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FE" w:rsidRPr="00AD6142" w:rsidRDefault="000048FE" w:rsidP="000048F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sidRPr="00AD6142">
        <w:rPr>
          <w:rFonts w:ascii="Arial" w:hAnsi="Arial" w:cs="Arial"/>
          <w:b/>
          <w:sz w:val="36"/>
        </w:rPr>
        <w:t>Third Generation Partnership Project (3GPP™)</w:t>
      </w:r>
    </w:p>
    <w:p w:rsidR="000048FE" w:rsidRPr="00AD6142" w:rsidRDefault="000048FE" w:rsidP="000048FE">
      <w:pPr>
        <w:jc w:val="center"/>
        <w:rPr>
          <w:rFonts w:ascii="Arial" w:hAnsi="Arial" w:cs="Arial"/>
          <w:b/>
          <w:sz w:val="32"/>
        </w:rPr>
      </w:pPr>
      <w:r w:rsidRPr="00AD6142">
        <w:rPr>
          <w:rFonts w:ascii="Arial" w:hAnsi="Arial" w:cs="Arial"/>
          <w:b/>
          <w:sz w:val="32"/>
        </w:rPr>
        <w:br/>
      </w:r>
      <w:r w:rsidRPr="00AD6142">
        <w:rPr>
          <w:rFonts w:ascii="Arial" w:hAnsi="Arial" w:cs="Arial"/>
          <w:b/>
          <w:sz w:val="32"/>
        </w:rPr>
        <w:br/>
        <w:t>DRAFT Meeting Report</w:t>
      </w:r>
      <w:r w:rsidRPr="00AD6142">
        <w:rPr>
          <w:rFonts w:ascii="Arial" w:hAnsi="Arial" w:cs="Arial"/>
          <w:b/>
          <w:sz w:val="32"/>
        </w:rPr>
        <w:br/>
        <w:t>for</w:t>
      </w:r>
      <w:r w:rsidRPr="00AD6142">
        <w:rPr>
          <w:rFonts w:ascii="Arial" w:hAnsi="Arial" w:cs="Arial"/>
          <w:b/>
          <w:sz w:val="32"/>
        </w:rPr>
        <w:br/>
        <w:t>TSG RAN WG4</w:t>
      </w:r>
      <w:r w:rsidRPr="00AD6142">
        <w:rPr>
          <w:rFonts w:ascii="Arial" w:hAnsi="Arial" w:cs="Arial"/>
          <w:b/>
          <w:sz w:val="32"/>
        </w:rPr>
        <w:br/>
        <w:t xml:space="preserve">meeting: </w:t>
      </w:r>
      <w:r w:rsidR="009A4F6A" w:rsidRPr="00AD6142">
        <w:rPr>
          <w:rFonts w:ascii="Arial" w:hAnsi="Arial" w:cs="Arial"/>
          <w:b/>
          <w:sz w:val="32"/>
        </w:rPr>
        <w:t>97-</w:t>
      </w:r>
      <w:r w:rsidRPr="00AD6142">
        <w:rPr>
          <w:rFonts w:ascii="Arial" w:hAnsi="Arial" w:cs="Arial"/>
          <w:b/>
          <w:sz w:val="32"/>
        </w:rPr>
        <w:t>e</w:t>
      </w:r>
    </w:p>
    <w:p w:rsidR="000048FE" w:rsidRPr="00AD6142" w:rsidRDefault="000048FE" w:rsidP="000048FE">
      <w:pPr>
        <w:jc w:val="center"/>
        <w:rPr>
          <w:rFonts w:ascii="Arial" w:hAnsi="Arial" w:cs="Arial"/>
          <w:b/>
          <w:sz w:val="32"/>
        </w:rPr>
      </w:pPr>
      <w:r w:rsidRPr="00AD6142">
        <w:rPr>
          <w:rFonts w:ascii="Arial" w:hAnsi="Arial" w:cs="Arial"/>
          <w:b/>
          <w:sz w:val="32"/>
        </w:rPr>
        <w:t>Electronic Meeting, Online, 02/11/2020 to 13/11/2020</w:t>
      </w:r>
    </w:p>
    <w:p w:rsidR="000048FE" w:rsidRPr="00AD6142" w:rsidRDefault="000048FE" w:rsidP="000048FE"/>
    <w:p w:rsidR="000048FE" w:rsidRPr="00AD6142" w:rsidRDefault="000048FE" w:rsidP="000048FE">
      <w:r w:rsidRPr="00AD6142">
        <w:t>Report generated on Monday, 2020-11-23 13:05  UTC</w:t>
      </w:r>
    </w:p>
    <w:p w:rsidR="000048FE" w:rsidRPr="00AD6142" w:rsidRDefault="000048FE" w:rsidP="000048FE"/>
    <w:p w:rsidR="000048FE" w:rsidRPr="00AD6142" w:rsidRDefault="000048FE" w:rsidP="000048FE">
      <w:r w:rsidRPr="00AD6142">
        <w:t>Contents:</w:t>
      </w:r>
    </w:p>
    <w:p w:rsidR="00692FAF" w:rsidRPr="00492ADE" w:rsidRDefault="000048FE">
      <w:pPr>
        <w:pStyle w:val="TOC2"/>
        <w:rPr>
          <w:rFonts w:ascii="Calibri" w:hAnsi="Calibri"/>
          <w:sz w:val="22"/>
          <w:szCs w:val="22"/>
        </w:rPr>
      </w:pPr>
      <w:r w:rsidRPr="00AD6142">
        <w:fldChar w:fldCharType="begin"/>
      </w:r>
      <w:r w:rsidRPr="00AD6142">
        <w:instrText xml:space="preserve"> TOC  \* MERGEFORMAT </w:instrText>
      </w:r>
      <w:r w:rsidRPr="00AD6142">
        <w:fldChar w:fldCharType="separate"/>
      </w:r>
      <w:r w:rsidR="00692FAF">
        <w:t>1</w:t>
      </w:r>
      <w:r w:rsidR="00692FAF" w:rsidRPr="00492ADE">
        <w:rPr>
          <w:rFonts w:ascii="Calibri" w:hAnsi="Calibri"/>
          <w:sz w:val="22"/>
          <w:szCs w:val="22"/>
        </w:rPr>
        <w:tab/>
      </w:r>
      <w:r w:rsidR="00692FAF">
        <w:t>Opening of the E-meeting</w:t>
      </w:r>
      <w:r w:rsidR="00692FAF">
        <w:tab/>
      </w:r>
      <w:r w:rsidR="00692FAF">
        <w:fldChar w:fldCharType="begin"/>
      </w:r>
      <w:r w:rsidR="00692FAF">
        <w:instrText xml:space="preserve"> PAGEREF _Toc57104736 \h </w:instrText>
      </w:r>
      <w:r w:rsidR="00692FAF">
        <w:fldChar w:fldCharType="separate"/>
      </w:r>
      <w:r w:rsidR="00692FAF">
        <w:t>13</w:t>
      </w:r>
      <w:r w:rsidR="00692FAF">
        <w:fldChar w:fldCharType="end"/>
      </w:r>
    </w:p>
    <w:p w:rsidR="00692FAF" w:rsidRPr="00492ADE" w:rsidRDefault="00692FAF">
      <w:pPr>
        <w:pStyle w:val="TOC2"/>
        <w:rPr>
          <w:rFonts w:ascii="Calibri" w:hAnsi="Calibri"/>
          <w:sz w:val="22"/>
          <w:szCs w:val="22"/>
        </w:rPr>
      </w:pPr>
      <w:r>
        <w:t>2</w:t>
      </w:r>
      <w:r w:rsidRPr="00492ADE">
        <w:rPr>
          <w:rFonts w:ascii="Calibri" w:hAnsi="Calibri"/>
          <w:sz w:val="22"/>
          <w:szCs w:val="22"/>
        </w:rPr>
        <w:tab/>
      </w:r>
      <w:r>
        <w:t>Approval of the agenda</w:t>
      </w:r>
      <w:r>
        <w:tab/>
      </w:r>
      <w:r>
        <w:fldChar w:fldCharType="begin"/>
      </w:r>
      <w:r>
        <w:instrText xml:space="preserve"> PAGEREF _Toc57104737 \h </w:instrText>
      </w:r>
      <w:r>
        <w:fldChar w:fldCharType="separate"/>
      </w:r>
      <w:r>
        <w:t>13</w:t>
      </w:r>
      <w:r>
        <w:fldChar w:fldCharType="end"/>
      </w:r>
    </w:p>
    <w:p w:rsidR="00692FAF" w:rsidRPr="00492ADE" w:rsidRDefault="00692FAF">
      <w:pPr>
        <w:pStyle w:val="TOC2"/>
        <w:rPr>
          <w:rFonts w:ascii="Calibri" w:hAnsi="Calibri"/>
          <w:sz w:val="22"/>
          <w:szCs w:val="22"/>
        </w:rPr>
      </w:pPr>
      <w:r>
        <w:t>3</w:t>
      </w:r>
      <w:r w:rsidRPr="00492ADE">
        <w:rPr>
          <w:rFonts w:ascii="Calibri" w:hAnsi="Calibri"/>
          <w:sz w:val="22"/>
          <w:szCs w:val="22"/>
        </w:rPr>
        <w:tab/>
      </w:r>
      <w:r>
        <w:t>Letters / reports from other groups / meetings</w:t>
      </w:r>
      <w:r>
        <w:tab/>
      </w:r>
      <w:r>
        <w:fldChar w:fldCharType="begin"/>
      </w:r>
      <w:r>
        <w:instrText xml:space="preserve"> PAGEREF _Toc57104738 \h </w:instrText>
      </w:r>
      <w:r>
        <w:fldChar w:fldCharType="separate"/>
      </w:r>
      <w:r>
        <w:t>14</w:t>
      </w:r>
      <w:r>
        <w:fldChar w:fldCharType="end"/>
      </w:r>
    </w:p>
    <w:p w:rsidR="00692FAF" w:rsidRPr="00492ADE" w:rsidRDefault="00692FAF">
      <w:pPr>
        <w:pStyle w:val="TOC2"/>
        <w:rPr>
          <w:rFonts w:ascii="Calibri" w:hAnsi="Calibri"/>
          <w:sz w:val="22"/>
          <w:szCs w:val="22"/>
        </w:rPr>
      </w:pPr>
      <w:r>
        <w:t>4</w:t>
      </w:r>
      <w:r w:rsidRPr="00492ADE">
        <w:rPr>
          <w:rFonts w:ascii="Calibri" w:hAnsi="Calibri"/>
          <w:sz w:val="22"/>
          <w:szCs w:val="22"/>
        </w:rPr>
        <w:tab/>
      </w:r>
      <w:r>
        <w:t>Rel-15 New radio access technology</w:t>
      </w:r>
      <w:r>
        <w:tab/>
      </w:r>
      <w:r>
        <w:fldChar w:fldCharType="begin"/>
      </w:r>
      <w:r>
        <w:instrText xml:space="preserve"> PAGEREF _Toc57104739 \h </w:instrText>
      </w:r>
      <w:r>
        <w:fldChar w:fldCharType="separate"/>
      </w:r>
      <w:r>
        <w:t>16</w:t>
      </w:r>
      <w:r>
        <w:fldChar w:fldCharType="end"/>
      </w:r>
    </w:p>
    <w:p w:rsidR="00692FAF" w:rsidRPr="00492ADE" w:rsidRDefault="00692FAF">
      <w:pPr>
        <w:pStyle w:val="TOC3"/>
        <w:rPr>
          <w:rFonts w:ascii="Calibri" w:hAnsi="Calibri"/>
          <w:sz w:val="22"/>
          <w:szCs w:val="22"/>
        </w:rPr>
      </w:pPr>
      <w:r>
        <w:t>4.1</w:t>
      </w:r>
      <w:r w:rsidRPr="00492ADE">
        <w:rPr>
          <w:rFonts w:ascii="Calibri" w:hAnsi="Calibri"/>
          <w:sz w:val="22"/>
          <w:szCs w:val="22"/>
        </w:rPr>
        <w:tab/>
      </w:r>
      <w:r>
        <w:t>System Parameters Maintenance [NR_newRAT-Core]</w:t>
      </w:r>
      <w:r>
        <w:tab/>
      </w:r>
      <w:r>
        <w:fldChar w:fldCharType="begin"/>
      </w:r>
      <w:r>
        <w:instrText xml:space="preserve"> PAGEREF _Toc57104740 \h </w:instrText>
      </w:r>
      <w:r>
        <w:fldChar w:fldCharType="separate"/>
      </w:r>
      <w:r>
        <w:t>16</w:t>
      </w:r>
      <w:r>
        <w:fldChar w:fldCharType="end"/>
      </w:r>
    </w:p>
    <w:p w:rsidR="00692FAF" w:rsidRPr="00492ADE" w:rsidRDefault="00692FAF">
      <w:pPr>
        <w:pStyle w:val="TOC3"/>
        <w:rPr>
          <w:rFonts w:ascii="Calibri" w:hAnsi="Calibri"/>
          <w:sz w:val="22"/>
          <w:szCs w:val="22"/>
        </w:rPr>
      </w:pPr>
      <w:r>
        <w:t>4.2</w:t>
      </w:r>
      <w:r w:rsidRPr="00492ADE">
        <w:rPr>
          <w:rFonts w:ascii="Calibri" w:hAnsi="Calibri"/>
          <w:sz w:val="22"/>
          <w:szCs w:val="22"/>
        </w:rPr>
        <w:tab/>
      </w:r>
      <w:r>
        <w:t>UE RF requirements maintenance [NR_newRAT]</w:t>
      </w:r>
      <w:r>
        <w:tab/>
      </w:r>
      <w:r>
        <w:fldChar w:fldCharType="begin"/>
      </w:r>
      <w:r>
        <w:instrText xml:space="preserve"> PAGEREF _Toc57104741 \h </w:instrText>
      </w:r>
      <w:r>
        <w:fldChar w:fldCharType="separate"/>
      </w:r>
      <w:r>
        <w:t>19</w:t>
      </w:r>
      <w:r>
        <w:fldChar w:fldCharType="end"/>
      </w:r>
    </w:p>
    <w:p w:rsidR="00692FAF" w:rsidRPr="00492ADE" w:rsidRDefault="00692FAF">
      <w:pPr>
        <w:pStyle w:val="TOC4"/>
        <w:rPr>
          <w:rFonts w:ascii="Calibri" w:hAnsi="Calibri"/>
          <w:sz w:val="22"/>
          <w:szCs w:val="22"/>
        </w:rPr>
      </w:pPr>
      <w:r>
        <w:t>4.2.1</w:t>
      </w:r>
      <w:r w:rsidRPr="00492ADE">
        <w:rPr>
          <w:rFonts w:ascii="Calibri" w:hAnsi="Calibri"/>
          <w:sz w:val="22"/>
          <w:szCs w:val="22"/>
        </w:rPr>
        <w:tab/>
      </w:r>
      <w:r>
        <w:t>[FR1] Maintenance for 38.101-1 [NR_newRAT-Core]</w:t>
      </w:r>
      <w:r>
        <w:tab/>
      </w:r>
      <w:r>
        <w:fldChar w:fldCharType="begin"/>
      </w:r>
      <w:r>
        <w:instrText xml:space="preserve"> PAGEREF _Toc57104742 \h </w:instrText>
      </w:r>
      <w:r>
        <w:fldChar w:fldCharType="separate"/>
      </w:r>
      <w:r>
        <w:t>19</w:t>
      </w:r>
      <w:r>
        <w:fldChar w:fldCharType="end"/>
      </w:r>
    </w:p>
    <w:p w:rsidR="00692FAF" w:rsidRPr="00492ADE" w:rsidRDefault="00692FAF">
      <w:pPr>
        <w:pStyle w:val="TOC5"/>
        <w:rPr>
          <w:rFonts w:ascii="Calibri" w:hAnsi="Calibri"/>
          <w:sz w:val="22"/>
          <w:szCs w:val="22"/>
        </w:rPr>
      </w:pPr>
      <w:r>
        <w:t>4.2.1.1</w:t>
      </w:r>
      <w:r w:rsidRPr="00492ADE">
        <w:rPr>
          <w:rFonts w:ascii="Calibri" w:hAnsi="Calibri"/>
          <w:sz w:val="22"/>
          <w:szCs w:val="22"/>
        </w:rPr>
        <w:tab/>
      </w:r>
      <w:r>
        <w:t>Maintenance for Transmitter characteristics [NR_newRAT-Core]</w:t>
      </w:r>
      <w:r>
        <w:tab/>
      </w:r>
      <w:r>
        <w:fldChar w:fldCharType="begin"/>
      </w:r>
      <w:r>
        <w:instrText xml:space="preserve"> PAGEREF _Toc57104743 \h </w:instrText>
      </w:r>
      <w:r>
        <w:fldChar w:fldCharType="separate"/>
      </w:r>
      <w:r>
        <w:t>20</w:t>
      </w:r>
      <w:r>
        <w:fldChar w:fldCharType="end"/>
      </w:r>
    </w:p>
    <w:p w:rsidR="00692FAF" w:rsidRPr="00492ADE" w:rsidRDefault="00692FAF">
      <w:pPr>
        <w:pStyle w:val="TOC5"/>
        <w:rPr>
          <w:rFonts w:ascii="Calibri" w:hAnsi="Calibri"/>
          <w:sz w:val="22"/>
          <w:szCs w:val="22"/>
        </w:rPr>
      </w:pPr>
      <w:r>
        <w:t>4.2.1.2</w:t>
      </w:r>
      <w:r w:rsidRPr="00492ADE">
        <w:rPr>
          <w:rFonts w:ascii="Calibri" w:hAnsi="Calibri"/>
          <w:sz w:val="22"/>
          <w:szCs w:val="22"/>
        </w:rPr>
        <w:tab/>
      </w:r>
      <w:r>
        <w:t>Maintenance for Receiver characteristics [NR_newRAT-Core]</w:t>
      </w:r>
      <w:r>
        <w:tab/>
      </w:r>
      <w:r>
        <w:fldChar w:fldCharType="begin"/>
      </w:r>
      <w:r>
        <w:instrText xml:space="preserve"> PAGEREF _Toc57104744 \h </w:instrText>
      </w:r>
      <w:r>
        <w:fldChar w:fldCharType="separate"/>
      </w:r>
      <w:r>
        <w:t>29</w:t>
      </w:r>
      <w:r>
        <w:fldChar w:fldCharType="end"/>
      </w:r>
    </w:p>
    <w:p w:rsidR="00692FAF" w:rsidRPr="00492ADE" w:rsidRDefault="00692FAF">
      <w:pPr>
        <w:pStyle w:val="TOC4"/>
        <w:rPr>
          <w:rFonts w:ascii="Calibri" w:hAnsi="Calibri"/>
          <w:sz w:val="22"/>
          <w:szCs w:val="22"/>
        </w:rPr>
      </w:pPr>
      <w:r>
        <w:t>4.2.2</w:t>
      </w:r>
      <w:r w:rsidRPr="00492ADE">
        <w:rPr>
          <w:rFonts w:ascii="Calibri" w:hAnsi="Calibri"/>
          <w:sz w:val="22"/>
          <w:szCs w:val="22"/>
        </w:rPr>
        <w:tab/>
      </w:r>
      <w:r>
        <w:t>[FR2] Maintenance for 38.101-2 [NR_newRAT-Core]</w:t>
      </w:r>
      <w:r>
        <w:tab/>
      </w:r>
      <w:r>
        <w:fldChar w:fldCharType="begin"/>
      </w:r>
      <w:r>
        <w:instrText xml:space="preserve"> PAGEREF _Toc57104745 \h </w:instrText>
      </w:r>
      <w:r>
        <w:fldChar w:fldCharType="separate"/>
      </w:r>
      <w:r>
        <w:t>31</w:t>
      </w:r>
      <w:r>
        <w:fldChar w:fldCharType="end"/>
      </w:r>
    </w:p>
    <w:p w:rsidR="00692FAF" w:rsidRPr="00492ADE" w:rsidRDefault="00692FAF">
      <w:pPr>
        <w:pStyle w:val="TOC5"/>
        <w:rPr>
          <w:rFonts w:ascii="Calibri" w:hAnsi="Calibri"/>
          <w:sz w:val="22"/>
          <w:szCs w:val="22"/>
        </w:rPr>
      </w:pPr>
      <w:r>
        <w:t>4.2.2.1</w:t>
      </w:r>
      <w:r w:rsidRPr="00492ADE">
        <w:rPr>
          <w:rFonts w:ascii="Calibri" w:hAnsi="Calibri"/>
          <w:sz w:val="22"/>
          <w:szCs w:val="22"/>
        </w:rPr>
        <w:tab/>
      </w:r>
      <w:r>
        <w:t>Regulatory Tx/Rx spurious emission limits handling [NR_newRAT-Core]</w:t>
      </w:r>
      <w:r>
        <w:tab/>
      </w:r>
      <w:r>
        <w:fldChar w:fldCharType="begin"/>
      </w:r>
      <w:r>
        <w:instrText xml:space="preserve"> PAGEREF _Toc57104746 \h </w:instrText>
      </w:r>
      <w:r>
        <w:fldChar w:fldCharType="separate"/>
      </w:r>
      <w:r>
        <w:t>32</w:t>
      </w:r>
      <w:r>
        <w:fldChar w:fldCharType="end"/>
      </w:r>
    </w:p>
    <w:p w:rsidR="00692FAF" w:rsidRPr="00492ADE" w:rsidRDefault="00692FAF">
      <w:pPr>
        <w:pStyle w:val="TOC5"/>
        <w:rPr>
          <w:rFonts w:ascii="Calibri" w:hAnsi="Calibri"/>
          <w:sz w:val="22"/>
          <w:szCs w:val="22"/>
        </w:rPr>
      </w:pPr>
      <w:r>
        <w:t>4.2.2.2</w:t>
      </w:r>
      <w:r w:rsidRPr="00492ADE">
        <w:rPr>
          <w:rFonts w:ascii="Calibri" w:hAnsi="Calibri"/>
          <w:sz w:val="22"/>
          <w:szCs w:val="22"/>
        </w:rPr>
        <w:tab/>
      </w:r>
      <w:r>
        <w:t>Maintenance for Transmitter characteristics [NR_newRAT-Core]</w:t>
      </w:r>
      <w:r>
        <w:tab/>
      </w:r>
      <w:r>
        <w:fldChar w:fldCharType="begin"/>
      </w:r>
      <w:r>
        <w:instrText xml:space="preserve"> PAGEREF _Toc57104747 \h </w:instrText>
      </w:r>
      <w:r>
        <w:fldChar w:fldCharType="separate"/>
      </w:r>
      <w:r>
        <w:t>37</w:t>
      </w:r>
      <w:r>
        <w:fldChar w:fldCharType="end"/>
      </w:r>
    </w:p>
    <w:p w:rsidR="00692FAF" w:rsidRPr="00492ADE" w:rsidRDefault="00692FAF">
      <w:pPr>
        <w:pStyle w:val="TOC5"/>
        <w:rPr>
          <w:rFonts w:ascii="Calibri" w:hAnsi="Calibri"/>
          <w:sz w:val="22"/>
          <w:szCs w:val="22"/>
        </w:rPr>
      </w:pPr>
      <w:r>
        <w:t>4.2.2.3</w:t>
      </w:r>
      <w:r w:rsidRPr="00492ADE">
        <w:rPr>
          <w:rFonts w:ascii="Calibri" w:hAnsi="Calibri"/>
          <w:sz w:val="22"/>
          <w:szCs w:val="22"/>
        </w:rPr>
        <w:tab/>
      </w:r>
      <w:r>
        <w:t>Maintenance for Receiver characteristics [NR_newRAT-Core]</w:t>
      </w:r>
      <w:r>
        <w:tab/>
      </w:r>
      <w:r>
        <w:fldChar w:fldCharType="begin"/>
      </w:r>
      <w:r>
        <w:instrText xml:space="preserve"> PAGEREF _Toc57104748 \h </w:instrText>
      </w:r>
      <w:r>
        <w:fldChar w:fldCharType="separate"/>
      </w:r>
      <w:r>
        <w:t>43</w:t>
      </w:r>
      <w:r>
        <w:fldChar w:fldCharType="end"/>
      </w:r>
    </w:p>
    <w:p w:rsidR="00692FAF" w:rsidRPr="00492ADE" w:rsidRDefault="00692FAF">
      <w:pPr>
        <w:pStyle w:val="TOC4"/>
        <w:rPr>
          <w:rFonts w:ascii="Calibri" w:hAnsi="Calibri"/>
          <w:sz w:val="22"/>
          <w:szCs w:val="22"/>
        </w:rPr>
      </w:pPr>
      <w:r>
        <w:t>4.2.3</w:t>
      </w:r>
      <w:r w:rsidRPr="00492ADE">
        <w:rPr>
          <w:rFonts w:ascii="Calibri" w:hAnsi="Calibri"/>
          <w:sz w:val="22"/>
          <w:szCs w:val="22"/>
        </w:rPr>
        <w:tab/>
      </w:r>
      <w:r>
        <w:t>Maintenance for 38.101-3 [NR_newRAT-Core]</w:t>
      </w:r>
      <w:r>
        <w:tab/>
      </w:r>
      <w:r>
        <w:fldChar w:fldCharType="begin"/>
      </w:r>
      <w:r>
        <w:instrText xml:space="preserve"> PAGEREF _Toc57104749 \h </w:instrText>
      </w:r>
      <w:r>
        <w:fldChar w:fldCharType="separate"/>
      </w:r>
      <w:r>
        <w:t>45</w:t>
      </w:r>
      <w:r>
        <w:fldChar w:fldCharType="end"/>
      </w:r>
    </w:p>
    <w:p w:rsidR="00692FAF" w:rsidRPr="00492ADE" w:rsidRDefault="00692FAF">
      <w:pPr>
        <w:pStyle w:val="TOC5"/>
        <w:rPr>
          <w:rFonts w:ascii="Calibri" w:hAnsi="Calibri"/>
          <w:sz w:val="22"/>
          <w:szCs w:val="22"/>
        </w:rPr>
      </w:pPr>
      <w:r>
        <w:t>4.2.3.1</w:t>
      </w:r>
      <w:r w:rsidRPr="00492ADE">
        <w:rPr>
          <w:rFonts w:ascii="Calibri" w:hAnsi="Calibri"/>
          <w:sz w:val="22"/>
          <w:szCs w:val="22"/>
        </w:rPr>
        <w:tab/>
      </w:r>
      <w:r>
        <w:t>[FR1] Maintenance for Transmitter characteristics within FR1 [NR_newRAT-Core]</w:t>
      </w:r>
      <w:r>
        <w:tab/>
      </w:r>
      <w:r>
        <w:fldChar w:fldCharType="begin"/>
      </w:r>
      <w:r>
        <w:instrText xml:space="preserve"> PAGEREF _Toc57104750 \h </w:instrText>
      </w:r>
      <w:r>
        <w:fldChar w:fldCharType="separate"/>
      </w:r>
      <w:r>
        <w:t>46</w:t>
      </w:r>
      <w:r>
        <w:fldChar w:fldCharType="end"/>
      </w:r>
    </w:p>
    <w:p w:rsidR="00692FAF" w:rsidRPr="00492ADE" w:rsidRDefault="00692FAF">
      <w:pPr>
        <w:pStyle w:val="TOC5"/>
        <w:rPr>
          <w:rFonts w:ascii="Calibri" w:hAnsi="Calibri"/>
          <w:sz w:val="22"/>
          <w:szCs w:val="22"/>
        </w:rPr>
      </w:pPr>
      <w:r>
        <w:t>4.2.3.2</w:t>
      </w:r>
      <w:r w:rsidRPr="00492ADE">
        <w:rPr>
          <w:rFonts w:ascii="Calibri" w:hAnsi="Calibri"/>
          <w:sz w:val="22"/>
          <w:szCs w:val="22"/>
        </w:rPr>
        <w:tab/>
      </w:r>
      <w:r>
        <w:t>[FR1+FR2] Maintenance for Transmitter characteristics involving both FR1 and FR2 [NR_newRAT-Core]</w:t>
      </w:r>
      <w:r>
        <w:tab/>
      </w:r>
      <w:r>
        <w:fldChar w:fldCharType="begin"/>
      </w:r>
      <w:r>
        <w:instrText xml:space="preserve"> PAGEREF _Toc57104751 \h </w:instrText>
      </w:r>
      <w:r>
        <w:fldChar w:fldCharType="separate"/>
      </w:r>
      <w:r>
        <w:t>55</w:t>
      </w:r>
      <w:r>
        <w:fldChar w:fldCharType="end"/>
      </w:r>
    </w:p>
    <w:p w:rsidR="00692FAF" w:rsidRPr="00492ADE" w:rsidRDefault="00692FAF">
      <w:pPr>
        <w:pStyle w:val="TOC5"/>
        <w:rPr>
          <w:rFonts w:ascii="Calibri" w:hAnsi="Calibri"/>
          <w:sz w:val="22"/>
          <w:szCs w:val="22"/>
        </w:rPr>
      </w:pPr>
      <w:r>
        <w:t>4.2.3.3</w:t>
      </w:r>
      <w:r w:rsidRPr="00492ADE">
        <w:rPr>
          <w:rFonts w:ascii="Calibri" w:hAnsi="Calibri"/>
          <w:sz w:val="22"/>
          <w:szCs w:val="22"/>
        </w:rPr>
        <w:tab/>
      </w:r>
      <w:r>
        <w:t>[FR1] Maintenance for Receiver characteristics within FR1 [NR_newRAT-Core]</w:t>
      </w:r>
      <w:r>
        <w:tab/>
      </w:r>
      <w:r>
        <w:fldChar w:fldCharType="begin"/>
      </w:r>
      <w:r>
        <w:instrText xml:space="preserve"> PAGEREF _Toc57104752 \h </w:instrText>
      </w:r>
      <w:r>
        <w:fldChar w:fldCharType="separate"/>
      </w:r>
      <w:r>
        <w:t>56</w:t>
      </w:r>
      <w:r>
        <w:fldChar w:fldCharType="end"/>
      </w:r>
    </w:p>
    <w:p w:rsidR="00692FAF" w:rsidRPr="00492ADE" w:rsidRDefault="00692FAF">
      <w:pPr>
        <w:pStyle w:val="TOC5"/>
        <w:rPr>
          <w:rFonts w:ascii="Calibri" w:hAnsi="Calibri"/>
          <w:sz w:val="22"/>
          <w:szCs w:val="22"/>
        </w:rPr>
      </w:pPr>
      <w:r>
        <w:t>4.2.3.4</w:t>
      </w:r>
      <w:r w:rsidRPr="00492ADE">
        <w:rPr>
          <w:rFonts w:ascii="Calibri" w:hAnsi="Calibri"/>
          <w:sz w:val="22"/>
          <w:szCs w:val="22"/>
        </w:rPr>
        <w:tab/>
      </w:r>
      <w:r>
        <w:t>[FR1+FR2] Maintenance for Receiver characteristics involving both FR1 and FR2 [NR_newRAT-Core]</w:t>
      </w:r>
      <w:r>
        <w:tab/>
      </w:r>
      <w:r>
        <w:fldChar w:fldCharType="begin"/>
      </w:r>
      <w:r>
        <w:instrText xml:space="preserve"> PAGEREF _Toc57104753 \h </w:instrText>
      </w:r>
      <w:r>
        <w:fldChar w:fldCharType="separate"/>
      </w:r>
      <w:r>
        <w:t>59</w:t>
      </w:r>
      <w:r>
        <w:fldChar w:fldCharType="end"/>
      </w:r>
    </w:p>
    <w:p w:rsidR="00692FAF" w:rsidRPr="00492ADE" w:rsidRDefault="00692FAF">
      <w:pPr>
        <w:pStyle w:val="TOC3"/>
        <w:rPr>
          <w:rFonts w:ascii="Calibri" w:hAnsi="Calibri"/>
          <w:sz w:val="22"/>
          <w:szCs w:val="22"/>
        </w:rPr>
      </w:pPr>
      <w:r>
        <w:t>4.3</w:t>
      </w:r>
      <w:r w:rsidRPr="00492ADE">
        <w:rPr>
          <w:rFonts w:ascii="Calibri" w:hAnsi="Calibri"/>
          <w:sz w:val="22"/>
          <w:szCs w:val="22"/>
        </w:rPr>
        <w:tab/>
      </w:r>
      <w:r>
        <w:t>UE EMC [NR_newRAT-Core]</w:t>
      </w:r>
      <w:r>
        <w:tab/>
      </w:r>
      <w:r>
        <w:fldChar w:fldCharType="begin"/>
      </w:r>
      <w:r>
        <w:instrText xml:space="preserve"> PAGEREF _Toc57104754 \h </w:instrText>
      </w:r>
      <w:r>
        <w:fldChar w:fldCharType="separate"/>
      </w:r>
      <w:r>
        <w:t>59</w:t>
      </w:r>
      <w:r>
        <w:fldChar w:fldCharType="end"/>
      </w:r>
    </w:p>
    <w:p w:rsidR="00692FAF" w:rsidRPr="00492ADE" w:rsidRDefault="00692FAF">
      <w:pPr>
        <w:pStyle w:val="TOC4"/>
        <w:rPr>
          <w:rFonts w:ascii="Calibri" w:hAnsi="Calibri"/>
          <w:sz w:val="22"/>
          <w:szCs w:val="22"/>
        </w:rPr>
      </w:pPr>
      <w:r>
        <w:t>4.3.1</w:t>
      </w:r>
      <w:r w:rsidRPr="00492ADE">
        <w:rPr>
          <w:rFonts w:ascii="Calibri" w:hAnsi="Calibri"/>
          <w:sz w:val="22"/>
          <w:szCs w:val="22"/>
        </w:rPr>
        <w:tab/>
      </w:r>
      <w:r>
        <w:t>General [NR_newRAT-Core]</w:t>
      </w:r>
      <w:r>
        <w:tab/>
      </w:r>
      <w:r>
        <w:fldChar w:fldCharType="begin"/>
      </w:r>
      <w:r>
        <w:instrText xml:space="preserve"> PAGEREF _Toc57104755 \h </w:instrText>
      </w:r>
      <w:r>
        <w:fldChar w:fldCharType="separate"/>
      </w:r>
      <w:r>
        <w:t>59</w:t>
      </w:r>
      <w:r>
        <w:fldChar w:fldCharType="end"/>
      </w:r>
    </w:p>
    <w:p w:rsidR="00692FAF" w:rsidRPr="00492ADE" w:rsidRDefault="00692FAF">
      <w:pPr>
        <w:pStyle w:val="TOC4"/>
        <w:rPr>
          <w:rFonts w:ascii="Calibri" w:hAnsi="Calibri"/>
          <w:sz w:val="22"/>
          <w:szCs w:val="22"/>
        </w:rPr>
      </w:pPr>
      <w:r>
        <w:t>4.3.2</w:t>
      </w:r>
      <w:r w:rsidRPr="00492ADE">
        <w:rPr>
          <w:rFonts w:ascii="Calibri" w:hAnsi="Calibri"/>
          <w:sz w:val="22"/>
          <w:szCs w:val="22"/>
        </w:rPr>
        <w:tab/>
      </w:r>
      <w:r>
        <w:t>Emission requirements [NR_newRAT-Core]</w:t>
      </w:r>
      <w:r>
        <w:tab/>
      </w:r>
      <w:r>
        <w:fldChar w:fldCharType="begin"/>
      </w:r>
      <w:r>
        <w:instrText xml:space="preserve"> PAGEREF _Toc57104756 \h </w:instrText>
      </w:r>
      <w:r>
        <w:fldChar w:fldCharType="separate"/>
      </w:r>
      <w:r>
        <w:t>59</w:t>
      </w:r>
      <w:r>
        <w:fldChar w:fldCharType="end"/>
      </w:r>
    </w:p>
    <w:p w:rsidR="00692FAF" w:rsidRPr="00492ADE" w:rsidRDefault="00692FAF">
      <w:pPr>
        <w:pStyle w:val="TOC4"/>
        <w:rPr>
          <w:rFonts w:ascii="Calibri" w:hAnsi="Calibri"/>
          <w:sz w:val="22"/>
          <w:szCs w:val="22"/>
        </w:rPr>
      </w:pPr>
      <w:r>
        <w:t>4.3.3</w:t>
      </w:r>
      <w:r w:rsidRPr="00492ADE">
        <w:rPr>
          <w:rFonts w:ascii="Calibri" w:hAnsi="Calibri"/>
          <w:sz w:val="22"/>
          <w:szCs w:val="22"/>
        </w:rPr>
        <w:tab/>
      </w:r>
      <w:r>
        <w:t>Immunity requirements [NR_newRAT-Core]</w:t>
      </w:r>
      <w:r>
        <w:tab/>
      </w:r>
      <w:r>
        <w:fldChar w:fldCharType="begin"/>
      </w:r>
      <w:r>
        <w:instrText xml:space="preserve"> PAGEREF _Toc57104757 \h </w:instrText>
      </w:r>
      <w:r>
        <w:fldChar w:fldCharType="separate"/>
      </w:r>
      <w:r>
        <w:t>59</w:t>
      </w:r>
      <w:r>
        <w:fldChar w:fldCharType="end"/>
      </w:r>
    </w:p>
    <w:p w:rsidR="00692FAF" w:rsidRPr="00492ADE" w:rsidRDefault="00692FAF">
      <w:pPr>
        <w:pStyle w:val="TOC3"/>
        <w:rPr>
          <w:rFonts w:ascii="Calibri" w:hAnsi="Calibri"/>
          <w:sz w:val="22"/>
          <w:szCs w:val="22"/>
        </w:rPr>
      </w:pPr>
      <w:r>
        <w:t>4.4</w:t>
      </w:r>
      <w:r w:rsidRPr="00492ADE">
        <w:rPr>
          <w:rFonts w:ascii="Calibri" w:hAnsi="Calibri"/>
          <w:sz w:val="22"/>
          <w:szCs w:val="22"/>
        </w:rPr>
        <w:tab/>
      </w:r>
      <w:r>
        <w:t>BS RF [NR_newRAT-Core]</w:t>
      </w:r>
      <w:r>
        <w:tab/>
      </w:r>
      <w:r>
        <w:fldChar w:fldCharType="begin"/>
      </w:r>
      <w:r>
        <w:instrText xml:space="preserve"> PAGEREF _Toc57104758 \h </w:instrText>
      </w:r>
      <w:r>
        <w:fldChar w:fldCharType="separate"/>
      </w:r>
      <w:r>
        <w:t>59</w:t>
      </w:r>
      <w:r>
        <w:fldChar w:fldCharType="end"/>
      </w:r>
    </w:p>
    <w:p w:rsidR="00692FAF" w:rsidRPr="00492ADE" w:rsidRDefault="00692FAF">
      <w:pPr>
        <w:pStyle w:val="TOC4"/>
        <w:rPr>
          <w:rFonts w:ascii="Calibri" w:hAnsi="Calibri"/>
          <w:sz w:val="22"/>
          <w:szCs w:val="22"/>
        </w:rPr>
      </w:pPr>
      <w:r>
        <w:t>4.4.1</w:t>
      </w:r>
      <w:r w:rsidRPr="00492ADE">
        <w:rPr>
          <w:rFonts w:ascii="Calibri" w:hAnsi="Calibri"/>
          <w:sz w:val="22"/>
          <w:szCs w:val="22"/>
        </w:rPr>
        <w:tab/>
      </w:r>
      <w:r>
        <w:t>General [NR_newRAT-Core]</w:t>
      </w:r>
      <w:r>
        <w:tab/>
      </w:r>
      <w:r>
        <w:fldChar w:fldCharType="begin"/>
      </w:r>
      <w:r>
        <w:instrText xml:space="preserve"> PAGEREF _Toc57104759 \h </w:instrText>
      </w:r>
      <w:r>
        <w:fldChar w:fldCharType="separate"/>
      </w:r>
      <w:r>
        <w:t>59</w:t>
      </w:r>
      <w:r>
        <w:fldChar w:fldCharType="end"/>
      </w:r>
    </w:p>
    <w:p w:rsidR="00692FAF" w:rsidRPr="00492ADE" w:rsidRDefault="00692FAF">
      <w:pPr>
        <w:pStyle w:val="TOC4"/>
        <w:rPr>
          <w:rFonts w:ascii="Calibri" w:hAnsi="Calibri"/>
          <w:sz w:val="22"/>
          <w:szCs w:val="22"/>
        </w:rPr>
      </w:pPr>
      <w:r>
        <w:t>4.4.2</w:t>
      </w:r>
      <w:r w:rsidRPr="00492ADE">
        <w:rPr>
          <w:rFonts w:ascii="Calibri" w:hAnsi="Calibri"/>
          <w:sz w:val="22"/>
          <w:szCs w:val="22"/>
        </w:rPr>
        <w:tab/>
      </w:r>
      <w:r>
        <w:t>Transmitter characteristics maintenance [NR_newRAT-Core]</w:t>
      </w:r>
      <w:r>
        <w:tab/>
      </w:r>
      <w:r>
        <w:fldChar w:fldCharType="begin"/>
      </w:r>
      <w:r>
        <w:instrText xml:space="preserve"> PAGEREF _Toc57104760 \h </w:instrText>
      </w:r>
      <w:r>
        <w:fldChar w:fldCharType="separate"/>
      </w:r>
      <w:r>
        <w:t>60</w:t>
      </w:r>
      <w:r>
        <w:fldChar w:fldCharType="end"/>
      </w:r>
    </w:p>
    <w:p w:rsidR="00692FAF" w:rsidRPr="00492ADE" w:rsidRDefault="00692FAF">
      <w:pPr>
        <w:pStyle w:val="TOC4"/>
        <w:rPr>
          <w:rFonts w:ascii="Calibri" w:hAnsi="Calibri"/>
          <w:sz w:val="22"/>
          <w:szCs w:val="22"/>
        </w:rPr>
      </w:pPr>
      <w:r>
        <w:t>4.4.3</w:t>
      </w:r>
      <w:r w:rsidRPr="00492ADE">
        <w:rPr>
          <w:rFonts w:ascii="Calibri" w:hAnsi="Calibri"/>
          <w:sz w:val="22"/>
          <w:szCs w:val="22"/>
        </w:rPr>
        <w:tab/>
      </w:r>
      <w:r>
        <w:t>Receiver characteristics maintenance [NR_newRAT-Core]</w:t>
      </w:r>
      <w:r>
        <w:tab/>
      </w:r>
      <w:r>
        <w:fldChar w:fldCharType="begin"/>
      </w:r>
      <w:r>
        <w:instrText xml:space="preserve"> PAGEREF _Toc57104761 \h </w:instrText>
      </w:r>
      <w:r>
        <w:fldChar w:fldCharType="separate"/>
      </w:r>
      <w:r>
        <w:t>62</w:t>
      </w:r>
      <w:r>
        <w:fldChar w:fldCharType="end"/>
      </w:r>
    </w:p>
    <w:p w:rsidR="00692FAF" w:rsidRPr="00492ADE" w:rsidRDefault="00692FAF">
      <w:pPr>
        <w:pStyle w:val="TOC3"/>
        <w:rPr>
          <w:rFonts w:ascii="Calibri" w:hAnsi="Calibri"/>
          <w:sz w:val="22"/>
          <w:szCs w:val="22"/>
        </w:rPr>
      </w:pPr>
      <w:r>
        <w:t>4.5</w:t>
      </w:r>
      <w:r w:rsidRPr="00492ADE">
        <w:rPr>
          <w:rFonts w:ascii="Calibri" w:hAnsi="Calibri"/>
          <w:sz w:val="22"/>
          <w:szCs w:val="22"/>
        </w:rPr>
        <w:tab/>
      </w:r>
      <w:r>
        <w:t>BS conformance testing [NR_newRAT-Perf]</w:t>
      </w:r>
      <w:r>
        <w:tab/>
      </w:r>
      <w:r>
        <w:fldChar w:fldCharType="begin"/>
      </w:r>
      <w:r>
        <w:instrText xml:space="preserve"> PAGEREF _Toc57104762 \h </w:instrText>
      </w:r>
      <w:r>
        <w:fldChar w:fldCharType="separate"/>
      </w:r>
      <w:r>
        <w:t>62</w:t>
      </w:r>
      <w:r>
        <w:fldChar w:fldCharType="end"/>
      </w:r>
    </w:p>
    <w:p w:rsidR="00692FAF" w:rsidRPr="00492ADE" w:rsidRDefault="00692FAF">
      <w:pPr>
        <w:pStyle w:val="TOC4"/>
        <w:rPr>
          <w:rFonts w:ascii="Calibri" w:hAnsi="Calibri"/>
          <w:sz w:val="22"/>
          <w:szCs w:val="22"/>
        </w:rPr>
      </w:pPr>
      <w:r>
        <w:t>4.5.1</w:t>
      </w:r>
      <w:r w:rsidRPr="00492ADE">
        <w:rPr>
          <w:rFonts w:ascii="Calibri" w:hAnsi="Calibri"/>
          <w:sz w:val="22"/>
          <w:szCs w:val="22"/>
        </w:rPr>
        <w:tab/>
      </w:r>
      <w:r>
        <w:t>General [NR_newRAT-Perf]</w:t>
      </w:r>
      <w:r>
        <w:tab/>
      </w:r>
      <w:r>
        <w:fldChar w:fldCharType="begin"/>
      </w:r>
      <w:r>
        <w:instrText xml:space="preserve"> PAGEREF _Toc57104763 \h </w:instrText>
      </w:r>
      <w:r>
        <w:fldChar w:fldCharType="separate"/>
      </w:r>
      <w:r>
        <w:t>62</w:t>
      </w:r>
      <w:r>
        <w:fldChar w:fldCharType="end"/>
      </w:r>
    </w:p>
    <w:p w:rsidR="00692FAF" w:rsidRPr="00492ADE" w:rsidRDefault="00692FAF">
      <w:pPr>
        <w:pStyle w:val="TOC4"/>
        <w:rPr>
          <w:rFonts w:ascii="Calibri" w:hAnsi="Calibri"/>
          <w:sz w:val="22"/>
          <w:szCs w:val="22"/>
        </w:rPr>
      </w:pPr>
      <w:r>
        <w:t>4.5.2</w:t>
      </w:r>
      <w:r w:rsidRPr="00492ADE">
        <w:rPr>
          <w:rFonts w:ascii="Calibri" w:hAnsi="Calibri"/>
          <w:sz w:val="22"/>
          <w:szCs w:val="22"/>
        </w:rPr>
        <w:tab/>
      </w:r>
      <w:r>
        <w:t>BS specifications clean-ups (including conformance testing and core) [NR_newRAT-Perf/Core]</w:t>
      </w:r>
      <w:r>
        <w:tab/>
      </w:r>
      <w:r>
        <w:fldChar w:fldCharType="begin"/>
      </w:r>
      <w:r>
        <w:instrText xml:space="preserve"> PAGEREF _Toc57104764 \h </w:instrText>
      </w:r>
      <w:r>
        <w:fldChar w:fldCharType="separate"/>
      </w:r>
      <w:r>
        <w:t>63</w:t>
      </w:r>
      <w:r>
        <w:fldChar w:fldCharType="end"/>
      </w:r>
    </w:p>
    <w:p w:rsidR="00692FAF" w:rsidRPr="00492ADE" w:rsidRDefault="00692FAF">
      <w:pPr>
        <w:pStyle w:val="TOC5"/>
        <w:rPr>
          <w:rFonts w:ascii="Calibri" w:hAnsi="Calibri"/>
          <w:sz w:val="22"/>
          <w:szCs w:val="22"/>
        </w:rPr>
      </w:pPr>
      <w:r>
        <w:t>4.5.2.1</w:t>
      </w:r>
      <w:r w:rsidRPr="00492ADE">
        <w:rPr>
          <w:rFonts w:ascii="Calibri" w:hAnsi="Calibri"/>
          <w:sz w:val="22"/>
          <w:szCs w:val="22"/>
        </w:rPr>
        <w:tab/>
      </w:r>
      <w:r>
        <w:t>eAAS specifications [NR_newRAT-Perf/Core]</w:t>
      </w:r>
      <w:r>
        <w:tab/>
      </w:r>
      <w:r>
        <w:fldChar w:fldCharType="begin"/>
      </w:r>
      <w:r>
        <w:instrText xml:space="preserve"> PAGEREF _Toc57104765 \h </w:instrText>
      </w:r>
      <w:r>
        <w:fldChar w:fldCharType="separate"/>
      </w:r>
      <w:r>
        <w:t>63</w:t>
      </w:r>
      <w:r>
        <w:fldChar w:fldCharType="end"/>
      </w:r>
    </w:p>
    <w:p w:rsidR="00692FAF" w:rsidRPr="00492ADE" w:rsidRDefault="00692FAF">
      <w:pPr>
        <w:pStyle w:val="TOC5"/>
        <w:rPr>
          <w:rFonts w:ascii="Calibri" w:hAnsi="Calibri"/>
          <w:sz w:val="22"/>
          <w:szCs w:val="22"/>
        </w:rPr>
      </w:pPr>
      <w:r>
        <w:lastRenderedPageBreak/>
        <w:t>4.5.2.2</w:t>
      </w:r>
      <w:r w:rsidRPr="00492ADE">
        <w:rPr>
          <w:rFonts w:ascii="Calibri" w:hAnsi="Calibri"/>
          <w:sz w:val="22"/>
          <w:szCs w:val="22"/>
        </w:rPr>
        <w:tab/>
      </w:r>
      <w:r>
        <w:t>MSR specifications [NR_newRAT-Perf/Core]</w:t>
      </w:r>
      <w:r>
        <w:tab/>
      </w:r>
      <w:r>
        <w:fldChar w:fldCharType="begin"/>
      </w:r>
      <w:r>
        <w:instrText xml:space="preserve"> PAGEREF _Toc57104766 \h </w:instrText>
      </w:r>
      <w:r>
        <w:fldChar w:fldCharType="separate"/>
      </w:r>
      <w:r>
        <w:t>72</w:t>
      </w:r>
      <w:r>
        <w:fldChar w:fldCharType="end"/>
      </w:r>
    </w:p>
    <w:p w:rsidR="00692FAF" w:rsidRPr="00492ADE" w:rsidRDefault="00692FAF">
      <w:pPr>
        <w:pStyle w:val="TOC5"/>
        <w:rPr>
          <w:rFonts w:ascii="Calibri" w:hAnsi="Calibri"/>
          <w:sz w:val="22"/>
          <w:szCs w:val="22"/>
        </w:rPr>
      </w:pPr>
      <w:r>
        <w:t>4.5.2.3</w:t>
      </w:r>
      <w:r w:rsidRPr="00492ADE">
        <w:rPr>
          <w:rFonts w:ascii="Calibri" w:hAnsi="Calibri"/>
          <w:sz w:val="22"/>
          <w:szCs w:val="22"/>
        </w:rPr>
        <w:tab/>
      </w:r>
      <w:r>
        <w:t>NR conformance testing specifications [NR_newRAT-Perf]</w:t>
      </w:r>
      <w:r>
        <w:tab/>
      </w:r>
      <w:r>
        <w:fldChar w:fldCharType="begin"/>
      </w:r>
      <w:r>
        <w:instrText xml:space="preserve"> PAGEREF _Toc57104767 \h </w:instrText>
      </w:r>
      <w:r>
        <w:fldChar w:fldCharType="separate"/>
      </w:r>
      <w:r>
        <w:t>79</w:t>
      </w:r>
      <w:r>
        <w:fldChar w:fldCharType="end"/>
      </w:r>
    </w:p>
    <w:p w:rsidR="00692FAF" w:rsidRPr="00492ADE" w:rsidRDefault="00692FAF">
      <w:pPr>
        <w:pStyle w:val="TOC4"/>
        <w:rPr>
          <w:rFonts w:ascii="Calibri" w:hAnsi="Calibri"/>
          <w:sz w:val="22"/>
          <w:szCs w:val="22"/>
        </w:rPr>
      </w:pPr>
      <w:r>
        <w:t>4.5.3</w:t>
      </w:r>
      <w:r w:rsidRPr="00492ADE">
        <w:rPr>
          <w:rFonts w:ascii="Calibri" w:hAnsi="Calibri"/>
          <w:sz w:val="22"/>
          <w:szCs w:val="22"/>
        </w:rPr>
        <w:tab/>
      </w:r>
      <w:r>
        <w:t>Conducted conformance testing (38.141-1) [NR_newRAT-Perf]</w:t>
      </w:r>
      <w:r>
        <w:tab/>
      </w:r>
      <w:r>
        <w:fldChar w:fldCharType="begin"/>
      </w:r>
      <w:r>
        <w:instrText xml:space="preserve"> PAGEREF _Toc57104768 \h </w:instrText>
      </w:r>
      <w:r>
        <w:fldChar w:fldCharType="separate"/>
      </w:r>
      <w:r>
        <w:t>83</w:t>
      </w:r>
      <w:r>
        <w:fldChar w:fldCharType="end"/>
      </w:r>
    </w:p>
    <w:p w:rsidR="00692FAF" w:rsidRPr="00492ADE" w:rsidRDefault="00692FAF">
      <w:pPr>
        <w:pStyle w:val="TOC4"/>
        <w:rPr>
          <w:rFonts w:ascii="Calibri" w:hAnsi="Calibri"/>
          <w:sz w:val="22"/>
          <w:szCs w:val="22"/>
        </w:rPr>
      </w:pPr>
      <w:r>
        <w:t>4.5.4</w:t>
      </w:r>
      <w:r w:rsidRPr="00492ADE">
        <w:rPr>
          <w:rFonts w:ascii="Calibri" w:hAnsi="Calibri"/>
          <w:sz w:val="22"/>
          <w:szCs w:val="22"/>
        </w:rPr>
        <w:tab/>
      </w:r>
      <w:r>
        <w:t>Radiated conformance testing (38.141-2) [NR_newRAT-Perf]</w:t>
      </w:r>
      <w:r>
        <w:tab/>
      </w:r>
      <w:r>
        <w:fldChar w:fldCharType="begin"/>
      </w:r>
      <w:r>
        <w:instrText xml:space="preserve"> PAGEREF _Toc57104769 \h </w:instrText>
      </w:r>
      <w:r>
        <w:fldChar w:fldCharType="separate"/>
      </w:r>
      <w:r>
        <w:t>83</w:t>
      </w:r>
      <w:r>
        <w:fldChar w:fldCharType="end"/>
      </w:r>
    </w:p>
    <w:p w:rsidR="00692FAF" w:rsidRPr="00492ADE" w:rsidRDefault="00692FAF">
      <w:pPr>
        <w:pStyle w:val="TOC3"/>
        <w:rPr>
          <w:rFonts w:ascii="Calibri" w:hAnsi="Calibri"/>
          <w:sz w:val="22"/>
          <w:szCs w:val="22"/>
        </w:rPr>
      </w:pPr>
      <w:r>
        <w:t>4.6</w:t>
      </w:r>
      <w:r w:rsidRPr="00492ADE">
        <w:rPr>
          <w:rFonts w:ascii="Calibri" w:hAnsi="Calibri"/>
          <w:sz w:val="22"/>
          <w:szCs w:val="22"/>
        </w:rPr>
        <w:tab/>
      </w:r>
      <w:r>
        <w:t>BS EMC [NR_newRAT-Core]</w:t>
      </w:r>
      <w:r>
        <w:tab/>
      </w:r>
      <w:r>
        <w:fldChar w:fldCharType="begin"/>
      </w:r>
      <w:r>
        <w:instrText xml:space="preserve"> PAGEREF _Toc57104770 \h </w:instrText>
      </w:r>
      <w:r>
        <w:fldChar w:fldCharType="separate"/>
      </w:r>
      <w:r>
        <w:t>86</w:t>
      </w:r>
      <w:r>
        <w:fldChar w:fldCharType="end"/>
      </w:r>
    </w:p>
    <w:p w:rsidR="00692FAF" w:rsidRPr="00492ADE" w:rsidRDefault="00692FAF">
      <w:pPr>
        <w:pStyle w:val="TOC4"/>
        <w:rPr>
          <w:rFonts w:ascii="Calibri" w:hAnsi="Calibri"/>
          <w:sz w:val="22"/>
          <w:szCs w:val="22"/>
        </w:rPr>
      </w:pPr>
      <w:r>
        <w:t>4.6.1</w:t>
      </w:r>
      <w:r w:rsidRPr="00492ADE">
        <w:rPr>
          <w:rFonts w:ascii="Calibri" w:hAnsi="Calibri"/>
          <w:sz w:val="22"/>
          <w:szCs w:val="22"/>
        </w:rPr>
        <w:tab/>
      </w:r>
      <w:r>
        <w:t>Core requirements [NR_newRAT-Core]</w:t>
      </w:r>
      <w:r>
        <w:tab/>
      </w:r>
      <w:r>
        <w:fldChar w:fldCharType="begin"/>
      </w:r>
      <w:r>
        <w:instrText xml:space="preserve"> PAGEREF _Toc57104771 \h </w:instrText>
      </w:r>
      <w:r>
        <w:fldChar w:fldCharType="separate"/>
      </w:r>
      <w:r>
        <w:t>87</w:t>
      </w:r>
      <w:r>
        <w:fldChar w:fldCharType="end"/>
      </w:r>
    </w:p>
    <w:p w:rsidR="00692FAF" w:rsidRPr="00492ADE" w:rsidRDefault="00692FAF">
      <w:pPr>
        <w:pStyle w:val="TOC5"/>
        <w:rPr>
          <w:rFonts w:ascii="Calibri" w:hAnsi="Calibri"/>
          <w:sz w:val="22"/>
          <w:szCs w:val="22"/>
        </w:rPr>
      </w:pPr>
      <w:r>
        <w:t>4.6.1.1</w:t>
      </w:r>
      <w:r w:rsidRPr="00492ADE">
        <w:rPr>
          <w:rFonts w:ascii="Calibri" w:hAnsi="Calibri"/>
          <w:sz w:val="22"/>
          <w:szCs w:val="22"/>
        </w:rPr>
        <w:tab/>
      </w:r>
      <w:r>
        <w:t>Emission requirements [NR_newRAT-Core]</w:t>
      </w:r>
      <w:r>
        <w:tab/>
      </w:r>
      <w:r>
        <w:fldChar w:fldCharType="begin"/>
      </w:r>
      <w:r>
        <w:instrText xml:space="preserve"> PAGEREF _Toc57104772 \h </w:instrText>
      </w:r>
      <w:r>
        <w:fldChar w:fldCharType="separate"/>
      </w:r>
      <w:r>
        <w:t>87</w:t>
      </w:r>
      <w:r>
        <w:fldChar w:fldCharType="end"/>
      </w:r>
    </w:p>
    <w:p w:rsidR="00692FAF" w:rsidRPr="00492ADE" w:rsidRDefault="00692FAF">
      <w:pPr>
        <w:pStyle w:val="TOC5"/>
        <w:rPr>
          <w:rFonts w:ascii="Calibri" w:hAnsi="Calibri"/>
          <w:sz w:val="22"/>
          <w:szCs w:val="22"/>
        </w:rPr>
      </w:pPr>
      <w:r>
        <w:t>4.6.1.2</w:t>
      </w:r>
      <w:r w:rsidRPr="00492ADE">
        <w:rPr>
          <w:rFonts w:ascii="Calibri" w:hAnsi="Calibri"/>
          <w:sz w:val="22"/>
          <w:szCs w:val="22"/>
        </w:rPr>
        <w:tab/>
      </w:r>
      <w:r>
        <w:t>Immunity requirements [NR_newRAT-Core]</w:t>
      </w:r>
      <w:r>
        <w:tab/>
      </w:r>
      <w:r>
        <w:fldChar w:fldCharType="begin"/>
      </w:r>
      <w:r>
        <w:instrText xml:space="preserve"> PAGEREF _Toc57104773 \h </w:instrText>
      </w:r>
      <w:r>
        <w:fldChar w:fldCharType="separate"/>
      </w:r>
      <w:r>
        <w:t>87</w:t>
      </w:r>
      <w:r>
        <w:fldChar w:fldCharType="end"/>
      </w:r>
    </w:p>
    <w:p w:rsidR="00692FAF" w:rsidRPr="00492ADE" w:rsidRDefault="00692FAF">
      <w:pPr>
        <w:pStyle w:val="TOC4"/>
        <w:rPr>
          <w:rFonts w:ascii="Calibri" w:hAnsi="Calibri"/>
          <w:sz w:val="22"/>
          <w:szCs w:val="22"/>
        </w:rPr>
      </w:pPr>
      <w:r>
        <w:t>4.6.2</w:t>
      </w:r>
      <w:r w:rsidRPr="00492ADE">
        <w:rPr>
          <w:rFonts w:ascii="Calibri" w:hAnsi="Calibri"/>
          <w:sz w:val="22"/>
          <w:szCs w:val="22"/>
        </w:rPr>
        <w:tab/>
      </w:r>
      <w:r>
        <w:t>Performance requirements [NR_newRAT-Perf]</w:t>
      </w:r>
      <w:r>
        <w:tab/>
      </w:r>
      <w:r>
        <w:fldChar w:fldCharType="begin"/>
      </w:r>
      <w:r>
        <w:instrText xml:space="preserve"> PAGEREF _Toc57104774 \h </w:instrText>
      </w:r>
      <w:r>
        <w:fldChar w:fldCharType="separate"/>
      </w:r>
      <w:r>
        <w:t>88</w:t>
      </w:r>
      <w:r>
        <w:fldChar w:fldCharType="end"/>
      </w:r>
    </w:p>
    <w:p w:rsidR="00692FAF" w:rsidRPr="00492ADE" w:rsidRDefault="00692FAF">
      <w:pPr>
        <w:pStyle w:val="TOC3"/>
        <w:rPr>
          <w:rFonts w:ascii="Calibri" w:hAnsi="Calibri"/>
          <w:sz w:val="22"/>
          <w:szCs w:val="22"/>
        </w:rPr>
      </w:pPr>
      <w:r>
        <w:t>4.7</w:t>
      </w:r>
      <w:r w:rsidRPr="00492ADE">
        <w:rPr>
          <w:rFonts w:ascii="Calibri" w:hAnsi="Calibri"/>
          <w:sz w:val="22"/>
          <w:szCs w:val="22"/>
        </w:rPr>
        <w:tab/>
      </w:r>
      <w:r>
        <w:t>RRM core requirements maintenance (38.133/36.133) [NR_newRAT-Core]</w:t>
      </w:r>
      <w:r>
        <w:tab/>
      </w:r>
      <w:r>
        <w:fldChar w:fldCharType="begin"/>
      </w:r>
      <w:r>
        <w:instrText xml:space="preserve"> PAGEREF _Toc57104775 \h </w:instrText>
      </w:r>
      <w:r>
        <w:fldChar w:fldCharType="separate"/>
      </w:r>
      <w:r>
        <w:t>91</w:t>
      </w:r>
      <w:r>
        <w:fldChar w:fldCharType="end"/>
      </w:r>
    </w:p>
    <w:p w:rsidR="00692FAF" w:rsidRPr="00492ADE" w:rsidRDefault="00692FAF">
      <w:pPr>
        <w:pStyle w:val="TOC3"/>
        <w:rPr>
          <w:rFonts w:ascii="Calibri" w:hAnsi="Calibri"/>
          <w:sz w:val="22"/>
          <w:szCs w:val="22"/>
        </w:rPr>
      </w:pPr>
      <w:r>
        <w:t>4.8</w:t>
      </w:r>
      <w:r w:rsidRPr="00492ADE">
        <w:rPr>
          <w:rFonts w:ascii="Calibri" w:hAnsi="Calibri"/>
          <w:sz w:val="22"/>
          <w:szCs w:val="22"/>
        </w:rPr>
        <w:tab/>
      </w:r>
      <w:r>
        <w:t>RRM perf. requirements maintenance (38.133/36.133) [NR_newRAT-Perf]</w:t>
      </w:r>
      <w:r>
        <w:tab/>
      </w:r>
      <w:r>
        <w:fldChar w:fldCharType="begin"/>
      </w:r>
      <w:r>
        <w:instrText xml:space="preserve"> PAGEREF _Toc57104776 \h </w:instrText>
      </w:r>
      <w:r>
        <w:fldChar w:fldCharType="separate"/>
      </w:r>
      <w:r>
        <w:t>117</w:t>
      </w:r>
      <w:r>
        <w:fldChar w:fldCharType="end"/>
      </w:r>
    </w:p>
    <w:p w:rsidR="00692FAF" w:rsidRPr="00492ADE" w:rsidRDefault="00692FAF">
      <w:pPr>
        <w:pStyle w:val="TOC3"/>
        <w:rPr>
          <w:rFonts w:ascii="Calibri" w:hAnsi="Calibri"/>
          <w:sz w:val="22"/>
          <w:szCs w:val="22"/>
        </w:rPr>
      </w:pPr>
      <w:r>
        <w:t>4.9</w:t>
      </w:r>
      <w:r w:rsidRPr="00492ADE">
        <w:rPr>
          <w:rFonts w:ascii="Calibri" w:hAnsi="Calibri"/>
          <w:sz w:val="22"/>
          <w:szCs w:val="22"/>
        </w:rPr>
        <w:tab/>
      </w:r>
      <w:r>
        <w:t>Demodulation and CSI requirements maintenance (38.101-4/38.104) [NR_newRAT-Perf]</w:t>
      </w:r>
      <w:r>
        <w:tab/>
      </w:r>
      <w:r>
        <w:fldChar w:fldCharType="begin"/>
      </w:r>
      <w:r>
        <w:instrText xml:space="preserve"> PAGEREF _Toc57104777 \h </w:instrText>
      </w:r>
      <w:r>
        <w:fldChar w:fldCharType="separate"/>
      </w:r>
      <w:r>
        <w:t>150</w:t>
      </w:r>
      <w:r>
        <w:fldChar w:fldCharType="end"/>
      </w:r>
    </w:p>
    <w:p w:rsidR="00692FAF" w:rsidRPr="00492ADE" w:rsidRDefault="00692FAF">
      <w:pPr>
        <w:pStyle w:val="TOC4"/>
        <w:rPr>
          <w:rFonts w:ascii="Calibri" w:hAnsi="Calibri"/>
          <w:sz w:val="22"/>
          <w:szCs w:val="22"/>
        </w:rPr>
      </w:pPr>
      <w:r>
        <w:t>4.9.1</w:t>
      </w:r>
      <w:r w:rsidRPr="00492ADE">
        <w:rPr>
          <w:rFonts w:ascii="Calibri" w:hAnsi="Calibri"/>
          <w:sz w:val="22"/>
          <w:szCs w:val="22"/>
        </w:rPr>
        <w:tab/>
      </w:r>
      <w:r>
        <w:t>UE demodulation requirements [NR_newRAT-Perf]</w:t>
      </w:r>
      <w:r>
        <w:tab/>
      </w:r>
      <w:r>
        <w:fldChar w:fldCharType="begin"/>
      </w:r>
      <w:r>
        <w:instrText xml:space="preserve"> PAGEREF _Toc57104778 \h </w:instrText>
      </w:r>
      <w:r>
        <w:fldChar w:fldCharType="separate"/>
      </w:r>
      <w:r>
        <w:t>150</w:t>
      </w:r>
      <w:r>
        <w:fldChar w:fldCharType="end"/>
      </w:r>
    </w:p>
    <w:p w:rsidR="00692FAF" w:rsidRPr="00492ADE" w:rsidRDefault="00692FAF">
      <w:pPr>
        <w:pStyle w:val="TOC4"/>
        <w:rPr>
          <w:rFonts w:ascii="Calibri" w:hAnsi="Calibri"/>
          <w:sz w:val="22"/>
          <w:szCs w:val="22"/>
        </w:rPr>
      </w:pPr>
      <w:r>
        <w:t>4.9.2</w:t>
      </w:r>
      <w:r w:rsidRPr="00492ADE">
        <w:rPr>
          <w:rFonts w:ascii="Calibri" w:hAnsi="Calibri"/>
          <w:sz w:val="22"/>
          <w:szCs w:val="22"/>
        </w:rPr>
        <w:tab/>
      </w:r>
      <w:r>
        <w:t>CSI requirements [NR_newRAT-Perf]</w:t>
      </w:r>
      <w:r>
        <w:tab/>
      </w:r>
      <w:r>
        <w:fldChar w:fldCharType="begin"/>
      </w:r>
      <w:r>
        <w:instrText xml:space="preserve"> PAGEREF _Toc57104779 \h </w:instrText>
      </w:r>
      <w:r>
        <w:fldChar w:fldCharType="separate"/>
      </w:r>
      <w:r>
        <w:t>153</w:t>
      </w:r>
      <w:r>
        <w:fldChar w:fldCharType="end"/>
      </w:r>
    </w:p>
    <w:p w:rsidR="00692FAF" w:rsidRPr="00492ADE" w:rsidRDefault="00692FAF">
      <w:pPr>
        <w:pStyle w:val="TOC4"/>
        <w:rPr>
          <w:rFonts w:ascii="Calibri" w:hAnsi="Calibri"/>
          <w:sz w:val="22"/>
          <w:szCs w:val="22"/>
        </w:rPr>
      </w:pPr>
      <w:r>
        <w:t>4.9.3</w:t>
      </w:r>
      <w:r w:rsidRPr="00492ADE">
        <w:rPr>
          <w:rFonts w:ascii="Calibri" w:hAnsi="Calibri"/>
          <w:sz w:val="22"/>
          <w:szCs w:val="22"/>
        </w:rPr>
        <w:tab/>
      </w:r>
      <w:r>
        <w:t>BS demodulation requirements [NR_newRAT-Perf]</w:t>
      </w:r>
      <w:r>
        <w:tab/>
      </w:r>
      <w:r>
        <w:fldChar w:fldCharType="begin"/>
      </w:r>
      <w:r>
        <w:instrText xml:space="preserve"> PAGEREF _Toc57104780 \h </w:instrText>
      </w:r>
      <w:r>
        <w:fldChar w:fldCharType="separate"/>
      </w:r>
      <w:r>
        <w:t>154</w:t>
      </w:r>
      <w:r>
        <w:fldChar w:fldCharType="end"/>
      </w:r>
    </w:p>
    <w:p w:rsidR="00692FAF" w:rsidRPr="00492ADE" w:rsidRDefault="00692FAF">
      <w:pPr>
        <w:pStyle w:val="TOC3"/>
        <w:rPr>
          <w:rFonts w:ascii="Calibri" w:hAnsi="Calibri"/>
          <w:sz w:val="22"/>
          <w:szCs w:val="22"/>
        </w:rPr>
      </w:pPr>
      <w:r>
        <w:t>4.10</w:t>
      </w:r>
      <w:r w:rsidRPr="00492ADE">
        <w:rPr>
          <w:rFonts w:ascii="Calibri" w:hAnsi="Calibri"/>
          <w:sz w:val="22"/>
          <w:szCs w:val="22"/>
        </w:rPr>
        <w:tab/>
      </w:r>
      <w:r>
        <w:t>Positioning specs maintenance (36.171, 37.171 and 38.171) [NR_newRAT-Perf or TEI]</w:t>
      </w:r>
      <w:r>
        <w:tab/>
      </w:r>
      <w:r>
        <w:fldChar w:fldCharType="begin"/>
      </w:r>
      <w:r>
        <w:instrText xml:space="preserve"> PAGEREF _Toc57104781 \h </w:instrText>
      </w:r>
      <w:r>
        <w:fldChar w:fldCharType="separate"/>
      </w:r>
      <w:r>
        <w:t>156</w:t>
      </w:r>
      <w:r>
        <w:fldChar w:fldCharType="end"/>
      </w:r>
    </w:p>
    <w:p w:rsidR="00692FAF" w:rsidRPr="00492ADE" w:rsidRDefault="00692FAF">
      <w:pPr>
        <w:pStyle w:val="TOC3"/>
        <w:rPr>
          <w:rFonts w:ascii="Calibri" w:hAnsi="Calibri"/>
          <w:sz w:val="22"/>
          <w:szCs w:val="22"/>
        </w:rPr>
      </w:pPr>
      <w:r>
        <w:t>4.11</w:t>
      </w:r>
      <w:r w:rsidRPr="00492ADE">
        <w:rPr>
          <w:rFonts w:ascii="Calibri" w:hAnsi="Calibri"/>
          <w:sz w:val="22"/>
          <w:szCs w:val="22"/>
        </w:rPr>
        <w:tab/>
      </w:r>
      <w:r>
        <w:t>Testability Maintenance (38.810) [FS_NR_test_methods]</w:t>
      </w:r>
      <w:r>
        <w:tab/>
      </w:r>
      <w:r>
        <w:fldChar w:fldCharType="begin"/>
      </w:r>
      <w:r>
        <w:instrText xml:space="preserve"> PAGEREF _Toc57104782 \h </w:instrText>
      </w:r>
      <w:r>
        <w:fldChar w:fldCharType="separate"/>
      </w:r>
      <w:r>
        <w:t>156</w:t>
      </w:r>
      <w:r>
        <w:fldChar w:fldCharType="end"/>
      </w:r>
    </w:p>
    <w:p w:rsidR="00692FAF" w:rsidRPr="00492ADE" w:rsidRDefault="00692FAF">
      <w:pPr>
        <w:pStyle w:val="TOC2"/>
        <w:rPr>
          <w:rFonts w:ascii="Calibri" w:hAnsi="Calibri"/>
          <w:sz w:val="22"/>
          <w:szCs w:val="22"/>
        </w:rPr>
      </w:pPr>
      <w:r>
        <w:t>5</w:t>
      </w:r>
      <w:r w:rsidRPr="00492ADE">
        <w:rPr>
          <w:rFonts w:ascii="Calibri" w:hAnsi="Calibri"/>
          <w:sz w:val="22"/>
          <w:szCs w:val="22"/>
        </w:rPr>
        <w:tab/>
      </w:r>
      <w:r>
        <w:t>LTE maintenance (up to Rel15) [WI code or TEI]</w:t>
      </w:r>
      <w:r>
        <w:tab/>
      </w:r>
      <w:r>
        <w:fldChar w:fldCharType="begin"/>
      </w:r>
      <w:r>
        <w:instrText xml:space="preserve"> PAGEREF _Toc57104783 \h </w:instrText>
      </w:r>
      <w:r>
        <w:fldChar w:fldCharType="separate"/>
      </w:r>
      <w:r>
        <w:t>156</w:t>
      </w:r>
      <w:r>
        <w:fldChar w:fldCharType="end"/>
      </w:r>
    </w:p>
    <w:p w:rsidR="00692FAF" w:rsidRPr="00492ADE" w:rsidRDefault="00692FAF">
      <w:pPr>
        <w:pStyle w:val="TOC3"/>
        <w:rPr>
          <w:rFonts w:ascii="Calibri" w:hAnsi="Calibri"/>
          <w:sz w:val="22"/>
          <w:szCs w:val="22"/>
        </w:rPr>
      </w:pPr>
      <w:r>
        <w:t>5.1</w:t>
      </w:r>
      <w:r w:rsidRPr="00492ADE">
        <w:rPr>
          <w:rFonts w:ascii="Calibri" w:hAnsi="Calibri"/>
          <w:sz w:val="22"/>
          <w:szCs w:val="22"/>
        </w:rPr>
        <w:tab/>
      </w:r>
      <w:r>
        <w:t>BS RF requirements [WI code or TEI]</w:t>
      </w:r>
      <w:r>
        <w:tab/>
      </w:r>
      <w:r>
        <w:fldChar w:fldCharType="begin"/>
      </w:r>
      <w:r>
        <w:instrText xml:space="preserve"> PAGEREF _Toc57104784 \h </w:instrText>
      </w:r>
      <w:r>
        <w:fldChar w:fldCharType="separate"/>
      </w:r>
      <w:r>
        <w:t>156</w:t>
      </w:r>
      <w:r>
        <w:fldChar w:fldCharType="end"/>
      </w:r>
    </w:p>
    <w:p w:rsidR="00692FAF" w:rsidRPr="00492ADE" w:rsidRDefault="00692FAF">
      <w:pPr>
        <w:pStyle w:val="TOC3"/>
        <w:rPr>
          <w:rFonts w:ascii="Calibri" w:hAnsi="Calibri"/>
          <w:sz w:val="22"/>
          <w:szCs w:val="22"/>
        </w:rPr>
      </w:pPr>
      <w:r>
        <w:t>5.2</w:t>
      </w:r>
      <w:r w:rsidRPr="00492ADE">
        <w:rPr>
          <w:rFonts w:ascii="Calibri" w:hAnsi="Calibri"/>
          <w:sz w:val="22"/>
          <w:szCs w:val="22"/>
        </w:rPr>
        <w:tab/>
      </w:r>
      <w:r>
        <w:t>UE RF requirements [WI code or TEI]</w:t>
      </w:r>
      <w:r>
        <w:tab/>
      </w:r>
      <w:r>
        <w:fldChar w:fldCharType="begin"/>
      </w:r>
      <w:r>
        <w:instrText xml:space="preserve"> PAGEREF _Toc57104785 \h </w:instrText>
      </w:r>
      <w:r>
        <w:fldChar w:fldCharType="separate"/>
      </w:r>
      <w:r>
        <w:t>159</w:t>
      </w:r>
      <w:r>
        <w:fldChar w:fldCharType="end"/>
      </w:r>
    </w:p>
    <w:p w:rsidR="00692FAF" w:rsidRPr="00492ADE" w:rsidRDefault="00692FAF">
      <w:pPr>
        <w:pStyle w:val="TOC3"/>
        <w:rPr>
          <w:rFonts w:ascii="Calibri" w:hAnsi="Calibri"/>
          <w:sz w:val="22"/>
          <w:szCs w:val="22"/>
        </w:rPr>
      </w:pPr>
      <w:r>
        <w:t>5.3</w:t>
      </w:r>
      <w:r w:rsidRPr="00492ADE">
        <w:rPr>
          <w:rFonts w:ascii="Calibri" w:hAnsi="Calibri"/>
          <w:sz w:val="22"/>
          <w:szCs w:val="22"/>
        </w:rPr>
        <w:tab/>
      </w:r>
      <w:r>
        <w:t>RRM requirements [WI code or TEI]</w:t>
      </w:r>
      <w:r>
        <w:tab/>
      </w:r>
      <w:r>
        <w:fldChar w:fldCharType="begin"/>
      </w:r>
      <w:r>
        <w:instrText xml:space="preserve"> PAGEREF _Toc57104786 \h </w:instrText>
      </w:r>
      <w:r>
        <w:fldChar w:fldCharType="separate"/>
      </w:r>
      <w:r>
        <w:t>162</w:t>
      </w:r>
      <w:r>
        <w:fldChar w:fldCharType="end"/>
      </w:r>
    </w:p>
    <w:p w:rsidR="00692FAF" w:rsidRPr="00492ADE" w:rsidRDefault="00692FAF">
      <w:pPr>
        <w:pStyle w:val="TOC3"/>
        <w:rPr>
          <w:rFonts w:ascii="Calibri" w:hAnsi="Calibri"/>
          <w:sz w:val="22"/>
          <w:szCs w:val="22"/>
        </w:rPr>
      </w:pPr>
      <w:r>
        <w:t>5.4</w:t>
      </w:r>
      <w:r w:rsidRPr="00492ADE">
        <w:rPr>
          <w:rFonts w:ascii="Calibri" w:hAnsi="Calibri"/>
          <w:sz w:val="22"/>
          <w:szCs w:val="22"/>
        </w:rPr>
        <w:tab/>
      </w:r>
      <w:r>
        <w:t>Demodulation and CSI requirements [WI code or TEI]</w:t>
      </w:r>
      <w:r>
        <w:tab/>
      </w:r>
      <w:r>
        <w:fldChar w:fldCharType="begin"/>
      </w:r>
      <w:r>
        <w:instrText xml:space="preserve"> PAGEREF _Toc57104787 \h </w:instrText>
      </w:r>
      <w:r>
        <w:fldChar w:fldCharType="separate"/>
      </w:r>
      <w:r>
        <w:t>167</w:t>
      </w:r>
      <w:r>
        <w:fldChar w:fldCharType="end"/>
      </w:r>
    </w:p>
    <w:p w:rsidR="00692FAF" w:rsidRPr="00492ADE" w:rsidRDefault="00692FAF">
      <w:pPr>
        <w:pStyle w:val="TOC4"/>
        <w:rPr>
          <w:rFonts w:ascii="Calibri" w:hAnsi="Calibri"/>
          <w:sz w:val="22"/>
          <w:szCs w:val="22"/>
        </w:rPr>
      </w:pPr>
      <w:r>
        <w:t>5.4.1</w:t>
      </w:r>
      <w:r w:rsidRPr="00492ADE">
        <w:rPr>
          <w:rFonts w:ascii="Calibri" w:hAnsi="Calibri"/>
          <w:sz w:val="22"/>
          <w:szCs w:val="22"/>
        </w:rPr>
        <w:tab/>
      </w:r>
      <w:r>
        <w:t>UE demodulation and CSI requirements [WI code or TEI]</w:t>
      </w:r>
      <w:r>
        <w:tab/>
      </w:r>
      <w:r>
        <w:fldChar w:fldCharType="begin"/>
      </w:r>
      <w:r>
        <w:instrText xml:space="preserve"> PAGEREF _Toc57104788 \h </w:instrText>
      </w:r>
      <w:r>
        <w:fldChar w:fldCharType="separate"/>
      </w:r>
      <w:r>
        <w:t>167</w:t>
      </w:r>
      <w:r>
        <w:fldChar w:fldCharType="end"/>
      </w:r>
    </w:p>
    <w:p w:rsidR="00692FAF" w:rsidRPr="00492ADE" w:rsidRDefault="00692FAF">
      <w:pPr>
        <w:pStyle w:val="TOC4"/>
        <w:rPr>
          <w:rFonts w:ascii="Calibri" w:hAnsi="Calibri"/>
          <w:sz w:val="22"/>
          <w:szCs w:val="22"/>
        </w:rPr>
      </w:pPr>
      <w:r>
        <w:t>5.4.2</w:t>
      </w:r>
      <w:r w:rsidRPr="00492ADE">
        <w:rPr>
          <w:rFonts w:ascii="Calibri" w:hAnsi="Calibri"/>
          <w:sz w:val="22"/>
          <w:szCs w:val="22"/>
        </w:rPr>
        <w:tab/>
      </w:r>
      <w:r>
        <w:t>BS demodulation requirements [WI code or TEI]</w:t>
      </w:r>
      <w:r>
        <w:tab/>
      </w:r>
      <w:r>
        <w:fldChar w:fldCharType="begin"/>
      </w:r>
      <w:r>
        <w:instrText xml:space="preserve"> PAGEREF _Toc57104789 \h </w:instrText>
      </w:r>
      <w:r>
        <w:fldChar w:fldCharType="separate"/>
      </w:r>
      <w:r>
        <w:t>171</w:t>
      </w:r>
      <w:r>
        <w:fldChar w:fldCharType="end"/>
      </w:r>
    </w:p>
    <w:p w:rsidR="00692FAF" w:rsidRPr="00492ADE" w:rsidRDefault="00692FAF">
      <w:pPr>
        <w:pStyle w:val="TOC2"/>
        <w:rPr>
          <w:rFonts w:ascii="Calibri" w:hAnsi="Calibri"/>
          <w:sz w:val="22"/>
          <w:szCs w:val="22"/>
        </w:rPr>
      </w:pPr>
      <w:r>
        <w:t>6</w:t>
      </w:r>
      <w:r w:rsidRPr="00492ADE">
        <w:rPr>
          <w:rFonts w:ascii="Calibri" w:hAnsi="Calibri"/>
          <w:sz w:val="22"/>
          <w:szCs w:val="22"/>
        </w:rPr>
        <w:tab/>
      </w:r>
      <w:r>
        <w:t>Rel-16 Work Items for LTE</w:t>
      </w:r>
      <w:r>
        <w:tab/>
      </w:r>
      <w:r>
        <w:fldChar w:fldCharType="begin"/>
      </w:r>
      <w:r>
        <w:instrText xml:space="preserve"> PAGEREF _Toc57104790 \h </w:instrText>
      </w:r>
      <w:r>
        <w:fldChar w:fldCharType="separate"/>
      </w:r>
      <w:r>
        <w:t>172</w:t>
      </w:r>
      <w:r>
        <w:fldChar w:fldCharType="end"/>
      </w:r>
    </w:p>
    <w:p w:rsidR="00692FAF" w:rsidRPr="00492ADE" w:rsidRDefault="00692FAF">
      <w:pPr>
        <w:pStyle w:val="TOC3"/>
        <w:rPr>
          <w:rFonts w:ascii="Calibri" w:hAnsi="Calibri"/>
          <w:sz w:val="22"/>
          <w:szCs w:val="22"/>
        </w:rPr>
      </w:pPr>
      <w:r>
        <w:t>6.1</w:t>
      </w:r>
      <w:r w:rsidRPr="00492ADE">
        <w:rPr>
          <w:rFonts w:ascii="Calibri" w:hAnsi="Calibri"/>
          <w:sz w:val="22"/>
          <w:szCs w:val="22"/>
        </w:rPr>
        <w:tab/>
      </w:r>
      <w:r>
        <w:t>Additional MTC enhancements for LTE [LTE_eMTC5]</w:t>
      </w:r>
      <w:r>
        <w:tab/>
      </w:r>
      <w:r>
        <w:fldChar w:fldCharType="begin"/>
      </w:r>
      <w:r>
        <w:instrText xml:space="preserve"> PAGEREF _Toc57104791 \h </w:instrText>
      </w:r>
      <w:r>
        <w:fldChar w:fldCharType="separate"/>
      </w:r>
      <w:r>
        <w:t>172</w:t>
      </w:r>
      <w:r>
        <w:fldChar w:fldCharType="end"/>
      </w:r>
    </w:p>
    <w:p w:rsidR="00692FAF" w:rsidRPr="00492ADE" w:rsidRDefault="00692FAF">
      <w:pPr>
        <w:pStyle w:val="TOC4"/>
        <w:rPr>
          <w:rFonts w:ascii="Calibri" w:hAnsi="Calibri"/>
          <w:sz w:val="22"/>
          <w:szCs w:val="22"/>
        </w:rPr>
      </w:pPr>
      <w:r>
        <w:t>6.1.1</w:t>
      </w:r>
      <w:r w:rsidRPr="00492ADE">
        <w:rPr>
          <w:rFonts w:ascii="Calibri" w:hAnsi="Calibri"/>
          <w:sz w:val="22"/>
          <w:szCs w:val="22"/>
        </w:rPr>
        <w:tab/>
      </w:r>
      <w:r>
        <w:t>RF core requirements maintenance [LTE_eMTC5-Core]</w:t>
      </w:r>
      <w:r>
        <w:tab/>
      </w:r>
      <w:r>
        <w:fldChar w:fldCharType="begin"/>
      </w:r>
      <w:r>
        <w:instrText xml:space="preserve"> PAGEREF _Toc57104792 \h </w:instrText>
      </w:r>
      <w:r>
        <w:fldChar w:fldCharType="separate"/>
      </w:r>
      <w:r>
        <w:t>172</w:t>
      </w:r>
      <w:r>
        <w:fldChar w:fldCharType="end"/>
      </w:r>
    </w:p>
    <w:p w:rsidR="00692FAF" w:rsidRPr="00492ADE" w:rsidRDefault="00692FAF">
      <w:pPr>
        <w:pStyle w:val="TOC4"/>
        <w:rPr>
          <w:rFonts w:ascii="Calibri" w:hAnsi="Calibri"/>
          <w:sz w:val="22"/>
          <w:szCs w:val="22"/>
        </w:rPr>
      </w:pPr>
      <w:r>
        <w:t>6.1.2</w:t>
      </w:r>
      <w:r w:rsidRPr="00492ADE">
        <w:rPr>
          <w:rFonts w:ascii="Calibri" w:hAnsi="Calibri"/>
          <w:sz w:val="22"/>
          <w:szCs w:val="22"/>
        </w:rPr>
        <w:tab/>
      </w:r>
      <w:r>
        <w:t>RRM core requirements maintenance [LTE_eMTC5-Core]</w:t>
      </w:r>
      <w:r>
        <w:tab/>
      </w:r>
      <w:r>
        <w:fldChar w:fldCharType="begin"/>
      </w:r>
      <w:r>
        <w:instrText xml:space="preserve"> PAGEREF _Toc57104793 \h </w:instrText>
      </w:r>
      <w:r>
        <w:fldChar w:fldCharType="separate"/>
      </w:r>
      <w:r>
        <w:t>172</w:t>
      </w:r>
      <w:r>
        <w:fldChar w:fldCharType="end"/>
      </w:r>
    </w:p>
    <w:p w:rsidR="00692FAF" w:rsidRPr="00492ADE" w:rsidRDefault="00692FAF">
      <w:pPr>
        <w:pStyle w:val="TOC4"/>
        <w:rPr>
          <w:rFonts w:ascii="Calibri" w:hAnsi="Calibri"/>
          <w:sz w:val="22"/>
          <w:szCs w:val="22"/>
        </w:rPr>
      </w:pPr>
      <w:r>
        <w:t>6.1.3</w:t>
      </w:r>
      <w:r w:rsidRPr="00492ADE">
        <w:rPr>
          <w:rFonts w:ascii="Calibri" w:hAnsi="Calibri"/>
          <w:sz w:val="22"/>
          <w:szCs w:val="22"/>
        </w:rPr>
        <w:tab/>
      </w:r>
      <w:r>
        <w:t>RRM perf. requirements [LTE_eMTC5-Perf]</w:t>
      </w:r>
      <w:r>
        <w:tab/>
      </w:r>
      <w:r>
        <w:fldChar w:fldCharType="begin"/>
      </w:r>
      <w:r>
        <w:instrText xml:space="preserve"> PAGEREF _Toc57104794 \h </w:instrText>
      </w:r>
      <w:r>
        <w:fldChar w:fldCharType="separate"/>
      </w:r>
      <w:r>
        <w:t>176</w:t>
      </w:r>
      <w:r>
        <w:fldChar w:fldCharType="end"/>
      </w:r>
    </w:p>
    <w:p w:rsidR="00692FAF" w:rsidRPr="00492ADE" w:rsidRDefault="00692FAF">
      <w:pPr>
        <w:pStyle w:val="TOC5"/>
        <w:rPr>
          <w:rFonts w:ascii="Calibri" w:hAnsi="Calibri"/>
          <w:sz w:val="22"/>
          <w:szCs w:val="22"/>
        </w:rPr>
      </w:pPr>
      <w:r>
        <w:t>6.1.3.1</w:t>
      </w:r>
      <w:r w:rsidRPr="00492ADE">
        <w:rPr>
          <w:rFonts w:ascii="Calibri" w:hAnsi="Calibri"/>
          <w:sz w:val="22"/>
          <w:szCs w:val="22"/>
        </w:rPr>
        <w:tab/>
      </w:r>
      <w:r>
        <w:t>General [LTE_eMTC5-Perf]</w:t>
      </w:r>
      <w:r>
        <w:tab/>
      </w:r>
      <w:r>
        <w:fldChar w:fldCharType="begin"/>
      </w:r>
      <w:r>
        <w:instrText xml:space="preserve"> PAGEREF _Toc57104795 \h </w:instrText>
      </w:r>
      <w:r>
        <w:fldChar w:fldCharType="separate"/>
      </w:r>
      <w:r>
        <w:t>176</w:t>
      </w:r>
      <w:r>
        <w:fldChar w:fldCharType="end"/>
      </w:r>
    </w:p>
    <w:p w:rsidR="00692FAF" w:rsidRPr="00492ADE" w:rsidRDefault="00692FAF">
      <w:pPr>
        <w:pStyle w:val="TOC5"/>
        <w:rPr>
          <w:rFonts w:ascii="Calibri" w:hAnsi="Calibri"/>
          <w:sz w:val="22"/>
          <w:szCs w:val="22"/>
        </w:rPr>
      </w:pPr>
      <w:r>
        <w:t>6.1.3.2</w:t>
      </w:r>
      <w:r w:rsidRPr="00492ADE">
        <w:rPr>
          <w:rFonts w:ascii="Calibri" w:hAnsi="Calibri"/>
          <w:sz w:val="22"/>
          <w:szCs w:val="22"/>
        </w:rPr>
        <w:tab/>
      </w:r>
      <w:r>
        <w:t>Test cases [LTE_eMTC5-Perf]</w:t>
      </w:r>
      <w:r>
        <w:tab/>
      </w:r>
      <w:r>
        <w:fldChar w:fldCharType="begin"/>
      </w:r>
      <w:r>
        <w:instrText xml:space="preserve"> PAGEREF _Toc57104796 \h </w:instrText>
      </w:r>
      <w:r>
        <w:fldChar w:fldCharType="separate"/>
      </w:r>
      <w:r>
        <w:t>176</w:t>
      </w:r>
      <w:r>
        <w:fldChar w:fldCharType="end"/>
      </w:r>
    </w:p>
    <w:p w:rsidR="00692FAF" w:rsidRPr="00492ADE" w:rsidRDefault="00692FAF">
      <w:pPr>
        <w:pStyle w:val="TOC4"/>
        <w:rPr>
          <w:rFonts w:ascii="Calibri" w:hAnsi="Calibri"/>
          <w:sz w:val="22"/>
          <w:szCs w:val="22"/>
        </w:rPr>
      </w:pPr>
      <w:r>
        <w:t>6.1.4</w:t>
      </w:r>
      <w:r w:rsidRPr="00492ADE">
        <w:rPr>
          <w:rFonts w:ascii="Calibri" w:hAnsi="Calibri"/>
          <w:sz w:val="22"/>
          <w:szCs w:val="22"/>
        </w:rPr>
        <w:tab/>
      </w:r>
      <w:r>
        <w:t>Demodulation and CSI requirements maintenance (36.101) [LTE_eMTC5-Perf]</w:t>
      </w:r>
      <w:r>
        <w:tab/>
      </w:r>
      <w:r>
        <w:fldChar w:fldCharType="begin"/>
      </w:r>
      <w:r>
        <w:instrText xml:space="preserve"> PAGEREF _Toc57104797 \h </w:instrText>
      </w:r>
      <w:r>
        <w:fldChar w:fldCharType="separate"/>
      </w:r>
      <w:r>
        <w:t>178</w:t>
      </w:r>
      <w:r>
        <w:fldChar w:fldCharType="end"/>
      </w:r>
    </w:p>
    <w:p w:rsidR="00692FAF" w:rsidRPr="00492ADE" w:rsidRDefault="00692FAF">
      <w:pPr>
        <w:pStyle w:val="TOC5"/>
        <w:rPr>
          <w:rFonts w:ascii="Calibri" w:hAnsi="Calibri"/>
          <w:sz w:val="22"/>
          <w:szCs w:val="22"/>
        </w:rPr>
      </w:pPr>
      <w:r>
        <w:t>6.1.4.1</w:t>
      </w:r>
      <w:r w:rsidRPr="00492ADE">
        <w:rPr>
          <w:rFonts w:ascii="Calibri" w:hAnsi="Calibri"/>
          <w:sz w:val="22"/>
          <w:szCs w:val="22"/>
        </w:rPr>
        <w:tab/>
      </w:r>
      <w:r>
        <w:t>UE demodulation requirements [LTE_eMTC5-Perf]</w:t>
      </w:r>
      <w:r>
        <w:tab/>
      </w:r>
      <w:r>
        <w:fldChar w:fldCharType="begin"/>
      </w:r>
      <w:r>
        <w:instrText xml:space="preserve"> PAGEREF _Toc57104798 \h </w:instrText>
      </w:r>
      <w:r>
        <w:fldChar w:fldCharType="separate"/>
      </w:r>
      <w:r>
        <w:t>178</w:t>
      </w:r>
      <w:r>
        <w:fldChar w:fldCharType="end"/>
      </w:r>
    </w:p>
    <w:p w:rsidR="00692FAF" w:rsidRPr="00492ADE" w:rsidRDefault="00692FAF">
      <w:pPr>
        <w:pStyle w:val="TOC5"/>
        <w:rPr>
          <w:rFonts w:ascii="Calibri" w:hAnsi="Calibri"/>
          <w:sz w:val="22"/>
          <w:szCs w:val="22"/>
        </w:rPr>
      </w:pPr>
      <w:r>
        <w:t>6.1.4.2</w:t>
      </w:r>
      <w:r w:rsidRPr="00492ADE">
        <w:rPr>
          <w:rFonts w:ascii="Calibri" w:hAnsi="Calibri"/>
          <w:sz w:val="22"/>
          <w:szCs w:val="22"/>
        </w:rPr>
        <w:tab/>
      </w:r>
      <w:r>
        <w:t>CSI requirements [LTE_eMTC5-Perf]</w:t>
      </w:r>
      <w:r>
        <w:tab/>
      </w:r>
      <w:r>
        <w:fldChar w:fldCharType="begin"/>
      </w:r>
      <w:r>
        <w:instrText xml:space="preserve"> PAGEREF _Toc57104799 \h </w:instrText>
      </w:r>
      <w:r>
        <w:fldChar w:fldCharType="separate"/>
      </w:r>
      <w:r>
        <w:t>178</w:t>
      </w:r>
      <w:r>
        <w:fldChar w:fldCharType="end"/>
      </w:r>
    </w:p>
    <w:p w:rsidR="00692FAF" w:rsidRPr="00492ADE" w:rsidRDefault="00692FAF">
      <w:pPr>
        <w:pStyle w:val="TOC3"/>
        <w:rPr>
          <w:rFonts w:ascii="Calibri" w:hAnsi="Calibri"/>
          <w:sz w:val="22"/>
          <w:szCs w:val="22"/>
        </w:rPr>
      </w:pPr>
      <w:r>
        <w:t>6.2</w:t>
      </w:r>
      <w:r w:rsidRPr="00492ADE">
        <w:rPr>
          <w:rFonts w:ascii="Calibri" w:hAnsi="Calibri"/>
          <w:sz w:val="22"/>
          <w:szCs w:val="22"/>
        </w:rPr>
        <w:tab/>
      </w:r>
      <w:r>
        <w:t>Additional enhancements for NB-IoT [NB_IOTenh3]</w:t>
      </w:r>
      <w:r>
        <w:tab/>
      </w:r>
      <w:r>
        <w:fldChar w:fldCharType="begin"/>
      </w:r>
      <w:r>
        <w:instrText xml:space="preserve"> PAGEREF _Toc57104800 \h </w:instrText>
      </w:r>
      <w:r>
        <w:fldChar w:fldCharType="separate"/>
      </w:r>
      <w:r>
        <w:t>179</w:t>
      </w:r>
      <w:r>
        <w:fldChar w:fldCharType="end"/>
      </w:r>
    </w:p>
    <w:p w:rsidR="00692FAF" w:rsidRPr="00492ADE" w:rsidRDefault="00692FAF">
      <w:pPr>
        <w:pStyle w:val="TOC4"/>
        <w:rPr>
          <w:rFonts w:ascii="Calibri" w:hAnsi="Calibri"/>
          <w:sz w:val="22"/>
          <w:szCs w:val="22"/>
        </w:rPr>
      </w:pPr>
      <w:r>
        <w:t>6.2.1</w:t>
      </w:r>
      <w:r w:rsidRPr="00492ADE">
        <w:rPr>
          <w:rFonts w:ascii="Calibri" w:hAnsi="Calibri"/>
          <w:sz w:val="22"/>
          <w:szCs w:val="22"/>
        </w:rPr>
        <w:tab/>
      </w:r>
      <w:r>
        <w:t>RF core requirements maintenance [NB_IOTenh3-Core]</w:t>
      </w:r>
      <w:r>
        <w:tab/>
      </w:r>
      <w:r>
        <w:fldChar w:fldCharType="begin"/>
      </w:r>
      <w:r>
        <w:instrText xml:space="preserve"> PAGEREF _Toc57104801 \h </w:instrText>
      </w:r>
      <w:r>
        <w:fldChar w:fldCharType="separate"/>
      </w:r>
      <w:r>
        <w:t>179</w:t>
      </w:r>
      <w:r>
        <w:fldChar w:fldCharType="end"/>
      </w:r>
    </w:p>
    <w:p w:rsidR="00692FAF" w:rsidRPr="00492ADE" w:rsidRDefault="00692FAF">
      <w:pPr>
        <w:pStyle w:val="TOC4"/>
        <w:rPr>
          <w:rFonts w:ascii="Calibri" w:hAnsi="Calibri"/>
          <w:sz w:val="22"/>
          <w:szCs w:val="22"/>
        </w:rPr>
      </w:pPr>
      <w:r>
        <w:t>6.2.2</w:t>
      </w:r>
      <w:r w:rsidRPr="00492ADE">
        <w:rPr>
          <w:rFonts w:ascii="Calibri" w:hAnsi="Calibri"/>
          <w:sz w:val="22"/>
          <w:szCs w:val="22"/>
        </w:rPr>
        <w:tab/>
      </w:r>
      <w:r>
        <w:t>RRM core requirements maintenance [NB_IOTenh3-Core]</w:t>
      </w:r>
      <w:r>
        <w:tab/>
      </w:r>
      <w:r>
        <w:fldChar w:fldCharType="begin"/>
      </w:r>
      <w:r>
        <w:instrText xml:space="preserve"> PAGEREF _Toc57104802 \h </w:instrText>
      </w:r>
      <w:r>
        <w:fldChar w:fldCharType="separate"/>
      </w:r>
      <w:r>
        <w:t>179</w:t>
      </w:r>
      <w:r>
        <w:fldChar w:fldCharType="end"/>
      </w:r>
    </w:p>
    <w:p w:rsidR="00692FAF" w:rsidRPr="00492ADE" w:rsidRDefault="00692FAF">
      <w:pPr>
        <w:pStyle w:val="TOC4"/>
        <w:rPr>
          <w:rFonts w:ascii="Calibri" w:hAnsi="Calibri"/>
          <w:sz w:val="22"/>
          <w:szCs w:val="22"/>
        </w:rPr>
      </w:pPr>
      <w:r>
        <w:t>6.2.3</w:t>
      </w:r>
      <w:r w:rsidRPr="00492ADE">
        <w:rPr>
          <w:rFonts w:ascii="Calibri" w:hAnsi="Calibri"/>
          <w:sz w:val="22"/>
          <w:szCs w:val="22"/>
        </w:rPr>
        <w:tab/>
      </w:r>
      <w:r>
        <w:t>RRM perf. requirements [NB_IOTenh3-Perf]</w:t>
      </w:r>
      <w:r>
        <w:tab/>
      </w:r>
      <w:r>
        <w:fldChar w:fldCharType="begin"/>
      </w:r>
      <w:r>
        <w:instrText xml:space="preserve"> PAGEREF _Toc57104803 \h </w:instrText>
      </w:r>
      <w:r>
        <w:fldChar w:fldCharType="separate"/>
      </w:r>
      <w:r>
        <w:t>181</w:t>
      </w:r>
      <w:r>
        <w:fldChar w:fldCharType="end"/>
      </w:r>
    </w:p>
    <w:p w:rsidR="00692FAF" w:rsidRPr="00492ADE" w:rsidRDefault="00692FAF">
      <w:pPr>
        <w:pStyle w:val="TOC5"/>
        <w:rPr>
          <w:rFonts w:ascii="Calibri" w:hAnsi="Calibri"/>
          <w:sz w:val="22"/>
          <w:szCs w:val="22"/>
        </w:rPr>
      </w:pPr>
      <w:r>
        <w:t>6.2.3.1</w:t>
      </w:r>
      <w:r w:rsidRPr="00492ADE">
        <w:rPr>
          <w:rFonts w:ascii="Calibri" w:hAnsi="Calibri"/>
          <w:sz w:val="22"/>
          <w:szCs w:val="22"/>
        </w:rPr>
        <w:tab/>
      </w:r>
      <w:r>
        <w:t>General [NB_IOTenh3-Perf]</w:t>
      </w:r>
      <w:r>
        <w:tab/>
      </w:r>
      <w:r>
        <w:fldChar w:fldCharType="begin"/>
      </w:r>
      <w:r>
        <w:instrText xml:space="preserve"> PAGEREF _Toc57104804 \h </w:instrText>
      </w:r>
      <w:r>
        <w:fldChar w:fldCharType="separate"/>
      </w:r>
      <w:r>
        <w:t>181</w:t>
      </w:r>
      <w:r>
        <w:fldChar w:fldCharType="end"/>
      </w:r>
    </w:p>
    <w:p w:rsidR="00692FAF" w:rsidRPr="00492ADE" w:rsidRDefault="00692FAF">
      <w:pPr>
        <w:pStyle w:val="TOC5"/>
        <w:rPr>
          <w:rFonts w:ascii="Calibri" w:hAnsi="Calibri"/>
          <w:sz w:val="22"/>
          <w:szCs w:val="22"/>
        </w:rPr>
      </w:pPr>
      <w:r>
        <w:t>6.2.3.2</w:t>
      </w:r>
      <w:r w:rsidRPr="00492ADE">
        <w:rPr>
          <w:rFonts w:ascii="Calibri" w:hAnsi="Calibri"/>
          <w:sz w:val="22"/>
          <w:szCs w:val="22"/>
        </w:rPr>
        <w:tab/>
      </w:r>
      <w:r>
        <w:t>Test cases [NB_IOTenh3-Perf]</w:t>
      </w:r>
      <w:r>
        <w:tab/>
      </w:r>
      <w:r>
        <w:fldChar w:fldCharType="begin"/>
      </w:r>
      <w:r>
        <w:instrText xml:space="preserve"> PAGEREF _Toc57104805 \h </w:instrText>
      </w:r>
      <w:r>
        <w:fldChar w:fldCharType="separate"/>
      </w:r>
      <w:r>
        <w:t>181</w:t>
      </w:r>
      <w:r>
        <w:fldChar w:fldCharType="end"/>
      </w:r>
    </w:p>
    <w:p w:rsidR="00692FAF" w:rsidRPr="00492ADE" w:rsidRDefault="00692FAF">
      <w:pPr>
        <w:pStyle w:val="TOC4"/>
        <w:rPr>
          <w:rFonts w:ascii="Calibri" w:hAnsi="Calibri"/>
          <w:sz w:val="22"/>
          <w:szCs w:val="22"/>
        </w:rPr>
      </w:pPr>
      <w:r>
        <w:t>6.2.4</w:t>
      </w:r>
      <w:r w:rsidRPr="00492ADE">
        <w:rPr>
          <w:rFonts w:ascii="Calibri" w:hAnsi="Calibri"/>
          <w:sz w:val="22"/>
          <w:szCs w:val="22"/>
        </w:rPr>
        <w:tab/>
      </w:r>
      <w:r>
        <w:t>Demodulation and CSI requirements maintenance (36.101/36.104) [NB_IOTenh3-Perf]</w:t>
      </w:r>
      <w:r>
        <w:tab/>
      </w:r>
      <w:r>
        <w:fldChar w:fldCharType="begin"/>
      </w:r>
      <w:r>
        <w:instrText xml:space="preserve"> PAGEREF _Toc57104806 \h </w:instrText>
      </w:r>
      <w:r>
        <w:fldChar w:fldCharType="separate"/>
      </w:r>
      <w:r>
        <w:t>183</w:t>
      </w:r>
      <w:r>
        <w:fldChar w:fldCharType="end"/>
      </w:r>
    </w:p>
    <w:p w:rsidR="00692FAF" w:rsidRPr="00492ADE" w:rsidRDefault="00692FAF">
      <w:pPr>
        <w:pStyle w:val="TOC5"/>
        <w:rPr>
          <w:rFonts w:ascii="Calibri" w:hAnsi="Calibri"/>
          <w:sz w:val="22"/>
          <w:szCs w:val="22"/>
        </w:rPr>
      </w:pPr>
      <w:r>
        <w:t>6.2.4.1</w:t>
      </w:r>
      <w:r w:rsidRPr="00492ADE">
        <w:rPr>
          <w:rFonts w:ascii="Calibri" w:hAnsi="Calibri"/>
          <w:sz w:val="22"/>
          <w:szCs w:val="22"/>
        </w:rPr>
        <w:tab/>
      </w:r>
      <w:r>
        <w:t>UE demodulation requirements [NB_IOTenh3-Perf]</w:t>
      </w:r>
      <w:r>
        <w:tab/>
      </w:r>
      <w:r>
        <w:fldChar w:fldCharType="begin"/>
      </w:r>
      <w:r>
        <w:instrText xml:space="preserve"> PAGEREF _Toc57104807 \h </w:instrText>
      </w:r>
      <w:r>
        <w:fldChar w:fldCharType="separate"/>
      </w:r>
      <w:r>
        <w:t>183</w:t>
      </w:r>
      <w:r>
        <w:fldChar w:fldCharType="end"/>
      </w:r>
    </w:p>
    <w:p w:rsidR="00692FAF" w:rsidRPr="00492ADE" w:rsidRDefault="00692FAF">
      <w:pPr>
        <w:pStyle w:val="TOC5"/>
        <w:rPr>
          <w:rFonts w:ascii="Calibri" w:hAnsi="Calibri"/>
          <w:sz w:val="22"/>
          <w:szCs w:val="22"/>
        </w:rPr>
      </w:pPr>
      <w:r>
        <w:t>6.2.4.2</w:t>
      </w:r>
      <w:r w:rsidRPr="00492ADE">
        <w:rPr>
          <w:rFonts w:ascii="Calibri" w:hAnsi="Calibri"/>
          <w:sz w:val="22"/>
          <w:szCs w:val="22"/>
        </w:rPr>
        <w:tab/>
      </w:r>
      <w:r>
        <w:t>BS demodulation requirements [NB_IOTenh3-Perf]</w:t>
      </w:r>
      <w:r>
        <w:tab/>
      </w:r>
      <w:r>
        <w:fldChar w:fldCharType="begin"/>
      </w:r>
      <w:r>
        <w:instrText xml:space="preserve"> PAGEREF _Toc57104808 \h </w:instrText>
      </w:r>
      <w:r>
        <w:fldChar w:fldCharType="separate"/>
      </w:r>
      <w:r>
        <w:t>183</w:t>
      </w:r>
      <w:r>
        <w:fldChar w:fldCharType="end"/>
      </w:r>
    </w:p>
    <w:p w:rsidR="00692FAF" w:rsidRPr="00492ADE" w:rsidRDefault="00692FAF">
      <w:pPr>
        <w:pStyle w:val="TOC3"/>
        <w:rPr>
          <w:rFonts w:ascii="Calibri" w:hAnsi="Calibri"/>
          <w:sz w:val="22"/>
          <w:szCs w:val="22"/>
        </w:rPr>
      </w:pPr>
      <w:r>
        <w:t>6.3</w:t>
      </w:r>
      <w:r w:rsidRPr="00492ADE">
        <w:rPr>
          <w:rFonts w:ascii="Calibri" w:hAnsi="Calibri"/>
          <w:sz w:val="22"/>
          <w:szCs w:val="22"/>
        </w:rPr>
        <w:tab/>
      </w:r>
      <w:r>
        <w:t>Even further Mobility enhancement in E-UTRAN [LTE_feMob]</w:t>
      </w:r>
      <w:r>
        <w:tab/>
      </w:r>
      <w:r>
        <w:fldChar w:fldCharType="begin"/>
      </w:r>
      <w:r>
        <w:instrText xml:space="preserve"> PAGEREF _Toc57104809 \h </w:instrText>
      </w:r>
      <w:r>
        <w:fldChar w:fldCharType="separate"/>
      </w:r>
      <w:r>
        <w:t>184</w:t>
      </w:r>
      <w:r>
        <w:fldChar w:fldCharType="end"/>
      </w:r>
    </w:p>
    <w:p w:rsidR="00692FAF" w:rsidRPr="00492ADE" w:rsidRDefault="00692FAF">
      <w:pPr>
        <w:pStyle w:val="TOC4"/>
        <w:rPr>
          <w:rFonts w:ascii="Calibri" w:hAnsi="Calibri"/>
          <w:sz w:val="22"/>
          <w:szCs w:val="22"/>
        </w:rPr>
      </w:pPr>
      <w:r>
        <w:t>6.3.1</w:t>
      </w:r>
      <w:r w:rsidRPr="00492ADE">
        <w:rPr>
          <w:rFonts w:ascii="Calibri" w:hAnsi="Calibri"/>
          <w:sz w:val="22"/>
          <w:szCs w:val="22"/>
        </w:rPr>
        <w:tab/>
      </w:r>
      <w:r>
        <w:t>RRM core requirements maintenance [LTE_feMob-Core]</w:t>
      </w:r>
      <w:r>
        <w:tab/>
      </w:r>
      <w:r>
        <w:fldChar w:fldCharType="begin"/>
      </w:r>
      <w:r>
        <w:instrText xml:space="preserve"> PAGEREF _Toc57104810 \h </w:instrText>
      </w:r>
      <w:r>
        <w:fldChar w:fldCharType="separate"/>
      </w:r>
      <w:r>
        <w:t>184</w:t>
      </w:r>
      <w:r>
        <w:fldChar w:fldCharType="end"/>
      </w:r>
    </w:p>
    <w:p w:rsidR="00692FAF" w:rsidRPr="00492ADE" w:rsidRDefault="00692FAF">
      <w:pPr>
        <w:pStyle w:val="TOC4"/>
        <w:rPr>
          <w:rFonts w:ascii="Calibri" w:hAnsi="Calibri"/>
          <w:sz w:val="22"/>
          <w:szCs w:val="22"/>
        </w:rPr>
      </w:pPr>
      <w:r>
        <w:t>6.3.2</w:t>
      </w:r>
      <w:r w:rsidRPr="00492ADE">
        <w:rPr>
          <w:rFonts w:ascii="Calibri" w:hAnsi="Calibri"/>
          <w:sz w:val="22"/>
          <w:szCs w:val="22"/>
        </w:rPr>
        <w:tab/>
      </w:r>
      <w:r>
        <w:t>RRM perf. requirements [LTE_feMob-Perf]</w:t>
      </w:r>
      <w:r>
        <w:tab/>
      </w:r>
      <w:r>
        <w:fldChar w:fldCharType="begin"/>
      </w:r>
      <w:r>
        <w:instrText xml:space="preserve"> PAGEREF _Toc57104811 \h </w:instrText>
      </w:r>
      <w:r>
        <w:fldChar w:fldCharType="separate"/>
      </w:r>
      <w:r>
        <w:t>185</w:t>
      </w:r>
      <w:r>
        <w:fldChar w:fldCharType="end"/>
      </w:r>
    </w:p>
    <w:p w:rsidR="00692FAF" w:rsidRPr="00492ADE" w:rsidRDefault="00692FAF">
      <w:pPr>
        <w:pStyle w:val="TOC5"/>
        <w:rPr>
          <w:rFonts w:ascii="Calibri" w:hAnsi="Calibri"/>
          <w:sz w:val="22"/>
          <w:szCs w:val="22"/>
        </w:rPr>
      </w:pPr>
      <w:r>
        <w:t>6.3.2.1</w:t>
      </w:r>
      <w:r w:rsidRPr="00492ADE">
        <w:rPr>
          <w:rFonts w:ascii="Calibri" w:hAnsi="Calibri"/>
          <w:sz w:val="22"/>
          <w:szCs w:val="22"/>
        </w:rPr>
        <w:tab/>
      </w:r>
      <w:r>
        <w:t>General [LTE_feMob-Perf]</w:t>
      </w:r>
      <w:r>
        <w:tab/>
      </w:r>
      <w:r>
        <w:fldChar w:fldCharType="begin"/>
      </w:r>
      <w:r>
        <w:instrText xml:space="preserve"> PAGEREF _Toc57104812 \h </w:instrText>
      </w:r>
      <w:r>
        <w:fldChar w:fldCharType="separate"/>
      </w:r>
      <w:r>
        <w:t>186</w:t>
      </w:r>
      <w:r>
        <w:fldChar w:fldCharType="end"/>
      </w:r>
    </w:p>
    <w:p w:rsidR="00692FAF" w:rsidRPr="00492ADE" w:rsidRDefault="00692FAF">
      <w:pPr>
        <w:pStyle w:val="TOC5"/>
        <w:rPr>
          <w:rFonts w:ascii="Calibri" w:hAnsi="Calibri"/>
          <w:sz w:val="22"/>
          <w:szCs w:val="22"/>
        </w:rPr>
      </w:pPr>
      <w:r>
        <w:t>6.3.2.2</w:t>
      </w:r>
      <w:r w:rsidRPr="00492ADE">
        <w:rPr>
          <w:rFonts w:ascii="Calibri" w:hAnsi="Calibri"/>
          <w:sz w:val="22"/>
          <w:szCs w:val="22"/>
        </w:rPr>
        <w:tab/>
      </w:r>
      <w:r>
        <w:t>Test cases [LTE_feMob-Perf]</w:t>
      </w:r>
      <w:r>
        <w:tab/>
      </w:r>
      <w:r>
        <w:fldChar w:fldCharType="begin"/>
      </w:r>
      <w:r>
        <w:instrText xml:space="preserve"> PAGEREF _Toc57104813 \h </w:instrText>
      </w:r>
      <w:r>
        <w:fldChar w:fldCharType="separate"/>
      </w:r>
      <w:r>
        <w:t>186</w:t>
      </w:r>
      <w:r>
        <w:fldChar w:fldCharType="end"/>
      </w:r>
    </w:p>
    <w:p w:rsidR="00692FAF" w:rsidRPr="00492ADE" w:rsidRDefault="00692FAF">
      <w:pPr>
        <w:pStyle w:val="TOC3"/>
        <w:rPr>
          <w:rFonts w:ascii="Calibri" w:hAnsi="Calibri"/>
          <w:sz w:val="22"/>
          <w:szCs w:val="22"/>
        </w:rPr>
      </w:pPr>
      <w:r>
        <w:t>6.4</w:t>
      </w:r>
      <w:r w:rsidRPr="00492ADE">
        <w:rPr>
          <w:rFonts w:ascii="Calibri" w:hAnsi="Calibri"/>
          <w:sz w:val="22"/>
          <w:szCs w:val="22"/>
        </w:rPr>
        <w:tab/>
      </w:r>
      <w:r>
        <w:t>R16 LTE maintenance [WI code]</w:t>
      </w:r>
      <w:r>
        <w:tab/>
      </w:r>
      <w:r>
        <w:fldChar w:fldCharType="begin"/>
      </w:r>
      <w:r>
        <w:instrText xml:space="preserve"> PAGEREF _Toc57104814 \h </w:instrText>
      </w:r>
      <w:r>
        <w:fldChar w:fldCharType="separate"/>
      </w:r>
      <w:r>
        <w:t>187</w:t>
      </w:r>
      <w:r>
        <w:fldChar w:fldCharType="end"/>
      </w:r>
    </w:p>
    <w:p w:rsidR="00692FAF" w:rsidRPr="00492ADE" w:rsidRDefault="00692FAF">
      <w:pPr>
        <w:pStyle w:val="TOC4"/>
        <w:rPr>
          <w:rFonts w:ascii="Calibri" w:hAnsi="Calibri"/>
          <w:sz w:val="22"/>
          <w:szCs w:val="22"/>
        </w:rPr>
      </w:pPr>
      <w:r>
        <w:t>6.4.1</w:t>
      </w:r>
      <w:r w:rsidRPr="00492ADE">
        <w:rPr>
          <w:rFonts w:ascii="Calibri" w:hAnsi="Calibri"/>
          <w:sz w:val="22"/>
          <w:szCs w:val="22"/>
        </w:rPr>
        <w:tab/>
      </w:r>
      <w:r>
        <w:t>BS RF requirements [WI code]</w:t>
      </w:r>
      <w:r>
        <w:tab/>
      </w:r>
      <w:r>
        <w:fldChar w:fldCharType="begin"/>
      </w:r>
      <w:r>
        <w:instrText xml:space="preserve"> PAGEREF _Toc57104815 \h </w:instrText>
      </w:r>
      <w:r>
        <w:fldChar w:fldCharType="separate"/>
      </w:r>
      <w:r>
        <w:t>187</w:t>
      </w:r>
      <w:r>
        <w:fldChar w:fldCharType="end"/>
      </w:r>
    </w:p>
    <w:p w:rsidR="00692FAF" w:rsidRPr="00492ADE" w:rsidRDefault="00692FAF">
      <w:pPr>
        <w:pStyle w:val="TOC4"/>
        <w:rPr>
          <w:rFonts w:ascii="Calibri" w:hAnsi="Calibri"/>
          <w:sz w:val="22"/>
          <w:szCs w:val="22"/>
        </w:rPr>
      </w:pPr>
      <w:r>
        <w:t>6.4.2</w:t>
      </w:r>
      <w:r w:rsidRPr="00492ADE">
        <w:rPr>
          <w:rFonts w:ascii="Calibri" w:hAnsi="Calibri"/>
          <w:sz w:val="22"/>
          <w:szCs w:val="22"/>
        </w:rPr>
        <w:tab/>
      </w:r>
      <w:r>
        <w:t>UE RF requirements [WI code]</w:t>
      </w:r>
      <w:r>
        <w:tab/>
      </w:r>
      <w:r>
        <w:fldChar w:fldCharType="begin"/>
      </w:r>
      <w:r>
        <w:instrText xml:space="preserve"> PAGEREF _Toc57104816 \h </w:instrText>
      </w:r>
      <w:r>
        <w:fldChar w:fldCharType="separate"/>
      </w:r>
      <w:r>
        <w:t>187</w:t>
      </w:r>
      <w:r>
        <w:fldChar w:fldCharType="end"/>
      </w:r>
    </w:p>
    <w:p w:rsidR="00692FAF" w:rsidRPr="00492ADE" w:rsidRDefault="00692FAF">
      <w:pPr>
        <w:pStyle w:val="TOC4"/>
        <w:rPr>
          <w:rFonts w:ascii="Calibri" w:hAnsi="Calibri"/>
          <w:sz w:val="22"/>
          <w:szCs w:val="22"/>
        </w:rPr>
      </w:pPr>
      <w:r>
        <w:t>6.4.3</w:t>
      </w:r>
      <w:r w:rsidRPr="00492ADE">
        <w:rPr>
          <w:rFonts w:ascii="Calibri" w:hAnsi="Calibri"/>
          <w:sz w:val="22"/>
          <w:szCs w:val="22"/>
        </w:rPr>
        <w:tab/>
      </w:r>
      <w:r>
        <w:t>RRM requirements [WI code]</w:t>
      </w:r>
      <w:r>
        <w:tab/>
      </w:r>
      <w:r>
        <w:fldChar w:fldCharType="begin"/>
      </w:r>
      <w:r>
        <w:instrText xml:space="preserve"> PAGEREF _Toc57104817 \h </w:instrText>
      </w:r>
      <w:r>
        <w:fldChar w:fldCharType="separate"/>
      </w:r>
      <w:r>
        <w:t>192</w:t>
      </w:r>
      <w:r>
        <w:fldChar w:fldCharType="end"/>
      </w:r>
    </w:p>
    <w:p w:rsidR="00692FAF" w:rsidRPr="00492ADE" w:rsidRDefault="00692FAF">
      <w:pPr>
        <w:pStyle w:val="TOC4"/>
        <w:rPr>
          <w:rFonts w:ascii="Calibri" w:hAnsi="Calibri"/>
          <w:sz w:val="22"/>
          <w:szCs w:val="22"/>
        </w:rPr>
      </w:pPr>
      <w:r>
        <w:t>6.4.4</w:t>
      </w:r>
      <w:r w:rsidRPr="00492ADE">
        <w:rPr>
          <w:rFonts w:ascii="Calibri" w:hAnsi="Calibri"/>
          <w:sz w:val="22"/>
          <w:szCs w:val="22"/>
        </w:rPr>
        <w:tab/>
      </w:r>
      <w:r>
        <w:t>Demodulation and CSI requirements [WI code]</w:t>
      </w:r>
      <w:r>
        <w:tab/>
      </w:r>
      <w:r>
        <w:fldChar w:fldCharType="begin"/>
      </w:r>
      <w:r>
        <w:instrText xml:space="preserve"> PAGEREF _Toc57104818 \h </w:instrText>
      </w:r>
      <w:r>
        <w:fldChar w:fldCharType="separate"/>
      </w:r>
      <w:r>
        <w:t>192</w:t>
      </w:r>
      <w:r>
        <w:fldChar w:fldCharType="end"/>
      </w:r>
    </w:p>
    <w:p w:rsidR="00692FAF" w:rsidRPr="00492ADE" w:rsidRDefault="00692FAF">
      <w:pPr>
        <w:pStyle w:val="TOC5"/>
        <w:rPr>
          <w:rFonts w:ascii="Calibri" w:hAnsi="Calibri"/>
          <w:sz w:val="22"/>
          <w:szCs w:val="22"/>
        </w:rPr>
      </w:pPr>
      <w:r>
        <w:t>6.4.4.1</w:t>
      </w:r>
      <w:r w:rsidRPr="00492ADE">
        <w:rPr>
          <w:rFonts w:ascii="Calibri" w:hAnsi="Calibri"/>
          <w:sz w:val="22"/>
          <w:szCs w:val="22"/>
        </w:rPr>
        <w:tab/>
      </w:r>
      <w:r>
        <w:t>UE demodulation and CSI requirements [WI code]</w:t>
      </w:r>
      <w:r>
        <w:tab/>
      </w:r>
      <w:r>
        <w:fldChar w:fldCharType="begin"/>
      </w:r>
      <w:r>
        <w:instrText xml:space="preserve"> PAGEREF _Toc57104819 \h </w:instrText>
      </w:r>
      <w:r>
        <w:fldChar w:fldCharType="separate"/>
      </w:r>
      <w:r>
        <w:t>192</w:t>
      </w:r>
      <w:r>
        <w:fldChar w:fldCharType="end"/>
      </w:r>
    </w:p>
    <w:p w:rsidR="00692FAF" w:rsidRPr="00492ADE" w:rsidRDefault="00692FAF">
      <w:pPr>
        <w:pStyle w:val="TOC5"/>
        <w:rPr>
          <w:rFonts w:ascii="Calibri" w:hAnsi="Calibri"/>
          <w:sz w:val="22"/>
          <w:szCs w:val="22"/>
        </w:rPr>
      </w:pPr>
      <w:r>
        <w:t>6.4.4.2</w:t>
      </w:r>
      <w:r w:rsidRPr="00492ADE">
        <w:rPr>
          <w:rFonts w:ascii="Calibri" w:hAnsi="Calibri"/>
          <w:sz w:val="22"/>
          <w:szCs w:val="22"/>
        </w:rPr>
        <w:tab/>
      </w:r>
      <w:r>
        <w:t>BS demodulation requirements [WI code]</w:t>
      </w:r>
      <w:r>
        <w:tab/>
      </w:r>
      <w:r>
        <w:fldChar w:fldCharType="begin"/>
      </w:r>
      <w:r>
        <w:instrText xml:space="preserve"> PAGEREF _Toc57104820 \h </w:instrText>
      </w:r>
      <w:r>
        <w:fldChar w:fldCharType="separate"/>
      </w:r>
      <w:r>
        <w:t>193</w:t>
      </w:r>
      <w:r>
        <w:fldChar w:fldCharType="end"/>
      </w:r>
    </w:p>
    <w:p w:rsidR="00692FAF" w:rsidRPr="00492ADE" w:rsidRDefault="00692FAF">
      <w:pPr>
        <w:pStyle w:val="TOC2"/>
        <w:rPr>
          <w:rFonts w:ascii="Calibri" w:hAnsi="Calibri"/>
          <w:sz w:val="22"/>
          <w:szCs w:val="22"/>
        </w:rPr>
      </w:pPr>
      <w:r>
        <w:t>7</w:t>
      </w:r>
      <w:r w:rsidRPr="00492ADE">
        <w:rPr>
          <w:rFonts w:ascii="Calibri" w:hAnsi="Calibri"/>
          <w:sz w:val="22"/>
          <w:szCs w:val="22"/>
        </w:rPr>
        <w:tab/>
      </w:r>
      <w:r>
        <w:t>Rel-16 non-spectrum related work items for NR</w:t>
      </w:r>
      <w:r>
        <w:tab/>
      </w:r>
      <w:r>
        <w:fldChar w:fldCharType="begin"/>
      </w:r>
      <w:r>
        <w:instrText xml:space="preserve"> PAGEREF _Toc57104821 \h </w:instrText>
      </w:r>
      <w:r>
        <w:fldChar w:fldCharType="separate"/>
      </w:r>
      <w:r>
        <w:t>193</w:t>
      </w:r>
      <w:r>
        <w:fldChar w:fldCharType="end"/>
      </w:r>
    </w:p>
    <w:p w:rsidR="00692FAF" w:rsidRPr="00492ADE" w:rsidRDefault="00692FAF">
      <w:pPr>
        <w:pStyle w:val="TOC3"/>
        <w:rPr>
          <w:rFonts w:ascii="Calibri" w:hAnsi="Calibri"/>
          <w:sz w:val="22"/>
          <w:szCs w:val="22"/>
        </w:rPr>
      </w:pPr>
      <w:r>
        <w:t>7.1</w:t>
      </w:r>
      <w:r w:rsidRPr="00492ADE">
        <w:rPr>
          <w:rFonts w:ascii="Calibri" w:hAnsi="Calibri"/>
          <w:sz w:val="22"/>
          <w:szCs w:val="22"/>
        </w:rPr>
        <w:tab/>
      </w:r>
      <w:r>
        <w:t>NR-based access to unlicensed spectrum [NR_unlic]</w:t>
      </w:r>
      <w:r>
        <w:tab/>
      </w:r>
      <w:r>
        <w:fldChar w:fldCharType="begin"/>
      </w:r>
      <w:r>
        <w:instrText xml:space="preserve"> PAGEREF _Toc57104822 \h </w:instrText>
      </w:r>
      <w:r>
        <w:fldChar w:fldCharType="separate"/>
      </w:r>
      <w:r>
        <w:t>193</w:t>
      </w:r>
      <w:r>
        <w:fldChar w:fldCharType="end"/>
      </w:r>
    </w:p>
    <w:p w:rsidR="00692FAF" w:rsidRPr="00492ADE" w:rsidRDefault="00692FAF">
      <w:pPr>
        <w:pStyle w:val="TOC4"/>
        <w:rPr>
          <w:rFonts w:ascii="Calibri" w:hAnsi="Calibri"/>
          <w:sz w:val="22"/>
          <w:szCs w:val="22"/>
        </w:rPr>
      </w:pPr>
      <w:r>
        <w:t>7.1.1</w:t>
      </w:r>
      <w:r w:rsidRPr="00492ADE">
        <w:rPr>
          <w:rFonts w:ascii="Calibri" w:hAnsi="Calibri"/>
          <w:sz w:val="22"/>
          <w:szCs w:val="22"/>
        </w:rPr>
        <w:tab/>
      </w:r>
      <w:r>
        <w:t>System Parameters [NR_unlic-Core]</w:t>
      </w:r>
      <w:r>
        <w:tab/>
      </w:r>
      <w:r>
        <w:fldChar w:fldCharType="begin"/>
      </w:r>
      <w:r>
        <w:instrText xml:space="preserve"> PAGEREF _Toc57104823 \h </w:instrText>
      </w:r>
      <w:r>
        <w:fldChar w:fldCharType="separate"/>
      </w:r>
      <w:r>
        <w:t>193</w:t>
      </w:r>
      <w:r>
        <w:fldChar w:fldCharType="end"/>
      </w:r>
    </w:p>
    <w:p w:rsidR="00692FAF" w:rsidRPr="00492ADE" w:rsidRDefault="00692FAF">
      <w:pPr>
        <w:pStyle w:val="TOC5"/>
        <w:rPr>
          <w:rFonts w:ascii="Calibri" w:hAnsi="Calibri"/>
          <w:sz w:val="22"/>
          <w:szCs w:val="22"/>
        </w:rPr>
      </w:pPr>
      <w:r>
        <w:t>7.1.1.1</w:t>
      </w:r>
      <w:r w:rsidRPr="00492ADE">
        <w:rPr>
          <w:rFonts w:ascii="Calibri" w:hAnsi="Calibri"/>
          <w:sz w:val="22"/>
          <w:szCs w:val="22"/>
        </w:rPr>
        <w:tab/>
      </w:r>
      <w:r>
        <w:t>60kHz SCS [NR_unlic-Core]</w:t>
      </w:r>
      <w:r>
        <w:tab/>
      </w:r>
      <w:r>
        <w:fldChar w:fldCharType="begin"/>
      </w:r>
      <w:r>
        <w:instrText xml:space="preserve"> PAGEREF _Toc57104824 \h </w:instrText>
      </w:r>
      <w:r>
        <w:fldChar w:fldCharType="separate"/>
      </w:r>
      <w:r>
        <w:t>194</w:t>
      </w:r>
      <w:r>
        <w:fldChar w:fldCharType="end"/>
      </w:r>
    </w:p>
    <w:p w:rsidR="00692FAF" w:rsidRPr="00492ADE" w:rsidRDefault="00692FAF">
      <w:pPr>
        <w:pStyle w:val="TOC5"/>
        <w:rPr>
          <w:rFonts w:ascii="Calibri" w:hAnsi="Calibri"/>
          <w:sz w:val="22"/>
          <w:szCs w:val="22"/>
        </w:rPr>
      </w:pPr>
      <w:r>
        <w:t>7.1.1.2</w:t>
      </w:r>
      <w:r w:rsidRPr="00492ADE">
        <w:rPr>
          <w:rFonts w:ascii="Calibri" w:hAnsi="Calibri"/>
          <w:sz w:val="22"/>
          <w:szCs w:val="22"/>
        </w:rPr>
        <w:tab/>
      </w:r>
      <w:r>
        <w:t>Wideband operation related [NR_unlic-Core]</w:t>
      </w:r>
      <w:r>
        <w:tab/>
      </w:r>
      <w:r>
        <w:fldChar w:fldCharType="begin"/>
      </w:r>
      <w:r>
        <w:instrText xml:space="preserve"> PAGEREF _Toc57104825 \h </w:instrText>
      </w:r>
      <w:r>
        <w:fldChar w:fldCharType="separate"/>
      </w:r>
      <w:r>
        <w:t>194</w:t>
      </w:r>
      <w:r>
        <w:fldChar w:fldCharType="end"/>
      </w:r>
    </w:p>
    <w:p w:rsidR="00692FAF" w:rsidRPr="00492ADE" w:rsidRDefault="00692FAF">
      <w:pPr>
        <w:pStyle w:val="TOC5"/>
        <w:rPr>
          <w:rFonts w:ascii="Calibri" w:hAnsi="Calibri"/>
          <w:sz w:val="22"/>
          <w:szCs w:val="22"/>
        </w:rPr>
      </w:pPr>
      <w:r>
        <w:t>7.1.1.3</w:t>
      </w:r>
      <w:r w:rsidRPr="00492ADE">
        <w:rPr>
          <w:rFonts w:ascii="Calibri" w:hAnsi="Calibri"/>
          <w:sz w:val="22"/>
          <w:szCs w:val="22"/>
        </w:rPr>
        <w:tab/>
      </w:r>
      <w:r>
        <w:t>Others [NR_unlic-Core]</w:t>
      </w:r>
      <w:r>
        <w:tab/>
      </w:r>
      <w:r>
        <w:fldChar w:fldCharType="begin"/>
      </w:r>
      <w:r>
        <w:instrText xml:space="preserve"> PAGEREF _Toc57104826 \h </w:instrText>
      </w:r>
      <w:r>
        <w:fldChar w:fldCharType="separate"/>
      </w:r>
      <w:r>
        <w:t>197</w:t>
      </w:r>
      <w:r>
        <w:fldChar w:fldCharType="end"/>
      </w:r>
    </w:p>
    <w:p w:rsidR="00692FAF" w:rsidRPr="00492ADE" w:rsidRDefault="00692FAF">
      <w:pPr>
        <w:pStyle w:val="TOC4"/>
        <w:rPr>
          <w:rFonts w:ascii="Calibri" w:hAnsi="Calibri"/>
          <w:sz w:val="22"/>
          <w:szCs w:val="22"/>
        </w:rPr>
      </w:pPr>
      <w:r>
        <w:t>7.1.2</w:t>
      </w:r>
      <w:r w:rsidRPr="00492ADE">
        <w:rPr>
          <w:rFonts w:ascii="Calibri" w:hAnsi="Calibri"/>
          <w:sz w:val="22"/>
          <w:szCs w:val="22"/>
        </w:rPr>
        <w:tab/>
      </w:r>
      <w:r>
        <w:t>UE RF requirements [NR_unlic-Core]</w:t>
      </w:r>
      <w:r>
        <w:tab/>
      </w:r>
      <w:r>
        <w:fldChar w:fldCharType="begin"/>
      </w:r>
      <w:r>
        <w:instrText xml:space="preserve"> PAGEREF _Toc57104827 \h </w:instrText>
      </w:r>
      <w:r>
        <w:fldChar w:fldCharType="separate"/>
      </w:r>
      <w:r>
        <w:t>198</w:t>
      </w:r>
      <w:r>
        <w:fldChar w:fldCharType="end"/>
      </w:r>
    </w:p>
    <w:p w:rsidR="00692FAF" w:rsidRPr="00492ADE" w:rsidRDefault="00692FAF">
      <w:pPr>
        <w:pStyle w:val="TOC5"/>
        <w:rPr>
          <w:rFonts w:ascii="Calibri" w:hAnsi="Calibri"/>
          <w:sz w:val="22"/>
          <w:szCs w:val="22"/>
        </w:rPr>
      </w:pPr>
      <w:r>
        <w:lastRenderedPageBreak/>
        <w:t>7.1.2.1</w:t>
      </w:r>
      <w:r w:rsidRPr="00492ADE">
        <w:rPr>
          <w:rFonts w:ascii="Calibri" w:hAnsi="Calibri"/>
          <w:sz w:val="22"/>
          <w:szCs w:val="22"/>
        </w:rPr>
        <w:tab/>
      </w:r>
      <w:r>
        <w:t>Transmitter characteristics [NR_unlic-Core]</w:t>
      </w:r>
      <w:r>
        <w:tab/>
      </w:r>
      <w:r>
        <w:fldChar w:fldCharType="begin"/>
      </w:r>
      <w:r>
        <w:instrText xml:space="preserve"> PAGEREF _Toc57104828 \h </w:instrText>
      </w:r>
      <w:r>
        <w:fldChar w:fldCharType="separate"/>
      </w:r>
      <w:r>
        <w:t>200</w:t>
      </w:r>
      <w:r>
        <w:fldChar w:fldCharType="end"/>
      </w:r>
    </w:p>
    <w:p w:rsidR="00692FAF" w:rsidRPr="00492ADE" w:rsidRDefault="00692FAF">
      <w:pPr>
        <w:pStyle w:val="TOC5"/>
        <w:rPr>
          <w:rFonts w:ascii="Calibri" w:hAnsi="Calibri"/>
          <w:sz w:val="22"/>
          <w:szCs w:val="22"/>
        </w:rPr>
      </w:pPr>
      <w:r>
        <w:t>7.1.2.2</w:t>
      </w:r>
      <w:r w:rsidRPr="00492ADE">
        <w:rPr>
          <w:rFonts w:ascii="Calibri" w:hAnsi="Calibri"/>
          <w:sz w:val="22"/>
          <w:szCs w:val="22"/>
        </w:rPr>
        <w:tab/>
      </w:r>
      <w:r>
        <w:t>Receiver characteristics [NR_unlic-Core]</w:t>
      </w:r>
      <w:r>
        <w:tab/>
      </w:r>
      <w:r>
        <w:fldChar w:fldCharType="begin"/>
      </w:r>
      <w:r>
        <w:instrText xml:space="preserve"> PAGEREF _Toc57104829 \h </w:instrText>
      </w:r>
      <w:r>
        <w:fldChar w:fldCharType="separate"/>
      </w:r>
      <w:r>
        <w:t>201</w:t>
      </w:r>
      <w:r>
        <w:fldChar w:fldCharType="end"/>
      </w:r>
    </w:p>
    <w:p w:rsidR="00692FAF" w:rsidRPr="00492ADE" w:rsidRDefault="00692FAF">
      <w:pPr>
        <w:pStyle w:val="TOC4"/>
        <w:rPr>
          <w:rFonts w:ascii="Calibri" w:hAnsi="Calibri"/>
          <w:sz w:val="22"/>
          <w:szCs w:val="22"/>
        </w:rPr>
      </w:pPr>
      <w:r>
        <w:t>7.1.3</w:t>
      </w:r>
      <w:r w:rsidRPr="00492ADE">
        <w:rPr>
          <w:rFonts w:ascii="Calibri" w:hAnsi="Calibri"/>
          <w:sz w:val="22"/>
          <w:szCs w:val="22"/>
        </w:rPr>
        <w:tab/>
      </w:r>
      <w:r>
        <w:t>Band combination related (Analysis, TPs, etc.) [NR_unlic-Core]</w:t>
      </w:r>
      <w:r>
        <w:tab/>
      </w:r>
      <w:r>
        <w:fldChar w:fldCharType="begin"/>
      </w:r>
      <w:r>
        <w:instrText xml:space="preserve"> PAGEREF _Toc57104830 \h </w:instrText>
      </w:r>
      <w:r>
        <w:fldChar w:fldCharType="separate"/>
      </w:r>
      <w:r>
        <w:t>203</w:t>
      </w:r>
      <w:r>
        <w:fldChar w:fldCharType="end"/>
      </w:r>
    </w:p>
    <w:p w:rsidR="00692FAF" w:rsidRPr="00492ADE" w:rsidRDefault="00692FAF">
      <w:pPr>
        <w:pStyle w:val="TOC4"/>
        <w:rPr>
          <w:rFonts w:ascii="Calibri" w:hAnsi="Calibri"/>
          <w:sz w:val="22"/>
          <w:szCs w:val="22"/>
        </w:rPr>
      </w:pPr>
      <w:r>
        <w:t>7.1.4</w:t>
      </w:r>
      <w:r w:rsidRPr="00492ADE">
        <w:rPr>
          <w:rFonts w:ascii="Calibri" w:hAnsi="Calibri"/>
          <w:sz w:val="22"/>
          <w:szCs w:val="22"/>
        </w:rPr>
        <w:tab/>
      </w:r>
      <w:r>
        <w:t>BS RF requirements [NR_unlic-Core]</w:t>
      </w:r>
      <w:r>
        <w:tab/>
      </w:r>
      <w:r>
        <w:fldChar w:fldCharType="begin"/>
      </w:r>
      <w:r>
        <w:instrText xml:space="preserve"> PAGEREF _Toc57104831 \h </w:instrText>
      </w:r>
      <w:r>
        <w:fldChar w:fldCharType="separate"/>
      </w:r>
      <w:r>
        <w:t>205</w:t>
      </w:r>
      <w:r>
        <w:fldChar w:fldCharType="end"/>
      </w:r>
    </w:p>
    <w:p w:rsidR="00692FAF" w:rsidRPr="00492ADE" w:rsidRDefault="00692FAF">
      <w:pPr>
        <w:pStyle w:val="TOC5"/>
        <w:rPr>
          <w:rFonts w:ascii="Calibri" w:hAnsi="Calibri"/>
          <w:sz w:val="22"/>
          <w:szCs w:val="22"/>
        </w:rPr>
      </w:pPr>
      <w:r>
        <w:t>7.1.4.1</w:t>
      </w:r>
      <w:r w:rsidRPr="00492ADE">
        <w:rPr>
          <w:rFonts w:ascii="Calibri" w:hAnsi="Calibri"/>
          <w:sz w:val="22"/>
          <w:szCs w:val="22"/>
        </w:rPr>
        <w:tab/>
      </w:r>
      <w:r>
        <w:t>General [NR_unlic-Core]</w:t>
      </w:r>
      <w:r>
        <w:tab/>
      </w:r>
      <w:r>
        <w:fldChar w:fldCharType="begin"/>
      </w:r>
      <w:r>
        <w:instrText xml:space="preserve"> PAGEREF _Toc57104832 \h </w:instrText>
      </w:r>
      <w:r>
        <w:fldChar w:fldCharType="separate"/>
      </w:r>
      <w:r>
        <w:t>205</w:t>
      </w:r>
      <w:r>
        <w:fldChar w:fldCharType="end"/>
      </w:r>
    </w:p>
    <w:p w:rsidR="00692FAF" w:rsidRPr="00492ADE" w:rsidRDefault="00692FAF">
      <w:pPr>
        <w:pStyle w:val="TOC5"/>
        <w:rPr>
          <w:rFonts w:ascii="Calibri" w:hAnsi="Calibri"/>
          <w:sz w:val="22"/>
          <w:szCs w:val="22"/>
        </w:rPr>
      </w:pPr>
      <w:r>
        <w:t>7.1.4.2</w:t>
      </w:r>
      <w:r w:rsidRPr="00492ADE">
        <w:rPr>
          <w:rFonts w:ascii="Calibri" w:hAnsi="Calibri"/>
          <w:sz w:val="22"/>
          <w:szCs w:val="22"/>
        </w:rPr>
        <w:tab/>
      </w:r>
      <w:r>
        <w:t>Transmitter characteristics [NR_unlic-Core]</w:t>
      </w:r>
      <w:r>
        <w:tab/>
      </w:r>
      <w:r>
        <w:fldChar w:fldCharType="begin"/>
      </w:r>
      <w:r>
        <w:instrText xml:space="preserve"> PAGEREF _Toc57104833 \h </w:instrText>
      </w:r>
      <w:r>
        <w:fldChar w:fldCharType="separate"/>
      </w:r>
      <w:r>
        <w:t>213</w:t>
      </w:r>
      <w:r>
        <w:fldChar w:fldCharType="end"/>
      </w:r>
    </w:p>
    <w:p w:rsidR="00692FAF" w:rsidRPr="00492ADE" w:rsidRDefault="00692FAF">
      <w:pPr>
        <w:pStyle w:val="TOC5"/>
        <w:rPr>
          <w:rFonts w:ascii="Calibri" w:hAnsi="Calibri"/>
          <w:sz w:val="22"/>
          <w:szCs w:val="22"/>
        </w:rPr>
      </w:pPr>
      <w:r>
        <w:t>7.1.4.3</w:t>
      </w:r>
      <w:r w:rsidRPr="00492ADE">
        <w:rPr>
          <w:rFonts w:ascii="Calibri" w:hAnsi="Calibri"/>
          <w:sz w:val="22"/>
          <w:szCs w:val="22"/>
        </w:rPr>
        <w:tab/>
      </w:r>
      <w:r>
        <w:t>Receiver characteristics [NR_unlic-Core]</w:t>
      </w:r>
      <w:r>
        <w:tab/>
      </w:r>
      <w:r>
        <w:fldChar w:fldCharType="begin"/>
      </w:r>
      <w:r>
        <w:instrText xml:space="preserve"> PAGEREF _Toc57104834 \h </w:instrText>
      </w:r>
      <w:r>
        <w:fldChar w:fldCharType="separate"/>
      </w:r>
      <w:r>
        <w:t>214</w:t>
      </w:r>
      <w:r>
        <w:fldChar w:fldCharType="end"/>
      </w:r>
    </w:p>
    <w:p w:rsidR="00692FAF" w:rsidRPr="00492ADE" w:rsidRDefault="00692FAF">
      <w:pPr>
        <w:pStyle w:val="TOC4"/>
        <w:rPr>
          <w:rFonts w:ascii="Calibri" w:hAnsi="Calibri"/>
          <w:sz w:val="22"/>
          <w:szCs w:val="22"/>
        </w:rPr>
      </w:pPr>
      <w:r>
        <w:t>7.1.5</w:t>
      </w:r>
      <w:r w:rsidRPr="00492ADE">
        <w:rPr>
          <w:rFonts w:ascii="Calibri" w:hAnsi="Calibri"/>
          <w:sz w:val="22"/>
          <w:szCs w:val="22"/>
        </w:rPr>
        <w:tab/>
      </w:r>
      <w:r>
        <w:t>BS conformance testing [NR_unlic-Perf]</w:t>
      </w:r>
      <w:r>
        <w:tab/>
      </w:r>
      <w:r>
        <w:fldChar w:fldCharType="begin"/>
      </w:r>
      <w:r>
        <w:instrText xml:space="preserve"> PAGEREF _Toc57104835 \h </w:instrText>
      </w:r>
      <w:r>
        <w:fldChar w:fldCharType="separate"/>
      </w:r>
      <w:r>
        <w:t>215</w:t>
      </w:r>
      <w:r>
        <w:fldChar w:fldCharType="end"/>
      </w:r>
    </w:p>
    <w:p w:rsidR="00692FAF" w:rsidRPr="00492ADE" w:rsidRDefault="00692FAF">
      <w:pPr>
        <w:pStyle w:val="TOC5"/>
        <w:rPr>
          <w:rFonts w:ascii="Calibri" w:hAnsi="Calibri"/>
          <w:sz w:val="22"/>
          <w:szCs w:val="22"/>
        </w:rPr>
      </w:pPr>
      <w:r>
        <w:t>7.1.5.1</w:t>
      </w:r>
      <w:r w:rsidRPr="00492ADE">
        <w:rPr>
          <w:rFonts w:ascii="Calibri" w:hAnsi="Calibri"/>
          <w:sz w:val="22"/>
          <w:szCs w:val="22"/>
        </w:rPr>
        <w:tab/>
      </w:r>
      <w:r>
        <w:t>General [NR_unlic-Perf]</w:t>
      </w:r>
      <w:r>
        <w:tab/>
      </w:r>
      <w:r>
        <w:fldChar w:fldCharType="begin"/>
      </w:r>
      <w:r>
        <w:instrText xml:space="preserve"> PAGEREF _Toc57104836 \h </w:instrText>
      </w:r>
      <w:r>
        <w:fldChar w:fldCharType="separate"/>
      </w:r>
      <w:r>
        <w:t>215</w:t>
      </w:r>
      <w:r>
        <w:fldChar w:fldCharType="end"/>
      </w:r>
    </w:p>
    <w:p w:rsidR="00692FAF" w:rsidRPr="00492ADE" w:rsidRDefault="00692FAF">
      <w:pPr>
        <w:pStyle w:val="TOC5"/>
        <w:rPr>
          <w:rFonts w:ascii="Calibri" w:hAnsi="Calibri"/>
          <w:sz w:val="22"/>
          <w:szCs w:val="22"/>
        </w:rPr>
      </w:pPr>
      <w:r>
        <w:t>7.1.5.2</w:t>
      </w:r>
      <w:r w:rsidRPr="00492ADE">
        <w:rPr>
          <w:rFonts w:ascii="Calibri" w:hAnsi="Calibri"/>
          <w:sz w:val="22"/>
          <w:szCs w:val="22"/>
        </w:rPr>
        <w:tab/>
      </w:r>
      <w:r>
        <w:t>Transmitter characteristics [NR_unlic-Perf]</w:t>
      </w:r>
      <w:r>
        <w:tab/>
      </w:r>
      <w:r>
        <w:fldChar w:fldCharType="begin"/>
      </w:r>
      <w:r>
        <w:instrText xml:space="preserve"> PAGEREF _Toc57104837 \h </w:instrText>
      </w:r>
      <w:r>
        <w:fldChar w:fldCharType="separate"/>
      </w:r>
      <w:r>
        <w:t>216</w:t>
      </w:r>
      <w:r>
        <w:fldChar w:fldCharType="end"/>
      </w:r>
    </w:p>
    <w:p w:rsidR="00692FAF" w:rsidRPr="00492ADE" w:rsidRDefault="00692FAF">
      <w:pPr>
        <w:pStyle w:val="TOC5"/>
        <w:rPr>
          <w:rFonts w:ascii="Calibri" w:hAnsi="Calibri"/>
          <w:sz w:val="22"/>
          <w:szCs w:val="22"/>
        </w:rPr>
      </w:pPr>
      <w:r>
        <w:t>7.1.5.3</w:t>
      </w:r>
      <w:r w:rsidRPr="00492ADE">
        <w:rPr>
          <w:rFonts w:ascii="Calibri" w:hAnsi="Calibri"/>
          <w:sz w:val="22"/>
          <w:szCs w:val="22"/>
        </w:rPr>
        <w:tab/>
      </w:r>
      <w:r>
        <w:t>Receiver characteristics [NR_unlic-Perf]</w:t>
      </w:r>
      <w:r>
        <w:tab/>
      </w:r>
      <w:r>
        <w:fldChar w:fldCharType="begin"/>
      </w:r>
      <w:r>
        <w:instrText xml:space="preserve"> PAGEREF _Toc57104838 \h </w:instrText>
      </w:r>
      <w:r>
        <w:fldChar w:fldCharType="separate"/>
      </w:r>
      <w:r>
        <w:t>217</w:t>
      </w:r>
      <w:r>
        <w:fldChar w:fldCharType="end"/>
      </w:r>
    </w:p>
    <w:p w:rsidR="00692FAF" w:rsidRPr="00492ADE" w:rsidRDefault="00692FAF">
      <w:pPr>
        <w:pStyle w:val="TOC4"/>
        <w:rPr>
          <w:rFonts w:ascii="Calibri" w:hAnsi="Calibri"/>
          <w:sz w:val="22"/>
          <w:szCs w:val="22"/>
        </w:rPr>
      </w:pPr>
      <w:r>
        <w:t>7.1.6</w:t>
      </w:r>
      <w:r w:rsidRPr="00492ADE">
        <w:rPr>
          <w:rFonts w:ascii="Calibri" w:hAnsi="Calibri"/>
          <w:sz w:val="22"/>
          <w:szCs w:val="22"/>
        </w:rPr>
        <w:tab/>
      </w:r>
      <w:r>
        <w:t>RRM core requirements maintenance (38.133) [NR_unlic-Core]</w:t>
      </w:r>
      <w:r>
        <w:tab/>
      </w:r>
      <w:r>
        <w:fldChar w:fldCharType="begin"/>
      </w:r>
      <w:r>
        <w:instrText xml:space="preserve"> PAGEREF _Toc57104839 \h </w:instrText>
      </w:r>
      <w:r>
        <w:fldChar w:fldCharType="separate"/>
      </w:r>
      <w:r>
        <w:t>217</w:t>
      </w:r>
      <w:r>
        <w:fldChar w:fldCharType="end"/>
      </w:r>
    </w:p>
    <w:p w:rsidR="00692FAF" w:rsidRPr="00492ADE" w:rsidRDefault="00692FAF">
      <w:pPr>
        <w:pStyle w:val="TOC5"/>
        <w:rPr>
          <w:rFonts w:ascii="Calibri" w:hAnsi="Calibri"/>
          <w:sz w:val="22"/>
          <w:szCs w:val="22"/>
        </w:rPr>
      </w:pPr>
      <w:r>
        <w:t>7.1.6.1</w:t>
      </w:r>
      <w:r w:rsidRPr="00492ADE">
        <w:rPr>
          <w:rFonts w:ascii="Calibri" w:hAnsi="Calibri"/>
          <w:sz w:val="22"/>
          <w:szCs w:val="22"/>
        </w:rPr>
        <w:tab/>
      </w:r>
      <w:r>
        <w:t>General [NR_unlic-Core]</w:t>
      </w:r>
      <w:r>
        <w:tab/>
      </w:r>
      <w:r>
        <w:fldChar w:fldCharType="begin"/>
      </w:r>
      <w:r>
        <w:instrText xml:space="preserve"> PAGEREF _Toc57104840 \h </w:instrText>
      </w:r>
      <w:r>
        <w:fldChar w:fldCharType="separate"/>
      </w:r>
      <w:r>
        <w:t>226</w:t>
      </w:r>
      <w:r>
        <w:fldChar w:fldCharType="end"/>
      </w:r>
    </w:p>
    <w:p w:rsidR="00692FAF" w:rsidRPr="00492ADE" w:rsidRDefault="00692FAF">
      <w:pPr>
        <w:pStyle w:val="TOC5"/>
        <w:rPr>
          <w:rFonts w:ascii="Calibri" w:hAnsi="Calibri"/>
          <w:sz w:val="22"/>
          <w:szCs w:val="22"/>
        </w:rPr>
      </w:pPr>
      <w:r>
        <w:t>7.1.6.2</w:t>
      </w:r>
      <w:r w:rsidRPr="00492ADE">
        <w:rPr>
          <w:rFonts w:ascii="Calibri" w:hAnsi="Calibri"/>
          <w:sz w:val="22"/>
          <w:szCs w:val="22"/>
        </w:rPr>
        <w:tab/>
      </w:r>
      <w:r>
        <w:t>Cell re-selection [NR_unlic-Core]</w:t>
      </w:r>
      <w:r>
        <w:tab/>
      </w:r>
      <w:r>
        <w:fldChar w:fldCharType="begin"/>
      </w:r>
      <w:r>
        <w:instrText xml:space="preserve"> PAGEREF _Toc57104841 \h </w:instrText>
      </w:r>
      <w:r>
        <w:fldChar w:fldCharType="separate"/>
      </w:r>
      <w:r>
        <w:t>228</w:t>
      </w:r>
      <w:r>
        <w:fldChar w:fldCharType="end"/>
      </w:r>
    </w:p>
    <w:p w:rsidR="00692FAF" w:rsidRPr="00492ADE" w:rsidRDefault="00692FAF">
      <w:pPr>
        <w:pStyle w:val="TOC5"/>
        <w:rPr>
          <w:rFonts w:ascii="Calibri" w:hAnsi="Calibri"/>
          <w:sz w:val="22"/>
          <w:szCs w:val="22"/>
        </w:rPr>
      </w:pPr>
      <w:r>
        <w:t>7.1.6.3</w:t>
      </w:r>
      <w:r w:rsidRPr="00492ADE">
        <w:rPr>
          <w:rFonts w:ascii="Calibri" w:hAnsi="Calibri"/>
          <w:sz w:val="22"/>
          <w:szCs w:val="22"/>
        </w:rPr>
        <w:tab/>
      </w:r>
      <w:r>
        <w:t>Handover [NR_unlic-Core]</w:t>
      </w:r>
      <w:r>
        <w:tab/>
      </w:r>
      <w:r>
        <w:fldChar w:fldCharType="begin"/>
      </w:r>
      <w:r>
        <w:instrText xml:space="preserve"> PAGEREF _Toc57104842 \h </w:instrText>
      </w:r>
      <w:r>
        <w:fldChar w:fldCharType="separate"/>
      </w:r>
      <w:r>
        <w:t>228</w:t>
      </w:r>
      <w:r>
        <w:fldChar w:fldCharType="end"/>
      </w:r>
    </w:p>
    <w:p w:rsidR="00692FAF" w:rsidRPr="00492ADE" w:rsidRDefault="00692FAF">
      <w:pPr>
        <w:pStyle w:val="TOC5"/>
        <w:rPr>
          <w:rFonts w:ascii="Calibri" w:hAnsi="Calibri"/>
          <w:sz w:val="22"/>
          <w:szCs w:val="22"/>
        </w:rPr>
      </w:pPr>
      <w:r>
        <w:t>7.1.6.4</w:t>
      </w:r>
      <w:r w:rsidRPr="00492ADE">
        <w:rPr>
          <w:rFonts w:ascii="Calibri" w:hAnsi="Calibri"/>
          <w:sz w:val="22"/>
          <w:szCs w:val="22"/>
        </w:rPr>
        <w:tab/>
      </w:r>
      <w:r>
        <w:t>RRC connection mobility control [NR_unlic-Core]</w:t>
      </w:r>
      <w:r>
        <w:tab/>
      </w:r>
      <w:r>
        <w:fldChar w:fldCharType="begin"/>
      </w:r>
      <w:r>
        <w:instrText xml:space="preserve"> PAGEREF _Toc57104843 \h </w:instrText>
      </w:r>
      <w:r>
        <w:fldChar w:fldCharType="separate"/>
      </w:r>
      <w:r>
        <w:t>228</w:t>
      </w:r>
      <w:r>
        <w:fldChar w:fldCharType="end"/>
      </w:r>
    </w:p>
    <w:p w:rsidR="00692FAF" w:rsidRPr="00492ADE" w:rsidRDefault="00692FAF">
      <w:pPr>
        <w:pStyle w:val="TOC5"/>
        <w:rPr>
          <w:rFonts w:ascii="Calibri" w:hAnsi="Calibri"/>
          <w:sz w:val="22"/>
          <w:szCs w:val="22"/>
        </w:rPr>
      </w:pPr>
      <w:r>
        <w:t>7.1.6.5</w:t>
      </w:r>
      <w:r w:rsidRPr="00492ADE">
        <w:rPr>
          <w:rFonts w:ascii="Calibri" w:hAnsi="Calibri"/>
          <w:sz w:val="22"/>
          <w:szCs w:val="22"/>
        </w:rPr>
        <w:tab/>
      </w:r>
      <w:r>
        <w:t>SCell activation/deactivation (delay and interruption) [NR_unlic-Core]</w:t>
      </w:r>
      <w:r>
        <w:tab/>
      </w:r>
      <w:r>
        <w:fldChar w:fldCharType="begin"/>
      </w:r>
      <w:r>
        <w:instrText xml:space="preserve"> PAGEREF _Toc57104844 \h </w:instrText>
      </w:r>
      <w:r>
        <w:fldChar w:fldCharType="separate"/>
      </w:r>
      <w:r>
        <w:t>230</w:t>
      </w:r>
      <w:r>
        <w:fldChar w:fldCharType="end"/>
      </w:r>
    </w:p>
    <w:p w:rsidR="00692FAF" w:rsidRPr="00492ADE" w:rsidRDefault="00692FAF">
      <w:pPr>
        <w:pStyle w:val="TOC5"/>
        <w:rPr>
          <w:rFonts w:ascii="Calibri" w:hAnsi="Calibri"/>
          <w:sz w:val="22"/>
          <w:szCs w:val="22"/>
        </w:rPr>
      </w:pPr>
      <w:r>
        <w:t>7.1.6.6</w:t>
      </w:r>
      <w:r w:rsidRPr="00492ADE">
        <w:rPr>
          <w:rFonts w:ascii="Calibri" w:hAnsi="Calibri"/>
          <w:sz w:val="22"/>
          <w:szCs w:val="22"/>
        </w:rPr>
        <w:tab/>
      </w:r>
      <w:r>
        <w:t>Active TCI state switching [NR_unlic-Core]</w:t>
      </w:r>
      <w:r>
        <w:tab/>
      </w:r>
      <w:r>
        <w:fldChar w:fldCharType="begin"/>
      </w:r>
      <w:r>
        <w:instrText xml:space="preserve"> PAGEREF _Toc57104845 \h </w:instrText>
      </w:r>
      <w:r>
        <w:fldChar w:fldCharType="separate"/>
      </w:r>
      <w:r>
        <w:t>233</w:t>
      </w:r>
      <w:r>
        <w:fldChar w:fldCharType="end"/>
      </w:r>
    </w:p>
    <w:p w:rsidR="00692FAF" w:rsidRPr="00492ADE" w:rsidRDefault="00692FAF">
      <w:pPr>
        <w:pStyle w:val="TOC5"/>
        <w:rPr>
          <w:rFonts w:ascii="Calibri" w:hAnsi="Calibri"/>
          <w:sz w:val="22"/>
          <w:szCs w:val="22"/>
        </w:rPr>
      </w:pPr>
      <w:r>
        <w:t>7.1.6.7</w:t>
      </w:r>
      <w:r w:rsidRPr="00492ADE">
        <w:rPr>
          <w:rFonts w:ascii="Calibri" w:hAnsi="Calibri"/>
          <w:sz w:val="22"/>
          <w:szCs w:val="22"/>
        </w:rPr>
        <w:tab/>
      </w:r>
      <w:r>
        <w:t>Active BWP switching [NR_unlic-Core]</w:t>
      </w:r>
      <w:r>
        <w:tab/>
      </w:r>
      <w:r>
        <w:fldChar w:fldCharType="begin"/>
      </w:r>
      <w:r>
        <w:instrText xml:space="preserve"> PAGEREF _Toc57104846 \h </w:instrText>
      </w:r>
      <w:r>
        <w:fldChar w:fldCharType="separate"/>
      </w:r>
      <w:r>
        <w:t>235</w:t>
      </w:r>
      <w:r>
        <w:fldChar w:fldCharType="end"/>
      </w:r>
    </w:p>
    <w:p w:rsidR="00692FAF" w:rsidRPr="00492ADE" w:rsidRDefault="00692FAF">
      <w:pPr>
        <w:pStyle w:val="TOC5"/>
        <w:rPr>
          <w:rFonts w:ascii="Calibri" w:hAnsi="Calibri"/>
          <w:sz w:val="22"/>
          <w:szCs w:val="22"/>
        </w:rPr>
      </w:pPr>
      <w:r>
        <w:t>7.1.6.8</w:t>
      </w:r>
      <w:r w:rsidRPr="00492ADE">
        <w:rPr>
          <w:rFonts w:ascii="Calibri" w:hAnsi="Calibri"/>
          <w:sz w:val="22"/>
          <w:szCs w:val="22"/>
        </w:rPr>
        <w:tab/>
      </w:r>
      <w:r>
        <w:t>RLM [NR_unlic-Core]</w:t>
      </w:r>
      <w:r>
        <w:tab/>
      </w:r>
      <w:r>
        <w:fldChar w:fldCharType="begin"/>
      </w:r>
      <w:r>
        <w:instrText xml:space="preserve"> PAGEREF _Toc57104847 \h </w:instrText>
      </w:r>
      <w:r>
        <w:fldChar w:fldCharType="separate"/>
      </w:r>
      <w:r>
        <w:t>235</w:t>
      </w:r>
      <w:r>
        <w:fldChar w:fldCharType="end"/>
      </w:r>
    </w:p>
    <w:p w:rsidR="00692FAF" w:rsidRPr="00492ADE" w:rsidRDefault="00692FAF">
      <w:pPr>
        <w:pStyle w:val="TOC5"/>
        <w:rPr>
          <w:rFonts w:ascii="Calibri" w:hAnsi="Calibri"/>
          <w:sz w:val="22"/>
          <w:szCs w:val="22"/>
        </w:rPr>
      </w:pPr>
      <w:r>
        <w:t>7.1.6.9</w:t>
      </w:r>
      <w:r w:rsidRPr="00492ADE">
        <w:rPr>
          <w:rFonts w:ascii="Calibri" w:hAnsi="Calibri"/>
          <w:sz w:val="22"/>
          <w:szCs w:val="22"/>
        </w:rPr>
        <w:tab/>
      </w:r>
      <w:r>
        <w:t>Beam management [NR_unlic-Core]</w:t>
      </w:r>
      <w:r>
        <w:tab/>
      </w:r>
      <w:r>
        <w:fldChar w:fldCharType="begin"/>
      </w:r>
      <w:r>
        <w:instrText xml:space="preserve"> PAGEREF _Toc57104848 \h </w:instrText>
      </w:r>
      <w:r>
        <w:fldChar w:fldCharType="separate"/>
      </w:r>
      <w:r>
        <w:t>236</w:t>
      </w:r>
      <w:r>
        <w:fldChar w:fldCharType="end"/>
      </w:r>
    </w:p>
    <w:p w:rsidR="00692FAF" w:rsidRPr="00492ADE" w:rsidRDefault="00692FAF">
      <w:pPr>
        <w:pStyle w:val="TOC5"/>
        <w:rPr>
          <w:rFonts w:ascii="Calibri" w:hAnsi="Calibri"/>
          <w:sz w:val="22"/>
          <w:szCs w:val="22"/>
        </w:rPr>
      </w:pPr>
      <w:r>
        <w:t>7.1.6.10</w:t>
      </w:r>
      <w:r w:rsidRPr="00492ADE">
        <w:rPr>
          <w:rFonts w:ascii="Calibri" w:hAnsi="Calibri"/>
          <w:sz w:val="22"/>
          <w:szCs w:val="22"/>
        </w:rPr>
        <w:tab/>
      </w:r>
      <w:r>
        <w:t>Measurement requirements [NR_unlic-Core]</w:t>
      </w:r>
      <w:r>
        <w:tab/>
      </w:r>
      <w:r>
        <w:fldChar w:fldCharType="begin"/>
      </w:r>
      <w:r>
        <w:instrText xml:space="preserve"> PAGEREF _Toc57104849 \h </w:instrText>
      </w:r>
      <w:r>
        <w:fldChar w:fldCharType="separate"/>
      </w:r>
      <w:r>
        <w:t>237</w:t>
      </w:r>
      <w:r>
        <w:fldChar w:fldCharType="end"/>
      </w:r>
    </w:p>
    <w:p w:rsidR="00692FAF" w:rsidRPr="00492ADE" w:rsidRDefault="00692FAF">
      <w:pPr>
        <w:pStyle w:val="TOC5"/>
        <w:rPr>
          <w:rFonts w:ascii="Calibri" w:hAnsi="Calibri"/>
          <w:sz w:val="22"/>
          <w:szCs w:val="22"/>
        </w:rPr>
      </w:pPr>
      <w:r>
        <w:t>7.1.6.11</w:t>
      </w:r>
      <w:r w:rsidRPr="00492ADE">
        <w:rPr>
          <w:rFonts w:ascii="Calibri" w:hAnsi="Calibri"/>
          <w:sz w:val="22"/>
          <w:szCs w:val="22"/>
        </w:rPr>
        <w:tab/>
      </w:r>
      <w:r>
        <w:t>Measurement capability and reporting criteria [NR_unlic-Core]</w:t>
      </w:r>
      <w:r>
        <w:tab/>
      </w:r>
      <w:r>
        <w:fldChar w:fldCharType="begin"/>
      </w:r>
      <w:r>
        <w:instrText xml:space="preserve"> PAGEREF _Toc57104850 \h </w:instrText>
      </w:r>
      <w:r>
        <w:fldChar w:fldCharType="separate"/>
      </w:r>
      <w:r>
        <w:t>241</w:t>
      </w:r>
      <w:r>
        <w:fldChar w:fldCharType="end"/>
      </w:r>
    </w:p>
    <w:p w:rsidR="00692FAF" w:rsidRPr="00492ADE" w:rsidRDefault="00692FAF">
      <w:pPr>
        <w:pStyle w:val="TOC5"/>
        <w:rPr>
          <w:rFonts w:ascii="Calibri" w:hAnsi="Calibri"/>
          <w:sz w:val="22"/>
          <w:szCs w:val="22"/>
        </w:rPr>
      </w:pPr>
      <w:r>
        <w:t>7.1.6.12</w:t>
      </w:r>
      <w:r w:rsidRPr="00492ADE">
        <w:rPr>
          <w:rFonts w:ascii="Calibri" w:hAnsi="Calibri"/>
          <w:sz w:val="22"/>
          <w:szCs w:val="22"/>
        </w:rPr>
        <w:tab/>
      </w:r>
      <w:r>
        <w:t>Timing [NR_unlic-Core]</w:t>
      </w:r>
      <w:r>
        <w:tab/>
      </w:r>
      <w:r>
        <w:fldChar w:fldCharType="begin"/>
      </w:r>
      <w:r>
        <w:instrText xml:space="preserve"> PAGEREF _Toc57104851 \h </w:instrText>
      </w:r>
      <w:r>
        <w:fldChar w:fldCharType="separate"/>
      </w:r>
      <w:r>
        <w:t>242</w:t>
      </w:r>
      <w:r>
        <w:fldChar w:fldCharType="end"/>
      </w:r>
    </w:p>
    <w:p w:rsidR="00692FAF" w:rsidRPr="00492ADE" w:rsidRDefault="00692FAF">
      <w:pPr>
        <w:pStyle w:val="TOC5"/>
        <w:rPr>
          <w:rFonts w:ascii="Calibri" w:hAnsi="Calibri"/>
          <w:sz w:val="22"/>
          <w:szCs w:val="22"/>
        </w:rPr>
      </w:pPr>
      <w:r>
        <w:t>7.1.6.13</w:t>
      </w:r>
      <w:r w:rsidRPr="00492ADE">
        <w:rPr>
          <w:rFonts w:ascii="Calibri" w:hAnsi="Calibri"/>
          <w:sz w:val="22"/>
          <w:szCs w:val="22"/>
        </w:rPr>
        <w:tab/>
      </w:r>
      <w:r>
        <w:t>Other requirements [NR_unlic-Core]</w:t>
      </w:r>
      <w:r>
        <w:tab/>
      </w:r>
      <w:r>
        <w:fldChar w:fldCharType="begin"/>
      </w:r>
      <w:r>
        <w:instrText xml:space="preserve"> PAGEREF _Toc57104852 \h </w:instrText>
      </w:r>
      <w:r>
        <w:fldChar w:fldCharType="separate"/>
      </w:r>
      <w:r>
        <w:t>243</w:t>
      </w:r>
      <w:r>
        <w:fldChar w:fldCharType="end"/>
      </w:r>
    </w:p>
    <w:p w:rsidR="00692FAF" w:rsidRPr="00492ADE" w:rsidRDefault="00692FAF">
      <w:pPr>
        <w:pStyle w:val="TOC4"/>
        <w:rPr>
          <w:rFonts w:ascii="Calibri" w:hAnsi="Calibri"/>
          <w:sz w:val="22"/>
          <w:szCs w:val="22"/>
        </w:rPr>
      </w:pPr>
      <w:r>
        <w:t>7.1.7</w:t>
      </w:r>
      <w:r w:rsidRPr="00492ADE">
        <w:rPr>
          <w:rFonts w:ascii="Calibri" w:hAnsi="Calibri"/>
          <w:sz w:val="22"/>
          <w:szCs w:val="22"/>
        </w:rPr>
        <w:tab/>
      </w:r>
      <w:r>
        <w:t>RRM perf. requirements (38.133) [NR_unlic-Perf]</w:t>
      </w:r>
      <w:r>
        <w:tab/>
      </w:r>
      <w:r>
        <w:fldChar w:fldCharType="begin"/>
      </w:r>
      <w:r>
        <w:instrText xml:space="preserve"> PAGEREF _Toc57104853 \h </w:instrText>
      </w:r>
      <w:r>
        <w:fldChar w:fldCharType="separate"/>
      </w:r>
      <w:r>
        <w:t>244</w:t>
      </w:r>
      <w:r>
        <w:fldChar w:fldCharType="end"/>
      </w:r>
    </w:p>
    <w:p w:rsidR="00692FAF" w:rsidRPr="00492ADE" w:rsidRDefault="00692FAF">
      <w:pPr>
        <w:pStyle w:val="TOC5"/>
        <w:rPr>
          <w:rFonts w:ascii="Calibri" w:hAnsi="Calibri"/>
          <w:sz w:val="22"/>
          <w:szCs w:val="22"/>
        </w:rPr>
      </w:pPr>
      <w:r>
        <w:t>7.1.7.1</w:t>
      </w:r>
      <w:r w:rsidRPr="00492ADE">
        <w:rPr>
          <w:rFonts w:ascii="Calibri" w:hAnsi="Calibri"/>
          <w:sz w:val="22"/>
          <w:szCs w:val="22"/>
        </w:rPr>
        <w:tab/>
      </w:r>
      <w:r>
        <w:t>General [NR_unlic-Perf]</w:t>
      </w:r>
      <w:r>
        <w:tab/>
      </w:r>
      <w:r>
        <w:fldChar w:fldCharType="begin"/>
      </w:r>
      <w:r>
        <w:instrText xml:space="preserve"> PAGEREF _Toc57104854 \h </w:instrText>
      </w:r>
      <w:r>
        <w:fldChar w:fldCharType="separate"/>
      </w:r>
      <w:r>
        <w:t>251</w:t>
      </w:r>
      <w:r>
        <w:fldChar w:fldCharType="end"/>
      </w:r>
    </w:p>
    <w:p w:rsidR="00692FAF" w:rsidRPr="00492ADE" w:rsidRDefault="00692FAF">
      <w:pPr>
        <w:pStyle w:val="TOC5"/>
        <w:rPr>
          <w:rFonts w:ascii="Calibri" w:hAnsi="Calibri"/>
          <w:sz w:val="22"/>
          <w:szCs w:val="22"/>
        </w:rPr>
      </w:pPr>
      <w:r>
        <w:t>7.1.7.2</w:t>
      </w:r>
      <w:r w:rsidRPr="00492ADE">
        <w:rPr>
          <w:rFonts w:ascii="Calibri" w:hAnsi="Calibri"/>
          <w:sz w:val="22"/>
          <w:szCs w:val="22"/>
        </w:rPr>
        <w:tab/>
      </w:r>
      <w:r>
        <w:t>Test cases [NR_unlic-Perf]</w:t>
      </w:r>
      <w:r>
        <w:tab/>
      </w:r>
      <w:r>
        <w:fldChar w:fldCharType="begin"/>
      </w:r>
      <w:r>
        <w:instrText xml:space="preserve"> PAGEREF _Toc57104855 \h </w:instrText>
      </w:r>
      <w:r>
        <w:fldChar w:fldCharType="separate"/>
      </w:r>
      <w:r>
        <w:t>254</w:t>
      </w:r>
      <w:r>
        <w:fldChar w:fldCharType="end"/>
      </w:r>
    </w:p>
    <w:p w:rsidR="00692FAF" w:rsidRPr="00492ADE" w:rsidRDefault="00692FAF">
      <w:pPr>
        <w:pStyle w:val="TOC4"/>
        <w:rPr>
          <w:rFonts w:ascii="Calibri" w:hAnsi="Calibri"/>
          <w:sz w:val="22"/>
          <w:szCs w:val="22"/>
        </w:rPr>
      </w:pPr>
      <w:r>
        <w:t>7.1.8</w:t>
      </w:r>
      <w:r w:rsidRPr="00492ADE">
        <w:rPr>
          <w:rFonts w:ascii="Calibri" w:hAnsi="Calibri"/>
          <w:sz w:val="22"/>
          <w:szCs w:val="22"/>
        </w:rPr>
        <w:tab/>
      </w:r>
      <w:r>
        <w:t>Demodulation and CSI requirements (38.101-4/38.104) [NR_unlic-Perf]</w:t>
      </w:r>
      <w:r>
        <w:tab/>
      </w:r>
      <w:r>
        <w:fldChar w:fldCharType="begin"/>
      </w:r>
      <w:r>
        <w:instrText xml:space="preserve"> PAGEREF _Toc57104856 \h </w:instrText>
      </w:r>
      <w:r>
        <w:fldChar w:fldCharType="separate"/>
      </w:r>
      <w:r>
        <w:t>256</w:t>
      </w:r>
      <w:r>
        <w:fldChar w:fldCharType="end"/>
      </w:r>
    </w:p>
    <w:p w:rsidR="00692FAF" w:rsidRPr="00492ADE" w:rsidRDefault="00692FAF">
      <w:pPr>
        <w:pStyle w:val="TOC5"/>
        <w:rPr>
          <w:rFonts w:ascii="Calibri" w:hAnsi="Calibri"/>
          <w:sz w:val="22"/>
          <w:szCs w:val="22"/>
        </w:rPr>
      </w:pPr>
      <w:r>
        <w:t>7.1.8.1</w:t>
      </w:r>
      <w:r w:rsidRPr="00492ADE">
        <w:rPr>
          <w:rFonts w:ascii="Calibri" w:hAnsi="Calibri"/>
          <w:sz w:val="22"/>
          <w:szCs w:val="22"/>
        </w:rPr>
        <w:tab/>
      </w:r>
      <w:r>
        <w:t>General [NR_unlic-Perf]</w:t>
      </w:r>
      <w:r>
        <w:tab/>
      </w:r>
      <w:r>
        <w:fldChar w:fldCharType="begin"/>
      </w:r>
      <w:r>
        <w:instrText xml:space="preserve"> PAGEREF _Toc57104857 \h </w:instrText>
      </w:r>
      <w:r>
        <w:fldChar w:fldCharType="separate"/>
      </w:r>
      <w:r>
        <w:t>256</w:t>
      </w:r>
      <w:r>
        <w:fldChar w:fldCharType="end"/>
      </w:r>
    </w:p>
    <w:p w:rsidR="00692FAF" w:rsidRPr="00492ADE" w:rsidRDefault="00692FAF">
      <w:pPr>
        <w:pStyle w:val="TOC5"/>
        <w:rPr>
          <w:rFonts w:ascii="Calibri" w:hAnsi="Calibri"/>
          <w:sz w:val="22"/>
          <w:szCs w:val="22"/>
        </w:rPr>
      </w:pPr>
      <w:r>
        <w:t>7.1.8.2</w:t>
      </w:r>
      <w:r w:rsidRPr="00492ADE">
        <w:rPr>
          <w:rFonts w:ascii="Calibri" w:hAnsi="Calibri"/>
          <w:sz w:val="22"/>
          <w:szCs w:val="22"/>
        </w:rPr>
        <w:tab/>
      </w:r>
      <w:r>
        <w:t>UE demodulation requirements [NR_unlic-Perf]</w:t>
      </w:r>
      <w:r>
        <w:tab/>
      </w:r>
      <w:r>
        <w:fldChar w:fldCharType="begin"/>
      </w:r>
      <w:r>
        <w:instrText xml:space="preserve"> PAGEREF _Toc57104858 \h </w:instrText>
      </w:r>
      <w:r>
        <w:fldChar w:fldCharType="separate"/>
      </w:r>
      <w:r>
        <w:t>267</w:t>
      </w:r>
      <w:r>
        <w:fldChar w:fldCharType="end"/>
      </w:r>
    </w:p>
    <w:p w:rsidR="00692FAF" w:rsidRPr="00492ADE" w:rsidRDefault="00692FAF">
      <w:pPr>
        <w:pStyle w:val="TOC6"/>
        <w:rPr>
          <w:rFonts w:ascii="Calibri" w:hAnsi="Calibri"/>
          <w:sz w:val="22"/>
          <w:szCs w:val="22"/>
        </w:rPr>
      </w:pPr>
      <w:r>
        <w:t>7.1.8.2.1</w:t>
      </w:r>
      <w:r w:rsidRPr="00492ADE">
        <w:rPr>
          <w:rFonts w:ascii="Calibri" w:hAnsi="Calibri"/>
          <w:sz w:val="22"/>
          <w:szCs w:val="22"/>
        </w:rPr>
        <w:tab/>
      </w:r>
      <w:r>
        <w:t>PDSCH requirements [NR_unlic-Perf]</w:t>
      </w:r>
      <w:r>
        <w:tab/>
      </w:r>
      <w:r>
        <w:fldChar w:fldCharType="begin"/>
      </w:r>
      <w:r>
        <w:instrText xml:space="preserve"> PAGEREF _Toc57104859 \h </w:instrText>
      </w:r>
      <w:r>
        <w:fldChar w:fldCharType="separate"/>
      </w:r>
      <w:r>
        <w:t>267</w:t>
      </w:r>
      <w:r>
        <w:fldChar w:fldCharType="end"/>
      </w:r>
    </w:p>
    <w:p w:rsidR="00692FAF" w:rsidRPr="00492ADE" w:rsidRDefault="00692FAF">
      <w:pPr>
        <w:pStyle w:val="TOC6"/>
        <w:rPr>
          <w:rFonts w:ascii="Calibri" w:hAnsi="Calibri"/>
          <w:sz w:val="22"/>
          <w:szCs w:val="22"/>
        </w:rPr>
      </w:pPr>
      <w:r>
        <w:t>7.1.8.2.2</w:t>
      </w:r>
      <w:r w:rsidRPr="00492ADE">
        <w:rPr>
          <w:rFonts w:ascii="Calibri" w:hAnsi="Calibri"/>
          <w:sz w:val="22"/>
          <w:szCs w:val="22"/>
        </w:rPr>
        <w:tab/>
      </w:r>
      <w:r>
        <w:t>PDCCH requirements [NR_unlic-Perf]</w:t>
      </w:r>
      <w:r>
        <w:tab/>
      </w:r>
      <w:r>
        <w:fldChar w:fldCharType="begin"/>
      </w:r>
      <w:r>
        <w:instrText xml:space="preserve"> PAGEREF _Toc57104860 \h </w:instrText>
      </w:r>
      <w:r>
        <w:fldChar w:fldCharType="separate"/>
      </w:r>
      <w:r>
        <w:t>268</w:t>
      </w:r>
      <w:r>
        <w:fldChar w:fldCharType="end"/>
      </w:r>
    </w:p>
    <w:p w:rsidR="00692FAF" w:rsidRPr="00492ADE" w:rsidRDefault="00692FAF">
      <w:pPr>
        <w:pStyle w:val="TOC5"/>
        <w:rPr>
          <w:rFonts w:ascii="Calibri" w:hAnsi="Calibri"/>
          <w:sz w:val="22"/>
          <w:szCs w:val="22"/>
        </w:rPr>
      </w:pPr>
      <w:r>
        <w:t>7.1.8.3</w:t>
      </w:r>
      <w:r w:rsidRPr="00492ADE">
        <w:rPr>
          <w:rFonts w:ascii="Calibri" w:hAnsi="Calibri"/>
          <w:sz w:val="22"/>
          <w:szCs w:val="22"/>
        </w:rPr>
        <w:tab/>
      </w:r>
      <w:r>
        <w:t>CSI requirements [NR_unlic-Perf]</w:t>
      </w:r>
      <w:r>
        <w:tab/>
      </w:r>
      <w:r>
        <w:fldChar w:fldCharType="begin"/>
      </w:r>
      <w:r>
        <w:instrText xml:space="preserve"> PAGEREF _Toc57104861 \h </w:instrText>
      </w:r>
      <w:r>
        <w:fldChar w:fldCharType="separate"/>
      </w:r>
      <w:r>
        <w:t>269</w:t>
      </w:r>
      <w:r>
        <w:fldChar w:fldCharType="end"/>
      </w:r>
    </w:p>
    <w:p w:rsidR="00692FAF" w:rsidRPr="00492ADE" w:rsidRDefault="00692FAF">
      <w:pPr>
        <w:pStyle w:val="TOC5"/>
        <w:rPr>
          <w:rFonts w:ascii="Calibri" w:hAnsi="Calibri"/>
          <w:sz w:val="22"/>
          <w:szCs w:val="22"/>
        </w:rPr>
      </w:pPr>
      <w:r>
        <w:t>7.1.8.4</w:t>
      </w:r>
      <w:r w:rsidRPr="00492ADE">
        <w:rPr>
          <w:rFonts w:ascii="Calibri" w:hAnsi="Calibri"/>
          <w:sz w:val="22"/>
          <w:szCs w:val="22"/>
        </w:rPr>
        <w:tab/>
      </w:r>
      <w:r>
        <w:t>BS demodulation requirements [NR_unlic-Perf]</w:t>
      </w:r>
      <w:r>
        <w:tab/>
      </w:r>
      <w:r>
        <w:fldChar w:fldCharType="begin"/>
      </w:r>
      <w:r>
        <w:instrText xml:space="preserve"> PAGEREF _Toc57104862 \h </w:instrText>
      </w:r>
      <w:r>
        <w:fldChar w:fldCharType="separate"/>
      </w:r>
      <w:r>
        <w:t>269</w:t>
      </w:r>
      <w:r>
        <w:fldChar w:fldCharType="end"/>
      </w:r>
    </w:p>
    <w:p w:rsidR="00692FAF" w:rsidRPr="00492ADE" w:rsidRDefault="00692FAF">
      <w:pPr>
        <w:pStyle w:val="TOC6"/>
        <w:rPr>
          <w:rFonts w:ascii="Calibri" w:hAnsi="Calibri"/>
          <w:sz w:val="22"/>
          <w:szCs w:val="22"/>
        </w:rPr>
      </w:pPr>
      <w:r>
        <w:t>7.1.8.4.1</w:t>
      </w:r>
      <w:r w:rsidRPr="00492ADE">
        <w:rPr>
          <w:rFonts w:ascii="Calibri" w:hAnsi="Calibri"/>
          <w:sz w:val="22"/>
          <w:szCs w:val="22"/>
        </w:rPr>
        <w:tab/>
      </w:r>
      <w:r>
        <w:t>PUSCH requirements [NR_unlic-Perf]</w:t>
      </w:r>
      <w:r>
        <w:tab/>
      </w:r>
      <w:r>
        <w:fldChar w:fldCharType="begin"/>
      </w:r>
      <w:r>
        <w:instrText xml:space="preserve"> PAGEREF _Toc57104863 \h </w:instrText>
      </w:r>
      <w:r>
        <w:fldChar w:fldCharType="separate"/>
      </w:r>
      <w:r>
        <w:t>270</w:t>
      </w:r>
      <w:r>
        <w:fldChar w:fldCharType="end"/>
      </w:r>
    </w:p>
    <w:p w:rsidR="00692FAF" w:rsidRPr="00492ADE" w:rsidRDefault="00692FAF">
      <w:pPr>
        <w:pStyle w:val="TOC6"/>
        <w:rPr>
          <w:rFonts w:ascii="Calibri" w:hAnsi="Calibri"/>
          <w:sz w:val="22"/>
          <w:szCs w:val="22"/>
        </w:rPr>
      </w:pPr>
      <w:r>
        <w:t>7.1.8.4.2</w:t>
      </w:r>
      <w:r w:rsidRPr="00492ADE">
        <w:rPr>
          <w:rFonts w:ascii="Calibri" w:hAnsi="Calibri"/>
          <w:sz w:val="22"/>
          <w:szCs w:val="22"/>
        </w:rPr>
        <w:tab/>
      </w:r>
      <w:r>
        <w:t>PUCCH requirements [NR_unlic-Perf]</w:t>
      </w:r>
      <w:r>
        <w:tab/>
      </w:r>
      <w:r>
        <w:fldChar w:fldCharType="begin"/>
      </w:r>
      <w:r>
        <w:instrText xml:space="preserve"> PAGEREF _Toc57104864 \h </w:instrText>
      </w:r>
      <w:r>
        <w:fldChar w:fldCharType="separate"/>
      </w:r>
      <w:r>
        <w:t>271</w:t>
      </w:r>
      <w:r>
        <w:fldChar w:fldCharType="end"/>
      </w:r>
    </w:p>
    <w:p w:rsidR="00692FAF" w:rsidRPr="00492ADE" w:rsidRDefault="00692FAF">
      <w:pPr>
        <w:pStyle w:val="TOC6"/>
        <w:rPr>
          <w:rFonts w:ascii="Calibri" w:hAnsi="Calibri"/>
          <w:sz w:val="22"/>
          <w:szCs w:val="22"/>
        </w:rPr>
      </w:pPr>
      <w:r>
        <w:t>7.1.8.4.3</w:t>
      </w:r>
      <w:r w:rsidRPr="00492ADE">
        <w:rPr>
          <w:rFonts w:ascii="Calibri" w:hAnsi="Calibri"/>
          <w:sz w:val="22"/>
          <w:szCs w:val="22"/>
        </w:rPr>
        <w:tab/>
      </w:r>
      <w:r>
        <w:t>PRACH requirements [NR_unlic-Perf]</w:t>
      </w:r>
      <w:r>
        <w:tab/>
      </w:r>
      <w:r>
        <w:fldChar w:fldCharType="begin"/>
      </w:r>
      <w:r>
        <w:instrText xml:space="preserve"> PAGEREF _Toc57104865 \h </w:instrText>
      </w:r>
      <w:r>
        <w:fldChar w:fldCharType="separate"/>
      </w:r>
      <w:r>
        <w:t>273</w:t>
      </w:r>
      <w:r>
        <w:fldChar w:fldCharType="end"/>
      </w:r>
    </w:p>
    <w:p w:rsidR="00692FAF" w:rsidRPr="00492ADE" w:rsidRDefault="00692FAF">
      <w:pPr>
        <w:pStyle w:val="TOC3"/>
        <w:rPr>
          <w:rFonts w:ascii="Calibri" w:hAnsi="Calibri"/>
          <w:sz w:val="22"/>
          <w:szCs w:val="22"/>
        </w:rPr>
      </w:pPr>
      <w:r>
        <w:t>7.2</w:t>
      </w:r>
      <w:r w:rsidRPr="00492ADE">
        <w:rPr>
          <w:rFonts w:ascii="Calibri" w:hAnsi="Calibri"/>
          <w:sz w:val="22"/>
          <w:szCs w:val="22"/>
        </w:rPr>
        <w:tab/>
      </w:r>
      <w:r>
        <w:t>NR mobility enhancement [NR_Mob_enh]</w:t>
      </w:r>
      <w:r>
        <w:tab/>
      </w:r>
      <w:r>
        <w:fldChar w:fldCharType="begin"/>
      </w:r>
      <w:r>
        <w:instrText xml:space="preserve"> PAGEREF _Toc57104866 \h </w:instrText>
      </w:r>
      <w:r>
        <w:fldChar w:fldCharType="separate"/>
      </w:r>
      <w:r>
        <w:t>274</w:t>
      </w:r>
      <w:r>
        <w:fldChar w:fldCharType="end"/>
      </w:r>
    </w:p>
    <w:p w:rsidR="00692FAF" w:rsidRPr="00492ADE" w:rsidRDefault="00692FAF">
      <w:pPr>
        <w:pStyle w:val="TOC4"/>
        <w:rPr>
          <w:rFonts w:ascii="Calibri" w:hAnsi="Calibri"/>
          <w:sz w:val="22"/>
          <w:szCs w:val="22"/>
        </w:rPr>
      </w:pPr>
      <w:r>
        <w:t>7.2.1</w:t>
      </w:r>
      <w:r w:rsidRPr="00492ADE">
        <w:rPr>
          <w:rFonts w:ascii="Calibri" w:hAnsi="Calibri"/>
          <w:sz w:val="22"/>
          <w:szCs w:val="22"/>
        </w:rPr>
        <w:tab/>
      </w:r>
      <w:r>
        <w:t>RRM core requirements maintenance (38.133) [NR_Mob_enh-Core]</w:t>
      </w:r>
      <w:r>
        <w:tab/>
      </w:r>
      <w:r>
        <w:fldChar w:fldCharType="begin"/>
      </w:r>
      <w:r>
        <w:instrText xml:space="preserve"> PAGEREF _Toc57104867 \h </w:instrText>
      </w:r>
      <w:r>
        <w:fldChar w:fldCharType="separate"/>
      </w:r>
      <w:r>
        <w:t>276</w:t>
      </w:r>
      <w:r>
        <w:fldChar w:fldCharType="end"/>
      </w:r>
    </w:p>
    <w:p w:rsidR="00692FAF" w:rsidRPr="00492ADE" w:rsidRDefault="00692FAF">
      <w:pPr>
        <w:pStyle w:val="TOC4"/>
        <w:rPr>
          <w:rFonts w:ascii="Calibri" w:hAnsi="Calibri"/>
          <w:sz w:val="22"/>
          <w:szCs w:val="22"/>
        </w:rPr>
      </w:pPr>
      <w:r>
        <w:t>7.2.2</w:t>
      </w:r>
      <w:r w:rsidRPr="00492ADE">
        <w:rPr>
          <w:rFonts w:ascii="Calibri" w:hAnsi="Calibri"/>
          <w:sz w:val="22"/>
          <w:szCs w:val="22"/>
        </w:rPr>
        <w:tab/>
      </w:r>
      <w:r>
        <w:t>RRM perf. requirements (38.133) [NR_Mob_enh-Perf]</w:t>
      </w:r>
      <w:r>
        <w:tab/>
      </w:r>
      <w:r>
        <w:fldChar w:fldCharType="begin"/>
      </w:r>
      <w:r>
        <w:instrText xml:space="preserve"> PAGEREF _Toc57104868 \h </w:instrText>
      </w:r>
      <w:r>
        <w:fldChar w:fldCharType="separate"/>
      </w:r>
      <w:r>
        <w:t>279</w:t>
      </w:r>
      <w:r>
        <w:fldChar w:fldCharType="end"/>
      </w:r>
    </w:p>
    <w:p w:rsidR="00692FAF" w:rsidRPr="00492ADE" w:rsidRDefault="00692FAF">
      <w:pPr>
        <w:pStyle w:val="TOC5"/>
        <w:rPr>
          <w:rFonts w:ascii="Calibri" w:hAnsi="Calibri"/>
          <w:sz w:val="22"/>
          <w:szCs w:val="22"/>
        </w:rPr>
      </w:pPr>
      <w:r>
        <w:t>7.2.2.1</w:t>
      </w:r>
      <w:r w:rsidRPr="00492ADE">
        <w:rPr>
          <w:rFonts w:ascii="Calibri" w:hAnsi="Calibri"/>
          <w:sz w:val="22"/>
          <w:szCs w:val="22"/>
        </w:rPr>
        <w:tab/>
      </w:r>
      <w:r>
        <w:t>General [NR_Mob_enh-Perf]</w:t>
      </w:r>
      <w:r>
        <w:tab/>
      </w:r>
      <w:r>
        <w:fldChar w:fldCharType="begin"/>
      </w:r>
      <w:r>
        <w:instrText xml:space="preserve"> PAGEREF _Toc57104869 \h </w:instrText>
      </w:r>
      <w:r>
        <w:fldChar w:fldCharType="separate"/>
      </w:r>
      <w:r>
        <w:t>279</w:t>
      </w:r>
      <w:r>
        <w:fldChar w:fldCharType="end"/>
      </w:r>
    </w:p>
    <w:p w:rsidR="00692FAF" w:rsidRPr="00492ADE" w:rsidRDefault="00692FAF">
      <w:pPr>
        <w:pStyle w:val="TOC5"/>
        <w:rPr>
          <w:rFonts w:ascii="Calibri" w:hAnsi="Calibri"/>
          <w:sz w:val="22"/>
          <w:szCs w:val="22"/>
        </w:rPr>
      </w:pPr>
      <w:r>
        <w:t>7.2.2.2</w:t>
      </w:r>
      <w:r w:rsidRPr="00492ADE">
        <w:rPr>
          <w:rFonts w:ascii="Calibri" w:hAnsi="Calibri"/>
          <w:sz w:val="22"/>
          <w:szCs w:val="22"/>
        </w:rPr>
        <w:tab/>
      </w:r>
      <w:r>
        <w:t>Test cases [NR_Mob_enh-Perf]</w:t>
      </w:r>
      <w:r>
        <w:tab/>
      </w:r>
      <w:r>
        <w:fldChar w:fldCharType="begin"/>
      </w:r>
      <w:r>
        <w:instrText xml:space="preserve"> PAGEREF _Toc57104870 \h </w:instrText>
      </w:r>
      <w:r>
        <w:fldChar w:fldCharType="separate"/>
      </w:r>
      <w:r>
        <w:t>279</w:t>
      </w:r>
      <w:r>
        <w:fldChar w:fldCharType="end"/>
      </w:r>
    </w:p>
    <w:p w:rsidR="00692FAF" w:rsidRPr="00492ADE" w:rsidRDefault="00692FAF">
      <w:pPr>
        <w:pStyle w:val="TOC3"/>
        <w:rPr>
          <w:rFonts w:ascii="Calibri" w:hAnsi="Calibri"/>
          <w:sz w:val="22"/>
          <w:szCs w:val="22"/>
        </w:rPr>
      </w:pPr>
      <w:r>
        <w:t>7.3</w:t>
      </w:r>
      <w:r w:rsidRPr="00492ADE">
        <w:rPr>
          <w:rFonts w:ascii="Calibri" w:hAnsi="Calibri"/>
          <w:sz w:val="22"/>
          <w:szCs w:val="22"/>
        </w:rPr>
        <w:tab/>
      </w:r>
      <w:r>
        <w:t>5G V2X with NR sidelink [5G_V2X_NRSL]</w:t>
      </w:r>
      <w:r>
        <w:tab/>
      </w:r>
      <w:r>
        <w:fldChar w:fldCharType="begin"/>
      </w:r>
      <w:r>
        <w:instrText xml:space="preserve"> PAGEREF _Toc57104871 \h </w:instrText>
      </w:r>
      <w:r>
        <w:fldChar w:fldCharType="separate"/>
      </w:r>
      <w:r>
        <w:t>282</w:t>
      </w:r>
      <w:r>
        <w:fldChar w:fldCharType="end"/>
      </w:r>
    </w:p>
    <w:p w:rsidR="00692FAF" w:rsidRPr="00492ADE" w:rsidRDefault="00692FAF">
      <w:pPr>
        <w:pStyle w:val="TOC4"/>
        <w:rPr>
          <w:rFonts w:ascii="Calibri" w:hAnsi="Calibri"/>
          <w:sz w:val="22"/>
          <w:szCs w:val="22"/>
        </w:rPr>
      </w:pPr>
      <w:r>
        <w:t>7.3.1</w:t>
      </w:r>
      <w:r w:rsidRPr="00492ADE">
        <w:rPr>
          <w:rFonts w:ascii="Calibri" w:hAnsi="Calibri"/>
          <w:sz w:val="22"/>
          <w:szCs w:val="22"/>
        </w:rPr>
        <w:tab/>
      </w:r>
      <w:r>
        <w:t>General [5G_V2X_NRSL]</w:t>
      </w:r>
      <w:r>
        <w:tab/>
      </w:r>
      <w:r>
        <w:fldChar w:fldCharType="begin"/>
      </w:r>
      <w:r>
        <w:instrText xml:space="preserve"> PAGEREF _Toc57104872 \h </w:instrText>
      </w:r>
      <w:r>
        <w:fldChar w:fldCharType="separate"/>
      </w:r>
      <w:r>
        <w:t>282</w:t>
      </w:r>
      <w:r>
        <w:fldChar w:fldCharType="end"/>
      </w:r>
    </w:p>
    <w:p w:rsidR="00692FAF" w:rsidRPr="00492ADE" w:rsidRDefault="00692FAF">
      <w:pPr>
        <w:pStyle w:val="TOC4"/>
        <w:rPr>
          <w:rFonts w:ascii="Calibri" w:hAnsi="Calibri"/>
          <w:sz w:val="22"/>
          <w:szCs w:val="22"/>
        </w:rPr>
      </w:pPr>
      <w:r>
        <w:t>7.3.2</w:t>
      </w:r>
      <w:r w:rsidRPr="00492ADE">
        <w:rPr>
          <w:rFonts w:ascii="Calibri" w:hAnsi="Calibri"/>
          <w:sz w:val="22"/>
          <w:szCs w:val="22"/>
        </w:rPr>
        <w:tab/>
      </w:r>
      <w:r>
        <w:t>System parameters maintenance [5G_V2X_NRSL-Core]</w:t>
      </w:r>
      <w:r>
        <w:tab/>
      </w:r>
      <w:r>
        <w:fldChar w:fldCharType="begin"/>
      </w:r>
      <w:r>
        <w:instrText xml:space="preserve"> PAGEREF _Toc57104873 \h </w:instrText>
      </w:r>
      <w:r>
        <w:fldChar w:fldCharType="separate"/>
      </w:r>
      <w:r>
        <w:t>283</w:t>
      </w:r>
      <w:r>
        <w:fldChar w:fldCharType="end"/>
      </w:r>
    </w:p>
    <w:p w:rsidR="00692FAF" w:rsidRPr="00492ADE" w:rsidRDefault="00692FAF">
      <w:pPr>
        <w:pStyle w:val="TOC4"/>
        <w:rPr>
          <w:rFonts w:ascii="Calibri" w:hAnsi="Calibri"/>
          <w:sz w:val="22"/>
          <w:szCs w:val="22"/>
        </w:rPr>
      </w:pPr>
      <w:r>
        <w:t>7.3.3</w:t>
      </w:r>
      <w:r w:rsidRPr="00492ADE">
        <w:rPr>
          <w:rFonts w:ascii="Calibri" w:hAnsi="Calibri"/>
          <w:sz w:val="22"/>
          <w:szCs w:val="22"/>
        </w:rPr>
        <w:tab/>
      </w:r>
      <w:r>
        <w:t>UE RF requirements maintenance [5G_V2X_NRSL-Core]</w:t>
      </w:r>
      <w:r>
        <w:tab/>
      </w:r>
      <w:r>
        <w:fldChar w:fldCharType="begin"/>
      </w:r>
      <w:r>
        <w:instrText xml:space="preserve"> PAGEREF _Toc57104874 \h </w:instrText>
      </w:r>
      <w:r>
        <w:fldChar w:fldCharType="separate"/>
      </w:r>
      <w:r>
        <w:t>283</w:t>
      </w:r>
      <w:r>
        <w:fldChar w:fldCharType="end"/>
      </w:r>
    </w:p>
    <w:p w:rsidR="00692FAF" w:rsidRPr="00492ADE" w:rsidRDefault="00692FAF">
      <w:pPr>
        <w:pStyle w:val="TOC5"/>
        <w:rPr>
          <w:rFonts w:ascii="Calibri" w:hAnsi="Calibri"/>
          <w:sz w:val="22"/>
          <w:szCs w:val="22"/>
        </w:rPr>
      </w:pPr>
      <w:r>
        <w:t>7.3.3.1</w:t>
      </w:r>
      <w:r w:rsidRPr="00492ADE">
        <w:rPr>
          <w:rFonts w:ascii="Calibri" w:hAnsi="Calibri"/>
          <w:sz w:val="22"/>
          <w:szCs w:val="22"/>
        </w:rPr>
        <w:tab/>
      </w:r>
      <w:r>
        <w:t>Transmitter characteristics [5G_V2X_NRSL-Core]</w:t>
      </w:r>
      <w:r>
        <w:tab/>
      </w:r>
      <w:r>
        <w:fldChar w:fldCharType="begin"/>
      </w:r>
      <w:r>
        <w:instrText xml:space="preserve"> PAGEREF _Toc57104875 \h </w:instrText>
      </w:r>
      <w:r>
        <w:fldChar w:fldCharType="separate"/>
      </w:r>
      <w:r>
        <w:t>284</w:t>
      </w:r>
      <w:r>
        <w:fldChar w:fldCharType="end"/>
      </w:r>
    </w:p>
    <w:p w:rsidR="00692FAF" w:rsidRPr="00492ADE" w:rsidRDefault="00692FAF">
      <w:pPr>
        <w:pStyle w:val="TOC5"/>
        <w:rPr>
          <w:rFonts w:ascii="Calibri" w:hAnsi="Calibri"/>
          <w:sz w:val="22"/>
          <w:szCs w:val="22"/>
        </w:rPr>
      </w:pPr>
      <w:r>
        <w:t>7.3.3.2</w:t>
      </w:r>
      <w:r w:rsidRPr="00492ADE">
        <w:rPr>
          <w:rFonts w:ascii="Calibri" w:hAnsi="Calibri"/>
          <w:sz w:val="22"/>
          <w:szCs w:val="22"/>
        </w:rPr>
        <w:tab/>
      </w:r>
      <w:r>
        <w:t>Receiver characteristics [5G_V2X_NRSL-Core]</w:t>
      </w:r>
      <w:r>
        <w:tab/>
      </w:r>
      <w:r>
        <w:fldChar w:fldCharType="begin"/>
      </w:r>
      <w:r>
        <w:instrText xml:space="preserve"> PAGEREF _Toc57104876 \h </w:instrText>
      </w:r>
      <w:r>
        <w:fldChar w:fldCharType="separate"/>
      </w:r>
      <w:r>
        <w:t>285</w:t>
      </w:r>
      <w:r>
        <w:fldChar w:fldCharType="end"/>
      </w:r>
    </w:p>
    <w:p w:rsidR="00692FAF" w:rsidRPr="00492ADE" w:rsidRDefault="00692FAF">
      <w:pPr>
        <w:pStyle w:val="TOC4"/>
        <w:rPr>
          <w:rFonts w:ascii="Calibri" w:hAnsi="Calibri"/>
          <w:sz w:val="22"/>
          <w:szCs w:val="22"/>
        </w:rPr>
      </w:pPr>
      <w:r>
        <w:t>7.3.4</w:t>
      </w:r>
      <w:r w:rsidRPr="00492ADE">
        <w:rPr>
          <w:rFonts w:ascii="Calibri" w:hAnsi="Calibri"/>
          <w:sz w:val="22"/>
          <w:szCs w:val="22"/>
        </w:rPr>
        <w:tab/>
      </w:r>
      <w:r>
        <w:t>Concurrent operation maintenance (scenarios, requirements, etc) [5G_V2X_NRSL-Core]</w:t>
      </w:r>
      <w:r>
        <w:tab/>
      </w:r>
      <w:r>
        <w:fldChar w:fldCharType="begin"/>
      </w:r>
      <w:r>
        <w:instrText xml:space="preserve"> PAGEREF _Toc57104877 \h </w:instrText>
      </w:r>
      <w:r>
        <w:fldChar w:fldCharType="separate"/>
      </w:r>
      <w:r>
        <w:t>286</w:t>
      </w:r>
      <w:r>
        <w:fldChar w:fldCharType="end"/>
      </w:r>
    </w:p>
    <w:p w:rsidR="00692FAF" w:rsidRPr="00492ADE" w:rsidRDefault="00692FAF">
      <w:pPr>
        <w:pStyle w:val="TOC5"/>
        <w:rPr>
          <w:rFonts w:ascii="Calibri" w:hAnsi="Calibri"/>
          <w:sz w:val="22"/>
          <w:szCs w:val="22"/>
        </w:rPr>
      </w:pPr>
      <w:r>
        <w:t>7.3.4.1</w:t>
      </w:r>
      <w:r w:rsidRPr="00492ADE">
        <w:rPr>
          <w:rFonts w:ascii="Calibri" w:hAnsi="Calibri"/>
          <w:sz w:val="22"/>
          <w:szCs w:val="22"/>
        </w:rPr>
        <w:tab/>
      </w:r>
      <w:r>
        <w:t>Transmitter characteristics [5G_V2X_NRSL-Core]</w:t>
      </w:r>
      <w:r>
        <w:tab/>
      </w:r>
      <w:r>
        <w:fldChar w:fldCharType="begin"/>
      </w:r>
      <w:r>
        <w:instrText xml:space="preserve"> PAGEREF _Toc57104878 \h </w:instrText>
      </w:r>
      <w:r>
        <w:fldChar w:fldCharType="separate"/>
      </w:r>
      <w:r>
        <w:t>287</w:t>
      </w:r>
      <w:r>
        <w:fldChar w:fldCharType="end"/>
      </w:r>
    </w:p>
    <w:p w:rsidR="00692FAF" w:rsidRPr="00492ADE" w:rsidRDefault="00692FAF">
      <w:pPr>
        <w:pStyle w:val="TOC5"/>
        <w:rPr>
          <w:rFonts w:ascii="Calibri" w:hAnsi="Calibri"/>
          <w:sz w:val="22"/>
          <w:szCs w:val="22"/>
        </w:rPr>
      </w:pPr>
      <w:r>
        <w:t>7.3.4.2</w:t>
      </w:r>
      <w:r w:rsidRPr="00492ADE">
        <w:rPr>
          <w:rFonts w:ascii="Calibri" w:hAnsi="Calibri"/>
          <w:sz w:val="22"/>
          <w:szCs w:val="22"/>
        </w:rPr>
        <w:tab/>
      </w:r>
      <w:r>
        <w:t>Receiver characteristics [5G_V2X_NRSL-Core]</w:t>
      </w:r>
      <w:r>
        <w:tab/>
      </w:r>
      <w:r>
        <w:fldChar w:fldCharType="begin"/>
      </w:r>
      <w:r>
        <w:instrText xml:space="preserve"> PAGEREF _Toc57104879 \h </w:instrText>
      </w:r>
      <w:r>
        <w:fldChar w:fldCharType="separate"/>
      </w:r>
      <w:r>
        <w:t>291</w:t>
      </w:r>
      <w:r>
        <w:fldChar w:fldCharType="end"/>
      </w:r>
    </w:p>
    <w:p w:rsidR="00692FAF" w:rsidRPr="00492ADE" w:rsidRDefault="00692FAF">
      <w:pPr>
        <w:pStyle w:val="TOC4"/>
        <w:rPr>
          <w:rFonts w:ascii="Calibri" w:hAnsi="Calibri"/>
          <w:sz w:val="22"/>
          <w:szCs w:val="22"/>
        </w:rPr>
      </w:pPr>
      <w:r>
        <w:t>7.3.5</w:t>
      </w:r>
      <w:r w:rsidRPr="00492ADE">
        <w:rPr>
          <w:rFonts w:ascii="Calibri" w:hAnsi="Calibri"/>
          <w:sz w:val="22"/>
          <w:szCs w:val="22"/>
        </w:rPr>
        <w:tab/>
      </w:r>
      <w:r>
        <w:t>RRM core requirements maintenance (38.133) [5G_V2X_NRSL-Core]</w:t>
      </w:r>
      <w:r>
        <w:tab/>
      </w:r>
      <w:r>
        <w:fldChar w:fldCharType="begin"/>
      </w:r>
      <w:r>
        <w:instrText xml:space="preserve"> PAGEREF _Toc57104880 \h </w:instrText>
      </w:r>
      <w:r>
        <w:fldChar w:fldCharType="separate"/>
      </w:r>
      <w:r>
        <w:t>291</w:t>
      </w:r>
      <w:r>
        <w:fldChar w:fldCharType="end"/>
      </w:r>
    </w:p>
    <w:p w:rsidR="00692FAF" w:rsidRPr="00492ADE" w:rsidRDefault="00692FAF">
      <w:pPr>
        <w:pStyle w:val="TOC4"/>
        <w:rPr>
          <w:rFonts w:ascii="Calibri" w:hAnsi="Calibri"/>
          <w:sz w:val="22"/>
          <w:szCs w:val="22"/>
        </w:rPr>
      </w:pPr>
      <w:r>
        <w:t>7.3.6</w:t>
      </w:r>
      <w:r w:rsidRPr="00492ADE">
        <w:rPr>
          <w:rFonts w:ascii="Calibri" w:hAnsi="Calibri"/>
          <w:sz w:val="22"/>
          <w:szCs w:val="22"/>
        </w:rPr>
        <w:tab/>
      </w:r>
      <w:r>
        <w:t>RRM perf. requirements (38.133) [5G_V2X_NRSL-Perf]</w:t>
      </w:r>
      <w:r>
        <w:tab/>
      </w:r>
      <w:r>
        <w:fldChar w:fldCharType="begin"/>
      </w:r>
      <w:r>
        <w:instrText xml:space="preserve"> PAGEREF _Toc57104881 \h </w:instrText>
      </w:r>
      <w:r>
        <w:fldChar w:fldCharType="separate"/>
      </w:r>
      <w:r>
        <w:t>297</w:t>
      </w:r>
      <w:r>
        <w:fldChar w:fldCharType="end"/>
      </w:r>
    </w:p>
    <w:p w:rsidR="00692FAF" w:rsidRPr="00492ADE" w:rsidRDefault="00692FAF">
      <w:pPr>
        <w:pStyle w:val="TOC5"/>
        <w:rPr>
          <w:rFonts w:ascii="Calibri" w:hAnsi="Calibri"/>
          <w:sz w:val="22"/>
          <w:szCs w:val="22"/>
        </w:rPr>
      </w:pPr>
      <w:r>
        <w:t>7.3.6.1</w:t>
      </w:r>
      <w:r w:rsidRPr="00492ADE">
        <w:rPr>
          <w:rFonts w:ascii="Calibri" w:hAnsi="Calibri"/>
          <w:sz w:val="22"/>
          <w:szCs w:val="22"/>
        </w:rPr>
        <w:tab/>
      </w:r>
      <w:r>
        <w:t>General [5G_V2X_NRSL-Perf]</w:t>
      </w:r>
      <w:r>
        <w:tab/>
      </w:r>
      <w:r>
        <w:fldChar w:fldCharType="begin"/>
      </w:r>
      <w:r>
        <w:instrText xml:space="preserve"> PAGEREF _Toc57104882 \h </w:instrText>
      </w:r>
      <w:r>
        <w:fldChar w:fldCharType="separate"/>
      </w:r>
      <w:r>
        <w:t>297</w:t>
      </w:r>
      <w:r>
        <w:fldChar w:fldCharType="end"/>
      </w:r>
    </w:p>
    <w:p w:rsidR="00692FAF" w:rsidRPr="00492ADE" w:rsidRDefault="00692FAF">
      <w:pPr>
        <w:pStyle w:val="TOC5"/>
        <w:rPr>
          <w:rFonts w:ascii="Calibri" w:hAnsi="Calibri"/>
          <w:sz w:val="22"/>
          <w:szCs w:val="22"/>
        </w:rPr>
      </w:pPr>
      <w:r>
        <w:t>7.3.6.2</w:t>
      </w:r>
      <w:r w:rsidRPr="00492ADE">
        <w:rPr>
          <w:rFonts w:ascii="Calibri" w:hAnsi="Calibri"/>
          <w:sz w:val="22"/>
          <w:szCs w:val="22"/>
        </w:rPr>
        <w:tab/>
      </w:r>
      <w:r>
        <w:t>L1 SL-RSRP measurement accuracy [5G_V2X_NRSL-Perf]</w:t>
      </w:r>
      <w:r>
        <w:tab/>
      </w:r>
      <w:r>
        <w:fldChar w:fldCharType="begin"/>
      </w:r>
      <w:r>
        <w:instrText xml:space="preserve"> PAGEREF _Toc57104883 \h </w:instrText>
      </w:r>
      <w:r>
        <w:fldChar w:fldCharType="separate"/>
      </w:r>
      <w:r>
        <w:t>299</w:t>
      </w:r>
      <w:r>
        <w:fldChar w:fldCharType="end"/>
      </w:r>
    </w:p>
    <w:p w:rsidR="00692FAF" w:rsidRPr="00492ADE" w:rsidRDefault="00692FAF">
      <w:pPr>
        <w:pStyle w:val="TOC5"/>
        <w:rPr>
          <w:rFonts w:ascii="Calibri" w:hAnsi="Calibri"/>
          <w:sz w:val="22"/>
          <w:szCs w:val="22"/>
        </w:rPr>
      </w:pPr>
      <w:r>
        <w:t>7.3.6.3</w:t>
      </w:r>
      <w:r w:rsidRPr="00492ADE">
        <w:rPr>
          <w:rFonts w:ascii="Calibri" w:hAnsi="Calibri"/>
          <w:sz w:val="22"/>
          <w:szCs w:val="22"/>
        </w:rPr>
        <w:tab/>
      </w:r>
      <w:r>
        <w:t>Test cases [5G_V2X_NRSL-Perf]</w:t>
      </w:r>
      <w:r>
        <w:tab/>
      </w:r>
      <w:r>
        <w:fldChar w:fldCharType="begin"/>
      </w:r>
      <w:r>
        <w:instrText xml:space="preserve"> PAGEREF _Toc57104884 \h </w:instrText>
      </w:r>
      <w:r>
        <w:fldChar w:fldCharType="separate"/>
      </w:r>
      <w:r>
        <w:t>299</w:t>
      </w:r>
      <w:r>
        <w:fldChar w:fldCharType="end"/>
      </w:r>
    </w:p>
    <w:p w:rsidR="00692FAF" w:rsidRPr="00492ADE" w:rsidRDefault="00692FAF">
      <w:pPr>
        <w:pStyle w:val="TOC6"/>
        <w:rPr>
          <w:rFonts w:ascii="Calibri" w:hAnsi="Calibri"/>
          <w:sz w:val="22"/>
          <w:szCs w:val="22"/>
        </w:rPr>
      </w:pPr>
      <w:r>
        <w:t>7.3.6.3.1</w:t>
      </w:r>
      <w:r w:rsidRPr="00492ADE">
        <w:rPr>
          <w:rFonts w:ascii="Calibri" w:hAnsi="Calibri"/>
          <w:sz w:val="22"/>
          <w:szCs w:val="22"/>
        </w:rPr>
        <w:tab/>
      </w:r>
      <w:r>
        <w:t>UE transmit timing [5G_V2X_NRSL-Perf]</w:t>
      </w:r>
      <w:r>
        <w:tab/>
      </w:r>
      <w:r>
        <w:fldChar w:fldCharType="begin"/>
      </w:r>
      <w:r>
        <w:instrText xml:space="preserve"> PAGEREF _Toc57104885 \h </w:instrText>
      </w:r>
      <w:r>
        <w:fldChar w:fldCharType="separate"/>
      </w:r>
      <w:r>
        <w:t>299</w:t>
      </w:r>
      <w:r>
        <w:fldChar w:fldCharType="end"/>
      </w:r>
    </w:p>
    <w:p w:rsidR="00692FAF" w:rsidRPr="00492ADE" w:rsidRDefault="00692FAF">
      <w:pPr>
        <w:pStyle w:val="TOC6"/>
        <w:rPr>
          <w:rFonts w:ascii="Calibri" w:hAnsi="Calibri"/>
          <w:sz w:val="22"/>
          <w:szCs w:val="22"/>
        </w:rPr>
      </w:pPr>
      <w:r>
        <w:t>7.3.6.3.2</w:t>
      </w:r>
      <w:r w:rsidRPr="00492ADE">
        <w:rPr>
          <w:rFonts w:ascii="Calibri" w:hAnsi="Calibri"/>
          <w:sz w:val="22"/>
          <w:szCs w:val="22"/>
        </w:rPr>
        <w:tab/>
      </w:r>
      <w:r>
        <w:t>Initiation/Cease of SLSS Transmission [5G_V2X_NRSL-Perf]</w:t>
      </w:r>
      <w:r>
        <w:tab/>
      </w:r>
      <w:r>
        <w:fldChar w:fldCharType="begin"/>
      </w:r>
      <w:r>
        <w:instrText xml:space="preserve"> PAGEREF _Toc57104886 \h </w:instrText>
      </w:r>
      <w:r>
        <w:fldChar w:fldCharType="separate"/>
      </w:r>
      <w:r>
        <w:t>300</w:t>
      </w:r>
      <w:r>
        <w:fldChar w:fldCharType="end"/>
      </w:r>
    </w:p>
    <w:p w:rsidR="00692FAF" w:rsidRPr="00492ADE" w:rsidRDefault="00692FAF">
      <w:pPr>
        <w:pStyle w:val="TOC6"/>
        <w:rPr>
          <w:rFonts w:ascii="Calibri" w:hAnsi="Calibri"/>
          <w:sz w:val="22"/>
          <w:szCs w:val="22"/>
        </w:rPr>
      </w:pPr>
      <w:r>
        <w:t>7.3.6.3.3</w:t>
      </w:r>
      <w:r w:rsidRPr="00492ADE">
        <w:rPr>
          <w:rFonts w:ascii="Calibri" w:hAnsi="Calibri"/>
          <w:sz w:val="22"/>
          <w:szCs w:val="22"/>
        </w:rPr>
        <w:tab/>
      </w:r>
      <w:r>
        <w:t>Selection / Reselection of V2X Synchronization Reference Source [5G_V2X_NRSL-Perf]</w:t>
      </w:r>
      <w:r>
        <w:tab/>
      </w:r>
      <w:r>
        <w:fldChar w:fldCharType="begin"/>
      </w:r>
      <w:r>
        <w:instrText xml:space="preserve"> PAGEREF _Toc57104887 \h </w:instrText>
      </w:r>
      <w:r>
        <w:fldChar w:fldCharType="separate"/>
      </w:r>
      <w:r>
        <w:t>301</w:t>
      </w:r>
      <w:r>
        <w:fldChar w:fldCharType="end"/>
      </w:r>
    </w:p>
    <w:p w:rsidR="00692FAF" w:rsidRPr="00492ADE" w:rsidRDefault="00692FAF">
      <w:pPr>
        <w:pStyle w:val="TOC6"/>
        <w:rPr>
          <w:rFonts w:ascii="Calibri" w:hAnsi="Calibri"/>
          <w:sz w:val="22"/>
          <w:szCs w:val="22"/>
        </w:rPr>
      </w:pPr>
      <w:r>
        <w:t>7.3.6.3.4</w:t>
      </w:r>
      <w:r w:rsidRPr="00492ADE">
        <w:rPr>
          <w:rFonts w:ascii="Calibri" w:hAnsi="Calibri"/>
          <w:sz w:val="22"/>
          <w:szCs w:val="22"/>
        </w:rPr>
        <w:tab/>
      </w:r>
      <w:r>
        <w:t>L1 SL-RSRP measurements [5G_V2X_NRSL-Perf]</w:t>
      </w:r>
      <w:r>
        <w:tab/>
      </w:r>
      <w:r>
        <w:fldChar w:fldCharType="begin"/>
      </w:r>
      <w:r>
        <w:instrText xml:space="preserve"> PAGEREF _Toc57104888 \h </w:instrText>
      </w:r>
      <w:r>
        <w:fldChar w:fldCharType="separate"/>
      </w:r>
      <w:r>
        <w:t>301</w:t>
      </w:r>
      <w:r>
        <w:fldChar w:fldCharType="end"/>
      </w:r>
    </w:p>
    <w:p w:rsidR="00692FAF" w:rsidRPr="00492ADE" w:rsidRDefault="00692FAF">
      <w:pPr>
        <w:pStyle w:val="TOC6"/>
        <w:rPr>
          <w:rFonts w:ascii="Calibri" w:hAnsi="Calibri"/>
          <w:sz w:val="22"/>
          <w:szCs w:val="22"/>
        </w:rPr>
      </w:pPr>
      <w:r>
        <w:lastRenderedPageBreak/>
        <w:t>7.3.6.3.5</w:t>
      </w:r>
      <w:r w:rsidRPr="00492ADE">
        <w:rPr>
          <w:rFonts w:ascii="Calibri" w:hAnsi="Calibri"/>
          <w:sz w:val="22"/>
          <w:szCs w:val="22"/>
        </w:rPr>
        <w:tab/>
      </w:r>
      <w:r>
        <w:t>Congestion control measurements [5G_V2X_NRSL-Perf]</w:t>
      </w:r>
      <w:r>
        <w:tab/>
      </w:r>
      <w:r>
        <w:fldChar w:fldCharType="begin"/>
      </w:r>
      <w:r>
        <w:instrText xml:space="preserve"> PAGEREF _Toc57104889 \h </w:instrText>
      </w:r>
      <w:r>
        <w:fldChar w:fldCharType="separate"/>
      </w:r>
      <w:r>
        <w:t>303</w:t>
      </w:r>
      <w:r>
        <w:fldChar w:fldCharType="end"/>
      </w:r>
    </w:p>
    <w:p w:rsidR="00692FAF" w:rsidRPr="00492ADE" w:rsidRDefault="00692FAF">
      <w:pPr>
        <w:pStyle w:val="TOC6"/>
        <w:rPr>
          <w:rFonts w:ascii="Calibri" w:hAnsi="Calibri"/>
          <w:sz w:val="22"/>
          <w:szCs w:val="22"/>
        </w:rPr>
      </w:pPr>
      <w:r>
        <w:t>7.3.6.3.6</w:t>
      </w:r>
      <w:r w:rsidRPr="00492ADE">
        <w:rPr>
          <w:rFonts w:ascii="Calibri" w:hAnsi="Calibri"/>
          <w:sz w:val="22"/>
          <w:szCs w:val="22"/>
        </w:rPr>
        <w:tab/>
      </w:r>
      <w:r>
        <w:t>Interruptions [5G_V2X_NRSL-Perf]</w:t>
      </w:r>
      <w:r>
        <w:tab/>
      </w:r>
      <w:r>
        <w:fldChar w:fldCharType="begin"/>
      </w:r>
      <w:r>
        <w:instrText xml:space="preserve"> PAGEREF _Toc57104890 \h </w:instrText>
      </w:r>
      <w:r>
        <w:fldChar w:fldCharType="separate"/>
      </w:r>
      <w:r>
        <w:t>303</w:t>
      </w:r>
      <w:r>
        <w:fldChar w:fldCharType="end"/>
      </w:r>
    </w:p>
    <w:p w:rsidR="00692FAF" w:rsidRPr="00492ADE" w:rsidRDefault="00692FAF">
      <w:pPr>
        <w:pStyle w:val="TOC6"/>
        <w:rPr>
          <w:rFonts w:ascii="Calibri" w:hAnsi="Calibri"/>
          <w:sz w:val="22"/>
          <w:szCs w:val="22"/>
        </w:rPr>
      </w:pPr>
      <w:r>
        <w:t>7.3.6.3.7</w:t>
      </w:r>
      <w:r w:rsidRPr="00492ADE">
        <w:rPr>
          <w:rFonts w:ascii="Calibri" w:hAnsi="Calibri"/>
          <w:sz w:val="22"/>
          <w:szCs w:val="22"/>
        </w:rPr>
        <w:tab/>
      </w:r>
      <w:r>
        <w:t>Others [5G_V2X_NRSL-Perf]</w:t>
      </w:r>
      <w:r>
        <w:tab/>
      </w:r>
      <w:r>
        <w:fldChar w:fldCharType="begin"/>
      </w:r>
      <w:r>
        <w:instrText xml:space="preserve"> PAGEREF _Toc57104891 \h </w:instrText>
      </w:r>
      <w:r>
        <w:fldChar w:fldCharType="separate"/>
      </w:r>
      <w:r>
        <w:t>304</w:t>
      </w:r>
      <w:r>
        <w:fldChar w:fldCharType="end"/>
      </w:r>
    </w:p>
    <w:p w:rsidR="00692FAF" w:rsidRPr="00492ADE" w:rsidRDefault="00692FAF">
      <w:pPr>
        <w:pStyle w:val="TOC4"/>
        <w:rPr>
          <w:rFonts w:ascii="Calibri" w:hAnsi="Calibri"/>
          <w:sz w:val="22"/>
          <w:szCs w:val="22"/>
        </w:rPr>
      </w:pPr>
      <w:r>
        <w:t>7.3.7</w:t>
      </w:r>
      <w:r w:rsidRPr="00492ADE">
        <w:rPr>
          <w:rFonts w:ascii="Calibri" w:hAnsi="Calibri"/>
          <w:sz w:val="22"/>
          <w:szCs w:val="22"/>
        </w:rPr>
        <w:tab/>
      </w:r>
      <w:r>
        <w:t>Demodulation and CSI requirements (38.101-4) [5G_V2X_NRSL-Perf]</w:t>
      </w:r>
      <w:r>
        <w:tab/>
      </w:r>
      <w:r>
        <w:fldChar w:fldCharType="begin"/>
      </w:r>
      <w:r>
        <w:instrText xml:space="preserve"> PAGEREF _Toc57104892 \h </w:instrText>
      </w:r>
      <w:r>
        <w:fldChar w:fldCharType="separate"/>
      </w:r>
      <w:r>
        <w:t>304</w:t>
      </w:r>
      <w:r>
        <w:fldChar w:fldCharType="end"/>
      </w:r>
    </w:p>
    <w:p w:rsidR="00692FAF" w:rsidRPr="00492ADE" w:rsidRDefault="00692FAF">
      <w:pPr>
        <w:pStyle w:val="TOC5"/>
        <w:rPr>
          <w:rFonts w:ascii="Calibri" w:hAnsi="Calibri"/>
          <w:sz w:val="22"/>
          <w:szCs w:val="22"/>
        </w:rPr>
      </w:pPr>
      <w:r>
        <w:t>7.3.7.1</w:t>
      </w:r>
      <w:r w:rsidRPr="00492ADE">
        <w:rPr>
          <w:rFonts w:ascii="Calibri" w:hAnsi="Calibri"/>
          <w:sz w:val="22"/>
          <w:szCs w:val="22"/>
        </w:rPr>
        <w:tab/>
      </w:r>
      <w:r>
        <w:t>General [5G_V2X_NRSL-Perf]</w:t>
      </w:r>
      <w:r>
        <w:tab/>
      </w:r>
      <w:r>
        <w:fldChar w:fldCharType="begin"/>
      </w:r>
      <w:r>
        <w:instrText xml:space="preserve"> PAGEREF _Toc57104893 \h </w:instrText>
      </w:r>
      <w:r>
        <w:fldChar w:fldCharType="separate"/>
      </w:r>
      <w:r>
        <w:t>304</w:t>
      </w:r>
      <w:r>
        <w:fldChar w:fldCharType="end"/>
      </w:r>
    </w:p>
    <w:p w:rsidR="00692FAF" w:rsidRPr="00492ADE" w:rsidRDefault="00692FAF">
      <w:pPr>
        <w:pStyle w:val="TOC5"/>
        <w:rPr>
          <w:rFonts w:ascii="Calibri" w:hAnsi="Calibri"/>
          <w:sz w:val="22"/>
          <w:szCs w:val="22"/>
        </w:rPr>
      </w:pPr>
      <w:r>
        <w:t>7.3.7.2</w:t>
      </w:r>
      <w:r w:rsidRPr="00492ADE">
        <w:rPr>
          <w:rFonts w:ascii="Calibri" w:hAnsi="Calibri"/>
          <w:sz w:val="22"/>
          <w:szCs w:val="22"/>
        </w:rPr>
        <w:tab/>
      </w:r>
      <w:r>
        <w:t>Single link test [5G_V2X_NRSL-Perf]</w:t>
      </w:r>
      <w:r>
        <w:tab/>
      </w:r>
      <w:r>
        <w:fldChar w:fldCharType="begin"/>
      </w:r>
      <w:r>
        <w:instrText xml:space="preserve"> PAGEREF _Toc57104894 \h </w:instrText>
      </w:r>
      <w:r>
        <w:fldChar w:fldCharType="separate"/>
      </w:r>
      <w:r>
        <w:t>307</w:t>
      </w:r>
      <w:r>
        <w:fldChar w:fldCharType="end"/>
      </w:r>
    </w:p>
    <w:p w:rsidR="00692FAF" w:rsidRPr="00492ADE" w:rsidRDefault="00692FAF">
      <w:pPr>
        <w:pStyle w:val="TOC5"/>
        <w:rPr>
          <w:rFonts w:ascii="Calibri" w:hAnsi="Calibri"/>
          <w:sz w:val="22"/>
          <w:szCs w:val="22"/>
        </w:rPr>
      </w:pPr>
      <w:r>
        <w:t>7.3.7.3</w:t>
      </w:r>
      <w:r w:rsidRPr="00492ADE">
        <w:rPr>
          <w:rFonts w:ascii="Calibri" w:hAnsi="Calibri"/>
          <w:sz w:val="22"/>
          <w:szCs w:val="22"/>
        </w:rPr>
        <w:tab/>
      </w:r>
      <w:r>
        <w:t>Multiple link test [5G_V2X_NRSL-Perf]</w:t>
      </w:r>
      <w:r>
        <w:tab/>
      </w:r>
      <w:r>
        <w:fldChar w:fldCharType="begin"/>
      </w:r>
      <w:r>
        <w:instrText xml:space="preserve"> PAGEREF _Toc57104895 \h </w:instrText>
      </w:r>
      <w:r>
        <w:fldChar w:fldCharType="separate"/>
      </w:r>
      <w:r>
        <w:t>309</w:t>
      </w:r>
      <w:r>
        <w:fldChar w:fldCharType="end"/>
      </w:r>
    </w:p>
    <w:p w:rsidR="00692FAF" w:rsidRPr="00492ADE" w:rsidRDefault="00692FAF">
      <w:pPr>
        <w:pStyle w:val="TOC3"/>
        <w:rPr>
          <w:rFonts w:ascii="Calibri" w:hAnsi="Calibri"/>
          <w:sz w:val="22"/>
          <w:szCs w:val="22"/>
        </w:rPr>
      </w:pPr>
      <w:r>
        <w:t>7.4</w:t>
      </w:r>
      <w:r w:rsidRPr="00492ADE">
        <w:rPr>
          <w:rFonts w:ascii="Calibri" w:hAnsi="Calibri"/>
          <w:sz w:val="22"/>
          <w:szCs w:val="22"/>
        </w:rPr>
        <w:tab/>
      </w:r>
      <w:r>
        <w:t>Integrated Access and Backhaul for NR [NR_IAB]</w:t>
      </w:r>
      <w:r>
        <w:tab/>
      </w:r>
      <w:r>
        <w:fldChar w:fldCharType="begin"/>
      </w:r>
      <w:r>
        <w:instrText xml:space="preserve"> PAGEREF _Toc57104896 \h </w:instrText>
      </w:r>
      <w:r>
        <w:fldChar w:fldCharType="separate"/>
      </w:r>
      <w:r>
        <w:t>311</w:t>
      </w:r>
      <w:r>
        <w:fldChar w:fldCharType="end"/>
      </w:r>
    </w:p>
    <w:p w:rsidR="00692FAF" w:rsidRPr="00492ADE" w:rsidRDefault="00692FAF">
      <w:pPr>
        <w:pStyle w:val="TOC4"/>
        <w:rPr>
          <w:rFonts w:ascii="Calibri" w:hAnsi="Calibri"/>
          <w:sz w:val="22"/>
          <w:szCs w:val="22"/>
        </w:rPr>
      </w:pPr>
      <w:r>
        <w:t>7.4.1</w:t>
      </w:r>
      <w:r w:rsidRPr="00492ADE">
        <w:rPr>
          <w:rFonts w:ascii="Calibri" w:hAnsi="Calibri"/>
          <w:sz w:val="22"/>
          <w:szCs w:val="22"/>
        </w:rPr>
        <w:tab/>
      </w:r>
      <w:r>
        <w:t>General [NR_IAB-Core]</w:t>
      </w:r>
      <w:r>
        <w:tab/>
      </w:r>
      <w:r>
        <w:fldChar w:fldCharType="begin"/>
      </w:r>
      <w:r>
        <w:instrText xml:space="preserve"> PAGEREF _Toc57104897 \h </w:instrText>
      </w:r>
      <w:r>
        <w:fldChar w:fldCharType="separate"/>
      </w:r>
      <w:r>
        <w:t>311</w:t>
      </w:r>
      <w:r>
        <w:fldChar w:fldCharType="end"/>
      </w:r>
    </w:p>
    <w:p w:rsidR="00692FAF" w:rsidRPr="00492ADE" w:rsidRDefault="00692FAF">
      <w:pPr>
        <w:pStyle w:val="TOC5"/>
        <w:rPr>
          <w:rFonts w:ascii="Calibri" w:hAnsi="Calibri"/>
          <w:sz w:val="22"/>
          <w:szCs w:val="22"/>
        </w:rPr>
      </w:pPr>
      <w:r>
        <w:t>7.4.1.1</w:t>
      </w:r>
      <w:r w:rsidRPr="00492ADE">
        <w:rPr>
          <w:rFonts w:ascii="Calibri" w:hAnsi="Calibri"/>
          <w:sz w:val="22"/>
          <w:szCs w:val="22"/>
        </w:rPr>
        <w:tab/>
      </w:r>
      <w:r>
        <w:t>System parameters maintenance [NR_IAB-Core]</w:t>
      </w:r>
      <w:r>
        <w:tab/>
      </w:r>
      <w:r>
        <w:fldChar w:fldCharType="begin"/>
      </w:r>
      <w:r>
        <w:instrText xml:space="preserve"> PAGEREF _Toc57104898 \h </w:instrText>
      </w:r>
      <w:r>
        <w:fldChar w:fldCharType="separate"/>
      </w:r>
      <w:r>
        <w:t>320</w:t>
      </w:r>
      <w:r>
        <w:fldChar w:fldCharType="end"/>
      </w:r>
    </w:p>
    <w:p w:rsidR="00692FAF" w:rsidRPr="00492ADE" w:rsidRDefault="00692FAF">
      <w:pPr>
        <w:pStyle w:val="TOC5"/>
        <w:rPr>
          <w:rFonts w:ascii="Calibri" w:hAnsi="Calibri"/>
          <w:sz w:val="22"/>
          <w:szCs w:val="22"/>
        </w:rPr>
      </w:pPr>
      <w:r>
        <w:t>7.4.1.2</w:t>
      </w:r>
      <w:r w:rsidRPr="00492ADE">
        <w:rPr>
          <w:rFonts w:ascii="Calibri" w:hAnsi="Calibri"/>
          <w:sz w:val="22"/>
          <w:szCs w:val="22"/>
        </w:rPr>
        <w:tab/>
      </w:r>
      <w:r>
        <w:t>Others [NR_IAB-Core]</w:t>
      </w:r>
      <w:r>
        <w:tab/>
      </w:r>
      <w:r>
        <w:fldChar w:fldCharType="begin"/>
      </w:r>
      <w:r>
        <w:instrText xml:space="preserve"> PAGEREF _Toc57104899 \h </w:instrText>
      </w:r>
      <w:r>
        <w:fldChar w:fldCharType="separate"/>
      </w:r>
      <w:r>
        <w:t>322</w:t>
      </w:r>
      <w:r>
        <w:fldChar w:fldCharType="end"/>
      </w:r>
    </w:p>
    <w:p w:rsidR="00692FAF" w:rsidRPr="00492ADE" w:rsidRDefault="00692FAF">
      <w:pPr>
        <w:pStyle w:val="TOC4"/>
        <w:rPr>
          <w:rFonts w:ascii="Calibri" w:hAnsi="Calibri"/>
          <w:sz w:val="22"/>
          <w:szCs w:val="22"/>
        </w:rPr>
      </w:pPr>
      <w:r>
        <w:t>7.4.2</w:t>
      </w:r>
      <w:r w:rsidRPr="00492ADE">
        <w:rPr>
          <w:rFonts w:ascii="Calibri" w:hAnsi="Calibri"/>
          <w:sz w:val="22"/>
          <w:szCs w:val="22"/>
        </w:rPr>
        <w:tab/>
      </w:r>
      <w:r>
        <w:t>RF requirements maintenance [NR_IAB-Core]</w:t>
      </w:r>
      <w:r>
        <w:tab/>
      </w:r>
      <w:r>
        <w:fldChar w:fldCharType="begin"/>
      </w:r>
      <w:r>
        <w:instrText xml:space="preserve"> PAGEREF _Toc57104900 \h </w:instrText>
      </w:r>
      <w:r>
        <w:fldChar w:fldCharType="separate"/>
      </w:r>
      <w:r>
        <w:t>323</w:t>
      </w:r>
      <w:r>
        <w:fldChar w:fldCharType="end"/>
      </w:r>
    </w:p>
    <w:p w:rsidR="00692FAF" w:rsidRPr="00492ADE" w:rsidRDefault="00692FAF">
      <w:pPr>
        <w:pStyle w:val="TOC5"/>
        <w:rPr>
          <w:rFonts w:ascii="Calibri" w:hAnsi="Calibri"/>
          <w:sz w:val="22"/>
          <w:szCs w:val="22"/>
        </w:rPr>
      </w:pPr>
      <w:r>
        <w:t>7.4.2.1</w:t>
      </w:r>
      <w:r w:rsidRPr="00492ADE">
        <w:rPr>
          <w:rFonts w:ascii="Calibri" w:hAnsi="Calibri"/>
          <w:sz w:val="22"/>
          <w:szCs w:val="22"/>
        </w:rPr>
        <w:tab/>
      </w:r>
      <w:r>
        <w:t>Transmitter characteristics [NR_IAB-Core]</w:t>
      </w:r>
      <w:r>
        <w:tab/>
      </w:r>
      <w:r>
        <w:fldChar w:fldCharType="begin"/>
      </w:r>
      <w:r>
        <w:instrText xml:space="preserve"> PAGEREF _Toc57104901 \h </w:instrText>
      </w:r>
      <w:r>
        <w:fldChar w:fldCharType="separate"/>
      </w:r>
      <w:r>
        <w:t>327</w:t>
      </w:r>
      <w:r>
        <w:fldChar w:fldCharType="end"/>
      </w:r>
    </w:p>
    <w:p w:rsidR="00692FAF" w:rsidRPr="00492ADE" w:rsidRDefault="00692FAF">
      <w:pPr>
        <w:pStyle w:val="TOC6"/>
        <w:rPr>
          <w:rFonts w:ascii="Calibri" w:hAnsi="Calibri"/>
          <w:sz w:val="22"/>
          <w:szCs w:val="22"/>
        </w:rPr>
      </w:pPr>
      <w:r>
        <w:t>7.4.2.1.1</w:t>
      </w:r>
      <w:r w:rsidRPr="00492ADE">
        <w:rPr>
          <w:rFonts w:ascii="Calibri" w:hAnsi="Calibri"/>
          <w:sz w:val="22"/>
          <w:szCs w:val="22"/>
        </w:rPr>
        <w:tab/>
      </w:r>
      <w:r>
        <w:t>Tx Power related requirements [NR_IAB-Core]</w:t>
      </w:r>
      <w:r>
        <w:tab/>
      </w:r>
      <w:r>
        <w:fldChar w:fldCharType="begin"/>
      </w:r>
      <w:r>
        <w:instrText xml:space="preserve"> PAGEREF _Toc57104902 \h </w:instrText>
      </w:r>
      <w:r>
        <w:fldChar w:fldCharType="separate"/>
      </w:r>
      <w:r>
        <w:t>327</w:t>
      </w:r>
      <w:r>
        <w:fldChar w:fldCharType="end"/>
      </w:r>
    </w:p>
    <w:p w:rsidR="00692FAF" w:rsidRPr="00492ADE" w:rsidRDefault="00692FAF">
      <w:pPr>
        <w:pStyle w:val="TOC6"/>
        <w:rPr>
          <w:rFonts w:ascii="Calibri" w:hAnsi="Calibri"/>
          <w:sz w:val="22"/>
          <w:szCs w:val="22"/>
        </w:rPr>
      </w:pPr>
      <w:r>
        <w:t>7.4.2.1.2</w:t>
      </w:r>
      <w:r w:rsidRPr="00492ADE">
        <w:rPr>
          <w:rFonts w:ascii="Calibri" w:hAnsi="Calibri"/>
          <w:sz w:val="22"/>
          <w:szCs w:val="22"/>
        </w:rPr>
        <w:tab/>
      </w:r>
      <w:r>
        <w:t>Transmitted signal quality [NR_IAB-Core]</w:t>
      </w:r>
      <w:r>
        <w:tab/>
      </w:r>
      <w:r>
        <w:fldChar w:fldCharType="begin"/>
      </w:r>
      <w:r>
        <w:instrText xml:space="preserve"> PAGEREF _Toc57104903 \h </w:instrText>
      </w:r>
      <w:r>
        <w:fldChar w:fldCharType="separate"/>
      </w:r>
      <w:r>
        <w:t>328</w:t>
      </w:r>
      <w:r>
        <w:fldChar w:fldCharType="end"/>
      </w:r>
    </w:p>
    <w:p w:rsidR="00692FAF" w:rsidRPr="00492ADE" w:rsidRDefault="00692FAF">
      <w:pPr>
        <w:pStyle w:val="TOC6"/>
        <w:rPr>
          <w:rFonts w:ascii="Calibri" w:hAnsi="Calibri"/>
          <w:sz w:val="22"/>
          <w:szCs w:val="22"/>
        </w:rPr>
      </w:pPr>
      <w:r>
        <w:t>7.4.2.1.3</w:t>
      </w:r>
      <w:r w:rsidRPr="00492ADE">
        <w:rPr>
          <w:rFonts w:ascii="Calibri" w:hAnsi="Calibri"/>
          <w:sz w:val="22"/>
          <w:szCs w:val="22"/>
        </w:rPr>
        <w:tab/>
      </w:r>
      <w:r>
        <w:t>Unwanted emissions [NR_IAB-Core]</w:t>
      </w:r>
      <w:r>
        <w:tab/>
      </w:r>
      <w:r>
        <w:fldChar w:fldCharType="begin"/>
      </w:r>
      <w:r>
        <w:instrText xml:space="preserve"> PAGEREF _Toc57104904 \h </w:instrText>
      </w:r>
      <w:r>
        <w:fldChar w:fldCharType="separate"/>
      </w:r>
      <w:r>
        <w:t>330</w:t>
      </w:r>
      <w:r>
        <w:fldChar w:fldCharType="end"/>
      </w:r>
    </w:p>
    <w:p w:rsidR="00692FAF" w:rsidRPr="00492ADE" w:rsidRDefault="00692FAF">
      <w:pPr>
        <w:pStyle w:val="TOC6"/>
        <w:rPr>
          <w:rFonts w:ascii="Calibri" w:hAnsi="Calibri"/>
          <w:sz w:val="22"/>
          <w:szCs w:val="22"/>
        </w:rPr>
      </w:pPr>
      <w:r>
        <w:t>7.4.2.1.4</w:t>
      </w:r>
      <w:r w:rsidRPr="00492ADE">
        <w:rPr>
          <w:rFonts w:ascii="Calibri" w:hAnsi="Calibri"/>
          <w:sz w:val="22"/>
          <w:szCs w:val="22"/>
        </w:rPr>
        <w:tab/>
      </w:r>
      <w:r>
        <w:t>Others [NR_IAB-Core]</w:t>
      </w:r>
      <w:r>
        <w:tab/>
      </w:r>
      <w:r>
        <w:fldChar w:fldCharType="begin"/>
      </w:r>
      <w:r>
        <w:instrText xml:space="preserve"> PAGEREF _Toc57104905 \h </w:instrText>
      </w:r>
      <w:r>
        <w:fldChar w:fldCharType="separate"/>
      </w:r>
      <w:r>
        <w:t>331</w:t>
      </w:r>
      <w:r>
        <w:fldChar w:fldCharType="end"/>
      </w:r>
    </w:p>
    <w:p w:rsidR="00692FAF" w:rsidRPr="00492ADE" w:rsidRDefault="00692FAF">
      <w:pPr>
        <w:pStyle w:val="TOC5"/>
        <w:rPr>
          <w:rFonts w:ascii="Calibri" w:hAnsi="Calibri"/>
          <w:sz w:val="22"/>
          <w:szCs w:val="22"/>
        </w:rPr>
      </w:pPr>
      <w:r>
        <w:t>7.4.2.2</w:t>
      </w:r>
      <w:r w:rsidRPr="00492ADE">
        <w:rPr>
          <w:rFonts w:ascii="Calibri" w:hAnsi="Calibri"/>
          <w:sz w:val="22"/>
          <w:szCs w:val="22"/>
        </w:rPr>
        <w:tab/>
      </w:r>
      <w:r>
        <w:t>Receiver characteristics [NR_IAB-Core]</w:t>
      </w:r>
      <w:r>
        <w:tab/>
      </w:r>
      <w:r>
        <w:fldChar w:fldCharType="begin"/>
      </w:r>
      <w:r>
        <w:instrText xml:space="preserve"> PAGEREF _Toc57104906 \h </w:instrText>
      </w:r>
      <w:r>
        <w:fldChar w:fldCharType="separate"/>
      </w:r>
      <w:r>
        <w:t>331</w:t>
      </w:r>
      <w:r>
        <w:fldChar w:fldCharType="end"/>
      </w:r>
    </w:p>
    <w:p w:rsidR="00692FAF" w:rsidRPr="00492ADE" w:rsidRDefault="00692FAF">
      <w:pPr>
        <w:pStyle w:val="TOC6"/>
        <w:rPr>
          <w:rFonts w:ascii="Calibri" w:hAnsi="Calibri"/>
          <w:sz w:val="22"/>
          <w:szCs w:val="22"/>
        </w:rPr>
      </w:pPr>
      <w:r>
        <w:t>7.4.2.2.1</w:t>
      </w:r>
      <w:r w:rsidRPr="00492ADE">
        <w:rPr>
          <w:rFonts w:ascii="Calibri" w:hAnsi="Calibri"/>
          <w:sz w:val="22"/>
          <w:szCs w:val="22"/>
        </w:rPr>
        <w:tab/>
      </w:r>
      <w:r>
        <w:t>Sensitivity and dynamic range requirements [NR_IAB-Core]</w:t>
      </w:r>
      <w:r>
        <w:tab/>
      </w:r>
      <w:r>
        <w:fldChar w:fldCharType="begin"/>
      </w:r>
      <w:r>
        <w:instrText xml:space="preserve"> PAGEREF _Toc57104907 \h </w:instrText>
      </w:r>
      <w:r>
        <w:fldChar w:fldCharType="separate"/>
      </w:r>
      <w:r>
        <w:t>331</w:t>
      </w:r>
      <w:r>
        <w:fldChar w:fldCharType="end"/>
      </w:r>
    </w:p>
    <w:p w:rsidR="00692FAF" w:rsidRPr="00492ADE" w:rsidRDefault="00692FAF">
      <w:pPr>
        <w:pStyle w:val="TOC6"/>
        <w:rPr>
          <w:rFonts w:ascii="Calibri" w:hAnsi="Calibri"/>
          <w:sz w:val="22"/>
          <w:szCs w:val="22"/>
        </w:rPr>
      </w:pPr>
      <w:r>
        <w:t>7.4.2.2.2</w:t>
      </w:r>
      <w:r w:rsidRPr="00492ADE">
        <w:rPr>
          <w:rFonts w:ascii="Calibri" w:hAnsi="Calibri"/>
          <w:sz w:val="22"/>
          <w:szCs w:val="22"/>
        </w:rPr>
        <w:tab/>
      </w:r>
      <w:r>
        <w:t>In-band selectivity and blocking requirements [NR_IAB-Core]</w:t>
      </w:r>
      <w:r>
        <w:tab/>
      </w:r>
      <w:r>
        <w:fldChar w:fldCharType="begin"/>
      </w:r>
      <w:r>
        <w:instrText xml:space="preserve"> PAGEREF _Toc57104908 \h </w:instrText>
      </w:r>
      <w:r>
        <w:fldChar w:fldCharType="separate"/>
      </w:r>
      <w:r>
        <w:t>332</w:t>
      </w:r>
      <w:r>
        <w:fldChar w:fldCharType="end"/>
      </w:r>
    </w:p>
    <w:p w:rsidR="00692FAF" w:rsidRPr="00492ADE" w:rsidRDefault="00692FAF">
      <w:pPr>
        <w:pStyle w:val="TOC6"/>
        <w:rPr>
          <w:rFonts w:ascii="Calibri" w:hAnsi="Calibri"/>
          <w:sz w:val="22"/>
          <w:szCs w:val="22"/>
        </w:rPr>
      </w:pPr>
      <w:r>
        <w:t>7.4.2.2.3</w:t>
      </w:r>
      <w:r w:rsidRPr="00492ADE">
        <w:rPr>
          <w:rFonts w:ascii="Calibri" w:hAnsi="Calibri"/>
          <w:sz w:val="22"/>
          <w:szCs w:val="22"/>
        </w:rPr>
        <w:tab/>
      </w:r>
      <w:r>
        <w:t>Others [NR_IAB-Core]</w:t>
      </w:r>
      <w:r>
        <w:tab/>
      </w:r>
      <w:r>
        <w:fldChar w:fldCharType="begin"/>
      </w:r>
      <w:r>
        <w:instrText xml:space="preserve"> PAGEREF _Toc57104909 \h </w:instrText>
      </w:r>
      <w:r>
        <w:fldChar w:fldCharType="separate"/>
      </w:r>
      <w:r>
        <w:t>334</w:t>
      </w:r>
      <w:r>
        <w:fldChar w:fldCharType="end"/>
      </w:r>
    </w:p>
    <w:p w:rsidR="00692FAF" w:rsidRPr="00492ADE" w:rsidRDefault="00692FAF">
      <w:pPr>
        <w:pStyle w:val="TOC4"/>
        <w:rPr>
          <w:rFonts w:ascii="Calibri" w:hAnsi="Calibri"/>
          <w:sz w:val="22"/>
          <w:szCs w:val="22"/>
        </w:rPr>
      </w:pPr>
      <w:r>
        <w:t>7.4.3</w:t>
      </w:r>
      <w:r w:rsidRPr="00492ADE">
        <w:rPr>
          <w:rFonts w:ascii="Calibri" w:hAnsi="Calibri"/>
          <w:sz w:val="22"/>
          <w:szCs w:val="22"/>
        </w:rPr>
        <w:tab/>
      </w:r>
      <w:r>
        <w:t>RF conformance testing [NR_IAB-Perf]</w:t>
      </w:r>
      <w:r>
        <w:tab/>
      </w:r>
      <w:r>
        <w:fldChar w:fldCharType="begin"/>
      </w:r>
      <w:r>
        <w:instrText xml:space="preserve"> PAGEREF _Toc57104910 \h </w:instrText>
      </w:r>
      <w:r>
        <w:fldChar w:fldCharType="separate"/>
      </w:r>
      <w:r>
        <w:t>335</w:t>
      </w:r>
      <w:r>
        <w:fldChar w:fldCharType="end"/>
      </w:r>
    </w:p>
    <w:p w:rsidR="00692FAF" w:rsidRPr="00492ADE" w:rsidRDefault="00692FAF">
      <w:pPr>
        <w:pStyle w:val="TOC5"/>
        <w:rPr>
          <w:rFonts w:ascii="Calibri" w:hAnsi="Calibri"/>
          <w:sz w:val="22"/>
          <w:szCs w:val="22"/>
        </w:rPr>
      </w:pPr>
      <w:r>
        <w:t>7.4.3.1</w:t>
      </w:r>
      <w:r w:rsidRPr="00492ADE">
        <w:rPr>
          <w:rFonts w:ascii="Calibri" w:hAnsi="Calibri"/>
          <w:sz w:val="22"/>
          <w:szCs w:val="22"/>
        </w:rPr>
        <w:tab/>
      </w:r>
      <w:r>
        <w:t>General and work plan [NR_IAB-Perf]</w:t>
      </w:r>
      <w:r>
        <w:tab/>
      </w:r>
      <w:r>
        <w:fldChar w:fldCharType="begin"/>
      </w:r>
      <w:r>
        <w:instrText xml:space="preserve"> PAGEREF _Toc57104911 \h </w:instrText>
      </w:r>
      <w:r>
        <w:fldChar w:fldCharType="separate"/>
      </w:r>
      <w:r>
        <w:t>335</w:t>
      </w:r>
      <w:r>
        <w:fldChar w:fldCharType="end"/>
      </w:r>
    </w:p>
    <w:p w:rsidR="00692FAF" w:rsidRPr="00492ADE" w:rsidRDefault="00692FAF">
      <w:pPr>
        <w:pStyle w:val="TOC5"/>
        <w:rPr>
          <w:rFonts w:ascii="Calibri" w:hAnsi="Calibri"/>
          <w:sz w:val="22"/>
          <w:szCs w:val="22"/>
        </w:rPr>
      </w:pPr>
      <w:r>
        <w:t>7.4.3.2</w:t>
      </w:r>
      <w:r w:rsidRPr="00492ADE">
        <w:rPr>
          <w:rFonts w:ascii="Calibri" w:hAnsi="Calibri"/>
          <w:sz w:val="22"/>
          <w:szCs w:val="22"/>
        </w:rPr>
        <w:tab/>
      </w:r>
      <w:r>
        <w:t>Common test issues for conducted and radiated conformance testing [NR_IAB-Perf]</w:t>
      </w:r>
      <w:r>
        <w:tab/>
      </w:r>
      <w:r>
        <w:fldChar w:fldCharType="begin"/>
      </w:r>
      <w:r>
        <w:instrText xml:space="preserve"> PAGEREF _Toc57104912 \h </w:instrText>
      </w:r>
      <w:r>
        <w:fldChar w:fldCharType="separate"/>
      </w:r>
      <w:r>
        <w:t>338</w:t>
      </w:r>
      <w:r>
        <w:fldChar w:fldCharType="end"/>
      </w:r>
    </w:p>
    <w:p w:rsidR="00692FAF" w:rsidRPr="00492ADE" w:rsidRDefault="00692FAF">
      <w:pPr>
        <w:pStyle w:val="TOC6"/>
        <w:rPr>
          <w:rFonts w:ascii="Calibri" w:hAnsi="Calibri"/>
          <w:sz w:val="22"/>
          <w:szCs w:val="22"/>
        </w:rPr>
      </w:pPr>
      <w:r>
        <w:t>7.4.3.2.1</w:t>
      </w:r>
      <w:r w:rsidRPr="00492ADE">
        <w:rPr>
          <w:rFonts w:ascii="Calibri" w:hAnsi="Calibri"/>
          <w:sz w:val="22"/>
          <w:szCs w:val="22"/>
        </w:rPr>
        <w:tab/>
      </w:r>
      <w:r>
        <w:t>Test configurations [NR_IAB-Perf]</w:t>
      </w:r>
      <w:r>
        <w:tab/>
      </w:r>
      <w:r>
        <w:fldChar w:fldCharType="begin"/>
      </w:r>
      <w:r>
        <w:instrText xml:space="preserve"> PAGEREF _Toc57104913 \h </w:instrText>
      </w:r>
      <w:r>
        <w:fldChar w:fldCharType="separate"/>
      </w:r>
      <w:r>
        <w:t>338</w:t>
      </w:r>
      <w:r>
        <w:fldChar w:fldCharType="end"/>
      </w:r>
    </w:p>
    <w:p w:rsidR="00692FAF" w:rsidRPr="00492ADE" w:rsidRDefault="00692FAF">
      <w:pPr>
        <w:pStyle w:val="TOC6"/>
        <w:rPr>
          <w:rFonts w:ascii="Calibri" w:hAnsi="Calibri"/>
          <w:sz w:val="22"/>
          <w:szCs w:val="22"/>
        </w:rPr>
      </w:pPr>
      <w:r>
        <w:t>7.4.3.2.2</w:t>
      </w:r>
      <w:r w:rsidRPr="00492ADE">
        <w:rPr>
          <w:rFonts w:ascii="Calibri" w:hAnsi="Calibri"/>
          <w:sz w:val="22"/>
          <w:szCs w:val="22"/>
        </w:rPr>
        <w:tab/>
      </w:r>
      <w:r>
        <w:t>Test models [NR_IAB-Perf]</w:t>
      </w:r>
      <w:r>
        <w:tab/>
      </w:r>
      <w:r>
        <w:fldChar w:fldCharType="begin"/>
      </w:r>
      <w:r>
        <w:instrText xml:space="preserve"> PAGEREF _Toc57104914 \h </w:instrText>
      </w:r>
      <w:r>
        <w:fldChar w:fldCharType="separate"/>
      </w:r>
      <w:r>
        <w:t>339</w:t>
      </w:r>
      <w:r>
        <w:fldChar w:fldCharType="end"/>
      </w:r>
    </w:p>
    <w:p w:rsidR="00692FAF" w:rsidRPr="00492ADE" w:rsidRDefault="00692FAF">
      <w:pPr>
        <w:pStyle w:val="TOC6"/>
        <w:rPr>
          <w:rFonts w:ascii="Calibri" w:hAnsi="Calibri"/>
          <w:sz w:val="22"/>
          <w:szCs w:val="22"/>
        </w:rPr>
      </w:pPr>
      <w:r>
        <w:t>7.4.3.2.3</w:t>
      </w:r>
      <w:r w:rsidRPr="00492ADE">
        <w:rPr>
          <w:rFonts w:ascii="Calibri" w:hAnsi="Calibri"/>
          <w:sz w:val="22"/>
          <w:szCs w:val="22"/>
        </w:rPr>
        <w:tab/>
      </w:r>
      <w:r>
        <w:t>Others [NR_IAB-Perf]</w:t>
      </w:r>
      <w:r>
        <w:tab/>
      </w:r>
      <w:r>
        <w:fldChar w:fldCharType="begin"/>
      </w:r>
      <w:r>
        <w:instrText xml:space="preserve"> PAGEREF _Toc57104915 \h </w:instrText>
      </w:r>
      <w:r>
        <w:fldChar w:fldCharType="separate"/>
      </w:r>
      <w:r>
        <w:t>339</w:t>
      </w:r>
      <w:r>
        <w:fldChar w:fldCharType="end"/>
      </w:r>
    </w:p>
    <w:p w:rsidR="00692FAF" w:rsidRPr="00492ADE" w:rsidRDefault="00692FAF">
      <w:pPr>
        <w:pStyle w:val="TOC5"/>
        <w:rPr>
          <w:rFonts w:ascii="Calibri" w:hAnsi="Calibri"/>
          <w:sz w:val="22"/>
          <w:szCs w:val="22"/>
        </w:rPr>
      </w:pPr>
      <w:r>
        <w:t>7.4.3.3</w:t>
      </w:r>
      <w:r w:rsidRPr="00492ADE">
        <w:rPr>
          <w:rFonts w:ascii="Calibri" w:hAnsi="Calibri"/>
          <w:sz w:val="22"/>
          <w:szCs w:val="22"/>
        </w:rPr>
        <w:tab/>
      </w:r>
      <w:r>
        <w:t>Conducted conformance testing [NR_IAB-Perf]</w:t>
      </w:r>
      <w:r>
        <w:tab/>
      </w:r>
      <w:r>
        <w:fldChar w:fldCharType="begin"/>
      </w:r>
      <w:r>
        <w:instrText xml:space="preserve"> PAGEREF _Toc57104916 \h </w:instrText>
      </w:r>
      <w:r>
        <w:fldChar w:fldCharType="separate"/>
      </w:r>
      <w:r>
        <w:t>339</w:t>
      </w:r>
      <w:r>
        <w:fldChar w:fldCharType="end"/>
      </w:r>
    </w:p>
    <w:p w:rsidR="00692FAF" w:rsidRPr="00492ADE" w:rsidRDefault="00692FAF">
      <w:pPr>
        <w:pStyle w:val="TOC6"/>
        <w:rPr>
          <w:rFonts w:ascii="Calibri" w:hAnsi="Calibri"/>
          <w:sz w:val="22"/>
          <w:szCs w:val="22"/>
        </w:rPr>
      </w:pPr>
      <w:r>
        <w:t>7.4.3.3.1</w:t>
      </w:r>
      <w:r w:rsidRPr="00492ADE">
        <w:rPr>
          <w:rFonts w:ascii="Calibri" w:hAnsi="Calibri"/>
          <w:sz w:val="22"/>
          <w:szCs w:val="22"/>
        </w:rPr>
        <w:tab/>
      </w:r>
      <w:r>
        <w:t>Transmitter characteristics [NR_IAB-Perf]</w:t>
      </w:r>
      <w:r>
        <w:tab/>
      </w:r>
      <w:r>
        <w:fldChar w:fldCharType="begin"/>
      </w:r>
      <w:r>
        <w:instrText xml:space="preserve"> PAGEREF _Toc57104917 \h </w:instrText>
      </w:r>
      <w:r>
        <w:fldChar w:fldCharType="separate"/>
      </w:r>
      <w:r>
        <w:t>339</w:t>
      </w:r>
      <w:r>
        <w:fldChar w:fldCharType="end"/>
      </w:r>
    </w:p>
    <w:p w:rsidR="00692FAF" w:rsidRPr="00492ADE" w:rsidRDefault="00692FAF">
      <w:pPr>
        <w:pStyle w:val="TOC6"/>
        <w:rPr>
          <w:rFonts w:ascii="Calibri" w:hAnsi="Calibri"/>
          <w:sz w:val="22"/>
          <w:szCs w:val="22"/>
        </w:rPr>
      </w:pPr>
      <w:r>
        <w:t>7.4.3.3.2</w:t>
      </w:r>
      <w:r w:rsidRPr="00492ADE">
        <w:rPr>
          <w:rFonts w:ascii="Calibri" w:hAnsi="Calibri"/>
          <w:sz w:val="22"/>
          <w:szCs w:val="22"/>
        </w:rPr>
        <w:tab/>
      </w:r>
      <w:r>
        <w:t>Receiver characteristics [NR_IAB-Perf]</w:t>
      </w:r>
      <w:r>
        <w:tab/>
      </w:r>
      <w:r>
        <w:fldChar w:fldCharType="begin"/>
      </w:r>
      <w:r>
        <w:instrText xml:space="preserve"> PAGEREF _Toc57104918 \h </w:instrText>
      </w:r>
      <w:r>
        <w:fldChar w:fldCharType="separate"/>
      </w:r>
      <w:r>
        <w:t>340</w:t>
      </w:r>
      <w:r>
        <w:fldChar w:fldCharType="end"/>
      </w:r>
    </w:p>
    <w:p w:rsidR="00692FAF" w:rsidRPr="00492ADE" w:rsidRDefault="00692FAF">
      <w:pPr>
        <w:pStyle w:val="TOC6"/>
        <w:rPr>
          <w:rFonts w:ascii="Calibri" w:hAnsi="Calibri"/>
          <w:sz w:val="22"/>
          <w:szCs w:val="22"/>
        </w:rPr>
      </w:pPr>
      <w:r>
        <w:t>7.4.3.3.3</w:t>
      </w:r>
      <w:r w:rsidRPr="00492ADE">
        <w:rPr>
          <w:rFonts w:ascii="Calibri" w:hAnsi="Calibri"/>
          <w:sz w:val="22"/>
          <w:szCs w:val="22"/>
        </w:rPr>
        <w:tab/>
      </w:r>
      <w:r>
        <w:t>Other test issues [NR_IAB-Perf]</w:t>
      </w:r>
      <w:r>
        <w:tab/>
      </w:r>
      <w:r>
        <w:fldChar w:fldCharType="begin"/>
      </w:r>
      <w:r>
        <w:instrText xml:space="preserve"> PAGEREF _Toc57104919 \h </w:instrText>
      </w:r>
      <w:r>
        <w:fldChar w:fldCharType="separate"/>
      </w:r>
      <w:r>
        <w:t>341</w:t>
      </w:r>
      <w:r>
        <w:fldChar w:fldCharType="end"/>
      </w:r>
    </w:p>
    <w:p w:rsidR="00692FAF" w:rsidRPr="00492ADE" w:rsidRDefault="00692FAF">
      <w:pPr>
        <w:pStyle w:val="TOC5"/>
        <w:rPr>
          <w:rFonts w:ascii="Calibri" w:hAnsi="Calibri"/>
          <w:sz w:val="22"/>
          <w:szCs w:val="22"/>
        </w:rPr>
      </w:pPr>
      <w:r>
        <w:t>7.4.3.4</w:t>
      </w:r>
      <w:r w:rsidRPr="00492ADE">
        <w:rPr>
          <w:rFonts w:ascii="Calibri" w:hAnsi="Calibri"/>
          <w:sz w:val="22"/>
          <w:szCs w:val="22"/>
        </w:rPr>
        <w:tab/>
      </w:r>
      <w:r>
        <w:t>Radiated conformance testing [NR_IAB-Perf]</w:t>
      </w:r>
      <w:r>
        <w:tab/>
      </w:r>
      <w:r>
        <w:fldChar w:fldCharType="begin"/>
      </w:r>
      <w:r>
        <w:instrText xml:space="preserve"> PAGEREF _Toc57104920 \h </w:instrText>
      </w:r>
      <w:r>
        <w:fldChar w:fldCharType="separate"/>
      </w:r>
      <w:r>
        <w:t>341</w:t>
      </w:r>
      <w:r>
        <w:fldChar w:fldCharType="end"/>
      </w:r>
    </w:p>
    <w:p w:rsidR="00692FAF" w:rsidRPr="00492ADE" w:rsidRDefault="00692FAF">
      <w:pPr>
        <w:pStyle w:val="TOC6"/>
        <w:rPr>
          <w:rFonts w:ascii="Calibri" w:hAnsi="Calibri"/>
          <w:sz w:val="22"/>
          <w:szCs w:val="22"/>
        </w:rPr>
      </w:pPr>
      <w:r>
        <w:t>7.4.3.4.1</w:t>
      </w:r>
      <w:r w:rsidRPr="00492ADE">
        <w:rPr>
          <w:rFonts w:ascii="Calibri" w:hAnsi="Calibri"/>
          <w:sz w:val="22"/>
          <w:szCs w:val="22"/>
        </w:rPr>
        <w:tab/>
      </w:r>
      <w:r>
        <w:t>Transmitter characteristics [NR_IAB-Perf]</w:t>
      </w:r>
      <w:r>
        <w:tab/>
      </w:r>
      <w:r>
        <w:fldChar w:fldCharType="begin"/>
      </w:r>
      <w:r>
        <w:instrText xml:space="preserve"> PAGEREF _Toc57104921 \h </w:instrText>
      </w:r>
      <w:r>
        <w:fldChar w:fldCharType="separate"/>
      </w:r>
      <w:r>
        <w:t>341</w:t>
      </w:r>
      <w:r>
        <w:fldChar w:fldCharType="end"/>
      </w:r>
    </w:p>
    <w:p w:rsidR="00692FAF" w:rsidRPr="00492ADE" w:rsidRDefault="00692FAF">
      <w:pPr>
        <w:pStyle w:val="TOC6"/>
        <w:rPr>
          <w:rFonts w:ascii="Calibri" w:hAnsi="Calibri"/>
          <w:sz w:val="22"/>
          <w:szCs w:val="22"/>
        </w:rPr>
      </w:pPr>
      <w:r>
        <w:t>7.4.3.4.2</w:t>
      </w:r>
      <w:r w:rsidRPr="00492ADE">
        <w:rPr>
          <w:rFonts w:ascii="Calibri" w:hAnsi="Calibri"/>
          <w:sz w:val="22"/>
          <w:szCs w:val="22"/>
        </w:rPr>
        <w:tab/>
      </w:r>
      <w:r>
        <w:t>Receiver characteristics [NR_IAB-Perf]</w:t>
      </w:r>
      <w:r>
        <w:tab/>
      </w:r>
      <w:r>
        <w:fldChar w:fldCharType="begin"/>
      </w:r>
      <w:r>
        <w:instrText xml:space="preserve"> PAGEREF _Toc57104922 \h </w:instrText>
      </w:r>
      <w:r>
        <w:fldChar w:fldCharType="separate"/>
      </w:r>
      <w:r>
        <w:t>341</w:t>
      </w:r>
      <w:r>
        <w:fldChar w:fldCharType="end"/>
      </w:r>
    </w:p>
    <w:p w:rsidR="00692FAF" w:rsidRPr="00492ADE" w:rsidRDefault="00692FAF">
      <w:pPr>
        <w:pStyle w:val="TOC6"/>
        <w:rPr>
          <w:rFonts w:ascii="Calibri" w:hAnsi="Calibri"/>
          <w:sz w:val="22"/>
          <w:szCs w:val="22"/>
        </w:rPr>
      </w:pPr>
      <w:r>
        <w:t>7.4.3.4.3</w:t>
      </w:r>
      <w:r w:rsidRPr="00492ADE">
        <w:rPr>
          <w:rFonts w:ascii="Calibri" w:hAnsi="Calibri"/>
          <w:sz w:val="22"/>
          <w:szCs w:val="22"/>
        </w:rPr>
        <w:tab/>
      </w:r>
      <w:r>
        <w:t>Other test issues [NR_IAB-Perf]</w:t>
      </w:r>
      <w:r>
        <w:tab/>
      </w:r>
      <w:r>
        <w:fldChar w:fldCharType="begin"/>
      </w:r>
      <w:r>
        <w:instrText xml:space="preserve"> PAGEREF _Toc57104923 \h </w:instrText>
      </w:r>
      <w:r>
        <w:fldChar w:fldCharType="separate"/>
      </w:r>
      <w:r>
        <w:t>341</w:t>
      </w:r>
      <w:r>
        <w:fldChar w:fldCharType="end"/>
      </w:r>
    </w:p>
    <w:p w:rsidR="00692FAF" w:rsidRPr="00492ADE" w:rsidRDefault="00692FAF">
      <w:pPr>
        <w:pStyle w:val="TOC4"/>
        <w:rPr>
          <w:rFonts w:ascii="Calibri" w:hAnsi="Calibri"/>
          <w:sz w:val="22"/>
          <w:szCs w:val="22"/>
        </w:rPr>
      </w:pPr>
      <w:r>
        <w:t>7.4.4</w:t>
      </w:r>
      <w:r w:rsidRPr="00492ADE">
        <w:rPr>
          <w:rFonts w:ascii="Calibri" w:hAnsi="Calibri"/>
          <w:sz w:val="22"/>
          <w:szCs w:val="22"/>
        </w:rPr>
        <w:tab/>
      </w:r>
      <w:r>
        <w:t>RRM core requirements maintenance [NR_IAB-Core]</w:t>
      </w:r>
      <w:r>
        <w:tab/>
      </w:r>
      <w:r>
        <w:fldChar w:fldCharType="begin"/>
      </w:r>
      <w:r>
        <w:instrText xml:space="preserve"> PAGEREF _Toc57104924 \h </w:instrText>
      </w:r>
      <w:r>
        <w:fldChar w:fldCharType="separate"/>
      </w:r>
      <w:r>
        <w:t>341</w:t>
      </w:r>
      <w:r>
        <w:fldChar w:fldCharType="end"/>
      </w:r>
    </w:p>
    <w:p w:rsidR="00692FAF" w:rsidRPr="00492ADE" w:rsidRDefault="00692FAF">
      <w:pPr>
        <w:pStyle w:val="TOC4"/>
        <w:rPr>
          <w:rFonts w:ascii="Calibri" w:hAnsi="Calibri"/>
          <w:sz w:val="22"/>
          <w:szCs w:val="22"/>
        </w:rPr>
      </w:pPr>
      <w:r>
        <w:t>7.4.5</w:t>
      </w:r>
      <w:r w:rsidRPr="00492ADE">
        <w:rPr>
          <w:rFonts w:ascii="Calibri" w:hAnsi="Calibri"/>
          <w:sz w:val="22"/>
          <w:szCs w:val="22"/>
        </w:rPr>
        <w:tab/>
      </w:r>
      <w:r>
        <w:t>RRM perf. requirements [NR_IAB-Perf]</w:t>
      </w:r>
      <w:r>
        <w:tab/>
      </w:r>
      <w:r>
        <w:fldChar w:fldCharType="begin"/>
      </w:r>
      <w:r>
        <w:instrText xml:space="preserve"> PAGEREF _Toc57104925 \h </w:instrText>
      </w:r>
      <w:r>
        <w:fldChar w:fldCharType="separate"/>
      </w:r>
      <w:r>
        <w:t>346</w:t>
      </w:r>
      <w:r>
        <w:fldChar w:fldCharType="end"/>
      </w:r>
    </w:p>
    <w:p w:rsidR="00692FAF" w:rsidRPr="00492ADE" w:rsidRDefault="00692FAF">
      <w:pPr>
        <w:pStyle w:val="TOC5"/>
        <w:rPr>
          <w:rFonts w:ascii="Calibri" w:hAnsi="Calibri"/>
          <w:sz w:val="22"/>
          <w:szCs w:val="22"/>
        </w:rPr>
      </w:pPr>
      <w:r>
        <w:t>7.4.5.1</w:t>
      </w:r>
      <w:r w:rsidRPr="00492ADE">
        <w:rPr>
          <w:rFonts w:ascii="Calibri" w:hAnsi="Calibri"/>
          <w:sz w:val="22"/>
          <w:szCs w:val="22"/>
        </w:rPr>
        <w:tab/>
      </w:r>
      <w:r>
        <w:t>General [NR_IAB-Perf]</w:t>
      </w:r>
      <w:r>
        <w:tab/>
      </w:r>
      <w:r>
        <w:fldChar w:fldCharType="begin"/>
      </w:r>
      <w:r>
        <w:instrText xml:space="preserve"> PAGEREF _Toc57104926 \h </w:instrText>
      </w:r>
      <w:r>
        <w:fldChar w:fldCharType="separate"/>
      </w:r>
      <w:r>
        <w:t>346</w:t>
      </w:r>
      <w:r>
        <w:fldChar w:fldCharType="end"/>
      </w:r>
    </w:p>
    <w:p w:rsidR="00692FAF" w:rsidRPr="00492ADE" w:rsidRDefault="00692FAF">
      <w:pPr>
        <w:pStyle w:val="TOC5"/>
        <w:rPr>
          <w:rFonts w:ascii="Calibri" w:hAnsi="Calibri"/>
          <w:sz w:val="22"/>
          <w:szCs w:val="22"/>
        </w:rPr>
      </w:pPr>
      <w:r>
        <w:t>7.4.5.2</w:t>
      </w:r>
      <w:r w:rsidRPr="00492ADE">
        <w:rPr>
          <w:rFonts w:ascii="Calibri" w:hAnsi="Calibri"/>
          <w:sz w:val="22"/>
          <w:szCs w:val="22"/>
        </w:rPr>
        <w:tab/>
      </w:r>
      <w:r>
        <w:t>Test cases [NR_IAB-Perf]</w:t>
      </w:r>
      <w:r>
        <w:tab/>
      </w:r>
      <w:r>
        <w:fldChar w:fldCharType="begin"/>
      </w:r>
      <w:r>
        <w:instrText xml:space="preserve"> PAGEREF _Toc57104927 \h </w:instrText>
      </w:r>
      <w:r>
        <w:fldChar w:fldCharType="separate"/>
      </w:r>
      <w:r>
        <w:t>348</w:t>
      </w:r>
      <w:r>
        <w:fldChar w:fldCharType="end"/>
      </w:r>
    </w:p>
    <w:p w:rsidR="00692FAF" w:rsidRPr="00492ADE" w:rsidRDefault="00692FAF">
      <w:pPr>
        <w:pStyle w:val="TOC4"/>
        <w:rPr>
          <w:rFonts w:ascii="Calibri" w:hAnsi="Calibri"/>
          <w:sz w:val="22"/>
          <w:szCs w:val="22"/>
        </w:rPr>
      </w:pPr>
      <w:r>
        <w:t>7.4.6</w:t>
      </w:r>
      <w:r w:rsidRPr="00492ADE">
        <w:rPr>
          <w:rFonts w:ascii="Calibri" w:hAnsi="Calibri"/>
          <w:sz w:val="22"/>
          <w:szCs w:val="22"/>
        </w:rPr>
        <w:tab/>
      </w:r>
      <w:r>
        <w:t>EMC core requirements maintenance [NR_IAB-Core]</w:t>
      </w:r>
      <w:r>
        <w:tab/>
      </w:r>
      <w:r>
        <w:fldChar w:fldCharType="begin"/>
      </w:r>
      <w:r>
        <w:instrText xml:space="preserve"> PAGEREF _Toc57104928 \h </w:instrText>
      </w:r>
      <w:r>
        <w:fldChar w:fldCharType="separate"/>
      </w:r>
      <w:r>
        <w:t>349</w:t>
      </w:r>
      <w:r>
        <w:fldChar w:fldCharType="end"/>
      </w:r>
    </w:p>
    <w:p w:rsidR="00692FAF" w:rsidRPr="00492ADE" w:rsidRDefault="00692FAF">
      <w:pPr>
        <w:pStyle w:val="TOC5"/>
        <w:rPr>
          <w:rFonts w:ascii="Calibri" w:hAnsi="Calibri"/>
          <w:sz w:val="22"/>
          <w:szCs w:val="22"/>
        </w:rPr>
      </w:pPr>
      <w:r>
        <w:t>7.4.6.1</w:t>
      </w:r>
      <w:r w:rsidRPr="00492ADE">
        <w:rPr>
          <w:rFonts w:ascii="Calibri" w:hAnsi="Calibri"/>
          <w:sz w:val="22"/>
          <w:szCs w:val="22"/>
        </w:rPr>
        <w:tab/>
      </w:r>
      <w:r>
        <w:t>General [NR_IAB-Core]</w:t>
      </w:r>
      <w:r>
        <w:tab/>
      </w:r>
      <w:r>
        <w:fldChar w:fldCharType="begin"/>
      </w:r>
      <w:r>
        <w:instrText xml:space="preserve"> PAGEREF _Toc57104929 \h </w:instrText>
      </w:r>
      <w:r>
        <w:fldChar w:fldCharType="separate"/>
      </w:r>
      <w:r>
        <w:t>349</w:t>
      </w:r>
      <w:r>
        <w:fldChar w:fldCharType="end"/>
      </w:r>
    </w:p>
    <w:p w:rsidR="00692FAF" w:rsidRPr="00492ADE" w:rsidRDefault="00692FAF">
      <w:pPr>
        <w:pStyle w:val="TOC5"/>
        <w:rPr>
          <w:rFonts w:ascii="Calibri" w:hAnsi="Calibri"/>
          <w:sz w:val="22"/>
          <w:szCs w:val="22"/>
        </w:rPr>
      </w:pPr>
      <w:r>
        <w:t>7.4.6.2</w:t>
      </w:r>
      <w:r w:rsidRPr="00492ADE">
        <w:rPr>
          <w:rFonts w:ascii="Calibri" w:hAnsi="Calibri"/>
          <w:sz w:val="22"/>
          <w:szCs w:val="22"/>
        </w:rPr>
        <w:tab/>
      </w:r>
      <w:r>
        <w:t>Emission requirements [NR_IAB-Core]</w:t>
      </w:r>
      <w:r>
        <w:tab/>
      </w:r>
      <w:r>
        <w:fldChar w:fldCharType="begin"/>
      </w:r>
      <w:r>
        <w:instrText xml:space="preserve"> PAGEREF _Toc57104930 \h </w:instrText>
      </w:r>
      <w:r>
        <w:fldChar w:fldCharType="separate"/>
      </w:r>
      <w:r>
        <w:t>350</w:t>
      </w:r>
      <w:r>
        <w:fldChar w:fldCharType="end"/>
      </w:r>
    </w:p>
    <w:p w:rsidR="00692FAF" w:rsidRPr="00492ADE" w:rsidRDefault="00692FAF">
      <w:pPr>
        <w:pStyle w:val="TOC5"/>
        <w:rPr>
          <w:rFonts w:ascii="Calibri" w:hAnsi="Calibri"/>
          <w:sz w:val="22"/>
          <w:szCs w:val="22"/>
        </w:rPr>
      </w:pPr>
      <w:r>
        <w:t>7.4.6.3</w:t>
      </w:r>
      <w:r w:rsidRPr="00492ADE">
        <w:rPr>
          <w:rFonts w:ascii="Calibri" w:hAnsi="Calibri"/>
          <w:sz w:val="22"/>
          <w:szCs w:val="22"/>
        </w:rPr>
        <w:tab/>
      </w:r>
      <w:r>
        <w:t>Immunity requirements [NR_IAB-Core]</w:t>
      </w:r>
      <w:r>
        <w:tab/>
      </w:r>
      <w:r>
        <w:fldChar w:fldCharType="begin"/>
      </w:r>
      <w:r>
        <w:instrText xml:space="preserve"> PAGEREF _Toc57104931 \h </w:instrText>
      </w:r>
      <w:r>
        <w:fldChar w:fldCharType="separate"/>
      </w:r>
      <w:r>
        <w:t>351</w:t>
      </w:r>
      <w:r>
        <w:fldChar w:fldCharType="end"/>
      </w:r>
    </w:p>
    <w:p w:rsidR="00692FAF" w:rsidRPr="00492ADE" w:rsidRDefault="00692FAF">
      <w:pPr>
        <w:pStyle w:val="TOC4"/>
        <w:rPr>
          <w:rFonts w:ascii="Calibri" w:hAnsi="Calibri"/>
          <w:sz w:val="22"/>
          <w:szCs w:val="22"/>
        </w:rPr>
      </w:pPr>
      <w:r>
        <w:t>7.4.7</w:t>
      </w:r>
      <w:r w:rsidRPr="00492ADE">
        <w:rPr>
          <w:rFonts w:ascii="Calibri" w:hAnsi="Calibri"/>
          <w:sz w:val="22"/>
          <w:szCs w:val="22"/>
        </w:rPr>
        <w:tab/>
      </w:r>
      <w:r>
        <w:t>EMC performance requirements [NR_IAB-Perf]</w:t>
      </w:r>
      <w:r>
        <w:tab/>
      </w:r>
      <w:r>
        <w:fldChar w:fldCharType="begin"/>
      </w:r>
      <w:r>
        <w:instrText xml:space="preserve"> PAGEREF _Toc57104932 \h </w:instrText>
      </w:r>
      <w:r>
        <w:fldChar w:fldCharType="separate"/>
      </w:r>
      <w:r>
        <w:t>352</w:t>
      </w:r>
      <w:r>
        <w:fldChar w:fldCharType="end"/>
      </w:r>
    </w:p>
    <w:p w:rsidR="00692FAF" w:rsidRPr="00492ADE" w:rsidRDefault="00692FAF">
      <w:pPr>
        <w:pStyle w:val="TOC4"/>
        <w:rPr>
          <w:rFonts w:ascii="Calibri" w:hAnsi="Calibri"/>
          <w:sz w:val="22"/>
          <w:szCs w:val="22"/>
        </w:rPr>
      </w:pPr>
      <w:r>
        <w:t>7.4.8</w:t>
      </w:r>
      <w:r w:rsidRPr="00492ADE">
        <w:rPr>
          <w:rFonts w:ascii="Calibri" w:hAnsi="Calibri"/>
          <w:sz w:val="22"/>
          <w:szCs w:val="22"/>
        </w:rPr>
        <w:tab/>
      </w:r>
      <w:r>
        <w:t>Demodulation and CSI requirements [NR_IAB-Perf]</w:t>
      </w:r>
      <w:r>
        <w:tab/>
      </w:r>
      <w:r>
        <w:fldChar w:fldCharType="begin"/>
      </w:r>
      <w:r>
        <w:instrText xml:space="preserve"> PAGEREF _Toc57104933 \h </w:instrText>
      </w:r>
      <w:r>
        <w:fldChar w:fldCharType="separate"/>
      </w:r>
      <w:r>
        <w:t>353</w:t>
      </w:r>
      <w:r>
        <w:fldChar w:fldCharType="end"/>
      </w:r>
    </w:p>
    <w:p w:rsidR="00692FAF" w:rsidRPr="00492ADE" w:rsidRDefault="00692FAF">
      <w:pPr>
        <w:pStyle w:val="TOC5"/>
        <w:rPr>
          <w:rFonts w:ascii="Calibri" w:hAnsi="Calibri"/>
          <w:sz w:val="22"/>
          <w:szCs w:val="22"/>
        </w:rPr>
      </w:pPr>
      <w:r>
        <w:t>7.4.8.1</w:t>
      </w:r>
      <w:r w:rsidRPr="00492ADE">
        <w:rPr>
          <w:rFonts w:ascii="Calibri" w:hAnsi="Calibri"/>
          <w:sz w:val="22"/>
          <w:szCs w:val="22"/>
        </w:rPr>
        <w:tab/>
      </w:r>
      <w:r>
        <w:t>General [NR_IAB-Perf]</w:t>
      </w:r>
      <w:r>
        <w:tab/>
      </w:r>
      <w:r>
        <w:fldChar w:fldCharType="begin"/>
      </w:r>
      <w:r>
        <w:instrText xml:space="preserve"> PAGEREF _Toc57104934 \h </w:instrText>
      </w:r>
      <w:r>
        <w:fldChar w:fldCharType="separate"/>
      </w:r>
      <w:r>
        <w:t>353</w:t>
      </w:r>
      <w:r>
        <w:fldChar w:fldCharType="end"/>
      </w:r>
    </w:p>
    <w:p w:rsidR="00692FAF" w:rsidRPr="00492ADE" w:rsidRDefault="00692FAF">
      <w:pPr>
        <w:pStyle w:val="TOC5"/>
        <w:rPr>
          <w:rFonts w:ascii="Calibri" w:hAnsi="Calibri"/>
          <w:sz w:val="22"/>
          <w:szCs w:val="22"/>
        </w:rPr>
      </w:pPr>
      <w:r>
        <w:t>7.4.8.2</w:t>
      </w:r>
      <w:r w:rsidRPr="00492ADE">
        <w:rPr>
          <w:rFonts w:ascii="Calibri" w:hAnsi="Calibri"/>
          <w:sz w:val="22"/>
          <w:szCs w:val="22"/>
        </w:rPr>
        <w:tab/>
      </w:r>
      <w:r>
        <w:t>IAB-DU performance requirements [NR_IAB-Perf]</w:t>
      </w:r>
      <w:r>
        <w:tab/>
      </w:r>
      <w:r>
        <w:fldChar w:fldCharType="begin"/>
      </w:r>
      <w:r>
        <w:instrText xml:space="preserve"> PAGEREF _Toc57104935 \h </w:instrText>
      </w:r>
      <w:r>
        <w:fldChar w:fldCharType="separate"/>
      </w:r>
      <w:r>
        <w:t>354</w:t>
      </w:r>
      <w:r>
        <w:fldChar w:fldCharType="end"/>
      </w:r>
    </w:p>
    <w:p w:rsidR="00692FAF" w:rsidRPr="00492ADE" w:rsidRDefault="00692FAF">
      <w:pPr>
        <w:pStyle w:val="TOC5"/>
        <w:rPr>
          <w:rFonts w:ascii="Calibri" w:hAnsi="Calibri"/>
          <w:sz w:val="22"/>
          <w:szCs w:val="22"/>
        </w:rPr>
      </w:pPr>
      <w:r>
        <w:t>7.4.8.3</w:t>
      </w:r>
      <w:r w:rsidRPr="00492ADE">
        <w:rPr>
          <w:rFonts w:ascii="Calibri" w:hAnsi="Calibri"/>
          <w:sz w:val="22"/>
          <w:szCs w:val="22"/>
        </w:rPr>
        <w:tab/>
      </w:r>
      <w:r>
        <w:t>IAB-MT performance requirements [NR_IAB-Perf]</w:t>
      </w:r>
      <w:r>
        <w:tab/>
      </w:r>
      <w:r>
        <w:fldChar w:fldCharType="begin"/>
      </w:r>
      <w:r>
        <w:instrText xml:space="preserve"> PAGEREF _Toc57104936 \h </w:instrText>
      </w:r>
      <w:r>
        <w:fldChar w:fldCharType="separate"/>
      </w:r>
      <w:r>
        <w:t>355</w:t>
      </w:r>
      <w:r>
        <w:fldChar w:fldCharType="end"/>
      </w:r>
    </w:p>
    <w:p w:rsidR="00692FAF" w:rsidRPr="00492ADE" w:rsidRDefault="00692FAF">
      <w:pPr>
        <w:pStyle w:val="TOC3"/>
        <w:rPr>
          <w:rFonts w:ascii="Calibri" w:hAnsi="Calibri"/>
          <w:sz w:val="22"/>
          <w:szCs w:val="22"/>
        </w:rPr>
      </w:pPr>
      <w:r>
        <w:t>7.5</w:t>
      </w:r>
      <w:r w:rsidRPr="00492ADE">
        <w:rPr>
          <w:rFonts w:ascii="Calibri" w:hAnsi="Calibri"/>
          <w:sz w:val="22"/>
          <w:szCs w:val="22"/>
        </w:rPr>
        <w:tab/>
      </w:r>
      <w:r>
        <w:t>Multi-RAT Dual-Connectivity and Carrier Aggregation enhancements [LTE_NR_DC_CA_enh]</w:t>
      </w:r>
      <w:r>
        <w:tab/>
      </w:r>
      <w:r>
        <w:fldChar w:fldCharType="begin"/>
      </w:r>
      <w:r>
        <w:instrText xml:space="preserve"> PAGEREF _Toc57104937 \h </w:instrText>
      </w:r>
      <w:r>
        <w:fldChar w:fldCharType="separate"/>
      </w:r>
      <w:r>
        <w:t>356</w:t>
      </w:r>
      <w:r>
        <w:fldChar w:fldCharType="end"/>
      </w:r>
    </w:p>
    <w:p w:rsidR="00692FAF" w:rsidRPr="00492ADE" w:rsidRDefault="00692FAF">
      <w:pPr>
        <w:pStyle w:val="TOC4"/>
        <w:rPr>
          <w:rFonts w:ascii="Calibri" w:hAnsi="Calibri"/>
          <w:sz w:val="22"/>
          <w:szCs w:val="22"/>
        </w:rPr>
      </w:pPr>
      <w:r>
        <w:t>7.5.1</w:t>
      </w:r>
      <w:r w:rsidRPr="00492ADE">
        <w:rPr>
          <w:rFonts w:ascii="Calibri" w:hAnsi="Calibri"/>
          <w:sz w:val="22"/>
          <w:szCs w:val="22"/>
        </w:rPr>
        <w:tab/>
      </w:r>
      <w:r>
        <w:t>RF requirements maintenance [LTE_NR_DC_CA_enh-Core]</w:t>
      </w:r>
      <w:r>
        <w:tab/>
      </w:r>
      <w:r>
        <w:fldChar w:fldCharType="begin"/>
      </w:r>
      <w:r>
        <w:instrText xml:space="preserve"> PAGEREF _Toc57104938 \h </w:instrText>
      </w:r>
      <w:r>
        <w:fldChar w:fldCharType="separate"/>
      </w:r>
      <w:r>
        <w:t>356</w:t>
      </w:r>
      <w:r>
        <w:fldChar w:fldCharType="end"/>
      </w:r>
    </w:p>
    <w:p w:rsidR="00692FAF" w:rsidRPr="00492ADE" w:rsidRDefault="00692FAF">
      <w:pPr>
        <w:pStyle w:val="TOC4"/>
        <w:rPr>
          <w:rFonts w:ascii="Calibri" w:hAnsi="Calibri"/>
          <w:sz w:val="22"/>
          <w:szCs w:val="22"/>
        </w:rPr>
      </w:pPr>
      <w:r>
        <w:t>7.5.2</w:t>
      </w:r>
      <w:r w:rsidRPr="00492ADE">
        <w:rPr>
          <w:rFonts w:ascii="Calibri" w:hAnsi="Calibri"/>
          <w:sz w:val="22"/>
          <w:szCs w:val="22"/>
        </w:rPr>
        <w:tab/>
      </w:r>
      <w:r>
        <w:t>RRM core requirements maintenance (38.133/36.133) [LTE_NR_DC_CA_enh-Core]</w:t>
      </w:r>
      <w:r>
        <w:tab/>
      </w:r>
      <w:r>
        <w:fldChar w:fldCharType="begin"/>
      </w:r>
      <w:r>
        <w:instrText xml:space="preserve"> PAGEREF _Toc57104939 \h </w:instrText>
      </w:r>
      <w:r>
        <w:fldChar w:fldCharType="separate"/>
      </w:r>
      <w:r>
        <w:t>359</w:t>
      </w:r>
      <w:r>
        <w:fldChar w:fldCharType="end"/>
      </w:r>
    </w:p>
    <w:p w:rsidR="00692FAF" w:rsidRPr="00492ADE" w:rsidRDefault="00692FAF">
      <w:pPr>
        <w:pStyle w:val="TOC5"/>
        <w:rPr>
          <w:rFonts w:ascii="Calibri" w:hAnsi="Calibri"/>
          <w:sz w:val="22"/>
          <w:szCs w:val="22"/>
        </w:rPr>
      </w:pPr>
      <w:r>
        <w:t>7.5.2.1</w:t>
      </w:r>
      <w:r w:rsidRPr="00492ADE">
        <w:rPr>
          <w:rFonts w:ascii="Calibri" w:hAnsi="Calibri"/>
          <w:sz w:val="22"/>
          <w:szCs w:val="22"/>
        </w:rPr>
        <w:tab/>
      </w:r>
      <w:r>
        <w:t>Early Measurement reporting [LTE_NR_DC_CA_enh-Core]</w:t>
      </w:r>
      <w:r>
        <w:tab/>
      </w:r>
      <w:r>
        <w:fldChar w:fldCharType="begin"/>
      </w:r>
      <w:r>
        <w:instrText xml:space="preserve"> PAGEREF _Toc57104940 \h </w:instrText>
      </w:r>
      <w:r>
        <w:fldChar w:fldCharType="separate"/>
      </w:r>
      <w:r>
        <w:t>369</w:t>
      </w:r>
      <w:r>
        <w:fldChar w:fldCharType="end"/>
      </w:r>
    </w:p>
    <w:p w:rsidR="00692FAF" w:rsidRPr="00492ADE" w:rsidRDefault="00692FAF">
      <w:pPr>
        <w:pStyle w:val="TOC5"/>
        <w:rPr>
          <w:rFonts w:ascii="Calibri" w:hAnsi="Calibri"/>
          <w:sz w:val="22"/>
          <w:szCs w:val="22"/>
        </w:rPr>
      </w:pPr>
      <w:r>
        <w:t>7.5.2.2</w:t>
      </w:r>
      <w:r w:rsidRPr="00492ADE">
        <w:rPr>
          <w:rFonts w:ascii="Calibri" w:hAnsi="Calibri"/>
          <w:sz w:val="22"/>
          <w:szCs w:val="22"/>
        </w:rPr>
        <w:tab/>
      </w:r>
      <w:r>
        <w:t>Efficient and low latency serving cell configuration, activation and setup [LTE_NR_DC_CA_enh-Core]</w:t>
      </w:r>
      <w:r>
        <w:tab/>
      </w:r>
      <w:r>
        <w:fldChar w:fldCharType="begin"/>
      </w:r>
      <w:r>
        <w:instrText xml:space="preserve"> PAGEREF _Toc57104941 \h </w:instrText>
      </w:r>
      <w:r>
        <w:fldChar w:fldCharType="separate"/>
      </w:r>
      <w:r>
        <w:t>373</w:t>
      </w:r>
      <w:r>
        <w:fldChar w:fldCharType="end"/>
      </w:r>
    </w:p>
    <w:p w:rsidR="00692FAF" w:rsidRPr="00492ADE" w:rsidRDefault="00692FAF">
      <w:pPr>
        <w:pStyle w:val="TOC4"/>
        <w:rPr>
          <w:rFonts w:ascii="Calibri" w:hAnsi="Calibri"/>
          <w:sz w:val="22"/>
          <w:szCs w:val="22"/>
        </w:rPr>
      </w:pPr>
      <w:r>
        <w:t>7.5.3</w:t>
      </w:r>
      <w:r w:rsidRPr="00492ADE">
        <w:rPr>
          <w:rFonts w:ascii="Calibri" w:hAnsi="Calibri"/>
          <w:sz w:val="22"/>
          <w:szCs w:val="22"/>
        </w:rPr>
        <w:tab/>
      </w:r>
      <w:r>
        <w:t>RRM perf. requirements (38.133) [LTE_NR_DC_CA_enh-Perf]</w:t>
      </w:r>
      <w:r>
        <w:tab/>
      </w:r>
      <w:r>
        <w:fldChar w:fldCharType="begin"/>
      </w:r>
      <w:r>
        <w:instrText xml:space="preserve"> PAGEREF _Toc57104942 \h </w:instrText>
      </w:r>
      <w:r>
        <w:fldChar w:fldCharType="separate"/>
      </w:r>
      <w:r>
        <w:t>377</w:t>
      </w:r>
      <w:r>
        <w:fldChar w:fldCharType="end"/>
      </w:r>
    </w:p>
    <w:p w:rsidR="00692FAF" w:rsidRPr="00492ADE" w:rsidRDefault="00692FAF">
      <w:pPr>
        <w:pStyle w:val="TOC5"/>
        <w:rPr>
          <w:rFonts w:ascii="Calibri" w:hAnsi="Calibri"/>
          <w:sz w:val="22"/>
          <w:szCs w:val="22"/>
        </w:rPr>
      </w:pPr>
      <w:r>
        <w:t>7.5.3.1</w:t>
      </w:r>
      <w:r w:rsidRPr="00492ADE">
        <w:rPr>
          <w:rFonts w:ascii="Calibri" w:hAnsi="Calibri"/>
          <w:sz w:val="22"/>
          <w:szCs w:val="22"/>
        </w:rPr>
        <w:tab/>
      </w:r>
      <w:r>
        <w:t>General [LTE_NR_DC_CA_enh-Perf]</w:t>
      </w:r>
      <w:r>
        <w:tab/>
      </w:r>
      <w:r>
        <w:fldChar w:fldCharType="begin"/>
      </w:r>
      <w:r>
        <w:instrText xml:space="preserve"> PAGEREF _Toc57104943 \h </w:instrText>
      </w:r>
      <w:r>
        <w:fldChar w:fldCharType="separate"/>
      </w:r>
      <w:r>
        <w:t>378</w:t>
      </w:r>
      <w:r>
        <w:fldChar w:fldCharType="end"/>
      </w:r>
    </w:p>
    <w:p w:rsidR="00692FAF" w:rsidRPr="00492ADE" w:rsidRDefault="00692FAF">
      <w:pPr>
        <w:pStyle w:val="TOC5"/>
        <w:rPr>
          <w:rFonts w:ascii="Calibri" w:hAnsi="Calibri"/>
          <w:sz w:val="22"/>
          <w:szCs w:val="22"/>
        </w:rPr>
      </w:pPr>
      <w:r>
        <w:t>7.5.3.2</w:t>
      </w:r>
      <w:r w:rsidRPr="00492ADE">
        <w:rPr>
          <w:rFonts w:ascii="Calibri" w:hAnsi="Calibri"/>
          <w:sz w:val="22"/>
          <w:szCs w:val="22"/>
        </w:rPr>
        <w:tab/>
      </w:r>
      <w:r>
        <w:t>Test cases [LTE_NR_DC_CA_enh-Perf]</w:t>
      </w:r>
      <w:r>
        <w:tab/>
      </w:r>
      <w:r>
        <w:fldChar w:fldCharType="begin"/>
      </w:r>
      <w:r>
        <w:instrText xml:space="preserve"> PAGEREF _Toc57104944 \h </w:instrText>
      </w:r>
      <w:r>
        <w:fldChar w:fldCharType="separate"/>
      </w:r>
      <w:r>
        <w:t>380</w:t>
      </w:r>
      <w:r>
        <w:fldChar w:fldCharType="end"/>
      </w:r>
    </w:p>
    <w:p w:rsidR="00692FAF" w:rsidRPr="00492ADE" w:rsidRDefault="00692FAF">
      <w:pPr>
        <w:pStyle w:val="TOC4"/>
        <w:rPr>
          <w:rFonts w:ascii="Calibri" w:hAnsi="Calibri"/>
          <w:sz w:val="22"/>
          <w:szCs w:val="22"/>
        </w:rPr>
      </w:pPr>
      <w:r>
        <w:t>7.5.4</w:t>
      </w:r>
      <w:r w:rsidRPr="00492ADE">
        <w:rPr>
          <w:rFonts w:ascii="Calibri" w:hAnsi="Calibri"/>
          <w:sz w:val="22"/>
          <w:szCs w:val="22"/>
        </w:rPr>
        <w:tab/>
      </w:r>
      <w:r>
        <w:t>Demodulation and CSI requirements (38.101-4) [LTE_NR_DC_CA_enh-Perf]</w:t>
      </w:r>
      <w:r>
        <w:tab/>
      </w:r>
      <w:r>
        <w:fldChar w:fldCharType="begin"/>
      </w:r>
      <w:r>
        <w:instrText xml:space="preserve"> PAGEREF _Toc57104945 \h </w:instrText>
      </w:r>
      <w:r>
        <w:fldChar w:fldCharType="separate"/>
      </w:r>
      <w:r>
        <w:t>381</w:t>
      </w:r>
      <w:r>
        <w:fldChar w:fldCharType="end"/>
      </w:r>
    </w:p>
    <w:p w:rsidR="00692FAF" w:rsidRPr="00492ADE" w:rsidRDefault="00692FAF">
      <w:pPr>
        <w:pStyle w:val="TOC3"/>
        <w:rPr>
          <w:rFonts w:ascii="Calibri" w:hAnsi="Calibri"/>
          <w:sz w:val="22"/>
          <w:szCs w:val="22"/>
        </w:rPr>
      </w:pPr>
      <w:r>
        <w:t>7.6</w:t>
      </w:r>
      <w:r w:rsidRPr="00492ADE">
        <w:rPr>
          <w:rFonts w:ascii="Calibri" w:hAnsi="Calibri"/>
          <w:sz w:val="22"/>
          <w:szCs w:val="22"/>
        </w:rPr>
        <w:tab/>
      </w:r>
      <w:r>
        <w:t>UE power saving in NR [NR_UE_pow_sav]</w:t>
      </w:r>
      <w:r>
        <w:tab/>
      </w:r>
      <w:r>
        <w:fldChar w:fldCharType="begin"/>
      </w:r>
      <w:r>
        <w:instrText xml:space="preserve"> PAGEREF _Toc57104946 \h </w:instrText>
      </w:r>
      <w:r>
        <w:fldChar w:fldCharType="separate"/>
      </w:r>
      <w:r>
        <w:t>382</w:t>
      </w:r>
      <w:r>
        <w:fldChar w:fldCharType="end"/>
      </w:r>
    </w:p>
    <w:p w:rsidR="00692FAF" w:rsidRPr="00492ADE" w:rsidRDefault="00692FAF">
      <w:pPr>
        <w:pStyle w:val="TOC4"/>
        <w:rPr>
          <w:rFonts w:ascii="Calibri" w:hAnsi="Calibri"/>
          <w:sz w:val="22"/>
          <w:szCs w:val="22"/>
        </w:rPr>
      </w:pPr>
      <w:r>
        <w:t>7.6.1</w:t>
      </w:r>
      <w:r w:rsidRPr="00492ADE">
        <w:rPr>
          <w:rFonts w:ascii="Calibri" w:hAnsi="Calibri"/>
          <w:sz w:val="22"/>
          <w:szCs w:val="22"/>
        </w:rPr>
        <w:tab/>
      </w:r>
      <w:r>
        <w:t>RRM core requirements maintenance (38.133) [NR_UE_pow_sav-Core]</w:t>
      </w:r>
      <w:r>
        <w:tab/>
      </w:r>
      <w:r>
        <w:fldChar w:fldCharType="begin"/>
      </w:r>
      <w:r>
        <w:instrText xml:space="preserve"> PAGEREF _Toc57104947 \h </w:instrText>
      </w:r>
      <w:r>
        <w:fldChar w:fldCharType="separate"/>
      </w:r>
      <w:r>
        <w:t>384</w:t>
      </w:r>
      <w:r>
        <w:fldChar w:fldCharType="end"/>
      </w:r>
    </w:p>
    <w:p w:rsidR="00692FAF" w:rsidRPr="00492ADE" w:rsidRDefault="00692FAF">
      <w:pPr>
        <w:pStyle w:val="TOC4"/>
        <w:rPr>
          <w:rFonts w:ascii="Calibri" w:hAnsi="Calibri"/>
          <w:sz w:val="22"/>
          <w:szCs w:val="22"/>
        </w:rPr>
      </w:pPr>
      <w:r>
        <w:t>7.6.2</w:t>
      </w:r>
      <w:r w:rsidRPr="00492ADE">
        <w:rPr>
          <w:rFonts w:ascii="Calibri" w:hAnsi="Calibri"/>
          <w:sz w:val="22"/>
          <w:szCs w:val="22"/>
        </w:rPr>
        <w:tab/>
      </w:r>
      <w:r>
        <w:t>RRM perf. requirements (38.133) [NR_UE_pow_sav-Perf]</w:t>
      </w:r>
      <w:r>
        <w:tab/>
      </w:r>
      <w:r>
        <w:fldChar w:fldCharType="begin"/>
      </w:r>
      <w:r>
        <w:instrText xml:space="preserve"> PAGEREF _Toc57104948 \h </w:instrText>
      </w:r>
      <w:r>
        <w:fldChar w:fldCharType="separate"/>
      </w:r>
      <w:r>
        <w:t>387</w:t>
      </w:r>
      <w:r>
        <w:fldChar w:fldCharType="end"/>
      </w:r>
    </w:p>
    <w:p w:rsidR="00692FAF" w:rsidRPr="00492ADE" w:rsidRDefault="00692FAF">
      <w:pPr>
        <w:pStyle w:val="TOC5"/>
        <w:rPr>
          <w:rFonts w:ascii="Calibri" w:hAnsi="Calibri"/>
          <w:sz w:val="22"/>
          <w:szCs w:val="22"/>
        </w:rPr>
      </w:pPr>
      <w:r>
        <w:t>7.6.2.1</w:t>
      </w:r>
      <w:r w:rsidRPr="00492ADE">
        <w:rPr>
          <w:rFonts w:ascii="Calibri" w:hAnsi="Calibri"/>
          <w:sz w:val="22"/>
          <w:szCs w:val="22"/>
        </w:rPr>
        <w:tab/>
      </w:r>
      <w:r>
        <w:t>General [NR_UE_pow_sav-Perf]</w:t>
      </w:r>
      <w:r>
        <w:tab/>
      </w:r>
      <w:r>
        <w:fldChar w:fldCharType="begin"/>
      </w:r>
      <w:r>
        <w:instrText xml:space="preserve"> PAGEREF _Toc57104949 \h </w:instrText>
      </w:r>
      <w:r>
        <w:fldChar w:fldCharType="separate"/>
      </w:r>
      <w:r>
        <w:t>388</w:t>
      </w:r>
      <w:r>
        <w:fldChar w:fldCharType="end"/>
      </w:r>
    </w:p>
    <w:p w:rsidR="00692FAF" w:rsidRPr="00492ADE" w:rsidRDefault="00692FAF">
      <w:pPr>
        <w:pStyle w:val="TOC5"/>
        <w:rPr>
          <w:rFonts w:ascii="Calibri" w:hAnsi="Calibri"/>
          <w:sz w:val="22"/>
          <w:szCs w:val="22"/>
        </w:rPr>
      </w:pPr>
      <w:r>
        <w:lastRenderedPageBreak/>
        <w:t>7.6.2.2</w:t>
      </w:r>
      <w:r w:rsidRPr="00492ADE">
        <w:rPr>
          <w:rFonts w:ascii="Calibri" w:hAnsi="Calibri"/>
          <w:sz w:val="22"/>
          <w:szCs w:val="22"/>
        </w:rPr>
        <w:tab/>
      </w:r>
      <w:r>
        <w:t>Test cases [NR_UE_pow_sav-Perf]</w:t>
      </w:r>
      <w:r>
        <w:tab/>
      </w:r>
      <w:r>
        <w:fldChar w:fldCharType="begin"/>
      </w:r>
      <w:r>
        <w:instrText xml:space="preserve"> PAGEREF _Toc57104950 \h </w:instrText>
      </w:r>
      <w:r>
        <w:fldChar w:fldCharType="separate"/>
      </w:r>
      <w:r>
        <w:t>388</w:t>
      </w:r>
      <w:r>
        <w:fldChar w:fldCharType="end"/>
      </w:r>
    </w:p>
    <w:p w:rsidR="00692FAF" w:rsidRPr="00492ADE" w:rsidRDefault="00692FAF">
      <w:pPr>
        <w:pStyle w:val="TOC4"/>
        <w:rPr>
          <w:rFonts w:ascii="Calibri" w:hAnsi="Calibri"/>
          <w:sz w:val="22"/>
          <w:szCs w:val="22"/>
        </w:rPr>
      </w:pPr>
      <w:r>
        <w:t>7.6.3</w:t>
      </w:r>
      <w:r w:rsidRPr="00492ADE">
        <w:rPr>
          <w:rFonts w:ascii="Calibri" w:hAnsi="Calibri"/>
          <w:sz w:val="22"/>
          <w:szCs w:val="22"/>
        </w:rPr>
        <w:tab/>
      </w:r>
      <w:r>
        <w:t>Demodulation and CSI requirements (38.101-4) [NR_UE_pow_sav-Perf]</w:t>
      </w:r>
      <w:r>
        <w:tab/>
      </w:r>
      <w:r>
        <w:fldChar w:fldCharType="begin"/>
      </w:r>
      <w:r>
        <w:instrText xml:space="preserve"> PAGEREF _Toc57104951 \h </w:instrText>
      </w:r>
      <w:r>
        <w:fldChar w:fldCharType="separate"/>
      </w:r>
      <w:r>
        <w:t>393</w:t>
      </w:r>
      <w:r>
        <w:fldChar w:fldCharType="end"/>
      </w:r>
    </w:p>
    <w:p w:rsidR="00692FAF" w:rsidRPr="00492ADE" w:rsidRDefault="00692FAF">
      <w:pPr>
        <w:pStyle w:val="TOC3"/>
        <w:rPr>
          <w:rFonts w:ascii="Calibri" w:hAnsi="Calibri"/>
          <w:sz w:val="22"/>
          <w:szCs w:val="22"/>
        </w:rPr>
      </w:pPr>
      <w:r>
        <w:t>7.7</w:t>
      </w:r>
      <w:r w:rsidRPr="00492ADE">
        <w:rPr>
          <w:rFonts w:ascii="Calibri" w:hAnsi="Calibri"/>
          <w:sz w:val="22"/>
          <w:szCs w:val="22"/>
        </w:rPr>
        <w:tab/>
      </w:r>
      <w:r>
        <w:t>NR Positioning Support [NR_pos]</w:t>
      </w:r>
      <w:r>
        <w:tab/>
      </w:r>
      <w:r>
        <w:fldChar w:fldCharType="begin"/>
      </w:r>
      <w:r>
        <w:instrText xml:space="preserve"> PAGEREF _Toc57104952 \h </w:instrText>
      </w:r>
      <w:r>
        <w:fldChar w:fldCharType="separate"/>
      </w:r>
      <w:r>
        <w:t>396</w:t>
      </w:r>
      <w:r>
        <w:fldChar w:fldCharType="end"/>
      </w:r>
    </w:p>
    <w:p w:rsidR="00692FAF" w:rsidRPr="00492ADE" w:rsidRDefault="00692FAF">
      <w:pPr>
        <w:pStyle w:val="TOC4"/>
        <w:rPr>
          <w:rFonts w:ascii="Calibri" w:hAnsi="Calibri"/>
          <w:sz w:val="22"/>
          <w:szCs w:val="22"/>
        </w:rPr>
      </w:pPr>
      <w:r>
        <w:t>7.7.1</w:t>
      </w:r>
      <w:r w:rsidRPr="00492ADE">
        <w:rPr>
          <w:rFonts w:ascii="Calibri" w:hAnsi="Calibri"/>
          <w:sz w:val="22"/>
          <w:szCs w:val="22"/>
        </w:rPr>
        <w:tab/>
      </w:r>
      <w:r>
        <w:t>General [NR_pos-Core/Perf]</w:t>
      </w:r>
      <w:r>
        <w:tab/>
      </w:r>
      <w:r>
        <w:fldChar w:fldCharType="begin"/>
      </w:r>
      <w:r>
        <w:instrText xml:space="preserve"> PAGEREF _Toc57104953 \h </w:instrText>
      </w:r>
      <w:r>
        <w:fldChar w:fldCharType="separate"/>
      </w:r>
      <w:r>
        <w:t>396</w:t>
      </w:r>
      <w:r>
        <w:fldChar w:fldCharType="end"/>
      </w:r>
    </w:p>
    <w:p w:rsidR="00692FAF" w:rsidRPr="00492ADE" w:rsidRDefault="00692FAF">
      <w:pPr>
        <w:pStyle w:val="TOC4"/>
        <w:rPr>
          <w:rFonts w:ascii="Calibri" w:hAnsi="Calibri"/>
          <w:sz w:val="22"/>
          <w:szCs w:val="22"/>
        </w:rPr>
      </w:pPr>
      <w:r>
        <w:t>7.7.2</w:t>
      </w:r>
      <w:r w:rsidRPr="00492ADE">
        <w:rPr>
          <w:rFonts w:ascii="Calibri" w:hAnsi="Calibri"/>
          <w:sz w:val="22"/>
          <w:szCs w:val="22"/>
        </w:rPr>
        <w:tab/>
      </w:r>
      <w:r>
        <w:t>RRM core requirements maintenance (38.133) [NR_pos-Core]</w:t>
      </w:r>
      <w:r>
        <w:tab/>
      </w:r>
      <w:r>
        <w:fldChar w:fldCharType="begin"/>
      </w:r>
      <w:r>
        <w:instrText xml:space="preserve"> PAGEREF _Toc57104954 \h </w:instrText>
      </w:r>
      <w:r>
        <w:fldChar w:fldCharType="separate"/>
      </w:r>
      <w:r>
        <w:t>396</w:t>
      </w:r>
      <w:r>
        <w:fldChar w:fldCharType="end"/>
      </w:r>
    </w:p>
    <w:p w:rsidR="00692FAF" w:rsidRPr="00492ADE" w:rsidRDefault="00692FAF">
      <w:pPr>
        <w:pStyle w:val="TOC5"/>
        <w:rPr>
          <w:rFonts w:ascii="Calibri" w:hAnsi="Calibri"/>
          <w:sz w:val="22"/>
          <w:szCs w:val="22"/>
        </w:rPr>
      </w:pPr>
      <w:r>
        <w:t>7.7.2.1</w:t>
      </w:r>
      <w:r w:rsidRPr="00492ADE">
        <w:rPr>
          <w:rFonts w:ascii="Calibri" w:hAnsi="Calibri"/>
          <w:sz w:val="22"/>
          <w:szCs w:val="22"/>
        </w:rPr>
        <w:tab/>
      </w:r>
      <w:r>
        <w:t>PRS-RSTD measurement requirements [NR_pos-Core]</w:t>
      </w:r>
      <w:r>
        <w:tab/>
      </w:r>
      <w:r>
        <w:fldChar w:fldCharType="begin"/>
      </w:r>
      <w:r>
        <w:instrText xml:space="preserve"> PAGEREF _Toc57104955 \h </w:instrText>
      </w:r>
      <w:r>
        <w:fldChar w:fldCharType="separate"/>
      </w:r>
      <w:r>
        <w:t>401</w:t>
      </w:r>
      <w:r>
        <w:fldChar w:fldCharType="end"/>
      </w:r>
    </w:p>
    <w:p w:rsidR="00692FAF" w:rsidRPr="00492ADE" w:rsidRDefault="00692FAF">
      <w:pPr>
        <w:pStyle w:val="TOC5"/>
        <w:rPr>
          <w:rFonts w:ascii="Calibri" w:hAnsi="Calibri"/>
          <w:sz w:val="22"/>
          <w:szCs w:val="22"/>
        </w:rPr>
      </w:pPr>
      <w:r>
        <w:t>7.7.2.2</w:t>
      </w:r>
      <w:r w:rsidRPr="00492ADE">
        <w:rPr>
          <w:rFonts w:ascii="Calibri" w:hAnsi="Calibri"/>
          <w:sz w:val="22"/>
          <w:szCs w:val="22"/>
        </w:rPr>
        <w:tab/>
      </w:r>
      <w:r>
        <w:t>PRS-RSRP measurement requirements [NR_pos-Core]</w:t>
      </w:r>
      <w:r>
        <w:tab/>
      </w:r>
      <w:r>
        <w:fldChar w:fldCharType="begin"/>
      </w:r>
      <w:r>
        <w:instrText xml:space="preserve"> PAGEREF _Toc57104956 \h </w:instrText>
      </w:r>
      <w:r>
        <w:fldChar w:fldCharType="separate"/>
      </w:r>
      <w:r>
        <w:t>404</w:t>
      </w:r>
      <w:r>
        <w:fldChar w:fldCharType="end"/>
      </w:r>
    </w:p>
    <w:p w:rsidR="00692FAF" w:rsidRPr="00492ADE" w:rsidRDefault="00692FAF">
      <w:pPr>
        <w:pStyle w:val="TOC5"/>
        <w:rPr>
          <w:rFonts w:ascii="Calibri" w:hAnsi="Calibri"/>
          <w:sz w:val="22"/>
          <w:szCs w:val="22"/>
        </w:rPr>
      </w:pPr>
      <w:r>
        <w:t>7.7.2.3</w:t>
      </w:r>
      <w:r w:rsidRPr="00492ADE">
        <w:rPr>
          <w:rFonts w:ascii="Calibri" w:hAnsi="Calibri"/>
          <w:sz w:val="22"/>
          <w:szCs w:val="22"/>
        </w:rPr>
        <w:tab/>
      </w:r>
      <w:r>
        <w:t>UE Rx-Tx time difference measurement requirements [NR_pos-Core]</w:t>
      </w:r>
      <w:r>
        <w:tab/>
      </w:r>
      <w:r>
        <w:fldChar w:fldCharType="begin"/>
      </w:r>
      <w:r>
        <w:instrText xml:space="preserve"> PAGEREF _Toc57104957 \h </w:instrText>
      </w:r>
      <w:r>
        <w:fldChar w:fldCharType="separate"/>
      </w:r>
      <w:r>
        <w:t>406</w:t>
      </w:r>
      <w:r>
        <w:fldChar w:fldCharType="end"/>
      </w:r>
    </w:p>
    <w:p w:rsidR="00692FAF" w:rsidRPr="00492ADE" w:rsidRDefault="00692FAF">
      <w:pPr>
        <w:pStyle w:val="TOC5"/>
        <w:rPr>
          <w:rFonts w:ascii="Calibri" w:hAnsi="Calibri"/>
          <w:sz w:val="22"/>
          <w:szCs w:val="22"/>
        </w:rPr>
      </w:pPr>
      <w:r>
        <w:t>7.7.2.4</w:t>
      </w:r>
      <w:r w:rsidRPr="00492ADE">
        <w:rPr>
          <w:rFonts w:ascii="Calibri" w:hAnsi="Calibri"/>
          <w:sz w:val="22"/>
          <w:szCs w:val="22"/>
        </w:rPr>
        <w:tab/>
      </w:r>
      <w:r>
        <w:t>Other requirements [NR_pos-Core]</w:t>
      </w:r>
      <w:r>
        <w:tab/>
      </w:r>
      <w:r>
        <w:fldChar w:fldCharType="begin"/>
      </w:r>
      <w:r>
        <w:instrText xml:space="preserve"> PAGEREF _Toc57104958 \h </w:instrText>
      </w:r>
      <w:r>
        <w:fldChar w:fldCharType="separate"/>
      </w:r>
      <w:r>
        <w:t>408</w:t>
      </w:r>
      <w:r>
        <w:fldChar w:fldCharType="end"/>
      </w:r>
    </w:p>
    <w:p w:rsidR="00692FAF" w:rsidRPr="00492ADE" w:rsidRDefault="00692FAF">
      <w:pPr>
        <w:pStyle w:val="TOC4"/>
        <w:rPr>
          <w:rFonts w:ascii="Calibri" w:hAnsi="Calibri"/>
          <w:sz w:val="22"/>
          <w:szCs w:val="22"/>
        </w:rPr>
      </w:pPr>
      <w:r>
        <w:t>7.7.3</w:t>
      </w:r>
      <w:r w:rsidRPr="00492ADE">
        <w:rPr>
          <w:rFonts w:ascii="Calibri" w:hAnsi="Calibri"/>
          <w:sz w:val="22"/>
          <w:szCs w:val="22"/>
        </w:rPr>
        <w:tab/>
      </w:r>
      <w:r>
        <w:t>RRM perf. requirements (38.133) [NR_pos-Perf]</w:t>
      </w:r>
      <w:r>
        <w:tab/>
      </w:r>
      <w:r>
        <w:fldChar w:fldCharType="begin"/>
      </w:r>
      <w:r>
        <w:instrText xml:space="preserve"> PAGEREF _Toc57104959 \h </w:instrText>
      </w:r>
      <w:r>
        <w:fldChar w:fldCharType="separate"/>
      </w:r>
      <w:r>
        <w:t>412</w:t>
      </w:r>
      <w:r>
        <w:fldChar w:fldCharType="end"/>
      </w:r>
    </w:p>
    <w:p w:rsidR="00692FAF" w:rsidRPr="00492ADE" w:rsidRDefault="00692FAF">
      <w:pPr>
        <w:pStyle w:val="TOC5"/>
        <w:rPr>
          <w:rFonts w:ascii="Calibri" w:hAnsi="Calibri"/>
          <w:sz w:val="22"/>
          <w:szCs w:val="22"/>
        </w:rPr>
      </w:pPr>
      <w:r>
        <w:t>7.7.3.1</w:t>
      </w:r>
      <w:r w:rsidRPr="00492ADE">
        <w:rPr>
          <w:rFonts w:ascii="Calibri" w:hAnsi="Calibri"/>
          <w:sz w:val="22"/>
          <w:szCs w:val="22"/>
        </w:rPr>
        <w:tab/>
      </w:r>
      <w:r>
        <w:t>General [NR_pos-Perf]</w:t>
      </w:r>
      <w:r>
        <w:tab/>
      </w:r>
      <w:r>
        <w:fldChar w:fldCharType="begin"/>
      </w:r>
      <w:r>
        <w:instrText xml:space="preserve"> PAGEREF _Toc57104960 \h </w:instrText>
      </w:r>
      <w:r>
        <w:fldChar w:fldCharType="separate"/>
      </w:r>
      <w:r>
        <w:t>417</w:t>
      </w:r>
      <w:r>
        <w:fldChar w:fldCharType="end"/>
      </w:r>
    </w:p>
    <w:p w:rsidR="00692FAF" w:rsidRPr="00492ADE" w:rsidRDefault="00692FAF">
      <w:pPr>
        <w:pStyle w:val="TOC5"/>
        <w:rPr>
          <w:rFonts w:ascii="Calibri" w:hAnsi="Calibri"/>
          <w:sz w:val="22"/>
          <w:szCs w:val="22"/>
        </w:rPr>
      </w:pPr>
      <w:r>
        <w:t>7.7.3.2</w:t>
      </w:r>
      <w:r w:rsidRPr="00492ADE">
        <w:rPr>
          <w:rFonts w:ascii="Calibri" w:hAnsi="Calibri"/>
          <w:sz w:val="22"/>
          <w:szCs w:val="22"/>
        </w:rPr>
        <w:tab/>
      </w:r>
      <w:r>
        <w:t>UE requirements and test cases [NR_pos-Perf]</w:t>
      </w:r>
      <w:r>
        <w:tab/>
      </w:r>
      <w:r>
        <w:fldChar w:fldCharType="begin"/>
      </w:r>
      <w:r>
        <w:instrText xml:space="preserve"> PAGEREF _Toc57104961 \h </w:instrText>
      </w:r>
      <w:r>
        <w:fldChar w:fldCharType="separate"/>
      </w:r>
      <w:r>
        <w:t>418</w:t>
      </w:r>
      <w:r>
        <w:fldChar w:fldCharType="end"/>
      </w:r>
    </w:p>
    <w:p w:rsidR="00692FAF" w:rsidRPr="00492ADE" w:rsidRDefault="00692FAF">
      <w:pPr>
        <w:pStyle w:val="TOC6"/>
        <w:rPr>
          <w:rFonts w:ascii="Calibri" w:hAnsi="Calibri"/>
          <w:sz w:val="22"/>
          <w:szCs w:val="22"/>
        </w:rPr>
      </w:pPr>
      <w:r>
        <w:t>7.7.3.2.1</w:t>
      </w:r>
      <w:r w:rsidRPr="00492ADE">
        <w:rPr>
          <w:rFonts w:ascii="Calibri" w:hAnsi="Calibri"/>
          <w:sz w:val="22"/>
          <w:szCs w:val="22"/>
        </w:rPr>
        <w:tab/>
      </w:r>
      <w:r>
        <w:t>Measurement accuracy requirements [NR_pos-Perf]</w:t>
      </w:r>
      <w:r>
        <w:tab/>
      </w:r>
      <w:r>
        <w:fldChar w:fldCharType="begin"/>
      </w:r>
      <w:r>
        <w:instrText xml:space="preserve"> PAGEREF _Toc57104962 \h </w:instrText>
      </w:r>
      <w:r>
        <w:fldChar w:fldCharType="separate"/>
      </w:r>
      <w:r>
        <w:t>418</w:t>
      </w:r>
      <w:r>
        <w:fldChar w:fldCharType="end"/>
      </w:r>
    </w:p>
    <w:p w:rsidR="00692FAF" w:rsidRPr="00492ADE" w:rsidRDefault="00692FAF">
      <w:pPr>
        <w:pStyle w:val="TOC7"/>
        <w:rPr>
          <w:rFonts w:ascii="Calibri" w:hAnsi="Calibri"/>
          <w:sz w:val="22"/>
          <w:szCs w:val="22"/>
        </w:rPr>
      </w:pPr>
      <w:r>
        <w:t>7.7.3.2.1.1</w:t>
      </w:r>
      <w:r w:rsidRPr="00492ADE">
        <w:rPr>
          <w:rFonts w:ascii="Calibri" w:hAnsi="Calibri"/>
          <w:sz w:val="22"/>
          <w:szCs w:val="22"/>
        </w:rPr>
        <w:tab/>
      </w:r>
      <w:r>
        <w:t>PRS RSTD [NR_pos-Perf]</w:t>
      </w:r>
      <w:r>
        <w:tab/>
      </w:r>
      <w:r>
        <w:fldChar w:fldCharType="begin"/>
      </w:r>
      <w:r>
        <w:instrText xml:space="preserve"> PAGEREF _Toc57104963 \h </w:instrText>
      </w:r>
      <w:r>
        <w:fldChar w:fldCharType="separate"/>
      </w:r>
      <w:r>
        <w:t>418</w:t>
      </w:r>
      <w:r>
        <w:fldChar w:fldCharType="end"/>
      </w:r>
    </w:p>
    <w:p w:rsidR="00692FAF" w:rsidRPr="00492ADE" w:rsidRDefault="00692FAF">
      <w:pPr>
        <w:pStyle w:val="TOC7"/>
        <w:rPr>
          <w:rFonts w:ascii="Calibri" w:hAnsi="Calibri"/>
          <w:sz w:val="22"/>
          <w:szCs w:val="22"/>
        </w:rPr>
      </w:pPr>
      <w:r>
        <w:t>7.7.3.2.1.2</w:t>
      </w:r>
      <w:r w:rsidRPr="00492ADE">
        <w:rPr>
          <w:rFonts w:ascii="Calibri" w:hAnsi="Calibri"/>
          <w:sz w:val="22"/>
          <w:szCs w:val="22"/>
        </w:rPr>
        <w:tab/>
      </w:r>
      <w:r>
        <w:t>PRS RSRP [NR_pos-Perf]</w:t>
      </w:r>
      <w:r>
        <w:tab/>
      </w:r>
      <w:r>
        <w:fldChar w:fldCharType="begin"/>
      </w:r>
      <w:r>
        <w:instrText xml:space="preserve"> PAGEREF _Toc57104964 \h </w:instrText>
      </w:r>
      <w:r>
        <w:fldChar w:fldCharType="separate"/>
      </w:r>
      <w:r>
        <w:t>420</w:t>
      </w:r>
      <w:r>
        <w:fldChar w:fldCharType="end"/>
      </w:r>
    </w:p>
    <w:p w:rsidR="00692FAF" w:rsidRPr="00492ADE" w:rsidRDefault="00692FAF">
      <w:pPr>
        <w:pStyle w:val="TOC7"/>
        <w:rPr>
          <w:rFonts w:ascii="Calibri" w:hAnsi="Calibri"/>
          <w:sz w:val="22"/>
          <w:szCs w:val="22"/>
        </w:rPr>
      </w:pPr>
      <w:r>
        <w:t>7.7.3.2.1.3</w:t>
      </w:r>
      <w:r w:rsidRPr="00492ADE">
        <w:rPr>
          <w:rFonts w:ascii="Calibri" w:hAnsi="Calibri"/>
          <w:sz w:val="22"/>
          <w:szCs w:val="22"/>
        </w:rPr>
        <w:tab/>
      </w:r>
      <w:r>
        <w:t>UE Rx-Tx time difference [NR_pos-Perf]</w:t>
      </w:r>
      <w:r>
        <w:tab/>
      </w:r>
      <w:r>
        <w:fldChar w:fldCharType="begin"/>
      </w:r>
      <w:r>
        <w:instrText xml:space="preserve"> PAGEREF _Toc57104965 \h </w:instrText>
      </w:r>
      <w:r>
        <w:fldChar w:fldCharType="separate"/>
      </w:r>
      <w:r>
        <w:t>423</w:t>
      </w:r>
      <w:r>
        <w:fldChar w:fldCharType="end"/>
      </w:r>
    </w:p>
    <w:p w:rsidR="00692FAF" w:rsidRPr="00492ADE" w:rsidRDefault="00692FAF">
      <w:pPr>
        <w:pStyle w:val="TOC6"/>
        <w:rPr>
          <w:rFonts w:ascii="Calibri" w:hAnsi="Calibri"/>
          <w:sz w:val="22"/>
          <w:szCs w:val="22"/>
        </w:rPr>
      </w:pPr>
      <w:r>
        <w:t>7.7.3.2.2</w:t>
      </w:r>
      <w:r w:rsidRPr="00492ADE">
        <w:rPr>
          <w:rFonts w:ascii="Calibri" w:hAnsi="Calibri"/>
          <w:sz w:val="22"/>
          <w:szCs w:val="22"/>
        </w:rPr>
        <w:tab/>
      </w:r>
      <w:r>
        <w:t>Test cases [NR_pos-Perf]</w:t>
      </w:r>
      <w:r>
        <w:tab/>
      </w:r>
      <w:r>
        <w:fldChar w:fldCharType="begin"/>
      </w:r>
      <w:r>
        <w:instrText xml:space="preserve"> PAGEREF _Toc57104966 \h </w:instrText>
      </w:r>
      <w:r>
        <w:fldChar w:fldCharType="separate"/>
      </w:r>
      <w:r>
        <w:t>425</w:t>
      </w:r>
      <w:r>
        <w:fldChar w:fldCharType="end"/>
      </w:r>
    </w:p>
    <w:p w:rsidR="00692FAF" w:rsidRPr="00492ADE" w:rsidRDefault="00692FAF">
      <w:pPr>
        <w:pStyle w:val="TOC6"/>
        <w:rPr>
          <w:rFonts w:ascii="Calibri" w:hAnsi="Calibri"/>
          <w:sz w:val="22"/>
          <w:szCs w:val="22"/>
        </w:rPr>
      </w:pPr>
      <w:r>
        <w:t>7.7.3.2.3</w:t>
      </w:r>
      <w:r w:rsidRPr="00492ADE">
        <w:rPr>
          <w:rFonts w:ascii="Calibri" w:hAnsi="Calibri"/>
          <w:sz w:val="22"/>
          <w:szCs w:val="22"/>
        </w:rPr>
        <w:tab/>
      </w:r>
      <w:r>
        <w:t>Other [NR_pos-Perf]</w:t>
      </w:r>
      <w:r>
        <w:tab/>
      </w:r>
      <w:r>
        <w:fldChar w:fldCharType="begin"/>
      </w:r>
      <w:r>
        <w:instrText xml:space="preserve"> PAGEREF _Toc57104967 \h </w:instrText>
      </w:r>
      <w:r>
        <w:fldChar w:fldCharType="separate"/>
      </w:r>
      <w:r>
        <w:t>426</w:t>
      </w:r>
      <w:r>
        <w:fldChar w:fldCharType="end"/>
      </w:r>
    </w:p>
    <w:p w:rsidR="00692FAF" w:rsidRPr="00492ADE" w:rsidRDefault="00692FAF">
      <w:pPr>
        <w:pStyle w:val="TOC5"/>
        <w:rPr>
          <w:rFonts w:ascii="Calibri" w:hAnsi="Calibri"/>
          <w:sz w:val="22"/>
          <w:szCs w:val="22"/>
        </w:rPr>
      </w:pPr>
      <w:r>
        <w:t>7.7.3.3</w:t>
      </w:r>
      <w:r w:rsidRPr="00492ADE">
        <w:rPr>
          <w:rFonts w:ascii="Calibri" w:hAnsi="Calibri"/>
          <w:sz w:val="22"/>
          <w:szCs w:val="22"/>
        </w:rPr>
        <w:tab/>
      </w:r>
      <w:r>
        <w:t>gNB requirements [NR_pos-Perf]</w:t>
      </w:r>
      <w:r>
        <w:tab/>
      </w:r>
      <w:r>
        <w:fldChar w:fldCharType="begin"/>
      </w:r>
      <w:r>
        <w:instrText xml:space="preserve"> PAGEREF _Toc57104968 \h </w:instrText>
      </w:r>
      <w:r>
        <w:fldChar w:fldCharType="separate"/>
      </w:r>
      <w:r>
        <w:t>427</w:t>
      </w:r>
      <w:r>
        <w:fldChar w:fldCharType="end"/>
      </w:r>
    </w:p>
    <w:p w:rsidR="00692FAF" w:rsidRPr="00492ADE" w:rsidRDefault="00692FAF">
      <w:pPr>
        <w:pStyle w:val="TOC3"/>
        <w:rPr>
          <w:rFonts w:ascii="Calibri" w:hAnsi="Calibri"/>
          <w:sz w:val="22"/>
          <w:szCs w:val="22"/>
        </w:rPr>
      </w:pPr>
      <w:r>
        <w:t>7.8</w:t>
      </w:r>
      <w:r w:rsidRPr="00492ADE">
        <w:rPr>
          <w:rFonts w:ascii="Calibri" w:hAnsi="Calibri"/>
          <w:sz w:val="22"/>
          <w:szCs w:val="22"/>
        </w:rPr>
        <w:tab/>
      </w:r>
      <w:r>
        <w:t>Physical layer enhancements for NR URLLC [NR_L1enh_URLLC-Core]</w:t>
      </w:r>
      <w:r>
        <w:tab/>
      </w:r>
      <w:r>
        <w:fldChar w:fldCharType="begin"/>
      </w:r>
      <w:r>
        <w:instrText xml:space="preserve"> PAGEREF _Toc57104969 \h </w:instrText>
      </w:r>
      <w:r>
        <w:fldChar w:fldCharType="separate"/>
      </w:r>
      <w:r>
        <w:t>433</w:t>
      </w:r>
      <w:r>
        <w:fldChar w:fldCharType="end"/>
      </w:r>
    </w:p>
    <w:p w:rsidR="00692FAF" w:rsidRPr="00492ADE" w:rsidRDefault="00692FAF">
      <w:pPr>
        <w:pStyle w:val="TOC4"/>
        <w:rPr>
          <w:rFonts w:ascii="Calibri" w:hAnsi="Calibri"/>
          <w:sz w:val="22"/>
          <w:szCs w:val="22"/>
        </w:rPr>
      </w:pPr>
      <w:r>
        <w:t>7.8.1</w:t>
      </w:r>
      <w:r w:rsidRPr="00492ADE">
        <w:rPr>
          <w:rFonts w:ascii="Calibri" w:hAnsi="Calibri"/>
          <w:sz w:val="22"/>
          <w:szCs w:val="22"/>
        </w:rPr>
        <w:tab/>
      </w:r>
      <w:r>
        <w:t>Demodulation and CSI requirements (38.101-4/38.104) [NR_L1enh_URLLC-Perf]</w:t>
      </w:r>
      <w:r>
        <w:tab/>
      </w:r>
      <w:r>
        <w:fldChar w:fldCharType="begin"/>
      </w:r>
      <w:r>
        <w:instrText xml:space="preserve"> PAGEREF _Toc57104970 \h </w:instrText>
      </w:r>
      <w:r>
        <w:fldChar w:fldCharType="separate"/>
      </w:r>
      <w:r>
        <w:t>433</w:t>
      </w:r>
      <w:r>
        <w:fldChar w:fldCharType="end"/>
      </w:r>
    </w:p>
    <w:p w:rsidR="00692FAF" w:rsidRPr="00492ADE" w:rsidRDefault="00692FAF">
      <w:pPr>
        <w:pStyle w:val="TOC5"/>
        <w:rPr>
          <w:rFonts w:ascii="Calibri" w:hAnsi="Calibri"/>
          <w:sz w:val="22"/>
          <w:szCs w:val="22"/>
        </w:rPr>
      </w:pPr>
      <w:r>
        <w:t>7.8.1.1</w:t>
      </w:r>
      <w:r w:rsidRPr="00492ADE">
        <w:rPr>
          <w:rFonts w:ascii="Calibri" w:hAnsi="Calibri"/>
          <w:sz w:val="22"/>
          <w:szCs w:val="22"/>
        </w:rPr>
        <w:tab/>
      </w:r>
      <w:r>
        <w:t>Performance requirements with ultra-low BLER [NR_L1enh_URLLC-Perf]</w:t>
      </w:r>
      <w:r>
        <w:tab/>
      </w:r>
      <w:r>
        <w:fldChar w:fldCharType="begin"/>
      </w:r>
      <w:r>
        <w:instrText xml:space="preserve"> PAGEREF _Toc57104971 \h </w:instrText>
      </w:r>
      <w:r>
        <w:fldChar w:fldCharType="separate"/>
      </w:r>
      <w:r>
        <w:t>440</w:t>
      </w:r>
      <w:r>
        <w:fldChar w:fldCharType="end"/>
      </w:r>
    </w:p>
    <w:p w:rsidR="00692FAF" w:rsidRPr="00492ADE" w:rsidRDefault="00692FAF">
      <w:pPr>
        <w:pStyle w:val="TOC6"/>
        <w:rPr>
          <w:rFonts w:ascii="Calibri" w:hAnsi="Calibri"/>
          <w:sz w:val="22"/>
          <w:szCs w:val="22"/>
        </w:rPr>
      </w:pPr>
      <w:r>
        <w:t>7.8.1.1.1</w:t>
      </w:r>
      <w:r w:rsidRPr="00492ADE">
        <w:rPr>
          <w:rFonts w:ascii="Calibri" w:hAnsi="Calibri"/>
          <w:sz w:val="22"/>
          <w:szCs w:val="22"/>
        </w:rPr>
        <w:tab/>
      </w:r>
      <w:r>
        <w:t>UE demodulation requirements [NR_L1enh_URLLC-Perf]</w:t>
      </w:r>
      <w:r>
        <w:tab/>
      </w:r>
      <w:r>
        <w:fldChar w:fldCharType="begin"/>
      </w:r>
      <w:r>
        <w:instrText xml:space="preserve"> PAGEREF _Toc57104972 \h </w:instrText>
      </w:r>
      <w:r>
        <w:fldChar w:fldCharType="separate"/>
      </w:r>
      <w:r>
        <w:t>441</w:t>
      </w:r>
      <w:r>
        <w:fldChar w:fldCharType="end"/>
      </w:r>
    </w:p>
    <w:p w:rsidR="00692FAF" w:rsidRPr="00492ADE" w:rsidRDefault="00692FAF">
      <w:pPr>
        <w:pStyle w:val="TOC6"/>
        <w:rPr>
          <w:rFonts w:ascii="Calibri" w:hAnsi="Calibri"/>
          <w:sz w:val="22"/>
          <w:szCs w:val="22"/>
        </w:rPr>
      </w:pPr>
      <w:r>
        <w:t>7.8.1.1.2</w:t>
      </w:r>
      <w:r w:rsidRPr="00492ADE">
        <w:rPr>
          <w:rFonts w:ascii="Calibri" w:hAnsi="Calibri"/>
          <w:sz w:val="22"/>
          <w:szCs w:val="22"/>
        </w:rPr>
        <w:tab/>
      </w:r>
      <w:r>
        <w:t>CSI requirements [NR_L1enh_URLLC-Perf]</w:t>
      </w:r>
      <w:r>
        <w:tab/>
      </w:r>
      <w:r>
        <w:fldChar w:fldCharType="begin"/>
      </w:r>
      <w:r>
        <w:instrText xml:space="preserve"> PAGEREF _Toc57104973 \h </w:instrText>
      </w:r>
      <w:r>
        <w:fldChar w:fldCharType="separate"/>
      </w:r>
      <w:r>
        <w:t>443</w:t>
      </w:r>
      <w:r>
        <w:fldChar w:fldCharType="end"/>
      </w:r>
    </w:p>
    <w:p w:rsidR="00692FAF" w:rsidRPr="00492ADE" w:rsidRDefault="00692FAF">
      <w:pPr>
        <w:pStyle w:val="TOC6"/>
        <w:rPr>
          <w:rFonts w:ascii="Calibri" w:hAnsi="Calibri"/>
          <w:sz w:val="22"/>
          <w:szCs w:val="22"/>
        </w:rPr>
      </w:pPr>
      <w:r>
        <w:t>7.8.1.1.3</w:t>
      </w:r>
      <w:r w:rsidRPr="00492ADE">
        <w:rPr>
          <w:rFonts w:ascii="Calibri" w:hAnsi="Calibri"/>
          <w:sz w:val="22"/>
          <w:szCs w:val="22"/>
        </w:rPr>
        <w:tab/>
      </w:r>
      <w:r>
        <w:t>BS demodulation requirements [NR_L1enh_URLLC-Perf]</w:t>
      </w:r>
      <w:r>
        <w:tab/>
      </w:r>
      <w:r>
        <w:fldChar w:fldCharType="begin"/>
      </w:r>
      <w:r>
        <w:instrText xml:space="preserve"> PAGEREF _Toc57104974 \h </w:instrText>
      </w:r>
      <w:r>
        <w:fldChar w:fldCharType="separate"/>
      </w:r>
      <w:r>
        <w:t>446</w:t>
      </w:r>
      <w:r>
        <w:fldChar w:fldCharType="end"/>
      </w:r>
    </w:p>
    <w:p w:rsidR="00692FAF" w:rsidRPr="00492ADE" w:rsidRDefault="00692FAF">
      <w:pPr>
        <w:pStyle w:val="TOC5"/>
        <w:rPr>
          <w:rFonts w:ascii="Calibri" w:hAnsi="Calibri"/>
          <w:sz w:val="22"/>
          <w:szCs w:val="22"/>
        </w:rPr>
      </w:pPr>
      <w:r>
        <w:t>7.8.1.2</w:t>
      </w:r>
      <w:r w:rsidRPr="00492ADE">
        <w:rPr>
          <w:rFonts w:ascii="Calibri" w:hAnsi="Calibri"/>
          <w:sz w:val="22"/>
          <w:szCs w:val="22"/>
        </w:rPr>
        <w:tab/>
      </w:r>
      <w:r>
        <w:t>Performance requirements with higher BLER [NR_L1enh_URLLC-Perf]</w:t>
      </w:r>
      <w:r>
        <w:tab/>
      </w:r>
      <w:r>
        <w:fldChar w:fldCharType="begin"/>
      </w:r>
      <w:r>
        <w:instrText xml:space="preserve"> PAGEREF _Toc57104975 \h </w:instrText>
      </w:r>
      <w:r>
        <w:fldChar w:fldCharType="separate"/>
      </w:r>
      <w:r>
        <w:t>450</w:t>
      </w:r>
      <w:r>
        <w:fldChar w:fldCharType="end"/>
      </w:r>
    </w:p>
    <w:p w:rsidR="00692FAF" w:rsidRPr="00492ADE" w:rsidRDefault="00692FAF">
      <w:pPr>
        <w:pStyle w:val="TOC6"/>
        <w:rPr>
          <w:rFonts w:ascii="Calibri" w:hAnsi="Calibri"/>
          <w:sz w:val="22"/>
          <w:szCs w:val="22"/>
        </w:rPr>
      </w:pPr>
      <w:r>
        <w:t>7.8.1.2.1</w:t>
      </w:r>
      <w:r w:rsidRPr="00492ADE">
        <w:rPr>
          <w:rFonts w:ascii="Calibri" w:hAnsi="Calibri"/>
          <w:sz w:val="22"/>
          <w:szCs w:val="22"/>
        </w:rPr>
        <w:tab/>
      </w:r>
      <w:r>
        <w:t>UE demodulation requirements [NR_L1enh_URLLC-Perf]</w:t>
      </w:r>
      <w:r>
        <w:tab/>
      </w:r>
      <w:r>
        <w:fldChar w:fldCharType="begin"/>
      </w:r>
      <w:r>
        <w:instrText xml:space="preserve"> PAGEREF _Toc57104976 \h </w:instrText>
      </w:r>
      <w:r>
        <w:fldChar w:fldCharType="separate"/>
      </w:r>
      <w:r>
        <w:t>452</w:t>
      </w:r>
      <w:r>
        <w:fldChar w:fldCharType="end"/>
      </w:r>
    </w:p>
    <w:p w:rsidR="00692FAF" w:rsidRPr="00492ADE" w:rsidRDefault="00692FAF">
      <w:pPr>
        <w:pStyle w:val="TOC6"/>
        <w:rPr>
          <w:rFonts w:ascii="Calibri" w:hAnsi="Calibri"/>
          <w:sz w:val="22"/>
          <w:szCs w:val="22"/>
        </w:rPr>
      </w:pPr>
      <w:r>
        <w:t>7.8.1.2.2</w:t>
      </w:r>
      <w:r w:rsidRPr="00492ADE">
        <w:rPr>
          <w:rFonts w:ascii="Calibri" w:hAnsi="Calibri"/>
          <w:sz w:val="22"/>
          <w:szCs w:val="22"/>
        </w:rPr>
        <w:tab/>
      </w:r>
      <w:r>
        <w:t>BS demodulation requirements [NR_L1enh_URLLC-Perf]</w:t>
      </w:r>
      <w:r>
        <w:tab/>
      </w:r>
      <w:r>
        <w:fldChar w:fldCharType="begin"/>
      </w:r>
      <w:r>
        <w:instrText xml:space="preserve"> PAGEREF _Toc57104977 \h </w:instrText>
      </w:r>
      <w:r>
        <w:fldChar w:fldCharType="separate"/>
      </w:r>
      <w:r>
        <w:t>456</w:t>
      </w:r>
      <w:r>
        <w:fldChar w:fldCharType="end"/>
      </w:r>
    </w:p>
    <w:p w:rsidR="00692FAF" w:rsidRPr="00492ADE" w:rsidRDefault="00692FAF">
      <w:pPr>
        <w:pStyle w:val="TOC3"/>
        <w:rPr>
          <w:rFonts w:ascii="Calibri" w:hAnsi="Calibri"/>
          <w:sz w:val="22"/>
          <w:szCs w:val="22"/>
        </w:rPr>
      </w:pPr>
      <w:r>
        <w:t>7.9</w:t>
      </w:r>
      <w:r w:rsidRPr="00492ADE">
        <w:rPr>
          <w:rFonts w:ascii="Calibri" w:hAnsi="Calibri"/>
          <w:sz w:val="22"/>
          <w:szCs w:val="22"/>
        </w:rPr>
        <w:tab/>
      </w:r>
      <w:r>
        <w:t>Enhancements on MIMO for NR [NR_eMIMO]</w:t>
      </w:r>
      <w:r>
        <w:tab/>
      </w:r>
      <w:r>
        <w:fldChar w:fldCharType="begin"/>
      </w:r>
      <w:r>
        <w:instrText xml:space="preserve"> PAGEREF _Toc57104978 \h </w:instrText>
      </w:r>
      <w:r>
        <w:fldChar w:fldCharType="separate"/>
      </w:r>
      <w:r>
        <w:t>463</w:t>
      </w:r>
      <w:r>
        <w:fldChar w:fldCharType="end"/>
      </w:r>
    </w:p>
    <w:p w:rsidR="00692FAF" w:rsidRPr="00492ADE" w:rsidRDefault="00692FAF">
      <w:pPr>
        <w:pStyle w:val="TOC4"/>
        <w:rPr>
          <w:rFonts w:ascii="Calibri" w:hAnsi="Calibri"/>
          <w:sz w:val="22"/>
          <w:szCs w:val="22"/>
        </w:rPr>
      </w:pPr>
      <w:r>
        <w:t>7.9.1</w:t>
      </w:r>
      <w:r w:rsidRPr="00492ADE">
        <w:rPr>
          <w:rFonts w:ascii="Calibri" w:hAnsi="Calibri"/>
          <w:sz w:val="22"/>
          <w:szCs w:val="22"/>
        </w:rPr>
        <w:tab/>
      </w:r>
      <w:r>
        <w:t>UE RF core requirements maintenance (38.101) [NR_eMIMO-Core]</w:t>
      </w:r>
      <w:r>
        <w:tab/>
      </w:r>
      <w:r>
        <w:fldChar w:fldCharType="begin"/>
      </w:r>
      <w:r>
        <w:instrText xml:space="preserve"> PAGEREF _Toc57104979 \h </w:instrText>
      </w:r>
      <w:r>
        <w:fldChar w:fldCharType="separate"/>
      </w:r>
      <w:r>
        <w:t>463</w:t>
      </w:r>
      <w:r>
        <w:fldChar w:fldCharType="end"/>
      </w:r>
    </w:p>
    <w:p w:rsidR="00692FAF" w:rsidRPr="00492ADE" w:rsidRDefault="00692FAF">
      <w:pPr>
        <w:pStyle w:val="TOC5"/>
        <w:rPr>
          <w:rFonts w:ascii="Calibri" w:hAnsi="Calibri"/>
          <w:sz w:val="22"/>
          <w:szCs w:val="22"/>
        </w:rPr>
      </w:pPr>
      <w:r>
        <w:t>7.9.1.1</w:t>
      </w:r>
      <w:r w:rsidRPr="00492ADE">
        <w:rPr>
          <w:rFonts w:ascii="Calibri" w:hAnsi="Calibri"/>
          <w:sz w:val="22"/>
          <w:szCs w:val="22"/>
        </w:rPr>
        <w:tab/>
      </w:r>
      <w:r>
        <w:t>DMRS enhancement with PI/2 BPSK [NR_eMIMO-Core]</w:t>
      </w:r>
      <w:r>
        <w:tab/>
      </w:r>
      <w:r>
        <w:fldChar w:fldCharType="begin"/>
      </w:r>
      <w:r>
        <w:instrText xml:space="preserve"> PAGEREF _Toc57104980 \h </w:instrText>
      </w:r>
      <w:r>
        <w:fldChar w:fldCharType="separate"/>
      </w:r>
      <w:r>
        <w:t>464</w:t>
      </w:r>
      <w:r>
        <w:fldChar w:fldCharType="end"/>
      </w:r>
    </w:p>
    <w:p w:rsidR="00692FAF" w:rsidRPr="00492ADE" w:rsidRDefault="00692FAF">
      <w:pPr>
        <w:pStyle w:val="TOC5"/>
        <w:rPr>
          <w:rFonts w:ascii="Calibri" w:hAnsi="Calibri"/>
          <w:sz w:val="22"/>
          <w:szCs w:val="22"/>
        </w:rPr>
      </w:pPr>
      <w:r>
        <w:t>7.9.1.2</w:t>
      </w:r>
      <w:r w:rsidRPr="00492ADE">
        <w:rPr>
          <w:rFonts w:ascii="Calibri" w:hAnsi="Calibri"/>
          <w:sz w:val="22"/>
          <w:szCs w:val="22"/>
        </w:rPr>
        <w:tab/>
      </w:r>
      <w:r>
        <w:t>Uplink Tx Full Power transmission [NR_eMIMO-Core]</w:t>
      </w:r>
      <w:r>
        <w:tab/>
      </w:r>
      <w:r>
        <w:fldChar w:fldCharType="begin"/>
      </w:r>
      <w:r>
        <w:instrText xml:space="preserve"> PAGEREF _Toc57104981 \h </w:instrText>
      </w:r>
      <w:r>
        <w:fldChar w:fldCharType="separate"/>
      </w:r>
      <w:r>
        <w:t>464</w:t>
      </w:r>
      <w:r>
        <w:fldChar w:fldCharType="end"/>
      </w:r>
    </w:p>
    <w:p w:rsidR="00692FAF" w:rsidRPr="00492ADE" w:rsidRDefault="00692FAF">
      <w:pPr>
        <w:pStyle w:val="TOC4"/>
        <w:rPr>
          <w:rFonts w:ascii="Calibri" w:hAnsi="Calibri"/>
          <w:sz w:val="22"/>
          <w:szCs w:val="22"/>
        </w:rPr>
      </w:pPr>
      <w:r>
        <w:t>7.9.2</w:t>
      </w:r>
      <w:r w:rsidRPr="00492ADE">
        <w:rPr>
          <w:rFonts w:ascii="Calibri" w:hAnsi="Calibri"/>
          <w:sz w:val="22"/>
          <w:szCs w:val="22"/>
        </w:rPr>
        <w:tab/>
      </w:r>
      <w:r>
        <w:t>RRM core requirements maintenance (38.133) [NR_eMIMO-Core]</w:t>
      </w:r>
      <w:r>
        <w:tab/>
      </w:r>
      <w:r>
        <w:fldChar w:fldCharType="begin"/>
      </w:r>
      <w:r>
        <w:instrText xml:space="preserve"> PAGEREF _Toc57104982 \h </w:instrText>
      </w:r>
      <w:r>
        <w:fldChar w:fldCharType="separate"/>
      </w:r>
      <w:r>
        <w:t>464</w:t>
      </w:r>
      <w:r>
        <w:fldChar w:fldCharType="end"/>
      </w:r>
    </w:p>
    <w:p w:rsidR="00692FAF" w:rsidRPr="00492ADE" w:rsidRDefault="00692FAF">
      <w:pPr>
        <w:pStyle w:val="TOC4"/>
        <w:rPr>
          <w:rFonts w:ascii="Calibri" w:hAnsi="Calibri"/>
          <w:sz w:val="22"/>
          <w:szCs w:val="22"/>
        </w:rPr>
      </w:pPr>
      <w:r>
        <w:t>7.9.3</w:t>
      </w:r>
      <w:r w:rsidRPr="00492ADE">
        <w:rPr>
          <w:rFonts w:ascii="Calibri" w:hAnsi="Calibri"/>
          <w:sz w:val="22"/>
          <w:szCs w:val="22"/>
        </w:rPr>
        <w:tab/>
      </w:r>
      <w:r>
        <w:t>RRM perf. requirements (38.133) [NR_eMIMO-Perf]</w:t>
      </w:r>
      <w:r>
        <w:tab/>
      </w:r>
      <w:r>
        <w:fldChar w:fldCharType="begin"/>
      </w:r>
      <w:r>
        <w:instrText xml:space="preserve"> PAGEREF _Toc57104983 \h </w:instrText>
      </w:r>
      <w:r>
        <w:fldChar w:fldCharType="separate"/>
      </w:r>
      <w:r>
        <w:t>470</w:t>
      </w:r>
      <w:r>
        <w:fldChar w:fldCharType="end"/>
      </w:r>
    </w:p>
    <w:p w:rsidR="00692FAF" w:rsidRPr="00492ADE" w:rsidRDefault="00692FAF">
      <w:pPr>
        <w:pStyle w:val="TOC5"/>
        <w:rPr>
          <w:rFonts w:ascii="Calibri" w:hAnsi="Calibri"/>
          <w:sz w:val="22"/>
          <w:szCs w:val="22"/>
        </w:rPr>
      </w:pPr>
      <w:r>
        <w:t>7.9.3.1</w:t>
      </w:r>
      <w:r w:rsidRPr="00492ADE">
        <w:rPr>
          <w:rFonts w:ascii="Calibri" w:hAnsi="Calibri"/>
          <w:sz w:val="22"/>
          <w:szCs w:val="22"/>
        </w:rPr>
        <w:tab/>
      </w:r>
      <w:r>
        <w:t>General [NR_eMIMO-Perf]</w:t>
      </w:r>
      <w:r>
        <w:tab/>
      </w:r>
      <w:r>
        <w:fldChar w:fldCharType="begin"/>
      </w:r>
      <w:r>
        <w:instrText xml:space="preserve"> PAGEREF _Toc57104984 \h </w:instrText>
      </w:r>
      <w:r>
        <w:fldChar w:fldCharType="separate"/>
      </w:r>
      <w:r>
        <w:t>471</w:t>
      </w:r>
      <w:r>
        <w:fldChar w:fldCharType="end"/>
      </w:r>
    </w:p>
    <w:p w:rsidR="00692FAF" w:rsidRPr="00492ADE" w:rsidRDefault="00692FAF">
      <w:pPr>
        <w:pStyle w:val="TOC5"/>
        <w:rPr>
          <w:rFonts w:ascii="Calibri" w:hAnsi="Calibri"/>
          <w:sz w:val="22"/>
          <w:szCs w:val="22"/>
        </w:rPr>
      </w:pPr>
      <w:r>
        <w:t>7.9.3.2</w:t>
      </w:r>
      <w:r w:rsidRPr="00492ADE">
        <w:rPr>
          <w:rFonts w:ascii="Calibri" w:hAnsi="Calibri"/>
          <w:sz w:val="22"/>
          <w:szCs w:val="22"/>
        </w:rPr>
        <w:tab/>
      </w:r>
      <w:r>
        <w:t>L1-SINR measurement accuracy [NR_eMIMO-Perf]</w:t>
      </w:r>
      <w:r>
        <w:tab/>
      </w:r>
      <w:r>
        <w:fldChar w:fldCharType="begin"/>
      </w:r>
      <w:r>
        <w:instrText xml:space="preserve"> PAGEREF _Toc57104985 \h </w:instrText>
      </w:r>
      <w:r>
        <w:fldChar w:fldCharType="separate"/>
      </w:r>
      <w:r>
        <w:t>471</w:t>
      </w:r>
      <w:r>
        <w:fldChar w:fldCharType="end"/>
      </w:r>
    </w:p>
    <w:p w:rsidR="00692FAF" w:rsidRPr="00492ADE" w:rsidRDefault="00692FAF">
      <w:pPr>
        <w:pStyle w:val="TOC5"/>
        <w:rPr>
          <w:rFonts w:ascii="Calibri" w:hAnsi="Calibri"/>
          <w:sz w:val="22"/>
          <w:szCs w:val="22"/>
        </w:rPr>
      </w:pPr>
      <w:r>
        <w:t>7.9.3.3</w:t>
      </w:r>
      <w:r w:rsidRPr="00492ADE">
        <w:rPr>
          <w:rFonts w:ascii="Calibri" w:hAnsi="Calibri"/>
          <w:sz w:val="22"/>
          <w:szCs w:val="22"/>
        </w:rPr>
        <w:tab/>
      </w:r>
      <w:r>
        <w:t>Test cases [NR_eMIMO-Perf]</w:t>
      </w:r>
      <w:r>
        <w:tab/>
      </w:r>
      <w:r>
        <w:fldChar w:fldCharType="begin"/>
      </w:r>
      <w:r>
        <w:instrText xml:space="preserve"> PAGEREF _Toc57104986 \h </w:instrText>
      </w:r>
      <w:r>
        <w:fldChar w:fldCharType="separate"/>
      </w:r>
      <w:r>
        <w:t>473</w:t>
      </w:r>
      <w:r>
        <w:fldChar w:fldCharType="end"/>
      </w:r>
    </w:p>
    <w:p w:rsidR="00692FAF" w:rsidRPr="00492ADE" w:rsidRDefault="00692FAF">
      <w:pPr>
        <w:pStyle w:val="TOC6"/>
        <w:rPr>
          <w:rFonts w:ascii="Calibri" w:hAnsi="Calibri"/>
          <w:sz w:val="22"/>
          <w:szCs w:val="22"/>
        </w:rPr>
      </w:pPr>
      <w:r>
        <w:t>7.9.3.3.1</w:t>
      </w:r>
      <w:r w:rsidRPr="00492ADE">
        <w:rPr>
          <w:rFonts w:ascii="Calibri" w:hAnsi="Calibri"/>
          <w:sz w:val="22"/>
          <w:szCs w:val="22"/>
        </w:rPr>
        <w:tab/>
      </w:r>
      <w:r>
        <w:t>L1-SINR measurements [NR_eMIMO-Perf]</w:t>
      </w:r>
      <w:r>
        <w:tab/>
      </w:r>
      <w:r>
        <w:fldChar w:fldCharType="begin"/>
      </w:r>
      <w:r>
        <w:instrText xml:space="preserve"> PAGEREF _Toc57104987 \h </w:instrText>
      </w:r>
      <w:r>
        <w:fldChar w:fldCharType="separate"/>
      </w:r>
      <w:r>
        <w:t>473</w:t>
      </w:r>
      <w:r>
        <w:fldChar w:fldCharType="end"/>
      </w:r>
    </w:p>
    <w:p w:rsidR="00692FAF" w:rsidRPr="00492ADE" w:rsidRDefault="00692FAF">
      <w:pPr>
        <w:pStyle w:val="TOC6"/>
        <w:rPr>
          <w:rFonts w:ascii="Calibri" w:hAnsi="Calibri"/>
          <w:sz w:val="22"/>
          <w:szCs w:val="22"/>
        </w:rPr>
      </w:pPr>
      <w:r>
        <w:t>7.9.3.3.2</w:t>
      </w:r>
      <w:r w:rsidRPr="00492ADE">
        <w:rPr>
          <w:rFonts w:ascii="Calibri" w:hAnsi="Calibri"/>
          <w:sz w:val="22"/>
          <w:szCs w:val="22"/>
        </w:rPr>
        <w:tab/>
      </w:r>
      <w:r>
        <w:t>BFR for SCell [NR_eMIMO-Perf]</w:t>
      </w:r>
      <w:r>
        <w:tab/>
      </w:r>
      <w:r>
        <w:fldChar w:fldCharType="begin"/>
      </w:r>
      <w:r>
        <w:instrText xml:space="preserve"> PAGEREF _Toc57104988 \h </w:instrText>
      </w:r>
      <w:r>
        <w:fldChar w:fldCharType="separate"/>
      </w:r>
      <w:r>
        <w:t>475</w:t>
      </w:r>
      <w:r>
        <w:fldChar w:fldCharType="end"/>
      </w:r>
    </w:p>
    <w:p w:rsidR="00692FAF" w:rsidRPr="00492ADE" w:rsidRDefault="00692FAF">
      <w:pPr>
        <w:pStyle w:val="TOC6"/>
        <w:rPr>
          <w:rFonts w:ascii="Calibri" w:hAnsi="Calibri"/>
          <w:sz w:val="22"/>
          <w:szCs w:val="22"/>
        </w:rPr>
      </w:pPr>
      <w:r>
        <w:t>7.9.3.3.3</w:t>
      </w:r>
      <w:r w:rsidRPr="00492ADE">
        <w:rPr>
          <w:rFonts w:ascii="Calibri" w:hAnsi="Calibri"/>
          <w:sz w:val="22"/>
          <w:szCs w:val="22"/>
        </w:rPr>
        <w:tab/>
      </w:r>
      <w:r>
        <w:t>DL/UL beam indication with reduced latency and overhead [NR_eMIMO-Perf]</w:t>
      </w:r>
      <w:r>
        <w:tab/>
      </w:r>
      <w:r>
        <w:fldChar w:fldCharType="begin"/>
      </w:r>
      <w:r>
        <w:instrText xml:space="preserve"> PAGEREF _Toc57104989 \h </w:instrText>
      </w:r>
      <w:r>
        <w:fldChar w:fldCharType="separate"/>
      </w:r>
      <w:r>
        <w:t>476</w:t>
      </w:r>
      <w:r>
        <w:fldChar w:fldCharType="end"/>
      </w:r>
    </w:p>
    <w:p w:rsidR="00692FAF" w:rsidRPr="00492ADE" w:rsidRDefault="00692FAF">
      <w:pPr>
        <w:pStyle w:val="TOC6"/>
        <w:rPr>
          <w:rFonts w:ascii="Calibri" w:hAnsi="Calibri"/>
          <w:sz w:val="22"/>
          <w:szCs w:val="22"/>
        </w:rPr>
      </w:pPr>
      <w:r>
        <w:t>7.9.3.3.4</w:t>
      </w:r>
      <w:r w:rsidRPr="00492ADE">
        <w:rPr>
          <w:rFonts w:ascii="Calibri" w:hAnsi="Calibri"/>
          <w:sz w:val="22"/>
          <w:szCs w:val="22"/>
        </w:rPr>
        <w:tab/>
      </w:r>
      <w:r>
        <w:t>Others [NR_eMIMO-Perf]</w:t>
      </w:r>
      <w:r>
        <w:tab/>
      </w:r>
      <w:r>
        <w:fldChar w:fldCharType="begin"/>
      </w:r>
      <w:r>
        <w:instrText xml:space="preserve"> PAGEREF _Toc57104990 \h </w:instrText>
      </w:r>
      <w:r>
        <w:fldChar w:fldCharType="separate"/>
      </w:r>
      <w:r>
        <w:t>477</w:t>
      </w:r>
      <w:r>
        <w:fldChar w:fldCharType="end"/>
      </w:r>
    </w:p>
    <w:p w:rsidR="00692FAF" w:rsidRPr="00492ADE" w:rsidRDefault="00692FAF">
      <w:pPr>
        <w:pStyle w:val="TOC4"/>
        <w:rPr>
          <w:rFonts w:ascii="Calibri" w:hAnsi="Calibri"/>
          <w:sz w:val="22"/>
          <w:szCs w:val="22"/>
        </w:rPr>
      </w:pPr>
      <w:r>
        <w:t>7.9.4</w:t>
      </w:r>
      <w:r w:rsidRPr="00492ADE">
        <w:rPr>
          <w:rFonts w:ascii="Calibri" w:hAnsi="Calibri"/>
          <w:sz w:val="22"/>
          <w:szCs w:val="22"/>
        </w:rPr>
        <w:tab/>
      </w:r>
      <w:r>
        <w:t>Demodulation and CSI requirements (38.101-4) [NR_eMIMO-Perf]</w:t>
      </w:r>
      <w:r>
        <w:tab/>
      </w:r>
      <w:r>
        <w:fldChar w:fldCharType="begin"/>
      </w:r>
      <w:r>
        <w:instrText xml:space="preserve"> PAGEREF _Toc57104991 \h </w:instrText>
      </w:r>
      <w:r>
        <w:fldChar w:fldCharType="separate"/>
      </w:r>
      <w:r>
        <w:t>477</w:t>
      </w:r>
      <w:r>
        <w:fldChar w:fldCharType="end"/>
      </w:r>
    </w:p>
    <w:p w:rsidR="00692FAF" w:rsidRPr="00492ADE" w:rsidRDefault="00692FAF">
      <w:pPr>
        <w:pStyle w:val="TOC5"/>
        <w:rPr>
          <w:rFonts w:ascii="Calibri" w:hAnsi="Calibri"/>
          <w:sz w:val="22"/>
          <w:szCs w:val="22"/>
        </w:rPr>
      </w:pPr>
      <w:r>
        <w:t>7.9.4.1</w:t>
      </w:r>
      <w:r w:rsidRPr="00492ADE">
        <w:rPr>
          <w:rFonts w:ascii="Calibri" w:hAnsi="Calibri"/>
          <w:sz w:val="22"/>
          <w:szCs w:val="22"/>
        </w:rPr>
        <w:tab/>
      </w:r>
      <w:r>
        <w:t>General [NR_eMIMO-Perf]</w:t>
      </w:r>
      <w:r>
        <w:tab/>
      </w:r>
      <w:r>
        <w:fldChar w:fldCharType="begin"/>
      </w:r>
      <w:r>
        <w:instrText xml:space="preserve"> PAGEREF _Toc57104992 \h </w:instrText>
      </w:r>
      <w:r>
        <w:fldChar w:fldCharType="separate"/>
      </w:r>
      <w:r>
        <w:t>477</w:t>
      </w:r>
      <w:r>
        <w:fldChar w:fldCharType="end"/>
      </w:r>
    </w:p>
    <w:p w:rsidR="00692FAF" w:rsidRPr="00492ADE" w:rsidRDefault="00692FAF">
      <w:pPr>
        <w:pStyle w:val="TOC5"/>
        <w:rPr>
          <w:rFonts w:ascii="Calibri" w:hAnsi="Calibri"/>
          <w:sz w:val="22"/>
          <w:szCs w:val="22"/>
        </w:rPr>
      </w:pPr>
      <w:r>
        <w:t>7.9.4.2</w:t>
      </w:r>
      <w:r w:rsidRPr="00492ADE">
        <w:rPr>
          <w:rFonts w:ascii="Calibri" w:hAnsi="Calibri"/>
          <w:sz w:val="22"/>
          <w:szCs w:val="22"/>
        </w:rPr>
        <w:tab/>
      </w:r>
      <w:r>
        <w:t>Demodulation requirements [NR_eMIMO-Perf]</w:t>
      </w:r>
      <w:r>
        <w:tab/>
      </w:r>
      <w:r>
        <w:fldChar w:fldCharType="begin"/>
      </w:r>
      <w:r>
        <w:instrText xml:space="preserve"> PAGEREF _Toc57104993 \h </w:instrText>
      </w:r>
      <w:r>
        <w:fldChar w:fldCharType="separate"/>
      </w:r>
      <w:r>
        <w:t>482</w:t>
      </w:r>
      <w:r>
        <w:fldChar w:fldCharType="end"/>
      </w:r>
    </w:p>
    <w:p w:rsidR="00692FAF" w:rsidRPr="00492ADE" w:rsidRDefault="00692FAF">
      <w:pPr>
        <w:pStyle w:val="TOC6"/>
        <w:rPr>
          <w:rFonts w:ascii="Calibri" w:hAnsi="Calibri"/>
          <w:sz w:val="22"/>
          <w:szCs w:val="22"/>
        </w:rPr>
      </w:pPr>
      <w:r>
        <w:t>7.9.4.2.1</w:t>
      </w:r>
      <w:r w:rsidRPr="00492ADE">
        <w:rPr>
          <w:rFonts w:ascii="Calibri" w:hAnsi="Calibri"/>
          <w:sz w:val="22"/>
          <w:szCs w:val="22"/>
        </w:rPr>
        <w:tab/>
      </w:r>
      <w:r>
        <w:t>Single-DCI based SDM scheme [NR_eMIMO-Perf]</w:t>
      </w:r>
      <w:r>
        <w:tab/>
      </w:r>
      <w:r>
        <w:fldChar w:fldCharType="begin"/>
      </w:r>
      <w:r>
        <w:instrText xml:space="preserve"> PAGEREF _Toc57104994 \h </w:instrText>
      </w:r>
      <w:r>
        <w:fldChar w:fldCharType="separate"/>
      </w:r>
      <w:r>
        <w:t>483</w:t>
      </w:r>
      <w:r>
        <w:fldChar w:fldCharType="end"/>
      </w:r>
    </w:p>
    <w:p w:rsidR="00692FAF" w:rsidRPr="00492ADE" w:rsidRDefault="00692FAF">
      <w:pPr>
        <w:pStyle w:val="TOC6"/>
        <w:rPr>
          <w:rFonts w:ascii="Calibri" w:hAnsi="Calibri"/>
          <w:sz w:val="22"/>
          <w:szCs w:val="22"/>
        </w:rPr>
      </w:pPr>
      <w:r>
        <w:t>7.9.4.2.2</w:t>
      </w:r>
      <w:r w:rsidRPr="00492ADE">
        <w:rPr>
          <w:rFonts w:ascii="Calibri" w:hAnsi="Calibri"/>
          <w:sz w:val="22"/>
          <w:szCs w:val="22"/>
        </w:rPr>
        <w:tab/>
      </w:r>
      <w:r>
        <w:t>Multi-DCI based transmission scheme [NR_eMIMO-Perf]</w:t>
      </w:r>
      <w:r>
        <w:tab/>
      </w:r>
      <w:r>
        <w:fldChar w:fldCharType="begin"/>
      </w:r>
      <w:r>
        <w:instrText xml:space="preserve"> PAGEREF _Toc57104995 \h </w:instrText>
      </w:r>
      <w:r>
        <w:fldChar w:fldCharType="separate"/>
      </w:r>
      <w:r>
        <w:t>484</w:t>
      </w:r>
      <w:r>
        <w:fldChar w:fldCharType="end"/>
      </w:r>
    </w:p>
    <w:p w:rsidR="00692FAF" w:rsidRPr="00492ADE" w:rsidRDefault="00692FAF">
      <w:pPr>
        <w:pStyle w:val="TOC6"/>
        <w:rPr>
          <w:rFonts w:ascii="Calibri" w:hAnsi="Calibri"/>
          <w:sz w:val="22"/>
          <w:szCs w:val="22"/>
        </w:rPr>
      </w:pPr>
      <w:r>
        <w:t>7.9.4.2.3</w:t>
      </w:r>
      <w:r w:rsidRPr="00492ADE">
        <w:rPr>
          <w:rFonts w:ascii="Calibri" w:hAnsi="Calibri"/>
          <w:sz w:val="22"/>
          <w:szCs w:val="22"/>
        </w:rPr>
        <w:tab/>
      </w:r>
      <w:r>
        <w:t>Single-DCI based transmission schemes (URLLC) [NR_eMIMO-Perf]</w:t>
      </w:r>
      <w:r>
        <w:tab/>
      </w:r>
      <w:r>
        <w:fldChar w:fldCharType="begin"/>
      </w:r>
      <w:r>
        <w:instrText xml:space="preserve"> PAGEREF _Toc57104996 \h </w:instrText>
      </w:r>
      <w:r>
        <w:fldChar w:fldCharType="separate"/>
      </w:r>
      <w:r>
        <w:t>486</w:t>
      </w:r>
      <w:r>
        <w:fldChar w:fldCharType="end"/>
      </w:r>
    </w:p>
    <w:p w:rsidR="00692FAF" w:rsidRPr="00492ADE" w:rsidRDefault="00692FAF">
      <w:pPr>
        <w:pStyle w:val="TOC5"/>
        <w:rPr>
          <w:rFonts w:ascii="Calibri" w:hAnsi="Calibri"/>
          <w:sz w:val="22"/>
          <w:szCs w:val="22"/>
        </w:rPr>
      </w:pPr>
      <w:r>
        <w:t>7.9.4.3</w:t>
      </w:r>
      <w:r w:rsidRPr="00492ADE">
        <w:rPr>
          <w:rFonts w:ascii="Calibri" w:hAnsi="Calibri"/>
          <w:sz w:val="22"/>
          <w:szCs w:val="22"/>
        </w:rPr>
        <w:tab/>
      </w:r>
      <w:r>
        <w:t>CSI requirements [NR_eMIMO-Perf]</w:t>
      </w:r>
      <w:r>
        <w:tab/>
      </w:r>
      <w:r>
        <w:fldChar w:fldCharType="begin"/>
      </w:r>
      <w:r>
        <w:instrText xml:space="preserve"> PAGEREF _Toc57104997 \h </w:instrText>
      </w:r>
      <w:r>
        <w:fldChar w:fldCharType="separate"/>
      </w:r>
      <w:r>
        <w:t>487</w:t>
      </w:r>
      <w:r>
        <w:fldChar w:fldCharType="end"/>
      </w:r>
    </w:p>
    <w:p w:rsidR="00692FAF" w:rsidRPr="00492ADE" w:rsidRDefault="00692FAF">
      <w:pPr>
        <w:pStyle w:val="TOC3"/>
        <w:rPr>
          <w:rFonts w:ascii="Calibri" w:hAnsi="Calibri"/>
          <w:sz w:val="22"/>
          <w:szCs w:val="22"/>
        </w:rPr>
      </w:pPr>
      <w:r>
        <w:t>7.10</w:t>
      </w:r>
      <w:r w:rsidRPr="00492ADE">
        <w:rPr>
          <w:rFonts w:ascii="Calibri" w:hAnsi="Calibri"/>
          <w:sz w:val="22"/>
          <w:szCs w:val="22"/>
        </w:rPr>
        <w:tab/>
      </w:r>
      <w:r>
        <w:t>Add support of NR DL 256QAM for FR2 [NR_DL256QAM_FR2]</w:t>
      </w:r>
      <w:r>
        <w:tab/>
      </w:r>
      <w:r>
        <w:fldChar w:fldCharType="begin"/>
      </w:r>
      <w:r>
        <w:instrText xml:space="preserve"> PAGEREF _Toc57104998 \h </w:instrText>
      </w:r>
      <w:r>
        <w:fldChar w:fldCharType="separate"/>
      </w:r>
      <w:r>
        <w:t>489</w:t>
      </w:r>
      <w:r>
        <w:fldChar w:fldCharType="end"/>
      </w:r>
    </w:p>
    <w:p w:rsidR="00692FAF" w:rsidRPr="00492ADE" w:rsidRDefault="00692FAF">
      <w:pPr>
        <w:pStyle w:val="TOC4"/>
        <w:rPr>
          <w:rFonts w:ascii="Calibri" w:hAnsi="Calibri"/>
          <w:sz w:val="22"/>
          <w:szCs w:val="22"/>
        </w:rPr>
      </w:pPr>
      <w:r>
        <w:t>7.10.1</w:t>
      </w:r>
      <w:r w:rsidRPr="00492ADE">
        <w:rPr>
          <w:rFonts w:ascii="Calibri" w:hAnsi="Calibri"/>
          <w:sz w:val="22"/>
          <w:szCs w:val="22"/>
        </w:rPr>
        <w:tab/>
      </w:r>
      <w:r>
        <w:t>Demodulation and CSI requirements (38.101-4) [NR_DL256QAM_FR2-Perf]</w:t>
      </w:r>
      <w:r>
        <w:tab/>
      </w:r>
      <w:r>
        <w:fldChar w:fldCharType="begin"/>
      </w:r>
      <w:r>
        <w:instrText xml:space="preserve"> PAGEREF _Toc57104999 \h </w:instrText>
      </w:r>
      <w:r>
        <w:fldChar w:fldCharType="separate"/>
      </w:r>
      <w:r>
        <w:t>489</w:t>
      </w:r>
      <w:r>
        <w:fldChar w:fldCharType="end"/>
      </w:r>
    </w:p>
    <w:p w:rsidR="00692FAF" w:rsidRPr="00492ADE" w:rsidRDefault="00692FAF">
      <w:pPr>
        <w:pStyle w:val="TOC5"/>
        <w:rPr>
          <w:rFonts w:ascii="Calibri" w:hAnsi="Calibri"/>
          <w:sz w:val="22"/>
          <w:szCs w:val="22"/>
        </w:rPr>
      </w:pPr>
      <w:r>
        <w:t>7.10.1.1</w:t>
      </w:r>
      <w:r w:rsidRPr="00492ADE">
        <w:rPr>
          <w:rFonts w:ascii="Calibri" w:hAnsi="Calibri"/>
          <w:sz w:val="22"/>
          <w:szCs w:val="22"/>
        </w:rPr>
        <w:tab/>
      </w:r>
      <w:r>
        <w:t>UE Demodulation requirements [NR_DL256QAM_FR2-Perf]</w:t>
      </w:r>
      <w:r>
        <w:tab/>
      </w:r>
      <w:r>
        <w:fldChar w:fldCharType="begin"/>
      </w:r>
      <w:r>
        <w:instrText xml:space="preserve"> PAGEREF _Toc57105000 \h </w:instrText>
      </w:r>
      <w:r>
        <w:fldChar w:fldCharType="separate"/>
      </w:r>
      <w:r>
        <w:t>492</w:t>
      </w:r>
      <w:r>
        <w:fldChar w:fldCharType="end"/>
      </w:r>
    </w:p>
    <w:p w:rsidR="00692FAF" w:rsidRPr="00492ADE" w:rsidRDefault="00692FAF">
      <w:pPr>
        <w:pStyle w:val="TOC5"/>
        <w:rPr>
          <w:rFonts w:ascii="Calibri" w:hAnsi="Calibri"/>
          <w:sz w:val="22"/>
          <w:szCs w:val="22"/>
        </w:rPr>
      </w:pPr>
      <w:r>
        <w:t>7.10.1.2</w:t>
      </w:r>
      <w:r w:rsidRPr="00492ADE">
        <w:rPr>
          <w:rFonts w:ascii="Calibri" w:hAnsi="Calibri"/>
          <w:sz w:val="22"/>
          <w:szCs w:val="22"/>
        </w:rPr>
        <w:tab/>
      </w:r>
      <w:r>
        <w:t>SDR requirements [NR_DL256QAM_FR2-Perf]</w:t>
      </w:r>
      <w:r>
        <w:tab/>
      </w:r>
      <w:r>
        <w:fldChar w:fldCharType="begin"/>
      </w:r>
      <w:r>
        <w:instrText xml:space="preserve"> PAGEREF _Toc57105001 \h </w:instrText>
      </w:r>
      <w:r>
        <w:fldChar w:fldCharType="separate"/>
      </w:r>
      <w:r>
        <w:t>494</w:t>
      </w:r>
      <w:r>
        <w:fldChar w:fldCharType="end"/>
      </w:r>
    </w:p>
    <w:p w:rsidR="00692FAF" w:rsidRPr="00492ADE" w:rsidRDefault="00692FAF">
      <w:pPr>
        <w:pStyle w:val="TOC5"/>
        <w:rPr>
          <w:rFonts w:ascii="Calibri" w:hAnsi="Calibri"/>
          <w:sz w:val="22"/>
          <w:szCs w:val="22"/>
        </w:rPr>
      </w:pPr>
      <w:r>
        <w:t>7.10.1.3</w:t>
      </w:r>
      <w:r w:rsidRPr="00492ADE">
        <w:rPr>
          <w:rFonts w:ascii="Calibri" w:hAnsi="Calibri"/>
          <w:sz w:val="22"/>
          <w:szCs w:val="22"/>
        </w:rPr>
        <w:tab/>
      </w:r>
      <w:r>
        <w:t>CSI requirements [NR_DL256QAM_FR2-Perf]</w:t>
      </w:r>
      <w:r>
        <w:tab/>
      </w:r>
      <w:r>
        <w:fldChar w:fldCharType="begin"/>
      </w:r>
      <w:r>
        <w:instrText xml:space="preserve"> PAGEREF _Toc57105002 \h </w:instrText>
      </w:r>
      <w:r>
        <w:fldChar w:fldCharType="separate"/>
      </w:r>
      <w:r>
        <w:t>496</w:t>
      </w:r>
      <w:r>
        <w:fldChar w:fldCharType="end"/>
      </w:r>
    </w:p>
    <w:p w:rsidR="00692FAF" w:rsidRPr="00492ADE" w:rsidRDefault="00692FAF">
      <w:pPr>
        <w:pStyle w:val="TOC3"/>
        <w:rPr>
          <w:rFonts w:ascii="Calibri" w:hAnsi="Calibri"/>
          <w:sz w:val="22"/>
          <w:szCs w:val="22"/>
        </w:rPr>
      </w:pPr>
      <w:r>
        <w:t>7.11</w:t>
      </w:r>
      <w:r w:rsidRPr="00492ADE">
        <w:rPr>
          <w:rFonts w:ascii="Calibri" w:hAnsi="Calibri"/>
          <w:sz w:val="22"/>
          <w:szCs w:val="22"/>
        </w:rPr>
        <w:tab/>
      </w:r>
      <w:r>
        <w:t>RF requirements for NR frequency range 1 (FR1) [NR_RF_FR1]</w:t>
      </w:r>
      <w:r>
        <w:tab/>
      </w:r>
      <w:r>
        <w:fldChar w:fldCharType="begin"/>
      </w:r>
      <w:r>
        <w:instrText xml:space="preserve"> PAGEREF _Toc57105003 \h </w:instrText>
      </w:r>
      <w:r>
        <w:fldChar w:fldCharType="separate"/>
      </w:r>
      <w:r>
        <w:t>497</w:t>
      </w:r>
      <w:r>
        <w:fldChar w:fldCharType="end"/>
      </w:r>
    </w:p>
    <w:p w:rsidR="00692FAF" w:rsidRPr="00492ADE" w:rsidRDefault="00692FAF">
      <w:pPr>
        <w:pStyle w:val="TOC4"/>
        <w:rPr>
          <w:rFonts w:ascii="Calibri" w:hAnsi="Calibri"/>
          <w:sz w:val="22"/>
          <w:szCs w:val="22"/>
        </w:rPr>
      </w:pPr>
      <w:r>
        <w:t>7.11.1</w:t>
      </w:r>
      <w:r w:rsidRPr="00492ADE">
        <w:rPr>
          <w:rFonts w:ascii="Calibri" w:hAnsi="Calibri"/>
          <w:sz w:val="22"/>
          <w:szCs w:val="22"/>
        </w:rPr>
        <w:tab/>
      </w:r>
      <w:r>
        <w:t>RF core requirements maintenance [NR_RF_FR1-Core ]</w:t>
      </w:r>
      <w:r>
        <w:tab/>
      </w:r>
      <w:r>
        <w:fldChar w:fldCharType="begin"/>
      </w:r>
      <w:r>
        <w:instrText xml:space="preserve"> PAGEREF _Toc57105004 \h </w:instrText>
      </w:r>
      <w:r>
        <w:fldChar w:fldCharType="separate"/>
      </w:r>
      <w:r>
        <w:t>497</w:t>
      </w:r>
      <w:r>
        <w:fldChar w:fldCharType="end"/>
      </w:r>
    </w:p>
    <w:p w:rsidR="00692FAF" w:rsidRPr="00492ADE" w:rsidRDefault="00692FAF">
      <w:pPr>
        <w:pStyle w:val="TOC5"/>
        <w:rPr>
          <w:rFonts w:ascii="Calibri" w:hAnsi="Calibri"/>
          <w:sz w:val="22"/>
          <w:szCs w:val="22"/>
        </w:rPr>
      </w:pPr>
      <w:r>
        <w:t>7.11.1.1</w:t>
      </w:r>
      <w:r w:rsidRPr="00492ADE">
        <w:rPr>
          <w:rFonts w:ascii="Calibri" w:hAnsi="Calibri"/>
          <w:sz w:val="22"/>
          <w:szCs w:val="22"/>
        </w:rPr>
        <w:tab/>
      </w:r>
      <w:r>
        <w:t>Intra-band contiguous DL CA for FR1 [NR_RF_FR1-Core]</w:t>
      </w:r>
      <w:r>
        <w:tab/>
      </w:r>
      <w:r>
        <w:fldChar w:fldCharType="begin"/>
      </w:r>
      <w:r>
        <w:instrText xml:space="preserve"> PAGEREF _Toc57105005 \h </w:instrText>
      </w:r>
      <w:r>
        <w:fldChar w:fldCharType="separate"/>
      </w:r>
      <w:r>
        <w:t>498</w:t>
      </w:r>
      <w:r>
        <w:fldChar w:fldCharType="end"/>
      </w:r>
    </w:p>
    <w:p w:rsidR="00692FAF" w:rsidRPr="00492ADE" w:rsidRDefault="00692FAF">
      <w:pPr>
        <w:pStyle w:val="TOC5"/>
        <w:rPr>
          <w:rFonts w:ascii="Calibri" w:hAnsi="Calibri"/>
          <w:sz w:val="22"/>
          <w:szCs w:val="22"/>
        </w:rPr>
      </w:pPr>
      <w:r>
        <w:t>7.11.1.2</w:t>
      </w:r>
      <w:r w:rsidRPr="00492ADE">
        <w:rPr>
          <w:rFonts w:ascii="Calibri" w:hAnsi="Calibri"/>
          <w:sz w:val="22"/>
          <w:szCs w:val="22"/>
        </w:rPr>
        <w:tab/>
      </w:r>
      <w:r>
        <w:t>Intra-band UL CA for FR1 power class 3 [NR_RF_FR1-Core]</w:t>
      </w:r>
      <w:r>
        <w:tab/>
      </w:r>
      <w:r>
        <w:fldChar w:fldCharType="begin"/>
      </w:r>
      <w:r>
        <w:instrText xml:space="preserve"> PAGEREF _Toc57105006 \h </w:instrText>
      </w:r>
      <w:r>
        <w:fldChar w:fldCharType="separate"/>
      </w:r>
      <w:r>
        <w:t>498</w:t>
      </w:r>
      <w:r>
        <w:fldChar w:fldCharType="end"/>
      </w:r>
    </w:p>
    <w:p w:rsidR="00692FAF" w:rsidRPr="00492ADE" w:rsidRDefault="00692FAF">
      <w:pPr>
        <w:pStyle w:val="TOC5"/>
        <w:rPr>
          <w:rFonts w:ascii="Calibri" w:hAnsi="Calibri"/>
          <w:sz w:val="22"/>
          <w:szCs w:val="22"/>
        </w:rPr>
      </w:pPr>
      <w:r>
        <w:t>7.11.1.3</w:t>
      </w:r>
      <w:r w:rsidRPr="00492ADE">
        <w:rPr>
          <w:rFonts w:ascii="Calibri" w:hAnsi="Calibri"/>
          <w:sz w:val="22"/>
          <w:szCs w:val="22"/>
        </w:rPr>
        <w:tab/>
      </w:r>
      <w:r>
        <w:t>DC location for intra-band UL CA [NR_RF_FR1-Core]</w:t>
      </w:r>
      <w:r>
        <w:tab/>
      </w:r>
      <w:r>
        <w:fldChar w:fldCharType="begin"/>
      </w:r>
      <w:r>
        <w:instrText xml:space="preserve"> PAGEREF _Toc57105007 \h </w:instrText>
      </w:r>
      <w:r>
        <w:fldChar w:fldCharType="separate"/>
      </w:r>
      <w:r>
        <w:t>500</w:t>
      </w:r>
      <w:r>
        <w:fldChar w:fldCharType="end"/>
      </w:r>
    </w:p>
    <w:p w:rsidR="00692FAF" w:rsidRPr="00492ADE" w:rsidRDefault="00692FAF">
      <w:pPr>
        <w:pStyle w:val="TOC5"/>
        <w:rPr>
          <w:rFonts w:ascii="Calibri" w:hAnsi="Calibri"/>
          <w:sz w:val="22"/>
          <w:szCs w:val="22"/>
        </w:rPr>
      </w:pPr>
      <w:r>
        <w:t>7.11.1.4</w:t>
      </w:r>
      <w:r w:rsidRPr="00492ADE">
        <w:rPr>
          <w:rFonts w:ascii="Calibri" w:hAnsi="Calibri"/>
          <w:sz w:val="22"/>
          <w:szCs w:val="22"/>
        </w:rPr>
        <w:tab/>
      </w:r>
      <w:r>
        <w:t>Switching period between case 1 and case 2 [NR_RF_FR1-Core]</w:t>
      </w:r>
      <w:r>
        <w:tab/>
      </w:r>
      <w:r>
        <w:fldChar w:fldCharType="begin"/>
      </w:r>
      <w:r>
        <w:instrText xml:space="preserve"> PAGEREF _Toc57105008 \h </w:instrText>
      </w:r>
      <w:r>
        <w:fldChar w:fldCharType="separate"/>
      </w:r>
      <w:r>
        <w:t>502</w:t>
      </w:r>
      <w:r>
        <w:fldChar w:fldCharType="end"/>
      </w:r>
    </w:p>
    <w:p w:rsidR="00692FAF" w:rsidRPr="00492ADE" w:rsidRDefault="00692FAF">
      <w:pPr>
        <w:pStyle w:val="TOC4"/>
        <w:rPr>
          <w:rFonts w:ascii="Calibri" w:hAnsi="Calibri"/>
          <w:sz w:val="22"/>
          <w:szCs w:val="22"/>
        </w:rPr>
      </w:pPr>
      <w:r>
        <w:t>7.11.2</w:t>
      </w:r>
      <w:r w:rsidRPr="00492ADE">
        <w:rPr>
          <w:rFonts w:ascii="Calibri" w:hAnsi="Calibri"/>
          <w:sz w:val="22"/>
          <w:szCs w:val="22"/>
        </w:rPr>
        <w:tab/>
      </w:r>
      <w:r>
        <w:t>RRM core requirements maintenance (38.133) [NR_RF_FR1-Core]</w:t>
      </w:r>
      <w:r>
        <w:tab/>
      </w:r>
      <w:r>
        <w:fldChar w:fldCharType="begin"/>
      </w:r>
      <w:r>
        <w:instrText xml:space="preserve"> PAGEREF _Toc57105009 \h </w:instrText>
      </w:r>
      <w:r>
        <w:fldChar w:fldCharType="separate"/>
      </w:r>
      <w:r>
        <w:t>504</w:t>
      </w:r>
      <w:r>
        <w:fldChar w:fldCharType="end"/>
      </w:r>
    </w:p>
    <w:p w:rsidR="00692FAF" w:rsidRPr="00492ADE" w:rsidRDefault="00692FAF">
      <w:pPr>
        <w:pStyle w:val="TOC4"/>
        <w:rPr>
          <w:rFonts w:ascii="Calibri" w:hAnsi="Calibri"/>
          <w:sz w:val="22"/>
          <w:szCs w:val="22"/>
        </w:rPr>
      </w:pPr>
      <w:r>
        <w:t>7.11.3</w:t>
      </w:r>
      <w:r w:rsidRPr="00492ADE">
        <w:rPr>
          <w:rFonts w:ascii="Calibri" w:hAnsi="Calibri"/>
          <w:sz w:val="22"/>
          <w:szCs w:val="22"/>
        </w:rPr>
        <w:tab/>
      </w:r>
      <w:r>
        <w:t>RRM perf. requirements (38.133) [NR_RF_FR1-Perf]</w:t>
      </w:r>
      <w:r>
        <w:tab/>
      </w:r>
      <w:r>
        <w:fldChar w:fldCharType="begin"/>
      </w:r>
      <w:r>
        <w:instrText xml:space="preserve"> PAGEREF _Toc57105010 \h </w:instrText>
      </w:r>
      <w:r>
        <w:fldChar w:fldCharType="separate"/>
      </w:r>
      <w:r>
        <w:t>507</w:t>
      </w:r>
      <w:r>
        <w:fldChar w:fldCharType="end"/>
      </w:r>
    </w:p>
    <w:p w:rsidR="00692FAF" w:rsidRPr="00492ADE" w:rsidRDefault="00692FAF">
      <w:pPr>
        <w:pStyle w:val="TOC5"/>
        <w:rPr>
          <w:rFonts w:ascii="Calibri" w:hAnsi="Calibri"/>
          <w:sz w:val="22"/>
          <w:szCs w:val="22"/>
        </w:rPr>
      </w:pPr>
      <w:r>
        <w:t>7.11.3.1</w:t>
      </w:r>
      <w:r w:rsidRPr="00492ADE">
        <w:rPr>
          <w:rFonts w:ascii="Calibri" w:hAnsi="Calibri"/>
          <w:sz w:val="22"/>
          <w:szCs w:val="22"/>
        </w:rPr>
        <w:tab/>
      </w:r>
      <w:r>
        <w:t>General [NR_RF_FR1-Perf]</w:t>
      </w:r>
      <w:r>
        <w:tab/>
      </w:r>
      <w:r>
        <w:fldChar w:fldCharType="begin"/>
      </w:r>
      <w:r>
        <w:instrText xml:space="preserve"> PAGEREF _Toc57105011 \h </w:instrText>
      </w:r>
      <w:r>
        <w:fldChar w:fldCharType="separate"/>
      </w:r>
      <w:r>
        <w:t>508</w:t>
      </w:r>
      <w:r>
        <w:fldChar w:fldCharType="end"/>
      </w:r>
    </w:p>
    <w:p w:rsidR="00692FAF" w:rsidRPr="00492ADE" w:rsidRDefault="00692FAF">
      <w:pPr>
        <w:pStyle w:val="TOC5"/>
        <w:rPr>
          <w:rFonts w:ascii="Calibri" w:hAnsi="Calibri"/>
          <w:sz w:val="22"/>
          <w:szCs w:val="22"/>
        </w:rPr>
      </w:pPr>
      <w:r>
        <w:lastRenderedPageBreak/>
        <w:t>7.11.3.2</w:t>
      </w:r>
      <w:r w:rsidRPr="00492ADE">
        <w:rPr>
          <w:rFonts w:ascii="Calibri" w:hAnsi="Calibri"/>
          <w:sz w:val="22"/>
          <w:szCs w:val="22"/>
        </w:rPr>
        <w:tab/>
      </w:r>
      <w:r>
        <w:t>Test cases [NR_RF_FR1-Perf]</w:t>
      </w:r>
      <w:r>
        <w:tab/>
      </w:r>
      <w:r>
        <w:fldChar w:fldCharType="begin"/>
      </w:r>
      <w:r>
        <w:instrText xml:space="preserve"> PAGEREF _Toc57105012 \h </w:instrText>
      </w:r>
      <w:r>
        <w:fldChar w:fldCharType="separate"/>
      </w:r>
      <w:r>
        <w:t>508</w:t>
      </w:r>
      <w:r>
        <w:fldChar w:fldCharType="end"/>
      </w:r>
    </w:p>
    <w:p w:rsidR="00692FAF" w:rsidRPr="00492ADE" w:rsidRDefault="00692FAF">
      <w:pPr>
        <w:pStyle w:val="TOC3"/>
        <w:rPr>
          <w:rFonts w:ascii="Calibri" w:hAnsi="Calibri"/>
          <w:sz w:val="22"/>
          <w:szCs w:val="22"/>
        </w:rPr>
      </w:pPr>
      <w:r>
        <w:t>7.12</w:t>
      </w:r>
      <w:r w:rsidRPr="00492ADE">
        <w:rPr>
          <w:rFonts w:ascii="Calibri" w:hAnsi="Calibri"/>
          <w:sz w:val="22"/>
          <w:szCs w:val="22"/>
        </w:rPr>
        <w:tab/>
      </w:r>
      <w:r>
        <w:t>NR RF requirement enhancements for frequency range 2 (FR2) [NR_RF_FR2_req_enh]</w:t>
      </w:r>
      <w:r>
        <w:tab/>
      </w:r>
      <w:r>
        <w:fldChar w:fldCharType="begin"/>
      </w:r>
      <w:r>
        <w:instrText xml:space="preserve"> PAGEREF _Toc57105013 \h </w:instrText>
      </w:r>
      <w:r>
        <w:fldChar w:fldCharType="separate"/>
      </w:r>
      <w:r>
        <w:t>510</w:t>
      </w:r>
      <w:r>
        <w:fldChar w:fldCharType="end"/>
      </w:r>
    </w:p>
    <w:p w:rsidR="00692FAF" w:rsidRPr="00492ADE" w:rsidRDefault="00692FAF">
      <w:pPr>
        <w:pStyle w:val="TOC4"/>
        <w:rPr>
          <w:rFonts w:ascii="Calibri" w:hAnsi="Calibri"/>
          <w:sz w:val="22"/>
          <w:szCs w:val="22"/>
        </w:rPr>
      </w:pPr>
      <w:r>
        <w:t>7.12.1</w:t>
      </w:r>
      <w:r w:rsidRPr="00492ADE">
        <w:rPr>
          <w:rFonts w:ascii="Calibri" w:hAnsi="Calibri"/>
          <w:sz w:val="22"/>
          <w:szCs w:val="22"/>
        </w:rPr>
        <w:tab/>
      </w:r>
      <w:r>
        <w:t>RF core requirements maintenance [NR_RF_FR2_req_enh-Core]</w:t>
      </w:r>
      <w:r>
        <w:tab/>
      </w:r>
      <w:r>
        <w:fldChar w:fldCharType="begin"/>
      </w:r>
      <w:r>
        <w:instrText xml:space="preserve"> PAGEREF _Toc57105014 \h </w:instrText>
      </w:r>
      <w:r>
        <w:fldChar w:fldCharType="separate"/>
      </w:r>
      <w:r>
        <w:t>510</w:t>
      </w:r>
      <w:r>
        <w:fldChar w:fldCharType="end"/>
      </w:r>
    </w:p>
    <w:p w:rsidR="00692FAF" w:rsidRPr="00492ADE" w:rsidRDefault="00692FAF">
      <w:pPr>
        <w:pStyle w:val="TOC5"/>
        <w:rPr>
          <w:rFonts w:ascii="Calibri" w:hAnsi="Calibri"/>
          <w:sz w:val="22"/>
          <w:szCs w:val="22"/>
        </w:rPr>
      </w:pPr>
      <w:r>
        <w:t>7.12.1.1</w:t>
      </w:r>
      <w:r w:rsidRPr="00492ADE">
        <w:rPr>
          <w:rFonts w:ascii="Calibri" w:hAnsi="Calibri"/>
          <w:sz w:val="22"/>
          <w:szCs w:val="22"/>
        </w:rPr>
        <w:tab/>
      </w:r>
      <w:r>
        <w:t>Beam Correspondence based on configured DL RS (SSB or CSI-RS) [NR_RF_FR2_req_enh-Core]</w:t>
      </w:r>
      <w:r>
        <w:tab/>
      </w:r>
      <w:r>
        <w:fldChar w:fldCharType="begin"/>
      </w:r>
      <w:r>
        <w:instrText xml:space="preserve"> PAGEREF _Toc57105015 \h </w:instrText>
      </w:r>
      <w:r>
        <w:fldChar w:fldCharType="separate"/>
      </w:r>
      <w:r>
        <w:t>510</w:t>
      </w:r>
      <w:r>
        <w:fldChar w:fldCharType="end"/>
      </w:r>
    </w:p>
    <w:p w:rsidR="00692FAF" w:rsidRPr="00492ADE" w:rsidRDefault="00692FAF">
      <w:pPr>
        <w:pStyle w:val="TOC5"/>
        <w:rPr>
          <w:rFonts w:ascii="Calibri" w:hAnsi="Calibri"/>
          <w:sz w:val="22"/>
          <w:szCs w:val="22"/>
        </w:rPr>
      </w:pPr>
      <w:r>
        <w:t>7.12.1.2</w:t>
      </w:r>
      <w:r w:rsidRPr="00492ADE">
        <w:rPr>
          <w:rFonts w:ascii="Calibri" w:hAnsi="Calibri"/>
          <w:sz w:val="22"/>
          <w:szCs w:val="22"/>
        </w:rPr>
        <w:tab/>
      </w:r>
      <w:r>
        <w:t>Others [NR_RF_FR2_req_enh-Core]</w:t>
      </w:r>
      <w:r>
        <w:tab/>
      </w:r>
      <w:r>
        <w:fldChar w:fldCharType="begin"/>
      </w:r>
      <w:r>
        <w:instrText xml:space="preserve"> PAGEREF _Toc57105016 \h </w:instrText>
      </w:r>
      <w:r>
        <w:fldChar w:fldCharType="separate"/>
      </w:r>
      <w:r>
        <w:t>513</w:t>
      </w:r>
      <w:r>
        <w:fldChar w:fldCharType="end"/>
      </w:r>
    </w:p>
    <w:p w:rsidR="00692FAF" w:rsidRPr="00492ADE" w:rsidRDefault="00692FAF">
      <w:pPr>
        <w:pStyle w:val="TOC4"/>
        <w:rPr>
          <w:rFonts w:ascii="Calibri" w:hAnsi="Calibri"/>
          <w:sz w:val="22"/>
          <w:szCs w:val="22"/>
        </w:rPr>
      </w:pPr>
      <w:r>
        <w:t>7.12.2</w:t>
      </w:r>
      <w:r w:rsidRPr="00492ADE">
        <w:rPr>
          <w:rFonts w:ascii="Calibri" w:hAnsi="Calibri"/>
          <w:sz w:val="22"/>
          <w:szCs w:val="22"/>
        </w:rPr>
        <w:tab/>
      </w:r>
      <w:r>
        <w:t>RRM core requirements maintenance (38.133) [NR_RF_FR2_req_enh-Core]</w:t>
      </w:r>
      <w:r>
        <w:tab/>
      </w:r>
      <w:r>
        <w:fldChar w:fldCharType="begin"/>
      </w:r>
      <w:r>
        <w:instrText xml:space="preserve"> PAGEREF _Toc57105017 \h </w:instrText>
      </w:r>
      <w:r>
        <w:fldChar w:fldCharType="separate"/>
      </w:r>
      <w:r>
        <w:t>516</w:t>
      </w:r>
      <w:r>
        <w:fldChar w:fldCharType="end"/>
      </w:r>
    </w:p>
    <w:p w:rsidR="00692FAF" w:rsidRPr="00492ADE" w:rsidRDefault="00692FAF">
      <w:pPr>
        <w:pStyle w:val="TOC3"/>
        <w:rPr>
          <w:rFonts w:ascii="Calibri" w:hAnsi="Calibri"/>
          <w:sz w:val="22"/>
          <w:szCs w:val="22"/>
        </w:rPr>
      </w:pPr>
      <w:r>
        <w:t>7.13</w:t>
      </w:r>
      <w:r w:rsidRPr="00492ADE">
        <w:rPr>
          <w:rFonts w:ascii="Calibri" w:hAnsi="Calibri"/>
          <w:sz w:val="22"/>
          <w:szCs w:val="22"/>
        </w:rPr>
        <w:tab/>
      </w:r>
      <w:r>
        <w:t>NR RRM requirement enhancement [NR_RRM_Enh-Core]</w:t>
      </w:r>
      <w:r>
        <w:tab/>
      </w:r>
      <w:r>
        <w:fldChar w:fldCharType="begin"/>
      </w:r>
      <w:r>
        <w:instrText xml:space="preserve"> PAGEREF _Toc57105018 \h </w:instrText>
      </w:r>
      <w:r>
        <w:fldChar w:fldCharType="separate"/>
      </w:r>
      <w:r>
        <w:t>516</w:t>
      </w:r>
      <w:r>
        <w:fldChar w:fldCharType="end"/>
      </w:r>
    </w:p>
    <w:p w:rsidR="00692FAF" w:rsidRPr="00492ADE" w:rsidRDefault="00692FAF">
      <w:pPr>
        <w:pStyle w:val="TOC4"/>
        <w:rPr>
          <w:rFonts w:ascii="Calibri" w:hAnsi="Calibri"/>
          <w:sz w:val="22"/>
          <w:szCs w:val="22"/>
        </w:rPr>
      </w:pPr>
      <w:r>
        <w:t>7.13.1</w:t>
      </w:r>
      <w:r w:rsidRPr="00492ADE">
        <w:rPr>
          <w:rFonts w:ascii="Calibri" w:hAnsi="Calibri"/>
          <w:sz w:val="22"/>
          <w:szCs w:val="22"/>
        </w:rPr>
        <w:tab/>
      </w:r>
      <w:r>
        <w:t>RRM core requirements maintenance (38.133) [NR_RRM_Enh-Core]</w:t>
      </w:r>
      <w:r>
        <w:tab/>
      </w:r>
      <w:r>
        <w:fldChar w:fldCharType="begin"/>
      </w:r>
      <w:r>
        <w:instrText xml:space="preserve"> PAGEREF _Toc57105019 \h </w:instrText>
      </w:r>
      <w:r>
        <w:fldChar w:fldCharType="separate"/>
      </w:r>
      <w:r>
        <w:t>533</w:t>
      </w:r>
      <w:r>
        <w:fldChar w:fldCharType="end"/>
      </w:r>
    </w:p>
    <w:p w:rsidR="00692FAF" w:rsidRPr="00492ADE" w:rsidRDefault="00692FAF">
      <w:pPr>
        <w:pStyle w:val="TOC5"/>
        <w:rPr>
          <w:rFonts w:ascii="Calibri" w:hAnsi="Calibri"/>
          <w:sz w:val="22"/>
          <w:szCs w:val="22"/>
        </w:rPr>
      </w:pPr>
      <w:r>
        <w:t>7.13.1.1</w:t>
      </w:r>
      <w:r w:rsidRPr="00492ADE">
        <w:rPr>
          <w:rFonts w:ascii="Calibri" w:hAnsi="Calibri"/>
          <w:sz w:val="22"/>
          <w:szCs w:val="22"/>
        </w:rPr>
        <w:tab/>
      </w:r>
      <w:r>
        <w:t>SRS carrier switching requirements [NR_RRM_Enh_Core]</w:t>
      </w:r>
      <w:r>
        <w:tab/>
      </w:r>
      <w:r>
        <w:fldChar w:fldCharType="begin"/>
      </w:r>
      <w:r>
        <w:instrText xml:space="preserve"> PAGEREF _Toc57105020 \h </w:instrText>
      </w:r>
      <w:r>
        <w:fldChar w:fldCharType="separate"/>
      </w:r>
      <w:r>
        <w:t>533</w:t>
      </w:r>
      <w:r>
        <w:fldChar w:fldCharType="end"/>
      </w:r>
    </w:p>
    <w:p w:rsidR="00692FAF" w:rsidRPr="00492ADE" w:rsidRDefault="00692FAF">
      <w:pPr>
        <w:pStyle w:val="TOC5"/>
        <w:rPr>
          <w:rFonts w:ascii="Calibri" w:hAnsi="Calibri"/>
          <w:sz w:val="22"/>
          <w:szCs w:val="22"/>
        </w:rPr>
      </w:pPr>
      <w:r>
        <w:t>7.13.1.2</w:t>
      </w:r>
      <w:r w:rsidRPr="00492ADE">
        <w:rPr>
          <w:rFonts w:ascii="Calibri" w:hAnsi="Calibri"/>
          <w:sz w:val="22"/>
          <w:szCs w:val="22"/>
        </w:rPr>
        <w:tab/>
      </w:r>
      <w:r>
        <w:t>CGI reading requirements with autonomous gap [NR_RRM_Enh_Core]</w:t>
      </w:r>
      <w:r>
        <w:tab/>
      </w:r>
      <w:r>
        <w:fldChar w:fldCharType="begin"/>
      </w:r>
      <w:r>
        <w:instrText xml:space="preserve"> PAGEREF _Toc57105021 \h </w:instrText>
      </w:r>
      <w:r>
        <w:fldChar w:fldCharType="separate"/>
      </w:r>
      <w:r>
        <w:t>534</w:t>
      </w:r>
      <w:r>
        <w:fldChar w:fldCharType="end"/>
      </w:r>
    </w:p>
    <w:p w:rsidR="00692FAF" w:rsidRPr="00492ADE" w:rsidRDefault="00692FAF">
      <w:pPr>
        <w:pStyle w:val="TOC5"/>
        <w:rPr>
          <w:rFonts w:ascii="Calibri" w:hAnsi="Calibri"/>
          <w:sz w:val="22"/>
          <w:szCs w:val="22"/>
        </w:rPr>
      </w:pPr>
      <w:r>
        <w:t>7.13.1.3</w:t>
      </w:r>
      <w:r w:rsidRPr="00492ADE">
        <w:rPr>
          <w:rFonts w:ascii="Calibri" w:hAnsi="Calibri"/>
          <w:sz w:val="22"/>
          <w:szCs w:val="22"/>
        </w:rPr>
        <w:tab/>
      </w:r>
      <w:r>
        <w:t>BWP switching on multiple CCs [NR_RRM_Enh_Core]</w:t>
      </w:r>
      <w:r>
        <w:tab/>
      </w:r>
      <w:r>
        <w:fldChar w:fldCharType="begin"/>
      </w:r>
      <w:r>
        <w:instrText xml:space="preserve"> PAGEREF _Toc57105022 \h </w:instrText>
      </w:r>
      <w:r>
        <w:fldChar w:fldCharType="separate"/>
      </w:r>
      <w:r>
        <w:t>537</w:t>
      </w:r>
      <w:r>
        <w:fldChar w:fldCharType="end"/>
      </w:r>
    </w:p>
    <w:p w:rsidR="00692FAF" w:rsidRPr="00492ADE" w:rsidRDefault="00692FAF">
      <w:pPr>
        <w:pStyle w:val="TOC5"/>
        <w:rPr>
          <w:rFonts w:ascii="Calibri" w:hAnsi="Calibri"/>
          <w:sz w:val="22"/>
          <w:szCs w:val="22"/>
        </w:rPr>
      </w:pPr>
      <w:r>
        <w:t>7.13.1.4</w:t>
      </w:r>
      <w:r w:rsidRPr="00492ADE">
        <w:rPr>
          <w:rFonts w:ascii="Calibri" w:hAnsi="Calibri"/>
          <w:sz w:val="22"/>
          <w:szCs w:val="22"/>
        </w:rPr>
        <w:tab/>
      </w:r>
      <w:r>
        <w:t>Spatial relation switch for uplink [NR_RRM_Enh_Core]</w:t>
      </w:r>
      <w:r>
        <w:tab/>
      </w:r>
      <w:r>
        <w:fldChar w:fldCharType="begin"/>
      </w:r>
      <w:r>
        <w:instrText xml:space="preserve"> PAGEREF _Toc57105023 \h </w:instrText>
      </w:r>
      <w:r>
        <w:fldChar w:fldCharType="separate"/>
      </w:r>
      <w:r>
        <w:t>541</w:t>
      </w:r>
      <w:r>
        <w:fldChar w:fldCharType="end"/>
      </w:r>
    </w:p>
    <w:p w:rsidR="00692FAF" w:rsidRPr="00492ADE" w:rsidRDefault="00692FAF">
      <w:pPr>
        <w:pStyle w:val="TOC5"/>
        <w:rPr>
          <w:rFonts w:ascii="Calibri" w:hAnsi="Calibri"/>
          <w:sz w:val="22"/>
          <w:szCs w:val="22"/>
        </w:rPr>
      </w:pPr>
      <w:r>
        <w:t>7.13.1.5</w:t>
      </w:r>
      <w:r w:rsidRPr="00492ADE">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_Toc57105024 \h </w:instrText>
      </w:r>
      <w:r>
        <w:fldChar w:fldCharType="separate"/>
      </w:r>
      <w:r>
        <w:t>542</w:t>
      </w:r>
      <w:r>
        <w:fldChar w:fldCharType="end"/>
      </w:r>
    </w:p>
    <w:p w:rsidR="00692FAF" w:rsidRPr="00492ADE" w:rsidRDefault="00692FAF">
      <w:pPr>
        <w:pStyle w:val="TOC5"/>
        <w:rPr>
          <w:rFonts w:ascii="Calibri" w:hAnsi="Calibri"/>
          <w:sz w:val="22"/>
          <w:szCs w:val="22"/>
        </w:rPr>
      </w:pPr>
      <w:r>
        <w:t>7.13.1.6</w:t>
      </w:r>
      <w:r w:rsidRPr="00492ADE">
        <w:rPr>
          <w:rFonts w:ascii="Calibri" w:hAnsi="Calibri"/>
          <w:sz w:val="22"/>
          <w:szCs w:val="22"/>
        </w:rPr>
        <w:tab/>
      </w:r>
      <w:r>
        <w:t>Other requirements maintenance [NR_RRM_Enh_Core]</w:t>
      </w:r>
      <w:r>
        <w:tab/>
      </w:r>
      <w:r>
        <w:fldChar w:fldCharType="begin"/>
      </w:r>
      <w:r>
        <w:instrText xml:space="preserve"> PAGEREF _Toc57105025 \h </w:instrText>
      </w:r>
      <w:r>
        <w:fldChar w:fldCharType="separate"/>
      </w:r>
      <w:r>
        <w:t>544</w:t>
      </w:r>
      <w:r>
        <w:fldChar w:fldCharType="end"/>
      </w:r>
    </w:p>
    <w:p w:rsidR="00692FAF" w:rsidRPr="00492ADE" w:rsidRDefault="00692FAF">
      <w:pPr>
        <w:pStyle w:val="TOC4"/>
        <w:rPr>
          <w:rFonts w:ascii="Calibri" w:hAnsi="Calibri"/>
          <w:sz w:val="22"/>
          <w:szCs w:val="22"/>
        </w:rPr>
      </w:pPr>
      <w:r>
        <w:t>7.13.2</w:t>
      </w:r>
      <w:r w:rsidRPr="00492ADE">
        <w:rPr>
          <w:rFonts w:ascii="Calibri" w:hAnsi="Calibri"/>
          <w:sz w:val="22"/>
          <w:szCs w:val="22"/>
        </w:rPr>
        <w:tab/>
      </w:r>
      <w:r>
        <w:t>RRM perf. requirements (38.133) [NR_RRM_Enh-Perf]</w:t>
      </w:r>
      <w:r>
        <w:tab/>
      </w:r>
      <w:r>
        <w:fldChar w:fldCharType="begin"/>
      </w:r>
      <w:r>
        <w:instrText xml:space="preserve"> PAGEREF _Toc57105026 \h </w:instrText>
      </w:r>
      <w:r>
        <w:fldChar w:fldCharType="separate"/>
      </w:r>
      <w:r>
        <w:t>549</w:t>
      </w:r>
      <w:r>
        <w:fldChar w:fldCharType="end"/>
      </w:r>
    </w:p>
    <w:p w:rsidR="00692FAF" w:rsidRPr="00492ADE" w:rsidRDefault="00692FAF">
      <w:pPr>
        <w:pStyle w:val="TOC5"/>
        <w:rPr>
          <w:rFonts w:ascii="Calibri" w:hAnsi="Calibri"/>
          <w:sz w:val="22"/>
          <w:szCs w:val="22"/>
        </w:rPr>
      </w:pPr>
      <w:r>
        <w:t>7.13.2.1</w:t>
      </w:r>
      <w:r w:rsidRPr="00492ADE">
        <w:rPr>
          <w:rFonts w:ascii="Calibri" w:hAnsi="Calibri"/>
          <w:sz w:val="22"/>
          <w:szCs w:val="22"/>
        </w:rPr>
        <w:tab/>
      </w:r>
      <w:r>
        <w:t>General [NR_RRM_Enh-Perf]</w:t>
      </w:r>
      <w:r>
        <w:tab/>
      </w:r>
      <w:r>
        <w:fldChar w:fldCharType="begin"/>
      </w:r>
      <w:r>
        <w:instrText xml:space="preserve"> PAGEREF _Toc57105027 \h </w:instrText>
      </w:r>
      <w:r>
        <w:fldChar w:fldCharType="separate"/>
      </w:r>
      <w:r>
        <w:t>549</w:t>
      </w:r>
      <w:r>
        <w:fldChar w:fldCharType="end"/>
      </w:r>
    </w:p>
    <w:p w:rsidR="00692FAF" w:rsidRPr="00492ADE" w:rsidRDefault="00692FAF">
      <w:pPr>
        <w:pStyle w:val="TOC5"/>
        <w:rPr>
          <w:rFonts w:ascii="Calibri" w:hAnsi="Calibri"/>
          <w:sz w:val="22"/>
          <w:szCs w:val="22"/>
        </w:rPr>
      </w:pPr>
      <w:r>
        <w:t>7.13.2.2</w:t>
      </w:r>
      <w:r w:rsidRPr="00492ADE">
        <w:rPr>
          <w:rFonts w:ascii="Calibri" w:hAnsi="Calibri"/>
          <w:sz w:val="22"/>
          <w:szCs w:val="22"/>
        </w:rPr>
        <w:tab/>
      </w:r>
      <w:r>
        <w:t>Test cases [NR_RRM_Enh-Perf]</w:t>
      </w:r>
      <w:r>
        <w:tab/>
      </w:r>
      <w:r>
        <w:fldChar w:fldCharType="begin"/>
      </w:r>
      <w:r>
        <w:instrText xml:space="preserve"> PAGEREF _Toc57105028 \h </w:instrText>
      </w:r>
      <w:r>
        <w:fldChar w:fldCharType="separate"/>
      </w:r>
      <w:r>
        <w:t>550</w:t>
      </w:r>
      <w:r>
        <w:fldChar w:fldCharType="end"/>
      </w:r>
    </w:p>
    <w:p w:rsidR="00692FAF" w:rsidRPr="00492ADE" w:rsidRDefault="00692FAF">
      <w:pPr>
        <w:pStyle w:val="TOC6"/>
        <w:rPr>
          <w:rFonts w:ascii="Calibri" w:hAnsi="Calibri"/>
          <w:sz w:val="22"/>
          <w:szCs w:val="22"/>
        </w:rPr>
      </w:pPr>
      <w:r>
        <w:t>7.13.2.2.1</w:t>
      </w:r>
      <w:r w:rsidRPr="00492ADE">
        <w:rPr>
          <w:rFonts w:ascii="Calibri" w:hAnsi="Calibri"/>
          <w:sz w:val="22"/>
          <w:szCs w:val="22"/>
        </w:rPr>
        <w:tab/>
      </w:r>
      <w:r>
        <w:t>SRS carrier switching requirements [NR_RRM_Enh-Perf]</w:t>
      </w:r>
      <w:r>
        <w:tab/>
      </w:r>
      <w:r>
        <w:fldChar w:fldCharType="begin"/>
      </w:r>
      <w:r>
        <w:instrText xml:space="preserve"> PAGEREF _Toc57105029 \h </w:instrText>
      </w:r>
      <w:r>
        <w:fldChar w:fldCharType="separate"/>
      </w:r>
      <w:r>
        <w:t>550</w:t>
      </w:r>
      <w:r>
        <w:fldChar w:fldCharType="end"/>
      </w:r>
    </w:p>
    <w:p w:rsidR="00692FAF" w:rsidRPr="00492ADE" w:rsidRDefault="00692FAF">
      <w:pPr>
        <w:pStyle w:val="TOC6"/>
        <w:rPr>
          <w:rFonts w:ascii="Calibri" w:hAnsi="Calibri"/>
          <w:sz w:val="22"/>
          <w:szCs w:val="22"/>
        </w:rPr>
      </w:pPr>
      <w:r>
        <w:t>7.13.2.2.2</w:t>
      </w:r>
      <w:r w:rsidRPr="00492ADE">
        <w:rPr>
          <w:rFonts w:ascii="Calibri" w:hAnsi="Calibri"/>
          <w:sz w:val="22"/>
          <w:szCs w:val="22"/>
        </w:rPr>
        <w:tab/>
      </w:r>
      <w:r>
        <w:t>Multiple Scell activation/deactivation [NR_RRM_Enh-Perf]</w:t>
      </w:r>
      <w:r>
        <w:tab/>
      </w:r>
      <w:r>
        <w:fldChar w:fldCharType="begin"/>
      </w:r>
      <w:r>
        <w:instrText xml:space="preserve"> PAGEREF _Toc57105030 \h </w:instrText>
      </w:r>
      <w:r>
        <w:fldChar w:fldCharType="separate"/>
      </w:r>
      <w:r>
        <w:t>553</w:t>
      </w:r>
      <w:r>
        <w:fldChar w:fldCharType="end"/>
      </w:r>
    </w:p>
    <w:p w:rsidR="00692FAF" w:rsidRPr="00492ADE" w:rsidRDefault="00692FAF">
      <w:pPr>
        <w:pStyle w:val="TOC6"/>
        <w:rPr>
          <w:rFonts w:ascii="Calibri" w:hAnsi="Calibri"/>
          <w:sz w:val="22"/>
          <w:szCs w:val="22"/>
        </w:rPr>
      </w:pPr>
      <w:r>
        <w:t>7.13.2.2.3</w:t>
      </w:r>
      <w:r w:rsidRPr="00492ADE">
        <w:rPr>
          <w:rFonts w:ascii="Calibri" w:hAnsi="Calibri"/>
          <w:sz w:val="22"/>
          <w:szCs w:val="22"/>
        </w:rPr>
        <w:tab/>
      </w:r>
      <w:r>
        <w:t>CGI reading requirements with autonomous gap [NR_RRM_Enh-Perf]</w:t>
      </w:r>
      <w:r>
        <w:tab/>
      </w:r>
      <w:r>
        <w:fldChar w:fldCharType="begin"/>
      </w:r>
      <w:r>
        <w:instrText xml:space="preserve"> PAGEREF _Toc57105031 \h </w:instrText>
      </w:r>
      <w:r>
        <w:fldChar w:fldCharType="separate"/>
      </w:r>
      <w:r>
        <w:t>555</w:t>
      </w:r>
      <w:r>
        <w:fldChar w:fldCharType="end"/>
      </w:r>
    </w:p>
    <w:p w:rsidR="00692FAF" w:rsidRPr="00492ADE" w:rsidRDefault="00692FAF">
      <w:pPr>
        <w:pStyle w:val="TOC6"/>
        <w:rPr>
          <w:rFonts w:ascii="Calibri" w:hAnsi="Calibri"/>
          <w:sz w:val="22"/>
          <w:szCs w:val="22"/>
        </w:rPr>
      </w:pPr>
      <w:r>
        <w:t>7.13.2.2.4</w:t>
      </w:r>
      <w:r w:rsidRPr="00492ADE">
        <w:rPr>
          <w:rFonts w:ascii="Calibri" w:hAnsi="Calibri"/>
          <w:sz w:val="22"/>
          <w:szCs w:val="22"/>
        </w:rPr>
        <w:tab/>
      </w:r>
      <w:r>
        <w:t>BWP switching on multiple CCs [NR_RRM_Enh-Perf]</w:t>
      </w:r>
      <w:r>
        <w:tab/>
      </w:r>
      <w:r>
        <w:fldChar w:fldCharType="begin"/>
      </w:r>
      <w:r>
        <w:instrText xml:space="preserve"> PAGEREF _Toc57105032 \h </w:instrText>
      </w:r>
      <w:r>
        <w:fldChar w:fldCharType="separate"/>
      </w:r>
      <w:r>
        <w:t>558</w:t>
      </w:r>
      <w:r>
        <w:fldChar w:fldCharType="end"/>
      </w:r>
    </w:p>
    <w:p w:rsidR="00692FAF" w:rsidRPr="00492ADE" w:rsidRDefault="00692FAF">
      <w:pPr>
        <w:pStyle w:val="TOC6"/>
        <w:rPr>
          <w:rFonts w:ascii="Calibri" w:hAnsi="Calibri"/>
          <w:sz w:val="22"/>
          <w:szCs w:val="22"/>
        </w:rPr>
      </w:pPr>
      <w:r>
        <w:t>7.13.2.2.5</w:t>
      </w:r>
      <w:r w:rsidRPr="00492ADE">
        <w:rPr>
          <w:rFonts w:ascii="Calibri" w:hAnsi="Calibri"/>
          <w:sz w:val="22"/>
          <w:szCs w:val="22"/>
        </w:rPr>
        <w:tab/>
      </w:r>
      <w:r>
        <w:t>Inter-frequency measurement requirement without MG [NR_RRM_Enh-Perf]</w:t>
      </w:r>
      <w:r>
        <w:tab/>
      </w:r>
      <w:r>
        <w:fldChar w:fldCharType="begin"/>
      </w:r>
      <w:r>
        <w:instrText xml:space="preserve"> PAGEREF _Toc57105033 \h </w:instrText>
      </w:r>
      <w:r>
        <w:fldChar w:fldCharType="separate"/>
      </w:r>
      <w:r>
        <w:t>560</w:t>
      </w:r>
      <w:r>
        <w:fldChar w:fldCharType="end"/>
      </w:r>
    </w:p>
    <w:p w:rsidR="00692FAF" w:rsidRPr="00492ADE" w:rsidRDefault="00692FAF">
      <w:pPr>
        <w:pStyle w:val="TOC6"/>
        <w:rPr>
          <w:rFonts w:ascii="Calibri" w:hAnsi="Calibri"/>
          <w:sz w:val="22"/>
          <w:szCs w:val="22"/>
          <w:lang w:val="sv-FI"/>
        </w:rPr>
      </w:pPr>
      <w:r w:rsidRPr="005F2F70">
        <w:rPr>
          <w:lang w:val="sv-FI"/>
        </w:rPr>
        <w:t>7.13.2.2.6</w:t>
      </w:r>
      <w:r w:rsidRPr="00492ADE">
        <w:rPr>
          <w:rFonts w:ascii="Calibri" w:hAnsi="Calibri"/>
          <w:sz w:val="22"/>
          <w:szCs w:val="22"/>
          <w:lang w:val="sv-FI"/>
        </w:rPr>
        <w:tab/>
      </w:r>
      <w:r w:rsidRPr="005F2F70">
        <w:rPr>
          <w:lang w:val="sv-FI"/>
        </w:rPr>
        <w:t>Mandatory MG patterns [NR_RRM_Enh-Perf]</w:t>
      </w:r>
      <w:r w:rsidRPr="00692FAF">
        <w:rPr>
          <w:lang w:val="sv-FI"/>
        </w:rPr>
        <w:tab/>
      </w:r>
      <w:r>
        <w:fldChar w:fldCharType="begin"/>
      </w:r>
      <w:r w:rsidRPr="00692FAF">
        <w:rPr>
          <w:lang w:val="sv-FI"/>
        </w:rPr>
        <w:instrText xml:space="preserve"> PAGEREF _Toc57105034 \h </w:instrText>
      </w:r>
      <w:r>
        <w:fldChar w:fldCharType="separate"/>
      </w:r>
      <w:r w:rsidRPr="00692FAF">
        <w:rPr>
          <w:lang w:val="sv-FI"/>
        </w:rPr>
        <w:t>563</w:t>
      </w:r>
      <w:r>
        <w:fldChar w:fldCharType="end"/>
      </w:r>
    </w:p>
    <w:p w:rsidR="00692FAF" w:rsidRPr="00492ADE" w:rsidRDefault="00692FAF">
      <w:pPr>
        <w:pStyle w:val="TOC6"/>
        <w:rPr>
          <w:rFonts w:ascii="Calibri" w:hAnsi="Calibri"/>
          <w:sz w:val="22"/>
          <w:szCs w:val="22"/>
        </w:rPr>
      </w:pPr>
      <w:r>
        <w:t>7.13.2.2.7</w:t>
      </w:r>
      <w:r w:rsidRPr="00492ADE">
        <w:rPr>
          <w:rFonts w:ascii="Calibri" w:hAnsi="Calibri"/>
          <w:sz w:val="22"/>
          <w:szCs w:val="22"/>
        </w:rPr>
        <w:tab/>
      </w:r>
      <w:r>
        <w:t>UE-specific CBW change [NR_RRM_Enh-Perf]</w:t>
      </w:r>
      <w:r>
        <w:tab/>
      </w:r>
      <w:r>
        <w:fldChar w:fldCharType="begin"/>
      </w:r>
      <w:r>
        <w:instrText xml:space="preserve"> PAGEREF _Toc57105035 \h </w:instrText>
      </w:r>
      <w:r>
        <w:fldChar w:fldCharType="separate"/>
      </w:r>
      <w:r>
        <w:t>565</w:t>
      </w:r>
      <w:r>
        <w:fldChar w:fldCharType="end"/>
      </w:r>
    </w:p>
    <w:p w:rsidR="00692FAF" w:rsidRPr="00492ADE" w:rsidRDefault="00692FAF">
      <w:pPr>
        <w:pStyle w:val="TOC6"/>
        <w:rPr>
          <w:rFonts w:ascii="Calibri" w:hAnsi="Calibri"/>
          <w:sz w:val="22"/>
          <w:szCs w:val="22"/>
        </w:rPr>
      </w:pPr>
      <w:r>
        <w:t>7.13.2.2.8</w:t>
      </w:r>
      <w:r w:rsidRPr="00492ADE">
        <w:rPr>
          <w:rFonts w:ascii="Calibri" w:hAnsi="Calibri"/>
          <w:sz w:val="22"/>
          <w:szCs w:val="22"/>
        </w:rPr>
        <w:tab/>
      </w:r>
      <w:r>
        <w:t>Spatial relation switch for uplink [NR_RRM_Enh-Perf]</w:t>
      </w:r>
      <w:r>
        <w:tab/>
      </w:r>
      <w:r>
        <w:fldChar w:fldCharType="begin"/>
      </w:r>
      <w:r>
        <w:instrText xml:space="preserve"> PAGEREF _Toc57105036 \h </w:instrText>
      </w:r>
      <w:r>
        <w:fldChar w:fldCharType="separate"/>
      </w:r>
      <w:r>
        <w:t>567</w:t>
      </w:r>
      <w:r>
        <w:fldChar w:fldCharType="end"/>
      </w:r>
    </w:p>
    <w:p w:rsidR="00692FAF" w:rsidRPr="00492ADE" w:rsidRDefault="00692FAF">
      <w:pPr>
        <w:pStyle w:val="TOC6"/>
        <w:rPr>
          <w:rFonts w:ascii="Calibri" w:hAnsi="Calibri"/>
          <w:sz w:val="22"/>
          <w:szCs w:val="22"/>
        </w:rPr>
      </w:pPr>
      <w:r>
        <w:t>7.13.2.2.9</w:t>
      </w:r>
      <w:r w:rsidRPr="00492ADE">
        <w:rPr>
          <w:rFonts w:ascii="Calibri" w:hAnsi="Calibri"/>
          <w:sz w:val="22"/>
          <w:szCs w:val="22"/>
        </w:rPr>
        <w:tab/>
      </w:r>
      <w:r>
        <w:t>Inter-band CA requirement for FR2 UE measurement capability of independent Rx beam [NR_RRM_Enh-Perf]</w:t>
      </w:r>
      <w:r>
        <w:tab/>
      </w:r>
      <w:r>
        <w:fldChar w:fldCharType="begin"/>
      </w:r>
      <w:r>
        <w:instrText xml:space="preserve"> PAGEREF _Toc57105037 \h </w:instrText>
      </w:r>
      <w:r>
        <w:fldChar w:fldCharType="separate"/>
      </w:r>
      <w:r>
        <w:t>569</w:t>
      </w:r>
      <w:r>
        <w:fldChar w:fldCharType="end"/>
      </w:r>
    </w:p>
    <w:p w:rsidR="00692FAF" w:rsidRPr="00492ADE" w:rsidRDefault="00692FAF">
      <w:pPr>
        <w:pStyle w:val="TOC3"/>
        <w:rPr>
          <w:rFonts w:ascii="Calibri" w:hAnsi="Calibri"/>
          <w:sz w:val="22"/>
          <w:szCs w:val="22"/>
        </w:rPr>
      </w:pPr>
      <w:r>
        <w:t>7.14</w:t>
      </w:r>
      <w:r w:rsidRPr="00492ADE">
        <w:rPr>
          <w:rFonts w:ascii="Calibri" w:hAnsi="Calibri"/>
          <w:sz w:val="22"/>
          <w:szCs w:val="22"/>
        </w:rPr>
        <w:tab/>
      </w:r>
      <w:r>
        <w:t>NR RRM requirements for CSI-RS based L3 measurement [NR_CSIRS_L3meas]</w:t>
      </w:r>
      <w:r>
        <w:tab/>
      </w:r>
      <w:r>
        <w:fldChar w:fldCharType="begin"/>
      </w:r>
      <w:r>
        <w:instrText xml:space="preserve"> PAGEREF _Toc57105038 \h </w:instrText>
      </w:r>
      <w:r>
        <w:fldChar w:fldCharType="separate"/>
      </w:r>
      <w:r>
        <w:t>570</w:t>
      </w:r>
      <w:r>
        <w:fldChar w:fldCharType="end"/>
      </w:r>
    </w:p>
    <w:p w:rsidR="00692FAF" w:rsidRPr="00492ADE" w:rsidRDefault="00692FAF">
      <w:pPr>
        <w:pStyle w:val="TOC4"/>
        <w:rPr>
          <w:rFonts w:ascii="Calibri" w:hAnsi="Calibri"/>
          <w:sz w:val="22"/>
          <w:szCs w:val="22"/>
        </w:rPr>
      </w:pPr>
      <w:r>
        <w:t>7.14.1</w:t>
      </w:r>
      <w:r w:rsidRPr="00492ADE">
        <w:rPr>
          <w:rFonts w:ascii="Calibri" w:hAnsi="Calibri"/>
          <w:sz w:val="22"/>
          <w:szCs w:val="22"/>
        </w:rPr>
        <w:tab/>
      </w:r>
      <w:r>
        <w:t>RRM core requirements maintenance (38.133) [NR_CSIRS_L3meas-Core]</w:t>
      </w:r>
      <w:r>
        <w:tab/>
      </w:r>
      <w:r>
        <w:fldChar w:fldCharType="begin"/>
      </w:r>
      <w:r>
        <w:instrText xml:space="preserve"> PAGEREF _Toc57105039 \h </w:instrText>
      </w:r>
      <w:r>
        <w:fldChar w:fldCharType="separate"/>
      </w:r>
      <w:r>
        <w:t>579</w:t>
      </w:r>
      <w:r>
        <w:fldChar w:fldCharType="end"/>
      </w:r>
    </w:p>
    <w:p w:rsidR="00692FAF" w:rsidRPr="00492ADE" w:rsidRDefault="00692FAF">
      <w:pPr>
        <w:pStyle w:val="TOC4"/>
        <w:rPr>
          <w:rFonts w:ascii="Calibri" w:hAnsi="Calibri"/>
          <w:sz w:val="22"/>
          <w:szCs w:val="22"/>
        </w:rPr>
      </w:pPr>
      <w:r>
        <w:t>7.14.2</w:t>
      </w:r>
      <w:r w:rsidRPr="00492ADE">
        <w:rPr>
          <w:rFonts w:ascii="Calibri" w:hAnsi="Calibri"/>
          <w:sz w:val="22"/>
          <w:szCs w:val="22"/>
        </w:rPr>
        <w:tab/>
      </w:r>
      <w:r>
        <w:t>RRM perf. requirements (38.133) [NR_CSIRS_L3meas-Perf]</w:t>
      </w:r>
      <w:r>
        <w:tab/>
      </w:r>
      <w:r>
        <w:fldChar w:fldCharType="begin"/>
      </w:r>
      <w:r>
        <w:instrText xml:space="preserve"> PAGEREF _Toc57105040 \h </w:instrText>
      </w:r>
      <w:r>
        <w:fldChar w:fldCharType="separate"/>
      </w:r>
      <w:r>
        <w:t>588</w:t>
      </w:r>
      <w:r>
        <w:fldChar w:fldCharType="end"/>
      </w:r>
    </w:p>
    <w:p w:rsidR="00692FAF" w:rsidRPr="00492ADE" w:rsidRDefault="00692FAF">
      <w:pPr>
        <w:pStyle w:val="TOC5"/>
        <w:rPr>
          <w:rFonts w:ascii="Calibri" w:hAnsi="Calibri"/>
          <w:sz w:val="22"/>
          <w:szCs w:val="22"/>
        </w:rPr>
      </w:pPr>
      <w:r>
        <w:t>7.14.2.1</w:t>
      </w:r>
      <w:r w:rsidRPr="00492ADE">
        <w:rPr>
          <w:rFonts w:ascii="Calibri" w:hAnsi="Calibri"/>
          <w:sz w:val="22"/>
          <w:szCs w:val="22"/>
        </w:rPr>
        <w:tab/>
      </w:r>
      <w:r>
        <w:t>General [NR_CSIRS_L3meas-Perf]</w:t>
      </w:r>
      <w:r>
        <w:tab/>
      </w:r>
      <w:r>
        <w:fldChar w:fldCharType="begin"/>
      </w:r>
      <w:r>
        <w:instrText xml:space="preserve"> PAGEREF _Toc57105041 \h </w:instrText>
      </w:r>
      <w:r>
        <w:fldChar w:fldCharType="separate"/>
      </w:r>
      <w:r>
        <w:t>590</w:t>
      </w:r>
      <w:r>
        <w:fldChar w:fldCharType="end"/>
      </w:r>
    </w:p>
    <w:p w:rsidR="00692FAF" w:rsidRPr="00492ADE" w:rsidRDefault="00692FAF">
      <w:pPr>
        <w:pStyle w:val="TOC6"/>
        <w:rPr>
          <w:rFonts w:ascii="Calibri" w:hAnsi="Calibri"/>
          <w:sz w:val="22"/>
          <w:szCs w:val="22"/>
        </w:rPr>
      </w:pPr>
      <w:r>
        <w:t>7.14.2.1.1</w:t>
      </w:r>
      <w:r w:rsidRPr="00492ADE">
        <w:rPr>
          <w:rFonts w:ascii="Calibri" w:hAnsi="Calibri"/>
          <w:sz w:val="22"/>
          <w:szCs w:val="22"/>
        </w:rPr>
        <w:tab/>
      </w:r>
      <w:r>
        <w:t>CSI-RSRP requirements [NR_CSIRS_L3meas -Perf]</w:t>
      </w:r>
      <w:r>
        <w:tab/>
      </w:r>
      <w:r>
        <w:fldChar w:fldCharType="begin"/>
      </w:r>
      <w:r>
        <w:instrText xml:space="preserve"> PAGEREF _Toc57105042 \h </w:instrText>
      </w:r>
      <w:r>
        <w:fldChar w:fldCharType="separate"/>
      </w:r>
      <w:r>
        <w:t>592</w:t>
      </w:r>
      <w:r>
        <w:fldChar w:fldCharType="end"/>
      </w:r>
    </w:p>
    <w:p w:rsidR="00692FAF" w:rsidRPr="00492ADE" w:rsidRDefault="00692FAF">
      <w:pPr>
        <w:pStyle w:val="TOC6"/>
        <w:rPr>
          <w:rFonts w:ascii="Calibri" w:hAnsi="Calibri"/>
          <w:sz w:val="22"/>
          <w:szCs w:val="22"/>
        </w:rPr>
      </w:pPr>
      <w:r>
        <w:t>7.14.2.1.2</w:t>
      </w:r>
      <w:r w:rsidRPr="00492ADE">
        <w:rPr>
          <w:rFonts w:ascii="Calibri" w:hAnsi="Calibri"/>
          <w:sz w:val="22"/>
          <w:szCs w:val="22"/>
        </w:rPr>
        <w:tab/>
      </w:r>
      <w:r>
        <w:t>CSI-RSRQ requirements [NR_CSIRS_L3meas -Perf]</w:t>
      </w:r>
      <w:r>
        <w:tab/>
      </w:r>
      <w:r>
        <w:fldChar w:fldCharType="begin"/>
      </w:r>
      <w:r>
        <w:instrText xml:space="preserve"> PAGEREF _Toc57105043 \h </w:instrText>
      </w:r>
      <w:r>
        <w:fldChar w:fldCharType="separate"/>
      </w:r>
      <w:r>
        <w:t>595</w:t>
      </w:r>
      <w:r>
        <w:fldChar w:fldCharType="end"/>
      </w:r>
    </w:p>
    <w:p w:rsidR="00692FAF" w:rsidRPr="00492ADE" w:rsidRDefault="00692FAF">
      <w:pPr>
        <w:pStyle w:val="TOC6"/>
        <w:rPr>
          <w:rFonts w:ascii="Calibri" w:hAnsi="Calibri"/>
          <w:sz w:val="22"/>
          <w:szCs w:val="22"/>
        </w:rPr>
      </w:pPr>
      <w:r>
        <w:t>7.14.2.1.3</w:t>
      </w:r>
      <w:r w:rsidRPr="00492ADE">
        <w:rPr>
          <w:rFonts w:ascii="Calibri" w:hAnsi="Calibri"/>
          <w:sz w:val="22"/>
          <w:szCs w:val="22"/>
        </w:rPr>
        <w:tab/>
      </w:r>
      <w:r>
        <w:t>CSI-SINR requirements [NR_CSIRS_L3meas -Perf]</w:t>
      </w:r>
      <w:r>
        <w:tab/>
      </w:r>
      <w:r>
        <w:fldChar w:fldCharType="begin"/>
      </w:r>
      <w:r>
        <w:instrText xml:space="preserve"> PAGEREF _Toc57105044 \h </w:instrText>
      </w:r>
      <w:r>
        <w:fldChar w:fldCharType="separate"/>
      </w:r>
      <w:r>
        <w:t>597</w:t>
      </w:r>
      <w:r>
        <w:fldChar w:fldCharType="end"/>
      </w:r>
    </w:p>
    <w:p w:rsidR="00692FAF" w:rsidRPr="00492ADE" w:rsidRDefault="00692FAF">
      <w:pPr>
        <w:pStyle w:val="TOC5"/>
        <w:rPr>
          <w:rFonts w:ascii="Calibri" w:hAnsi="Calibri"/>
          <w:sz w:val="22"/>
          <w:szCs w:val="22"/>
        </w:rPr>
      </w:pPr>
      <w:r>
        <w:t>7.14.2.2</w:t>
      </w:r>
      <w:r w:rsidRPr="00492ADE">
        <w:rPr>
          <w:rFonts w:ascii="Calibri" w:hAnsi="Calibri"/>
          <w:sz w:val="22"/>
          <w:szCs w:val="22"/>
        </w:rPr>
        <w:tab/>
      </w:r>
      <w:r>
        <w:t>Test cases [NR_CSIRS_L3meas-Perf]</w:t>
      </w:r>
      <w:r>
        <w:tab/>
      </w:r>
      <w:r>
        <w:fldChar w:fldCharType="begin"/>
      </w:r>
      <w:r>
        <w:instrText xml:space="preserve"> PAGEREF _Toc57105045 \h </w:instrText>
      </w:r>
      <w:r>
        <w:fldChar w:fldCharType="separate"/>
      </w:r>
      <w:r>
        <w:t>599</w:t>
      </w:r>
      <w:r>
        <w:fldChar w:fldCharType="end"/>
      </w:r>
    </w:p>
    <w:p w:rsidR="00692FAF" w:rsidRPr="00492ADE" w:rsidRDefault="00692FAF">
      <w:pPr>
        <w:pStyle w:val="TOC3"/>
        <w:rPr>
          <w:rFonts w:ascii="Calibri" w:hAnsi="Calibri"/>
          <w:sz w:val="22"/>
          <w:szCs w:val="22"/>
        </w:rPr>
      </w:pPr>
      <w:r>
        <w:t>7.15</w:t>
      </w:r>
      <w:r w:rsidRPr="00492ADE">
        <w:rPr>
          <w:rFonts w:ascii="Calibri" w:hAnsi="Calibri"/>
          <w:sz w:val="22"/>
          <w:szCs w:val="22"/>
        </w:rPr>
        <w:tab/>
      </w:r>
      <w:r>
        <w:t>NR support for high speed train scenario [NR_HST]</w:t>
      </w:r>
      <w:r>
        <w:tab/>
      </w:r>
      <w:r>
        <w:fldChar w:fldCharType="begin"/>
      </w:r>
      <w:r>
        <w:instrText xml:space="preserve"> PAGEREF _Toc57105046 \h </w:instrText>
      </w:r>
      <w:r>
        <w:fldChar w:fldCharType="separate"/>
      </w:r>
      <w:r>
        <w:t>606</w:t>
      </w:r>
      <w:r>
        <w:fldChar w:fldCharType="end"/>
      </w:r>
    </w:p>
    <w:p w:rsidR="00692FAF" w:rsidRPr="00492ADE" w:rsidRDefault="00692FAF">
      <w:pPr>
        <w:pStyle w:val="TOC4"/>
        <w:rPr>
          <w:rFonts w:ascii="Calibri" w:hAnsi="Calibri"/>
          <w:sz w:val="22"/>
          <w:szCs w:val="22"/>
        </w:rPr>
      </w:pPr>
      <w:r>
        <w:t>7.15.1</w:t>
      </w:r>
      <w:r w:rsidRPr="00492ADE">
        <w:rPr>
          <w:rFonts w:ascii="Calibri" w:hAnsi="Calibri"/>
          <w:sz w:val="22"/>
          <w:szCs w:val="22"/>
        </w:rPr>
        <w:tab/>
      </w:r>
      <w:r>
        <w:t>RRM core requirements maintenance (38.133) [NR_HST-Core]</w:t>
      </w:r>
      <w:r>
        <w:tab/>
      </w:r>
      <w:r>
        <w:fldChar w:fldCharType="begin"/>
      </w:r>
      <w:r>
        <w:instrText xml:space="preserve"> PAGEREF _Toc57105047 \h </w:instrText>
      </w:r>
      <w:r>
        <w:fldChar w:fldCharType="separate"/>
      </w:r>
      <w:r>
        <w:t>606</w:t>
      </w:r>
      <w:r>
        <w:fldChar w:fldCharType="end"/>
      </w:r>
    </w:p>
    <w:p w:rsidR="00692FAF" w:rsidRPr="00492ADE" w:rsidRDefault="00692FAF">
      <w:pPr>
        <w:pStyle w:val="TOC4"/>
        <w:rPr>
          <w:rFonts w:ascii="Calibri" w:hAnsi="Calibri"/>
          <w:sz w:val="22"/>
          <w:szCs w:val="22"/>
        </w:rPr>
      </w:pPr>
      <w:r>
        <w:t>7.15.2</w:t>
      </w:r>
      <w:r w:rsidRPr="00492ADE">
        <w:rPr>
          <w:rFonts w:ascii="Calibri" w:hAnsi="Calibri"/>
          <w:sz w:val="22"/>
          <w:szCs w:val="22"/>
        </w:rPr>
        <w:tab/>
      </w:r>
      <w:r>
        <w:t>RRM perf. requirements (38.133) [NR_HST-Perf]</w:t>
      </w:r>
      <w:r>
        <w:tab/>
      </w:r>
      <w:r>
        <w:fldChar w:fldCharType="begin"/>
      </w:r>
      <w:r>
        <w:instrText xml:space="preserve"> PAGEREF _Toc57105048 \h </w:instrText>
      </w:r>
      <w:r>
        <w:fldChar w:fldCharType="separate"/>
      </w:r>
      <w:r>
        <w:t>610</w:t>
      </w:r>
      <w:r>
        <w:fldChar w:fldCharType="end"/>
      </w:r>
    </w:p>
    <w:p w:rsidR="00692FAF" w:rsidRPr="00492ADE" w:rsidRDefault="00692FAF">
      <w:pPr>
        <w:pStyle w:val="TOC5"/>
        <w:rPr>
          <w:rFonts w:ascii="Calibri" w:hAnsi="Calibri"/>
          <w:sz w:val="22"/>
          <w:szCs w:val="22"/>
        </w:rPr>
      </w:pPr>
      <w:r>
        <w:t>7.15.2.1</w:t>
      </w:r>
      <w:r w:rsidRPr="00492ADE">
        <w:rPr>
          <w:rFonts w:ascii="Calibri" w:hAnsi="Calibri"/>
          <w:sz w:val="22"/>
          <w:szCs w:val="22"/>
        </w:rPr>
        <w:tab/>
      </w:r>
      <w:r>
        <w:t>General [NR_HST-Perf]</w:t>
      </w:r>
      <w:r>
        <w:tab/>
      </w:r>
      <w:r>
        <w:fldChar w:fldCharType="begin"/>
      </w:r>
      <w:r>
        <w:instrText xml:space="preserve"> PAGEREF _Toc57105049 \h </w:instrText>
      </w:r>
      <w:r>
        <w:fldChar w:fldCharType="separate"/>
      </w:r>
      <w:r>
        <w:t>611</w:t>
      </w:r>
      <w:r>
        <w:fldChar w:fldCharType="end"/>
      </w:r>
    </w:p>
    <w:p w:rsidR="00692FAF" w:rsidRPr="00492ADE" w:rsidRDefault="00692FAF">
      <w:pPr>
        <w:pStyle w:val="TOC5"/>
        <w:rPr>
          <w:rFonts w:ascii="Calibri" w:hAnsi="Calibri"/>
          <w:sz w:val="22"/>
          <w:szCs w:val="22"/>
        </w:rPr>
      </w:pPr>
      <w:r>
        <w:t>7.15.2.2</w:t>
      </w:r>
      <w:r w:rsidRPr="00492ADE">
        <w:rPr>
          <w:rFonts w:ascii="Calibri" w:hAnsi="Calibri"/>
          <w:sz w:val="22"/>
          <w:szCs w:val="22"/>
        </w:rPr>
        <w:tab/>
      </w:r>
      <w:r>
        <w:t>Test cases [NR_HST-Perf]</w:t>
      </w:r>
      <w:r>
        <w:tab/>
      </w:r>
      <w:r>
        <w:fldChar w:fldCharType="begin"/>
      </w:r>
      <w:r>
        <w:instrText xml:space="preserve"> PAGEREF _Toc57105050 \h </w:instrText>
      </w:r>
      <w:r>
        <w:fldChar w:fldCharType="separate"/>
      </w:r>
      <w:r>
        <w:t>613</w:t>
      </w:r>
      <w:r>
        <w:fldChar w:fldCharType="end"/>
      </w:r>
    </w:p>
    <w:p w:rsidR="00692FAF" w:rsidRPr="00492ADE" w:rsidRDefault="00692FAF">
      <w:pPr>
        <w:pStyle w:val="TOC4"/>
        <w:rPr>
          <w:rFonts w:ascii="Calibri" w:hAnsi="Calibri"/>
          <w:sz w:val="22"/>
          <w:szCs w:val="22"/>
        </w:rPr>
      </w:pPr>
      <w:r>
        <w:t>7.15.3</w:t>
      </w:r>
      <w:r w:rsidRPr="00492ADE">
        <w:rPr>
          <w:rFonts w:ascii="Calibri" w:hAnsi="Calibri"/>
          <w:sz w:val="22"/>
          <w:szCs w:val="22"/>
        </w:rPr>
        <w:tab/>
      </w:r>
      <w:r>
        <w:t>Demodulation and CSI requirements (38.101-4 / 38.104) [NR_HST-Perf]</w:t>
      </w:r>
      <w:r>
        <w:tab/>
      </w:r>
      <w:r>
        <w:fldChar w:fldCharType="begin"/>
      </w:r>
      <w:r>
        <w:instrText xml:space="preserve"> PAGEREF _Toc57105051 \h </w:instrText>
      </w:r>
      <w:r>
        <w:fldChar w:fldCharType="separate"/>
      </w:r>
      <w:r>
        <w:t>616</w:t>
      </w:r>
      <w:r>
        <w:fldChar w:fldCharType="end"/>
      </w:r>
    </w:p>
    <w:p w:rsidR="00692FAF" w:rsidRPr="00492ADE" w:rsidRDefault="00692FAF">
      <w:pPr>
        <w:pStyle w:val="TOC5"/>
        <w:rPr>
          <w:rFonts w:ascii="Calibri" w:hAnsi="Calibri"/>
          <w:sz w:val="22"/>
          <w:szCs w:val="22"/>
        </w:rPr>
      </w:pPr>
      <w:r>
        <w:t>7.15.3.1</w:t>
      </w:r>
      <w:r w:rsidRPr="00492ADE">
        <w:rPr>
          <w:rFonts w:ascii="Calibri" w:hAnsi="Calibri"/>
          <w:sz w:val="22"/>
          <w:szCs w:val="22"/>
        </w:rPr>
        <w:tab/>
      </w:r>
      <w:r>
        <w:t>UE demodulation and CSI requirements [NR_HST-Perf]</w:t>
      </w:r>
      <w:r>
        <w:tab/>
      </w:r>
      <w:r>
        <w:fldChar w:fldCharType="begin"/>
      </w:r>
      <w:r>
        <w:instrText xml:space="preserve"> PAGEREF _Toc57105052 \h </w:instrText>
      </w:r>
      <w:r>
        <w:fldChar w:fldCharType="separate"/>
      </w:r>
      <w:r>
        <w:t>621</w:t>
      </w:r>
      <w:r>
        <w:fldChar w:fldCharType="end"/>
      </w:r>
    </w:p>
    <w:p w:rsidR="00692FAF" w:rsidRPr="00492ADE" w:rsidRDefault="00692FAF">
      <w:pPr>
        <w:pStyle w:val="TOC6"/>
        <w:rPr>
          <w:rFonts w:ascii="Calibri" w:hAnsi="Calibri"/>
          <w:sz w:val="22"/>
          <w:szCs w:val="22"/>
        </w:rPr>
      </w:pPr>
      <w:r>
        <w:t>7.15.3.1.1</w:t>
      </w:r>
      <w:r w:rsidRPr="00492ADE">
        <w:rPr>
          <w:rFonts w:ascii="Calibri" w:hAnsi="Calibri"/>
          <w:sz w:val="22"/>
          <w:szCs w:val="22"/>
        </w:rPr>
        <w:tab/>
      </w:r>
      <w:r>
        <w:t>Requirements for DPS transmission scheme(s) [NR_HST-Perf]</w:t>
      </w:r>
      <w:r>
        <w:tab/>
      </w:r>
      <w:r>
        <w:fldChar w:fldCharType="begin"/>
      </w:r>
      <w:r>
        <w:instrText xml:space="preserve"> PAGEREF _Toc57105053 \h </w:instrText>
      </w:r>
      <w:r>
        <w:fldChar w:fldCharType="separate"/>
      </w:r>
      <w:r>
        <w:t>622</w:t>
      </w:r>
      <w:r>
        <w:fldChar w:fldCharType="end"/>
      </w:r>
    </w:p>
    <w:p w:rsidR="00692FAF" w:rsidRPr="00492ADE" w:rsidRDefault="00692FAF">
      <w:pPr>
        <w:pStyle w:val="TOC6"/>
        <w:rPr>
          <w:rFonts w:ascii="Calibri" w:hAnsi="Calibri"/>
          <w:sz w:val="22"/>
          <w:szCs w:val="22"/>
        </w:rPr>
      </w:pPr>
      <w:r>
        <w:t>7.15.3.1.2</w:t>
      </w:r>
      <w:r w:rsidRPr="00492ADE">
        <w:rPr>
          <w:rFonts w:ascii="Calibri" w:hAnsi="Calibri"/>
          <w:sz w:val="22"/>
          <w:szCs w:val="22"/>
        </w:rPr>
        <w:tab/>
      </w:r>
      <w:r>
        <w:t>Requirements for HST-SFN [NR_HST-Perf]</w:t>
      </w:r>
      <w:r>
        <w:tab/>
      </w:r>
      <w:r>
        <w:fldChar w:fldCharType="begin"/>
      </w:r>
      <w:r>
        <w:instrText xml:space="preserve"> PAGEREF _Toc57105054 \h </w:instrText>
      </w:r>
      <w:r>
        <w:fldChar w:fldCharType="separate"/>
      </w:r>
      <w:r>
        <w:t>625</w:t>
      </w:r>
      <w:r>
        <w:fldChar w:fldCharType="end"/>
      </w:r>
    </w:p>
    <w:p w:rsidR="00692FAF" w:rsidRPr="00492ADE" w:rsidRDefault="00692FAF">
      <w:pPr>
        <w:pStyle w:val="TOC6"/>
        <w:rPr>
          <w:rFonts w:ascii="Calibri" w:hAnsi="Calibri"/>
          <w:sz w:val="22"/>
          <w:szCs w:val="22"/>
        </w:rPr>
      </w:pPr>
      <w:r>
        <w:t>7.15.3.1.3</w:t>
      </w:r>
      <w:r w:rsidRPr="00492ADE">
        <w:rPr>
          <w:rFonts w:ascii="Calibri" w:hAnsi="Calibri"/>
          <w:sz w:val="22"/>
          <w:szCs w:val="22"/>
        </w:rPr>
        <w:tab/>
      </w:r>
      <w:r>
        <w:t>Requirements for HST single tap [NR_HST-Perf]</w:t>
      </w:r>
      <w:r>
        <w:tab/>
      </w:r>
      <w:r>
        <w:fldChar w:fldCharType="begin"/>
      </w:r>
      <w:r>
        <w:instrText xml:space="preserve"> PAGEREF _Toc57105055 \h </w:instrText>
      </w:r>
      <w:r>
        <w:fldChar w:fldCharType="separate"/>
      </w:r>
      <w:r>
        <w:t>627</w:t>
      </w:r>
      <w:r>
        <w:fldChar w:fldCharType="end"/>
      </w:r>
    </w:p>
    <w:p w:rsidR="00692FAF" w:rsidRPr="00492ADE" w:rsidRDefault="00692FAF">
      <w:pPr>
        <w:pStyle w:val="TOC6"/>
        <w:rPr>
          <w:rFonts w:ascii="Calibri" w:hAnsi="Calibri"/>
          <w:sz w:val="22"/>
          <w:szCs w:val="22"/>
        </w:rPr>
      </w:pPr>
      <w:r>
        <w:t>7.15.3.1.4</w:t>
      </w:r>
      <w:r w:rsidRPr="00492ADE">
        <w:rPr>
          <w:rFonts w:ascii="Calibri" w:hAnsi="Calibri"/>
          <w:sz w:val="22"/>
          <w:szCs w:val="22"/>
        </w:rPr>
        <w:tab/>
      </w:r>
      <w:r>
        <w:t>Requirements for multi-path fading channels [NR_HST-Perf]</w:t>
      </w:r>
      <w:r>
        <w:tab/>
      </w:r>
      <w:r>
        <w:fldChar w:fldCharType="begin"/>
      </w:r>
      <w:r>
        <w:instrText xml:space="preserve"> PAGEREF _Toc57105056 \h </w:instrText>
      </w:r>
      <w:r>
        <w:fldChar w:fldCharType="separate"/>
      </w:r>
      <w:r>
        <w:t>629</w:t>
      </w:r>
      <w:r>
        <w:fldChar w:fldCharType="end"/>
      </w:r>
    </w:p>
    <w:p w:rsidR="00692FAF" w:rsidRPr="00492ADE" w:rsidRDefault="00692FAF">
      <w:pPr>
        <w:pStyle w:val="TOC6"/>
        <w:rPr>
          <w:rFonts w:ascii="Calibri" w:hAnsi="Calibri"/>
          <w:sz w:val="22"/>
          <w:szCs w:val="22"/>
        </w:rPr>
      </w:pPr>
      <w:r>
        <w:t>7.15.3.1.5</w:t>
      </w:r>
      <w:r w:rsidRPr="00492ADE">
        <w:rPr>
          <w:rFonts w:ascii="Calibri" w:hAnsi="Calibri"/>
          <w:sz w:val="22"/>
          <w:szCs w:val="22"/>
        </w:rPr>
        <w:tab/>
      </w:r>
      <w:r>
        <w:t>Applicability rule [NR_HST-Perf]</w:t>
      </w:r>
      <w:r>
        <w:tab/>
      </w:r>
      <w:r>
        <w:fldChar w:fldCharType="begin"/>
      </w:r>
      <w:r>
        <w:instrText xml:space="preserve"> PAGEREF _Toc57105057 \h </w:instrText>
      </w:r>
      <w:r>
        <w:fldChar w:fldCharType="separate"/>
      </w:r>
      <w:r>
        <w:t>629</w:t>
      </w:r>
      <w:r>
        <w:fldChar w:fldCharType="end"/>
      </w:r>
    </w:p>
    <w:p w:rsidR="00692FAF" w:rsidRPr="00492ADE" w:rsidRDefault="00692FAF">
      <w:pPr>
        <w:pStyle w:val="TOC5"/>
        <w:rPr>
          <w:rFonts w:ascii="Calibri" w:hAnsi="Calibri"/>
          <w:sz w:val="22"/>
          <w:szCs w:val="22"/>
        </w:rPr>
      </w:pPr>
      <w:r>
        <w:t>7.15.3.2</w:t>
      </w:r>
      <w:r w:rsidRPr="00492ADE">
        <w:rPr>
          <w:rFonts w:ascii="Calibri" w:hAnsi="Calibri"/>
          <w:sz w:val="22"/>
          <w:szCs w:val="22"/>
        </w:rPr>
        <w:tab/>
      </w:r>
      <w:r>
        <w:t>BS demodulation requirements [NR_HST-Perf]</w:t>
      </w:r>
      <w:r>
        <w:tab/>
      </w:r>
      <w:r>
        <w:fldChar w:fldCharType="begin"/>
      </w:r>
      <w:r>
        <w:instrText xml:space="preserve"> PAGEREF _Toc57105058 \h </w:instrText>
      </w:r>
      <w:r>
        <w:fldChar w:fldCharType="separate"/>
      </w:r>
      <w:r>
        <w:t>630</w:t>
      </w:r>
      <w:r>
        <w:fldChar w:fldCharType="end"/>
      </w:r>
    </w:p>
    <w:p w:rsidR="00692FAF" w:rsidRPr="00492ADE" w:rsidRDefault="00692FAF">
      <w:pPr>
        <w:pStyle w:val="TOC6"/>
        <w:rPr>
          <w:rFonts w:ascii="Calibri" w:hAnsi="Calibri"/>
          <w:sz w:val="22"/>
          <w:szCs w:val="22"/>
        </w:rPr>
      </w:pPr>
      <w:r>
        <w:t>7.15.3.2.1</w:t>
      </w:r>
      <w:r w:rsidRPr="00492ADE">
        <w:rPr>
          <w:rFonts w:ascii="Calibri" w:hAnsi="Calibri"/>
          <w:sz w:val="22"/>
          <w:szCs w:val="22"/>
        </w:rPr>
        <w:tab/>
      </w:r>
      <w:r>
        <w:t>PUSCH requirements [NR_HST-Perf]</w:t>
      </w:r>
      <w:r>
        <w:tab/>
      </w:r>
      <w:r>
        <w:fldChar w:fldCharType="begin"/>
      </w:r>
      <w:r>
        <w:instrText xml:space="preserve"> PAGEREF _Toc57105059 \h </w:instrText>
      </w:r>
      <w:r>
        <w:fldChar w:fldCharType="separate"/>
      </w:r>
      <w:r>
        <w:t>631</w:t>
      </w:r>
      <w:r>
        <w:fldChar w:fldCharType="end"/>
      </w:r>
    </w:p>
    <w:p w:rsidR="00692FAF" w:rsidRPr="00492ADE" w:rsidRDefault="00692FAF">
      <w:pPr>
        <w:pStyle w:val="TOC6"/>
        <w:rPr>
          <w:rFonts w:ascii="Calibri" w:hAnsi="Calibri"/>
          <w:sz w:val="22"/>
          <w:szCs w:val="22"/>
        </w:rPr>
      </w:pPr>
      <w:r>
        <w:t>7.15.3.2.2</w:t>
      </w:r>
      <w:r w:rsidRPr="00492ADE">
        <w:rPr>
          <w:rFonts w:ascii="Calibri" w:hAnsi="Calibri"/>
          <w:sz w:val="22"/>
          <w:szCs w:val="22"/>
        </w:rPr>
        <w:tab/>
      </w:r>
      <w:r>
        <w:t>PRACH requirements [NR_HST-Perf]</w:t>
      </w:r>
      <w:r>
        <w:tab/>
      </w:r>
      <w:r>
        <w:fldChar w:fldCharType="begin"/>
      </w:r>
      <w:r>
        <w:instrText xml:space="preserve"> PAGEREF _Toc57105060 \h </w:instrText>
      </w:r>
      <w:r>
        <w:fldChar w:fldCharType="separate"/>
      </w:r>
      <w:r>
        <w:t>634</w:t>
      </w:r>
      <w:r>
        <w:fldChar w:fldCharType="end"/>
      </w:r>
    </w:p>
    <w:p w:rsidR="00692FAF" w:rsidRPr="00492ADE" w:rsidRDefault="00692FAF">
      <w:pPr>
        <w:pStyle w:val="TOC6"/>
        <w:rPr>
          <w:rFonts w:ascii="Calibri" w:hAnsi="Calibri"/>
          <w:sz w:val="22"/>
          <w:szCs w:val="22"/>
        </w:rPr>
      </w:pPr>
      <w:r>
        <w:t>7.15.3.2.3</w:t>
      </w:r>
      <w:r w:rsidRPr="00492ADE">
        <w:rPr>
          <w:rFonts w:ascii="Calibri" w:hAnsi="Calibri"/>
          <w:sz w:val="22"/>
          <w:szCs w:val="22"/>
        </w:rPr>
        <w:tab/>
      </w:r>
      <w:r>
        <w:t>UL timing adjustment requirements [NR_HST-Perf]</w:t>
      </w:r>
      <w:r>
        <w:tab/>
      </w:r>
      <w:r>
        <w:fldChar w:fldCharType="begin"/>
      </w:r>
      <w:r>
        <w:instrText xml:space="preserve"> PAGEREF _Toc57105061 \h </w:instrText>
      </w:r>
      <w:r>
        <w:fldChar w:fldCharType="separate"/>
      </w:r>
      <w:r>
        <w:t>638</w:t>
      </w:r>
      <w:r>
        <w:fldChar w:fldCharType="end"/>
      </w:r>
    </w:p>
    <w:p w:rsidR="00692FAF" w:rsidRPr="00492ADE" w:rsidRDefault="00692FAF">
      <w:pPr>
        <w:pStyle w:val="TOC3"/>
        <w:rPr>
          <w:rFonts w:ascii="Calibri" w:hAnsi="Calibri"/>
          <w:sz w:val="22"/>
          <w:szCs w:val="22"/>
        </w:rPr>
      </w:pPr>
      <w:r>
        <w:t>7.16</w:t>
      </w:r>
      <w:r w:rsidRPr="00492ADE">
        <w:rPr>
          <w:rFonts w:ascii="Calibri" w:hAnsi="Calibri"/>
          <w:sz w:val="22"/>
          <w:szCs w:val="22"/>
        </w:rPr>
        <w:tab/>
      </w:r>
      <w:r>
        <w:t>NR performance requirement enhancement [NR_perf_enh-Perf]</w:t>
      </w:r>
      <w:r>
        <w:tab/>
      </w:r>
      <w:r>
        <w:fldChar w:fldCharType="begin"/>
      </w:r>
      <w:r>
        <w:instrText xml:space="preserve"> PAGEREF _Toc57105062 \h </w:instrText>
      </w:r>
      <w:r>
        <w:fldChar w:fldCharType="separate"/>
      </w:r>
      <w:r>
        <w:t>641</w:t>
      </w:r>
      <w:r>
        <w:fldChar w:fldCharType="end"/>
      </w:r>
    </w:p>
    <w:p w:rsidR="00692FAF" w:rsidRPr="00492ADE" w:rsidRDefault="00692FAF">
      <w:pPr>
        <w:pStyle w:val="TOC4"/>
        <w:rPr>
          <w:rFonts w:ascii="Calibri" w:hAnsi="Calibri"/>
          <w:sz w:val="22"/>
          <w:szCs w:val="22"/>
        </w:rPr>
      </w:pPr>
      <w:r>
        <w:t>7.16.1</w:t>
      </w:r>
      <w:r w:rsidRPr="00492ADE">
        <w:rPr>
          <w:rFonts w:ascii="Calibri" w:hAnsi="Calibri"/>
          <w:sz w:val="22"/>
          <w:szCs w:val="22"/>
        </w:rPr>
        <w:tab/>
      </w:r>
      <w:r>
        <w:t>UE demodulation and CSI requirements (38.101-4) [NR_perf_enh-Perf]</w:t>
      </w:r>
      <w:r>
        <w:tab/>
      </w:r>
      <w:r>
        <w:fldChar w:fldCharType="begin"/>
      </w:r>
      <w:r>
        <w:instrText xml:space="preserve"> PAGEREF _Toc57105063 \h </w:instrText>
      </w:r>
      <w:r>
        <w:fldChar w:fldCharType="separate"/>
      </w:r>
      <w:r>
        <w:t>646</w:t>
      </w:r>
      <w:r>
        <w:fldChar w:fldCharType="end"/>
      </w:r>
    </w:p>
    <w:p w:rsidR="00692FAF" w:rsidRPr="00492ADE" w:rsidRDefault="00692FAF">
      <w:pPr>
        <w:pStyle w:val="TOC5"/>
        <w:rPr>
          <w:rFonts w:ascii="Calibri" w:hAnsi="Calibri"/>
          <w:sz w:val="22"/>
          <w:szCs w:val="22"/>
        </w:rPr>
      </w:pPr>
      <w:r>
        <w:t>7.16.1.1</w:t>
      </w:r>
      <w:r w:rsidRPr="00492ADE">
        <w:rPr>
          <w:rFonts w:ascii="Calibri" w:hAnsi="Calibri"/>
          <w:sz w:val="22"/>
          <w:szCs w:val="22"/>
        </w:rPr>
        <w:tab/>
      </w:r>
      <w:r>
        <w:t>NR CA PDSCH requirements [NR_perf_enh-Perf]</w:t>
      </w:r>
      <w:r>
        <w:tab/>
      </w:r>
      <w:r>
        <w:fldChar w:fldCharType="begin"/>
      </w:r>
      <w:r>
        <w:instrText xml:space="preserve"> PAGEREF _Toc57105064 \h </w:instrText>
      </w:r>
      <w:r>
        <w:fldChar w:fldCharType="separate"/>
      </w:r>
      <w:r>
        <w:t>646</w:t>
      </w:r>
      <w:r>
        <w:fldChar w:fldCharType="end"/>
      </w:r>
    </w:p>
    <w:p w:rsidR="00692FAF" w:rsidRPr="00492ADE" w:rsidRDefault="00692FAF">
      <w:pPr>
        <w:pStyle w:val="TOC5"/>
        <w:rPr>
          <w:rFonts w:ascii="Calibri" w:hAnsi="Calibri"/>
          <w:sz w:val="22"/>
          <w:szCs w:val="22"/>
        </w:rPr>
      </w:pPr>
      <w:r>
        <w:t>7.16.1.2</w:t>
      </w:r>
      <w:r w:rsidRPr="00492ADE">
        <w:rPr>
          <w:rFonts w:ascii="Calibri" w:hAnsi="Calibri"/>
          <w:sz w:val="22"/>
          <w:szCs w:val="22"/>
        </w:rPr>
        <w:tab/>
      </w:r>
      <w:r>
        <w:t>PMI reporting requirements with larger number of Tx ports [NR_perf_enh-Perf]</w:t>
      </w:r>
      <w:r>
        <w:tab/>
      </w:r>
      <w:r>
        <w:fldChar w:fldCharType="begin"/>
      </w:r>
      <w:r>
        <w:instrText xml:space="preserve"> PAGEREF _Toc57105065 \h </w:instrText>
      </w:r>
      <w:r>
        <w:fldChar w:fldCharType="separate"/>
      </w:r>
      <w:r>
        <w:t>650</w:t>
      </w:r>
      <w:r>
        <w:fldChar w:fldCharType="end"/>
      </w:r>
    </w:p>
    <w:p w:rsidR="00692FAF" w:rsidRPr="00492ADE" w:rsidRDefault="00692FAF">
      <w:pPr>
        <w:pStyle w:val="TOC5"/>
        <w:rPr>
          <w:rFonts w:ascii="Calibri" w:hAnsi="Calibri"/>
          <w:sz w:val="22"/>
          <w:szCs w:val="22"/>
        </w:rPr>
      </w:pPr>
      <w:r>
        <w:t>7.16.1.3</w:t>
      </w:r>
      <w:r w:rsidRPr="00492ADE">
        <w:rPr>
          <w:rFonts w:ascii="Calibri" w:hAnsi="Calibri"/>
          <w:sz w:val="22"/>
          <w:szCs w:val="22"/>
        </w:rPr>
        <w:tab/>
      </w:r>
      <w:r>
        <w:t>FR1 CA and EN-DC power imbalance requirements [NR_perf_enh-Perf]</w:t>
      </w:r>
      <w:r>
        <w:tab/>
      </w:r>
      <w:r>
        <w:fldChar w:fldCharType="begin"/>
      </w:r>
      <w:r>
        <w:instrText xml:space="preserve"> PAGEREF _Toc57105066 \h </w:instrText>
      </w:r>
      <w:r>
        <w:fldChar w:fldCharType="separate"/>
      </w:r>
      <w:r>
        <w:t>652</w:t>
      </w:r>
      <w:r>
        <w:fldChar w:fldCharType="end"/>
      </w:r>
    </w:p>
    <w:p w:rsidR="00692FAF" w:rsidRPr="00492ADE" w:rsidRDefault="00692FAF">
      <w:pPr>
        <w:pStyle w:val="TOC5"/>
        <w:rPr>
          <w:rFonts w:ascii="Calibri" w:hAnsi="Calibri"/>
          <w:sz w:val="22"/>
          <w:szCs w:val="22"/>
        </w:rPr>
      </w:pPr>
      <w:r>
        <w:t>7.16.1.4</w:t>
      </w:r>
      <w:r w:rsidRPr="00492ADE">
        <w:rPr>
          <w:rFonts w:ascii="Calibri" w:hAnsi="Calibri"/>
          <w:sz w:val="22"/>
          <w:szCs w:val="22"/>
        </w:rPr>
        <w:tab/>
      </w:r>
      <w:r>
        <w:t>NR CA CQI reporting requirements [NR_perf_enh-Perf]</w:t>
      </w:r>
      <w:r>
        <w:tab/>
      </w:r>
      <w:r>
        <w:fldChar w:fldCharType="begin"/>
      </w:r>
      <w:r>
        <w:instrText xml:space="preserve"> PAGEREF _Toc57105067 \h </w:instrText>
      </w:r>
      <w:r>
        <w:fldChar w:fldCharType="separate"/>
      </w:r>
      <w:r>
        <w:t>654</w:t>
      </w:r>
      <w:r>
        <w:fldChar w:fldCharType="end"/>
      </w:r>
    </w:p>
    <w:p w:rsidR="00692FAF" w:rsidRPr="00492ADE" w:rsidRDefault="00692FAF">
      <w:pPr>
        <w:pStyle w:val="TOC5"/>
        <w:rPr>
          <w:rFonts w:ascii="Calibri" w:hAnsi="Calibri"/>
          <w:sz w:val="22"/>
          <w:szCs w:val="22"/>
        </w:rPr>
      </w:pPr>
      <w:r>
        <w:t>7.16.1.5</w:t>
      </w:r>
      <w:r w:rsidRPr="00492ADE">
        <w:rPr>
          <w:rFonts w:ascii="Calibri" w:hAnsi="Calibri"/>
          <w:sz w:val="22"/>
          <w:szCs w:val="22"/>
        </w:rPr>
        <w:tab/>
      </w:r>
      <w:r>
        <w:t>Release independent [NR_perf_enh-Perf]</w:t>
      </w:r>
      <w:r>
        <w:tab/>
      </w:r>
      <w:r>
        <w:fldChar w:fldCharType="begin"/>
      </w:r>
      <w:r>
        <w:instrText xml:space="preserve"> PAGEREF _Toc57105068 \h </w:instrText>
      </w:r>
      <w:r>
        <w:fldChar w:fldCharType="separate"/>
      </w:r>
      <w:r>
        <w:t>656</w:t>
      </w:r>
      <w:r>
        <w:fldChar w:fldCharType="end"/>
      </w:r>
    </w:p>
    <w:p w:rsidR="00692FAF" w:rsidRPr="00492ADE" w:rsidRDefault="00692FAF">
      <w:pPr>
        <w:pStyle w:val="TOC4"/>
        <w:rPr>
          <w:rFonts w:ascii="Calibri" w:hAnsi="Calibri"/>
          <w:sz w:val="22"/>
          <w:szCs w:val="22"/>
        </w:rPr>
      </w:pPr>
      <w:r>
        <w:t>7.16.2</w:t>
      </w:r>
      <w:r w:rsidRPr="00492ADE">
        <w:rPr>
          <w:rFonts w:ascii="Calibri" w:hAnsi="Calibri"/>
          <w:sz w:val="22"/>
          <w:szCs w:val="22"/>
        </w:rPr>
        <w:tab/>
      </w:r>
      <w:r>
        <w:t>BS demodulation requirements (38.104) [NR_perf_enh-Perf]</w:t>
      </w:r>
      <w:r>
        <w:tab/>
      </w:r>
      <w:r>
        <w:fldChar w:fldCharType="begin"/>
      </w:r>
      <w:r>
        <w:instrText xml:space="preserve"> PAGEREF _Toc57105069 \h </w:instrText>
      </w:r>
      <w:r>
        <w:fldChar w:fldCharType="separate"/>
      </w:r>
      <w:r>
        <w:t>658</w:t>
      </w:r>
      <w:r>
        <w:fldChar w:fldCharType="end"/>
      </w:r>
    </w:p>
    <w:p w:rsidR="00692FAF" w:rsidRPr="00492ADE" w:rsidRDefault="00692FAF">
      <w:pPr>
        <w:pStyle w:val="TOC3"/>
        <w:rPr>
          <w:rFonts w:ascii="Calibri" w:hAnsi="Calibri"/>
          <w:sz w:val="22"/>
          <w:szCs w:val="22"/>
        </w:rPr>
      </w:pPr>
      <w:r>
        <w:t>7.17</w:t>
      </w:r>
      <w:r w:rsidRPr="00492ADE">
        <w:rPr>
          <w:rFonts w:ascii="Calibri" w:hAnsi="Calibri"/>
          <w:sz w:val="22"/>
          <w:szCs w:val="22"/>
        </w:rPr>
        <w:tab/>
      </w:r>
      <w:r>
        <w:t>Over the air (OTA) base station (BS) testing TR [OTA_BS_testing-Perf]</w:t>
      </w:r>
      <w:r>
        <w:tab/>
      </w:r>
      <w:r>
        <w:fldChar w:fldCharType="begin"/>
      </w:r>
      <w:r>
        <w:instrText xml:space="preserve"> PAGEREF _Toc57105070 \h </w:instrText>
      </w:r>
      <w:r>
        <w:fldChar w:fldCharType="separate"/>
      </w:r>
      <w:r>
        <w:t>658</w:t>
      </w:r>
      <w:r>
        <w:fldChar w:fldCharType="end"/>
      </w:r>
    </w:p>
    <w:p w:rsidR="00692FAF" w:rsidRPr="00492ADE" w:rsidRDefault="00692FAF">
      <w:pPr>
        <w:pStyle w:val="TOC4"/>
        <w:rPr>
          <w:rFonts w:ascii="Calibri" w:hAnsi="Calibri"/>
          <w:sz w:val="22"/>
          <w:szCs w:val="22"/>
        </w:rPr>
      </w:pPr>
      <w:r>
        <w:lastRenderedPageBreak/>
        <w:t>7.17.1</w:t>
      </w:r>
      <w:r w:rsidRPr="00492ADE">
        <w:rPr>
          <w:rFonts w:ascii="Calibri" w:hAnsi="Calibri"/>
          <w:sz w:val="22"/>
          <w:szCs w:val="22"/>
        </w:rPr>
        <w:tab/>
      </w:r>
      <w:r>
        <w:t>General [OTA_BS_testing-Perf]</w:t>
      </w:r>
      <w:r>
        <w:tab/>
      </w:r>
      <w:r>
        <w:fldChar w:fldCharType="begin"/>
      </w:r>
      <w:r>
        <w:instrText xml:space="preserve"> PAGEREF _Toc57105071 \h </w:instrText>
      </w:r>
      <w:r>
        <w:fldChar w:fldCharType="separate"/>
      </w:r>
      <w:r>
        <w:t>658</w:t>
      </w:r>
      <w:r>
        <w:fldChar w:fldCharType="end"/>
      </w:r>
    </w:p>
    <w:p w:rsidR="00692FAF" w:rsidRPr="00492ADE" w:rsidRDefault="00692FAF">
      <w:pPr>
        <w:pStyle w:val="TOC4"/>
        <w:rPr>
          <w:rFonts w:ascii="Calibri" w:hAnsi="Calibri"/>
          <w:sz w:val="22"/>
          <w:szCs w:val="22"/>
        </w:rPr>
      </w:pPr>
      <w:r>
        <w:t>7.17.2</w:t>
      </w:r>
      <w:r w:rsidRPr="00492ADE">
        <w:rPr>
          <w:rFonts w:ascii="Calibri" w:hAnsi="Calibri"/>
          <w:sz w:val="22"/>
          <w:szCs w:val="22"/>
        </w:rPr>
        <w:tab/>
      </w:r>
      <w:r>
        <w:t>MU / TT values: derivation and tables [OTA_BS_testing-Perf]</w:t>
      </w:r>
      <w:r>
        <w:tab/>
      </w:r>
      <w:r>
        <w:fldChar w:fldCharType="begin"/>
      </w:r>
      <w:r>
        <w:instrText xml:space="preserve"> PAGEREF _Toc57105072 \h </w:instrText>
      </w:r>
      <w:r>
        <w:fldChar w:fldCharType="separate"/>
      </w:r>
      <w:r>
        <w:t>660</w:t>
      </w:r>
      <w:r>
        <w:fldChar w:fldCharType="end"/>
      </w:r>
    </w:p>
    <w:p w:rsidR="00692FAF" w:rsidRPr="00492ADE" w:rsidRDefault="00692FAF">
      <w:pPr>
        <w:pStyle w:val="TOC4"/>
        <w:rPr>
          <w:rFonts w:ascii="Calibri" w:hAnsi="Calibri"/>
          <w:sz w:val="22"/>
          <w:szCs w:val="22"/>
        </w:rPr>
      </w:pPr>
      <w:r>
        <w:t>7.17.3</w:t>
      </w:r>
      <w:r w:rsidRPr="00492ADE">
        <w:rPr>
          <w:rFonts w:ascii="Calibri" w:hAnsi="Calibri"/>
          <w:sz w:val="22"/>
          <w:szCs w:val="22"/>
        </w:rPr>
        <w:tab/>
      </w:r>
      <w:r>
        <w:t>Annexes [OTA_BS_testing-Perf]</w:t>
      </w:r>
      <w:r>
        <w:tab/>
      </w:r>
      <w:r>
        <w:fldChar w:fldCharType="begin"/>
      </w:r>
      <w:r>
        <w:instrText xml:space="preserve"> PAGEREF _Toc57105073 \h </w:instrText>
      </w:r>
      <w:r>
        <w:fldChar w:fldCharType="separate"/>
      </w:r>
      <w:r>
        <w:t>662</w:t>
      </w:r>
      <w:r>
        <w:fldChar w:fldCharType="end"/>
      </w:r>
    </w:p>
    <w:p w:rsidR="00692FAF" w:rsidRPr="00492ADE" w:rsidRDefault="00692FAF">
      <w:pPr>
        <w:pStyle w:val="TOC4"/>
        <w:rPr>
          <w:rFonts w:ascii="Calibri" w:hAnsi="Calibri"/>
          <w:sz w:val="22"/>
          <w:szCs w:val="22"/>
        </w:rPr>
      </w:pPr>
      <w:r>
        <w:t>7.17.4</w:t>
      </w:r>
      <w:r w:rsidRPr="00492ADE">
        <w:rPr>
          <w:rFonts w:ascii="Calibri" w:hAnsi="Calibri"/>
          <w:sz w:val="22"/>
          <w:szCs w:val="22"/>
        </w:rPr>
        <w:tab/>
      </w:r>
      <w:r>
        <w:t>Others [OTA_BS_testing-Perf]</w:t>
      </w:r>
      <w:r>
        <w:tab/>
      </w:r>
      <w:r>
        <w:fldChar w:fldCharType="begin"/>
      </w:r>
      <w:r>
        <w:instrText xml:space="preserve"> PAGEREF _Toc57105074 \h </w:instrText>
      </w:r>
      <w:r>
        <w:fldChar w:fldCharType="separate"/>
      </w:r>
      <w:r>
        <w:t>663</w:t>
      </w:r>
      <w:r>
        <w:fldChar w:fldCharType="end"/>
      </w:r>
    </w:p>
    <w:p w:rsidR="00692FAF" w:rsidRPr="00492ADE" w:rsidRDefault="00692FAF">
      <w:pPr>
        <w:pStyle w:val="TOC3"/>
        <w:rPr>
          <w:rFonts w:ascii="Calibri" w:hAnsi="Calibri"/>
          <w:sz w:val="22"/>
          <w:szCs w:val="22"/>
        </w:rPr>
      </w:pPr>
      <w:r>
        <w:t>7.18</w:t>
      </w:r>
      <w:r w:rsidRPr="00492ADE">
        <w:rPr>
          <w:rFonts w:ascii="Calibri" w:hAnsi="Calibri"/>
          <w:sz w:val="22"/>
          <w:szCs w:val="22"/>
        </w:rPr>
        <w:tab/>
      </w:r>
      <w:r>
        <w:t>2-step RACH for NR [NR_2step_RACH-Perf]</w:t>
      </w:r>
      <w:r>
        <w:tab/>
      </w:r>
      <w:r>
        <w:fldChar w:fldCharType="begin"/>
      </w:r>
      <w:r>
        <w:instrText xml:space="preserve"> PAGEREF _Toc57105075 \h </w:instrText>
      </w:r>
      <w:r>
        <w:fldChar w:fldCharType="separate"/>
      </w:r>
      <w:r>
        <w:t>665</w:t>
      </w:r>
      <w:r>
        <w:fldChar w:fldCharType="end"/>
      </w:r>
    </w:p>
    <w:p w:rsidR="00692FAF" w:rsidRPr="00492ADE" w:rsidRDefault="00692FAF">
      <w:pPr>
        <w:pStyle w:val="TOC4"/>
        <w:rPr>
          <w:rFonts w:ascii="Calibri" w:hAnsi="Calibri"/>
          <w:sz w:val="22"/>
          <w:szCs w:val="22"/>
        </w:rPr>
      </w:pPr>
      <w:r>
        <w:t>7.18.1</w:t>
      </w:r>
      <w:r w:rsidRPr="00492ADE">
        <w:rPr>
          <w:rFonts w:ascii="Calibri" w:hAnsi="Calibri"/>
          <w:sz w:val="22"/>
          <w:szCs w:val="22"/>
        </w:rPr>
        <w:tab/>
      </w:r>
      <w:r>
        <w:t>RRM core requirements maintenance (38.133) [NR_2step_RACH-Core]</w:t>
      </w:r>
      <w:r>
        <w:tab/>
      </w:r>
      <w:r>
        <w:fldChar w:fldCharType="begin"/>
      </w:r>
      <w:r>
        <w:instrText xml:space="preserve"> PAGEREF _Toc57105076 \h </w:instrText>
      </w:r>
      <w:r>
        <w:fldChar w:fldCharType="separate"/>
      </w:r>
      <w:r>
        <w:t>665</w:t>
      </w:r>
      <w:r>
        <w:fldChar w:fldCharType="end"/>
      </w:r>
    </w:p>
    <w:p w:rsidR="00692FAF" w:rsidRPr="00492ADE" w:rsidRDefault="00692FAF">
      <w:pPr>
        <w:pStyle w:val="TOC4"/>
        <w:rPr>
          <w:rFonts w:ascii="Calibri" w:hAnsi="Calibri"/>
          <w:sz w:val="22"/>
          <w:szCs w:val="22"/>
        </w:rPr>
      </w:pPr>
      <w:r>
        <w:t>7.18.2</w:t>
      </w:r>
      <w:r w:rsidRPr="00492ADE">
        <w:rPr>
          <w:rFonts w:ascii="Calibri" w:hAnsi="Calibri"/>
          <w:sz w:val="22"/>
          <w:szCs w:val="22"/>
        </w:rPr>
        <w:tab/>
      </w:r>
      <w:r>
        <w:t>RRM perf. requirements (38.133) [NR_2step_RACH-Perf]</w:t>
      </w:r>
      <w:r>
        <w:tab/>
      </w:r>
      <w:r>
        <w:fldChar w:fldCharType="begin"/>
      </w:r>
      <w:r>
        <w:instrText xml:space="preserve"> PAGEREF _Toc57105077 \h </w:instrText>
      </w:r>
      <w:r>
        <w:fldChar w:fldCharType="separate"/>
      </w:r>
      <w:r>
        <w:t>666</w:t>
      </w:r>
      <w:r>
        <w:fldChar w:fldCharType="end"/>
      </w:r>
    </w:p>
    <w:p w:rsidR="00692FAF" w:rsidRPr="00492ADE" w:rsidRDefault="00692FAF">
      <w:pPr>
        <w:pStyle w:val="TOC5"/>
        <w:rPr>
          <w:rFonts w:ascii="Calibri" w:hAnsi="Calibri"/>
          <w:sz w:val="22"/>
          <w:szCs w:val="22"/>
        </w:rPr>
      </w:pPr>
      <w:r>
        <w:t>7.18.2.1</w:t>
      </w:r>
      <w:r w:rsidRPr="00492ADE">
        <w:rPr>
          <w:rFonts w:ascii="Calibri" w:hAnsi="Calibri"/>
          <w:sz w:val="22"/>
          <w:szCs w:val="22"/>
        </w:rPr>
        <w:tab/>
      </w:r>
      <w:r>
        <w:t>General [NR_2step_RACH-Perf]</w:t>
      </w:r>
      <w:r>
        <w:tab/>
      </w:r>
      <w:r>
        <w:fldChar w:fldCharType="begin"/>
      </w:r>
      <w:r>
        <w:instrText xml:space="preserve"> PAGEREF _Toc57105078 \h </w:instrText>
      </w:r>
      <w:r>
        <w:fldChar w:fldCharType="separate"/>
      </w:r>
      <w:r>
        <w:t>666</w:t>
      </w:r>
      <w:r>
        <w:fldChar w:fldCharType="end"/>
      </w:r>
    </w:p>
    <w:p w:rsidR="00692FAF" w:rsidRPr="00492ADE" w:rsidRDefault="00692FAF">
      <w:pPr>
        <w:pStyle w:val="TOC5"/>
        <w:rPr>
          <w:rFonts w:ascii="Calibri" w:hAnsi="Calibri"/>
          <w:sz w:val="22"/>
          <w:szCs w:val="22"/>
        </w:rPr>
      </w:pPr>
      <w:r>
        <w:t>7.18.2.2</w:t>
      </w:r>
      <w:r w:rsidRPr="00492ADE">
        <w:rPr>
          <w:rFonts w:ascii="Calibri" w:hAnsi="Calibri"/>
          <w:sz w:val="22"/>
          <w:szCs w:val="22"/>
        </w:rPr>
        <w:tab/>
      </w:r>
      <w:r>
        <w:t>Test cases [NR_2step_RACH-Perf]</w:t>
      </w:r>
      <w:r>
        <w:tab/>
      </w:r>
      <w:r>
        <w:fldChar w:fldCharType="begin"/>
      </w:r>
      <w:r>
        <w:instrText xml:space="preserve"> PAGEREF _Toc57105079 \h </w:instrText>
      </w:r>
      <w:r>
        <w:fldChar w:fldCharType="separate"/>
      </w:r>
      <w:r>
        <w:t>667</w:t>
      </w:r>
      <w:r>
        <w:fldChar w:fldCharType="end"/>
      </w:r>
    </w:p>
    <w:p w:rsidR="00692FAF" w:rsidRPr="00492ADE" w:rsidRDefault="00692FAF">
      <w:pPr>
        <w:pStyle w:val="TOC4"/>
        <w:rPr>
          <w:rFonts w:ascii="Calibri" w:hAnsi="Calibri"/>
          <w:sz w:val="22"/>
          <w:szCs w:val="22"/>
        </w:rPr>
      </w:pPr>
      <w:r>
        <w:t>7.18.3</w:t>
      </w:r>
      <w:r w:rsidRPr="00492ADE">
        <w:rPr>
          <w:rFonts w:ascii="Calibri" w:hAnsi="Calibri"/>
          <w:sz w:val="22"/>
          <w:szCs w:val="22"/>
        </w:rPr>
        <w:tab/>
      </w:r>
      <w:r>
        <w:t>BS Demodulation requirements (38.104) [NR_2step_RACH-Perf]</w:t>
      </w:r>
      <w:r>
        <w:tab/>
      </w:r>
      <w:r>
        <w:fldChar w:fldCharType="begin"/>
      </w:r>
      <w:r>
        <w:instrText xml:space="preserve"> PAGEREF _Toc57105080 \h </w:instrText>
      </w:r>
      <w:r>
        <w:fldChar w:fldCharType="separate"/>
      </w:r>
      <w:r>
        <w:t>669</w:t>
      </w:r>
      <w:r>
        <w:fldChar w:fldCharType="end"/>
      </w:r>
    </w:p>
    <w:p w:rsidR="00692FAF" w:rsidRPr="00492ADE" w:rsidRDefault="00692FAF">
      <w:pPr>
        <w:pStyle w:val="TOC4"/>
        <w:rPr>
          <w:rFonts w:ascii="Calibri" w:hAnsi="Calibri"/>
          <w:sz w:val="22"/>
          <w:szCs w:val="22"/>
        </w:rPr>
      </w:pPr>
      <w:r>
        <w:t>7.18.4</w:t>
      </w:r>
      <w:r w:rsidRPr="00492ADE">
        <w:rPr>
          <w:rFonts w:ascii="Calibri" w:hAnsi="Calibri"/>
          <w:sz w:val="22"/>
          <w:szCs w:val="22"/>
        </w:rPr>
        <w:tab/>
      </w:r>
      <w:r>
        <w:t>Others [NR_2step_RACH-Perf]</w:t>
      </w:r>
      <w:r>
        <w:tab/>
      </w:r>
      <w:r>
        <w:fldChar w:fldCharType="begin"/>
      </w:r>
      <w:r>
        <w:instrText xml:space="preserve"> PAGEREF _Toc57105081 \h </w:instrText>
      </w:r>
      <w:r>
        <w:fldChar w:fldCharType="separate"/>
      </w:r>
      <w:r>
        <w:t>677</w:t>
      </w:r>
      <w:r>
        <w:fldChar w:fldCharType="end"/>
      </w:r>
    </w:p>
    <w:p w:rsidR="00692FAF" w:rsidRPr="00492ADE" w:rsidRDefault="00692FAF">
      <w:pPr>
        <w:pStyle w:val="TOC3"/>
        <w:rPr>
          <w:rFonts w:ascii="Calibri" w:hAnsi="Calibri"/>
          <w:sz w:val="22"/>
          <w:szCs w:val="22"/>
        </w:rPr>
      </w:pPr>
      <w:r>
        <w:t>7.19</w:t>
      </w:r>
      <w:r w:rsidRPr="00492ADE">
        <w:rPr>
          <w:rFonts w:ascii="Calibri" w:hAnsi="Calibri"/>
          <w:sz w:val="22"/>
          <w:szCs w:val="22"/>
        </w:rPr>
        <w:tab/>
      </w:r>
      <w:r>
        <w:t>R16 NR maintenance [WI code or TEI16]</w:t>
      </w:r>
      <w:r>
        <w:tab/>
      </w:r>
      <w:r>
        <w:fldChar w:fldCharType="begin"/>
      </w:r>
      <w:r>
        <w:instrText xml:space="preserve"> PAGEREF _Toc57105082 \h </w:instrText>
      </w:r>
      <w:r>
        <w:fldChar w:fldCharType="separate"/>
      </w:r>
      <w:r>
        <w:t>677</w:t>
      </w:r>
      <w:r>
        <w:fldChar w:fldCharType="end"/>
      </w:r>
    </w:p>
    <w:p w:rsidR="00692FAF" w:rsidRPr="00492ADE" w:rsidRDefault="00692FAF">
      <w:pPr>
        <w:pStyle w:val="TOC4"/>
        <w:rPr>
          <w:rFonts w:ascii="Calibri" w:hAnsi="Calibri"/>
          <w:sz w:val="22"/>
          <w:szCs w:val="22"/>
        </w:rPr>
      </w:pPr>
      <w:r>
        <w:t>7.19.1</w:t>
      </w:r>
      <w:r w:rsidRPr="00492ADE">
        <w:rPr>
          <w:rFonts w:ascii="Calibri" w:hAnsi="Calibri"/>
          <w:sz w:val="22"/>
          <w:szCs w:val="22"/>
        </w:rPr>
        <w:tab/>
      </w:r>
      <w:r>
        <w:t>UE transient period capability [TEI16]</w:t>
      </w:r>
      <w:r>
        <w:tab/>
      </w:r>
      <w:r>
        <w:fldChar w:fldCharType="begin"/>
      </w:r>
      <w:r>
        <w:instrText xml:space="preserve"> PAGEREF _Toc57105083 \h </w:instrText>
      </w:r>
      <w:r>
        <w:fldChar w:fldCharType="separate"/>
      </w:r>
      <w:r>
        <w:t>677</w:t>
      </w:r>
      <w:r>
        <w:fldChar w:fldCharType="end"/>
      </w:r>
    </w:p>
    <w:p w:rsidR="00692FAF" w:rsidRPr="00492ADE" w:rsidRDefault="00692FAF">
      <w:pPr>
        <w:pStyle w:val="TOC4"/>
        <w:rPr>
          <w:rFonts w:ascii="Calibri" w:hAnsi="Calibri"/>
          <w:sz w:val="22"/>
          <w:szCs w:val="22"/>
        </w:rPr>
      </w:pPr>
      <w:r>
        <w:t>7.19.2</w:t>
      </w:r>
      <w:r w:rsidRPr="00492ADE">
        <w:rPr>
          <w:rFonts w:ascii="Calibri" w:hAnsi="Calibri"/>
          <w:sz w:val="22"/>
          <w:szCs w:val="22"/>
        </w:rPr>
        <w:tab/>
      </w:r>
      <w:r>
        <w:t>Transmit diversity and power class related to UL MIMO [TEI16]</w:t>
      </w:r>
      <w:r>
        <w:tab/>
      </w:r>
      <w:r>
        <w:fldChar w:fldCharType="begin"/>
      </w:r>
      <w:r>
        <w:instrText xml:space="preserve"> PAGEREF _Toc57105084 \h </w:instrText>
      </w:r>
      <w:r>
        <w:fldChar w:fldCharType="separate"/>
      </w:r>
      <w:r>
        <w:t>679</w:t>
      </w:r>
      <w:r>
        <w:fldChar w:fldCharType="end"/>
      </w:r>
    </w:p>
    <w:p w:rsidR="00692FAF" w:rsidRPr="00492ADE" w:rsidRDefault="00692FAF">
      <w:pPr>
        <w:pStyle w:val="TOC5"/>
        <w:rPr>
          <w:rFonts w:ascii="Calibri" w:hAnsi="Calibri"/>
          <w:sz w:val="22"/>
          <w:szCs w:val="22"/>
        </w:rPr>
      </w:pPr>
      <w:r>
        <w:t>7.19.2.1</w:t>
      </w:r>
      <w:r w:rsidRPr="00492ADE">
        <w:rPr>
          <w:rFonts w:ascii="Calibri" w:hAnsi="Calibri"/>
          <w:sz w:val="22"/>
          <w:szCs w:val="22"/>
        </w:rPr>
        <w:tab/>
      </w:r>
      <w:r>
        <w:t>R16 support of transmit diversity  [TEI16]</w:t>
      </w:r>
      <w:r>
        <w:tab/>
      </w:r>
      <w:r>
        <w:fldChar w:fldCharType="begin"/>
      </w:r>
      <w:r>
        <w:instrText xml:space="preserve"> PAGEREF _Toc57105085 \h </w:instrText>
      </w:r>
      <w:r>
        <w:fldChar w:fldCharType="separate"/>
      </w:r>
      <w:r>
        <w:t>680</w:t>
      </w:r>
      <w:r>
        <w:fldChar w:fldCharType="end"/>
      </w:r>
    </w:p>
    <w:p w:rsidR="00692FAF" w:rsidRPr="00492ADE" w:rsidRDefault="00692FAF">
      <w:pPr>
        <w:pStyle w:val="TOC5"/>
        <w:rPr>
          <w:rFonts w:ascii="Calibri" w:hAnsi="Calibri"/>
          <w:sz w:val="22"/>
          <w:szCs w:val="22"/>
        </w:rPr>
      </w:pPr>
      <w:r>
        <w:t>7.19.2.2</w:t>
      </w:r>
      <w:r w:rsidRPr="00492ADE">
        <w:rPr>
          <w:rFonts w:ascii="Calibri" w:hAnsi="Calibri"/>
          <w:sz w:val="22"/>
          <w:szCs w:val="22"/>
        </w:rPr>
        <w:tab/>
      </w:r>
      <w:r>
        <w:t>Power class related to UL MIMO and other related req. (MPR, SEM, etc) [TEI16 or NR_newRAT-Core]</w:t>
      </w:r>
      <w:r>
        <w:tab/>
      </w:r>
      <w:r>
        <w:fldChar w:fldCharType="begin"/>
      </w:r>
      <w:r>
        <w:instrText xml:space="preserve"> PAGEREF _Toc57105086 \h </w:instrText>
      </w:r>
      <w:r>
        <w:fldChar w:fldCharType="separate"/>
      </w:r>
      <w:r>
        <w:t>683</w:t>
      </w:r>
      <w:r>
        <w:fldChar w:fldCharType="end"/>
      </w:r>
    </w:p>
    <w:p w:rsidR="00692FAF" w:rsidRPr="00492ADE" w:rsidRDefault="00692FAF">
      <w:pPr>
        <w:pStyle w:val="TOC4"/>
        <w:rPr>
          <w:rFonts w:ascii="Calibri" w:hAnsi="Calibri"/>
          <w:sz w:val="22"/>
          <w:szCs w:val="22"/>
        </w:rPr>
      </w:pPr>
      <w:r>
        <w:t>7.19.3</w:t>
      </w:r>
      <w:r w:rsidRPr="00492ADE">
        <w:rPr>
          <w:rFonts w:ascii="Calibri" w:hAnsi="Calibri"/>
          <w:sz w:val="22"/>
          <w:szCs w:val="22"/>
        </w:rPr>
        <w:tab/>
      </w:r>
      <w:r>
        <w:t>Other UE RF [WI code or TEI16]</w:t>
      </w:r>
      <w:r>
        <w:tab/>
      </w:r>
      <w:r>
        <w:fldChar w:fldCharType="begin"/>
      </w:r>
      <w:r>
        <w:instrText xml:space="preserve"> PAGEREF _Toc57105087 \h </w:instrText>
      </w:r>
      <w:r>
        <w:fldChar w:fldCharType="separate"/>
      </w:r>
      <w:r>
        <w:t>684</w:t>
      </w:r>
      <w:r>
        <w:fldChar w:fldCharType="end"/>
      </w:r>
    </w:p>
    <w:p w:rsidR="00692FAF" w:rsidRPr="00492ADE" w:rsidRDefault="00692FAF">
      <w:pPr>
        <w:pStyle w:val="TOC4"/>
        <w:rPr>
          <w:rFonts w:ascii="Calibri" w:hAnsi="Calibri"/>
          <w:sz w:val="22"/>
          <w:szCs w:val="22"/>
        </w:rPr>
      </w:pPr>
      <w:r>
        <w:t>7.19.4</w:t>
      </w:r>
      <w:r w:rsidRPr="00492ADE">
        <w:rPr>
          <w:rFonts w:ascii="Calibri" w:hAnsi="Calibri"/>
          <w:sz w:val="22"/>
          <w:szCs w:val="22"/>
        </w:rPr>
        <w:tab/>
      </w:r>
      <w:r>
        <w:t>BS RF [WI code or TEI16]</w:t>
      </w:r>
      <w:r>
        <w:tab/>
      </w:r>
      <w:r>
        <w:fldChar w:fldCharType="begin"/>
      </w:r>
      <w:r>
        <w:instrText xml:space="preserve"> PAGEREF _Toc57105088 \h </w:instrText>
      </w:r>
      <w:r>
        <w:fldChar w:fldCharType="separate"/>
      </w:r>
      <w:r>
        <w:t>703</w:t>
      </w:r>
      <w:r>
        <w:fldChar w:fldCharType="end"/>
      </w:r>
    </w:p>
    <w:p w:rsidR="00692FAF" w:rsidRPr="00492ADE" w:rsidRDefault="00692FAF">
      <w:pPr>
        <w:pStyle w:val="TOC4"/>
        <w:rPr>
          <w:rFonts w:ascii="Calibri" w:hAnsi="Calibri"/>
          <w:sz w:val="22"/>
          <w:szCs w:val="22"/>
        </w:rPr>
      </w:pPr>
      <w:r>
        <w:t>7.19.5</w:t>
      </w:r>
      <w:r w:rsidRPr="00492ADE">
        <w:rPr>
          <w:rFonts w:ascii="Calibri" w:hAnsi="Calibri"/>
          <w:sz w:val="22"/>
          <w:szCs w:val="22"/>
        </w:rPr>
        <w:tab/>
      </w:r>
      <w:r>
        <w:t>RRM [WI code or TEI16]</w:t>
      </w:r>
      <w:r>
        <w:tab/>
      </w:r>
      <w:r>
        <w:fldChar w:fldCharType="begin"/>
      </w:r>
      <w:r>
        <w:instrText xml:space="preserve"> PAGEREF _Toc57105089 \h </w:instrText>
      </w:r>
      <w:r>
        <w:fldChar w:fldCharType="separate"/>
      </w:r>
      <w:r>
        <w:t>708</w:t>
      </w:r>
      <w:r>
        <w:fldChar w:fldCharType="end"/>
      </w:r>
    </w:p>
    <w:p w:rsidR="00692FAF" w:rsidRPr="00492ADE" w:rsidRDefault="00692FAF">
      <w:pPr>
        <w:pStyle w:val="TOC4"/>
        <w:rPr>
          <w:rFonts w:ascii="Calibri" w:hAnsi="Calibri"/>
          <w:sz w:val="22"/>
          <w:szCs w:val="22"/>
        </w:rPr>
      </w:pPr>
      <w:r>
        <w:t>7.19.6</w:t>
      </w:r>
      <w:r w:rsidRPr="00492ADE">
        <w:rPr>
          <w:rFonts w:ascii="Calibri" w:hAnsi="Calibri"/>
          <w:sz w:val="22"/>
          <w:szCs w:val="22"/>
        </w:rPr>
        <w:tab/>
      </w:r>
      <w:r>
        <w:t>Demodulation and CSI [WI code or TEI16]</w:t>
      </w:r>
      <w:r>
        <w:tab/>
      </w:r>
      <w:r>
        <w:fldChar w:fldCharType="begin"/>
      </w:r>
      <w:r>
        <w:instrText xml:space="preserve"> PAGEREF _Toc57105090 \h </w:instrText>
      </w:r>
      <w:r>
        <w:fldChar w:fldCharType="separate"/>
      </w:r>
      <w:r>
        <w:t>712</w:t>
      </w:r>
      <w:r>
        <w:fldChar w:fldCharType="end"/>
      </w:r>
    </w:p>
    <w:p w:rsidR="00692FAF" w:rsidRPr="00492ADE" w:rsidRDefault="00692FAF">
      <w:pPr>
        <w:pStyle w:val="TOC4"/>
        <w:rPr>
          <w:rFonts w:ascii="Calibri" w:hAnsi="Calibri"/>
          <w:sz w:val="22"/>
          <w:szCs w:val="22"/>
        </w:rPr>
      </w:pPr>
      <w:r>
        <w:t>7.19.7</w:t>
      </w:r>
      <w:r w:rsidRPr="00492ADE">
        <w:rPr>
          <w:rFonts w:ascii="Calibri" w:hAnsi="Calibri"/>
          <w:sz w:val="22"/>
          <w:szCs w:val="22"/>
        </w:rPr>
        <w:tab/>
      </w:r>
      <w:r>
        <w:t>NR MIMO OTA test methods (38.827) [FS_NR_MIMO_OTA_test]</w:t>
      </w:r>
      <w:r>
        <w:tab/>
      </w:r>
      <w:r>
        <w:fldChar w:fldCharType="begin"/>
      </w:r>
      <w:r>
        <w:instrText xml:space="preserve"> PAGEREF _Toc57105091 \h </w:instrText>
      </w:r>
      <w:r>
        <w:fldChar w:fldCharType="separate"/>
      </w:r>
      <w:r>
        <w:t>712</w:t>
      </w:r>
      <w:r>
        <w:fldChar w:fldCharType="end"/>
      </w:r>
    </w:p>
    <w:p w:rsidR="00692FAF" w:rsidRPr="00492ADE" w:rsidRDefault="00692FAF">
      <w:pPr>
        <w:pStyle w:val="TOC2"/>
        <w:rPr>
          <w:rFonts w:ascii="Calibri" w:hAnsi="Calibri"/>
          <w:sz w:val="22"/>
          <w:szCs w:val="22"/>
        </w:rPr>
      </w:pPr>
      <w:r>
        <w:t>8</w:t>
      </w:r>
      <w:r w:rsidRPr="00492ADE">
        <w:rPr>
          <w:rFonts w:ascii="Calibri" w:hAnsi="Calibri"/>
          <w:sz w:val="22"/>
          <w:szCs w:val="22"/>
        </w:rPr>
        <w:tab/>
      </w:r>
      <w:r>
        <w:t>Rel-16 UE feature list</w:t>
      </w:r>
      <w:r>
        <w:tab/>
      </w:r>
      <w:r>
        <w:fldChar w:fldCharType="begin"/>
      </w:r>
      <w:r>
        <w:instrText xml:space="preserve"> PAGEREF _Toc57105092 \h </w:instrText>
      </w:r>
      <w:r>
        <w:fldChar w:fldCharType="separate"/>
      </w:r>
      <w:r>
        <w:t>715</w:t>
      </w:r>
      <w:r>
        <w:fldChar w:fldCharType="end"/>
      </w:r>
    </w:p>
    <w:p w:rsidR="00692FAF" w:rsidRPr="00492ADE" w:rsidRDefault="00692FAF">
      <w:pPr>
        <w:pStyle w:val="TOC2"/>
        <w:rPr>
          <w:rFonts w:ascii="Calibri" w:hAnsi="Calibri"/>
          <w:sz w:val="22"/>
          <w:szCs w:val="22"/>
        </w:rPr>
      </w:pPr>
      <w:r>
        <w:t>9</w:t>
      </w:r>
      <w:r w:rsidRPr="00492ADE">
        <w:rPr>
          <w:rFonts w:ascii="Calibri" w:hAnsi="Calibri"/>
          <w:sz w:val="22"/>
          <w:szCs w:val="22"/>
        </w:rPr>
        <w:tab/>
      </w:r>
      <w:r>
        <w:t>Rel-16 spectrum related Work Items for NR</w:t>
      </w:r>
      <w:r>
        <w:tab/>
      </w:r>
      <w:r>
        <w:fldChar w:fldCharType="begin"/>
      </w:r>
      <w:r>
        <w:instrText xml:space="preserve"> PAGEREF _Toc57105093 \h </w:instrText>
      </w:r>
      <w:r>
        <w:fldChar w:fldCharType="separate"/>
      </w:r>
      <w:r>
        <w:t>722</w:t>
      </w:r>
      <w:r>
        <w:fldChar w:fldCharType="end"/>
      </w:r>
    </w:p>
    <w:p w:rsidR="00692FAF" w:rsidRPr="00492ADE" w:rsidRDefault="00692FAF">
      <w:pPr>
        <w:pStyle w:val="TOC3"/>
        <w:rPr>
          <w:rFonts w:ascii="Calibri" w:hAnsi="Calibri"/>
          <w:sz w:val="22"/>
          <w:szCs w:val="22"/>
        </w:rPr>
      </w:pPr>
      <w:r>
        <w:t>9.1</w:t>
      </w:r>
      <w:r w:rsidRPr="00492ADE">
        <w:rPr>
          <w:rFonts w:ascii="Calibri" w:hAnsi="Calibri"/>
          <w:sz w:val="22"/>
          <w:szCs w:val="22"/>
        </w:rPr>
        <w:tab/>
      </w:r>
      <w:r>
        <w:t>LTE/NR spectrum sharing in band 48/n48 frequency range [NR_n48_LTE_48_coex-Core]</w:t>
      </w:r>
      <w:r>
        <w:tab/>
      </w:r>
      <w:r>
        <w:fldChar w:fldCharType="begin"/>
      </w:r>
      <w:r>
        <w:instrText xml:space="preserve"> PAGEREF _Toc57105094 \h </w:instrText>
      </w:r>
      <w:r>
        <w:fldChar w:fldCharType="separate"/>
      </w:r>
      <w:r>
        <w:t>722</w:t>
      </w:r>
      <w:r>
        <w:fldChar w:fldCharType="end"/>
      </w:r>
    </w:p>
    <w:p w:rsidR="00692FAF" w:rsidRPr="00492ADE" w:rsidRDefault="00692FAF">
      <w:pPr>
        <w:pStyle w:val="TOC4"/>
        <w:rPr>
          <w:rFonts w:ascii="Calibri" w:hAnsi="Calibri"/>
          <w:sz w:val="22"/>
          <w:szCs w:val="22"/>
        </w:rPr>
      </w:pPr>
      <w:r>
        <w:t>9.1.1</w:t>
      </w:r>
      <w:r w:rsidRPr="00492ADE">
        <w:rPr>
          <w:rFonts w:ascii="Calibri" w:hAnsi="Calibri"/>
          <w:sz w:val="22"/>
          <w:szCs w:val="22"/>
        </w:rPr>
        <w:tab/>
      </w:r>
      <w:r>
        <w:t>General [NR_n48_LTE_48_coex-Core]</w:t>
      </w:r>
      <w:r>
        <w:tab/>
      </w:r>
      <w:r>
        <w:fldChar w:fldCharType="begin"/>
      </w:r>
      <w:r>
        <w:instrText xml:space="preserve"> PAGEREF _Toc57105095 \h </w:instrText>
      </w:r>
      <w:r>
        <w:fldChar w:fldCharType="separate"/>
      </w:r>
      <w:r>
        <w:t>723</w:t>
      </w:r>
      <w:r>
        <w:fldChar w:fldCharType="end"/>
      </w:r>
    </w:p>
    <w:p w:rsidR="00692FAF" w:rsidRPr="00492ADE" w:rsidRDefault="00692FAF">
      <w:pPr>
        <w:pStyle w:val="TOC4"/>
        <w:rPr>
          <w:rFonts w:ascii="Calibri" w:hAnsi="Calibri"/>
          <w:sz w:val="22"/>
          <w:szCs w:val="22"/>
        </w:rPr>
      </w:pPr>
      <w:r>
        <w:t>9.1.2</w:t>
      </w:r>
      <w:r w:rsidRPr="00492ADE">
        <w:rPr>
          <w:rFonts w:ascii="Calibri" w:hAnsi="Calibri"/>
          <w:sz w:val="22"/>
          <w:szCs w:val="22"/>
        </w:rPr>
        <w:tab/>
      </w:r>
      <w:r>
        <w:t>Channel raster, sync raster, and UL shift [NR_n48_LTE_48_coex-Core]</w:t>
      </w:r>
      <w:r>
        <w:tab/>
      </w:r>
      <w:r>
        <w:fldChar w:fldCharType="begin"/>
      </w:r>
      <w:r>
        <w:instrText xml:space="preserve"> PAGEREF _Toc57105096 \h </w:instrText>
      </w:r>
      <w:r>
        <w:fldChar w:fldCharType="separate"/>
      </w:r>
      <w:r>
        <w:t>723</w:t>
      </w:r>
      <w:r>
        <w:fldChar w:fldCharType="end"/>
      </w:r>
    </w:p>
    <w:p w:rsidR="00692FAF" w:rsidRPr="00492ADE" w:rsidRDefault="00692FAF">
      <w:pPr>
        <w:pStyle w:val="TOC2"/>
        <w:rPr>
          <w:rFonts w:ascii="Calibri" w:hAnsi="Calibri"/>
          <w:sz w:val="22"/>
          <w:szCs w:val="22"/>
        </w:rPr>
      </w:pPr>
      <w:r>
        <w:t>10</w:t>
      </w:r>
      <w:r w:rsidRPr="00492ADE">
        <w:rPr>
          <w:rFonts w:ascii="Calibri" w:hAnsi="Calibri"/>
          <w:sz w:val="22"/>
          <w:szCs w:val="22"/>
        </w:rPr>
        <w:tab/>
      </w:r>
      <w:r>
        <w:t>Rel-17 spectrum related Work Items for NR</w:t>
      </w:r>
      <w:r>
        <w:tab/>
      </w:r>
      <w:r>
        <w:fldChar w:fldCharType="begin"/>
      </w:r>
      <w:r>
        <w:instrText xml:space="preserve"> PAGEREF _Toc57105097 \h </w:instrText>
      </w:r>
      <w:r>
        <w:fldChar w:fldCharType="separate"/>
      </w:r>
      <w:r>
        <w:t>724</w:t>
      </w:r>
      <w:r>
        <w:fldChar w:fldCharType="end"/>
      </w:r>
    </w:p>
    <w:p w:rsidR="00692FAF" w:rsidRPr="00492ADE" w:rsidRDefault="00692FAF">
      <w:pPr>
        <w:pStyle w:val="TOC3"/>
        <w:rPr>
          <w:rFonts w:ascii="Calibri" w:hAnsi="Calibri"/>
          <w:sz w:val="22"/>
          <w:szCs w:val="22"/>
        </w:rPr>
      </w:pPr>
      <w:r>
        <w:t>10.1</w:t>
      </w:r>
      <w:r w:rsidRPr="00492ADE">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_Toc57105098 \h </w:instrText>
      </w:r>
      <w:r>
        <w:fldChar w:fldCharType="separate"/>
      </w:r>
      <w:r>
        <w:t>724</w:t>
      </w:r>
      <w:r>
        <w:fldChar w:fldCharType="end"/>
      </w:r>
    </w:p>
    <w:p w:rsidR="00692FAF" w:rsidRPr="00492ADE" w:rsidRDefault="00692FAF">
      <w:pPr>
        <w:pStyle w:val="TOC4"/>
        <w:rPr>
          <w:rFonts w:ascii="Calibri" w:hAnsi="Calibri"/>
          <w:sz w:val="22"/>
          <w:szCs w:val="22"/>
        </w:rPr>
      </w:pPr>
      <w:r>
        <w:t>10.1.1</w:t>
      </w:r>
      <w:r w:rsidRPr="00492ADE">
        <w:rPr>
          <w:rFonts w:ascii="Calibri" w:hAnsi="Calibri"/>
          <w:sz w:val="22"/>
          <w:szCs w:val="22"/>
        </w:rPr>
        <w:tab/>
      </w:r>
      <w:r>
        <w:t>Rapporteur Input (WID/TR/CR) [NR_CA_R17_intra-Core /Perf]</w:t>
      </w:r>
      <w:r>
        <w:tab/>
      </w:r>
      <w:r>
        <w:fldChar w:fldCharType="begin"/>
      </w:r>
      <w:r>
        <w:instrText xml:space="preserve"> PAGEREF _Toc57105099 \h </w:instrText>
      </w:r>
      <w:r>
        <w:fldChar w:fldCharType="separate"/>
      </w:r>
      <w:r>
        <w:t>724</w:t>
      </w:r>
      <w:r>
        <w:fldChar w:fldCharType="end"/>
      </w:r>
    </w:p>
    <w:p w:rsidR="00692FAF" w:rsidRPr="00492ADE" w:rsidRDefault="00692FAF">
      <w:pPr>
        <w:pStyle w:val="TOC4"/>
        <w:rPr>
          <w:rFonts w:ascii="Calibri" w:hAnsi="Calibri"/>
          <w:sz w:val="22"/>
          <w:szCs w:val="22"/>
        </w:rPr>
      </w:pPr>
      <w:r>
        <w:t>10.1.2</w:t>
      </w:r>
      <w:r w:rsidRPr="00492ADE">
        <w:rPr>
          <w:rFonts w:ascii="Calibri" w:hAnsi="Calibri"/>
          <w:sz w:val="22"/>
          <w:szCs w:val="22"/>
        </w:rPr>
        <w:tab/>
      </w:r>
      <w:r>
        <w:t>UE RF for FR1 [NR_CA_R17_intra-Core]</w:t>
      </w:r>
      <w:r>
        <w:tab/>
      </w:r>
      <w:r>
        <w:fldChar w:fldCharType="begin"/>
      </w:r>
      <w:r>
        <w:instrText xml:space="preserve"> PAGEREF _Toc57105100 \h </w:instrText>
      </w:r>
      <w:r>
        <w:fldChar w:fldCharType="separate"/>
      </w:r>
      <w:r>
        <w:t>725</w:t>
      </w:r>
      <w:r>
        <w:fldChar w:fldCharType="end"/>
      </w:r>
    </w:p>
    <w:p w:rsidR="00692FAF" w:rsidRPr="00492ADE" w:rsidRDefault="00692FAF">
      <w:pPr>
        <w:pStyle w:val="TOC4"/>
        <w:rPr>
          <w:rFonts w:ascii="Calibri" w:hAnsi="Calibri"/>
          <w:sz w:val="22"/>
          <w:szCs w:val="22"/>
        </w:rPr>
      </w:pPr>
      <w:r>
        <w:t>10.1.3</w:t>
      </w:r>
      <w:r w:rsidRPr="00492ADE">
        <w:rPr>
          <w:rFonts w:ascii="Calibri" w:hAnsi="Calibri"/>
          <w:sz w:val="22"/>
          <w:szCs w:val="22"/>
        </w:rPr>
        <w:tab/>
      </w:r>
      <w:r>
        <w:t>UE RF for FR2 [NR_CA_R17_intra-Core]</w:t>
      </w:r>
      <w:r>
        <w:tab/>
      </w:r>
      <w:r>
        <w:fldChar w:fldCharType="begin"/>
      </w:r>
      <w:r>
        <w:instrText xml:space="preserve"> PAGEREF _Toc57105101 \h </w:instrText>
      </w:r>
      <w:r>
        <w:fldChar w:fldCharType="separate"/>
      </w:r>
      <w:r>
        <w:t>728</w:t>
      </w:r>
      <w:r>
        <w:fldChar w:fldCharType="end"/>
      </w:r>
    </w:p>
    <w:p w:rsidR="00692FAF" w:rsidRPr="00492ADE" w:rsidRDefault="00692FAF">
      <w:pPr>
        <w:pStyle w:val="TOC3"/>
        <w:rPr>
          <w:rFonts w:ascii="Calibri" w:hAnsi="Calibri"/>
          <w:sz w:val="22"/>
          <w:szCs w:val="22"/>
        </w:rPr>
      </w:pPr>
      <w:r>
        <w:t>10.2</w:t>
      </w:r>
      <w:r w:rsidRPr="00492ADE">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_Toc57105102 \h </w:instrText>
      </w:r>
      <w:r>
        <w:fldChar w:fldCharType="separate"/>
      </w:r>
      <w:r>
        <w:t>728</w:t>
      </w:r>
      <w:r>
        <w:fldChar w:fldCharType="end"/>
      </w:r>
    </w:p>
    <w:p w:rsidR="00692FAF" w:rsidRPr="00492ADE" w:rsidRDefault="00692FAF">
      <w:pPr>
        <w:pStyle w:val="TOC4"/>
        <w:rPr>
          <w:rFonts w:ascii="Calibri" w:hAnsi="Calibri"/>
          <w:sz w:val="22"/>
          <w:szCs w:val="22"/>
        </w:rPr>
      </w:pPr>
      <w:r>
        <w:t>10.2.1</w:t>
      </w:r>
      <w:r w:rsidRPr="00492ADE">
        <w:rPr>
          <w:rFonts w:ascii="Calibri" w:hAnsi="Calibri"/>
          <w:sz w:val="22"/>
          <w:szCs w:val="22"/>
        </w:rPr>
        <w:tab/>
      </w:r>
      <w:r>
        <w:t>Rapporteur Input (WID/TR/CR) [NR_CADC_R17_2BDL_xBUL-Core/Perf]</w:t>
      </w:r>
      <w:r>
        <w:tab/>
      </w:r>
      <w:r>
        <w:fldChar w:fldCharType="begin"/>
      </w:r>
      <w:r>
        <w:instrText xml:space="preserve"> PAGEREF _Toc57105103 \h </w:instrText>
      </w:r>
      <w:r>
        <w:fldChar w:fldCharType="separate"/>
      </w:r>
      <w:r>
        <w:t>728</w:t>
      </w:r>
      <w:r>
        <w:fldChar w:fldCharType="end"/>
      </w:r>
    </w:p>
    <w:p w:rsidR="00692FAF" w:rsidRPr="00492ADE" w:rsidRDefault="00692FAF">
      <w:pPr>
        <w:pStyle w:val="TOC4"/>
        <w:rPr>
          <w:rFonts w:ascii="Calibri" w:hAnsi="Calibri"/>
          <w:sz w:val="22"/>
          <w:szCs w:val="22"/>
        </w:rPr>
      </w:pPr>
      <w:r>
        <w:t>10.2.2</w:t>
      </w:r>
      <w:r w:rsidRPr="00492ADE">
        <w:rPr>
          <w:rFonts w:ascii="Calibri" w:hAnsi="Calibri"/>
          <w:sz w:val="22"/>
          <w:szCs w:val="22"/>
        </w:rPr>
        <w:tab/>
      </w:r>
      <w:r>
        <w:t>NR inter band CA without any FR2 band(s) [NR_CADC_R17_2BDL_xBUL-Core]</w:t>
      </w:r>
      <w:r>
        <w:tab/>
      </w:r>
      <w:r>
        <w:fldChar w:fldCharType="begin"/>
      </w:r>
      <w:r>
        <w:instrText xml:space="preserve"> PAGEREF _Toc57105104 \h </w:instrText>
      </w:r>
      <w:r>
        <w:fldChar w:fldCharType="separate"/>
      </w:r>
      <w:r>
        <w:t>729</w:t>
      </w:r>
      <w:r>
        <w:fldChar w:fldCharType="end"/>
      </w:r>
    </w:p>
    <w:p w:rsidR="00692FAF" w:rsidRPr="00492ADE" w:rsidRDefault="00692FAF">
      <w:pPr>
        <w:pStyle w:val="TOC4"/>
        <w:rPr>
          <w:rFonts w:ascii="Calibri" w:hAnsi="Calibri"/>
          <w:sz w:val="22"/>
          <w:szCs w:val="22"/>
        </w:rPr>
      </w:pPr>
      <w:r>
        <w:t>10.2.3</w:t>
      </w:r>
      <w:r w:rsidRPr="00492ADE">
        <w:rPr>
          <w:rFonts w:ascii="Calibri" w:hAnsi="Calibri"/>
          <w:sz w:val="22"/>
          <w:szCs w:val="22"/>
        </w:rPr>
        <w:tab/>
      </w:r>
      <w:r>
        <w:t>NR inter band CA with at least one FR2 band [NR_CADC_R17_2BDL_xBUL-Core]</w:t>
      </w:r>
      <w:r>
        <w:tab/>
      </w:r>
      <w:r>
        <w:fldChar w:fldCharType="begin"/>
      </w:r>
      <w:r>
        <w:instrText xml:space="preserve"> PAGEREF _Toc57105105 \h </w:instrText>
      </w:r>
      <w:r>
        <w:fldChar w:fldCharType="separate"/>
      </w:r>
      <w:r>
        <w:t>736</w:t>
      </w:r>
      <w:r>
        <w:fldChar w:fldCharType="end"/>
      </w:r>
    </w:p>
    <w:p w:rsidR="00692FAF" w:rsidRPr="00492ADE" w:rsidRDefault="00692FAF">
      <w:pPr>
        <w:pStyle w:val="TOC3"/>
        <w:rPr>
          <w:rFonts w:ascii="Calibri" w:hAnsi="Calibri"/>
          <w:sz w:val="22"/>
          <w:szCs w:val="22"/>
        </w:rPr>
      </w:pPr>
      <w:r>
        <w:t>10.3</w:t>
      </w:r>
      <w:r w:rsidRPr="00492ADE">
        <w:rPr>
          <w:rFonts w:ascii="Calibri" w:hAnsi="Calibri"/>
          <w:sz w:val="22"/>
          <w:szCs w:val="22"/>
        </w:rPr>
        <w:tab/>
      </w:r>
      <w:r>
        <w:t>DC of 1 LTE band and 1 NR band [DC_R17_1BLTE_1BNR_2DL2UL]</w:t>
      </w:r>
      <w:r>
        <w:tab/>
      </w:r>
      <w:r>
        <w:fldChar w:fldCharType="begin"/>
      </w:r>
      <w:r>
        <w:instrText xml:space="preserve"> PAGEREF _Toc57105106 \h </w:instrText>
      </w:r>
      <w:r>
        <w:fldChar w:fldCharType="separate"/>
      </w:r>
      <w:r>
        <w:t>738</w:t>
      </w:r>
      <w:r>
        <w:fldChar w:fldCharType="end"/>
      </w:r>
    </w:p>
    <w:p w:rsidR="00692FAF" w:rsidRPr="00492ADE" w:rsidRDefault="00692FAF">
      <w:pPr>
        <w:pStyle w:val="TOC4"/>
        <w:rPr>
          <w:rFonts w:ascii="Calibri" w:hAnsi="Calibri"/>
          <w:sz w:val="22"/>
          <w:szCs w:val="22"/>
        </w:rPr>
      </w:pPr>
      <w:r>
        <w:t>10.3.1</w:t>
      </w:r>
      <w:r w:rsidRPr="00492ADE">
        <w:rPr>
          <w:rFonts w:ascii="Calibri" w:hAnsi="Calibri"/>
          <w:sz w:val="22"/>
          <w:szCs w:val="22"/>
        </w:rPr>
        <w:tab/>
      </w:r>
      <w:r>
        <w:t>Rapporteur Input (WID/TR/CR) [DC_R17_1BLTE_1BNR_2DL2UL-Core/Perf]</w:t>
      </w:r>
      <w:r>
        <w:tab/>
      </w:r>
      <w:r>
        <w:fldChar w:fldCharType="begin"/>
      </w:r>
      <w:r>
        <w:instrText xml:space="preserve"> PAGEREF _Toc57105107 \h </w:instrText>
      </w:r>
      <w:r>
        <w:fldChar w:fldCharType="separate"/>
      </w:r>
      <w:r>
        <w:t>738</w:t>
      </w:r>
      <w:r>
        <w:fldChar w:fldCharType="end"/>
      </w:r>
    </w:p>
    <w:p w:rsidR="00692FAF" w:rsidRPr="00492ADE" w:rsidRDefault="00692FAF">
      <w:pPr>
        <w:pStyle w:val="TOC4"/>
        <w:rPr>
          <w:rFonts w:ascii="Calibri" w:hAnsi="Calibri"/>
          <w:sz w:val="22"/>
          <w:szCs w:val="22"/>
        </w:rPr>
      </w:pPr>
      <w:r>
        <w:t>10.3.2</w:t>
      </w:r>
      <w:r w:rsidRPr="00492ADE">
        <w:rPr>
          <w:rFonts w:ascii="Calibri" w:hAnsi="Calibri"/>
          <w:sz w:val="22"/>
          <w:szCs w:val="22"/>
        </w:rPr>
        <w:tab/>
      </w:r>
      <w:r>
        <w:t>EN-DC without FR2 band [DC_R17_1BLTE_1BNR_2DL2UL-Core]</w:t>
      </w:r>
      <w:r>
        <w:tab/>
      </w:r>
      <w:r>
        <w:fldChar w:fldCharType="begin"/>
      </w:r>
      <w:r>
        <w:instrText xml:space="preserve"> PAGEREF _Toc57105108 \h </w:instrText>
      </w:r>
      <w:r>
        <w:fldChar w:fldCharType="separate"/>
      </w:r>
      <w:r>
        <w:t>739</w:t>
      </w:r>
      <w:r>
        <w:fldChar w:fldCharType="end"/>
      </w:r>
    </w:p>
    <w:p w:rsidR="00692FAF" w:rsidRPr="00492ADE" w:rsidRDefault="00692FAF">
      <w:pPr>
        <w:pStyle w:val="TOC4"/>
        <w:rPr>
          <w:rFonts w:ascii="Calibri" w:hAnsi="Calibri"/>
          <w:sz w:val="22"/>
          <w:szCs w:val="22"/>
        </w:rPr>
      </w:pPr>
      <w:r>
        <w:t>10.3.3</w:t>
      </w:r>
      <w:r w:rsidRPr="00492ADE">
        <w:rPr>
          <w:rFonts w:ascii="Calibri" w:hAnsi="Calibri"/>
          <w:sz w:val="22"/>
          <w:szCs w:val="22"/>
        </w:rPr>
        <w:tab/>
      </w:r>
      <w:r>
        <w:t>EN-DC with FR2 band [DC_R17_1BLTE_1BNR_2DL2UL-Core]</w:t>
      </w:r>
      <w:r>
        <w:tab/>
      </w:r>
      <w:r>
        <w:fldChar w:fldCharType="begin"/>
      </w:r>
      <w:r>
        <w:instrText xml:space="preserve"> PAGEREF _Toc57105109 \h </w:instrText>
      </w:r>
      <w:r>
        <w:fldChar w:fldCharType="separate"/>
      </w:r>
      <w:r>
        <w:t>744</w:t>
      </w:r>
      <w:r>
        <w:fldChar w:fldCharType="end"/>
      </w:r>
    </w:p>
    <w:p w:rsidR="00692FAF" w:rsidRPr="00492ADE" w:rsidRDefault="00692FAF">
      <w:pPr>
        <w:pStyle w:val="TOC3"/>
        <w:rPr>
          <w:rFonts w:ascii="Calibri" w:hAnsi="Calibri"/>
          <w:sz w:val="22"/>
          <w:szCs w:val="22"/>
        </w:rPr>
      </w:pPr>
      <w:r>
        <w:t>10.4</w:t>
      </w:r>
      <w:r w:rsidRPr="00492ADE">
        <w:rPr>
          <w:rFonts w:ascii="Calibri" w:hAnsi="Calibri"/>
          <w:sz w:val="22"/>
          <w:szCs w:val="22"/>
        </w:rPr>
        <w:tab/>
      </w:r>
      <w:r>
        <w:t>DC of 2 LTE band and 1 NR band [DC_R17_2BLTE_1BNR_3DL2UL]</w:t>
      </w:r>
      <w:r>
        <w:tab/>
      </w:r>
      <w:r>
        <w:fldChar w:fldCharType="begin"/>
      </w:r>
      <w:r>
        <w:instrText xml:space="preserve"> PAGEREF _Toc57105110 \h </w:instrText>
      </w:r>
      <w:r>
        <w:fldChar w:fldCharType="separate"/>
      </w:r>
      <w:r>
        <w:t>745</w:t>
      </w:r>
      <w:r>
        <w:fldChar w:fldCharType="end"/>
      </w:r>
    </w:p>
    <w:p w:rsidR="00692FAF" w:rsidRPr="00492ADE" w:rsidRDefault="00692FAF">
      <w:pPr>
        <w:pStyle w:val="TOC4"/>
        <w:rPr>
          <w:rFonts w:ascii="Calibri" w:hAnsi="Calibri"/>
          <w:sz w:val="22"/>
          <w:szCs w:val="22"/>
        </w:rPr>
      </w:pPr>
      <w:r>
        <w:t>10.4.1</w:t>
      </w:r>
      <w:r w:rsidRPr="00492ADE">
        <w:rPr>
          <w:rFonts w:ascii="Calibri" w:hAnsi="Calibri"/>
          <w:sz w:val="22"/>
          <w:szCs w:val="22"/>
        </w:rPr>
        <w:tab/>
      </w:r>
      <w:r>
        <w:t>Rapporteur Input (WID/TR/CR) [DC_R17_2BLTE_1BNR_3DL2UL-Core/Perf]</w:t>
      </w:r>
      <w:r>
        <w:tab/>
      </w:r>
      <w:r>
        <w:fldChar w:fldCharType="begin"/>
      </w:r>
      <w:r>
        <w:instrText xml:space="preserve"> PAGEREF _Toc57105111 \h </w:instrText>
      </w:r>
      <w:r>
        <w:fldChar w:fldCharType="separate"/>
      </w:r>
      <w:r>
        <w:t>746</w:t>
      </w:r>
      <w:r>
        <w:fldChar w:fldCharType="end"/>
      </w:r>
    </w:p>
    <w:p w:rsidR="00692FAF" w:rsidRPr="00492ADE" w:rsidRDefault="00692FAF">
      <w:pPr>
        <w:pStyle w:val="TOC4"/>
        <w:rPr>
          <w:rFonts w:ascii="Calibri" w:hAnsi="Calibri"/>
          <w:sz w:val="22"/>
          <w:szCs w:val="22"/>
        </w:rPr>
      </w:pPr>
      <w:r>
        <w:t>10.4.2</w:t>
      </w:r>
      <w:r w:rsidRPr="00492ADE">
        <w:rPr>
          <w:rFonts w:ascii="Calibri" w:hAnsi="Calibri"/>
          <w:sz w:val="22"/>
          <w:szCs w:val="22"/>
        </w:rPr>
        <w:tab/>
      </w:r>
      <w:r>
        <w:t>EN-DC without FR2 band [DC_R17_2BLTE_1BNR_3DL2UL-Core]</w:t>
      </w:r>
      <w:r>
        <w:tab/>
      </w:r>
      <w:r>
        <w:fldChar w:fldCharType="begin"/>
      </w:r>
      <w:r>
        <w:instrText xml:space="preserve"> PAGEREF _Toc57105112 \h </w:instrText>
      </w:r>
      <w:r>
        <w:fldChar w:fldCharType="separate"/>
      </w:r>
      <w:r>
        <w:t>747</w:t>
      </w:r>
      <w:r>
        <w:fldChar w:fldCharType="end"/>
      </w:r>
    </w:p>
    <w:p w:rsidR="00692FAF" w:rsidRPr="00492ADE" w:rsidRDefault="00692FAF">
      <w:pPr>
        <w:pStyle w:val="TOC4"/>
        <w:rPr>
          <w:rFonts w:ascii="Calibri" w:hAnsi="Calibri"/>
          <w:sz w:val="22"/>
          <w:szCs w:val="22"/>
        </w:rPr>
      </w:pPr>
      <w:r>
        <w:t>10.4.3</w:t>
      </w:r>
      <w:r w:rsidRPr="00492ADE">
        <w:rPr>
          <w:rFonts w:ascii="Calibri" w:hAnsi="Calibri"/>
          <w:sz w:val="22"/>
          <w:szCs w:val="22"/>
        </w:rPr>
        <w:tab/>
      </w:r>
      <w:r>
        <w:t>DMEN-DC with FR2 band [DC_R17_2BLTE_1BNR_3DL2UL-Core]</w:t>
      </w:r>
      <w:r>
        <w:tab/>
      </w:r>
      <w:r>
        <w:fldChar w:fldCharType="begin"/>
      </w:r>
      <w:r>
        <w:instrText xml:space="preserve"> PAGEREF _Toc57105113 \h </w:instrText>
      </w:r>
      <w:r>
        <w:fldChar w:fldCharType="separate"/>
      </w:r>
      <w:r>
        <w:t>759</w:t>
      </w:r>
      <w:r>
        <w:fldChar w:fldCharType="end"/>
      </w:r>
    </w:p>
    <w:p w:rsidR="00692FAF" w:rsidRPr="00492ADE" w:rsidRDefault="00692FAF">
      <w:pPr>
        <w:pStyle w:val="TOC3"/>
        <w:rPr>
          <w:rFonts w:ascii="Calibri" w:hAnsi="Calibri"/>
          <w:sz w:val="22"/>
          <w:szCs w:val="22"/>
        </w:rPr>
      </w:pPr>
      <w:r>
        <w:t>10.5</w:t>
      </w:r>
      <w:r w:rsidRPr="00492ADE">
        <w:rPr>
          <w:rFonts w:ascii="Calibri" w:hAnsi="Calibri"/>
          <w:sz w:val="22"/>
          <w:szCs w:val="22"/>
        </w:rPr>
        <w:tab/>
      </w:r>
      <w:r>
        <w:t>DC of 3 LTE band and 1 NR band [DC_R17_3BLTE_1BNR_4DL2UL]</w:t>
      </w:r>
      <w:r>
        <w:tab/>
      </w:r>
      <w:r>
        <w:fldChar w:fldCharType="begin"/>
      </w:r>
      <w:r>
        <w:instrText xml:space="preserve"> PAGEREF _Toc57105114 \h </w:instrText>
      </w:r>
      <w:r>
        <w:fldChar w:fldCharType="separate"/>
      </w:r>
      <w:r>
        <w:t>762</w:t>
      </w:r>
      <w:r>
        <w:fldChar w:fldCharType="end"/>
      </w:r>
    </w:p>
    <w:p w:rsidR="00692FAF" w:rsidRPr="00492ADE" w:rsidRDefault="00692FAF">
      <w:pPr>
        <w:pStyle w:val="TOC4"/>
        <w:rPr>
          <w:rFonts w:ascii="Calibri" w:hAnsi="Calibri"/>
          <w:sz w:val="22"/>
          <w:szCs w:val="22"/>
        </w:rPr>
      </w:pPr>
      <w:r>
        <w:t>10.5.1</w:t>
      </w:r>
      <w:r w:rsidRPr="00492ADE">
        <w:rPr>
          <w:rFonts w:ascii="Calibri" w:hAnsi="Calibri"/>
          <w:sz w:val="22"/>
          <w:szCs w:val="22"/>
        </w:rPr>
        <w:tab/>
      </w:r>
      <w:r>
        <w:t>Rapporteur Input (WID/TR/CR) [DC_R17_3BLTE_1BNR_4DL2UL-Core/Perf]</w:t>
      </w:r>
      <w:r>
        <w:tab/>
      </w:r>
      <w:r>
        <w:fldChar w:fldCharType="begin"/>
      </w:r>
      <w:r>
        <w:instrText xml:space="preserve"> PAGEREF _Toc57105115 \h </w:instrText>
      </w:r>
      <w:r>
        <w:fldChar w:fldCharType="separate"/>
      </w:r>
      <w:r>
        <w:t>764</w:t>
      </w:r>
      <w:r>
        <w:fldChar w:fldCharType="end"/>
      </w:r>
    </w:p>
    <w:p w:rsidR="00692FAF" w:rsidRPr="00492ADE" w:rsidRDefault="00692FAF">
      <w:pPr>
        <w:pStyle w:val="TOC4"/>
        <w:rPr>
          <w:rFonts w:ascii="Calibri" w:hAnsi="Calibri"/>
          <w:sz w:val="22"/>
          <w:szCs w:val="22"/>
        </w:rPr>
      </w:pPr>
      <w:r>
        <w:t>10.5.2</w:t>
      </w:r>
      <w:r w:rsidRPr="00492ADE">
        <w:rPr>
          <w:rFonts w:ascii="Calibri" w:hAnsi="Calibri"/>
          <w:sz w:val="22"/>
          <w:szCs w:val="22"/>
        </w:rPr>
        <w:tab/>
      </w:r>
      <w:r>
        <w:t>EN-DC without FR2 band [DC_R17_3BLTE_1BNR_4DL2UL-Core]</w:t>
      </w:r>
      <w:r>
        <w:tab/>
      </w:r>
      <w:r>
        <w:fldChar w:fldCharType="begin"/>
      </w:r>
      <w:r>
        <w:instrText xml:space="preserve"> PAGEREF _Toc57105116 \h </w:instrText>
      </w:r>
      <w:r>
        <w:fldChar w:fldCharType="separate"/>
      </w:r>
      <w:r>
        <w:t>764</w:t>
      </w:r>
      <w:r>
        <w:fldChar w:fldCharType="end"/>
      </w:r>
    </w:p>
    <w:p w:rsidR="00692FAF" w:rsidRPr="00492ADE" w:rsidRDefault="00692FAF">
      <w:pPr>
        <w:pStyle w:val="TOC4"/>
        <w:rPr>
          <w:rFonts w:ascii="Calibri" w:hAnsi="Calibri"/>
          <w:sz w:val="22"/>
          <w:szCs w:val="22"/>
        </w:rPr>
      </w:pPr>
      <w:r>
        <w:t>10.5.3</w:t>
      </w:r>
      <w:r w:rsidRPr="00492ADE">
        <w:rPr>
          <w:rFonts w:ascii="Calibri" w:hAnsi="Calibri"/>
          <w:sz w:val="22"/>
          <w:szCs w:val="22"/>
        </w:rPr>
        <w:tab/>
      </w:r>
      <w:r>
        <w:t>EN-DC with FR2 band [DC_R17_3BLTE_1BNR_4DL2UL-Core]</w:t>
      </w:r>
      <w:r>
        <w:tab/>
      </w:r>
      <w:r>
        <w:fldChar w:fldCharType="begin"/>
      </w:r>
      <w:r>
        <w:instrText xml:space="preserve"> PAGEREF _Toc57105117 \h </w:instrText>
      </w:r>
      <w:r>
        <w:fldChar w:fldCharType="separate"/>
      </w:r>
      <w:r>
        <w:t>774</w:t>
      </w:r>
      <w:r>
        <w:fldChar w:fldCharType="end"/>
      </w:r>
    </w:p>
    <w:p w:rsidR="00692FAF" w:rsidRPr="00492ADE" w:rsidRDefault="00692FAF">
      <w:pPr>
        <w:pStyle w:val="TOC3"/>
        <w:rPr>
          <w:rFonts w:ascii="Calibri" w:hAnsi="Calibri"/>
          <w:sz w:val="22"/>
          <w:szCs w:val="22"/>
        </w:rPr>
      </w:pPr>
      <w:r>
        <w:t>10.6</w:t>
      </w:r>
      <w:r w:rsidRPr="00492ADE">
        <w:rPr>
          <w:rFonts w:ascii="Calibri" w:hAnsi="Calibri"/>
          <w:sz w:val="22"/>
          <w:szCs w:val="22"/>
        </w:rPr>
        <w:tab/>
      </w:r>
      <w:r>
        <w:t>DC of 4 LTE band and 1 NR band [DC_R17_4BLTE_1BNR_5DL2UL]</w:t>
      </w:r>
      <w:r>
        <w:tab/>
      </w:r>
      <w:r>
        <w:fldChar w:fldCharType="begin"/>
      </w:r>
      <w:r>
        <w:instrText xml:space="preserve"> PAGEREF _Toc57105118 \h </w:instrText>
      </w:r>
      <w:r>
        <w:fldChar w:fldCharType="separate"/>
      </w:r>
      <w:r>
        <w:t>775</w:t>
      </w:r>
      <w:r>
        <w:fldChar w:fldCharType="end"/>
      </w:r>
    </w:p>
    <w:p w:rsidR="00692FAF" w:rsidRPr="00492ADE" w:rsidRDefault="00692FAF">
      <w:pPr>
        <w:pStyle w:val="TOC4"/>
        <w:rPr>
          <w:rFonts w:ascii="Calibri" w:hAnsi="Calibri"/>
          <w:sz w:val="22"/>
          <w:szCs w:val="22"/>
        </w:rPr>
      </w:pPr>
      <w:r>
        <w:t>10.6.1</w:t>
      </w:r>
      <w:r w:rsidRPr="00492ADE">
        <w:rPr>
          <w:rFonts w:ascii="Calibri" w:hAnsi="Calibri"/>
          <w:sz w:val="22"/>
          <w:szCs w:val="22"/>
        </w:rPr>
        <w:tab/>
      </w:r>
      <w:r>
        <w:t>Rapporteur Input (WID/TR/CR) [DC_R17_4BLTE_1BNR_5DL2UL-Core/Perf]</w:t>
      </w:r>
      <w:r>
        <w:tab/>
      </w:r>
      <w:r>
        <w:fldChar w:fldCharType="begin"/>
      </w:r>
      <w:r>
        <w:instrText xml:space="preserve"> PAGEREF _Toc57105119 \h </w:instrText>
      </w:r>
      <w:r>
        <w:fldChar w:fldCharType="separate"/>
      </w:r>
      <w:r>
        <w:t>775</w:t>
      </w:r>
      <w:r>
        <w:fldChar w:fldCharType="end"/>
      </w:r>
    </w:p>
    <w:p w:rsidR="00692FAF" w:rsidRPr="00492ADE" w:rsidRDefault="00692FAF">
      <w:pPr>
        <w:pStyle w:val="TOC4"/>
        <w:rPr>
          <w:rFonts w:ascii="Calibri" w:hAnsi="Calibri"/>
          <w:sz w:val="22"/>
          <w:szCs w:val="22"/>
        </w:rPr>
      </w:pPr>
      <w:r>
        <w:t>10.6.2</w:t>
      </w:r>
      <w:r w:rsidRPr="00492ADE">
        <w:rPr>
          <w:rFonts w:ascii="Calibri" w:hAnsi="Calibri"/>
          <w:sz w:val="22"/>
          <w:szCs w:val="22"/>
        </w:rPr>
        <w:tab/>
      </w:r>
      <w:r>
        <w:t>EN-DC without FR2 band [DC_R17_4BLTE_1BNR_5DL2UL-Core]</w:t>
      </w:r>
      <w:r>
        <w:tab/>
      </w:r>
      <w:r>
        <w:fldChar w:fldCharType="begin"/>
      </w:r>
      <w:r>
        <w:instrText xml:space="preserve"> PAGEREF _Toc57105120 \h </w:instrText>
      </w:r>
      <w:r>
        <w:fldChar w:fldCharType="separate"/>
      </w:r>
      <w:r>
        <w:t>776</w:t>
      </w:r>
      <w:r>
        <w:fldChar w:fldCharType="end"/>
      </w:r>
    </w:p>
    <w:p w:rsidR="00692FAF" w:rsidRPr="00492ADE" w:rsidRDefault="00692FAF">
      <w:pPr>
        <w:pStyle w:val="TOC4"/>
        <w:rPr>
          <w:rFonts w:ascii="Calibri" w:hAnsi="Calibri"/>
          <w:sz w:val="22"/>
          <w:szCs w:val="22"/>
        </w:rPr>
      </w:pPr>
      <w:r>
        <w:t>10.6.3</w:t>
      </w:r>
      <w:r w:rsidRPr="00492ADE">
        <w:rPr>
          <w:rFonts w:ascii="Calibri" w:hAnsi="Calibri"/>
          <w:sz w:val="22"/>
          <w:szCs w:val="22"/>
        </w:rPr>
        <w:tab/>
      </w:r>
      <w:r>
        <w:t>EN-DC with FR2 band [DC_R17_4BLTE_1BNR_5DL2UL-Core]</w:t>
      </w:r>
      <w:r>
        <w:tab/>
      </w:r>
      <w:r>
        <w:fldChar w:fldCharType="begin"/>
      </w:r>
      <w:r>
        <w:instrText xml:space="preserve"> PAGEREF _Toc57105121 \h </w:instrText>
      </w:r>
      <w:r>
        <w:fldChar w:fldCharType="separate"/>
      </w:r>
      <w:r>
        <w:t>780</w:t>
      </w:r>
      <w:r>
        <w:fldChar w:fldCharType="end"/>
      </w:r>
    </w:p>
    <w:p w:rsidR="00692FAF" w:rsidRPr="00492ADE" w:rsidRDefault="00692FAF">
      <w:pPr>
        <w:pStyle w:val="TOC3"/>
        <w:rPr>
          <w:rFonts w:ascii="Calibri" w:hAnsi="Calibri"/>
          <w:sz w:val="22"/>
          <w:szCs w:val="22"/>
        </w:rPr>
      </w:pPr>
      <w:r>
        <w:t>10.7</w:t>
      </w:r>
      <w:r w:rsidRPr="00492ADE">
        <w:rPr>
          <w:rFonts w:ascii="Calibri" w:hAnsi="Calibri"/>
          <w:sz w:val="22"/>
          <w:szCs w:val="22"/>
        </w:rPr>
        <w:tab/>
      </w:r>
      <w:r>
        <w:t>DC of x bands (x=1,2, 3, 4) LTE inter-band CA and 2 bands NR inter-band CA [DC_R17_xBLTE_2BNR_yDL2UL]</w:t>
      </w:r>
      <w:r>
        <w:tab/>
      </w:r>
      <w:r>
        <w:fldChar w:fldCharType="begin"/>
      </w:r>
      <w:r>
        <w:instrText xml:space="preserve"> PAGEREF _Toc57105122 \h </w:instrText>
      </w:r>
      <w:r>
        <w:fldChar w:fldCharType="separate"/>
      </w:r>
      <w:r>
        <w:t>780</w:t>
      </w:r>
      <w:r>
        <w:fldChar w:fldCharType="end"/>
      </w:r>
    </w:p>
    <w:p w:rsidR="00692FAF" w:rsidRPr="00492ADE" w:rsidRDefault="00692FAF">
      <w:pPr>
        <w:pStyle w:val="TOC4"/>
        <w:rPr>
          <w:rFonts w:ascii="Calibri" w:hAnsi="Calibri"/>
          <w:sz w:val="22"/>
          <w:szCs w:val="22"/>
        </w:rPr>
      </w:pPr>
      <w:r>
        <w:t>10.7.1</w:t>
      </w:r>
      <w:r w:rsidRPr="00492ADE">
        <w:rPr>
          <w:rFonts w:ascii="Calibri" w:hAnsi="Calibri"/>
          <w:sz w:val="22"/>
          <w:szCs w:val="22"/>
        </w:rPr>
        <w:tab/>
      </w:r>
      <w:r>
        <w:t>Rapporteur Input (WID/TR/CR) [DC_R17_xBLTE_2BNR_yDL2UL-Core/Per]</w:t>
      </w:r>
      <w:r>
        <w:tab/>
      </w:r>
      <w:r>
        <w:fldChar w:fldCharType="begin"/>
      </w:r>
      <w:r>
        <w:instrText xml:space="preserve"> PAGEREF _Toc57105123 \h </w:instrText>
      </w:r>
      <w:r>
        <w:fldChar w:fldCharType="separate"/>
      </w:r>
      <w:r>
        <w:t>780</w:t>
      </w:r>
      <w:r>
        <w:fldChar w:fldCharType="end"/>
      </w:r>
    </w:p>
    <w:p w:rsidR="00692FAF" w:rsidRPr="00492ADE" w:rsidRDefault="00692FAF">
      <w:pPr>
        <w:pStyle w:val="TOC4"/>
        <w:rPr>
          <w:rFonts w:ascii="Calibri" w:hAnsi="Calibri"/>
          <w:sz w:val="22"/>
          <w:szCs w:val="22"/>
        </w:rPr>
      </w:pPr>
      <w:r>
        <w:t>10.7.2</w:t>
      </w:r>
      <w:r w:rsidRPr="00492ADE">
        <w:rPr>
          <w:rFonts w:ascii="Calibri" w:hAnsi="Calibri"/>
          <w:sz w:val="22"/>
          <w:szCs w:val="22"/>
        </w:rPr>
        <w:tab/>
      </w:r>
      <w:r>
        <w:t>EN-DC including NR inter CA without FR2 band [DC_R17_xBLTE_2BNR_yDL2UL-Core]</w:t>
      </w:r>
      <w:r>
        <w:tab/>
      </w:r>
      <w:r>
        <w:fldChar w:fldCharType="begin"/>
      </w:r>
      <w:r>
        <w:instrText xml:space="preserve"> PAGEREF _Toc57105124 \h </w:instrText>
      </w:r>
      <w:r>
        <w:fldChar w:fldCharType="separate"/>
      </w:r>
      <w:r>
        <w:t>781</w:t>
      </w:r>
      <w:r>
        <w:fldChar w:fldCharType="end"/>
      </w:r>
    </w:p>
    <w:p w:rsidR="00692FAF" w:rsidRPr="00492ADE" w:rsidRDefault="00692FAF">
      <w:pPr>
        <w:pStyle w:val="TOC4"/>
        <w:rPr>
          <w:rFonts w:ascii="Calibri" w:hAnsi="Calibri"/>
          <w:sz w:val="22"/>
          <w:szCs w:val="22"/>
        </w:rPr>
      </w:pPr>
      <w:r>
        <w:t>10.7.3</w:t>
      </w:r>
      <w:r w:rsidRPr="00492ADE">
        <w:rPr>
          <w:rFonts w:ascii="Calibri" w:hAnsi="Calibri"/>
          <w:sz w:val="22"/>
          <w:szCs w:val="22"/>
        </w:rPr>
        <w:tab/>
      </w:r>
      <w:r>
        <w:t>EN-DC including NR inter CA with FR2 band [DC_R17_xBLTE_2BNR_yDL2UL-Core]</w:t>
      </w:r>
      <w:r>
        <w:tab/>
      </w:r>
      <w:r>
        <w:fldChar w:fldCharType="begin"/>
      </w:r>
      <w:r>
        <w:instrText xml:space="preserve"> PAGEREF _Toc57105125 \h </w:instrText>
      </w:r>
      <w:r>
        <w:fldChar w:fldCharType="separate"/>
      </w:r>
      <w:r>
        <w:t>818</w:t>
      </w:r>
      <w:r>
        <w:fldChar w:fldCharType="end"/>
      </w:r>
    </w:p>
    <w:p w:rsidR="00692FAF" w:rsidRPr="00492ADE" w:rsidRDefault="00692FAF">
      <w:pPr>
        <w:pStyle w:val="TOC3"/>
        <w:rPr>
          <w:rFonts w:ascii="Calibri" w:hAnsi="Calibri"/>
          <w:sz w:val="22"/>
          <w:szCs w:val="22"/>
        </w:rPr>
      </w:pPr>
      <w:r>
        <w:t>10.8</w:t>
      </w:r>
      <w:r w:rsidRPr="00492ADE">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_Toc57105126 \h </w:instrText>
      </w:r>
      <w:r>
        <w:fldChar w:fldCharType="separate"/>
      </w:r>
      <w:r>
        <w:t>822</w:t>
      </w:r>
      <w:r>
        <w:fldChar w:fldCharType="end"/>
      </w:r>
    </w:p>
    <w:p w:rsidR="00692FAF" w:rsidRPr="00492ADE" w:rsidRDefault="00692FAF">
      <w:pPr>
        <w:pStyle w:val="TOC4"/>
        <w:rPr>
          <w:rFonts w:ascii="Calibri" w:hAnsi="Calibri"/>
          <w:sz w:val="22"/>
          <w:szCs w:val="22"/>
        </w:rPr>
      </w:pPr>
      <w:r>
        <w:t>10.8.1</w:t>
      </w:r>
      <w:r w:rsidRPr="00492ADE">
        <w:rPr>
          <w:rFonts w:ascii="Calibri" w:hAnsi="Calibri"/>
          <w:sz w:val="22"/>
          <w:szCs w:val="22"/>
        </w:rPr>
        <w:tab/>
      </w:r>
      <w:r>
        <w:t>Rapporteur Input (WID/TR/CR) [NR_SUL_combos_R17-Core/Per]</w:t>
      </w:r>
      <w:r>
        <w:tab/>
      </w:r>
      <w:r>
        <w:fldChar w:fldCharType="begin"/>
      </w:r>
      <w:r>
        <w:instrText xml:space="preserve"> PAGEREF _Toc57105127 \h </w:instrText>
      </w:r>
      <w:r>
        <w:fldChar w:fldCharType="separate"/>
      </w:r>
      <w:r>
        <w:t>822</w:t>
      </w:r>
      <w:r>
        <w:fldChar w:fldCharType="end"/>
      </w:r>
    </w:p>
    <w:p w:rsidR="00692FAF" w:rsidRPr="00492ADE" w:rsidRDefault="00692FAF">
      <w:pPr>
        <w:pStyle w:val="TOC4"/>
        <w:rPr>
          <w:rFonts w:ascii="Calibri" w:hAnsi="Calibri"/>
          <w:sz w:val="22"/>
          <w:szCs w:val="22"/>
        </w:rPr>
      </w:pPr>
      <w:r>
        <w:lastRenderedPageBreak/>
        <w:t>10.8.2</w:t>
      </w:r>
      <w:r w:rsidRPr="00492ADE">
        <w:rPr>
          <w:rFonts w:ascii="Calibri" w:hAnsi="Calibri"/>
          <w:sz w:val="22"/>
          <w:szCs w:val="22"/>
        </w:rPr>
        <w:tab/>
      </w:r>
      <w:r>
        <w:t>UE RF [NR_SUL_combos_R17-Core]</w:t>
      </w:r>
      <w:r>
        <w:tab/>
      </w:r>
      <w:r>
        <w:fldChar w:fldCharType="begin"/>
      </w:r>
      <w:r>
        <w:instrText xml:space="preserve"> PAGEREF _Toc57105128 \h </w:instrText>
      </w:r>
      <w:r>
        <w:fldChar w:fldCharType="separate"/>
      </w:r>
      <w:r>
        <w:t>823</w:t>
      </w:r>
      <w:r>
        <w:fldChar w:fldCharType="end"/>
      </w:r>
    </w:p>
    <w:p w:rsidR="00692FAF" w:rsidRPr="00492ADE" w:rsidRDefault="00692FAF">
      <w:pPr>
        <w:pStyle w:val="TOC3"/>
        <w:rPr>
          <w:rFonts w:ascii="Calibri" w:hAnsi="Calibri"/>
          <w:sz w:val="22"/>
          <w:szCs w:val="22"/>
        </w:rPr>
      </w:pPr>
      <w:r>
        <w:t>10.9</w:t>
      </w:r>
      <w:r w:rsidRPr="00492ADE">
        <w:rPr>
          <w:rFonts w:ascii="Calibri" w:hAnsi="Calibri"/>
          <w:sz w:val="22"/>
          <w:szCs w:val="22"/>
        </w:rPr>
        <w:tab/>
      </w:r>
      <w:r>
        <w:t>NR Inter-band Carrier Aggregation for 3 bands DL with 1 band UL [NR_CA_R17_3BDL_1BUL]</w:t>
      </w:r>
      <w:r>
        <w:tab/>
      </w:r>
      <w:r>
        <w:fldChar w:fldCharType="begin"/>
      </w:r>
      <w:r>
        <w:instrText xml:space="preserve"> PAGEREF _Toc57105129 \h </w:instrText>
      </w:r>
      <w:r>
        <w:fldChar w:fldCharType="separate"/>
      </w:r>
      <w:r>
        <w:t>826</w:t>
      </w:r>
      <w:r>
        <w:fldChar w:fldCharType="end"/>
      </w:r>
    </w:p>
    <w:p w:rsidR="00692FAF" w:rsidRPr="00492ADE" w:rsidRDefault="00692FAF">
      <w:pPr>
        <w:pStyle w:val="TOC4"/>
        <w:rPr>
          <w:rFonts w:ascii="Calibri" w:hAnsi="Calibri"/>
          <w:sz w:val="22"/>
          <w:szCs w:val="22"/>
        </w:rPr>
      </w:pPr>
      <w:r>
        <w:t>10.9.1</w:t>
      </w:r>
      <w:r w:rsidRPr="00492ADE">
        <w:rPr>
          <w:rFonts w:ascii="Calibri" w:hAnsi="Calibri"/>
          <w:sz w:val="22"/>
          <w:szCs w:val="22"/>
        </w:rPr>
        <w:tab/>
      </w:r>
      <w:r>
        <w:t>Rapporteur Input (WID/TR/CR) [NR_CA_R17_3BDL_1BUL-Core/Per]</w:t>
      </w:r>
      <w:r>
        <w:tab/>
      </w:r>
      <w:r>
        <w:fldChar w:fldCharType="begin"/>
      </w:r>
      <w:r>
        <w:instrText xml:space="preserve"> PAGEREF _Toc57105130 \h </w:instrText>
      </w:r>
      <w:r>
        <w:fldChar w:fldCharType="separate"/>
      </w:r>
      <w:r>
        <w:t>826</w:t>
      </w:r>
      <w:r>
        <w:fldChar w:fldCharType="end"/>
      </w:r>
    </w:p>
    <w:p w:rsidR="00692FAF" w:rsidRPr="00492ADE" w:rsidRDefault="00692FAF">
      <w:pPr>
        <w:pStyle w:val="TOC4"/>
        <w:rPr>
          <w:rFonts w:ascii="Calibri" w:hAnsi="Calibri"/>
          <w:sz w:val="22"/>
          <w:szCs w:val="22"/>
        </w:rPr>
      </w:pPr>
      <w:r>
        <w:t>10.9.2</w:t>
      </w:r>
      <w:r w:rsidRPr="00492ADE">
        <w:rPr>
          <w:rFonts w:ascii="Calibri" w:hAnsi="Calibri"/>
          <w:sz w:val="22"/>
          <w:szCs w:val="22"/>
        </w:rPr>
        <w:tab/>
      </w:r>
      <w:r>
        <w:t>UE RF [NR_CA_R17_3BDL_1BUL-Core]</w:t>
      </w:r>
      <w:r>
        <w:tab/>
      </w:r>
      <w:r>
        <w:fldChar w:fldCharType="begin"/>
      </w:r>
      <w:r>
        <w:instrText xml:space="preserve"> PAGEREF _Toc57105131 \h </w:instrText>
      </w:r>
      <w:r>
        <w:fldChar w:fldCharType="separate"/>
      </w:r>
      <w:r>
        <w:t>826</w:t>
      </w:r>
      <w:r>
        <w:fldChar w:fldCharType="end"/>
      </w:r>
    </w:p>
    <w:p w:rsidR="00692FAF" w:rsidRPr="00492ADE" w:rsidRDefault="00692FAF">
      <w:pPr>
        <w:pStyle w:val="TOC3"/>
        <w:rPr>
          <w:rFonts w:ascii="Calibri" w:hAnsi="Calibri"/>
          <w:sz w:val="22"/>
          <w:szCs w:val="22"/>
        </w:rPr>
      </w:pPr>
      <w:r>
        <w:t>10.10</w:t>
      </w:r>
      <w:r w:rsidRPr="00492ADE">
        <w:rPr>
          <w:rFonts w:ascii="Calibri" w:hAnsi="Calibri"/>
          <w:sz w:val="22"/>
          <w:szCs w:val="22"/>
        </w:rPr>
        <w:tab/>
      </w:r>
      <w:r>
        <w:t>NR Inter-band Carrier Aggregation for 4 bands DL with 1 band UL [NR_CA_R17_4BDL_1BUL]</w:t>
      </w:r>
      <w:r>
        <w:tab/>
      </w:r>
      <w:r>
        <w:fldChar w:fldCharType="begin"/>
      </w:r>
      <w:r>
        <w:instrText xml:space="preserve"> PAGEREF _Toc57105132 \h </w:instrText>
      </w:r>
      <w:r>
        <w:fldChar w:fldCharType="separate"/>
      </w:r>
      <w:r>
        <w:t>832</w:t>
      </w:r>
      <w:r>
        <w:fldChar w:fldCharType="end"/>
      </w:r>
    </w:p>
    <w:p w:rsidR="00692FAF" w:rsidRPr="00492ADE" w:rsidRDefault="00692FAF">
      <w:pPr>
        <w:pStyle w:val="TOC4"/>
        <w:rPr>
          <w:rFonts w:ascii="Calibri" w:hAnsi="Calibri"/>
          <w:sz w:val="22"/>
          <w:szCs w:val="22"/>
        </w:rPr>
      </w:pPr>
      <w:r>
        <w:t>10.10.1</w:t>
      </w:r>
      <w:r w:rsidRPr="00492ADE">
        <w:rPr>
          <w:rFonts w:ascii="Calibri" w:hAnsi="Calibri"/>
          <w:sz w:val="22"/>
          <w:szCs w:val="22"/>
        </w:rPr>
        <w:tab/>
      </w:r>
      <w:r>
        <w:t>Rapporteur Input (WID/TR/CR) [NR_CA_R17_4BDL_1BUL-Core/Per]</w:t>
      </w:r>
      <w:r>
        <w:tab/>
      </w:r>
      <w:r>
        <w:fldChar w:fldCharType="begin"/>
      </w:r>
      <w:r>
        <w:instrText xml:space="preserve"> PAGEREF _Toc57105133 \h </w:instrText>
      </w:r>
      <w:r>
        <w:fldChar w:fldCharType="separate"/>
      </w:r>
      <w:r>
        <w:t>832</w:t>
      </w:r>
      <w:r>
        <w:fldChar w:fldCharType="end"/>
      </w:r>
    </w:p>
    <w:p w:rsidR="00692FAF" w:rsidRPr="00492ADE" w:rsidRDefault="00692FAF">
      <w:pPr>
        <w:pStyle w:val="TOC4"/>
        <w:rPr>
          <w:rFonts w:ascii="Calibri" w:hAnsi="Calibri"/>
          <w:sz w:val="22"/>
          <w:szCs w:val="22"/>
        </w:rPr>
      </w:pPr>
      <w:r>
        <w:t>10.10.2</w:t>
      </w:r>
      <w:r w:rsidRPr="00492ADE">
        <w:rPr>
          <w:rFonts w:ascii="Calibri" w:hAnsi="Calibri"/>
          <w:sz w:val="22"/>
          <w:szCs w:val="22"/>
        </w:rPr>
        <w:tab/>
      </w:r>
      <w:r>
        <w:t>UE RF [NR_CA_R17_4BDL_1BUL-Core]</w:t>
      </w:r>
      <w:r>
        <w:tab/>
      </w:r>
      <w:r>
        <w:fldChar w:fldCharType="begin"/>
      </w:r>
      <w:r>
        <w:instrText xml:space="preserve"> PAGEREF _Toc57105134 \h </w:instrText>
      </w:r>
      <w:r>
        <w:fldChar w:fldCharType="separate"/>
      </w:r>
      <w:r>
        <w:t>833</w:t>
      </w:r>
      <w:r>
        <w:fldChar w:fldCharType="end"/>
      </w:r>
    </w:p>
    <w:p w:rsidR="00692FAF" w:rsidRPr="00492ADE" w:rsidRDefault="00692FAF">
      <w:pPr>
        <w:pStyle w:val="TOC3"/>
        <w:rPr>
          <w:rFonts w:ascii="Calibri" w:hAnsi="Calibri"/>
          <w:sz w:val="22"/>
          <w:szCs w:val="22"/>
        </w:rPr>
      </w:pPr>
      <w:r>
        <w:t>10.11</w:t>
      </w:r>
      <w:r w:rsidRPr="00492ADE">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_Toc57105135 \h </w:instrText>
      </w:r>
      <w:r>
        <w:fldChar w:fldCharType="separate"/>
      </w:r>
      <w:r>
        <w:t>834</w:t>
      </w:r>
      <w:r>
        <w:fldChar w:fldCharType="end"/>
      </w:r>
    </w:p>
    <w:p w:rsidR="00692FAF" w:rsidRPr="00492ADE" w:rsidRDefault="00692FAF">
      <w:pPr>
        <w:pStyle w:val="TOC4"/>
        <w:rPr>
          <w:rFonts w:ascii="Calibri" w:hAnsi="Calibri"/>
          <w:sz w:val="22"/>
          <w:szCs w:val="22"/>
        </w:rPr>
      </w:pPr>
      <w:r>
        <w:t>10.11.1</w:t>
      </w:r>
      <w:r w:rsidRPr="00492ADE">
        <w:rPr>
          <w:rFonts w:ascii="Calibri" w:hAnsi="Calibri"/>
          <w:sz w:val="22"/>
          <w:szCs w:val="22"/>
        </w:rPr>
        <w:tab/>
      </w:r>
      <w:r>
        <w:t>Rapporteur Input (WID/TR/CR) [NR_CADC_R17_3BDL_2BUL-Core/Per]</w:t>
      </w:r>
      <w:r>
        <w:tab/>
      </w:r>
      <w:r>
        <w:fldChar w:fldCharType="begin"/>
      </w:r>
      <w:r>
        <w:instrText xml:space="preserve"> PAGEREF _Toc57105136 \h </w:instrText>
      </w:r>
      <w:r>
        <w:fldChar w:fldCharType="separate"/>
      </w:r>
      <w:r>
        <w:t>834</w:t>
      </w:r>
      <w:r>
        <w:fldChar w:fldCharType="end"/>
      </w:r>
    </w:p>
    <w:p w:rsidR="00692FAF" w:rsidRPr="00492ADE" w:rsidRDefault="00692FAF">
      <w:pPr>
        <w:pStyle w:val="TOC4"/>
        <w:rPr>
          <w:rFonts w:ascii="Calibri" w:hAnsi="Calibri"/>
          <w:sz w:val="22"/>
          <w:szCs w:val="22"/>
        </w:rPr>
      </w:pPr>
      <w:r>
        <w:t>10.11.2</w:t>
      </w:r>
      <w:r w:rsidRPr="00492ADE">
        <w:rPr>
          <w:rFonts w:ascii="Calibri" w:hAnsi="Calibri"/>
          <w:sz w:val="22"/>
          <w:szCs w:val="22"/>
        </w:rPr>
        <w:tab/>
      </w:r>
      <w:r>
        <w:t>UE RF [NR_CADC_R17_3BDL_2BUL-Core]</w:t>
      </w:r>
      <w:r>
        <w:tab/>
      </w:r>
      <w:r>
        <w:fldChar w:fldCharType="begin"/>
      </w:r>
      <w:r>
        <w:instrText xml:space="preserve"> PAGEREF _Toc57105137 \h </w:instrText>
      </w:r>
      <w:r>
        <w:fldChar w:fldCharType="separate"/>
      </w:r>
      <w:r>
        <w:t>835</w:t>
      </w:r>
      <w:r>
        <w:fldChar w:fldCharType="end"/>
      </w:r>
    </w:p>
    <w:p w:rsidR="00692FAF" w:rsidRPr="00492ADE" w:rsidRDefault="00692FAF">
      <w:pPr>
        <w:pStyle w:val="TOC3"/>
        <w:rPr>
          <w:rFonts w:ascii="Calibri" w:hAnsi="Calibri"/>
          <w:sz w:val="22"/>
          <w:szCs w:val="22"/>
        </w:rPr>
      </w:pPr>
      <w:r>
        <w:t>10.12</w:t>
      </w:r>
      <w:r w:rsidRPr="00492ADE">
        <w:rPr>
          <w:rFonts w:ascii="Calibri" w:hAnsi="Calibri"/>
          <w:sz w:val="22"/>
          <w:szCs w:val="22"/>
        </w:rPr>
        <w:tab/>
      </w:r>
      <w:r>
        <w:t>DC of x bands (x=1,2) LTE inter-band CA (xDL/xUL) and y bands (y=3-x) NR inter-band CA [DC_R17_xBLTE_yBNR_3DL3UL]</w:t>
      </w:r>
      <w:r>
        <w:tab/>
      </w:r>
      <w:r>
        <w:fldChar w:fldCharType="begin"/>
      </w:r>
      <w:r>
        <w:instrText xml:space="preserve"> PAGEREF _Toc57105138 \h </w:instrText>
      </w:r>
      <w:r>
        <w:fldChar w:fldCharType="separate"/>
      </w:r>
      <w:r>
        <w:t>841</w:t>
      </w:r>
      <w:r>
        <w:fldChar w:fldCharType="end"/>
      </w:r>
    </w:p>
    <w:p w:rsidR="00692FAF" w:rsidRPr="00492ADE" w:rsidRDefault="00692FAF">
      <w:pPr>
        <w:pStyle w:val="TOC4"/>
        <w:rPr>
          <w:rFonts w:ascii="Calibri" w:hAnsi="Calibri"/>
          <w:sz w:val="22"/>
          <w:szCs w:val="22"/>
        </w:rPr>
      </w:pPr>
      <w:r>
        <w:t>10.12.1</w:t>
      </w:r>
      <w:r w:rsidRPr="00492ADE">
        <w:rPr>
          <w:rFonts w:ascii="Calibri" w:hAnsi="Calibri"/>
          <w:sz w:val="22"/>
          <w:szCs w:val="22"/>
        </w:rPr>
        <w:tab/>
      </w:r>
      <w:r>
        <w:t>Rapporteur Input (WID/TR/CR) [DC_R17_xBLTE_yBNR_3DL3UL-Core/Per]</w:t>
      </w:r>
      <w:r>
        <w:tab/>
      </w:r>
      <w:r>
        <w:fldChar w:fldCharType="begin"/>
      </w:r>
      <w:r>
        <w:instrText xml:space="preserve"> PAGEREF _Toc57105139 \h </w:instrText>
      </w:r>
      <w:r>
        <w:fldChar w:fldCharType="separate"/>
      </w:r>
      <w:r>
        <w:t>841</w:t>
      </w:r>
      <w:r>
        <w:fldChar w:fldCharType="end"/>
      </w:r>
    </w:p>
    <w:p w:rsidR="00692FAF" w:rsidRPr="00492ADE" w:rsidRDefault="00692FAF">
      <w:pPr>
        <w:pStyle w:val="TOC4"/>
        <w:rPr>
          <w:rFonts w:ascii="Calibri" w:hAnsi="Calibri"/>
          <w:sz w:val="22"/>
          <w:szCs w:val="22"/>
        </w:rPr>
      </w:pPr>
      <w:r>
        <w:t>10.12.2</w:t>
      </w:r>
      <w:r w:rsidRPr="00492ADE">
        <w:rPr>
          <w:rFonts w:ascii="Calibri" w:hAnsi="Calibri"/>
          <w:sz w:val="22"/>
          <w:szCs w:val="22"/>
        </w:rPr>
        <w:tab/>
      </w:r>
      <w:r>
        <w:t>UE RF [DC_R17_xBLTE_yBNR_3DL3UL-Core]</w:t>
      </w:r>
      <w:r>
        <w:tab/>
      </w:r>
      <w:r>
        <w:fldChar w:fldCharType="begin"/>
      </w:r>
      <w:r>
        <w:instrText xml:space="preserve"> PAGEREF _Toc57105140 \h </w:instrText>
      </w:r>
      <w:r>
        <w:fldChar w:fldCharType="separate"/>
      </w:r>
      <w:r>
        <w:t>842</w:t>
      </w:r>
      <w:r>
        <w:fldChar w:fldCharType="end"/>
      </w:r>
    </w:p>
    <w:p w:rsidR="00692FAF" w:rsidRPr="00492ADE" w:rsidRDefault="00692FAF">
      <w:pPr>
        <w:pStyle w:val="TOC3"/>
        <w:rPr>
          <w:rFonts w:ascii="Calibri" w:hAnsi="Calibri"/>
          <w:sz w:val="22"/>
          <w:szCs w:val="22"/>
        </w:rPr>
      </w:pPr>
      <w:r>
        <w:t>10.13</w:t>
      </w:r>
      <w:r w:rsidRPr="00492ADE">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_Toc57105141 \h </w:instrText>
      </w:r>
      <w:r>
        <w:fldChar w:fldCharType="separate"/>
      </w:r>
      <w:r>
        <w:t>842</w:t>
      </w:r>
      <w:r>
        <w:fldChar w:fldCharType="end"/>
      </w:r>
    </w:p>
    <w:p w:rsidR="00692FAF" w:rsidRPr="00492ADE" w:rsidRDefault="00692FAF">
      <w:pPr>
        <w:pStyle w:val="TOC4"/>
        <w:rPr>
          <w:rFonts w:ascii="Calibri" w:hAnsi="Calibri"/>
          <w:sz w:val="22"/>
          <w:szCs w:val="22"/>
        </w:rPr>
      </w:pPr>
      <w:r>
        <w:t>10.13.1</w:t>
      </w:r>
      <w:r w:rsidRPr="00492ADE">
        <w:rPr>
          <w:rFonts w:ascii="Calibri" w:hAnsi="Calibri"/>
          <w:sz w:val="22"/>
          <w:szCs w:val="22"/>
        </w:rPr>
        <w:tab/>
      </w:r>
      <w:r>
        <w:t>Rapporteur Input (WID/TR/CR) [DC_R17_xBLTE_3BNR_yDL2UL -Core/Per]</w:t>
      </w:r>
      <w:r>
        <w:tab/>
      </w:r>
      <w:r>
        <w:fldChar w:fldCharType="begin"/>
      </w:r>
      <w:r>
        <w:instrText xml:space="preserve"> PAGEREF _Toc57105142 \h </w:instrText>
      </w:r>
      <w:r>
        <w:fldChar w:fldCharType="separate"/>
      </w:r>
      <w:r>
        <w:t>842</w:t>
      </w:r>
      <w:r>
        <w:fldChar w:fldCharType="end"/>
      </w:r>
    </w:p>
    <w:p w:rsidR="00692FAF" w:rsidRPr="00492ADE" w:rsidRDefault="00692FAF">
      <w:pPr>
        <w:pStyle w:val="TOC4"/>
        <w:rPr>
          <w:rFonts w:ascii="Calibri" w:hAnsi="Calibri"/>
          <w:sz w:val="22"/>
          <w:szCs w:val="22"/>
        </w:rPr>
      </w:pPr>
      <w:r>
        <w:t>10.13.2</w:t>
      </w:r>
      <w:r w:rsidRPr="00492ADE">
        <w:rPr>
          <w:rFonts w:ascii="Calibri" w:hAnsi="Calibri"/>
          <w:sz w:val="22"/>
          <w:szCs w:val="22"/>
        </w:rPr>
        <w:tab/>
      </w:r>
      <w:r>
        <w:t>UE RF [DC_R17_xBLTE_3BNR_yDL2UL-Core]</w:t>
      </w:r>
      <w:r>
        <w:tab/>
      </w:r>
      <w:r>
        <w:fldChar w:fldCharType="begin"/>
      </w:r>
      <w:r>
        <w:instrText xml:space="preserve"> PAGEREF _Toc57105143 \h </w:instrText>
      </w:r>
      <w:r>
        <w:fldChar w:fldCharType="separate"/>
      </w:r>
      <w:r>
        <w:t>842</w:t>
      </w:r>
      <w:r>
        <w:fldChar w:fldCharType="end"/>
      </w:r>
    </w:p>
    <w:p w:rsidR="00692FAF" w:rsidRPr="00492ADE" w:rsidRDefault="00692FAF">
      <w:pPr>
        <w:pStyle w:val="TOC3"/>
        <w:rPr>
          <w:rFonts w:ascii="Calibri" w:hAnsi="Calibri"/>
          <w:sz w:val="22"/>
          <w:szCs w:val="22"/>
        </w:rPr>
      </w:pPr>
      <w:r>
        <w:t>10.14</w:t>
      </w:r>
      <w:r w:rsidRPr="00492ADE">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_Toc57105144 \h </w:instrText>
      </w:r>
      <w:r>
        <w:fldChar w:fldCharType="separate"/>
      </w:r>
      <w:r>
        <w:t>844</w:t>
      </w:r>
      <w:r>
        <w:fldChar w:fldCharType="end"/>
      </w:r>
    </w:p>
    <w:p w:rsidR="00692FAF" w:rsidRPr="00492ADE" w:rsidRDefault="00692FAF">
      <w:pPr>
        <w:pStyle w:val="TOC4"/>
        <w:rPr>
          <w:rFonts w:ascii="Calibri" w:hAnsi="Calibri"/>
          <w:sz w:val="22"/>
          <w:szCs w:val="22"/>
        </w:rPr>
      </w:pPr>
      <w:r>
        <w:t>10.14.1</w:t>
      </w:r>
      <w:r w:rsidRPr="00492ADE">
        <w:rPr>
          <w:rFonts w:ascii="Calibri" w:hAnsi="Calibri"/>
          <w:sz w:val="22"/>
          <w:szCs w:val="22"/>
        </w:rPr>
        <w:tab/>
      </w:r>
      <w:r>
        <w:t>Rapporteur Input (WID/TR/CR) [NR_CADC_R17_4BDL_2BUL -Core/Per]</w:t>
      </w:r>
      <w:r>
        <w:tab/>
      </w:r>
      <w:r>
        <w:fldChar w:fldCharType="begin"/>
      </w:r>
      <w:r>
        <w:instrText xml:space="preserve"> PAGEREF _Toc57105145 \h </w:instrText>
      </w:r>
      <w:r>
        <w:fldChar w:fldCharType="separate"/>
      </w:r>
      <w:r>
        <w:t>844</w:t>
      </w:r>
      <w:r>
        <w:fldChar w:fldCharType="end"/>
      </w:r>
    </w:p>
    <w:p w:rsidR="00692FAF" w:rsidRPr="00492ADE" w:rsidRDefault="00692FAF">
      <w:pPr>
        <w:pStyle w:val="TOC4"/>
        <w:rPr>
          <w:rFonts w:ascii="Calibri" w:hAnsi="Calibri"/>
          <w:sz w:val="22"/>
          <w:szCs w:val="22"/>
        </w:rPr>
      </w:pPr>
      <w:r>
        <w:t>10.14.2</w:t>
      </w:r>
      <w:r w:rsidRPr="00492ADE">
        <w:rPr>
          <w:rFonts w:ascii="Calibri" w:hAnsi="Calibri"/>
          <w:sz w:val="22"/>
          <w:szCs w:val="22"/>
        </w:rPr>
        <w:tab/>
      </w:r>
      <w:r>
        <w:t>UE RF [NR_CADC_R17_4BDL_2BUL -Core]</w:t>
      </w:r>
      <w:r>
        <w:tab/>
      </w:r>
      <w:r>
        <w:fldChar w:fldCharType="begin"/>
      </w:r>
      <w:r>
        <w:instrText xml:space="preserve"> PAGEREF _Toc57105146 \h </w:instrText>
      </w:r>
      <w:r>
        <w:fldChar w:fldCharType="separate"/>
      </w:r>
      <w:r>
        <w:t>845</w:t>
      </w:r>
      <w:r>
        <w:fldChar w:fldCharType="end"/>
      </w:r>
    </w:p>
    <w:p w:rsidR="00692FAF" w:rsidRPr="00492ADE" w:rsidRDefault="00692FAF">
      <w:pPr>
        <w:pStyle w:val="TOC3"/>
        <w:rPr>
          <w:rFonts w:ascii="Calibri" w:hAnsi="Calibri"/>
          <w:sz w:val="22"/>
          <w:szCs w:val="22"/>
        </w:rPr>
      </w:pPr>
      <w:r>
        <w:t>10.15</w:t>
      </w:r>
      <w:r w:rsidRPr="00492ADE">
        <w:rPr>
          <w:rFonts w:ascii="Calibri" w:hAnsi="Calibri"/>
          <w:sz w:val="22"/>
          <w:szCs w:val="22"/>
        </w:rPr>
        <w:tab/>
      </w:r>
      <w:r>
        <w:t>NR inter-band CA for 5 bands DL with x bands UL (x=1, 2) [NR_CADC_R17_5BDL_xBUL_3DL3UL]</w:t>
      </w:r>
      <w:r>
        <w:tab/>
      </w:r>
      <w:r>
        <w:fldChar w:fldCharType="begin"/>
      </w:r>
      <w:r>
        <w:instrText xml:space="preserve"> PAGEREF _Toc57105147 \h </w:instrText>
      </w:r>
      <w:r>
        <w:fldChar w:fldCharType="separate"/>
      </w:r>
      <w:r>
        <w:t>846</w:t>
      </w:r>
      <w:r>
        <w:fldChar w:fldCharType="end"/>
      </w:r>
    </w:p>
    <w:p w:rsidR="00692FAF" w:rsidRPr="00492ADE" w:rsidRDefault="00692FAF">
      <w:pPr>
        <w:pStyle w:val="TOC4"/>
        <w:rPr>
          <w:rFonts w:ascii="Calibri" w:hAnsi="Calibri"/>
          <w:sz w:val="22"/>
          <w:szCs w:val="22"/>
        </w:rPr>
      </w:pPr>
      <w:r>
        <w:t>10.15.1</w:t>
      </w:r>
      <w:r w:rsidRPr="00492ADE">
        <w:rPr>
          <w:rFonts w:ascii="Calibri" w:hAnsi="Calibri"/>
          <w:sz w:val="22"/>
          <w:szCs w:val="22"/>
        </w:rPr>
        <w:tab/>
      </w:r>
      <w:r>
        <w:t>Rapporteur Input (WID/TR/CR) [NR_CADC_R17_5BDL_xBUL -Core/Per]</w:t>
      </w:r>
      <w:r>
        <w:tab/>
      </w:r>
      <w:r>
        <w:fldChar w:fldCharType="begin"/>
      </w:r>
      <w:r>
        <w:instrText xml:space="preserve"> PAGEREF _Toc57105148 \h </w:instrText>
      </w:r>
      <w:r>
        <w:fldChar w:fldCharType="separate"/>
      </w:r>
      <w:r>
        <w:t>846</w:t>
      </w:r>
      <w:r>
        <w:fldChar w:fldCharType="end"/>
      </w:r>
    </w:p>
    <w:p w:rsidR="00692FAF" w:rsidRPr="00492ADE" w:rsidRDefault="00692FAF">
      <w:pPr>
        <w:pStyle w:val="TOC4"/>
        <w:rPr>
          <w:rFonts w:ascii="Calibri" w:hAnsi="Calibri"/>
          <w:sz w:val="22"/>
          <w:szCs w:val="22"/>
        </w:rPr>
      </w:pPr>
      <w:r>
        <w:t>10.15.2</w:t>
      </w:r>
      <w:r w:rsidRPr="00492ADE">
        <w:rPr>
          <w:rFonts w:ascii="Calibri" w:hAnsi="Calibri"/>
          <w:sz w:val="22"/>
          <w:szCs w:val="22"/>
        </w:rPr>
        <w:tab/>
      </w:r>
      <w:r>
        <w:t>UE RF [NR_CADC_R17_5BDL_xBUL -Core]</w:t>
      </w:r>
      <w:r>
        <w:tab/>
      </w:r>
      <w:r>
        <w:fldChar w:fldCharType="begin"/>
      </w:r>
      <w:r>
        <w:instrText xml:space="preserve"> PAGEREF _Toc57105149 \h </w:instrText>
      </w:r>
      <w:r>
        <w:fldChar w:fldCharType="separate"/>
      </w:r>
      <w:r>
        <w:t>847</w:t>
      </w:r>
      <w:r>
        <w:fldChar w:fldCharType="end"/>
      </w:r>
    </w:p>
    <w:p w:rsidR="00692FAF" w:rsidRPr="00492ADE" w:rsidRDefault="00692FAF">
      <w:pPr>
        <w:pStyle w:val="TOC3"/>
        <w:rPr>
          <w:rFonts w:ascii="Calibri" w:hAnsi="Calibri"/>
          <w:sz w:val="22"/>
          <w:szCs w:val="22"/>
        </w:rPr>
      </w:pPr>
      <w:r>
        <w:t>10.16</w:t>
      </w:r>
      <w:r w:rsidRPr="00492ADE">
        <w:rPr>
          <w:rFonts w:ascii="Calibri" w:hAnsi="Calibri"/>
          <w:sz w:val="22"/>
          <w:szCs w:val="22"/>
        </w:rPr>
        <w:tab/>
      </w:r>
      <w:r>
        <w:t>DC of 5 bands LTE inter-band CA (5DL/1L) and 1 NR band (1DL/1UL) [DC_R17_5BLTE_1BNR_6DL2UL]</w:t>
      </w:r>
      <w:r>
        <w:tab/>
      </w:r>
      <w:r>
        <w:fldChar w:fldCharType="begin"/>
      </w:r>
      <w:r>
        <w:instrText xml:space="preserve"> PAGEREF _Toc57105150 \h </w:instrText>
      </w:r>
      <w:r>
        <w:fldChar w:fldCharType="separate"/>
      </w:r>
      <w:r>
        <w:t>847</w:t>
      </w:r>
      <w:r>
        <w:fldChar w:fldCharType="end"/>
      </w:r>
    </w:p>
    <w:p w:rsidR="00692FAF" w:rsidRPr="00492ADE" w:rsidRDefault="00692FAF">
      <w:pPr>
        <w:pStyle w:val="TOC4"/>
        <w:rPr>
          <w:rFonts w:ascii="Calibri" w:hAnsi="Calibri"/>
          <w:sz w:val="22"/>
          <w:szCs w:val="22"/>
        </w:rPr>
      </w:pPr>
      <w:r>
        <w:t>10.16.1</w:t>
      </w:r>
      <w:r w:rsidRPr="00492ADE">
        <w:rPr>
          <w:rFonts w:ascii="Calibri" w:hAnsi="Calibri"/>
          <w:sz w:val="22"/>
          <w:szCs w:val="22"/>
        </w:rPr>
        <w:tab/>
      </w:r>
      <w:r>
        <w:t>Rapporteur Input (WID/TR/CR) [DC_R17_5BLTE_1BNR_6DL2UL-Core/Per]</w:t>
      </w:r>
      <w:r>
        <w:tab/>
      </w:r>
      <w:r>
        <w:fldChar w:fldCharType="begin"/>
      </w:r>
      <w:r>
        <w:instrText xml:space="preserve"> PAGEREF _Toc57105151 \h </w:instrText>
      </w:r>
      <w:r>
        <w:fldChar w:fldCharType="separate"/>
      </w:r>
      <w:r>
        <w:t>847</w:t>
      </w:r>
      <w:r>
        <w:fldChar w:fldCharType="end"/>
      </w:r>
    </w:p>
    <w:p w:rsidR="00692FAF" w:rsidRPr="00492ADE" w:rsidRDefault="00692FAF">
      <w:pPr>
        <w:pStyle w:val="TOC4"/>
        <w:rPr>
          <w:rFonts w:ascii="Calibri" w:hAnsi="Calibri"/>
          <w:sz w:val="22"/>
          <w:szCs w:val="22"/>
        </w:rPr>
      </w:pPr>
      <w:r>
        <w:t>10.16.2</w:t>
      </w:r>
      <w:r w:rsidRPr="00492ADE">
        <w:rPr>
          <w:rFonts w:ascii="Calibri" w:hAnsi="Calibri"/>
          <w:sz w:val="22"/>
          <w:szCs w:val="22"/>
        </w:rPr>
        <w:tab/>
      </w:r>
      <w:r>
        <w:t>UE RF [DC_R17_5BLTE_1BNR_6DL2UL-Core]</w:t>
      </w:r>
      <w:r>
        <w:tab/>
      </w:r>
      <w:r>
        <w:fldChar w:fldCharType="begin"/>
      </w:r>
      <w:r>
        <w:instrText xml:space="preserve"> PAGEREF _Toc57105152 \h </w:instrText>
      </w:r>
      <w:r>
        <w:fldChar w:fldCharType="separate"/>
      </w:r>
      <w:r>
        <w:t>848</w:t>
      </w:r>
      <w:r>
        <w:fldChar w:fldCharType="end"/>
      </w:r>
    </w:p>
    <w:p w:rsidR="00692FAF" w:rsidRPr="00492ADE" w:rsidRDefault="00692FAF">
      <w:pPr>
        <w:pStyle w:val="TOC3"/>
        <w:rPr>
          <w:rFonts w:ascii="Calibri" w:hAnsi="Calibri"/>
          <w:sz w:val="22"/>
          <w:szCs w:val="22"/>
        </w:rPr>
      </w:pPr>
      <w:r>
        <w:t>10.17</w:t>
      </w:r>
      <w:r w:rsidRPr="00492ADE">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_Toc57105153 \h </w:instrText>
      </w:r>
      <w:r>
        <w:fldChar w:fldCharType="separate"/>
      </w:r>
      <w:r>
        <w:t>848</w:t>
      </w:r>
      <w:r>
        <w:fldChar w:fldCharType="end"/>
      </w:r>
    </w:p>
    <w:p w:rsidR="00692FAF" w:rsidRPr="00492ADE" w:rsidRDefault="00692FAF">
      <w:pPr>
        <w:pStyle w:val="TOC4"/>
        <w:rPr>
          <w:rFonts w:ascii="Calibri" w:hAnsi="Calibri"/>
          <w:sz w:val="22"/>
          <w:szCs w:val="22"/>
        </w:rPr>
      </w:pPr>
      <w:r>
        <w:t>10.17.1</w:t>
      </w:r>
      <w:r w:rsidRPr="00492ADE">
        <w:rPr>
          <w:rFonts w:ascii="Calibri" w:hAnsi="Calibri"/>
          <w:sz w:val="22"/>
          <w:szCs w:val="22"/>
        </w:rPr>
        <w:tab/>
      </w:r>
      <w:r>
        <w:t>Rapporteur Input (WID/TR/CR) [DC_R17_xBLTE_2BNR_yDL3UL-Core/Per]</w:t>
      </w:r>
      <w:r>
        <w:tab/>
      </w:r>
      <w:r>
        <w:fldChar w:fldCharType="begin"/>
      </w:r>
      <w:r>
        <w:instrText xml:space="preserve"> PAGEREF _Toc57105154 \h </w:instrText>
      </w:r>
      <w:r>
        <w:fldChar w:fldCharType="separate"/>
      </w:r>
      <w:r>
        <w:t>848</w:t>
      </w:r>
      <w:r>
        <w:fldChar w:fldCharType="end"/>
      </w:r>
    </w:p>
    <w:p w:rsidR="00692FAF" w:rsidRPr="00492ADE" w:rsidRDefault="00692FAF">
      <w:pPr>
        <w:pStyle w:val="TOC4"/>
        <w:rPr>
          <w:rFonts w:ascii="Calibri" w:hAnsi="Calibri"/>
          <w:sz w:val="22"/>
          <w:szCs w:val="22"/>
        </w:rPr>
      </w:pPr>
      <w:r>
        <w:t>10.17.2</w:t>
      </w:r>
      <w:r w:rsidRPr="00492ADE">
        <w:rPr>
          <w:rFonts w:ascii="Calibri" w:hAnsi="Calibri"/>
          <w:sz w:val="22"/>
          <w:szCs w:val="22"/>
        </w:rPr>
        <w:tab/>
      </w:r>
      <w:r>
        <w:t>UE RF [DC_R17_xBLTE_2BNR_yDL3UL-Core]</w:t>
      </w:r>
      <w:r>
        <w:tab/>
      </w:r>
      <w:r>
        <w:fldChar w:fldCharType="begin"/>
      </w:r>
      <w:r>
        <w:instrText xml:space="preserve"> PAGEREF _Toc57105155 \h </w:instrText>
      </w:r>
      <w:r>
        <w:fldChar w:fldCharType="separate"/>
      </w:r>
      <w:r>
        <w:t>849</w:t>
      </w:r>
      <w:r>
        <w:fldChar w:fldCharType="end"/>
      </w:r>
    </w:p>
    <w:p w:rsidR="00692FAF" w:rsidRPr="00492ADE" w:rsidRDefault="00692FAF">
      <w:pPr>
        <w:pStyle w:val="TOC3"/>
        <w:rPr>
          <w:rFonts w:ascii="Calibri" w:hAnsi="Calibri"/>
          <w:sz w:val="22"/>
          <w:szCs w:val="22"/>
        </w:rPr>
      </w:pPr>
      <w:r>
        <w:t>10.18</w:t>
      </w:r>
      <w:r w:rsidRPr="00492ADE">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_Toc57105156 \h </w:instrText>
      </w:r>
      <w:r>
        <w:fldChar w:fldCharType="separate"/>
      </w:r>
      <w:r>
        <w:t>851</w:t>
      </w:r>
      <w:r>
        <w:fldChar w:fldCharType="end"/>
      </w:r>
    </w:p>
    <w:p w:rsidR="00692FAF" w:rsidRPr="00492ADE" w:rsidRDefault="00692FAF">
      <w:pPr>
        <w:pStyle w:val="TOC4"/>
        <w:rPr>
          <w:rFonts w:ascii="Calibri" w:hAnsi="Calibri"/>
          <w:sz w:val="22"/>
          <w:szCs w:val="22"/>
        </w:rPr>
      </w:pPr>
      <w:r>
        <w:t>10.18.1</w:t>
      </w:r>
      <w:r w:rsidRPr="00492ADE">
        <w:rPr>
          <w:rFonts w:ascii="Calibri" w:hAnsi="Calibri"/>
          <w:sz w:val="22"/>
          <w:szCs w:val="22"/>
        </w:rPr>
        <w:tab/>
      </w:r>
      <w:r>
        <w:t>General and Rapporteur Input (WID/TR/CR) [NR_SAR_PC2_interB_SUL_2BUL-Core/Per]</w:t>
      </w:r>
      <w:r>
        <w:tab/>
      </w:r>
      <w:r>
        <w:fldChar w:fldCharType="begin"/>
      </w:r>
      <w:r>
        <w:instrText xml:space="preserve"> PAGEREF _Toc57105157 \h </w:instrText>
      </w:r>
      <w:r>
        <w:fldChar w:fldCharType="separate"/>
      </w:r>
      <w:r>
        <w:t>852</w:t>
      </w:r>
      <w:r>
        <w:fldChar w:fldCharType="end"/>
      </w:r>
    </w:p>
    <w:p w:rsidR="00692FAF" w:rsidRPr="00492ADE" w:rsidRDefault="00692FAF">
      <w:pPr>
        <w:pStyle w:val="TOC4"/>
        <w:rPr>
          <w:rFonts w:ascii="Calibri" w:hAnsi="Calibri"/>
          <w:sz w:val="22"/>
          <w:szCs w:val="22"/>
        </w:rPr>
      </w:pPr>
      <w:r>
        <w:t>10.18.2</w:t>
      </w:r>
      <w:r w:rsidRPr="00492ADE">
        <w:rPr>
          <w:rFonts w:ascii="Calibri" w:hAnsi="Calibri"/>
          <w:sz w:val="22"/>
          <w:szCs w:val="22"/>
        </w:rPr>
        <w:tab/>
      </w:r>
      <w:r>
        <w:t>PC2 for inter-band CA [NR_SAR_PC2_interB_SUL_2BUL-Core]</w:t>
      </w:r>
      <w:r>
        <w:tab/>
      </w:r>
      <w:r>
        <w:fldChar w:fldCharType="begin"/>
      </w:r>
      <w:r>
        <w:instrText xml:space="preserve"> PAGEREF _Toc57105158 \h </w:instrText>
      </w:r>
      <w:r>
        <w:fldChar w:fldCharType="separate"/>
      </w:r>
      <w:r>
        <w:t>852</w:t>
      </w:r>
      <w:r>
        <w:fldChar w:fldCharType="end"/>
      </w:r>
    </w:p>
    <w:p w:rsidR="00692FAF" w:rsidRPr="00492ADE" w:rsidRDefault="00692FAF">
      <w:pPr>
        <w:pStyle w:val="TOC4"/>
        <w:rPr>
          <w:rFonts w:ascii="Calibri" w:hAnsi="Calibri"/>
          <w:sz w:val="22"/>
          <w:szCs w:val="22"/>
        </w:rPr>
      </w:pPr>
      <w:r>
        <w:t>10.18.3</w:t>
      </w:r>
      <w:r w:rsidRPr="00492ADE">
        <w:rPr>
          <w:rFonts w:ascii="Calibri" w:hAnsi="Calibri"/>
          <w:sz w:val="22"/>
          <w:szCs w:val="22"/>
        </w:rPr>
        <w:tab/>
      </w:r>
      <w:r>
        <w:t>PC2 for SUL [NR_SAR_PC2_interB_SUL_2BUL-Core]</w:t>
      </w:r>
      <w:r>
        <w:tab/>
      </w:r>
      <w:r>
        <w:fldChar w:fldCharType="begin"/>
      </w:r>
      <w:r>
        <w:instrText xml:space="preserve"> PAGEREF _Toc57105159 \h </w:instrText>
      </w:r>
      <w:r>
        <w:fldChar w:fldCharType="separate"/>
      </w:r>
      <w:r>
        <w:t>854</w:t>
      </w:r>
      <w:r>
        <w:fldChar w:fldCharType="end"/>
      </w:r>
    </w:p>
    <w:p w:rsidR="00692FAF" w:rsidRPr="00492ADE" w:rsidRDefault="00692FAF">
      <w:pPr>
        <w:pStyle w:val="TOC3"/>
        <w:rPr>
          <w:rFonts w:ascii="Calibri" w:hAnsi="Calibri"/>
          <w:sz w:val="22"/>
          <w:szCs w:val="22"/>
        </w:rPr>
      </w:pPr>
      <w:r>
        <w:t>10.19</w:t>
      </w:r>
      <w:r w:rsidRPr="00492ADE">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_Toc57105160 \h </w:instrText>
      </w:r>
      <w:r>
        <w:fldChar w:fldCharType="separate"/>
      </w:r>
      <w:r>
        <w:t>856</w:t>
      </w:r>
      <w:r>
        <w:fldChar w:fldCharType="end"/>
      </w:r>
    </w:p>
    <w:p w:rsidR="00692FAF" w:rsidRPr="00492ADE" w:rsidRDefault="00692FAF">
      <w:pPr>
        <w:pStyle w:val="TOC4"/>
        <w:rPr>
          <w:rFonts w:ascii="Calibri" w:hAnsi="Calibri"/>
          <w:sz w:val="22"/>
          <w:szCs w:val="22"/>
        </w:rPr>
      </w:pPr>
      <w:r>
        <w:t>10.19.1</w:t>
      </w:r>
      <w:r w:rsidRPr="00492ADE">
        <w:rPr>
          <w:rFonts w:ascii="Calibri" w:hAnsi="Calibri"/>
          <w:sz w:val="22"/>
          <w:szCs w:val="22"/>
        </w:rPr>
        <w:tab/>
      </w:r>
      <w:r>
        <w:t>Rapporteur Input (WID/TR/CR) [NR_PC2_CA_R17_2BDL_2BUL-Core/Per]</w:t>
      </w:r>
      <w:r>
        <w:tab/>
      </w:r>
      <w:r>
        <w:fldChar w:fldCharType="begin"/>
      </w:r>
      <w:r>
        <w:instrText xml:space="preserve"> PAGEREF _Toc57105161 \h </w:instrText>
      </w:r>
      <w:r>
        <w:fldChar w:fldCharType="separate"/>
      </w:r>
      <w:r>
        <w:t>856</w:t>
      </w:r>
      <w:r>
        <w:fldChar w:fldCharType="end"/>
      </w:r>
    </w:p>
    <w:p w:rsidR="00692FAF" w:rsidRPr="00492ADE" w:rsidRDefault="00692FAF">
      <w:pPr>
        <w:pStyle w:val="TOC4"/>
        <w:rPr>
          <w:rFonts w:ascii="Calibri" w:hAnsi="Calibri"/>
          <w:sz w:val="22"/>
          <w:szCs w:val="22"/>
        </w:rPr>
      </w:pPr>
      <w:r>
        <w:t>10.19.2</w:t>
      </w:r>
      <w:r w:rsidRPr="00492ADE">
        <w:rPr>
          <w:rFonts w:ascii="Calibri" w:hAnsi="Calibri"/>
          <w:sz w:val="22"/>
          <w:szCs w:val="22"/>
        </w:rPr>
        <w:tab/>
      </w:r>
      <w:r>
        <w:t>UE RF [NR_PC2_CA_R17_2BDL_2BUL-Core]</w:t>
      </w:r>
      <w:r>
        <w:tab/>
      </w:r>
      <w:r>
        <w:fldChar w:fldCharType="begin"/>
      </w:r>
      <w:r>
        <w:instrText xml:space="preserve"> PAGEREF _Toc57105162 \h </w:instrText>
      </w:r>
      <w:r>
        <w:fldChar w:fldCharType="separate"/>
      </w:r>
      <w:r>
        <w:t>857</w:t>
      </w:r>
      <w:r>
        <w:fldChar w:fldCharType="end"/>
      </w:r>
    </w:p>
    <w:p w:rsidR="00692FAF" w:rsidRPr="00492ADE" w:rsidRDefault="00692FAF">
      <w:pPr>
        <w:pStyle w:val="TOC3"/>
        <w:rPr>
          <w:rFonts w:ascii="Calibri" w:hAnsi="Calibri"/>
          <w:sz w:val="22"/>
          <w:szCs w:val="22"/>
        </w:rPr>
      </w:pPr>
      <w:r>
        <w:t>10.20</w:t>
      </w:r>
      <w:r w:rsidRPr="00492ADE">
        <w:rPr>
          <w:rFonts w:ascii="Calibri" w:hAnsi="Calibri"/>
          <w:sz w:val="22"/>
          <w:szCs w:val="22"/>
        </w:rPr>
        <w:tab/>
      </w:r>
      <w:r>
        <w:t>High power UE (power class 2) for EN-DC with 1 LTE band + 1 NR TDD band [ENDC_UE_PC2_R17_NR_TDD]</w:t>
      </w:r>
      <w:r>
        <w:tab/>
      </w:r>
      <w:r>
        <w:fldChar w:fldCharType="begin"/>
      </w:r>
      <w:r>
        <w:instrText xml:space="preserve"> PAGEREF _Toc57105163 \h </w:instrText>
      </w:r>
      <w:r>
        <w:fldChar w:fldCharType="separate"/>
      </w:r>
      <w:r>
        <w:t>858</w:t>
      </w:r>
      <w:r>
        <w:fldChar w:fldCharType="end"/>
      </w:r>
    </w:p>
    <w:p w:rsidR="00692FAF" w:rsidRPr="00492ADE" w:rsidRDefault="00692FAF">
      <w:pPr>
        <w:pStyle w:val="TOC4"/>
        <w:rPr>
          <w:rFonts w:ascii="Calibri" w:hAnsi="Calibri"/>
          <w:sz w:val="22"/>
          <w:szCs w:val="22"/>
        </w:rPr>
      </w:pPr>
      <w:r>
        <w:t>10.20.1</w:t>
      </w:r>
      <w:r w:rsidRPr="00492ADE">
        <w:rPr>
          <w:rFonts w:ascii="Calibri" w:hAnsi="Calibri"/>
          <w:sz w:val="22"/>
          <w:szCs w:val="22"/>
        </w:rPr>
        <w:tab/>
      </w:r>
      <w:r>
        <w:t>Rapporteur Input (WID/TR/CR) [ENDC_UE_PC2_R17_NR_TDD -Core/Per]</w:t>
      </w:r>
      <w:r>
        <w:tab/>
      </w:r>
      <w:r>
        <w:fldChar w:fldCharType="begin"/>
      </w:r>
      <w:r>
        <w:instrText xml:space="preserve"> PAGEREF _Toc57105164 \h </w:instrText>
      </w:r>
      <w:r>
        <w:fldChar w:fldCharType="separate"/>
      </w:r>
      <w:r>
        <w:t>859</w:t>
      </w:r>
      <w:r>
        <w:fldChar w:fldCharType="end"/>
      </w:r>
    </w:p>
    <w:p w:rsidR="00692FAF" w:rsidRPr="00492ADE" w:rsidRDefault="00692FAF">
      <w:pPr>
        <w:pStyle w:val="TOC4"/>
        <w:rPr>
          <w:rFonts w:ascii="Calibri" w:hAnsi="Calibri"/>
          <w:sz w:val="22"/>
          <w:szCs w:val="22"/>
        </w:rPr>
      </w:pPr>
      <w:r>
        <w:t>10.20.2</w:t>
      </w:r>
      <w:r w:rsidRPr="00492ADE">
        <w:rPr>
          <w:rFonts w:ascii="Calibri" w:hAnsi="Calibri"/>
          <w:sz w:val="22"/>
          <w:szCs w:val="22"/>
        </w:rPr>
        <w:tab/>
      </w:r>
      <w:r>
        <w:t>UE RF [ENDC_UE_PC2_R17_NR_TDD -Core]</w:t>
      </w:r>
      <w:r>
        <w:tab/>
      </w:r>
      <w:r>
        <w:fldChar w:fldCharType="begin"/>
      </w:r>
      <w:r>
        <w:instrText xml:space="preserve"> PAGEREF _Toc57105165 \h </w:instrText>
      </w:r>
      <w:r>
        <w:fldChar w:fldCharType="separate"/>
      </w:r>
      <w:r>
        <w:t>860</w:t>
      </w:r>
      <w:r>
        <w:fldChar w:fldCharType="end"/>
      </w:r>
    </w:p>
    <w:p w:rsidR="00692FAF" w:rsidRPr="00492ADE" w:rsidRDefault="00692FAF">
      <w:pPr>
        <w:pStyle w:val="TOC3"/>
        <w:rPr>
          <w:rFonts w:ascii="Calibri" w:hAnsi="Calibri"/>
          <w:sz w:val="22"/>
          <w:szCs w:val="22"/>
        </w:rPr>
      </w:pPr>
      <w:r>
        <w:t>10.21</w:t>
      </w:r>
      <w:r w:rsidRPr="00492ADE">
        <w:rPr>
          <w:rFonts w:ascii="Calibri" w:hAnsi="Calibri"/>
          <w:sz w:val="22"/>
          <w:szCs w:val="22"/>
        </w:rPr>
        <w:tab/>
      </w:r>
      <w:r>
        <w:t>Adding channel bandwidth support to existing NR bands [NR_bands_R17_BWs]</w:t>
      </w:r>
      <w:r>
        <w:tab/>
      </w:r>
      <w:r>
        <w:fldChar w:fldCharType="begin"/>
      </w:r>
      <w:r>
        <w:instrText xml:space="preserve"> PAGEREF _Toc57105166 \h </w:instrText>
      </w:r>
      <w:r>
        <w:fldChar w:fldCharType="separate"/>
      </w:r>
      <w:r>
        <w:t>861</w:t>
      </w:r>
      <w:r>
        <w:fldChar w:fldCharType="end"/>
      </w:r>
    </w:p>
    <w:p w:rsidR="00692FAF" w:rsidRPr="00492ADE" w:rsidRDefault="00692FAF">
      <w:pPr>
        <w:pStyle w:val="TOC4"/>
        <w:rPr>
          <w:rFonts w:ascii="Calibri" w:hAnsi="Calibri"/>
          <w:sz w:val="22"/>
          <w:szCs w:val="22"/>
        </w:rPr>
      </w:pPr>
      <w:r>
        <w:t>10.21.1</w:t>
      </w:r>
      <w:r w:rsidRPr="00492ADE">
        <w:rPr>
          <w:rFonts w:ascii="Calibri" w:hAnsi="Calibri"/>
          <w:sz w:val="22"/>
          <w:szCs w:val="22"/>
        </w:rPr>
        <w:tab/>
      </w:r>
      <w:r>
        <w:t>General and Rapporteur Input (WID/TR/CR) [NR_bands_R17_BWs -Core/Per]</w:t>
      </w:r>
      <w:r>
        <w:tab/>
      </w:r>
      <w:r>
        <w:fldChar w:fldCharType="begin"/>
      </w:r>
      <w:r>
        <w:instrText xml:space="preserve"> PAGEREF _Toc57105167 \h </w:instrText>
      </w:r>
      <w:r>
        <w:fldChar w:fldCharType="separate"/>
      </w:r>
      <w:r>
        <w:t>862</w:t>
      </w:r>
      <w:r>
        <w:fldChar w:fldCharType="end"/>
      </w:r>
    </w:p>
    <w:p w:rsidR="00692FAF" w:rsidRPr="00492ADE" w:rsidRDefault="00692FAF">
      <w:pPr>
        <w:pStyle w:val="TOC4"/>
        <w:rPr>
          <w:rFonts w:ascii="Calibri" w:hAnsi="Calibri"/>
          <w:sz w:val="22"/>
          <w:szCs w:val="22"/>
        </w:rPr>
      </w:pPr>
      <w:r>
        <w:t>10.21.2</w:t>
      </w:r>
      <w:r w:rsidRPr="00492ADE">
        <w:rPr>
          <w:rFonts w:ascii="Calibri" w:hAnsi="Calibri"/>
          <w:sz w:val="22"/>
          <w:szCs w:val="22"/>
        </w:rPr>
        <w:tab/>
      </w:r>
      <w:r>
        <w:t>UE RF requirement [NR_bands_R17_BWs -Core]</w:t>
      </w:r>
      <w:r>
        <w:tab/>
      </w:r>
      <w:r>
        <w:fldChar w:fldCharType="begin"/>
      </w:r>
      <w:r>
        <w:instrText xml:space="preserve"> PAGEREF _Toc57105168 \h </w:instrText>
      </w:r>
      <w:r>
        <w:fldChar w:fldCharType="separate"/>
      </w:r>
      <w:r>
        <w:t>863</w:t>
      </w:r>
      <w:r>
        <w:fldChar w:fldCharType="end"/>
      </w:r>
    </w:p>
    <w:p w:rsidR="00692FAF" w:rsidRPr="00492ADE" w:rsidRDefault="00692FAF">
      <w:pPr>
        <w:pStyle w:val="TOC5"/>
        <w:rPr>
          <w:rFonts w:ascii="Calibri" w:hAnsi="Calibri"/>
          <w:sz w:val="22"/>
          <w:szCs w:val="22"/>
        </w:rPr>
      </w:pPr>
      <w:r>
        <w:t>10.21.2.1</w:t>
      </w:r>
      <w:r w:rsidRPr="00492ADE">
        <w:rPr>
          <w:rFonts w:ascii="Calibri" w:hAnsi="Calibri"/>
          <w:sz w:val="22"/>
          <w:szCs w:val="22"/>
        </w:rPr>
        <w:tab/>
      </w:r>
      <w:r>
        <w:t>Reference sensitivity [NR_bands_R17_BWs -Core]</w:t>
      </w:r>
      <w:r>
        <w:tab/>
      </w:r>
      <w:r>
        <w:fldChar w:fldCharType="begin"/>
      </w:r>
      <w:r>
        <w:instrText xml:space="preserve"> PAGEREF _Toc57105169 \h </w:instrText>
      </w:r>
      <w:r>
        <w:fldChar w:fldCharType="separate"/>
      </w:r>
      <w:r>
        <w:t>864</w:t>
      </w:r>
      <w:r>
        <w:fldChar w:fldCharType="end"/>
      </w:r>
    </w:p>
    <w:p w:rsidR="00692FAF" w:rsidRPr="00492ADE" w:rsidRDefault="00692FAF">
      <w:pPr>
        <w:pStyle w:val="TOC5"/>
        <w:rPr>
          <w:rFonts w:ascii="Calibri" w:hAnsi="Calibri"/>
          <w:sz w:val="22"/>
          <w:szCs w:val="22"/>
        </w:rPr>
      </w:pPr>
      <w:r>
        <w:t>10.21.2.2</w:t>
      </w:r>
      <w:r w:rsidRPr="00492ADE">
        <w:rPr>
          <w:rFonts w:ascii="Calibri" w:hAnsi="Calibri"/>
          <w:sz w:val="22"/>
          <w:szCs w:val="22"/>
        </w:rPr>
        <w:tab/>
      </w:r>
      <w:r>
        <w:t>MPR/A-MPR/NS signaling [NR_bands_R17_BWs -Core]</w:t>
      </w:r>
      <w:r>
        <w:tab/>
      </w:r>
      <w:r>
        <w:fldChar w:fldCharType="begin"/>
      </w:r>
      <w:r>
        <w:instrText xml:space="preserve"> PAGEREF _Toc57105170 \h </w:instrText>
      </w:r>
      <w:r>
        <w:fldChar w:fldCharType="separate"/>
      </w:r>
      <w:r>
        <w:t>864</w:t>
      </w:r>
      <w:r>
        <w:fldChar w:fldCharType="end"/>
      </w:r>
    </w:p>
    <w:p w:rsidR="00692FAF" w:rsidRPr="00492ADE" w:rsidRDefault="00692FAF">
      <w:pPr>
        <w:pStyle w:val="TOC5"/>
        <w:rPr>
          <w:rFonts w:ascii="Calibri" w:hAnsi="Calibri"/>
          <w:sz w:val="22"/>
          <w:szCs w:val="22"/>
        </w:rPr>
      </w:pPr>
      <w:r>
        <w:t>10.21.2.3</w:t>
      </w:r>
      <w:r w:rsidRPr="00492ADE">
        <w:rPr>
          <w:rFonts w:ascii="Calibri" w:hAnsi="Calibri"/>
          <w:sz w:val="22"/>
          <w:szCs w:val="22"/>
        </w:rPr>
        <w:tab/>
      </w:r>
      <w:r>
        <w:t>others [NR_bands_R17_BWs -Core]</w:t>
      </w:r>
      <w:r>
        <w:tab/>
      </w:r>
      <w:r>
        <w:fldChar w:fldCharType="begin"/>
      </w:r>
      <w:r>
        <w:instrText xml:space="preserve"> PAGEREF _Toc57105171 \h </w:instrText>
      </w:r>
      <w:r>
        <w:fldChar w:fldCharType="separate"/>
      </w:r>
      <w:r>
        <w:t>865</w:t>
      </w:r>
      <w:r>
        <w:fldChar w:fldCharType="end"/>
      </w:r>
    </w:p>
    <w:p w:rsidR="00692FAF" w:rsidRPr="00492ADE" w:rsidRDefault="00692FAF">
      <w:pPr>
        <w:pStyle w:val="TOC4"/>
        <w:rPr>
          <w:rFonts w:ascii="Calibri" w:hAnsi="Calibri"/>
          <w:sz w:val="22"/>
          <w:szCs w:val="22"/>
        </w:rPr>
      </w:pPr>
      <w:r>
        <w:t>10.21.3</w:t>
      </w:r>
      <w:r w:rsidRPr="00492ADE">
        <w:rPr>
          <w:rFonts w:ascii="Calibri" w:hAnsi="Calibri"/>
          <w:sz w:val="22"/>
          <w:szCs w:val="22"/>
        </w:rPr>
        <w:tab/>
      </w:r>
      <w:r>
        <w:t>BS RF requirement [NR_bands_R17_BWs -Core]</w:t>
      </w:r>
      <w:r>
        <w:tab/>
      </w:r>
      <w:r>
        <w:fldChar w:fldCharType="begin"/>
      </w:r>
      <w:r>
        <w:instrText xml:space="preserve"> PAGEREF _Toc57105172 \h </w:instrText>
      </w:r>
      <w:r>
        <w:fldChar w:fldCharType="separate"/>
      </w:r>
      <w:r>
        <w:t>865</w:t>
      </w:r>
      <w:r>
        <w:fldChar w:fldCharType="end"/>
      </w:r>
    </w:p>
    <w:p w:rsidR="00692FAF" w:rsidRPr="00492ADE" w:rsidRDefault="00692FAF">
      <w:pPr>
        <w:pStyle w:val="TOC3"/>
        <w:rPr>
          <w:rFonts w:ascii="Calibri" w:hAnsi="Calibri"/>
          <w:sz w:val="22"/>
          <w:szCs w:val="22"/>
        </w:rPr>
      </w:pPr>
      <w:r>
        <w:t>10.22</w:t>
      </w:r>
      <w:r w:rsidRPr="00492ADE">
        <w:rPr>
          <w:rFonts w:ascii="Calibri" w:hAnsi="Calibri"/>
          <w:sz w:val="22"/>
          <w:szCs w:val="22"/>
        </w:rPr>
        <w:tab/>
      </w:r>
      <w:r>
        <w:t>Introduction of channel bandwidths 35MHz and 45MHz for NR [NR_FR1_35MHz_45MHz_BW]</w:t>
      </w:r>
      <w:r>
        <w:tab/>
      </w:r>
      <w:r>
        <w:fldChar w:fldCharType="begin"/>
      </w:r>
      <w:r>
        <w:instrText xml:space="preserve"> PAGEREF _Toc57105173 \h </w:instrText>
      </w:r>
      <w:r>
        <w:fldChar w:fldCharType="separate"/>
      </w:r>
      <w:r>
        <w:t>865</w:t>
      </w:r>
      <w:r>
        <w:fldChar w:fldCharType="end"/>
      </w:r>
    </w:p>
    <w:p w:rsidR="00692FAF" w:rsidRPr="00492ADE" w:rsidRDefault="00692FAF">
      <w:pPr>
        <w:pStyle w:val="TOC4"/>
        <w:rPr>
          <w:rFonts w:ascii="Calibri" w:hAnsi="Calibri"/>
          <w:sz w:val="22"/>
          <w:szCs w:val="22"/>
        </w:rPr>
      </w:pPr>
      <w:r>
        <w:t>10.22.1</w:t>
      </w:r>
      <w:r w:rsidRPr="00492ADE">
        <w:rPr>
          <w:rFonts w:ascii="Calibri" w:hAnsi="Calibri"/>
          <w:sz w:val="22"/>
          <w:szCs w:val="22"/>
        </w:rPr>
        <w:tab/>
      </w:r>
      <w:r>
        <w:t>General and Rapporteur Input (WID/TR/CR) [NR_FR1_35MHz_45MHz_BW-Core/Per]</w:t>
      </w:r>
      <w:r>
        <w:tab/>
      </w:r>
      <w:r>
        <w:fldChar w:fldCharType="begin"/>
      </w:r>
      <w:r>
        <w:instrText xml:space="preserve"> PAGEREF _Toc57105174 \h </w:instrText>
      </w:r>
      <w:r>
        <w:fldChar w:fldCharType="separate"/>
      </w:r>
      <w:r>
        <w:t>867</w:t>
      </w:r>
      <w:r>
        <w:fldChar w:fldCharType="end"/>
      </w:r>
    </w:p>
    <w:p w:rsidR="00692FAF" w:rsidRPr="00492ADE" w:rsidRDefault="00692FAF">
      <w:pPr>
        <w:pStyle w:val="TOC4"/>
        <w:rPr>
          <w:rFonts w:ascii="Calibri" w:hAnsi="Calibri"/>
          <w:sz w:val="22"/>
          <w:szCs w:val="22"/>
        </w:rPr>
      </w:pPr>
      <w:r>
        <w:t>10.22.2</w:t>
      </w:r>
      <w:r w:rsidRPr="00492ADE">
        <w:rPr>
          <w:rFonts w:ascii="Calibri" w:hAnsi="Calibri"/>
          <w:sz w:val="22"/>
          <w:szCs w:val="22"/>
        </w:rPr>
        <w:tab/>
      </w:r>
      <w:r>
        <w:t>Spectrum utilization [NR_FR1_35MHz_45MHz_BW-Core]</w:t>
      </w:r>
      <w:r>
        <w:tab/>
      </w:r>
      <w:r>
        <w:fldChar w:fldCharType="begin"/>
      </w:r>
      <w:r>
        <w:instrText xml:space="preserve"> PAGEREF _Toc57105175 \h </w:instrText>
      </w:r>
      <w:r>
        <w:fldChar w:fldCharType="separate"/>
      </w:r>
      <w:r>
        <w:t>868</w:t>
      </w:r>
      <w:r>
        <w:fldChar w:fldCharType="end"/>
      </w:r>
    </w:p>
    <w:p w:rsidR="00692FAF" w:rsidRPr="00492ADE" w:rsidRDefault="00692FAF">
      <w:pPr>
        <w:pStyle w:val="TOC4"/>
        <w:rPr>
          <w:rFonts w:ascii="Calibri" w:hAnsi="Calibri"/>
          <w:sz w:val="22"/>
          <w:szCs w:val="22"/>
        </w:rPr>
      </w:pPr>
      <w:r>
        <w:t>10.22.3</w:t>
      </w:r>
      <w:r w:rsidRPr="00492ADE">
        <w:rPr>
          <w:rFonts w:ascii="Calibri" w:hAnsi="Calibri"/>
          <w:sz w:val="22"/>
          <w:szCs w:val="22"/>
        </w:rPr>
        <w:tab/>
      </w:r>
      <w:r>
        <w:t>UE RF requirements [NR_FR1_35MHz_45MHz_BW-Core]</w:t>
      </w:r>
      <w:r>
        <w:tab/>
      </w:r>
      <w:r>
        <w:fldChar w:fldCharType="begin"/>
      </w:r>
      <w:r>
        <w:instrText xml:space="preserve"> PAGEREF _Toc57105176 \h </w:instrText>
      </w:r>
      <w:r>
        <w:fldChar w:fldCharType="separate"/>
      </w:r>
      <w:r>
        <w:t>868</w:t>
      </w:r>
      <w:r>
        <w:fldChar w:fldCharType="end"/>
      </w:r>
    </w:p>
    <w:p w:rsidR="00692FAF" w:rsidRPr="00492ADE" w:rsidRDefault="00692FAF">
      <w:pPr>
        <w:pStyle w:val="TOC4"/>
        <w:rPr>
          <w:rFonts w:ascii="Calibri" w:hAnsi="Calibri"/>
          <w:sz w:val="22"/>
          <w:szCs w:val="22"/>
        </w:rPr>
      </w:pPr>
      <w:r>
        <w:t>10.22.4</w:t>
      </w:r>
      <w:r w:rsidRPr="00492ADE">
        <w:rPr>
          <w:rFonts w:ascii="Calibri" w:hAnsi="Calibri"/>
          <w:sz w:val="22"/>
          <w:szCs w:val="22"/>
        </w:rPr>
        <w:tab/>
      </w:r>
      <w:r>
        <w:t>BS RF requirements [NR_FR1_35MHz_45MHz_BW-Core]</w:t>
      </w:r>
      <w:r>
        <w:tab/>
      </w:r>
      <w:r>
        <w:fldChar w:fldCharType="begin"/>
      </w:r>
      <w:r>
        <w:instrText xml:space="preserve"> PAGEREF _Toc57105177 \h </w:instrText>
      </w:r>
      <w:r>
        <w:fldChar w:fldCharType="separate"/>
      </w:r>
      <w:r>
        <w:t>871</w:t>
      </w:r>
      <w:r>
        <w:fldChar w:fldCharType="end"/>
      </w:r>
    </w:p>
    <w:p w:rsidR="00692FAF" w:rsidRPr="00492ADE" w:rsidRDefault="00692FAF">
      <w:pPr>
        <w:pStyle w:val="TOC4"/>
        <w:rPr>
          <w:rFonts w:ascii="Calibri" w:hAnsi="Calibri"/>
          <w:sz w:val="22"/>
          <w:szCs w:val="22"/>
        </w:rPr>
      </w:pPr>
      <w:r>
        <w:t>10.22.5</w:t>
      </w:r>
      <w:r w:rsidRPr="00492ADE">
        <w:rPr>
          <w:rFonts w:ascii="Calibri" w:hAnsi="Calibri"/>
          <w:sz w:val="22"/>
          <w:szCs w:val="22"/>
        </w:rPr>
        <w:tab/>
      </w:r>
      <w:r>
        <w:t>Others [NR_FR1_35MHz_45MHz_BW-Core]</w:t>
      </w:r>
      <w:r>
        <w:tab/>
      </w:r>
      <w:r>
        <w:fldChar w:fldCharType="begin"/>
      </w:r>
      <w:r>
        <w:instrText xml:space="preserve"> PAGEREF _Toc57105178 \h </w:instrText>
      </w:r>
      <w:r>
        <w:fldChar w:fldCharType="separate"/>
      </w:r>
      <w:r>
        <w:t>874</w:t>
      </w:r>
      <w:r>
        <w:fldChar w:fldCharType="end"/>
      </w:r>
    </w:p>
    <w:p w:rsidR="00692FAF" w:rsidRPr="00492ADE" w:rsidRDefault="00692FAF">
      <w:pPr>
        <w:pStyle w:val="TOC3"/>
        <w:rPr>
          <w:rFonts w:ascii="Calibri" w:hAnsi="Calibri"/>
          <w:sz w:val="22"/>
          <w:szCs w:val="22"/>
        </w:rPr>
      </w:pPr>
      <w:r>
        <w:t>10.23</w:t>
      </w:r>
      <w:r w:rsidRPr="00492ADE">
        <w:rPr>
          <w:rFonts w:ascii="Calibri" w:hAnsi="Calibri"/>
          <w:sz w:val="22"/>
          <w:szCs w:val="22"/>
        </w:rPr>
        <w:tab/>
      </w:r>
      <w:r>
        <w:t>Band combinations for Uu and V2X con-current operation [NR_LTE_V2X_PC5_combos]</w:t>
      </w:r>
      <w:r>
        <w:tab/>
      </w:r>
      <w:r>
        <w:fldChar w:fldCharType="begin"/>
      </w:r>
      <w:r>
        <w:instrText xml:space="preserve"> PAGEREF _Toc57105179 \h </w:instrText>
      </w:r>
      <w:r>
        <w:fldChar w:fldCharType="separate"/>
      </w:r>
      <w:r>
        <w:t>874</w:t>
      </w:r>
      <w:r>
        <w:fldChar w:fldCharType="end"/>
      </w:r>
    </w:p>
    <w:p w:rsidR="00692FAF" w:rsidRPr="00492ADE" w:rsidRDefault="00692FAF">
      <w:pPr>
        <w:pStyle w:val="TOC4"/>
        <w:rPr>
          <w:rFonts w:ascii="Calibri" w:hAnsi="Calibri"/>
          <w:sz w:val="22"/>
          <w:szCs w:val="22"/>
        </w:rPr>
      </w:pPr>
      <w:r>
        <w:lastRenderedPageBreak/>
        <w:t>10.23.1</w:t>
      </w:r>
      <w:r w:rsidRPr="00492ADE">
        <w:rPr>
          <w:rFonts w:ascii="Calibri" w:hAnsi="Calibri"/>
          <w:sz w:val="22"/>
          <w:szCs w:val="22"/>
        </w:rPr>
        <w:tab/>
      </w:r>
      <w:r>
        <w:t>General and Rapporteur Input (WID/TR/CR) [NR_LTE_V2X_PC5_combos-Core/Per]</w:t>
      </w:r>
      <w:r>
        <w:tab/>
      </w:r>
      <w:r>
        <w:fldChar w:fldCharType="begin"/>
      </w:r>
      <w:r>
        <w:instrText xml:space="preserve"> PAGEREF _Toc57105180 \h </w:instrText>
      </w:r>
      <w:r>
        <w:fldChar w:fldCharType="separate"/>
      </w:r>
      <w:r>
        <w:t>875</w:t>
      </w:r>
      <w:r>
        <w:fldChar w:fldCharType="end"/>
      </w:r>
    </w:p>
    <w:p w:rsidR="00692FAF" w:rsidRPr="00492ADE" w:rsidRDefault="00692FAF">
      <w:pPr>
        <w:pStyle w:val="TOC4"/>
        <w:rPr>
          <w:rFonts w:ascii="Calibri" w:hAnsi="Calibri"/>
          <w:sz w:val="22"/>
          <w:szCs w:val="22"/>
        </w:rPr>
      </w:pPr>
      <w:r>
        <w:t>10.23.2</w:t>
      </w:r>
      <w:r w:rsidRPr="00492ADE">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_Toc57105181 \h </w:instrText>
      </w:r>
      <w:r>
        <w:fldChar w:fldCharType="separate"/>
      </w:r>
      <w:r>
        <w:t>876</w:t>
      </w:r>
      <w:r>
        <w:fldChar w:fldCharType="end"/>
      </w:r>
    </w:p>
    <w:p w:rsidR="00692FAF" w:rsidRPr="00492ADE" w:rsidRDefault="00692FAF">
      <w:pPr>
        <w:pStyle w:val="TOC4"/>
        <w:rPr>
          <w:rFonts w:ascii="Calibri" w:hAnsi="Calibri"/>
          <w:sz w:val="22"/>
          <w:szCs w:val="22"/>
        </w:rPr>
      </w:pPr>
      <w:r>
        <w:t>10.23.3</w:t>
      </w:r>
      <w:r w:rsidRPr="00492ADE">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_Toc57105182 \h </w:instrText>
      </w:r>
      <w:r>
        <w:fldChar w:fldCharType="separate"/>
      </w:r>
      <w:r>
        <w:t>877</w:t>
      </w:r>
      <w:r>
        <w:fldChar w:fldCharType="end"/>
      </w:r>
    </w:p>
    <w:p w:rsidR="00692FAF" w:rsidRPr="00492ADE" w:rsidRDefault="00692FAF">
      <w:pPr>
        <w:pStyle w:val="TOC4"/>
        <w:rPr>
          <w:rFonts w:ascii="Calibri" w:hAnsi="Calibri"/>
          <w:sz w:val="22"/>
          <w:szCs w:val="22"/>
        </w:rPr>
      </w:pPr>
      <w:r>
        <w:t>10.23.4</w:t>
      </w:r>
      <w:r w:rsidRPr="00492ADE">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_Toc57105183 \h </w:instrText>
      </w:r>
      <w:r>
        <w:fldChar w:fldCharType="separate"/>
      </w:r>
      <w:r>
        <w:t>878</w:t>
      </w:r>
      <w:r>
        <w:fldChar w:fldCharType="end"/>
      </w:r>
    </w:p>
    <w:p w:rsidR="00692FAF" w:rsidRPr="00492ADE" w:rsidRDefault="00692FAF">
      <w:pPr>
        <w:pStyle w:val="TOC4"/>
        <w:rPr>
          <w:rFonts w:ascii="Calibri" w:hAnsi="Calibri"/>
          <w:sz w:val="22"/>
          <w:szCs w:val="22"/>
        </w:rPr>
      </w:pPr>
      <w:r>
        <w:t>10.23.5</w:t>
      </w:r>
      <w:r w:rsidRPr="00492ADE">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_Toc57105184 \h </w:instrText>
      </w:r>
      <w:r>
        <w:fldChar w:fldCharType="separate"/>
      </w:r>
      <w:r>
        <w:t>878</w:t>
      </w:r>
      <w:r>
        <w:fldChar w:fldCharType="end"/>
      </w:r>
    </w:p>
    <w:p w:rsidR="00692FAF" w:rsidRPr="00492ADE" w:rsidRDefault="00692FAF">
      <w:pPr>
        <w:pStyle w:val="TOC3"/>
        <w:rPr>
          <w:rFonts w:ascii="Calibri" w:hAnsi="Calibri"/>
          <w:sz w:val="22"/>
          <w:szCs w:val="22"/>
        </w:rPr>
      </w:pPr>
      <w:r>
        <w:t>10.24</w:t>
      </w:r>
      <w:r w:rsidRPr="00492ADE">
        <w:rPr>
          <w:rFonts w:ascii="Calibri" w:hAnsi="Calibri"/>
          <w:sz w:val="22"/>
          <w:szCs w:val="22"/>
        </w:rPr>
        <w:tab/>
      </w:r>
      <w:r>
        <w:t>Introduction of FR2 FWA UE with maximum TRP of 23dBm for band n257 and n258 [NR_FR2_FWA_Bn257_Bn258]</w:t>
      </w:r>
      <w:r>
        <w:tab/>
      </w:r>
      <w:r>
        <w:fldChar w:fldCharType="begin"/>
      </w:r>
      <w:r>
        <w:instrText xml:space="preserve"> PAGEREF _Toc57105185 \h </w:instrText>
      </w:r>
      <w:r>
        <w:fldChar w:fldCharType="separate"/>
      </w:r>
      <w:r>
        <w:t>878</w:t>
      </w:r>
      <w:r>
        <w:fldChar w:fldCharType="end"/>
      </w:r>
    </w:p>
    <w:p w:rsidR="00692FAF" w:rsidRPr="00492ADE" w:rsidRDefault="00692FAF">
      <w:pPr>
        <w:pStyle w:val="TOC4"/>
        <w:rPr>
          <w:rFonts w:ascii="Calibri" w:hAnsi="Calibri"/>
          <w:sz w:val="22"/>
          <w:szCs w:val="22"/>
        </w:rPr>
      </w:pPr>
      <w:r>
        <w:t>10.24.1</w:t>
      </w:r>
      <w:r w:rsidRPr="00492ADE">
        <w:rPr>
          <w:rFonts w:ascii="Calibri" w:hAnsi="Calibri"/>
          <w:sz w:val="22"/>
          <w:szCs w:val="22"/>
        </w:rPr>
        <w:tab/>
      </w:r>
      <w:r>
        <w:t>UE RF (38.101-2) [NR_FR2_FWA_Bn257_Bn258-Core]</w:t>
      </w:r>
      <w:r>
        <w:tab/>
      </w:r>
      <w:r>
        <w:fldChar w:fldCharType="begin"/>
      </w:r>
      <w:r>
        <w:instrText xml:space="preserve"> PAGEREF _Toc57105186 \h </w:instrText>
      </w:r>
      <w:r>
        <w:fldChar w:fldCharType="separate"/>
      </w:r>
      <w:r>
        <w:t>878</w:t>
      </w:r>
      <w:r>
        <w:fldChar w:fldCharType="end"/>
      </w:r>
    </w:p>
    <w:p w:rsidR="00692FAF" w:rsidRPr="00492ADE" w:rsidRDefault="00692FAF">
      <w:pPr>
        <w:pStyle w:val="TOC4"/>
        <w:rPr>
          <w:rFonts w:ascii="Calibri" w:hAnsi="Calibri"/>
          <w:sz w:val="22"/>
          <w:szCs w:val="22"/>
        </w:rPr>
      </w:pPr>
      <w:r>
        <w:t>10.24.2</w:t>
      </w:r>
      <w:r w:rsidRPr="00492ADE">
        <w:rPr>
          <w:rFonts w:ascii="Calibri" w:hAnsi="Calibri"/>
          <w:sz w:val="22"/>
          <w:szCs w:val="22"/>
        </w:rPr>
        <w:tab/>
      </w:r>
      <w:r>
        <w:t>RRM Core requirements (38.133) [NR_FR2_FWA_Bn257_Bn258-Core]</w:t>
      </w:r>
      <w:r>
        <w:tab/>
      </w:r>
      <w:r>
        <w:fldChar w:fldCharType="begin"/>
      </w:r>
      <w:r>
        <w:instrText xml:space="preserve"> PAGEREF _Toc57105187 \h </w:instrText>
      </w:r>
      <w:r>
        <w:fldChar w:fldCharType="separate"/>
      </w:r>
      <w:r>
        <w:t>881</w:t>
      </w:r>
      <w:r>
        <w:fldChar w:fldCharType="end"/>
      </w:r>
    </w:p>
    <w:p w:rsidR="00692FAF" w:rsidRPr="00492ADE" w:rsidRDefault="00692FAF">
      <w:pPr>
        <w:pStyle w:val="TOC4"/>
        <w:rPr>
          <w:rFonts w:ascii="Calibri" w:hAnsi="Calibri"/>
          <w:sz w:val="22"/>
          <w:szCs w:val="22"/>
        </w:rPr>
      </w:pPr>
      <w:r>
        <w:t>10.24.3</w:t>
      </w:r>
      <w:r w:rsidRPr="00492ADE">
        <w:rPr>
          <w:rFonts w:ascii="Calibri" w:hAnsi="Calibri"/>
          <w:sz w:val="22"/>
          <w:szCs w:val="22"/>
        </w:rPr>
        <w:tab/>
      </w:r>
      <w:r>
        <w:t>RRM Perf. requirements (38.133) [NR_FR2_FWA_Bn257_Bn258-Perf]</w:t>
      </w:r>
      <w:r>
        <w:tab/>
      </w:r>
      <w:r>
        <w:fldChar w:fldCharType="begin"/>
      </w:r>
      <w:r>
        <w:instrText xml:space="preserve"> PAGEREF _Toc57105188 \h </w:instrText>
      </w:r>
      <w:r>
        <w:fldChar w:fldCharType="separate"/>
      </w:r>
      <w:r>
        <w:t>882</w:t>
      </w:r>
      <w:r>
        <w:fldChar w:fldCharType="end"/>
      </w:r>
    </w:p>
    <w:p w:rsidR="00692FAF" w:rsidRPr="00492ADE" w:rsidRDefault="00692FAF">
      <w:pPr>
        <w:pStyle w:val="TOC4"/>
        <w:rPr>
          <w:rFonts w:ascii="Calibri" w:hAnsi="Calibri"/>
          <w:sz w:val="22"/>
          <w:szCs w:val="22"/>
        </w:rPr>
      </w:pPr>
      <w:r>
        <w:t>10.24.4</w:t>
      </w:r>
      <w:r w:rsidRPr="00492ADE">
        <w:rPr>
          <w:rFonts w:ascii="Calibri" w:hAnsi="Calibri"/>
          <w:sz w:val="22"/>
          <w:szCs w:val="22"/>
        </w:rPr>
        <w:tab/>
      </w:r>
      <w:r>
        <w:t>Others [NR_FR2_FWA_Bn257_Bn258-Core/Perf]</w:t>
      </w:r>
      <w:r>
        <w:tab/>
      </w:r>
      <w:r>
        <w:fldChar w:fldCharType="begin"/>
      </w:r>
      <w:r>
        <w:instrText xml:space="preserve"> PAGEREF _Toc57105189 \h </w:instrText>
      </w:r>
      <w:r>
        <w:fldChar w:fldCharType="separate"/>
      </w:r>
      <w:r>
        <w:t>883</w:t>
      </w:r>
      <w:r>
        <w:fldChar w:fldCharType="end"/>
      </w:r>
    </w:p>
    <w:p w:rsidR="00692FAF" w:rsidRPr="00492ADE" w:rsidRDefault="00692FAF">
      <w:pPr>
        <w:pStyle w:val="TOC3"/>
        <w:rPr>
          <w:rFonts w:ascii="Calibri" w:hAnsi="Calibri"/>
          <w:sz w:val="22"/>
          <w:szCs w:val="22"/>
        </w:rPr>
      </w:pPr>
      <w:r>
        <w:t>10.25</w:t>
      </w:r>
      <w:r w:rsidRPr="00492ADE">
        <w:rPr>
          <w:rFonts w:ascii="Calibri" w:hAnsi="Calibri"/>
          <w:sz w:val="22"/>
          <w:szCs w:val="22"/>
        </w:rPr>
        <w:tab/>
      </w:r>
      <w:r>
        <w:t>Introduction of NR band n13 [NR_n13]</w:t>
      </w:r>
      <w:r>
        <w:tab/>
      </w:r>
      <w:r>
        <w:fldChar w:fldCharType="begin"/>
      </w:r>
      <w:r>
        <w:instrText xml:space="preserve"> PAGEREF _Toc57105190 \h </w:instrText>
      </w:r>
      <w:r>
        <w:fldChar w:fldCharType="separate"/>
      </w:r>
      <w:r>
        <w:t>883</w:t>
      </w:r>
      <w:r>
        <w:fldChar w:fldCharType="end"/>
      </w:r>
    </w:p>
    <w:p w:rsidR="00692FAF" w:rsidRPr="00492ADE" w:rsidRDefault="00692FAF">
      <w:pPr>
        <w:pStyle w:val="TOC4"/>
        <w:rPr>
          <w:rFonts w:ascii="Calibri" w:hAnsi="Calibri"/>
          <w:sz w:val="22"/>
          <w:szCs w:val="22"/>
        </w:rPr>
      </w:pPr>
      <w:r>
        <w:t>10.25.1</w:t>
      </w:r>
      <w:r w:rsidRPr="00492ADE">
        <w:rPr>
          <w:rFonts w:ascii="Calibri" w:hAnsi="Calibri"/>
          <w:sz w:val="22"/>
          <w:szCs w:val="22"/>
        </w:rPr>
        <w:tab/>
      </w:r>
      <w:r>
        <w:t>UE RF (38.101-1) [NR_n13-Core]</w:t>
      </w:r>
      <w:r>
        <w:tab/>
      </w:r>
      <w:r>
        <w:fldChar w:fldCharType="begin"/>
      </w:r>
      <w:r>
        <w:instrText xml:space="preserve"> PAGEREF _Toc57105191 \h </w:instrText>
      </w:r>
      <w:r>
        <w:fldChar w:fldCharType="separate"/>
      </w:r>
      <w:r>
        <w:t>884</w:t>
      </w:r>
      <w:r>
        <w:fldChar w:fldCharType="end"/>
      </w:r>
    </w:p>
    <w:p w:rsidR="00692FAF" w:rsidRPr="00492ADE" w:rsidRDefault="00692FAF">
      <w:pPr>
        <w:pStyle w:val="TOC4"/>
        <w:rPr>
          <w:rFonts w:ascii="Calibri" w:hAnsi="Calibri"/>
          <w:sz w:val="22"/>
          <w:szCs w:val="22"/>
        </w:rPr>
      </w:pPr>
      <w:r>
        <w:t>10.25.2</w:t>
      </w:r>
      <w:r w:rsidRPr="00492ADE">
        <w:rPr>
          <w:rFonts w:ascii="Calibri" w:hAnsi="Calibri"/>
          <w:sz w:val="22"/>
          <w:szCs w:val="22"/>
        </w:rPr>
        <w:tab/>
      </w:r>
      <w:r>
        <w:t>BS RF (38.104) [NR_n13-Core]</w:t>
      </w:r>
      <w:r>
        <w:tab/>
      </w:r>
      <w:r>
        <w:fldChar w:fldCharType="begin"/>
      </w:r>
      <w:r>
        <w:instrText xml:space="preserve"> PAGEREF _Toc57105192 \h </w:instrText>
      </w:r>
      <w:r>
        <w:fldChar w:fldCharType="separate"/>
      </w:r>
      <w:r>
        <w:t>884</w:t>
      </w:r>
      <w:r>
        <w:fldChar w:fldCharType="end"/>
      </w:r>
    </w:p>
    <w:p w:rsidR="00692FAF" w:rsidRPr="00492ADE" w:rsidRDefault="00692FAF">
      <w:pPr>
        <w:pStyle w:val="TOC4"/>
        <w:rPr>
          <w:rFonts w:ascii="Calibri" w:hAnsi="Calibri"/>
          <w:sz w:val="22"/>
          <w:szCs w:val="22"/>
        </w:rPr>
      </w:pPr>
      <w:r>
        <w:t>10.25.3</w:t>
      </w:r>
      <w:r w:rsidRPr="00492ADE">
        <w:rPr>
          <w:rFonts w:ascii="Calibri" w:hAnsi="Calibri"/>
          <w:sz w:val="22"/>
          <w:szCs w:val="22"/>
        </w:rPr>
        <w:tab/>
      </w:r>
      <w:r>
        <w:t>RRM (38.133) [NR_n13-Core]</w:t>
      </w:r>
      <w:r>
        <w:tab/>
      </w:r>
      <w:r>
        <w:fldChar w:fldCharType="begin"/>
      </w:r>
      <w:r>
        <w:instrText xml:space="preserve"> PAGEREF _Toc57105193 \h </w:instrText>
      </w:r>
      <w:r>
        <w:fldChar w:fldCharType="separate"/>
      </w:r>
      <w:r>
        <w:t>887</w:t>
      </w:r>
      <w:r>
        <w:fldChar w:fldCharType="end"/>
      </w:r>
    </w:p>
    <w:p w:rsidR="00692FAF" w:rsidRPr="00492ADE" w:rsidRDefault="00692FAF">
      <w:pPr>
        <w:pStyle w:val="TOC4"/>
        <w:rPr>
          <w:rFonts w:ascii="Calibri" w:hAnsi="Calibri"/>
          <w:sz w:val="22"/>
          <w:szCs w:val="22"/>
        </w:rPr>
      </w:pPr>
      <w:r>
        <w:t>10.25.4</w:t>
      </w:r>
      <w:r w:rsidRPr="00492ADE">
        <w:rPr>
          <w:rFonts w:ascii="Calibri" w:hAnsi="Calibri"/>
          <w:sz w:val="22"/>
          <w:szCs w:val="22"/>
        </w:rPr>
        <w:tab/>
      </w:r>
      <w:r>
        <w:t>Others [NR_n13-Core/Perf]</w:t>
      </w:r>
      <w:r>
        <w:tab/>
      </w:r>
      <w:r>
        <w:fldChar w:fldCharType="begin"/>
      </w:r>
      <w:r>
        <w:instrText xml:space="preserve"> PAGEREF _Toc57105194 \h </w:instrText>
      </w:r>
      <w:r>
        <w:fldChar w:fldCharType="separate"/>
      </w:r>
      <w:r>
        <w:t>887</w:t>
      </w:r>
      <w:r>
        <w:fldChar w:fldCharType="end"/>
      </w:r>
    </w:p>
    <w:p w:rsidR="00692FAF" w:rsidRPr="00492ADE" w:rsidRDefault="00692FAF">
      <w:pPr>
        <w:pStyle w:val="TOC3"/>
        <w:rPr>
          <w:rFonts w:ascii="Calibri" w:hAnsi="Calibri"/>
          <w:sz w:val="22"/>
          <w:szCs w:val="22"/>
        </w:rPr>
      </w:pPr>
      <w:r>
        <w:t>10.26</w:t>
      </w:r>
      <w:r w:rsidRPr="00492ADE">
        <w:rPr>
          <w:rFonts w:ascii="Calibri" w:hAnsi="Calibri"/>
          <w:sz w:val="22"/>
          <w:szCs w:val="22"/>
        </w:rPr>
        <w:tab/>
      </w:r>
      <w:r>
        <w:t>Introduction of 1880-1920MHz SUL band for NR [NR_SUL_band_1880_1920MHz]</w:t>
      </w:r>
      <w:r>
        <w:tab/>
      </w:r>
      <w:r>
        <w:fldChar w:fldCharType="begin"/>
      </w:r>
      <w:r>
        <w:instrText xml:space="preserve"> PAGEREF _Toc57105195 \h </w:instrText>
      </w:r>
      <w:r>
        <w:fldChar w:fldCharType="separate"/>
      </w:r>
      <w:r>
        <w:t>887</w:t>
      </w:r>
      <w:r>
        <w:fldChar w:fldCharType="end"/>
      </w:r>
    </w:p>
    <w:p w:rsidR="00692FAF" w:rsidRPr="00492ADE" w:rsidRDefault="00692FAF">
      <w:pPr>
        <w:pStyle w:val="TOC4"/>
        <w:rPr>
          <w:rFonts w:ascii="Calibri" w:hAnsi="Calibri"/>
          <w:sz w:val="22"/>
          <w:szCs w:val="22"/>
        </w:rPr>
      </w:pPr>
      <w:r>
        <w:t>10.26.1</w:t>
      </w:r>
      <w:r w:rsidRPr="00492ADE">
        <w:rPr>
          <w:rFonts w:ascii="Calibri" w:hAnsi="Calibri"/>
          <w:sz w:val="22"/>
          <w:szCs w:val="22"/>
        </w:rPr>
        <w:tab/>
      </w:r>
      <w:r>
        <w:t>UE RF (38.101-1) [NR_SUL_band_1880_1920MHz-Core]</w:t>
      </w:r>
      <w:r>
        <w:tab/>
      </w:r>
      <w:r>
        <w:fldChar w:fldCharType="begin"/>
      </w:r>
      <w:r>
        <w:instrText xml:space="preserve"> PAGEREF _Toc57105196 \h </w:instrText>
      </w:r>
      <w:r>
        <w:fldChar w:fldCharType="separate"/>
      </w:r>
      <w:r>
        <w:t>887</w:t>
      </w:r>
      <w:r>
        <w:fldChar w:fldCharType="end"/>
      </w:r>
    </w:p>
    <w:p w:rsidR="00692FAF" w:rsidRPr="00492ADE" w:rsidRDefault="00692FAF">
      <w:pPr>
        <w:pStyle w:val="TOC4"/>
        <w:rPr>
          <w:rFonts w:ascii="Calibri" w:hAnsi="Calibri"/>
          <w:sz w:val="22"/>
          <w:szCs w:val="22"/>
        </w:rPr>
      </w:pPr>
      <w:r>
        <w:t>10.26.2</w:t>
      </w:r>
      <w:r w:rsidRPr="00492ADE">
        <w:rPr>
          <w:rFonts w:ascii="Calibri" w:hAnsi="Calibri"/>
          <w:sz w:val="22"/>
          <w:szCs w:val="22"/>
        </w:rPr>
        <w:tab/>
      </w:r>
      <w:r>
        <w:t>BS RF (38.104) [NR_SUL_band_1880_1920MHz -Core]</w:t>
      </w:r>
      <w:r>
        <w:tab/>
      </w:r>
      <w:r>
        <w:fldChar w:fldCharType="begin"/>
      </w:r>
      <w:r>
        <w:instrText xml:space="preserve"> PAGEREF _Toc57105197 \h </w:instrText>
      </w:r>
      <w:r>
        <w:fldChar w:fldCharType="separate"/>
      </w:r>
      <w:r>
        <w:t>888</w:t>
      </w:r>
      <w:r>
        <w:fldChar w:fldCharType="end"/>
      </w:r>
    </w:p>
    <w:p w:rsidR="00692FAF" w:rsidRPr="00492ADE" w:rsidRDefault="00692FAF">
      <w:pPr>
        <w:pStyle w:val="TOC4"/>
        <w:rPr>
          <w:rFonts w:ascii="Calibri" w:hAnsi="Calibri"/>
          <w:sz w:val="22"/>
          <w:szCs w:val="22"/>
        </w:rPr>
      </w:pPr>
      <w:r>
        <w:t>10.26.3</w:t>
      </w:r>
      <w:r w:rsidRPr="00492ADE">
        <w:rPr>
          <w:rFonts w:ascii="Calibri" w:hAnsi="Calibri"/>
          <w:sz w:val="22"/>
          <w:szCs w:val="22"/>
        </w:rPr>
        <w:tab/>
      </w:r>
      <w:r>
        <w:t>RRM (38.133) [NR_SUL_band_1880_1920MHz -Core]</w:t>
      </w:r>
      <w:r>
        <w:tab/>
      </w:r>
      <w:r>
        <w:fldChar w:fldCharType="begin"/>
      </w:r>
      <w:r>
        <w:instrText xml:space="preserve"> PAGEREF _Toc57105198 \h </w:instrText>
      </w:r>
      <w:r>
        <w:fldChar w:fldCharType="separate"/>
      </w:r>
      <w:r>
        <w:t>891</w:t>
      </w:r>
      <w:r>
        <w:fldChar w:fldCharType="end"/>
      </w:r>
    </w:p>
    <w:p w:rsidR="00692FAF" w:rsidRPr="00492ADE" w:rsidRDefault="00692FAF">
      <w:pPr>
        <w:pStyle w:val="TOC4"/>
        <w:rPr>
          <w:rFonts w:ascii="Calibri" w:hAnsi="Calibri"/>
          <w:sz w:val="22"/>
          <w:szCs w:val="22"/>
        </w:rPr>
      </w:pPr>
      <w:r>
        <w:t>10.26.4</w:t>
      </w:r>
      <w:r w:rsidRPr="00492ADE">
        <w:rPr>
          <w:rFonts w:ascii="Calibri" w:hAnsi="Calibri"/>
          <w:sz w:val="22"/>
          <w:szCs w:val="22"/>
        </w:rPr>
        <w:tab/>
      </w:r>
      <w:r>
        <w:t>Others [NR_SUL_band_1880_1920MHz -Core/Perf]</w:t>
      </w:r>
      <w:r>
        <w:tab/>
      </w:r>
      <w:r>
        <w:fldChar w:fldCharType="begin"/>
      </w:r>
      <w:r>
        <w:instrText xml:space="preserve"> PAGEREF _Toc57105199 \h </w:instrText>
      </w:r>
      <w:r>
        <w:fldChar w:fldCharType="separate"/>
      </w:r>
      <w:r>
        <w:t>891</w:t>
      </w:r>
      <w:r>
        <w:fldChar w:fldCharType="end"/>
      </w:r>
    </w:p>
    <w:p w:rsidR="00692FAF" w:rsidRPr="00492ADE" w:rsidRDefault="00692FAF">
      <w:pPr>
        <w:pStyle w:val="TOC3"/>
        <w:rPr>
          <w:rFonts w:ascii="Calibri" w:hAnsi="Calibri"/>
          <w:sz w:val="22"/>
          <w:szCs w:val="22"/>
        </w:rPr>
      </w:pPr>
      <w:r>
        <w:t>10.27</w:t>
      </w:r>
      <w:r w:rsidRPr="00492ADE">
        <w:rPr>
          <w:rFonts w:ascii="Calibri" w:hAnsi="Calibri"/>
          <w:sz w:val="22"/>
          <w:szCs w:val="22"/>
        </w:rPr>
        <w:tab/>
      </w:r>
      <w:r>
        <w:t>Introduction of 2300-2400MHz SUL band for NR [NR_SUL_band_2300_2400MHz]</w:t>
      </w:r>
      <w:r>
        <w:tab/>
      </w:r>
      <w:r>
        <w:fldChar w:fldCharType="begin"/>
      </w:r>
      <w:r>
        <w:instrText xml:space="preserve"> PAGEREF _Toc57105200 \h </w:instrText>
      </w:r>
      <w:r>
        <w:fldChar w:fldCharType="separate"/>
      </w:r>
      <w:r>
        <w:t>891</w:t>
      </w:r>
      <w:r>
        <w:fldChar w:fldCharType="end"/>
      </w:r>
    </w:p>
    <w:p w:rsidR="00692FAF" w:rsidRPr="00492ADE" w:rsidRDefault="00692FAF">
      <w:pPr>
        <w:pStyle w:val="TOC4"/>
        <w:rPr>
          <w:rFonts w:ascii="Calibri" w:hAnsi="Calibri"/>
          <w:sz w:val="22"/>
          <w:szCs w:val="22"/>
        </w:rPr>
      </w:pPr>
      <w:r>
        <w:t>10.27.1</w:t>
      </w:r>
      <w:r w:rsidRPr="00492ADE">
        <w:rPr>
          <w:rFonts w:ascii="Calibri" w:hAnsi="Calibri"/>
          <w:sz w:val="22"/>
          <w:szCs w:val="22"/>
        </w:rPr>
        <w:tab/>
      </w:r>
      <w:r>
        <w:t>UE RF (38.101-1) [NR_SUL_band_2300_2400MHz -Core]</w:t>
      </w:r>
      <w:r>
        <w:tab/>
      </w:r>
      <w:r>
        <w:fldChar w:fldCharType="begin"/>
      </w:r>
      <w:r>
        <w:instrText xml:space="preserve"> PAGEREF _Toc57105201 \h </w:instrText>
      </w:r>
      <w:r>
        <w:fldChar w:fldCharType="separate"/>
      </w:r>
      <w:r>
        <w:t>891</w:t>
      </w:r>
      <w:r>
        <w:fldChar w:fldCharType="end"/>
      </w:r>
    </w:p>
    <w:p w:rsidR="00692FAF" w:rsidRPr="00492ADE" w:rsidRDefault="00692FAF">
      <w:pPr>
        <w:pStyle w:val="TOC4"/>
        <w:rPr>
          <w:rFonts w:ascii="Calibri" w:hAnsi="Calibri"/>
          <w:sz w:val="22"/>
          <w:szCs w:val="22"/>
        </w:rPr>
      </w:pPr>
      <w:r>
        <w:t>10.27.2</w:t>
      </w:r>
      <w:r w:rsidRPr="00492ADE">
        <w:rPr>
          <w:rFonts w:ascii="Calibri" w:hAnsi="Calibri"/>
          <w:sz w:val="22"/>
          <w:szCs w:val="22"/>
        </w:rPr>
        <w:tab/>
      </w:r>
      <w:r>
        <w:t>BS RF (38.104) [NR_SUL_band_2300_2400MHz -Core]</w:t>
      </w:r>
      <w:r>
        <w:tab/>
      </w:r>
      <w:r>
        <w:fldChar w:fldCharType="begin"/>
      </w:r>
      <w:r>
        <w:instrText xml:space="preserve"> PAGEREF _Toc57105202 \h </w:instrText>
      </w:r>
      <w:r>
        <w:fldChar w:fldCharType="separate"/>
      </w:r>
      <w:r>
        <w:t>891</w:t>
      </w:r>
      <w:r>
        <w:fldChar w:fldCharType="end"/>
      </w:r>
    </w:p>
    <w:p w:rsidR="00692FAF" w:rsidRPr="00492ADE" w:rsidRDefault="00692FAF">
      <w:pPr>
        <w:pStyle w:val="TOC4"/>
        <w:rPr>
          <w:rFonts w:ascii="Calibri" w:hAnsi="Calibri"/>
          <w:sz w:val="22"/>
          <w:szCs w:val="22"/>
        </w:rPr>
      </w:pPr>
      <w:r>
        <w:t>10.27.3</w:t>
      </w:r>
      <w:r w:rsidRPr="00492ADE">
        <w:rPr>
          <w:rFonts w:ascii="Calibri" w:hAnsi="Calibri"/>
          <w:sz w:val="22"/>
          <w:szCs w:val="22"/>
        </w:rPr>
        <w:tab/>
      </w:r>
      <w:r>
        <w:t>RRM (38.133) [NR_SUL_band_2300_2400MHz -Core]</w:t>
      </w:r>
      <w:r>
        <w:tab/>
      </w:r>
      <w:r>
        <w:fldChar w:fldCharType="begin"/>
      </w:r>
      <w:r>
        <w:instrText xml:space="preserve"> PAGEREF _Toc57105203 \h </w:instrText>
      </w:r>
      <w:r>
        <w:fldChar w:fldCharType="separate"/>
      </w:r>
      <w:r>
        <w:t>894</w:t>
      </w:r>
      <w:r>
        <w:fldChar w:fldCharType="end"/>
      </w:r>
    </w:p>
    <w:p w:rsidR="00692FAF" w:rsidRPr="00492ADE" w:rsidRDefault="00692FAF">
      <w:pPr>
        <w:pStyle w:val="TOC4"/>
        <w:rPr>
          <w:rFonts w:ascii="Calibri" w:hAnsi="Calibri"/>
          <w:sz w:val="22"/>
          <w:szCs w:val="22"/>
        </w:rPr>
      </w:pPr>
      <w:r>
        <w:t>10.27.4</w:t>
      </w:r>
      <w:r w:rsidRPr="00492ADE">
        <w:rPr>
          <w:rFonts w:ascii="Calibri" w:hAnsi="Calibri"/>
          <w:sz w:val="22"/>
          <w:szCs w:val="22"/>
        </w:rPr>
        <w:tab/>
      </w:r>
      <w:r>
        <w:t>Others [NR_SUL_band_2300_2400MHz -Core/Perf]</w:t>
      </w:r>
      <w:r>
        <w:tab/>
      </w:r>
      <w:r>
        <w:fldChar w:fldCharType="begin"/>
      </w:r>
      <w:r>
        <w:instrText xml:space="preserve"> PAGEREF _Toc57105204 \h </w:instrText>
      </w:r>
      <w:r>
        <w:fldChar w:fldCharType="separate"/>
      </w:r>
      <w:r>
        <w:t>894</w:t>
      </w:r>
      <w:r>
        <w:fldChar w:fldCharType="end"/>
      </w:r>
    </w:p>
    <w:p w:rsidR="00692FAF" w:rsidRPr="00492ADE" w:rsidRDefault="00692FAF">
      <w:pPr>
        <w:pStyle w:val="TOC3"/>
        <w:rPr>
          <w:rFonts w:ascii="Calibri" w:hAnsi="Calibri"/>
          <w:sz w:val="22"/>
          <w:szCs w:val="22"/>
        </w:rPr>
      </w:pPr>
      <w:r>
        <w:t>10.28</w:t>
      </w:r>
      <w:r w:rsidRPr="00492ADE">
        <w:rPr>
          <w:rFonts w:ascii="Calibri" w:hAnsi="Calibri"/>
          <w:sz w:val="22"/>
          <w:szCs w:val="22"/>
        </w:rPr>
        <w:tab/>
      </w:r>
      <w:r>
        <w:t>Introduction of NR 47 GHz band [NR_47GHz_Band]</w:t>
      </w:r>
      <w:r>
        <w:tab/>
      </w:r>
      <w:r>
        <w:fldChar w:fldCharType="begin"/>
      </w:r>
      <w:r>
        <w:instrText xml:space="preserve"> PAGEREF _Toc57105205 \h </w:instrText>
      </w:r>
      <w:r>
        <w:fldChar w:fldCharType="separate"/>
      </w:r>
      <w:r>
        <w:t>894</w:t>
      </w:r>
      <w:r>
        <w:fldChar w:fldCharType="end"/>
      </w:r>
    </w:p>
    <w:p w:rsidR="00692FAF" w:rsidRPr="00492ADE" w:rsidRDefault="00692FAF">
      <w:pPr>
        <w:pStyle w:val="TOC4"/>
        <w:rPr>
          <w:rFonts w:ascii="Calibri" w:hAnsi="Calibri"/>
          <w:sz w:val="22"/>
          <w:szCs w:val="22"/>
        </w:rPr>
      </w:pPr>
      <w:r>
        <w:t>10.28.1</w:t>
      </w:r>
      <w:r w:rsidRPr="00492ADE">
        <w:rPr>
          <w:rFonts w:ascii="Calibri" w:hAnsi="Calibri"/>
          <w:sz w:val="22"/>
          <w:szCs w:val="22"/>
        </w:rPr>
        <w:tab/>
      </w:r>
      <w:r>
        <w:t>UE RF (38.101-2) [NR_47GHz_Band -Core]</w:t>
      </w:r>
      <w:r>
        <w:tab/>
      </w:r>
      <w:r>
        <w:fldChar w:fldCharType="begin"/>
      </w:r>
      <w:r>
        <w:instrText xml:space="preserve"> PAGEREF _Toc57105206 \h </w:instrText>
      </w:r>
      <w:r>
        <w:fldChar w:fldCharType="separate"/>
      </w:r>
      <w:r>
        <w:t>895</w:t>
      </w:r>
      <w:r>
        <w:fldChar w:fldCharType="end"/>
      </w:r>
    </w:p>
    <w:p w:rsidR="00692FAF" w:rsidRPr="00492ADE" w:rsidRDefault="00692FAF">
      <w:pPr>
        <w:pStyle w:val="TOC4"/>
        <w:rPr>
          <w:rFonts w:ascii="Calibri" w:hAnsi="Calibri"/>
          <w:sz w:val="22"/>
          <w:szCs w:val="22"/>
        </w:rPr>
      </w:pPr>
      <w:r>
        <w:t>10.28.2</w:t>
      </w:r>
      <w:r w:rsidRPr="00492ADE">
        <w:rPr>
          <w:rFonts w:ascii="Calibri" w:hAnsi="Calibri"/>
          <w:sz w:val="22"/>
          <w:szCs w:val="22"/>
        </w:rPr>
        <w:tab/>
      </w:r>
      <w:r>
        <w:t>BS RF (38.104) [NR_47GHz_Band -Core]</w:t>
      </w:r>
      <w:r>
        <w:tab/>
      </w:r>
      <w:r>
        <w:fldChar w:fldCharType="begin"/>
      </w:r>
      <w:r>
        <w:instrText xml:space="preserve"> PAGEREF _Toc57105207 \h </w:instrText>
      </w:r>
      <w:r>
        <w:fldChar w:fldCharType="separate"/>
      </w:r>
      <w:r>
        <w:t>897</w:t>
      </w:r>
      <w:r>
        <w:fldChar w:fldCharType="end"/>
      </w:r>
    </w:p>
    <w:p w:rsidR="00692FAF" w:rsidRPr="00492ADE" w:rsidRDefault="00692FAF">
      <w:pPr>
        <w:pStyle w:val="TOC4"/>
        <w:rPr>
          <w:rFonts w:ascii="Calibri" w:hAnsi="Calibri"/>
          <w:sz w:val="22"/>
          <w:szCs w:val="22"/>
        </w:rPr>
      </w:pPr>
      <w:r>
        <w:t>10.28.3</w:t>
      </w:r>
      <w:r w:rsidRPr="00492ADE">
        <w:rPr>
          <w:rFonts w:ascii="Calibri" w:hAnsi="Calibri"/>
          <w:sz w:val="22"/>
          <w:szCs w:val="22"/>
        </w:rPr>
        <w:tab/>
      </w:r>
      <w:r>
        <w:t>RRM (38.133) [NR_47GHz_Band -Core]</w:t>
      </w:r>
      <w:r>
        <w:tab/>
      </w:r>
      <w:r>
        <w:fldChar w:fldCharType="begin"/>
      </w:r>
      <w:r>
        <w:instrText xml:space="preserve"> PAGEREF _Toc57105208 \h </w:instrText>
      </w:r>
      <w:r>
        <w:fldChar w:fldCharType="separate"/>
      </w:r>
      <w:r>
        <w:t>898</w:t>
      </w:r>
      <w:r>
        <w:fldChar w:fldCharType="end"/>
      </w:r>
    </w:p>
    <w:p w:rsidR="00692FAF" w:rsidRPr="00492ADE" w:rsidRDefault="00692FAF">
      <w:pPr>
        <w:pStyle w:val="TOC4"/>
        <w:rPr>
          <w:rFonts w:ascii="Calibri" w:hAnsi="Calibri"/>
          <w:sz w:val="22"/>
          <w:szCs w:val="22"/>
        </w:rPr>
      </w:pPr>
      <w:r>
        <w:t>10.28.4</w:t>
      </w:r>
      <w:r w:rsidRPr="00492ADE">
        <w:rPr>
          <w:rFonts w:ascii="Calibri" w:hAnsi="Calibri"/>
          <w:sz w:val="22"/>
          <w:szCs w:val="22"/>
        </w:rPr>
        <w:tab/>
      </w:r>
      <w:r>
        <w:t>Others [NR_47GHz_Band -Core/Perf]</w:t>
      </w:r>
      <w:r>
        <w:tab/>
      </w:r>
      <w:r>
        <w:fldChar w:fldCharType="begin"/>
      </w:r>
      <w:r>
        <w:instrText xml:space="preserve"> PAGEREF _Toc57105209 \h </w:instrText>
      </w:r>
      <w:r>
        <w:fldChar w:fldCharType="separate"/>
      </w:r>
      <w:r>
        <w:t>899</w:t>
      </w:r>
      <w:r>
        <w:fldChar w:fldCharType="end"/>
      </w:r>
    </w:p>
    <w:p w:rsidR="00692FAF" w:rsidRPr="00492ADE" w:rsidRDefault="00692FAF">
      <w:pPr>
        <w:pStyle w:val="TOC3"/>
        <w:rPr>
          <w:rFonts w:ascii="Calibri" w:hAnsi="Calibri"/>
          <w:sz w:val="22"/>
          <w:szCs w:val="22"/>
        </w:rPr>
      </w:pPr>
      <w:r>
        <w:t>10.29</w:t>
      </w:r>
      <w:r w:rsidRPr="00492ADE">
        <w:rPr>
          <w:rFonts w:ascii="Calibri" w:hAnsi="Calibri"/>
          <w:sz w:val="22"/>
          <w:szCs w:val="22"/>
        </w:rPr>
        <w:tab/>
      </w:r>
      <w:r>
        <w:t>Introduction of NR band n24 [NR_band_n24]</w:t>
      </w:r>
      <w:r>
        <w:tab/>
      </w:r>
      <w:r>
        <w:fldChar w:fldCharType="begin"/>
      </w:r>
      <w:r>
        <w:instrText xml:space="preserve"> PAGEREF _Toc57105210 \h </w:instrText>
      </w:r>
      <w:r>
        <w:fldChar w:fldCharType="separate"/>
      </w:r>
      <w:r>
        <w:t>900</w:t>
      </w:r>
      <w:r>
        <w:fldChar w:fldCharType="end"/>
      </w:r>
    </w:p>
    <w:p w:rsidR="00692FAF" w:rsidRPr="00492ADE" w:rsidRDefault="00692FAF">
      <w:pPr>
        <w:pStyle w:val="TOC4"/>
        <w:rPr>
          <w:rFonts w:ascii="Calibri" w:hAnsi="Calibri"/>
          <w:sz w:val="22"/>
          <w:szCs w:val="22"/>
        </w:rPr>
      </w:pPr>
      <w:r>
        <w:t>10.29.1</w:t>
      </w:r>
      <w:r w:rsidRPr="00492ADE">
        <w:rPr>
          <w:rFonts w:ascii="Calibri" w:hAnsi="Calibri"/>
          <w:sz w:val="22"/>
          <w:szCs w:val="22"/>
        </w:rPr>
        <w:tab/>
      </w:r>
      <w:r>
        <w:t>UE RF (38.101-1) [NR_band_n24-Core]</w:t>
      </w:r>
      <w:r>
        <w:tab/>
      </w:r>
      <w:r>
        <w:fldChar w:fldCharType="begin"/>
      </w:r>
      <w:r>
        <w:instrText xml:space="preserve"> PAGEREF _Toc57105211 \h </w:instrText>
      </w:r>
      <w:r>
        <w:fldChar w:fldCharType="separate"/>
      </w:r>
      <w:r>
        <w:t>900</w:t>
      </w:r>
      <w:r>
        <w:fldChar w:fldCharType="end"/>
      </w:r>
    </w:p>
    <w:p w:rsidR="00692FAF" w:rsidRPr="00492ADE" w:rsidRDefault="00692FAF">
      <w:pPr>
        <w:pStyle w:val="TOC4"/>
        <w:rPr>
          <w:rFonts w:ascii="Calibri" w:hAnsi="Calibri"/>
          <w:sz w:val="22"/>
          <w:szCs w:val="22"/>
        </w:rPr>
      </w:pPr>
      <w:r>
        <w:t>10.29.2</w:t>
      </w:r>
      <w:r w:rsidRPr="00492ADE">
        <w:rPr>
          <w:rFonts w:ascii="Calibri" w:hAnsi="Calibri"/>
          <w:sz w:val="22"/>
          <w:szCs w:val="22"/>
        </w:rPr>
        <w:tab/>
      </w:r>
      <w:r>
        <w:t>BS RF (38.104) [NR_band_n24-Core]</w:t>
      </w:r>
      <w:r>
        <w:tab/>
      </w:r>
      <w:r>
        <w:fldChar w:fldCharType="begin"/>
      </w:r>
      <w:r>
        <w:instrText xml:space="preserve"> PAGEREF _Toc57105212 \h </w:instrText>
      </w:r>
      <w:r>
        <w:fldChar w:fldCharType="separate"/>
      </w:r>
      <w:r>
        <w:t>901</w:t>
      </w:r>
      <w:r>
        <w:fldChar w:fldCharType="end"/>
      </w:r>
    </w:p>
    <w:p w:rsidR="00692FAF" w:rsidRPr="00492ADE" w:rsidRDefault="00692FAF">
      <w:pPr>
        <w:pStyle w:val="TOC4"/>
        <w:rPr>
          <w:rFonts w:ascii="Calibri" w:hAnsi="Calibri"/>
          <w:sz w:val="22"/>
          <w:szCs w:val="22"/>
        </w:rPr>
      </w:pPr>
      <w:r>
        <w:t>10.29.3</w:t>
      </w:r>
      <w:r w:rsidRPr="00492ADE">
        <w:rPr>
          <w:rFonts w:ascii="Calibri" w:hAnsi="Calibri"/>
          <w:sz w:val="22"/>
          <w:szCs w:val="22"/>
        </w:rPr>
        <w:tab/>
      </w:r>
      <w:r>
        <w:t>RRM (38.133) [NR_band_n24-Core]</w:t>
      </w:r>
      <w:r>
        <w:tab/>
      </w:r>
      <w:r>
        <w:fldChar w:fldCharType="begin"/>
      </w:r>
      <w:r>
        <w:instrText xml:space="preserve"> PAGEREF _Toc57105213 \h </w:instrText>
      </w:r>
      <w:r>
        <w:fldChar w:fldCharType="separate"/>
      </w:r>
      <w:r>
        <w:t>902</w:t>
      </w:r>
      <w:r>
        <w:fldChar w:fldCharType="end"/>
      </w:r>
    </w:p>
    <w:p w:rsidR="00692FAF" w:rsidRPr="00492ADE" w:rsidRDefault="00692FAF">
      <w:pPr>
        <w:pStyle w:val="TOC4"/>
        <w:rPr>
          <w:rFonts w:ascii="Calibri" w:hAnsi="Calibri"/>
          <w:sz w:val="22"/>
          <w:szCs w:val="22"/>
        </w:rPr>
      </w:pPr>
      <w:r>
        <w:t>10.29.4</w:t>
      </w:r>
      <w:r w:rsidRPr="00492ADE">
        <w:rPr>
          <w:rFonts w:ascii="Calibri" w:hAnsi="Calibri"/>
          <w:sz w:val="22"/>
          <w:szCs w:val="22"/>
        </w:rPr>
        <w:tab/>
      </w:r>
      <w:r>
        <w:t>Others [NR_band_n24-Core/Perf]</w:t>
      </w:r>
      <w:r>
        <w:tab/>
      </w:r>
      <w:r>
        <w:fldChar w:fldCharType="begin"/>
      </w:r>
      <w:r>
        <w:instrText xml:space="preserve"> PAGEREF _Toc57105214 \h </w:instrText>
      </w:r>
      <w:r>
        <w:fldChar w:fldCharType="separate"/>
      </w:r>
      <w:r>
        <w:t>902</w:t>
      </w:r>
      <w:r>
        <w:fldChar w:fldCharType="end"/>
      </w:r>
    </w:p>
    <w:p w:rsidR="00692FAF" w:rsidRPr="00492ADE" w:rsidRDefault="00692FAF">
      <w:pPr>
        <w:pStyle w:val="TOC3"/>
        <w:rPr>
          <w:rFonts w:ascii="Calibri" w:hAnsi="Calibri"/>
          <w:sz w:val="22"/>
          <w:szCs w:val="22"/>
        </w:rPr>
      </w:pPr>
      <w:r>
        <w:t>10.30</w:t>
      </w:r>
      <w:r w:rsidRPr="00492ADE">
        <w:rPr>
          <w:rFonts w:ascii="Calibri" w:hAnsi="Calibri"/>
          <w:sz w:val="22"/>
          <w:szCs w:val="22"/>
        </w:rPr>
        <w:tab/>
      </w:r>
      <w:r>
        <w:t>Introduction of 1.6 GHz NR SUL band with same uplink frequency range of Band 24  [NR_SUL_UL_n24]</w:t>
      </w:r>
      <w:r>
        <w:tab/>
      </w:r>
      <w:r>
        <w:fldChar w:fldCharType="begin"/>
      </w:r>
      <w:r>
        <w:instrText xml:space="preserve"> PAGEREF _Toc57105215 \h </w:instrText>
      </w:r>
      <w:r>
        <w:fldChar w:fldCharType="separate"/>
      </w:r>
      <w:r>
        <w:t>904</w:t>
      </w:r>
      <w:r>
        <w:fldChar w:fldCharType="end"/>
      </w:r>
    </w:p>
    <w:p w:rsidR="00692FAF" w:rsidRPr="00492ADE" w:rsidRDefault="00692FAF">
      <w:pPr>
        <w:pStyle w:val="TOC4"/>
        <w:rPr>
          <w:rFonts w:ascii="Calibri" w:hAnsi="Calibri"/>
          <w:sz w:val="22"/>
          <w:szCs w:val="22"/>
        </w:rPr>
      </w:pPr>
      <w:r>
        <w:t>10.30.1</w:t>
      </w:r>
      <w:r w:rsidRPr="00492ADE">
        <w:rPr>
          <w:rFonts w:ascii="Calibri" w:hAnsi="Calibri"/>
          <w:sz w:val="22"/>
          <w:szCs w:val="22"/>
        </w:rPr>
        <w:tab/>
      </w:r>
      <w:r>
        <w:t>UE RF (38.101-1) [NR_SUL_UL_n24-Core]</w:t>
      </w:r>
      <w:r>
        <w:tab/>
      </w:r>
      <w:r>
        <w:fldChar w:fldCharType="begin"/>
      </w:r>
      <w:r>
        <w:instrText xml:space="preserve"> PAGEREF _Toc57105216 \h </w:instrText>
      </w:r>
      <w:r>
        <w:fldChar w:fldCharType="separate"/>
      </w:r>
      <w:r>
        <w:t>905</w:t>
      </w:r>
      <w:r>
        <w:fldChar w:fldCharType="end"/>
      </w:r>
    </w:p>
    <w:p w:rsidR="00692FAF" w:rsidRPr="00492ADE" w:rsidRDefault="00692FAF">
      <w:pPr>
        <w:pStyle w:val="TOC4"/>
        <w:rPr>
          <w:rFonts w:ascii="Calibri" w:hAnsi="Calibri"/>
          <w:sz w:val="22"/>
          <w:szCs w:val="22"/>
        </w:rPr>
      </w:pPr>
      <w:r>
        <w:t>10.30.2</w:t>
      </w:r>
      <w:r w:rsidRPr="00492ADE">
        <w:rPr>
          <w:rFonts w:ascii="Calibri" w:hAnsi="Calibri"/>
          <w:sz w:val="22"/>
          <w:szCs w:val="22"/>
        </w:rPr>
        <w:tab/>
      </w:r>
      <w:r>
        <w:t>BS RF (38.104) [NR_SUL_UL_n24-Core]</w:t>
      </w:r>
      <w:r>
        <w:tab/>
      </w:r>
      <w:r>
        <w:fldChar w:fldCharType="begin"/>
      </w:r>
      <w:r>
        <w:instrText xml:space="preserve"> PAGEREF _Toc57105217 \h </w:instrText>
      </w:r>
      <w:r>
        <w:fldChar w:fldCharType="separate"/>
      </w:r>
      <w:r>
        <w:t>905</w:t>
      </w:r>
      <w:r>
        <w:fldChar w:fldCharType="end"/>
      </w:r>
    </w:p>
    <w:p w:rsidR="00692FAF" w:rsidRPr="00492ADE" w:rsidRDefault="00692FAF">
      <w:pPr>
        <w:pStyle w:val="TOC4"/>
        <w:rPr>
          <w:rFonts w:ascii="Calibri" w:hAnsi="Calibri"/>
          <w:sz w:val="22"/>
          <w:szCs w:val="22"/>
        </w:rPr>
      </w:pPr>
      <w:r>
        <w:t>10.30.3</w:t>
      </w:r>
      <w:r w:rsidRPr="00492ADE">
        <w:rPr>
          <w:rFonts w:ascii="Calibri" w:hAnsi="Calibri"/>
          <w:sz w:val="22"/>
          <w:szCs w:val="22"/>
        </w:rPr>
        <w:tab/>
      </w:r>
      <w:r>
        <w:t>RRM (38.133) [NR_SUL_UL_n24-Core]</w:t>
      </w:r>
      <w:r>
        <w:tab/>
      </w:r>
      <w:r>
        <w:fldChar w:fldCharType="begin"/>
      </w:r>
      <w:r>
        <w:instrText xml:space="preserve"> PAGEREF _Toc57105218 \h </w:instrText>
      </w:r>
      <w:r>
        <w:fldChar w:fldCharType="separate"/>
      </w:r>
      <w:r>
        <w:t>908</w:t>
      </w:r>
      <w:r>
        <w:fldChar w:fldCharType="end"/>
      </w:r>
    </w:p>
    <w:p w:rsidR="00692FAF" w:rsidRPr="00492ADE" w:rsidRDefault="00692FAF">
      <w:pPr>
        <w:pStyle w:val="TOC4"/>
        <w:rPr>
          <w:rFonts w:ascii="Calibri" w:hAnsi="Calibri"/>
          <w:sz w:val="22"/>
          <w:szCs w:val="22"/>
        </w:rPr>
      </w:pPr>
      <w:r>
        <w:t>10.30.4</w:t>
      </w:r>
      <w:r w:rsidRPr="00492ADE">
        <w:rPr>
          <w:rFonts w:ascii="Calibri" w:hAnsi="Calibri"/>
          <w:sz w:val="22"/>
          <w:szCs w:val="22"/>
        </w:rPr>
        <w:tab/>
      </w:r>
      <w:r>
        <w:t>Others [NR_SUL_UL_n24-Core/Perf]</w:t>
      </w:r>
      <w:r>
        <w:tab/>
      </w:r>
      <w:r>
        <w:fldChar w:fldCharType="begin"/>
      </w:r>
      <w:r>
        <w:instrText xml:space="preserve"> PAGEREF _Toc57105219 \h </w:instrText>
      </w:r>
      <w:r>
        <w:fldChar w:fldCharType="separate"/>
      </w:r>
      <w:r>
        <w:t>908</w:t>
      </w:r>
      <w:r>
        <w:fldChar w:fldCharType="end"/>
      </w:r>
    </w:p>
    <w:p w:rsidR="00692FAF" w:rsidRPr="00492ADE" w:rsidRDefault="00692FAF">
      <w:pPr>
        <w:pStyle w:val="TOC2"/>
        <w:rPr>
          <w:rFonts w:ascii="Calibri" w:hAnsi="Calibri"/>
          <w:sz w:val="22"/>
          <w:szCs w:val="22"/>
        </w:rPr>
      </w:pPr>
      <w:r>
        <w:t>11</w:t>
      </w:r>
      <w:r w:rsidRPr="00492ADE">
        <w:rPr>
          <w:rFonts w:ascii="Calibri" w:hAnsi="Calibri"/>
          <w:sz w:val="22"/>
          <w:szCs w:val="22"/>
        </w:rPr>
        <w:tab/>
      </w:r>
      <w:r>
        <w:t>Reply to ITU-R LS (RP-200042)</w:t>
      </w:r>
      <w:r>
        <w:tab/>
      </w:r>
      <w:r>
        <w:fldChar w:fldCharType="begin"/>
      </w:r>
      <w:r>
        <w:instrText xml:space="preserve"> PAGEREF _Toc57105220 \h </w:instrText>
      </w:r>
      <w:r>
        <w:fldChar w:fldCharType="separate"/>
      </w:r>
      <w:r>
        <w:t>911</w:t>
      </w:r>
      <w:r>
        <w:fldChar w:fldCharType="end"/>
      </w:r>
    </w:p>
    <w:p w:rsidR="00692FAF" w:rsidRPr="00492ADE" w:rsidRDefault="00692FAF">
      <w:pPr>
        <w:pStyle w:val="TOC3"/>
        <w:rPr>
          <w:rFonts w:ascii="Calibri" w:hAnsi="Calibri"/>
          <w:sz w:val="22"/>
          <w:szCs w:val="22"/>
        </w:rPr>
      </w:pPr>
      <w:r>
        <w:t>11.1</w:t>
      </w:r>
      <w:r w:rsidRPr="00492ADE">
        <w:rPr>
          <w:rFonts w:ascii="Calibri" w:hAnsi="Calibri"/>
          <w:sz w:val="22"/>
          <w:szCs w:val="22"/>
        </w:rPr>
        <w:tab/>
      </w:r>
      <w:r>
        <w:t>Study on IMT parameters for frequency ranges 6.425-7.125GHz and 10.0-10.5GHz [FS_6425_10500MHz _NR]</w:t>
      </w:r>
      <w:r>
        <w:tab/>
      </w:r>
      <w:r>
        <w:fldChar w:fldCharType="begin"/>
      </w:r>
      <w:r>
        <w:instrText xml:space="preserve"> PAGEREF _Toc57105221 \h </w:instrText>
      </w:r>
      <w:r>
        <w:fldChar w:fldCharType="separate"/>
      </w:r>
      <w:r>
        <w:t>911</w:t>
      </w:r>
      <w:r>
        <w:fldChar w:fldCharType="end"/>
      </w:r>
    </w:p>
    <w:p w:rsidR="00692FAF" w:rsidRPr="00492ADE" w:rsidRDefault="00692FAF">
      <w:pPr>
        <w:pStyle w:val="TOC4"/>
        <w:rPr>
          <w:rFonts w:ascii="Calibri" w:hAnsi="Calibri"/>
          <w:sz w:val="22"/>
          <w:szCs w:val="22"/>
        </w:rPr>
      </w:pPr>
      <w:r>
        <w:t>11.1.1</w:t>
      </w:r>
      <w:r w:rsidRPr="00492ADE">
        <w:rPr>
          <w:rFonts w:ascii="Calibri" w:hAnsi="Calibri"/>
          <w:sz w:val="22"/>
          <w:szCs w:val="22"/>
        </w:rPr>
        <w:tab/>
      </w:r>
      <w:r>
        <w:t>UE parameters</w:t>
      </w:r>
      <w:r>
        <w:tab/>
      </w:r>
      <w:r>
        <w:fldChar w:fldCharType="begin"/>
      </w:r>
      <w:r>
        <w:instrText xml:space="preserve"> PAGEREF _Toc57105222 \h </w:instrText>
      </w:r>
      <w:r>
        <w:fldChar w:fldCharType="separate"/>
      </w:r>
      <w:r>
        <w:t>912</w:t>
      </w:r>
      <w:r>
        <w:fldChar w:fldCharType="end"/>
      </w:r>
    </w:p>
    <w:p w:rsidR="00692FAF" w:rsidRPr="00492ADE" w:rsidRDefault="00692FAF">
      <w:pPr>
        <w:pStyle w:val="TOC4"/>
        <w:rPr>
          <w:rFonts w:ascii="Calibri" w:hAnsi="Calibri"/>
          <w:sz w:val="22"/>
          <w:szCs w:val="22"/>
        </w:rPr>
      </w:pPr>
      <w:r>
        <w:t>11.1.2</w:t>
      </w:r>
      <w:r w:rsidRPr="00492ADE">
        <w:rPr>
          <w:rFonts w:ascii="Calibri" w:hAnsi="Calibri"/>
          <w:sz w:val="22"/>
          <w:szCs w:val="22"/>
        </w:rPr>
        <w:tab/>
      </w:r>
      <w:r>
        <w:t>BS parameters</w:t>
      </w:r>
      <w:r>
        <w:tab/>
      </w:r>
      <w:r>
        <w:fldChar w:fldCharType="begin"/>
      </w:r>
      <w:r>
        <w:instrText xml:space="preserve"> PAGEREF _Toc57105223 \h </w:instrText>
      </w:r>
      <w:r>
        <w:fldChar w:fldCharType="separate"/>
      </w:r>
      <w:r>
        <w:t>913</w:t>
      </w:r>
      <w:r>
        <w:fldChar w:fldCharType="end"/>
      </w:r>
    </w:p>
    <w:p w:rsidR="00692FAF" w:rsidRPr="00492ADE" w:rsidRDefault="00692FAF">
      <w:pPr>
        <w:pStyle w:val="TOC4"/>
        <w:rPr>
          <w:rFonts w:ascii="Calibri" w:hAnsi="Calibri"/>
          <w:sz w:val="22"/>
          <w:szCs w:val="22"/>
        </w:rPr>
      </w:pPr>
      <w:r>
        <w:t>11.1.3</w:t>
      </w:r>
      <w:r w:rsidRPr="00492ADE">
        <w:rPr>
          <w:rFonts w:ascii="Calibri" w:hAnsi="Calibri"/>
          <w:sz w:val="22"/>
          <w:szCs w:val="22"/>
        </w:rPr>
        <w:tab/>
      </w:r>
      <w:r>
        <w:t>Coexistence study</w:t>
      </w:r>
      <w:r>
        <w:tab/>
      </w:r>
      <w:r>
        <w:fldChar w:fldCharType="begin"/>
      </w:r>
      <w:r>
        <w:instrText xml:space="preserve"> PAGEREF _Toc57105224 \h </w:instrText>
      </w:r>
      <w:r>
        <w:fldChar w:fldCharType="separate"/>
      </w:r>
      <w:r>
        <w:t>915</w:t>
      </w:r>
      <w:r>
        <w:fldChar w:fldCharType="end"/>
      </w:r>
    </w:p>
    <w:p w:rsidR="00692FAF" w:rsidRPr="00492ADE" w:rsidRDefault="00692FAF">
      <w:pPr>
        <w:pStyle w:val="TOC5"/>
        <w:rPr>
          <w:rFonts w:ascii="Calibri" w:hAnsi="Calibri"/>
          <w:sz w:val="22"/>
          <w:szCs w:val="22"/>
        </w:rPr>
      </w:pPr>
      <w:r>
        <w:t>11.1.3.1</w:t>
      </w:r>
      <w:r w:rsidRPr="00492ADE">
        <w:rPr>
          <w:rFonts w:ascii="Calibri" w:hAnsi="Calibri"/>
          <w:sz w:val="22"/>
          <w:szCs w:val="22"/>
        </w:rPr>
        <w:tab/>
      </w:r>
      <w:r>
        <w:t>Simulation assumptions</w:t>
      </w:r>
      <w:r>
        <w:tab/>
      </w:r>
      <w:r>
        <w:fldChar w:fldCharType="begin"/>
      </w:r>
      <w:r>
        <w:instrText xml:space="preserve"> PAGEREF _Toc57105225 \h </w:instrText>
      </w:r>
      <w:r>
        <w:fldChar w:fldCharType="separate"/>
      </w:r>
      <w:r>
        <w:t>915</w:t>
      </w:r>
      <w:r>
        <w:fldChar w:fldCharType="end"/>
      </w:r>
    </w:p>
    <w:p w:rsidR="00692FAF" w:rsidRPr="00492ADE" w:rsidRDefault="00692FAF">
      <w:pPr>
        <w:pStyle w:val="TOC5"/>
        <w:rPr>
          <w:rFonts w:ascii="Calibri" w:hAnsi="Calibri"/>
          <w:sz w:val="22"/>
          <w:szCs w:val="22"/>
        </w:rPr>
      </w:pPr>
      <w:r>
        <w:t>11.1.3.2</w:t>
      </w:r>
      <w:r w:rsidRPr="00492ADE">
        <w:rPr>
          <w:rFonts w:ascii="Calibri" w:hAnsi="Calibri"/>
          <w:sz w:val="22"/>
          <w:szCs w:val="22"/>
        </w:rPr>
        <w:tab/>
      </w:r>
      <w:r>
        <w:t>Downlink</w:t>
      </w:r>
      <w:r>
        <w:tab/>
      </w:r>
      <w:r>
        <w:fldChar w:fldCharType="begin"/>
      </w:r>
      <w:r>
        <w:instrText xml:space="preserve"> PAGEREF _Toc57105226 \h </w:instrText>
      </w:r>
      <w:r>
        <w:fldChar w:fldCharType="separate"/>
      </w:r>
      <w:r>
        <w:t>916</w:t>
      </w:r>
      <w:r>
        <w:fldChar w:fldCharType="end"/>
      </w:r>
    </w:p>
    <w:p w:rsidR="00692FAF" w:rsidRPr="00492ADE" w:rsidRDefault="00692FAF">
      <w:pPr>
        <w:pStyle w:val="TOC5"/>
        <w:rPr>
          <w:rFonts w:ascii="Calibri" w:hAnsi="Calibri"/>
          <w:sz w:val="22"/>
          <w:szCs w:val="22"/>
        </w:rPr>
      </w:pPr>
      <w:r>
        <w:t>11.1.3.3</w:t>
      </w:r>
      <w:r w:rsidRPr="00492ADE">
        <w:rPr>
          <w:rFonts w:ascii="Calibri" w:hAnsi="Calibri"/>
          <w:sz w:val="22"/>
          <w:szCs w:val="22"/>
        </w:rPr>
        <w:tab/>
      </w:r>
      <w:r>
        <w:t>Uplink</w:t>
      </w:r>
      <w:r>
        <w:tab/>
      </w:r>
      <w:r>
        <w:fldChar w:fldCharType="begin"/>
      </w:r>
      <w:r>
        <w:instrText xml:space="preserve"> PAGEREF _Toc57105227 \h </w:instrText>
      </w:r>
      <w:r>
        <w:fldChar w:fldCharType="separate"/>
      </w:r>
      <w:r>
        <w:t>917</w:t>
      </w:r>
      <w:r>
        <w:fldChar w:fldCharType="end"/>
      </w:r>
    </w:p>
    <w:p w:rsidR="00692FAF" w:rsidRPr="00492ADE" w:rsidRDefault="00692FAF">
      <w:pPr>
        <w:pStyle w:val="TOC4"/>
        <w:rPr>
          <w:rFonts w:ascii="Calibri" w:hAnsi="Calibri"/>
          <w:sz w:val="22"/>
          <w:szCs w:val="22"/>
        </w:rPr>
      </w:pPr>
      <w:r>
        <w:t>11.1.4</w:t>
      </w:r>
      <w:r w:rsidRPr="00492ADE">
        <w:rPr>
          <w:rFonts w:ascii="Calibri" w:hAnsi="Calibri"/>
          <w:sz w:val="22"/>
          <w:szCs w:val="22"/>
        </w:rPr>
        <w:tab/>
      </w:r>
      <w:r>
        <w:t>Antenna characteristics</w:t>
      </w:r>
      <w:r>
        <w:tab/>
      </w:r>
      <w:r>
        <w:fldChar w:fldCharType="begin"/>
      </w:r>
      <w:r>
        <w:instrText xml:space="preserve"> PAGEREF _Toc57105228 \h </w:instrText>
      </w:r>
      <w:r>
        <w:fldChar w:fldCharType="separate"/>
      </w:r>
      <w:r>
        <w:t>919</w:t>
      </w:r>
      <w:r>
        <w:fldChar w:fldCharType="end"/>
      </w:r>
    </w:p>
    <w:p w:rsidR="00692FAF" w:rsidRPr="00492ADE" w:rsidRDefault="00692FAF">
      <w:pPr>
        <w:pStyle w:val="TOC4"/>
        <w:rPr>
          <w:rFonts w:ascii="Calibri" w:hAnsi="Calibri"/>
          <w:sz w:val="22"/>
          <w:szCs w:val="22"/>
        </w:rPr>
      </w:pPr>
      <w:r>
        <w:t>11.1.5</w:t>
      </w:r>
      <w:r w:rsidRPr="00492ADE">
        <w:rPr>
          <w:rFonts w:ascii="Calibri" w:hAnsi="Calibri"/>
          <w:sz w:val="22"/>
          <w:szCs w:val="22"/>
        </w:rPr>
        <w:tab/>
      </w:r>
      <w:r>
        <w:t>Relevant information for the sharing and compatibility studies</w:t>
      </w:r>
      <w:r>
        <w:tab/>
      </w:r>
      <w:r>
        <w:fldChar w:fldCharType="begin"/>
      </w:r>
      <w:r>
        <w:instrText xml:space="preserve"> PAGEREF _Toc57105229 \h </w:instrText>
      </w:r>
      <w:r>
        <w:fldChar w:fldCharType="separate"/>
      </w:r>
      <w:r>
        <w:t>920</w:t>
      </w:r>
      <w:r>
        <w:fldChar w:fldCharType="end"/>
      </w:r>
    </w:p>
    <w:p w:rsidR="00692FAF" w:rsidRPr="00492ADE" w:rsidRDefault="00692FAF">
      <w:pPr>
        <w:pStyle w:val="TOC2"/>
        <w:rPr>
          <w:rFonts w:ascii="Calibri" w:hAnsi="Calibri"/>
          <w:sz w:val="22"/>
          <w:szCs w:val="22"/>
        </w:rPr>
      </w:pPr>
      <w:r>
        <w:t>12</w:t>
      </w:r>
      <w:r w:rsidRPr="00492ADE">
        <w:rPr>
          <w:rFonts w:ascii="Calibri" w:hAnsi="Calibri"/>
          <w:sz w:val="22"/>
          <w:szCs w:val="22"/>
        </w:rPr>
        <w:tab/>
      </w:r>
      <w:r>
        <w:t>Rel-17 non-spectrum related work items for NR</w:t>
      </w:r>
      <w:r>
        <w:tab/>
      </w:r>
      <w:r>
        <w:fldChar w:fldCharType="begin"/>
      </w:r>
      <w:r>
        <w:instrText xml:space="preserve"> PAGEREF _Toc57105230 \h </w:instrText>
      </w:r>
      <w:r>
        <w:fldChar w:fldCharType="separate"/>
      </w:r>
      <w:r>
        <w:t>921</w:t>
      </w:r>
      <w:r>
        <w:fldChar w:fldCharType="end"/>
      </w:r>
    </w:p>
    <w:p w:rsidR="00692FAF" w:rsidRPr="00492ADE" w:rsidRDefault="00692FAF">
      <w:pPr>
        <w:pStyle w:val="TOC3"/>
        <w:rPr>
          <w:rFonts w:ascii="Calibri" w:hAnsi="Calibri"/>
          <w:sz w:val="22"/>
          <w:szCs w:val="22"/>
        </w:rPr>
      </w:pPr>
      <w:r>
        <w:t>12.1</w:t>
      </w:r>
      <w:r w:rsidRPr="00492ADE">
        <w:rPr>
          <w:rFonts w:ascii="Calibri" w:hAnsi="Calibri"/>
          <w:sz w:val="22"/>
          <w:szCs w:val="22"/>
        </w:rPr>
        <w:tab/>
      </w:r>
      <w:r>
        <w:t>Multiple Input Multiple Output (MIMO) Over-the-Air (OTA) requirements for NR UEs [NR_MIMO_OTA]</w:t>
      </w:r>
      <w:r>
        <w:tab/>
      </w:r>
      <w:r>
        <w:fldChar w:fldCharType="begin"/>
      </w:r>
      <w:r>
        <w:instrText xml:space="preserve"> PAGEREF _Toc57105231 \h </w:instrText>
      </w:r>
      <w:r>
        <w:fldChar w:fldCharType="separate"/>
      </w:r>
      <w:r>
        <w:t>921</w:t>
      </w:r>
      <w:r>
        <w:fldChar w:fldCharType="end"/>
      </w:r>
    </w:p>
    <w:p w:rsidR="00692FAF" w:rsidRPr="00492ADE" w:rsidRDefault="00692FAF">
      <w:pPr>
        <w:pStyle w:val="TOC4"/>
        <w:rPr>
          <w:rFonts w:ascii="Calibri" w:hAnsi="Calibri"/>
          <w:sz w:val="22"/>
          <w:szCs w:val="22"/>
        </w:rPr>
      </w:pPr>
      <w:r>
        <w:t>12.1.1</w:t>
      </w:r>
      <w:r w:rsidRPr="00492ADE">
        <w:rPr>
          <w:rFonts w:ascii="Calibri" w:hAnsi="Calibri"/>
          <w:sz w:val="22"/>
          <w:szCs w:val="22"/>
        </w:rPr>
        <w:tab/>
      </w:r>
      <w:r>
        <w:t>General [NR_MIMO_OTA]</w:t>
      </w:r>
      <w:r>
        <w:tab/>
      </w:r>
      <w:r>
        <w:fldChar w:fldCharType="begin"/>
      </w:r>
      <w:r>
        <w:instrText xml:space="preserve"> PAGEREF _Toc57105232 \h </w:instrText>
      </w:r>
      <w:r>
        <w:fldChar w:fldCharType="separate"/>
      </w:r>
      <w:r>
        <w:t>921</w:t>
      </w:r>
      <w:r>
        <w:fldChar w:fldCharType="end"/>
      </w:r>
    </w:p>
    <w:p w:rsidR="00692FAF" w:rsidRPr="00492ADE" w:rsidRDefault="00692FAF">
      <w:pPr>
        <w:pStyle w:val="TOC3"/>
        <w:rPr>
          <w:rFonts w:ascii="Calibri" w:hAnsi="Calibri"/>
          <w:sz w:val="22"/>
          <w:szCs w:val="22"/>
        </w:rPr>
      </w:pPr>
      <w:r>
        <w:t>Sub-topic 1-2 Testing parameters for Performance</w:t>
      </w:r>
      <w:r>
        <w:tab/>
      </w:r>
      <w:r>
        <w:fldChar w:fldCharType="begin"/>
      </w:r>
      <w:r>
        <w:instrText xml:space="preserve"> PAGEREF _Toc57105233 \h </w:instrText>
      </w:r>
      <w:r>
        <w:fldChar w:fldCharType="separate"/>
      </w:r>
      <w:r>
        <w:t>921</w:t>
      </w:r>
      <w:r>
        <w:fldChar w:fldCharType="end"/>
      </w:r>
    </w:p>
    <w:p w:rsidR="00692FAF" w:rsidRPr="00492ADE" w:rsidRDefault="00692FAF">
      <w:pPr>
        <w:pStyle w:val="TOC3"/>
        <w:rPr>
          <w:rFonts w:ascii="Calibri" w:hAnsi="Calibri"/>
          <w:sz w:val="22"/>
          <w:szCs w:val="22"/>
        </w:rPr>
      </w:pPr>
      <w:r w:rsidRPr="005F2F70">
        <w:rPr>
          <w:lang w:val="en-US"/>
        </w:rPr>
        <w:lastRenderedPageBreak/>
        <w:t>Sub-topic 1-3 Optimization of test methodologies</w:t>
      </w:r>
      <w:r>
        <w:tab/>
      </w:r>
      <w:r>
        <w:fldChar w:fldCharType="begin"/>
      </w:r>
      <w:r>
        <w:instrText xml:space="preserve"> PAGEREF _Toc57105234 \h </w:instrText>
      </w:r>
      <w:r>
        <w:fldChar w:fldCharType="separate"/>
      </w:r>
      <w:r>
        <w:t>922</w:t>
      </w:r>
      <w:r>
        <w:fldChar w:fldCharType="end"/>
      </w:r>
    </w:p>
    <w:p w:rsidR="00692FAF" w:rsidRPr="00492ADE" w:rsidRDefault="00692FAF">
      <w:pPr>
        <w:pStyle w:val="TOC3"/>
        <w:rPr>
          <w:rFonts w:ascii="Calibri" w:hAnsi="Calibri"/>
          <w:sz w:val="22"/>
          <w:szCs w:val="22"/>
        </w:rPr>
      </w:pPr>
      <w:r>
        <w:t>Sub-topic 1-4 channel model validation</w:t>
      </w:r>
      <w:r>
        <w:tab/>
      </w:r>
      <w:r>
        <w:fldChar w:fldCharType="begin"/>
      </w:r>
      <w:r>
        <w:instrText xml:space="preserve"> PAGEREF _Toc57105235 \h </w:instrText>
      </w:r>
      <w:r>
        <w:fldChar w:fldCharType="separate"/>
      </w:r>
      <w:r>
        <w:t>923</w:t>
      </w:r>
      <w:r>
        <w:fldChar w:fldCharType="end"/>
      </w:r>
    </w:p>
    <w:p w:rsidR="00692FAF" w:rsidRPr="00492ADE" w:rsidRDefault="00692FAF">
      <w:pPr>
        <w:pStyle w:val="TOC3"/>
        <w:rPr>
          <w:rFonts w:ascii="Calibri" w:hAnsi="Calibri"/>
          <w:sz w:val="22"/>
          <w:szCs w:val="22"/>
        </w:rPr>
      </w:pPr>
      <w:r w:rsidRPr="005F2F70">
        <w:rPr>
          <w:lang w:val="en-US"/>
        </w:rPr>
        <w:t>Sub-topic 2-2 Performance metric for FR1 MIMO OTA</w:t>
      </w:r>
      <w:r>
        <w:tab/>
      </w:r>
      <w:r>
        <w:fldChar w:fldCharType="begin"/>
      </w:r>
      <w:r>
        <w:instrText xml:space="preserve"> PAGEREF _Toc57105236 \h </w:instrText>
      </w:r>
      <w:r>
        <w:fldChar w:fldCharType="separate"/>
      </w:r>
      <w:r>
        <w:t>923</w:t>
      </w:r>
      <w:r>
        <w:fldChar w:fldCharType="end"/>
      </w:r>
    </w:p>
    <w:p w:rsidR="00692FAF" w:rsidRPr="00492ADE" w:rsidRDefault="00692FAF">
      <w:pPr>
        <w:pStyle w:val="TOC3"/>
        <w:rPr>
          <w:rFonts w:ascii="Calibri" w:hAnsi="Calibri"/>
          <w:sz w:val="22"/>
          <w:szCs w:val="22"/>
        </w:rPr>
      </w:pPr>
      <w:r w:rsidRPr="005F2F70">
        <w:rPr>
          <w:lang w:val="en-US"/>
        </w:rPr>
        <w:t>Sub-topic 2-4 Simulation issues for FR2 performance evaluation</w:t>
      </w:r>
      <w:r>
        <w:tab/>
      </w:r>
      <w:r>
        <w:fldChar w:fldCharType="begin"/>
      </w:r>
      <w:r>
        <w:instrText xml:space="preserve"> PAGEREF _Toc57105237 \h </w:instrText>
      </w:r>
      <w:r>
        <w:fldChar w:fldCharType="separate"/>
      </w:r>
      <w:r>
        <w:t>924</w:t>
      </w:r>
      <w:r>
        <w:fldChar w:fldCharType="end"/>
      </w:r>
    </w:p>
    <w:p w:rsidR="00692FAF" w:rsidRPr="00492ADE" w:rsidRDefault="00692FAF">
      <w:pPr>
        <w:pStyle w:val="TOC3"/>
        <w:rPr>
          <w:rFonts w:ascii="Calibri" w:hAnsi="Calibri"/>
          <w:sz w:val="22"/>
          <w:szCs w:val="22"/>
        </w:rPr>
      </w:pPr>
      <w:r w:rsidRPr="005F2F70">
        <w:rPr>
          <w:lang w:val="en-US"/>
        </w:rPr>
        <w:t>Sub-topic 3-1 Number of slots for NR MIMO OTA testing</w:t>
      </w:r>
      <w:r>
        <w:tab/>
      </w:r>
      <w:r>
        <w:fldChar w:fldCharType="begin"/>
      </w:r>
      <w:r>
        <w:instrText xml:space="preserve"> PAGEREF _Toc57105238 \h </w:instrText>
      </w:r>
      <w:r>
        <w:fldChar w:fldCharType="separate"/>
      </w:r>
      <w:r>
        <w:t>924</w:t>
      </w:r>
      <w:r>
        <w:fldChar w:fldCharType="end"/>
      </w:r>
    </w:p>
    <w:p w:rsidR="00692FAF" w:rsidRPr="00492ADE" w:rsidRDefault="00692FAF">
      <w:pPr>
        <w:pStyle w:val="TOC4"/>
        <w:rPr>
          <w:rFonts w:ascii="Calibri" w:hAnsi="Calibri"/>
          <w:sz w:val="22"/>
          <w:szCs w:val="22"/>
        </w:rPr>
      </w:pPr>
      <w:r>
        <w:t>12.1.2</w:t>
      </w:r>
      <w:r w:rsidRPr="00492ADE">
        <w:rPr>
          <w:rFonts w:ascii="Calibri" w:hAnsi="Calibri"/>
          <w:sz w:val="22"/>
          <w:szCs w:val="22"/>
        </w:rPr>
        <w:tab/>
      </w:r>
      <w:r>
        <w:t>Performance Requirements [NR_MIMO_OTA-Core]</w:t>
      </w:r>
      <w:r>
        <w:tab/>
      </w:r>
      <w:r>
        <w:fldChar w:fldCharType="begin"/>
      </w:r>
      <w:r>
        <w:instrText xml:space="preserve"> PAGEREF _Toc57105239 \h </w:instrText>
      </w:r>
      <w:r>
        <w:fldChar w:fldCharType="separate"/>
      </w:r>
      <w:r>
        <w:t>926</w:t>
      </w:r>
      <w:r>
        <w:fldChar w:fldCharType="end"/>
      </w:r>
    </w:p>
    <w:p w:rsidR="00692FAF" w:rsidRPr="00492ADE" w:rsidRDefault="00692FAF">
      <w:pPr>
        <w:pStyle w:val="TOC5"/>
        <w:rPr>
          <w:rFonts w:ascii="Calibri" w:hAnsi="Calibri"/>
          <w:sz w:val="22"/>
          <w:szCs w:val="22"/>
        </w:rPr>
      </w:pPr>
      <w:r>
        <w:t>12.1.2.1</w:t>
      </w:r>
      <w:r w:rsidRPr="00492ADE">
        <w:rPr>
          <w:rFonts w:ascii="Calibri" w:hAnsi="Calibri"/>
          <w:sz w:val="22"/>
          <w:szCs w:val="22"/>
        </w:rPr>
        <w:tab/>
      </w:r>
      <w:r>
        <w:t>Performance Requirements for FR1 [NR_MIMO_OTA-Core]</w:t>
      </w:r>
      <w:r>
        <w:tab/>
      </w:r>
      <w:r>
        <w:fldChar w:fldCharType="begin"/>
      </w:r>
      <w:r>
        <w:instrText xml:space="preserve"> PAGEREF _Toc57105240 \h </w:instrText>
      </w:r>
      <w:r>
        <w:fldChar w:fldCharType="separate"/>
      </w:r>
      <w:r>
        <w:t>927</w:t>
      </w:r>
      <w:r>
        <w:fldChar w:fldCharType="end"/>
      </w:r>
    </w:p>
    <w:p w:rsidR="00692FAF" w:rsidRPr="00492ADE" w:rsidRDefault="00692FAF">
      <w:pPr>
        <w:pStyle w:val="TOC5"/>
        <w:rPr>
          <w:rFonts w:ascii="Calibri" w:hAnsi="Calibri"/>
          <w:sz w:val="22"/>
          <w:szCs w:val="22"/>
        </w:rPr>
      </w:pPr>
      <w:r>
        <w:t>12.1.2.2</w:t>
      </w:r>
      <w:r w:rsidRPr="00492ADE">
        <w:rPr>
          <w:rFonts w:ascii="Calibri" w:hAnsi="Calibri"/>
          <w:sz w:val="22"/>
          <w:szCs w:val="22"/>
        </w:rPr>
        <w:tab/>
      </w:r>
      <w:r>
        <w:t>Performance Requirements for FR2 [NR_MIMO_OTA-Core]</w:t>
      </w:r>
      <w:r>
        <w:tab/>
      </w:r>
      <w:r>
        <w:fldChar w:fldCharType="begin"/>
      </w:r>
      <w:r>
        <w:instrText xml:space="preserve"> PAGEREF _Toc57105241 \h </w:instrText>
      </w:r>
      <w:r>
        <w:fldChar w:fldCharType="separate"/>
      </w:r>
      <w:r>
        <w:t>927</w:t>
      </w:r>
      <w:r>
        <w:fldChar w:fldCharType="end"/>
      </w:r>
    </w:p>
    <w:p w:rsidR="00692FAF" w:rsidRPr="00492ADE" w:rsidRDefault="00692FAF">
      <w:pPr>
        <w:pStyle w:val="TOC4"/>
        <w:rPr>
          <w:rFonts w:ascii="Calibri" w:hAnsi="Calibri"/>
          <w:sz w:val="22"/>
          <w:szCs w:val="22"/>
        </w:rPr>
      </w:pPr>
      <w:r>
        <w:t>12.1.3</w:t>
      </w:r>
      <w:r w:rsidRPr="00492ADE">
        <w:rPr>
          <w:rFonts w:ascii="Calibri" w:hAnsi="Calibri"/>
          <w:sz w:val="22"/>
          <w:szCs w:val="22"/>
        </w:rPr>
        <w:tab/>
      </w:r>
      <w:r>
        <w:t>Testing methodologies   [NR_MIMO_OTA-Core]</w:t>
      </w:r>
      <w:r>
        <w:tab/>
      </w:r>
      <w:r>
        <w:fldChar w:fldCharType="begin"/>
      </w:r>
      <w:r>
        <w:instrText xml:space="preserve"> PAGEREF _Toc57105242 \h </w:instrText>
      </w:r>
      <w:r>
        <w:fldChar w:fldCharType="separate"/>
      </w:r>
      <w:r>
        <w:t>928</w:t>
      </w:r>
      <w:r>
        <w:fldChar w:fldCharType="end"/>
      </w:r>
    </w:p>
    <w:p w:rsidR="00692FAF" w:rsidRPr="00492ADE" w:rsidRDefault="00692FAF">
      <w:pPr>
        <w:pStyle w:val="TOC5"/>
        <w:rPr>
          <w:rFonts w:ascii="Calibri" w:hAnsi="Calibri"/>
          <w:sz w:val="22"/>
          <w:szCs w:val="22"/>
        </w:rPr>
      </w:pPr>
      <w:r>
        <w:t>12.1.3.1</w:t>
      </w:r>
      <w:r w:rsidRPr="00492ADE">
        <w:rPr>
          <w:rFonts w:ascii="Calibri" w:hAnsi="Calibri"/>
          <w:sz w:val="22"/>
          <w:szCs w:val="22"/>
        </w:rPr>
        <w:tab/>
      </w:r>
      <w:r>
        <w:t>Testing parameters for Performance [NR_MIMO_OTA-Core]</w:t>
      </w:r>
      <w:r>
        <w:tab/>
      </w:r>
      <w:r>
        <w:fldChar w:fldCharType="begin"/>
      </w:r>
      <w:r>
        <w:instrText xml:space="preserve"> PAGEREF _Toc57105243 \h </w:instrText>
      </w:r>
      <w:r>
        <w:fldChar w:fldCharType="separate"/>
      </w:r>
      <w:r>
        <w:t>929</w:t>
      </w:r>
      <w:r>
        <w:fldChar w:fldCharType="end"/>
      </w:r>
    </w:p>
    <w:p w:rsidR="00692FAF" w:rsidRPr="00492ADE" w:rsidRDefault="00692FAF">
      <w:pPr>
        <w:pStyle w:val="TOC5"/>
        <w:rPr>
          <w:rFonts w:ascii="Calibri" w:hAnsi="Calibri"/>
          <w:sz w:val="22"/>
          <w:szCs w:val="22"/>
        </w:rPr>
      </w:pPr>
      <w:r>
        <w:t>12.1.3.2</w:t>
      </w:r>
      <w:r w:rsidRPr="00492ADE">
        <w:rPr>
          <w:rFonts w:ascii="Calibri" w:hAnsi="Calibri"/>
          <w:sz w:val="22"/>
          <w:szCs w:val="22"/>
        </w:rPr>
        <w:tab/>
      </w:r>
      <w:r>
        <w:t>Optimization of test methodologies [NR_MIMO_OTA-Core]</w:t>
      </w:r>
      <w:r>
        <w:tab/>
      </w:r>
      <w:r>
        <w:fldChar w:fldCharType="begin"/>
      </w:r>
      <w:r>
        <w:instrText xml:space="preserve"> PAGEREF _Toc57105244 \h </w:instrText>
      </w:r>
      <w:r>
        <w:fldChar w:fldCharType="separate"/>
      </w:r>
      <w:r>
        <w:t>929</w:t>
      </w:r>
      <w:r>
        <w:fldChar w:fldCharType="end"/>
      </w:r>
    </w:p>
    <w:p w:rsidR="00692FAF" w:rsidRPr="00492ADE" w:rsidRDefault="00692FAF">
      <w:pPr>
        <w:pStyle w:val="TOC5"/>
        <w:rPr>
          <w:rFonts w:ascii="Calibri" w:hAnsi="Calibri"/>
          <w:sz w:val="22"/>
          <w:szCs w:val="22"/>
        </w:rPr>
      </w:pPr>
      <w:r>
        <w:t>12.1.3.3</w:t>
      </w:r>
      <w:r w:rsidRPr="00492ADE">
        <w:rPr>
          <w:rFonts w:ascii="Calibri" w:hAnsi="Calibri"/>
          <w:sz w:val="22"/>
          <w:szCs w:val="22"/>
        </w:rPr>
        <w:tab/>
      </w:r>
      <w:r>
        <w:t>Channel model validation [NR_MIMO_OTA-Core]</w:t>
      </w:r>
      <w:r>
        <w:tab/>
      </w:r>
      <w:r>
        <w:fldChar w:fldCharType="begin"/>
      </w:r>
      <w:r>
        <w:instrText xml:space="preserve"> PAGEREF _Toc57105245 \h </w:instrText>
      </w:r>
      <w:r>
        <w:fldChar w:fldCharType="separate"/>
      </w:r>
      <w:r>
        <w:t>930</w:t>
      </w:r>
      <w:r>
        <w:fldChar w:fldCharType="end"/>
      </w:r>
    </w:p>
    <w:p w:rsidR="00692FAF" w:rsidRPr="00492ADE" w:rsidRDefault="00692FAF">
      <w:pPr>
        <w:pStyle w:val="TOC3"/>
        <w:rPr>
          <w:rFonts w:ascii="Calibri" w:hAnsi="Calibri"/>
          <w:sz w:val="22"/>
          <w:szCs w:val="22"/>
        </w:rPr>
      </w:pPr>
      <w:r>
        <w:t>12.2</w:t>
      </w:r>
      <w:r w:rsidRPr="00492ADE">
        <w:rPr>
          <w:rFonts w:ascii="Calibri" w:hAnsi="Calibri"/>
          <w:sz w:val="22"/>
          <w:szCs w:val="22"/>
        </w:rPr>
        <w:tab/>
      </w:r>
      <w:r>
        <w:t>RF requirements enhancement for NR frequency range 1 (FR1) [NR_RF_FR1_enh]</w:t>
      </w:r>
      <w:r>
        <w:tab/>
      </w:r>
      <w:r>
        <w:fldChar w:fldCharType="begin"/>
      </w:r>
      <w:r>
        <w:instrText xml:space="preserve"> PAGEREF _Toc57105246 \h </w:instrText>
      </w:r>
      <w:r>
        <w:fldChar w:fldCharType="separate"/>
      </w:r>
      <w:r>
        <w:t>931</w:t>
      </w:r>
      <w:r>
        <w:fldChar w:fldCharType="end"/>
      </w:r>
    </w:p>
    <w:p w:rsidR="00692FAF" w:rsidRPr="00492ADE" w:rsidRDefault="00692FAF">
      <w:pPr>
        <w:pStyle w:val="TOC4"/>
        <w:rPr>
          <w:rFonts w:ascii="Calibri" w:hAnsi="Calibri"/>
          <w:sz w:val="22"/>
          <w:szCs w:val="22"/>
        </w:rPr>
      </w:pPr>
      <w:r>
        <w:t>12.2.1</w:t>
      </w:r>
      <w:r w:rsidRPr="00492ADE">
        <w:rPr>
          <w:rFonts w:ascii="Calibri" w:hAnsi="Calibri"/>
          <w:sz w:val="22"/>
          <w:szCs w:val="22"/>
        </w:rPr>
        <w:tab/>
      </w:r>
      <w:r>
        <w:t>General and work plan [NR_RF_FR1_enh -Core]</w:t>
      </w:r>
      <w:r>
        <w:tab/>
      </w:r>
      <w:r>
        <w:fldChar w:fldCharType="begin"/>
      </w:r>
      <w:r>
        <w:instrText xml:space="preserve"> PAGEREF _Toc57105247 \h </w:instrText>
      </w:r>
      <w:r>
        <w:fldChar w:fldCharType="separate"/>
      </w:r>
      <w:r>
        <w:t>931</w:t>
      </w:r>
      <w:r>
        <w:fldChar w:fldCharType="end"/>
      </w:r>
    </w:p>
    <w:p w:rsidR="00692FAF" w:rsidRPr="00492ADE" w:rsidRDefault="00692FAF">
      <w:pPr>
        <w:pStyle w:val="TOC4"/>
        <w:rPr>
          <w:rFonts w:ascii="Calibri" w:hAnsi="Calibri"/>
          <w:sz w:val="22"/>
          <w:szCs w:val="22"/>
        </w:rPr>
      </w:pPr>
      <w:r>
        <w:t>12.2.2</w:t>
      </w:r>
      <w:r w:rsidRPr="00492ADE">
        <w:rPr>
          <w:rFonts w:ascii="Calibri" w:hAnsi="Calibri"/>
          <w:sz w:val="22"/>
          <w:szCs w:val="22"/>
        </w:rPr>
        <w:tab/>
      </w:r>
      <w:r>
        <w:t>RF core requirements [NR_RF_FR1_enh -Core]</w:t>
      </w:r>
      <w:r>
        <w:tab/>
      </w:r>
      <w:r>
        <w:fldChar w:fldCharType="begin"/>
      </w:r>
      <w:r>
        <w:instrText xml:space="preserve"> PAGEREF _Toc57105248 \h </w:instrText>
      </w:r>
      <w:r>
        <w:fldChar w:fldCharType="separate"/>
      </w:r>
      <w:r>
        <w:t>932</w:t>
      </w:r>
      <w:r>
        <w:fldChar w:fldCharType="end"/>
      </w:r>
    </w:p>
    <w:p w:rsidR="00692FAF" w:rsidRPr="00492ADE" w:rsidRDefault="00692FAF">
      <w:pPr>
        <w:pStyle w:val="TOC5"/>
        <w:rPr>
          <w:rFonts w:ascii="Calibri" w:hAnsi="Calibri"/>
          <w:sz w:val="22"/>
          <w:szCs w:val="22"/>
        </w:rPr>
      </w:pPr>
      <w:r>
        <w:t>12.2.2.1</w:t>
      </w:r>
      <w:r w:rsidRPr="00492ADE">
        <w:rPr>
          <w:rFonts w:ascii="Calibri" w:hAnsi="Calibri"/>
          <w:sz w:val="22"/>
          <w:szCs w:val="22"/>
        </w:rPr>
        <w:tab/>
      </w:r>
      <w:r>
        <w:t>UL MIMO configuration for SUL band configurations [NR_RF_FR1_enh -Core]</w:t>
      </w:r>
      <w:r>
        <w:tab/>
      </w:r>
      <w:r>
        <w:fldChar w:fldCharType="begin"/>
      </w:r>
      <w:r>
        <w:instrText xml:space="preserve"> PAGEREF _Toc57105249 \h </w:instrText>
      </w:r>
      <w:r>
        <w:fldChar w:fldCharType="separate"/>
      </w:r>
      <w:r>
        <w:t>932</w:t>
      </w:r>
      <w:r>
        <w:fldChar w:fldCharType="end"/>
      </w:r>
    </w:p>
    <w:p w:rsidR="00692FAF" w:rsidRPr="00492ADE" w:rsidRDefault="00692FAF">
      <w:pPr>
        <w:pStyle w:val="TOC5"/>
        <w:rPr>
          <w:rFonts w:ascii="Calibri" w:hAnsi="Calibri"/>
          <w:sz w:val="22"/>
          <w:szCs w:val="22"/>
        </w:rPr>
      </w:pPr>
      <w:r>
        <w:t>12.2.2.2</w:t>
      </w:r>
      <w:r w:rsidRPr="00492ADE">
        <w:rPr>
          <w:rFonts w:ascii="Calibri" w:hAnsi="Calibri"/>
          <w:sz w:val="22"/>
          <w:szCs w:val="22"/>
        </w:rPr>
        <w:tab/>
      </w:r>
      <w:r>
        <w:t>2Tx switching between carrier 1 and carrier 2 [NR_RF_FR1_enh -Core]</w:t>
      </w:r>
      <w:r>
        <w:tab/>
      </w:r>
      <w:r>
        <w:fldChar w:fldCharType="begin"/>
      </w:r>
      <w:r>
        <w:instrText xml:space="preserve"> PAGEREF _Toc57105250 \h </w:instrText>
      </w:r>
      <w:r>
        <w:fldChar w:fldCharType="separate"/>
      </w:r>
      <w:r>
        <w:t>934</w:t>
      </w:r>
      <w:r>
        <w:fldChar w:fldCharType="end"/>
      </w:r>
    </w:p>
    <w:p w:rsidR="00692FAF" w:rsidRPr="00492ADE" w:rsidRDefault="00692FAF">
      <w:pPr>
        <w:pStyle w:val="TOC5"/>
        <w:rPr>
          <w:rFonts w:ascii="Calibri" w:hAnsi="Calibri"/>
          <w:sz w:val="22"/>
          <w:szCs w:val="22"/>
        </w:rPr>
      </w:pPr>
      <w:r>
        <w:t>12.2.2.3</w:t>
      </w:r>
      <w:r w:rsidRPr="00492ADE">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_Toc57105251 \h </w:instrText>
      </w:r>
      <w:r>
        <w:fldChar w:fldCharType="separate"/>
      </w:r>
      <w:r>
        <w:t>936</w:t>
      </w:r>
      <w:r>
        <w:fldChar w:fldCharType="end"/>
      </w:r>
    </w:p>
    <w:p w:rsidR="00692FAF" w:rsidRPr="00492ADE" w:rsidRDefault="00692FAF">
      <w:pPr>
        <w:pStyle w:val="TOC5"/>
        <w:rPr>
          <w:rFonts w:ascii="Calibri" w:hAnsi="Calibri"/>
          <w:sz w:val="22"/>
          <w:szCs w:val="22"/>
        </w:rPr>
      </w:pPr>
      <w:r>
        <w:t>12.2.2.4</w:t>
      </w:r>
      <w:r w:rsidRPr="00492ADE">
        <w:rPr>
          <w:rFonts w:ascii="Calibri" w:hAnsi="Calibri"/>
          <w:sz w:val="22"/>
          <w:szCs w:val="22"/>
        </w:rPr>
        <w:tab/>
      </w:r>
      <w:r>
        <w:t>HPUE for TDD intra-band contiguous UL CA [NR_RF_FR1_enh -Core]</w:t>
      </w:r>
      <w:r>
        <w:tab/>
      </w:r>
      <w:r>
        <w:fldChar w:fldCharType="begin"/>
      </w:r>
      <w:r>
        <w:instrText xml:space="preserve"> PAGEREF _Toc57105252 \h </w:instrText>
      </w:r>
      <w:r>
        <w:fldChar w:fldCharType="separate"/>
      </w:r>
      <w:r>
        <w:t>936</w:t>
      </w:r>
      <w:r>
        <w:fldChar w:fldCharType="end"/>
      </w:r>
    </w:p>
    <w:p w:rsidR="00692FAF" w:rsidRPr="00492ADE" w:rsidRDefault="00692FAF">
      <w:pPr>
        <w:pStyle w:val="TOC3"/>
        <w:rPr>
          <w:rFonts w:ascii="Calibri" w:hAnsi="Calibri"/>
          <w:sz w:val="22"/>
          <w:szCs w:val="22"/>
        </w:rPr>
      </w:pPr>
      <w:r>
        <w:t>12.3</w:t>
      </w:r>
      <w:r w:rsidRPr="00492ADE">
        <w:rPr>
          <w:rFonts w:ascii="Calibri" w:hAnsi="Calibri"/>
          <w:sz w:val="22"/>
          <w:szCs w:val="22"/>
        </w:rPr>
        <w:tab/>
      </w:r>
      <w:r>
        <w:t>NR RF requirement enhancements for frequency range 2 (FR2) [NR_RF_FR2_req_enh2]</w:t>
      </w:r>
      <w:r>
        <w:tab/>
      </w:r>
      <w:r>
        <w:fldChar w:fldCharType="begin"/>
      </w:r>
      <w:r>
        <w:instrText xml:space="preserve"> PAGEREF _Toc57105253 \h </w:instrText>
      </w:r>
      <w:r>
        <w:fldChar w:fldCharType="separate"/>
      </w:r>
      <w:r>
        <w:t>938</w:t>
      </w:r>
      <w:r>
        <w:fldChar w:fldCharType="end"/>
      </w:r>
    </w:p>
    <w:p w:rsidR="00692FAF" w:rsidRPr="00492ADE" w:rsidRDefault="00692FAF">
      <w:pPr>
        <w:pStyle w:val="TOC4"/>
        <w:rPr>
          <w:rFonts w:ascii="Calibri" w:hAnsi="Calibri"/>
          <w:sz w:val="22"/>
          <w:szCs w:val="22"/>
        </w:rPr>
      </w:pPr>
      <w:r>
        <w:t>12.3.1</w:t>
      </w:r>
      <w:r w:rsidRPr="00492ADE">
        <w:rPr>
          <w:rFonts w:ascii="Calibri" w:hAnsi="Calibri"/>
          <w:sz w:val="22"/>
          <w:szCs w:val="22"/>
        </w:rPr>
        <w:tab/>
      </w:r>
      <w:r>
        <w:t>General and work plan [NR_RF_FR2_req_enh2-Core]</w:t>
      </w:r>
      <w:r>
        <w:tab/>
      </w:r>
      <w:r>
        <w:fldChar w:fldCharType="begin"/>
      </w:r>
      <w:r>
        <w:instrText xml:space="preserve"> PAGEREF _Toc57105254 \h </w:instrText>
      </w:r>
      <w:r>
        <w:fldChar w:fldCharType="separate"/>
      </w:r>
      <w:r>
        <w:t>938</w:t>
      </w:r>
      <w:r>
        <w:fldChar w:fldCharType="end"/>
      </w:r>
    </w:p>
    <w:p w:rsidR="00692FAF" w:rsidRPr="00492ADE" w:rsidRDefault="00692FAF">
      <w:pPr>
        <w:pStyle w:val="TOC4"/>
        <w:rPr>
          <w:rFonts w:ascii="Calibri" w:hAnsi="Calibri"/>
          <w:sz w:val="22"/>
          <w:szCs w:val="22"/>
        </w:rPr>
      </w:pPr>
      <w:r>
        <w:t>12.3.2</w:t>
      </w:r>
      <w:r w:rsidRPr="00492ADE">
        <w:rPr>
          <w:rFonts w:ascii="Calibri" w:hAnsi="Calibri"/>
          <w:sz w:val="22"/>
          <w:szCs w:val="22"/>
        </w:rPr>
        <w:tab/>
      </w:r>
      <w:r>
        <w:t>RF core requirements [NR_RF_FR2_req_enh2-Core]</w:t>
      </w:r>
      <w:r>
        <w:tab/>
      </w:r>
      <w:r>
        <w:fldChar w:fldCharType="begin"/>
      </w:r>
      <w:r>
        <w:instrText xml:space="preserve"> PAGEREF _Toc57105255 \h </w:instrText>
      </w:r>
      <w:r>
        <w:fldChar w:fldCharType="separate"/>
      </w:r>
      <w:r>
        <w:t>939</w:t>
      </w:r>
      <w:r>
        <w:fldChar w:fldCharType="end"/>
      </w:r>
    </w:p>
    <w:p w:rsidR="00692FAF" w:rsidRPr="00492ADE" w:rsidRDefault="00692FAF">
      <w:pPr>
        <w:pStyle w:val="TOC5"/>
        <w:rPr>
          <w:rFonts w:ascii="Calibri" w:hAnsi="Calibri"/>
          <w:sz w:val="22"/>
          <w:szCs w:val="22"/>
        </w:rPr>
      </w:pPr>
      <w:r>
        <w:t>12.3.2.1</w:t>
      </w:r>
      <w:r w:rsidRPr="00492ADE">
        <w:rPr>
          <w:rFonts w:ascii="Calibri" w:hAnsi="Calibri"/>
          <w:sz w:val="22"/>
          <w:szCs w:val="22"/>
        </w:rPr>
        <w:tab/>
      </w:r>
      <w:r>
        <w:t>Inter-band DL CA enhancements [NR_RF_FR2_req_enh2-Core]</w:t>
      </w:r>
      <w:r>
        <w:tab/>
      </w:r>
      <w:r>
        <w:fldChar w:fldCharType="begin"/>
      </w:r>
      <w:r>
        <w:instrText xml:space="preserve"> PAGEREF _Toc57105256 \h </w:instrText>
      </w:r>
      <w:r>
        <w:fldChar w:fldCharType="separate"/>
      </w:r>
      <w:r>
        <w:t>939</w:t>
      </w:r>
      <w:r>
        <w:fldChar w:fldCharType="end"/>
      </w:r>
    </w:p>
    <w:p w:rsidR="00692FAF" w:rsidRPr="00492ADE" w:rsidRDefault="00692FAF">
      <w:pPr>
        <w:pStyle w:val="TOC6"/>
        <w:rPr>
          <w:rFonts w:ascii="Calibri" w:hAnsi="Calibri"/>
          <w:sz w:val="22"/>
          <w:szCs w:val="22"/>
        </w:rPr>
      </w:pPr>
      <w:r>
        <w:t>12.3.2.1.1</w:t>
      </w:r>
      <w:r w:rsidRPr="00492ADE">
        <w:rPr>
          <w:rFonts w:ascii="Calibri" w:hAnsi="Calibri"/>
          <w:sz w:val="22"/>
          <w:szCs w:val="22"/>
        </w:rPr>
        <w:tab/>
      </w:r>
      <w:r>
        <w:t>Applicability of CBM/IBM for different CA configurations [NR_RF_FR2_req_enh2-Core]</w:t>
      </w:r>
      <w:r>
        <w:tab/>
      </w:r>
      <w:r>
        <w:fldChar w:fldCharType="begin"/>
      </w:r>
      <w:r>
        <w:instrText xml:space="preserve"> PAGEREF _Toc57105257 \h </w:instrText>
      </w:r>
      <w:r>
        <w:fldChar w:fldCharType="separate"/>
      </w:r>
      <w:r>
        <w:t>940</w:t>
      </w:r>
      <w:r>
        <w:fldChar w:fldCharType="end"/>
      </w:r>
    </w:p>
    <w:p w:rsidR="00692FAF" w:rsidRPr="00492ADE" w:rsidRDefault="00692FAF">
      <w:pPr>
        <w:pStyle w:val="TOC6"/>
        <w:rPr>
          <w:rFonts w:ascii="Calibri" w:hAnsi="Calibri"/>
          <w:sz w:val="22"/>
          <w:szCs w:val="22"/>
        </w:rPr>
      </w:pPr>
      <w:r>
        <w:t>12.3.2.1.2</w:t>
      </w:r>
      <w:r w:rsidRPr="00492ADE">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_Toc57105258 \h </w:instrText>
      </w:r>
      <w:r>
        <w:fldChar w:fldCharType="separate"/>
      </w:r>
      <w:r>
        <w:t>941</w:t>
      </w:r>
      <w:r>
        <w:fldChar w:fldCharType="end"/>
      </w:r>
    </w:p>
    <w:p w:rsidR="00692FAF" w:rsidRPr="00492ADE" w:rsidRDefault="00692FAF">
      <w:pPr>
        <w:pStyle w:val="TOC6"/>
        <w:rPr>
          <w:rFonts w:ascii="Calibri" w:hAnsi="Calibri"/>
          <w:sz w:val="22"/>
          <w:szCs w:val="22"/>
        </w:rPr>
      </w:pPr>
      <w:r>
        <w:t>12.3.2.1.3</w:t>
      </w:r>
      <w:r w:rsidRPr="00492ADE">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_Toc57105259 \h </w:instrText>
      </w:r>
      <w:r>
        <w:fldChar w:fldCharType="separate"/>
      </w:r>
      <w:r>
        <w:t>942</w:t>
      </w:r>
      <w:r>
        <w:fldChar w:fldCharType="end"/>
      </w:r>
    </w:p>
    <w:p w:rsidR="00692FAF" w:rsidRPr="00492ADE" w:rsidRDefault="00692FAF">
      <w:pPr>
        <w:pStyle w:val="TOC6"/>
        <w:rPr>
          <w:rFonts w:ascii="Calibri" w:hAnsi="Calibri"/>
          <w:sz w:val="22"/>
          <w:szCs w:val="22"/>
        </w:rPr>
      </w:pPr>
      <w:r>
        <w:t>12.3.2.1.4</w:t>
      </w:r>
      <w:r w:rsidRPr="00492ADE">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_Toc57105260 \h </w:instrText>
      </w:r>
      <w:r>
        <w:fldChar w:fldCharType="separate"/>
      </w:r>
      <w:r>
        <w:t>942</w:t>
      </w:r>
      <w:r>
        <w:fldChar w:fldCharType="end"/>
      </w:r>
    </w:p>
    <w:p w:rsidR="00692FAF" w:rsidRPr="00492ADE" w:rsidRDefault="00692FAF">
      <w:pPr>
        <w:pStyle w:val="TOC6"/>
        <w:rPr>
          <w:rFonts w:ascii="Calibri" w:hAnsi="Calibri"/>
          <w:sz w:val="22"/>
          <w:szCs w:val="22"/>
        </w:rPr>
      </w:pPr>
      <w:r>
        <w:t>12.3.2.1.5</w:t>
      </w:r>
      <w:r w:rsidRPr="00492ADE">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_Toc57105261 \h </w:instrText>
      </w:r>
      <w:r>
        <w:fldChar w:fldCharType="separate"/>
      </w:r>
      <w:r>
        <w:t>943</w:t>
      </w:r>
      <w:r>
        <w:fldChar w:fldCharType="end"/>
      </w:r>
    </w:p>
    <w:p w:rsidR="00692FAF" w:rsidRPr="00492ADE" w:rsidRDefault="00692FAF">
      <w:pPr>
        <w:pStyle w:val="TOC5"/>
        <w:rPr>
          <w:rFonts w:ascii="Calibri" w:hAnsi="Calibri"/>
          <w:sz w:val="22"/>
          <w:szCs w:val="22"/>
        </w:rPr>
      </w:pPr>
      <w:r>
        <w:t>12.3.2.2</w:t>
      </w:r>
      <w:r w:rsidRPr="00492ADE">
        <w:rPr>
          <w:rFonts w:ascii="Calibri" w:hAnsi="Calibri"/>
          <w:sz w:val="22"/>
          <w:szCs w:val="22"/>
        </w:rPr>
        <w:tab/>
      </w:r>
      <w:r>
        <w:t>Inter-band UL CA [NR_RF_FR2_req_enh2-Core]</w:t>
      </w:r>
      <w:r>
        <w:tab/>
      </w:r>
      <w:r>
        <w:fldChar w:fldCharType="begin"/>
      </w:r>
      <w:r>
        <w:instrText xml:space="preserve"> PAGEREF _Toc57105262 \h </w:instrText>
      </w:r>
      <w:r>
        <w:fldChar w:fldCharType="separate"/>
      </w:r>
      <w:r>
        <w:t>943</w:t>
      </w:r>
      <w:r>
        <w:fldChar w:fldCharType="end"/>
      </w:r>
    </w:p>
    <w:p w:rsidR="00692FAF" w:rsidRPr="00492ADE" w:rsidRDefault="00692FAF">
      <w:pPr>
        <w:pStyle w:val="TOC6"/>
        <w:rPr>
          <w:rFonts w:ascii="Calibri" w:hAnsi="Calibri"/>
          <w:sz w:val="22"/>
          <w:szCs w:val="22"/>
        </w:rPr>
      </w:pPr>
      <w:r>
        <w:t>12.3.2.2.1</w:t>
      </w:r>
      <w:r w:rsidRPr="00492ADE">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_Toc57105263 \h </w:instrText>
      </w:r>
      <w:r>
        <w:fldChar w:fldCharType="separate"/>
      </w:r>
      <w:r>
        <w:t>944</w:t>
      </w:r>
      <w:r>
        <w:fldChar w:fldCharType="end"/>
      </w:r>
    </w:p>
    <w:p w:rsidR="00692FAF" w:rsidRPr="00492ADE" w:rsidRDefault="00692FAF">
      <w:pPr>
        <w:pStyle w:val="TOC6"/>
        <w:rPr>
          <w:rFonts w:ascii="Calibri" w:hAnsi="Calibri"/>
          <w:sz w:val="22"/>
          <w:szCs w:val="22"/>
        </w:rPr>
      </w:pPr>
      <w:r>
        <w:t>12.3.2.2.2</w:t>
      </w:r>
      <w:r w:rsidRPr="00492ADE">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_Toc57105264 \h </w:instrText>
      </w:r>
      <w:r>
        <w:fldChar w:fldCharType="separate"/>
      </w:r>
      <w:r>
        <w:t>944</w:t>
      </w:r>
      <w:r>
        <w:fldChar w:fldCharType="end"/>
      </w:r>
    </w:p>
    <w:p w:rsidR="00692FAF" w:rsidRPr="00492ADE" w:rsidRDefault="00692FAF">
      <w:pPr>
        <w:pStyle w:val="TOC6"/>
        <w:rPr>
          <w:rFonts w:ascii="Calibri" w:hAnsi="Calibri"/>
          <w:sz w:val="22"/>
          <w:szCs w:val="22"/>
        </w:rPr>
      </w:pPr>
      <w:r>
        <w:t>12.3.2.2.3</w:t>
      </w:r>
      <w:r w:rsidRPr="00492ADE">
        <w:rPr>
          <w:rFonts w:ascii="Calibri" w:hAnsi="Calibri"/>
          <w:sz w:val="22"/>
          <w:szCs w:val="22"/>
        </w:rPr>
        <w:tab/>
      </w:r>
      <w:r>
        <w:t>UE requirements for CA configuration CA_n257A-n259A based on IBM [NR_RF_FR2_req_enh2-Core]</w:t>
      </w:r>
      <w:r>
        <w:tab/>
      </w:r>
      <w:r>
        <w:fldChar w:fldCharType="begin"/>
      </w:r>
      <w:r>
        <w:instrText xml:space="preserve"> PAGEREF _Toc57105265 \h </w:instrText>
      </w:r>
      <w:r>
        <w:fldChar w:fldCharType="separate"/>
      </w:r>
      <w:r>
        <w:t>944</w:t>
      </w:r>
      <w:r>
        <w:fldChar w:fldCharType="end"/>
      </w:r>
    </w:p>
    <w:p w:rsidR="00692FAF" w:rsidRPr="00492ADE" w:rsidRDefault="00692FAF">
      <w:pPr>
        <w:pStyle w:val="TOC5"/>
        <w:rPr>
          <w:rFonts w:ascii="Calibri" w:hAnsi="Calibri"/>
          <w:sz w:val="22"/>
          <w:szCs w:val="22"/>
        </w:rPr>
      </w:pPr>
      <w:r>
        <w:t>12.3.2.3</w:t>
      </w:r>
      <w:r w:rsidRPr="00492ADE">
        <w:rPr>
          <w:rFonts w:ascii="Calibri" w:hAnsi="Calibri"/>
          <w:sz w:val="22"/>
          <w:szCs w:val="22"/>
        </w:rPr>
        <w:tab/>
      </w:r>
      <w:r>
        <w:t>UL gaps for self-calibration and monitoring [NR_RF_FR2_req_enh2-Core]</w:t>
      </w:r>
      <w:r>
        <w:tab/>
      </w:r>
      <w:r>
        <w:fldChar w:fldCharType="begin"/>
      </w:r>
      <w:r>
        <w:instrText xml:space="preserve"> PAGEREF _Toc57105266 \h </w:instrText>
      </w:r>
      <w:r>
        <w:fldChar w:fldCharType="separate"/>
      </w:r>
      <w:r>
        <w:t>944</w:t>
      </w:r>
      <w:r>
        <w:fldChar w:fldCharType="end"/>
      </w:r>
    </w:p>
    <w:p w:rsidR="00692FAF" w:rsidRPr="00492ADE" w:rsidRDefault="00692FAF">
      <w:pPr>
        <w:pStyle w:val="TOC3"/>
        <w:rPr>
          <w:rFonts w:ascii="Calibri" w:hAnsi="Calibri"/>
          <w:sz w:val="22"/>
          <w:szCs w:val="22"/>
        </w:rPr>
      </w:pPr>
      <w:r>
        <w:t>12.4</w:t>
      </w:r>
      <w:r w:rsidRPr="00492ADE">
        <w:rPr>
          <w:rFonts w:ascii="Calibri" w:hAnsi="Calibri"/>
          <w:sz w:val="22"/>
          <w:szCs w:val="22"/>
        </w:rPr>
        <w:tab/>
      </w:r>
      <w:r>
        <w:t>NR RRM further enhancement [NR_RRM_enh2-Core]</w:t>
      </w:r>
      <w:r>
        <w:tab/>
      </w:r>
      <w:r>
        <w:fldChar w:fldCharType="begin"/>
      </w:r>
      <w:r>
        <w:instrText xml:space="preserve"> PAGEREF _Toc57105267 \h </w:instrText>
      </w:r>
      <w:r>
        <w:fldChar w:fldCharType="separate"/>
      </w:r>
      <w:r>
        <w:t>946</w:t>
      </w:r>
      <w:r>
        <w:fldChar w:fldCharType="end"/>
      </w:r>
    </w:p>
    <w:p w:rsidR="00692FAF" w:rsidRPr="00492ADE" w:rsidRDefault="00692FAF">
      <w:pPr>
        <w:pStyle w:val="TOC4"/>
        <w:rPr>
          <w:rFonts w:ascii="Calibri" w:hAnsi="Calibri"/>
          <w:sz w:val="22"/>
          <w:szCs w:val="22"/>
        </w:rPr>
      </w:pPr>
      <w:r>
        <w:t>12.4.1</w:t>
      </w:r>
      <w:r w:rsidRPr="00492ADE">
        <w:rPr>
          <w:rFonts w:ascii="Calibri" w:hAnsi="Calibri"/>
          <w:sz w:val="22"/>
          <w:szCs w:val="22"/>
        </w:rPr>
        <w:tab/>
      </w:r>
      <w:r>
        <w:t>Work plan [NR_RRM_enh2-Core]</w:t>
      </w:r>
      <w:r>
        <w:tab/>
      </w:r>
      <w:r>
        <w:fldChar w:fldCharType="begin"/>
      </w:r>
      <w:r>
        <w:instrText xml:space="preserve"> PAGEREF _Toc57105268 \h </w:instrText>
      </w:r>
      <w:r>
        <w:fldChar w:fldCharType="separate"/>
      </w:r>
      <w:r>
        <w:t>947</w:t>
      </w:r>
      <w:r>
        <w:fldChar w:fldCharType="end"/>
      </w:r>
    </w:p>
    <w:p w:rsidR="00692FAF" w:rsidRPr="00492ADE" w:rsidRDefault="00692FAF">
      <w:pPr>
        <w:pStyle w:val="TOC3"/>
        <w:rPr>
          <w:rFonts w:ascii="Calibri" w:hAnsi="Calibri"/>
          <w:sz w:val="22"/>
          <w:szCs w:val="22"/>
        </w:rPr>
      </w:pPr>
      <w:r>
        <w:t>12.5</w:t>
      </w:r>
      <w:r w:rsidRPr="00492ADE">
        <w:rPr>
          <w:rFonts w:ascii="Calibri" w:hAnsi="Calibri"/>
          <w:sz w:val="22"/>
          <w:szCs w:val="22"/>
        </w:rPr>
        <w:tab/>
      </w:r>
      <w:r>
        <w:t>NR measurement gap enhancements [NR_MG_enh-Core]</w:t>
      </w:r>
      <w:r>
        <w:tab/>
      </w:r>
      <w:r>
        <w:fldChar w:fldCharType="begin"/>
      </w:r>
      <w:r>
        <w:instrText xml:space="preserve"> PAGEREF _Toc57105269 \h </w:instrText>
      </w:r>
      <w:r>
        <w:fldChar w:fldCharType="separate"/>
      </w:r>
      <w:r>
        <w:t>947</w:t>
      </w:r>
      <w:r>
        <w:fldChar w:fldCharType="end"/>
      </w:r>
    </w:p>
    <w:p w:rsidR="00692FAF" w:rsidRPr="00492ADE" w:rsidRDefault="00692FAF">
      <w:pPr>
        <w:pStyle w:val="TOC4"/>
        <w:rPr>
          <w:rFonts w:ascii="Calibri" w:hAnsi="Calibri"/>
          <w:sz w:val="22"/>
          <w:szCs w:val="22"/>
        </w:rPr>
      </w:pPr>
      <w:r>
        <w:t>12.5.1</w:t>
      </w:r>
      <w:r w:rsidRPr="00492ADE">
        <w:rPr>
          <w:rFonts w:ascii="Calibri" w:hAnsi="Calibri"/>
          <w:sz w:val="22"/>
          <w:szCs w:val="22"/>
        </w:rPr>
        <w:tab/>
      </w:r>
      <w:r>
        <w:t>Work plan [NR_MG_enh-Core]</w:t>
      </w:r>
      <w:r>
        <w:tab/>
      </w:r>
      <w:r>
        <w:fldChar w:fldCharType="begin"/>
      </w:r>
      <w:r>
        <w:instrText xml:space="preserve"> PAGEREF _Toc57105270 \h </w:instrText>
      </w:r>
      <w:r>
        <w:fldChar w:fldCharType="separate"/>
      </w:r>
      <w:r>
        <w:t>948</w:t>
      </w:r>
      <w:r>
        <w:fldChar w:fldCharType="end"/>
      </w:r>
    </w:p>
    <w:p w:rsidR="00692FAF" w:rsidRPr="00492ADE" w:rsidRDefault="00692FAF">
      <w:pPr>
        <w:pStyle w:val="TOC3"/>
        <w:rPr>
          <w:rFonts w:ascii="Calibri" w:hAnsi="Calibri"/>
          <w:sz w:val="22"/>
          <w:szCs w:val="22"/>
        </w:rPr>
      </w:pPr>
      <w:r>
        <w:t>12.6</w:t>
      </w:r>
      <w:r w:rsidRPr="00492ADE">
        <w:rPr>
          <w:rFonts w:ascii="Calibri" w:hAnsi="Calibri"/>
          <w:sz w:val="22"/>
          <w:szCs w:val="22"/>
        </w:rPr>
        <w:tab/>
      </w:r>
      <w:r>
        <w:t>Enhancement for NR high speed train scenario in FR1 [NR_HST_FR1_enh-Core]</w:t>
      </w:r>
      <w:r>
        <w:tab/>
      </w:r>
      <w:r>
        <w:fldChar w:fldCharType="begin"/>
      </w:r>
      <w:r>
        <w:instrText xml:space="preserve"> PAGEREF _Toc57105271 \h </w:instrText>
      </w:r>
      <w:r>
        <w:fldChar w:fldCharType="separate"/>
      </w:r>
      <w:r>
        <w:t>948</w:t>
      </w:r>
      <w:r>
        <w:fldChar w:fldCharType="end"/>
      </w:r>
    </w:p>
    <w:p w:rsidR="00692FAF" w:rsidRPr="00492ADE" w:rsidRDefault="00692FAF">
      <w:pPr>
        <w:pStyle w:val="TOC4"/>
        <w:rPr>
          <w:rFonts w:ascii="Calibri" w:hAnsi="Calibri"/>
          <w:sz w:val="22"/>
          <w:szCs w:val="22"/>
        </w:rPr>
      </w:pPr>
      <w:r>
        <w:t>12.6.1</w:t>
      </w:r>
      <w:r w:rsidRPr="00492ADE">
        <w:rPr>
          <w:rFonts w:ascii="Calibri" w:hAnsi="Calibri"/>
          <w:sz w:val="22"/>
          <w:szCs w:val="22"/>
        </w:rPr>
        <w:tab/>
      </w:r>
      <w:r>
        <w:t>Work plan [NR_HST_FR1_enh-Core]</w:t>
      </w:r>
      <w:r>
        <w:tab/>
      </w:r>
      <w:r>
        <w:fldChar w:fldCharType="begin"/>
      </w:r>
      <w:r>
        <w:instrText xml:space="preserve"> PAGEREF _Toc57105272 \h </w:instrText>
      </w:r>
      <w:r>
        <w:fldChar w:fldCharType="separate"/>
      </w:r>
      <w:r>
        <w:t>949</w:t>
      </w:r>
      <w:r>
        <w:fldChar w:fldCharType="end"/>
      </w:r>
    </w:p>
    <w:p w:rsidR="00692FAF" w:rsidRPr="00492ADE" w:rsidRDefault="00692FAF">
      <w:pPr>
        <w:pStyle w:val="TOC3"/>
        <w:rPr>
          <w:rFonts w:ascii="Calibri" w:hAnsi="Calibri"/>
          <w:sz w:val="22"/>
          <w:szCs w:val="22"/>
        </w:rPr>
      </w:pPr>
      <w:r>
        <w:t>12.7</w:t>
      </w:r>
      <w:r w:rsidRPr="00492ADE">
        <w:rPr>
          <w:rFonts w:ascii="Calibri" w:hAnsi="Calibri"/>
          <w:sz w:val="22"/>
          <w:szCs w:val="22"/>
        </w:rPr>
        <w:tab/>
      </w:r>
      <w:r>
        <w:t>NR support for high speed train scenario in FR2 [NR_HST_FR2_enh]</w:t>
      </w:r>
      <w:r>
        <w:tab/>
      </w:r>
      <w:r>
        <w:fldChar w:fldCharType="begin"/>
      </w:r>
      <w:r>
        <w:instrText xml:space="preserve"> PAGEREF _Toc57105273 \h </w:instrText>
      </w:r>
      <w:r>
        <w:fldChar w:fldCharType="separate"/>
      </w:r>
      <w:r>
        <w:t>949</w:t>
      </w:r>
      <w:r>
        <w:fldChar w:fldCharType="end"/>
      </w:r>
    </w:p>
    <w:p w:rsidR="00692FAF" w:rsidRPr="00492ADE" w:rsidRDefault="00692FAF">
      <w:pPr>
        <w:pStyle w:val="TOC4"/>
        <w:rPr>
          <w:rFonts w:ascii="Calibri" w:hAnsi="Calibri"/>
          <w:sz w:val="22"/>
          <w:szCs w:val="22"/>
        </w:rPr>
      </w:pPr>
      <w:r>
        <w:t>12.7.1</w:t>
      </w:r>
      <w:r w:rsidRPr="00492ADE">
        <w:rPr>
          <w:rFonts w:ascii="Calibri" w:hAnsi="Calibri"/>
          <w:sz w:val="22"/>
          <w:szCs w:val="22"/>
        </w:rPr>
        <w:tab/>
      </w:r>
      <w:r>
        <w:t>General and work plan [NR_HST_FR2_enh-Core]</w:t>
      </w:r>
      <w:r>
        <w:tab/>
      </w:r>
      <w:r>
        <w:fldChar w:fldCharType="begin"/>
      </w:r>
      <w:r>
        <w:instrText xml:space="preserve"> PAGEREF _Toc57105274 \h </w:instrText>
      </w:r>
      <w:r>
        <w:fldChar w:fldCharType="separate"/>
      </w:r>
      <w:r>
        <w:t>950</w:t>
      </w:r>
      <w:r>
        <w:fldChar w:fldCharType="end"/>
      </w:r>
    </w:p>
    <w:p w:rsidR="00692FAF" w:rsidRPr="00492ADE" w:rsidRDefault="00692FAF">
      <w:pPr>
        <w:pStyle w:val="TOC4"/>
        <w:rPr>
          <w:rFonts w:ascii="Calibri" w:hAnsi="Calibri"/>
          <w:sz w:val="22"/>
          <w:szCs w:val="22"/>
        </w:rPr>
      </w:pPr>
      <w:r>
        <w:t>12.7.2</w:t>
      </w:r>
      <w:r w:rsidRPr="00492ADE">
        <w:rPr>
          <w:rFonts w:ascii="Calibri" w:hAnsi="Calibri"/>
          <w:sz w:val="22"/>
          <w:szCs w:val="22"/>
        </w:rPr>
        <w:tab/>
      </w:r>
      <w:r>
        <w:t>High speed train deployment scenario in FR2 [NR_HST_FR2_enh-Core]</w:t>
      </w:r>
      <w:r>
        <w:tab/>
      </w:r>
      <w:r>
        <w:fldChar w:fldCharType="begin"/>
      </w:r>
      <w:r>
        <w:instrText xml:space="preserve"> PAGEREF _Toc57105275 \h </w:instrText>
      </w:r>
      <w:r>
        <w:fldChar w:fldCharType="separate"/>
      </w:r>
      <w:r>
        <w:t>952</w:t>
      </w:r>
      <w:r>
        <w:fldChar w:fldCharType="end"/>
      </w:r>
    </w:p>
    <w:p w:rsidR="00692FAF" w:rsidRPr="00492ADE" w:rsidRDefault="00692FAF">
      <w:pPr>
        <w:pStyle w:val="TOC4"/>
        <w:rPr>
          <w:rFonts w:ascii="Calibri" w:hAnsi="Calibri"/>
          <w:sz w:val="22"/>
          <w:szCs w:val="22"/>
        </w:rPr>
      </w:pPr>
      <w:r>
        <w:t>12.7.3</w:t>
      </w:r>
      <w:r w:rsidRPr="00492ADE">
        <w:rPr>
          <w:rFonts w:ascii="Calibri" w:hAnsi="Calibri"/>
          <w:sz w:val="22"/>
          <w:szCs w:val="22"/>
        </w:rPr>
        <w:tab/>
      </w:r>
      <w:r>
        <w:t>UE RF core requirements [NR_HST_FR2_enh-Core]</w:t>
      </w:r>
      <w:r>
        <w:tab/>
      </w:r>
      <w:r>
        <w:fldChar w:fldCharType="begin"/>
      </w:r>
      <w:r>
        <w:instrText xml:space="preserve"> PAGEREF _Toc57105276 \h </w:instrText>
      </w:r>
      <w:r>
        <w:fldChar w:fldCharType="separate"/>
      </w:r>
      <w:r>
        <w:t>953</w:t>
      </w:r>
      <w:r>
        <w:fldChar w:fldCharType="end"/>
      </w:r>
    </w:p>
    <w:p w:rsidR="00692FAF" w:rsidRPr="00492ADE" w:rsidRDefault="00692FAF">
      <w:pPr>
        <w:pStyle w:val="TOC3"/>
        <w:rPr>
          <w:rFonts w:ascii="Calibri" w:hAnsi="Calibri"/>
          <w:sz w:val="22"/>
          <w:szCs w:val="22"/>
        </w:rPr>
      </w:pPr>
      <w:r>
        <w:t>12.8</w:t>
      </w:r>
      <w:r w:rsidRPr="00492ADE">
        <w:rPr>
          <w:rFonts w:ascii="Calibri" w:hAnsi="Calibri"/>
          <w:sz w:val="22"/>
          <w:szCs w:val="22"/>
        </w:rPr>
        <w:tab/>
      </w:r>
      <w:r>
        <w:t>Solutions for NR to support non-terrestrial networks (NTN) [NR_NTN_solutions]</w:t>
      </w:r>
      <w:r>
        <w:tab/>
      </w:r>
      <w:r>
        <w:fldChar w:fldCharType="begin"/>
      </w:r>
      <w:r>
        <w:instrText xml:space="preserve"> PAGEREF _Toc57105277 \h </w:instrText>
      </w:r>
      <w:r>
        <w:fldChar w:fldCharType="separate"/>
      </w:r>
      <w:r>
        <w:t>954</w:t>
      </w:r>
      <w:r>
        <w:fldChar w:fldCharType="end"/>
      </w:r>
    </w:p>
    <w:p w:rsidR="00692FAF" w:rsidRPr="00492ADE" w:rsidRDefault="00692FAF">
      <w:pPr>
        <w:pStyle w:val="TOC4"/>
        <w:rPr>
          <w:rFonts w:ascii="Calibri" w:hAnsi="Calibri"/>
          <w:sz w:val="22"/>
          <w:szCs w:val="22"/>
        </w:rPr>
      </w:pPr>
      <w:r>
        <w:t>12.8.1</w:t>
      </w:r>
      <w:r w:rsidRPr="00492ADE">
        <w:rPr>
          <w:rFonts w:ascii="Calibri" w:hAnsi="Calibri"/>
          <w:sz w:val="22"/>
          <w:szCs w:val="22"/>
        </w:rPr>
        <w:tab/>
      </w:r>
      <w:r>
        <w:t>General and work plan [NR_NTN_solutions]</w:t>
      </w:r>
      <w:r>
        <w:tab/>
      </w:r>
      <w:r>
        <w:fldChar w:fldCharType="begin"/>
      </w:r>
      <w:r>
        <w:instrText xml:space="preserve"> PAGEREF _Toc57105278 \h </w:instrText>
      </w:r>
      <w:r>
        <w:fldChar w:fldCharType="separate"/>
      </w:r>
      <w:r>
        <w:t>954</w:t>
      </w:r>
      <w:r>
        <w:fldChar w:fldCharType="end"/>
      </w:r>
    </w:p>
    <w:p w:rsidR="00692FAF" w:rsidRPr="00492ADE" w:rsidRDefault="00692FAF">
      <w:pPr>
        <w:pStyle w:val="TOC4"/>
        <w:rPr>
          <w:rFonts w:ascii="Calibri" w:hAnsi="Calibri"/>
          <w:sz w:val="22"/>
          <w:szCs w:val="22"/>
        </w:rPr>
      </w:pPr>
      <w:r>
        <w:t>12.8.2</w:t>
      </w:r>
      <w:r w:rsidRPr="00492ADE">
        <w:rPr>
          <w:rFonts w:ascii="Calibri" w:hAnsi="Calibri"/>
          <w:sz w:val="22"/>
          <w:szCs w:val="22"/>
        </w:rPr>
        <w:tab/>
      </w:r>
      <w:r>
        <w:t>Use cases, deployment scenarios, and regulatory information [NR_NTN_solutions-Core]</w:t>
      </w:r>
      <w:r>
        <w:tab/>
      </w:r>
      <w:r>
        <w:fldChar w:fldCharType="begin"/>
      </w:r>
      <w:r>
        <w:instrText xml:space="preserve"> PAGEREF _Toc57105279 \h </w:instrText>
      </w:r>
      <w:r>
        <w:fldChar w:fldCharType="separate"/>
      </w:r>
      <w:r>
        <w:t>955</w:t>
      </w:r>
      <w:r>
        <w:fldChar w:fldCharType="end"/>
      </w:r>
    </w:p>
    <w:p w:rsidR="00692FAF" w:rsidRPr="00492ADE" w:rsidRDefault="00692FAF">
      <w:pPr>
        <w:pStyle w:val="TOC4"/>
        <w:rPr>
          <w:rFonts w:ascii="Calibri" w:hAnsi="Calibri"/>
          <w:sz w:val="22"/>
          <w:szCs w:val="22"/>
        </w:rPr>
      </w:pPr>
      <w:r>
        <w:t>12.8.3</w:t>
      </w:r>
      <w:r w:rsidRPr="00492ADE">
        <w:rPr>
          <w:rFonts w:ascii="Calibri" w:hAnsi="Calibri"/>
          <w:sz w:val="22"/>
          <w:szCs w:val="22"/>
        </w:rPr>
        <w:tab/>
      </w:r>
      <w:r>
        <w:t>Coexistence aspects [NR_NTN_solutions -Core]</w:t>
      </w:r>
      <w:r>
        <w:tab/>
      </w:r>
      <w:r>
        <w:fldChar w:fldCharType="begin"/>
      </w:r>
      <w:r>
        <w:instrText xml:space="preserve"> PAGEREF _Toc57105280 \h </w:instrText>
      </w:r>
      <w:r>
        <w:fldChar w:fldCharType="separate"/>
      </w:r>
      <w:r>
        <w:t>957</w:t>
      </w:r>
      <w:r>
        <w:fldChar w:fldCharType="end"/>
      </w:r>
    </w:p>
    <w:p w:rsidR="00692FAF" w:rsidRPr="00492ADE" w:rsidRDefault="00692FAF">
      <w:pPr>
        <w:pStyle w:val="TOC5"/>
        <w:rPr>
          <w:rFonts w:ascii="Calibri" w:hAnsi="Calibri"/>
          <w:sz w:val="22"/>
          <w:szCs w:val="22"/>
        </w:rPr>
      </w:pPr>
      <w:r>
        <w:t>12.8.3.1</w:t>
      </w:r>
      <w:r w:rsidRPr="00492ADE">
        <w:rPr>
          <w:rFonts w:ascii="Calibri" w:hAnsi="Calibri"/>
          <w:sz w:val="22"/>
          <w:szCs w:val="22"/>
        </w:rPr>
        <w:tab/>
      </w:r>
      <w:r>
        <w:t>Simulation assumptions [NR_NTN_solutions -Core]</w:t>
      </w:r>
      <w:r>
        <w:tab/>
      </w:r>
      <w:r>
        <w:fldChar w:fldCharType="begin"/>
      </w:r>
      <w:r>
        <w:instrText xml:space="preserve"> PAGEREF _Toc57105281 \h </w:instrText>
      </w:r>
      <w:r>
        <w:fldChar w:fldCharType="separate"/>
      </w:r>
      <w:r>
        <w:t>957</w:t>
      </w:r>
      <w:r>
        <w:fldChar w:fldCharType="end"/>
      </w:r>
    </w:p>
    <w:p w:rsidR="00692FAF" w:rsidRPr="00492ADE" w:rsidRDefault="00692FAF">
      <w:pPr>
        <w:pStyle w:val="TOC5"/>
        <w:rPr>
          <w:rFonts w:ascii="Calibri" w:hAnsi="Calibri"/>
          <w:sz w:val="22"/>
          <w:szCs w:val="22"/>
        </w:rPr>
      </w:pPr>
      <w:r>
        <w:t>12.8.3.2</w:t>
      </w:r>
      <w:r w:rsidRPr="00492ADE">
        <w:rPr>
          <w:rFonts w:ascii="Calibri" w:hAnsi="Calibri"/>
          <w:sz w:val="22"/>
          <w:szCs w:val="22"/>
        </w:rPr>
        <w:tab/>
      </w:r>
      <w:r>
        <w:t>UE requirements aspects [NR_NTN_solutions -Core]</w:t>
      </w:r>
      <w:r>
        <w:tab/>
      </w:r>
      <w:r>
        <w:fldChar w:fldCharType="begin"/>
      </w:r>
      <w:r>
        <w:instrText xml:space="preserve"> PAGEREF _Toc57105282 \h </w:instrText>
      </w:r>
      <w:r>
        <w:fldChar w:fldCharType="separate"/>
      </w:r>
      <w:r>
        <w:t>958</w:t>
      </w:r>
      <w:r>
        <w:fldChar w:fldCharType="end"/>
      </w:r>
    </w:p>
    <w:p w:rsidR="00692FAF" w:rsidRPr="00492ADE" w:rsidRDefault="00692FAF">
      <w:pPr>
        <w:pStyle w:val="TOC5"/>
        <w:rPr>
          <w:rFonts w:ascii="Calibri" w:hAnsi="Calibri"/>
          <w:sz w:val="22"/>
          <w:szCs w:val="22"/>
        </w:rPr>
      </w:pPr>
      <w:r>
        <w:t>12.8.3.3</w:t>
      </w:r>
      <w:r w:rsidRPr="00492ADE">
        <w:rPr>
          <w:rFonts w:ascii="Calibri" w:hAnsi="Calibri"/>
          <w:sz w:val="22"/>
          <w:szCs w:val="22"/>
        </w:rPr>
        <w:tab/>
      </w:r>
      <w:r>
        <w:t>BS requirements aspects [NR_NTN_solutions -Core]</w:t>
      </w:r>
      <w:r>
        <w:tab/>
      </w:r>
      <w:r>
        <w:fldChar w:fldCharType="begin"/>
      </w:r>
      <w:r>
        <w:instrText xml:space="preserve"> PAGEREF _Toc57105283 \h </w:instrText>
      </w:r>
      <w:r>
        <w:fldChar w:fldCharType="separate"/>
      </w:r>
      <w:r>
        <w:t>958</w:t>
      </w:r>
      <w:r>
        <w:fldChar w:fldCharType="end"/>
      </w:r>
    </w:p>
    <w:p w:rsidR="00692FAF" w:rsidRPr="00492ADE" w:rsidRDefault="00692FAF">
      <w:pPr>
        <w:pStyle w:val="TOC4"/>
        <w:rPr>
          <w:rFonts w:ascii="Calibri" w:hAnsi="Calibri"/>
          <w:sz w:val="22"/>
          <w:szCs w:val="22"/>
        </w:rPr>
      </w:pPr>
      <w:r>
        <w:t>12.8.4</w:t>
      </w:r>
      <w:r w:rsidRPr="00492ADE">
        <w:rPr>
          <w:rFonts w:ascii="Calibri" w:hAnsi="Calibri"/>
          <w:sz w:val="22"/>
          <w:szCs w:val="22"/>
        </w:rPr>
        <w:tab/>
      </w:r>
      <w:r>
        <w:t>RRM requirements [NR_NTN_solutions-Core]</w:t>
      </w:r>
      <w:r>
        <w:tab/>
      </w:r>
      <w:r>
        <w:fldChar w:fldCharType="begin"/>
      </w:r>
      <w:r>
        <w:instrText xml:space="preserve"> PAGEREF _Toc57105284 \h </w:instrText>
      </w:r>
      <w:r>
        <w:fldChar w:fldCharType="separate"/>
      </w:r>
      <w:r>
        <w:t>958</w:t>
      </w:r>
      <w:r>
        <w:fldChar w:fldCharType="end"/>
      </w:r>
    </w:p>
    <w:p w:rsidR="00692FAF" w:rsidRPr="00492ADE" w:rsidRDefault="00692FAF">
      <w:pPr>
        <w:pStyle w:val="TOC3"/>
        <w:rPr>
          <w:rFonts w:ascii="Calibri" w:hAnsi="Calibri"/>
          <w:sz w:val="22"/>
          <w:szCs w:val="22"/>
        </w:rPr>
      </w:pPr>
      <w:r>
        <w:t>12.9</w:t>
      </w:r>
      <w:r w:rsidRPr="00492ADE">
        <w:rPr>
          <w:rFonts w:ascii="Calibri" w:hAnsi="Calibri"/>
          <w:sz w:val="22"/>
          <w:szCs w:val="22"/>
        </w:rPr>
        <w:tab/>
      </w:r>
      <w:r>
        <w:t>UE Power Saving Enhancements [NR_UE_pow_sav_enh]</w:t>
      </w:r>
      <w:r>
        <w:tab/>
      </w:r>
      <w:r>
        <w:fldChar w:fldCharType="begin"/>
      </w:r>
      <w:r>
        <w:instrText xml:space="preserve"> PAGEREF _Toc57105285 \h </w:instrText>
      </w:r>
      <w:r>
        <w:fldChar w:fldCharType="separate"/>
      </w:r>
      <w:r>
        <w:t>960</w:t>
      </w:r>
      <w:r>
        <w:fldChar w:fldCharType="end"/>
      </w:r>
    </w:p>
    <w:p w:rsidR="00692FAF" w:rsidRPr="00492ADE" w:rsidRDefault="00692FAF">
      <w:pPr>
        <w:pStyle w:val="TOC4"/>
        <w:rPr>
          <w:rFonts w:ascii="Calibri" w:hAnsi="Calibri"/>
          <w:sz w:val="22"/>
          <w:szCs w:val="22"/>
        </w:rPr>
      </w:pPr>
      <w:r>
        <w:t>12.9.1</w:t>
      </w:r>
      <w:r w:rsidRPr="00492ADE">
        <w:rPr>
          <w:rFonts w:ascii="Calibri" w:hAnsi="Calibri"/>
          <w:sz w:val="22"/>
          <w:szCs w:val="22"/>
        </w:rPr>
        <w:tab/>
      </w:r>
      <w:r>
        <w:t>General and work plan [NR_UE_pow_sav_enh]</w:t>
      </w:r>
      <w:r>
        <w:tab/>
      </w:r>
      <w:r>
        <w:fldChar w:fldCharType="begin"/>
      </w:r>
      <w:r>
        <w:instrText xml:space="preserve"> PAGEREF _Toc57105286 \h </w:instrText>
      </w:r>
      <w:r>
        <w:fldChar w:fldCharType="separate"/>
      </w:r>
      <w:r>
        <w:t>960</w:t>
      </w:r>
      <w:r>
        <w:fldChar w:fldCharType="end"/>
      </w:r>
    </w:p>
    <w:p w:rsidR="00692FAF" w:rsidRPr="00492ADE" w:rsidRDefault="00692FAF">
      <w:pPr>
        <w:pStyle w:val="TOC4"/>
        <w:rPr>
          <w:rFonts w:ascii="Calibri" w:hAnsi="Calibri"/>
          <w:sz w:val="22"/>
          <w:szCs w:val="22"/>
        </w:rPr>
      </w:pPr>
      <w:r>
        <w:lastRenderedPageBreak/>
        <w:t>12.9.2</w:t>
      </w:r>
      <w:r w:rsidRPr="00492ADE">
        <w:rPr>
          <w:rFonts w:ascii="Calibri" w:hAnsi="Calibri"/>
          <w:sz w:val="22"/>
          <w:szCs w:val="22"/>
        </w:rPr>
        <w:tab/>
      </w:r>
      <w:r>
        <w:t>Feasibility and performance impact of relaxing UE measurements for RLM and/or BFD [NR_UE_pow_sav_enh]</w:t>
      </w:r>
      <w:r>
        <w:tab/>
      </w:r>
      <w:r>
        <w:fldChar w:fldCharType="begin"/>
      </w:r>
      <w:r>
        <w:instrText xml:space="preserve"> PAGEREF _Toc57105287 \h </w:instrText>
      </w:r>
      <w:r>
        <w:fldChar w:fldCharType="separate"/>
      </w:r>
      <w:r>
        <w:t>961</w:t>
      </w:r>
      <w:r>
        <w:fldChar w:fldCharType="end"/>
      </w:r>
    </w:p>
    <w:p w:rsidR="00692FAF" w:rsidRPr="00492ADE" w:rsidRDefault="00692FAF">
      <w:pPr>
        <w:pStyle w:val="TOC3"/>
        <w:rPr>
          <w:rFonts w:ascii="Calibri" w:hAnsi="Calibri"/>
          <w:sz w:val="22"/>
          <w:szCs w:val="22"/>
        </w:rPr>
      </w:pPr>
      <w:r>
        <w:t>12.10</w:t>
      </w:r>
      <w:r w:rsidRPr="00492ADE">
        <w:rPr>
          <w:rFonts w:ascii="Calibri" w:hAnsi="Calibri"/>
          <w:sz w:val="22"/>
          <w:szCs w:val="22"/>
        </w:rPr>
        <w:tab/>
      </w:r>
      <w:r>
        <w:t>NR Sidelink enhancement [NRSL_enh]</w:t>
      </w:r>
      <w:r>
        <w:tab/>
      </w:r>
      <w:r>
        <w:fldChar w:fldCharType="begin"/>
      </w:r>
      <w:r>
        <w:instrText xml:space="preserve"> PAGEREF _Toc57105288 \h </w:instrText>
      </w:r>
      <w:r>
        <w:fldChar w:fldCharType="separate"/>
      </w:r>
      <w:r>
        <w:t>963</w:t>
      </w:r>
      <w:r>
        <w:fldChar w:fldCharType="end"/>
      </w:r>
    </w:p>
    <w:p w:rsidR="00692FAF" w:rsidRPr="00492ADE" w:rsidRDefault="00692FAF">
      <w:pPr>
        <w:pStyle w:val="TOC4"/>
        <w:rPr>
          <w:rFonts w:ascii="Calibri" w:hAnsi="Calibri"/>
          <w:sz w:val="22"/>
          <w:szCs w:val="22"/>
        </w:rPr>
      </w:pPr>
      <w:r>
        <w:t>12.10.1</w:t>
      </w:r>
      <w:r w:rsidRPr="00492ADE">
        <w:rPr>
          <w:rFonts w:ascii="Calibri" w:hAnsi="Calibri"/>
          <w:sz w:val="22"/>
          <w:szCs w:val="22"/>
        </w:rPr>
        <w:tab/>
      </w:r>
      <w:r>
        <w:t>General and work plan [NRSL_enh]</w:t>
      </w:r>
      <w:r>
        <w:tab/>
      </w:r>
      <w:r>
        <w:fldChar w:fldCharType="begin"/>
      </w:r>
      <w:r>
        <w:instrText xml:space="preserve"> PAGEREF _Toc57105289 \h </w:instrText>
      </w:r>
      <w:r>
        <w:fldChar w:fldCharType="separate"/>
      </w:r>
      <w:r>
        <w:t>964</w:t>
      </w:r>
      <w:r>
        <w:fldChar w:fldCharType="end"/>
      </w:r>
    </w:p>
    <w:p w:rsidR="00692FAF" w:rsidRPr="00492ADE" w:rsidRDefault="00692FAF">
      <w:pPr>
        <w:pStyle w:val="TOC4"/>
        <w:rPr>
          <w:rFonts w:ascii="Calibri" w:hAnsi="Calibri"/>
          <w:sz w:val="22"/>
          <w:szCs w:val="22"/>
        </w:rPr>
      </w:pPr>
      <w:r>
        <w:t>12.10.2</w:t>
      </w:r>
      <w:r w:rsidRPr="00492ADE">
        <w:rPr>
          <w:rFonts w:ascii="Calibri" w:hAnsi="Calibri"/>
          <w:sz w:val="22"/>
          <w:szCs w:val="22"/>
        </w:rPr>
        <w:tab/>
      </w:r>
      <w:r>
        <w:t>Spectrum request for SL operation [NRSL_enh-Core]</w:t>
      </w:r>
      <w:r>
        <w:tab/>
      </w:r>
      <w:r>
        <w:fldChar w:fldCharType="begin"/>
      </w:r>
      <w:r>
        <w:instrText xml:space="preserve"> PAGEREF _Toc57105290 \h </w:instrText>
      </w:r>
      <w:r>
        <w:fldChar w:fldCharType="separate"/>
      </w:r>
      <w:r>
        <w:t>965</w:t>
      </w:r>
      <w:r>
        <w:fldChar w:fldCharType="end"/>
      </w:r>
    </w:p>
    <w:p w:rsidR="00692FAF" w:rsidRPr="00492ADE" w:rsidRDefault="00692FAF">
      <w:pPr>
        <w:pStyle w:val="TOC2"/>
        <w:rPr>
          <w:rFonts w:ascii="Calibri" w:hAnsi="Calibri"/>
          <w:sz w:val="22"/>
          <w:szCs w:val="22"/>
        </w:rPr>
      </w:pPr>
      <w:r>
        <w:t>13</w:t>
      </w:r>
      <w:r w:rsidRPr="00492ADE">
        <w:rPr>
          <w:rFonts w:ascii="Calibri" w:hAnsi="Calibri"/>
          <w:sz w:val="22"/>
          <w:szCs w:val="22"/>
        </w:rPr>
        <w:tab/>
      </w:r>
      <w:r>
        <w:t>Rel-17 Study Items for NR</w:t>
      </w:r>
      <w:r>
        <w:tab/>
      </w:r>
      <w:r>
        <w:fldChar w:fldCharType="begin"/>
      </w:r>
      <w:r>
        <w:instrText xml:space="preserve"> PAGEREF _Toc57105291 \h </w:instrText>
      </w:r>
      <w:r>
        <w:fldChar w:fldCharType="separate"/>
      </w:r>
      <w:r>
        <w:t>965</w:t>
      </w:r>
      <w:r>
        <w:fldChar w:fldCharType="end"/>
      </w:r>
    </w:p>
    <w:p w:rsidR="00692FAF" w:rsidRPr="00492ADE" w:rsidRDefault="00692FAF">
      <w:pPr>
        <w:pStyle w:val="TOC3"/>
        <w:rPr>
          <w:rFonts w:ascii="Calibri" w:hAnsi="Calibri"/>
          <w:sz w:val="22"/>
          <w:szCs w:val="22"/>
        </w:rPr>
      </w:pPr>
      <w:r>
        <w:t>13.1</w:t>
      </w:r>
      <w:r w:rsidRPr="00492ADE">
        <w:rPr>
          <w:rFonts w:ascii="Calibri" w:hAnsi="Calibri"/>
          <w:sz w:val="22"/>
          <w:szCs w:val="22"/>
        </w:rPr>
        <w:tab/>
      </w:r>
      <w:r>
        <w:t>Study on enhanced test methods for FR2 in NR [FS_FR2_enhTestMethods]</w:t>
      </w:r>
      <w:r>
        <w:tab/>
      </w:r>
      <w:r>
        <w:fldChar w:fldCharType="begin"/>
      </w:r>
      <w:r>
        <w:instrText xml:space="preserve"> PAGEREF _Toc57105292 \h </w:instrText>
      </w:r>
      <w:r>
        <w:fldChar w:fldCharType="separate"/>
      </w:r>
      <w:r>
        <w:t>965</w:t>
      </w:r>
      <w:r>
        <w:fldChar w:fldCharType="end"/>
      </w:r>
    </w:p>
    <w:p w:rsidR="00692FAF" w:rsidRPr="00492ADE" w:rsidRDefault="00692FAF">
      <w:pPr>
        <w:pStyle w:val="TOC4"/>
        <w:rPr>
          <w:rFonts w:ascii="Calibri" w:hAnsi="Calibri"/>
          <w:sz w:val="22"/>
          <w:szCs w:val="22"/>
        </w:rPr>
      </w:pPr>
      <w:r>
        <w:t>13.1.1</w:t>
      </w:r>
      <w:r w:rsidRPr="00492ADE">
        <w:rPr>
          <w:rFonts w:ascii="Calibri" w:hAnsi="Calibri"/>
          <w:sz w:val="22"/>
          <w:szCs w:val="22"/>
        </w:rPr>
        <w:tab/>
      </w:r>
      <w:r>
        <w:t>Test methodology for high DL power and low UL power test cases [FS_FR2_enhTestMethods]</w:t>
      </w:r>
      <w:r>
        <w:tab/>
      </w:r>
      <w:r>
        <w:fldChar w:fldCharType="begin"/>
      </w:r>
      <w:r>
        <w:instrText xml:space="preserve"> PAGEREF _Toc57105293 \h </w:instrText>
      </w:r>
      <w:r>
        <w:fldChar w:fldCharType="separate"/>
      </w:r>
      <w:r>
        <w:t>967</w:t>
      </w:r>
      <w:r>
        <w:fldChar w:fldCharType="end"/>
      </w:r>
    </w:p>
    <w:p w:rsidR="00692FAF" w:rsidRPr="00492ADE" w:rsidRDefault="00692FAF">
      <w:pPr>
        <w:pStyle w:val="TOC4"/>
        <w:rPr>
          <w:rFonts w:ascii="Calibri" w:hAnsi="Calibri"/>
          <w:sz w:val="22"/>
          <w:szCs w:val="22"/>
        </w:rPr>
      </w:pPr>
      <w:r>
        <w:t>13.1.2</w:t>
      </w:r>
      <w:r w:rsidRPr="00492ADE">
        <w:rPr>
          <w:rFonts w:ascii="Calibri" w:hAnsi="Calibri"/>
          <w:sz w:val="22"/>
          <w:szCs w:val="22"/>
        </w:rPr>
        <w:tab/>
      </w:r>
      <w:r>
        <w:t>Polarization basis mismatch [FS_FR2_enhTestMethods]</w:t>
      </w:r>
      <w:r>
        <w:tab/>
      </w:r>
      <w:r>
        <w:fldChar w:fldCharType="begin"/>
      </w:r>
      <w:r>
        <w:instrText xml:space="preserve"> PAGEREF _Toc57105294 \h </w:instrText>
      </w:r>
      <w:r>
        <w:fldChar w:fldCharType="separate"/>
      </w:r>
      <w:r>
        <w:t>969</w:t>
      </w:r>
      <w:r>
        <w:fldChar w:fldCharType="end"/>
      </w:r>
    </w:p>
    <w:p w:rsidR="00692FAF" w:rsidRPr="00492ADE" w:rsidRDefault="00692FAF">
      <w:pPr>
        <w:pStyle w:val="TOC4"/>
        <w:rPr>
          <w:rFonts w:ascii="Calibri" w:hAnsi="Calibri"/>
          <w:sz w:val="22"/>
          <w:szCs w:val="22"/>
        </w:rPr>
      </w:pPr>
      <w:r>
        <w:t>13.1.3</w:t>
      </w:r>
      <w:r w:rsidRPr="00492ADE">
        <w:rPr>
          <w:rFonts w:ascii="Calibri" w:hAnsi="Calibri"/>
          <w:sz w:val="22"/>
          <w:szCs w:val="22"/>
        </w:rPr>
        <w:tab/>
      </w:r>
      <w:r>
        <w:t>Enhanced test methods for inter-band (FR2+FR2) CA [FS_FR2_enhTestMethods]</w:t>
      </w:r>
      <w:r>
        <w:tab/>
      </w:r>
      <w:r>
        <w:fldChar w:fldCharType="begin"/>
      </w:r>
      <w:r>
        <w:instrText xml:space="preserve"> PAGEREF _Toc57105295 \h </w:instrText>
      </w:r>
      <w:r>
        <w:fldChar w:fldCharType="separate"/>
      </w:r>
      <w:r>
        <w:t>970</w:t>
      </w:r>
      <w:r>
        <w:fldChar w:fldCharType="end"/>
      </w:r>
    </w:p>
    <w:p w:rsidR="00692FAF" w:rsidRPr="00492ADE" w:rsidRDefault="00692FAF">
      <w:pPr>
        <w:pStyle w:val="TOC4"/>
        <w:rPr>
          <w:rFonts w:ascii="Calibri" w:hAnsi="Calibri"/>
          <w:sz w:val="22"/>
          <w:szCs w:val="22"/>
        </w:rPr>
      </w:pPr>
      <w:r>
        <w:t>13.1.4</w:t>
      </w:r>
      <w:r w:rsidRPr="00492ADE">
        <w:rPr>
          <w:rFonts w:ascii="Calibri" w:hAnsi="Calibri"/>
          <w:sz w:val="22"/>
          <w:szCs w:val="22"/>
        </w:rPr>
        <w:tab/>
      </w:r>
      <w:r>
        <w:t>Extreme temperature conditions [FS_FR2_enhTestMethods]</w:t>
      </w:r>
      <w:r>
        <w:tab/>
      </w:r>
      <w:r>
        <w:fldChar w:fldCharType="begin"/>
      </w:r>
      <w:r>
        <w:instrText xml:space="preserve"> PAGEREF _Toc57105296 \h </w:instrText>
      </w:r>
      <w:r>
        <w:fldChar w:fldCharType="separate"/>
      </w:r>
      <w:r>
        <w:t>971</w:t>
      </w:r>
      <w:r>
        <w:fldChar w:fldCharType="end"/>
      </w:r>
    </w:p>
    <w:p w:rsidR="00692FAF" w:rsidRPr="00492ADE" w:rsidRDefault="00692FAF">
      <w:pPr>
        <w:pStyle w:val="TOC4"/>
        <w:rPr>
          <w:rFonts w:ascii="Calibri" w:hAnsi="Calibri"/>
          <w:sz w:val="22"/>
          <w:szCs w:val="22"/>
        </w:rPr>
      </w:pPr>
      <w:r>
        <w:t>13.1.5</w:t>
      </w:r>
      <w:r w:rsidRPr="00492ADE">
        <w:rPr>
          <w:rFonts w:ascii="Calibri" w:hAnsi="Calibri"/>
          <w:sz w:val="22"/>
          <w:szCs w:val="22"/>
        </w:rPr>
        <w:tab/>
      </w:r>
      <w:r>
        <w:t>Enhanced test methods for FR2 DL 256QAM RF [FS_FR2_enhTestMethods]</w:t>
      </w:r>
      <w:r>
        <w:tab/>
      </w:r>
      <w:r>
        <w:fldChar w:fldCharType="begin"/>
      </w:r>
      <w:r>
        <w:instrText xml:space="preserve"> PAGEREF _Toc57105297 \h </w:instrText>
      </w:r>
      <w:r>
        <w:fldChar w:fldCharType="separate"/>
      </w:r>
      <w:r>
        <w:t>972</w:t>
      </w:r>
      <w:r>
        <w:fldChar w:fldCharType="end"/>
      </w:r>
    </w:p>
    <w:p w:rsidR="00692FAF" w:rsidRPr="00492ADE" w:rsidRDefault="00692FAF">
      <w:pPr>
        <w:pStyle w:val="TOC4"/>
        <w:rPr>
          <w:rFonts w:ascii="Calibri" w:hAnsi="Calibri"/>
          <w:sz w:val="22"/>
          <w:szCs w:val="22"/>
        </w:rPr>
      </w:pPr>
      <w:r>
        <w:t>13.1.6</w:t>
      </w:r>
      <w:r w:rsidRPr="00492ADE">
        <w:rPr>
          <w:rFonts w:ascii="Calibri" w:hAnsi="Calibri"/>
          <w:sz w:val="22"/>
          <w:szCs w:val="22"/>
        </w:rPr>
        <w:tab/>
      </w:r>
      <w:r>
        <w:t>Test time reduction [FS_FR2_enhTestMethods]</w:t>
      </w:r>
      <w:r>
        <w:tab/>
      </w:r>
      <w:r>
        <w:fldChar w:fldCharType="begin"/>
      </w:r>
      <w:r>
        <w:instrText xml:space="preserve"> PAGEREF _Toc57105298 \h </w:instrText>
      </w:r>
      <w:r>
        <w:fldChar w:fldCharType="separate"/>
      </w:r>
      <w:r>
        <w:t>972</w:t>
      </w:r>
      <w:r>
        <w:fldChar w:fldCharType="end"/>
      </w:r>
    </w:p>
    <w:p w:rsidR="00692FAF" w:rsidRPr="00492ADE" w:rsidRDefault="00692FAF">
      <w:pPr>
        <w:pStyle w:val="TOC4"/>
        <w:rPr>
          <w:rFonts w:ascii="Calibri" w:hAnsi="Calibri"/>
          <w:sz w:val="22"/>
          <w:szCs w:val="22"/>
        </w:rPr>
      </w:pPr>
      <w:r>
        <w:t>13.1.7</w:t>
      </w:r>
      <w:r w:rsidRPr="00492ADE">
        <w:rPr>
          <w:rFonts w:ascii="Calibri" w:hAnsi="Calibri"/>
          <w:sz w:val="22"/>
          <w:szCs w:val="22"/>
        </w:rPr>
        <w:tab/>
      </w:r>
      <w:r>
        <w:t>Testability for band n262 [FS_FR2_enhTestMethods]</w:t>
      </w:r>
      <w:r>
        <w:tab/>
      </w:r>
      <w:r>
        <w:fldChar w:fldCharType="begin"/>
      </w:r>
      <w:r>
        <w:instrText xml:space="preserve"> PAGEREF _Toc57105299 \h </w:instrText>
      </w:r>
      <w:r>
        <w:fldChar w:fldCharType="separate"/>
      </w:r>
      <w:r>
        <w:t>972</w:t>
      </w:r>
      <w:r>
        <w:fldChar w:fldCharType="end"/>
      </w:r>
    </w:p>
    <w:p w:rsidR="00692FAF" w:rsidRPr="00492ADE" w:rsidRDefault="00692FAF">
      <w:pPr>
        <w:pStyle w:val="TOC5"/>
        <w:rPr>
          <w:rFonts w:ascii="Calibri" w:hAnsi="Calibri"/>
          <w:sz w:val="22"/>
          <w:szCs w:val="22"/>
        </w:rPr>
      </w:pPr>
      <w:r>
        <w:t>13.1.7.1</w:t>
      </w:r>
      <w:r w:rsidRPr="00492ADE">
        <w:rPr>
          <w:rFonts w:ascii="Calibri" w:hAnsi="Calibri"/>
          <w:sz w:val="22"/>
          <w:szCs w:val="22"/>
        </w:rPr>
        <w:tab/>
      </w:r>
      <w:r>
        <w:t>Extension of frequency applicability of permitted methods in 38.810 [FS_FR2_enhTestMethods]</w:t>
      </w:r>
      <w:r>
        <w:tab/>
      </w:r>
      <w:r>
        <w:fldChar w:fldCharType="begin"/>
      </w:r>
      <w:r>
        <w:instrText xml:space="preserve"> PAGEREF _Toc57105300 \h </w:instrText>
      </w:r>
      <w:r>
        <w:fldChar w:fldCharType="separate"/>
      </w:r>
      <w:r>
        <w:t>972</w:t>
      </w:r>
      <w:r>
        <w:fldChar w:fldCharType="end"/>
      </w:r>
    </w:p>
    <w:p w:rsidR="00692FAF" w:rsidRPr="00492ADE" w:rsidRDefault="00692FAF">
      <w:pPr>
        <w:pStyle w:val="TOC5"/>
        <w:rPr>
          <w:rFonts w:ascii="Calibri" w:hAnsi="Calibri"/>
          <w:sz w:val="22"/>
          <w:szCs w:val="22"/>
        </w:rPr>
      </w:pPr>
      <w:r>
        <w:t>13.1.7.2</w:t>
      </w:r>
      <w:r w:rsidRPr="00492ADE">
        <w:rPr>
          <w:rFonts w:ascii="Calibri" w:hAnsi="Calibri"/>
          <w:sz w:val="22"/>
          <w:szCs w:val="22"/>
        </w:rPr>
        <w:tab/>
      </w:r>
      <w:r>
        <w:t>Extension of frequency applicability of enhancement objectives 1-6 [FS_FR2_enhTestMethods]</w:t>
      </w:r>
      <w:r>
        <w:tab/>
      </w:r>
      <w:r>
        <w:fldChar w:fldCharType="begin"/>
      </w:r>
      <w:r>
        <w:instrText xml:space="preserve"> PAGEREF _Toc57105301 \h </w:instrText>
      </w:r>
      <w:r>
        <w:fldChar w:fldCharType="separate"/>
      </w:r>
      <w:r>
        <w:t>973</w:t>
      </w:r>
      <w:r>
        <w:fldChar w:fldCharType="end"/>
      </w:r>
    </w:p>
    <w:p w:rsidR="00692FAF" w:rsidRPr="00492ADE" w:rsidRDefault="00692FAF">
      <w:pPr>
        <w:pStyle w:val="TOC3"/>
        <w:rPr>
          <w:rFonts w:ascii="Calibri" w:hAnsi="Calibri"/>
          <w:sz w:val="22"/>
          <w:szCs w:val="22"/>
        </w:rPr>
      </w:pPr>
      <w:r>
        <w:t>13.2</w:t>
      </w:r>
      <w:r w:rsidRPr="00492ADE">
        <w:rPr>
          <w:rFonts w:ascii="Calibri" w:hAnsi="Calibri"/>
          <w:sz w:val="22"/>
          <w:szCs w:val="22"/>
        </w:rPr>
        <w:tab/>
      </w:r>
      <w:r>
        <w:t>Study on supporting NR from 52.6 GHz to 71 GHz [FS_NR_52_to_71GHz]</w:t>
      </w:r>
      <w:r>
        <w:tab/>
      </w:r>
      <w:r>
        <w:fldChar w:fldCharType="begin"/>
      </w:r>
      <w:r>
        <w:instrText xml:space="preserve"> PAGEREF _Toc57105302 \h </w:instrText>
      </w:r>
      <w:r>
        <w:fldChar w:fldCharType="separate"/>
      </w:r>
      <w:r>
        <w:t>973</w:t>
      </w:r>
      <w:r>
        <w:fldChar w:fldCharType="end"/>
      </w:r>
    </w:p>
    <w:p w:rsidR="00692FAF" w:rsidRPr="00492ADE" w:rsidRDefault="00692FAF">
      <w:pPr>
        <w:pStyle w:val="TOC4"/>
        <w:rPr>
          <w:rFonts w:ascii="Calibri" w:hAnsi="Calibri"/>
          <w:sz w:val="22"/>
          <w:szCs w:val="22"/>
        </w:rPr>
      </w:pPr>
      <w:r>
        <w:t>13.2.1</w:t>
      </w:r>
      <w:r w:rsidRPr="00492ADE">
        <w:rPr>
          <w:rFonts w:ascii="Calibri" w:hAnsi="Calibri"/>
          <w:sz w:val="22"/>
          <w:szCs w:val="22"/>
        </w:rPr>
        <w:tab/>
      </w:r>
      <w:r>
        <w:t>Numerology, Channel BW [FS_NR_52_to_71GHz]</w:t>
      </w:r>
      <w:r>
        <w:tab/>
      </w:r>
      <w:r>
        <w:fldChar w:fldCharType="begin"/>
      </w:r>
      <w:r>
        <w:instrText xml:space="preserve"> PAGEREF _Toc57105303 \h </w:instrText>
      </w:r>
      <w:r>
        <w:fldChar w:fldCharType="separate"/>
      </w:r>
      <w:r>
        <w:t>973</w:t>
      </w:r>
      <w:r>
        <w:fldChar w:fldCharType="end"/>
      </w:r>
    </w:p>
    <w:p w:rsidR="00692FAF" w:rsidRPr="00492ADE" w:rsidRDefault="00692FAF">
      <w:pPr>
        <w:pStyle w:val="TOC5"/>
        <w:rPr>
          <w:rFonts w:ascii="Calibri" w:hAnsi="Calibri"/>
          <w:sz w:val="22"/>
          <w:szCs w:val="22"/>
        </w:rPr>
      </w:pPr>
      <w:r>
        <w:t>13.2.1.1</w:t>
      </w:r>
      <w:r w:rsidRPr="00492ADE">
        <w:rPr>
          <w:rFonts w:ascii="Calibri" w:hAnsi="Calibri"/>
          <w:sz w:val="22"/>
          <w:szCs w:val="22"/>
        </w:rPr>
        <w:tab/>
      </w:r>
      <w:r>
        <w:t>General [FS_NR_52_to_71GHz]</w:t>
      </w:r>
      <w:r>
        <w:tab/>
      </w:r>
      <w:r>
        <w:fldChar w:fldCharType="begin"/>
      </w:r>
      <w:r>
        <w:instrText xml:space="preserve"> PAGEREF _Toc57105304 \h </w:instrText>
      </w:r>
      <w:r>
        <w:fldChar w:fldCharType="separate"/>
      </w:r>
      <w:r>
        <w:t>974</w:t>
      </w:r>
      <w:r>
        <w:fldChar w:fldCharType="end"/>
      </w:r>
    </w:p>
    <w:p w:rsidR="00692FAF" w:rsidRPr="00492ADE" w:rsidRDefault="00692FAF">
      <w:pPr>
        <w:pStyle w:val="TOC5"/>
        <w:rPr>
          <w:rFonts w:ascii="Calibri" w:hAnsi="Calibri"/>
          <w:sz w:val="22"/>
          <w:szCs w:val="22"/>
        </w:rPr>
      </w:pPr>
      <w:r>
        <w:t>13.2.1.2</w:t>
      </w:r>
      <w:r w:rsidRPr="00492ADE">
        <w:rPr>
          <w:rFonts w:ascii="Calibri" w:hAnsi="Calibri"/>
          <w:sz w:val="22"/>
          <w:szCs w:val="22"/>
        </w:rPr>
        <w:tab/>
      </w:r>
      <w:r>
        <w:t>Timing considerations [FS_NR_52_to_71GHz]</w:t>
      </w:r>
      <w:r>
        <w:tab/>
      </w:r>
      <w:r>
        <w:fldChar w:fldCharType="begin"/>
      </w:r>
      <w:r>
        <w:instrText xml:space="preserve"> PAGEREF _Toc57105305 \h </w:instrText>
      </w:r>
      <w:r>
        <w:fldChar w:fldCharType="separate"/>
      </w:r>
      <w:r>
        <w:t>977</w:t>
      </w:r>
      <w:r>
        <w:fldChar w:fldCharType="end"/>
      </w:r>
    </w:p>
    <w:p w:rsidR="00692FAF" w:rsidRPr="00492ADE" w:rsidRDefault="00692FAF">
      <w:pPr>
        <w:pStyle w:val="TOC5"/>
        <w:rPr>
          <w:rFonts w:ascii="Calibri" w:hAnsi="Calibri"/>
          <w:sz w:val="22"/>
          <w:szCs w:val="22"/>
        </w:rPr>
      </w:pPr>
      <w:r>
        <w:t>13.2.1.3</w:t>
      </w:r>
      <w:r w:rsidRPr="00492ADE">
        <w:rPr>
          <w:rFonts w:ascii="Calibri" w:hAnsi="Calibri"/>
          <w:sz w:val="22"/>
          <w:szCs w:val="22"/>
        </w:rPr>
        <w:tab/>
      </w:r>
      <w:r>
        <w:t>Phase noise and RF impairments related to response to RAN1 [FS_NR_52_to_71GHz]</w:t>
      </w:r>
      <w:r>
        <w:tab/>
      </w:r>
      <w:r>
        <w:fldChar w:fldCharType="begin"/>
      </w:r>
      <w:r>
        <w:instrText xml:space="preserve"> PAGEREF _Toc57105306 \h </w:instrText>
      </w:r>
      <w:r>
        <w:fldChar w:fldCharType="separate"/>
      </w:r>
      <w:r>
        <w:t>978</w:t>
      </w:r>
      <w:r>
        <w:fldChar w:fldCharType="end"/>
      </w:r>
    </w:p>
    <w:p w:rsidR="00692FAF" w:rsidRPr="00492ADE" w:rsidRDefault="00692FAF">
      <w:pPr>
        <w:pStyle w:val="TOC4"/>
        <w:rPr>
          <w:rFonts w:ascii="Calibri" w:hAnsi="Calibri"/>
          <w:sz w:val="22"/>
          <w:szCs w:val="22"/>
        </w:rPr>
      </w:pPr>
      <w:r>
        <w:t>13.2.2</w:t>
      </w:r>
      <w:r w:rsidRPr="00492ADE">
        <w:rPr>
          <w:rFonts w:ascii="Calibri" w:hAnsi="Calibri"/>
          <w:sz w:val="22"/>
          <w:szCs w:val="22"/>
        </w:rPr>
        <w:tab/>
      </w:r>
      <w:r>
        <w:t>BS aspect [FS_NR_52_to_71GHz]</w:t>
      </w:r>
      <w:r>
        <w:tab/>
      </w:r>
      <w:r>
        <w:fldChar w:fldCharType="begin"/>
      </w:r>
      <w:r>
        <w:instrText xml:space="preserve"> PAGEREF _Toc57105307 \h </w:instrText>
      </w:r>
      <w:r>
        <w:fldChar w:fldCharType="separate"/>
      </w:r>
      <w:r>
        <w:t>979</w:t>
      </w:r>
      <w:r>
        <w:fldChar w:fldCharType="end"/>
      </w:r>
    </w:p>
    <w:p w:rsidR="00692FAF" w:rsidRPr="00492ADE" w:rsidRDefault="00692FAF">
      <w:pPr>
        <w:pStyle w:val="TOC4"/>
        <w:rPr>
          <w:rFonts w:ascii="Calibri" w:hAnsi="Calibri"/>
          <w:sz w:val="22"/>
          <w:szCs w:val="22"/>
        </w:rPr>
      </w:pPr>
      <w:r>
        <w:t>13.2.3</w:t>
      </w:r>
      <w:r w:rsidRPr="00492ADE">
        <w:rPr>
          <w:rFonts w:ascii="Calibri" w:hAnsi="Calibri"/>
          <w:sz w:val="22"/>
          <w:szCs w:val="22"/>
        </w:rPr>
        <w:tab/>
      </w:r>
      <w:r>
        <w:t>UE aspect [FS_NR_52_to_71GHz]</w:t>
      </w:r>
      <w:r>
        <w:tab/>
      </w:r>
      <w:r>
        <w:fldChar w:fldCharType="begin"/>
      </w:r>
      <w:r>
        <w:instrText xml:space="preserve"> PAGEREF _Toc57105308 \h </w:instrText>
      </w:r>
      <w:r>
        <w:fldChar w:fldCharType="separate"/>
      </w:r>
      <w:r>
        <w:t>981</w:t>
      </w:r>
      <w:r>
        <w:fldChar w:fldCharType="end"/>
      </w:r>
    </w:p>
    <w:p w:rsidR="00692FAF" w:rsidRPr="00492ADE" w:rsidRDefault="00692FAF">
      <w:pPr>
        <w:pStyle w:val="TOC4"/>
        <w:rPr>
          <w:rFonts w:ascii="Calibri" w:hAnsi="Calibri"/>
          <w:sz w:val="22"/>
          <w:szCs w:val="22"/>
        </w:rPr>
      </w:pPr>
      <w:r>
        <w:t>13.2.4</w:t>
      </w:r>
      <w:r w:rsidRPr="00492ADE">
        <w:rPr>
          <w:rFonts w:ascii="Calibri" w:hAnsi="Calibri"/>
          <w:sz w:val="22"/>
          <w:szCs w:val="22"/>
        </w:rPr>
        <w:tab/>
      </w:r>
      <w:r>
        <w:t>Others [FS_NR_52_to_71GHz]</w:t>
      </w:r>
      <w:r>
        <w:tab/>
      </w:r>
      <w:r>
        <w:fldChar w:fldCharType="begin"/>
      </w:r>
      <w:r>
        <w:instrText xml:space="preserve"> PAGEREF _Toc57105309 \h </w:instrText>
      </w:r>
      <w:r>
        <w:fldChar w:fldCharType="separate"/>
      </w:r>
      <w:r>
        <w:t>982</w:t>
      </w:r>
      <w:r>
        <w:fldChar w:fldCharType="end"/>
      </w:r>
    </w:p>
    <w:p w:rsidR="00692FAF" w:rsidRPr="00492ADE" w:rsidRDefault="00692FAF">
      <w:pPr>
        <w:pStyle w:val="TOC3"/>
        <w:rPr>
          <w:rFonts w:ascii="Calibri" w:hAnsi="Calibri"/>
          <w:sz w:val="22"/>
          <w:szCs w:val="22"/>
        </w:rPr>
      </w:pPr>
      <w:r>
        <w:t>13.3</w:t>
      </w:r>
      <w:r w:rsidRPr="00492ADE">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_Toc57105310 \h </w:instrText>
      </w:r>
      <w:r>
        <w:fldChar w:fldCharType="separate"/>
      </w:r>
      <w:r>
        <w:t>982</w:t>
      </w:r>
      <w:r>
        <w:fldChar w:fldCharType="end"/>
      </w:r>
    </w:p>
    <w:p w:rsidR="00692FAF" w:rsidRPr="00492ADE" w:rsidRDefault="00692FAF">
      <w:pPr>
        <w:pStyle w:val="TOC4"/>
        <w:rPr>
          <w:rFonts w:ascii="Calibri" w:hAnsi="Calibri"/>
          <w:sz w:val="22"/>
          <w:szCs w:val="22"/>
        </w:rPr>
      </w:pPr>
      <w:r>
        <w:t>13.3.1</w:t>
      </w:r>
      <w:r w:rsidRPr="00492ADE">
        <w:rPr>
          <w:rFonts w:ascii="Calibri" w:hAnsi="Calibri"/>
          <w:sz w:val="22"/>
          <w:szCs w:val="22"/>
        </w:rPr>
        <w:tab/>
      </w:r>
      <w:r>
        <w:t>General and work plan [FS_NR_eff_BW_util]</w:t>
      </w:r>
      <w:r>
        <w:tab/>
      </w:r>
      <w:r>
        <w:fldChar w:fldCharType="begin"/>
      </w:r>
      <w:r>
        <w:instrText xml:space="preserve"> PAGEREF _Toc57105311 \h </w:instrText>
      </w:r>
      <w:r>
        <w:fldChar w:fldCharType="separate"/>
      </w:r>
      <w:r>
        <w:t>983</w:t>
      </w:r>
      <w:r>
        <w:fldChar w:fldCharType="end"/>
      </w:r>
    </w:p>
    <w:p w:rsidR="00692FAF" w:rsidRPr="00492ADE" w:rsidRDefault="00692FAF">
      <w:pPr>
        <w:pStyle w:val="TOC4"/>
        <w:rPr>
          <w:rFonts w:ascii="Calibri" w:hAnsi="Calibri"/>
          <w:sz w:val="22"/>
          <w:szCs w:val="22"/>
        </w:rPr>
      </w:pPr>
      <w:r>
        <w:t>13.3.2</w:t>
      </w:r>
      <w:r w:rsidRPr="00492ADE">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_Toc57105312 \h </w:instrText>
      </w:r>
      <w:r>
        <w:fldChar w:fldCharType="separate"/>
      </w:r>
      <w:r>
        <w:t>984</w:t>
      </w:r>
      <w:r>
        <w:fldChar w:fldCharType="end"/>
      </w:r>
    </w:p>
    <w:p w:rsidR="00692FAF" w:rsidRPr="00492ADE" w:rsidRDefault="00692FAF">
      <w:pPr>
        <w:pStyle w:val="TOC4"/>
        <w:rPr>
          <w:rFonts w:ascii="Calibri" w:hAnsi="Calibri"/>
          <w:sz w:val="22"/>
          <w:szCs w:val="22"/>
        </w:rPr>
      </w:pPr>
      <w:r>
        <w:t>13.3.3</w:t>
      </w:r>
      <w:r w:rsidRPr="00492ADE">
        <w:rPr>
          <w:rFonts w:ascii="Calibri" w:hAnsi="Calibri"/>
          <w:sz w:val="22"/>
          <w:szCs w:val="22"/>
        </w:rPr>
        <w:tab/>
      </w:r>
      <w:r>
        <w:t>Evaluation of use of larger channel bandwidths than operator licensed bandwidth [FS_NR_eff_BW_util]</w:t>
      </w:r>
      <w:r>
        <w:tab/>
      </w:r>
      <w:r>
        <w:fldChar w:fldCharType="begin"/>
      </w:r>
      <w:r>
        <w:instrText xml:space="preserve"> PAGEREF _Toc57105313 \h </w:instrText>
      </w:r>
      <w:r>
        <w:fldChar w:fldCharType="separate"/>
      </w:r>
      <w:r>
        <w:t>985</w:t>
      </w:r>
      <w:r>
        <w:fldChar w:fldCharType="end"/>
      </w:r>
    </w:p>
    <w:p w:rsidR="00692FAF" w:rsidRPr="00492ADE" w:rsidRDefault="00692FAF">
      <w:pPr>
        <w:pStyle w:val="TOC4"/>
        <w:rPr>
          <w:rFonts w:ascii="Calibri" w:hAnsi="Calibri"/>
          <w:sz w:val="22"/>
          <w:szCs w:val="22"/>
        </w:rPr>
      </w:pPr>
      <w:r>
        <w:t>13.3.4</w:t>
      </w:r>
      <w:r w:rsidRPr="00492ADE">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_Toc57105314 \h </w:instrText>
      </w:r>
      <w:r>
        <w:fldChar w:fldCharType="separate"/>
      </w:r>
      <w:r>
        <w:t>985</w:t>
      </w:r>
      <w:r>
        <w:fldChar w:fldCharType="end"/>
      </w:r>
    </w:p>
    <w:p w:rsidR="00692FAF" w:rsidRPr="00492ADE" w:rsidRDefault="00692FAF">
      <w:pPr>
        <w:pStyle w:val="TOC5"/>
        <w:rPr>
          <w:rFonts w:ascii="Calibri" w:hAnsi="Calibri"/>
          <w:sz w:val="22"/>
          <w:szCs w:val="22"/>
        </w:rPr>
      </w:pPr>
      <w:r>
        <w:t>13.3.4.1</w:t>
      </w:r>
      <w:r w:rsidRPr="00492ADE">
        <w:rPr>
          <w:rFonts w:ascii="Calibri" w:hAnsi="Calibri"/>
          <w:sz w:val="22"/>
          <w:szCs w:val="22"/>
        </w:rPr>
        <w:tab/>
      </w:r>
      <w:r>
        <w:t>UE perspective [FS_NR_eff_BW_util]</w:t>
      </w:r>
      <w:r>
        <w:tab/>
      </w:r>
      <w:r>
        <w:fldChar w:fldCharType="begin"/>
      </w:r>
      <w:r>
        <w:instrText xml:space="preserve"> PAGEREF _Toc57105315 \h </w:instrText>
      </w:r>
      <w:r>
        <w:fldChar w:fldCharType="separate"/>
      </w:r>
      <w:r>
        <w:t>986</w:t>
      </w:r>
      <w:r>
        <w:fldChar w:fldCharType="end"/>
      </w:r>
    </w:p>
    <w:p w:rsidR="00692FAF" w:rsidRPr="00492ADE" w:rsidRDefault="00692FAF">
      <w:pPr>
        <w:pStyle w:val="TOC5"/>
        <w:rPr>
          <w:rFonts w:ascii="Calibri" w:hAnsi="Calibri"/>
          <w:sz w:val="22"/>
          <w:szCs w:val="22"/>
        </w:rPr>
      </w:pPr>
      <w:r>
        <w:t>13.3.4.2</w:t>
      </w:r>
      <w:r w:rsidRPr="00492ADE">
        <w:rPr>
          <w:rFonts w:ascii="Calibri" w:hAnsi="Calibri"/>
          <w:sz w:val="22"/>
          <w:szCs w:val="22"/>
        </w:rPr>
        <w:tab/>
      </w:r>
      <w:r>
        <w:t>Network perspective [FS_NR_eff_BW_util]</w:t>
      </w:r>
      <w:r>
        <w:tab/>
      </w:r>
      <w:r>
        <w:fldChar w:fldCharType="begin"/>
      </w:r>
      <w:r>
        <w:instrText xml:space="preserve"> PAGEREF _Toc57105316 \h </w:instrText>
      </w:r>
      <w:r>
        <w:fldChar w:fldCharType="separate"/>
      </w:r>
      <w:r>
        <w:t>986</w:t>
      </w:r>
      <w:r>
        <w:fldChar w:fldCharType="end"/>
      </w:r>
    </w:p>
    <w:p w:rsidR="00692FAF" w:rsidRPr="00492ADE" w:rsidRDefault="00692FAF">
      <w:pPr>
        <w:pStyle w:val="TOC4"/>
        <w:rPr>
          <w:rFonts w:ascii="Calibri" w:hAnsi="Calibri"/>
          <w:sz w:val="22"/>
          <w:szCs w:val="22"/>
        </w:rPr>
      </w:pPr>
      <w:r>
        <w:t>13.3.5</w:t>
      </w:r>
      <w:r w:rsidRPr="00492ADE">
        <w:rPr>
          <w:rFonts w:ascii="Calibri" w:hAnsi="Calibri"/>
          <w:sz w:val="22"/>
          <w:szCs w:val="22"/>
        </w:rPr>
        <w:tab/>
      </w:r>
      <w:r>
        <w:t>Others [FS_NR_eff_BW_util]</w:t>
      </w:r>
      <w:r>
        <w:tab/>
      </w:r>
      <w:r>
        <w:fldChar w:fldCharType="begin"/>
      </w:r>
      <w:r>
        <w:instrText xml:space="preserve"> PAGEREF _Toc57105317 \h </w:instrText>
      </w:r>
      <w:r>
        <w:fldChar w:fldCharType="separate"/>
      </w:r>
      <w:r>
        <w:t>987</w:t>
      </w:r>
      <w:r>
        <w:fldChar w:fldCharType="end"/>
      </w:r>
    </w:p>
    <w:p w:rsidR="00692FAF" w:rsidRPr="00492ADE" w:rsidRDefault="00692FAF">
      <w:pPr>
        <w:pStyle w:val="TOC2"/>
        <w:rPr>
          <w:rFonts w:ascii="Calibri" w:hAnsi="Calibri"/>
          <w:sz w:val="22"/>
          <w:szCs w:val="22"/>
        </w:rPr>
      </w:pPr>
      <w:r>
        <w:t>14</w:t>
      </w:r>
      <w:r w:rsidRPr="00492ADE">
        <w:rPr>
          <w:rFonts w:ascii="Calibri" w:hAnsi="Calibri"/>
          <w:sz w:val="22"/>
          <w:szCs w:val="22"/>
        </w:rPr>
        <w:tab/>
      </w:r>
      <w:r>
        <w:t>Rel-17 Work Items for LTE</w:t>
      </w:r>
      <w:r>
        <w:tab/>
      </w:r>
      <w:r>
        <w:fldChar w:fldCharType="begin"/>
      </w:r>
      <w:r>
        <w:instrText xml:space="preserve"> PAGEREF _Toc57105318 \h </w:instrText>
      </w:r>
      <w:r>
        <w:fldChar w:fldCharType="separate"/>
      </w:r>
      <w:r>
        <w:t>987</w:t>
      </w:r>
      <w:r>
        <w:fldChar w:fldCharType="end"/>
      </w:r>
    </w:p>
    <w:p w:rsidR="00692FAF" w:rsidRPr="00492ADE" w:rsidRDefault="00692FAF">
      <w:pPr>
        <w:pStyle w:val="TOC3"/>
        <w:rPr>
          <w:rFonts w:ascii="Calibri" w:hAnsi="Calibri"/>
          <w:sz w:val="22"/>
          <w:szCs w:val="22"/>
        </w:rPr>
      </w:pPr>
      <w:r>
        <w:t>14.1</w:t>
      </w:r>
      <w:r w:rsidRPr="00492ADE">
        <w:rPr>
          <w:rFonts w:ascii="Calibri" w:hAnsi="Calibri"/>
          <w:sz w:val="22"/>
          <w:szCs w:val="22"/>
        </w:rPr>
        <w:tab/>
      </w:r>
      <w:r>
        <w:t>LTE inter-band Carrier Aggregation for 2 bands DL with 1 band UL [LTE_CA_R17_2BDL_1BUL]</w:t>
      </w:r>
      <w:r>
        <w:tab/>
      </w:r>
      <w:r>
        <w:fldChar w:fldCharType="begin"/>
      </w:r>
      <w:r>
        <w:instrText xml:space="preserve"> PAGEREF _Toc57105319 \h </w:instrText>
      </w:r>
      <w:r>
        <w:fldChar w:fldCharType="separate"/>
      </w:r>
      <w:r>
        <w:t>987</w:t>
      </w:r>
      <w:r>
        <w:fldChar w:fldCharType="end"/>
      </w:r>
    </w:p>
    <w:p w:rsidR="00692FAF" w:rsidRPr="00492ADE" w:rsidRDefault="00692FAF">
      <w:pPr>
        <w:pStyle w:val="TOC4"/>
        <w:rPr>
          <w:rFonts w:ascii="Calibri" w:hAnsi="Calibri"/>
          <w:sz w:val="22"/>
          <w:szCs w:val="22"/>
        </w:rPr>
      </w:pPr>
      <w:r>
        <w:t>14.1.1</w:t>
      </w:r>
      <w:r w:rsidRPr="00492ADE">
        <w:rPr>
          <w:rFonts w:ascii="Calibri" w:hAnsi="Calibri"/>
          <w:sz w:val="22"/>
          <w:szCs w:val="22"/>
        </w:rPr>
        <w:tab/>
      </w:r>
      <w:r>
        <w:t>Rapporteur Input (WID/TR/CR) [LTE_CA_R17_2BDL_1BUL-Core/Perf]</w:t>
      </w:r>
      <w:r>
        <w:tab/>
      </w:r>
      <w:r>
        <w:fldChar w:fldCharType="begin"/>
      </w:r>
      <w:r>
        <w:instrText xml:space="preserve"> PAGEREF _Toc57105320 \h </w:instrText>
      </w:r>
      <w:r>
        <w:fldChar w:fldCharType="separate"/>
      </w:r>
      <w:r>
        <w:t>987</w:t>
      </w:r>
      <w:r>
        <w:fldChar w:fldCharType="end"/>
      </w:r>
    </w:p>
    <w:p w:rsidR="00692FAF" w:rsidRPr="00492ADE" w:rsidRDefault="00692FAF">
      <w:pPr>
        <w:pStyle w:val="TOC4"/>
        <w:rPr>
          <w:rFonts w:ascii="Calibri" w:hAnsi="Calibri"/>
          <w:sz w:val="22"/>
          <w:szCs w:val="22"/>
        </w:rPr>
      </w:pPr>
      <w:r>
        <w:t>14.1.2</w:t>
      </w:r>
      <w:r w:rsidRPr="00492ADE">
        <w:rPr>
          <w:rFonts w:ascii="Calibri" w:hAnsi="Calibri"/>
          <w:sz w:val="22"/>
          <w:szCs w:val="22"/>
        </w:rPr>
        <w:tab/>
      </w:r>
      <w:r>
        <w:t>UE RF with harmonic, close proximity and isolation issues [LTE_CA_R17_2BDL_1BUL-Core]</w:t>
      </w:r>
      <w:r>
        <w:tab/>
      </w:r>
      <w:r>
        <w:fldChar w:fldCharType="begin"/>
      </w:r>
      <w:r>
        <w:instrText xml:space="preserve"> PAGEREF _Toc57105321 \h </w:instrText>
      </w:r>
      <w:r>
        <w:fldChar w:fldCharType="separate"/>
      </w:r>
      <w:r>
        <w:t>988</w:t>
      </w:r>
      <w:r>
        <w:fldChar w:fldCharType="end"/>
      </w:r>
    </w:p>
    <w:p w:rsidR="00692FAF" w:rsidRPr="00492ADE" w:rsidRDefault="00692FAF">
      <w:pPr>
        <w:pStyle w:val="TOC4"/>
        <w:rPr>
          <w:rFonts w:ascii="Calibri" w:hAnsi="Calibri"/>
          <w:sz w:val="22"/>
          <w:szCs w:val="22"/>
        </w:rPr>
      </w:pPr>
      <w:r>
        <w:t>14.1.3</w:t>
      </w:r>
      <w:r w:rsidRPr="00492ADE">
        <w:rPr>
          <w:rFonts w:ascii="Calibri" w:hAnsi="Calibri"/>
          <w:sz w:val="22"/>
          <w:szCs w:val="22"/>
        </w:rPr>
        <w:tab/>
      </w:r>
      <w:r>
        <w:t>UE RF without specific issues [LTE_CA_R17_2BDL_1BUL-Core]</w:t>
      </w:r>
      <w:r>
        <w:tab/>
      </w:r>
      <w:r>
        <w:fldChar w:fldCharType="begin"/>
      </w:r>
      <w:r>
        <w:instrText xml:space="preserve"> PAGEREF _Toc57105322 \h </w:instrText>
      </w:r>
      <w:r>
        <w:fldChar w:fldCharType="separate"/>
      </w:r>
      <w:r>
        <w:t>988</w:t>
      </w:r>
      <w:r>
        <w:fldChar w:fldCharType="end"/>
      </w:r>
    </w:p>
    <w:p w:rsidR="00692FAF" w:rsidRPr="00492ADE" w:rsidRDefault="00692FAF">
      <w:pPr>
        <w:pStyle w:val="TOC3"/>
        <w:rPr>
          <w:rFonts w:ascii="Calibri" w:hAnsi="Calibri"/>
          <w:sz w:val="22"/>
          <w:szCs w:val="22"/>
        </w:rPr>
      </w:pPr>
      <w:r>
        <w:t>14.2</w:t>
      </w:r>
      <w:r w:rsidRPr="00492ADE">
        <w:rPr>
          <w:rFonts w:ascii="Calibri" w:hAnsi="Calibri"/>
          <w:sz w:val="22"/>
          <w:szCs w:val="22"/>
        </w:rPr>
        <w:tab/>
      </w:r>
      <w:r>
        <w:t>LTE inter-band Carrier Aggregation for 3 bands DL with 1 band UL [LTE_CA_R17_3BDL_1BUL]</w:t>
      </w:r>
      <w:r>
        <w:tab/>
      </w:r>
      <w:r>
        <w:fldChar w:fldCharType="begin"/>
      </w:r>
      <w:r>
        <w:instrText xml:space="preserve"> PAGEREF _Toc57105323 \h </w:instrText>
      </w:r>
      <w:r>
        <w:fldChar w:fldCharType="separate"/>
      </w:r>
      <w:r>
        <w:t>988</w:t>
      </w:r>
      <w:r>
        <w:fldChar w:fldCharType="end"/>
      </w:r>
    </w:p>
    <w:p w:rsidR="00692FAF" w:rsidRPr="00492ADE" w:rsidRDefault="00692FAF">
      <w:pPr>
        <w:pStyle w:val="TOC4"/>
        <w:rPr>
          <w:rFonts w:ascii="Calibri" w:hAnsi="Calibri"/>
          <w:sz w:val="22"/>
          <w:szCs w:val="22"/>
        </w:rPr>
      </w:pPr>
      <w:r>
        <w:t>14.2.1</w:t>
      </w:r>
      <w:r w:rsidRPr="00492ADE">
        <w:rPr>
          <w:rFonts w:ascii="Calibri" w:hAnsi="Calibri"/>
          <w:sz w:val="22"/>
          <w:szCs w:val="22"/>
        </w:rPr>
        <w:tab/>
      </w:r>
      <w:r>
        <w:t>Rapporteur Input (WID/TR/CR) [LTE_CA_R17_3BDL_1BUL-Core/Perf]</w:t>
      </w:r>
      <w:r>
        <w:tab/>
      </w:r>
      <w:r>
        <w:fldChar w:fldCharType="begin"/>
      </w:r>
      <w:r>
        <w:instrText xml:space="preserve"> PAGEREF _Toc57105324 \h </w:instrText>
      </w:r>
      <w:r>
        <w:fldChar w:fldCharType="separate"/>
      </w:r>
      <w:r>
        <w:t>989</w:t>
      </w:r>
      <w:r>
        <w:fldChar w:fldCharType="end"/>
      </w:r>
    </w:p>
    <w:p w:rsidR="00692FAF" w:rsidRPr="00492ADE" w:rsidRDefault="00692FAF">
      <w:pPr>
        <w:pStyle w:val="TOC4"/>
        <w:rPr>
          <w:rFonts w:ascii="Calibri" w:hAnsi="Calibri"/>
          <w:sz w:val="22"/>
          <w:szCs w:val="22"/>
        </w:rPr>
      </w:pPr>
      <w:r>
        <w:t>14.2.2</w:t>
      </w:r>
      <w:r w:rsidRPr="00492ADE">
        <w:rPr>
          <w:rFonts w:ascii="Calibri" w:hAnsi="Calibri"/>
          <w:sz w:val="22"/>
          <w:szCs w:val="22"/>
        </w:rPr>
        <w:tab/>
      </w:r>
      <w:r>
        <w:t>UE RF with harmonic, close proximity and isolation issues [LTE_CA_R17_3BDL_1BUL-Core]</w:t>
      </w:r>
      <w:r>
        <w:tab/>
      </w:r>
      <w:r>
        <w:fldChar w:fldCharType="begin"/>
      </w:r>
      <w:r>
        <w:instrText xml:space="preserve"> PAGEREF _Toc57105325 \h </w:instrText>
      </w:r>
      <w:r>
        <w:fldChar w:fldCharType="separate"/>
      </w:r>
      <w:r>
        <w:t>990</w:t>
      </w:r>
      <w:r>
        <w:fldChar w:fldCharType="end"/>
      </w:r>
    </w:p>
    <w:p w:rsidR="00692FAF" w:rsidRPr="00492ADE" w:rsidRDefault="00692FAF">
      <w:pPr>
        <w:pStyle w:val="TOC4"/>
        <w:rPr>
          <w:rFonts w:ascii="Calibri" w:hAnsi="Calibri"/>
          <w:sz w:val="22"/>
          <w:szCs w:val="22"/>
        </w:rPr>
      </w:pPr>
      <w:r>
        <w:t>14.2.3</w:t>
      </w:r>
      <w:r w:rsidRPr="00492ADE">
        <w:rPr>
          <w:rFonts w:ascii="Calibri" w:hAnsi="Calibri"/>
          <w:sz w:val="22"/>
          <w:szCs w:val="22"/>
        </w:rPr>
        <w:tab/>
      </w:r>
      <w:r>
        <w:t>UE RF without specific issues [LTE_CA_R17_3BDL_1BUL-Core]</w:t>
      </w:r>
      <w:r>
        <w:tab/>
      </w:r>
      <w:r>
        <w:fldChar w:fldCharType="begin"/>
      </w:r>
      <w:r>
        <w:instrText xml:space="preserve"> PAGEREF _Toc57105326 \h </w:instrText>
      </w:r>
      <w:r>
        <w:fldChar w:fldCharType="separate"/>
      </w:r>
      <w:r>
        <w:t>990</w:t>
      </w:r>
      <w:r>
        <w:fldChar w:fldCharType="end"/>
      </w:r>
    </w:p>
    <w:p w:rsidR="00692FAF" w:rsidRPr="00492ADE" w:rsidRDefault="00692FAF">
      <w:pPr>
        <w:pStyle w:val="TOC3"/>
        <w:rPr>
          <w:rFonts w:ascii="Calibri" w:hAnsi="Calibri"/>
          <w:sz w:val="22"/>
          <w:szCs w:val="22"/>
        </w:rPr>
      </w:pPr>
      <w:r>
        <w:t>14.3</w:t>
      </w:r>
      <w:r w:rsidRPr="00492ADE">
        <w:rPr>
          <w:rFonts w:ascii="Calibri" w:hAnsi="Calibri"/>
          <w:sz w:val="22"/>
          <w:szCs w:val="22"/>
        </w:rPr>
        <w:tab/>
      </w:r>
      <w:r>
        <w:t>LTE inter-band Carrier Aggregation for x bands DL (x=4, 5) with 1 band UL</w:t>
      </w:r>
      <w:r>
        <w:tab/>
      </w:r>
      <w:r>
        <w:fldChar w:fldCharType="begin"/>
      </w:r>
      <w:r>
        <w:instrText xml:space="preserve"> PAGEREF _Toc57105327 \h </w:instrText>
      </w:r>
      <w:r>
        <w:fldChar w:fldCharType="separate"/>
      </w:r>
      <w:r>
        <w:t>990</w:t>
      </w:r>
      <w:r>
        <w:fldChar w:fldCharType="end"/>
      </w:r>
    </w:p>
    <w:p w:rsidR="00692FAF" w:rsidRPr="00492ADE" w:rsidRDefault="00692FAF">
      <w:pPr>
        <w:pStyle w:val="TOC4"/>
        <w:rPr>
          <w:rFonts w:ascii="Calibri" w:hAnsi="Calibri"/>
          <w:sz w:val="22"/>
          <w:szCs w:val="22"/>
        </w:rPr>
      </w:pPr>
      <w:r>
        <w:t>14.3.1</w:t>
      </w:r>
      <w:r w:rsidRPr="00492ADE">
        <w:rPr>
          <w:rFonts w:ascii="Calibri" w:hAnsi="Calibri"/>
          <w:sz w:val="22"/>
          <w:szCs w:val="22"/>
        </w:rPr>
        <w:tab/>
      </w:r>
      <w:r>
        <w:t>Rapporteur Input (WID/TR/CR) [LTE_CA_R17_xBDL_1BUL-Core]</w:t>
      </w:r>
      <w:r>
        <w:tab/>
      </w:r>
      <w:r>
        <w:fldChar w:fldCharType="begin"/>
      </w:r>
      <w:r>
        <w:instrText xml:space="preserve"> PAGEREF _Toc57105328 \h </w:instrText>
      </w:r>
      <w:r>
        <w:fldChar w:fldCharType="separate"/>
      </w:r>
      <w:r>
        <w:t>991</w:t>
      </w:r>
      <w:r>
        <w:fldChar w:fldCharType="end"/>
      </w:r>
    </w:p>
    <w:p w:rsidR="00692FAF" w:rsidRPr="00492ADE" w:rsidRDefault="00692FAF">
      <w:pPr>
        <w:pStyle w:val="TOC4"/>
        <w:rPr>
          <w:rFonts w:ascii="Calibri" w:hAnsi="Calibri"/>
          <w:sz w:val="22"/>
          <w:szCs w:val="22"/>
        </w:rPr>
      </w:pPr>
      <w:r>
        <w:t>14.3.2</w:t>
      </w:r>
      <w:r w:rsidRPr="00492ADE">
        <w:rPr>
          <w:rFonts w:ascii="Calibri" w:hAnsi="Calibri"/>
          <w:sz w:val="22"/>
          <w:szCs w:val="22"/>
        </w:rPr>
        <w:tab/>
      </w:r>
      <w:r>
        <w:t>UE RF with 4 LTE bands CA [LTE_CA_R17_xBDL_1BUL-Core]</w:t>
      </w:r>
      <w:r>
        <w:tab/>
      </w:r>
      <w:r>
        <w:fldChar w:fldCharType="begin"/>
      </w:r>
      <w:r>
        <w:instrText xml:space="preserve"> PAGEREF _Toc57105329 \h </w:instrText>
      </w:r>
      <w:r>
        <w:fldChar w:fldCharType="separate"/>
      </w:r>
      <w:r>
        <w:t>991</w:t>
      </w:r>
      <w:r>
        <w:fldChar w:fldCharType="end"/>
      </w:r>
    </w:p>
    <w:p w:rsidR="00692FAF" w:rsidRPr="00492ADE" w:rsidRDefault="00692FAF">
      <w:pPr>
        <w:pStyle w:val="TOC4"/>
        <w:rPr>
          <w:rFonts w:ascii="Calibri" w:hAnsi="Calibri"/>
          <w:sz w:val="22"/>
          <w:szCs w:val="22"/>
        </w:rPr>
      </w:pPr>
      <w:r>
        <w:t>14.3.3</w:t>
      </w:r>
      <w:r w:rsidRPr="00492ADE">
        <w:rPr>
          <w:rFonts w:ascii="Calibri" w:hAnsi="Calibri"/>
          <w:sz w:val="22"/>
          <w:szCs w:val="22"/>
        </w:rPr>
        <w:tab/>
      </w:r>
      <w:r>
        <w:t>UE RF with 5 LTE bands CA [LTE_CA_R17_xBDL_1BUL-Core]</w:t>
      </w:r>
      <w:r>
        <w:tab/>
      </w:r>
      <w:r>
        <w:fldChar w:fldCharType="begin"/>
      </w:r>
      <w:r>
        <w:instrText xml:space="preserve"> PAGEREF _Toc57105330 \h </w:instrText>
      </w:r>
      <w:r>
        <w:fldChar w:fldCharType="separate"/>
      </w:r>
      <w:r>
        <w:t>994</w:t>
      </w:r>
      <w:r>
        <w:fldChar w:fldCharType="end"/>
      </w:r>
    </w:p>
    <w:p w:rsidR="00692FAF" w:rsidRPr="00492ADE" w:rsidRDefault="00692FAF">
      <w:pPr>
        <w:pStyle w:val="TOC3"/>
        <w:rPr>
          <w:rFonts w:ascii="Calibri" w:hAnsi="Calibri"/>
          <w:sz w:val="22"/>
          <w:szCs w:val="22"/>
        </w:rPr>
      </w:pPr>
      <w:r>
        <w:t>14.4</w:t>
      </w:r>
      <w:r w:rsidRPr="00492ADE">
        <w:rPr>
          <w:rFonts w:ascii="Calibri" w:hAnsi="Calibri"/>
          <w:sz w:val="22"/>
          <w:szCs w:val="22"/>
        </w:rPr>
        <w:tab/>
      </w:r>
      <w:r>
        <w:t>LTE inter-band Carrier Aggregation for 2 bands DL with 2 band UL [LTE_CA_R17_2BDL_2BUL]</w:t>
      </w:r>
      <w:r>
        <w:tab/>
      </w:r>
      <w:r>
        <w:fldChar w:fldCharType="begin"/>
      </w:r>
      <w:r>
        <w:instrText xml:space="preserve"> PAGEREF _Toc57105331 \h </w:instrText>
      </w:r>
      <w:r>
        <w:fldChar w:fldCharType="separate"/>
      </w:r>
      <w:r>
        <w:t>995</w:t>
      </w:r>
      <w:r>
        <w:fldChar w:fldCharType="end"/>
      </w:r>
    </w:p>
    <w:p w:rsidR="00692FAF" w:rsidRPr="00492ADE" w:rsidRDefault="00692FAF">
      <w:pPr>
        <w:pStyle w:val="TOC4"/>
        <w:rPr>
          <w:rFonts w:ascii="Calibri" w:hAnsi="Calibri"/>
          <w:sz w:val="22"/>
          <w:szCs w:val="22"/>
        </w:rPr>
      </w:pPr>
      <w:r>
        <w:t>14.4.1</w:t>
      </w:r>
      <w:r w:rsidRPr="00492ADE">
        <w:rPr>
          <w:rFonts w:ascii="Calibri" w:hAnsi="Calibri"/>
          <w:sz w:val="22"/>
          <w:szCs w:val="22"/>
        </w:rPr>
        <w:tab/>
      </w:r>
      <w:r>
        <w:t>Rapporteur Input (WID/TR/CR) [LTE_CA_R17_2BDL_2BUL-Core]</w:t>
      </w:r>
      <w:r>
        <w:tab/>
      </w:r>
      <w:r>
        <w:fldChar w:fldCharType="begin"/>
      </w:r>
      <w:r>
        <w:instrText xml:space="preserve"> PAGEREF _Toc57105332 \h </w:instrText>
      </w:r>
      <w:r>
        <w:fldChar w:fldCharType="separate"/>
      </w:r>
      <w:r>
        <w:t>995</w:t>
      </w:r>
      <w:r>
        <w:fldChar w:fldCharType="end"/>
      </w:r>
    </w:p>
    <w:p w:rsidR="00692FAF" w:rsidRPr="00492ADE" w:rsidRDefault="00692FAF">
      <w:pPr>
        <w:pStyle w:val="TOC4"/>
        <w:rPr>
          <w:rFonts w:ascii="Calibri" w:hAnsi="Calibri"/>
          <w:sz w:val="22"/>
          <w:szCs w:val="22"/>
        </w:rPr>
      </w:pPr>
      <w:r>
        <w:t>14.4.2</w:t>
      </w:r>
      <w:r w:rsidRPr="00492ADE">
        <w:rPr>
          <w:rFonts w:ascii="Calibri" w:hAnsi="Calibri"/>
          <w:sz w:val="22"/>
          <w:szCs w:val="22"/>
        </w:rPr>
        <w:tab/>
      </w:r>
      <w:r>
        <w:t>UE RF with harmonic, close proximity and isolation issues [LTE_CA_R17_2BDL_2BUL-Core]</w:t>
      </w:r>
      <w:r>
        <w:tab/>
      </w:r>
      <w:r>
        <w:fldChar w:fldCharType="begin"/>
      </w:r>
      <w:r>
        <w:instrText xml:space="preserve"> PAGEREF _Toc57105333 \h </w:instrText>
      </w:r>
      <w:r>
        <w:fldChar w:fldCharType="separate"/>
      </w:r>
      <w:r>
        <w:t>995</w:t>
      </w:r>
      <w:r>
        <w:fldChar w:fldCharType="end"/>
      </w:r>
    </w:p>
    <w:p w:rsidR="00692FAF" w:rsidRPr="00492ADE" w:rsidRDefault="00692FAF">
      <w:pPr>
        <w:pStyle w:val="TOC4"/>
        <w:rPr>
          <w:rFonts w:ascii="Calibri" w:hAnsi="Calibri"/>
          <w:sz w:val="22"/>
          <w:szCs w:val="22"/>
        </w:rPr>
      </w:pPr>
      <w:r>
        <w:t>14.4.3</w:t>
      </w:r>
      <w:r w:rsidRPr="00492ADE">
        <w:rPr>
          <w:rFonts w:ascii="Calibri" w:hAnsi="Calibri"/>
          <w:sz w:val="22"/>
          <w:szCs w:val="22"/>
        </w:rPr>
        <w:tab/>
      </w:r>
      <w:r>
        <w:t>UE RF without specific issues [LTE_CA_R17_2BDL_2BUL-Core]</w:t>
      </w:r>
      <w:r>
        <w:tab/>
      </w:r>
      <w:r>
        <w:fldChar w:fldCharType="begin"/>
      </w:r>
      <w:r>
        <w:instrText xml:space="preserve"> PAGEREF _Toc57105334 \h </w:instrText>
      </w:r>
      <w:r>
        <w:fldChar w:fldCharType="separate"/>
      </w:r>
      <w:r>
        <w:t>995</w:t>
      </w:r>
      <w:r>
        <w:fldChar w:fldCharType="end"/>
      </w:r>
    </w:p>
    <w:p w:rsidR="00692FAF" w:rsidRPr="00492ADE" w:rsidRDefault="00692FAF">
      <w:pPr>
        <w:pStyle w:val="TOC3"/>
        <w:rPr>
          <w:rFonts w:ascii="Calibri" w:hAnsi="Calibri"/>
          <w:sz w:val="22"/>
          <w:szCs w:val="22"/>
        </w:rPr>
      </w:pPr>
      <w:r>
        <w:t>14.5</w:t>
      </w:r>
      <w:r w:rsidRPr="00492ADE">
        <w:rPr>
          <w:rFonts w:ascii="Calibri" w:hAnsi="Calibri"/>
          <w:sz w:val="22"/>
          <w:szCs w:val="22"/>
        </w:rPr>
        <w:tab/>
      </w:r>
      <w:r>
        <w:t>LTE inter-band Carrier Aggregation for x bands DL (x= 3, 4, 5) with 2 band UL</w:t>
      </w:r>
      <w:r>
        <w:tab/>
      </w:r>
      <w:r>
        <w:fldChar w:fldCharType="begin"/>
      </w:r>
      <w:r>
        <w:instrText xml:space="preserve"> PAGEREF _Toc57105335 \h </w:instrText>
      </w:r>
      <w:r>
        <w:fldChar w:fldCharType="separate"/>
      </w:r>
      <w:r>
        <w:t>995</w:t>
      </w:r>
      <w:r>
        <w:fldChar w:fldCharType="end"/>
      </w:r>
    </w:p>
    <w:p w:rsidR="00692FAF" w:rsidRPr="00492ADE" w:rsidRDefault="00692FAF">
      <w:pPr>
        <w:pStyle w:val="TOC4"/>
        <w:rPr>
          <w:rFonts w:ascii="Calibri" w:hAnsi="Calibri"/>
          <w:sz w:val="22"/>
          <w:szCs w:val="22"/>
        </w:rPr>
      </w:pPr>
      <w:r>
        <w:t>14.5.1</w:t>
      </w:r>
      <w:r w:rsidRPr="00492ADE">
        <w:rPr>
          <w:rFonts w:ascii="Calibri" w:hAnsi="Calibri"/>
          <w:sz w:val="22"/>
          <w:szCs w:val="22"/>
        </w:rPr>
        <w:tab/>
      </w:r>
      <w:r>
        <w:t>Rapporteur Input (WID/TR/CR) [LTE_CA_R17_xBDL_2BUL-Core]</w:t>
      </w:r>
      <w:r>
        <w:tab/>
      </w:r>
      <w:r>
        <w:fldChar w:fldCharType="begin"/>
      </w:r>
      <w:r>
        <w:instrText xml:space="preserve"> PAGEREF _Toc57105336 \h </w:instrText>
      </w:r>
      <w:r>
        <w:fldChar w:fldCharType="separate"/>
      </w:r>
      <w:r>
        <w:t>995</w:t>
      </w:r>
      <w:r>
        <w:fldChar w:fldCharType="end"/>
      </w:r>
    </w:p>
    <w:p w:rsidR="00692FAF" w:rsidRPr="00492ADE" w:rsidRDefault="00692FAF">
      <w:pPr>
        <w:pStyle w:val="TOC4"/>
        <w:rPr>
          <w:rFonts w:ascii="Calibri" w:hAnsi="Calibri"/>
          <w:sz w:val="22"/>
          <w:szCs w:val="22"/>
        </w:rPr>
      </w:pPr>
      <w:r>
        <w:t>14.5.2</w:t>
      </w:r>
      <w:r w:rsidRPr="00492ADE">
        <w:rPr>
          <w:rFonts w:ascii="Calibri" w:hAnsi="Calibri"/>
          <w:sz w:val="22"/>
          <w:szCs w:val="22"/>
        </w:rPr>
        <w:tab/>
      </w:r>
      <w:r>
        <w:t>UE RF with MSD [LTE_CA_R17_xBDL_2BUL-Core]</w:t>
      </w:r>
      <w:r>
        <w:tab/>
      </w:r>
      <w:r>
        <w:fldChar w:fldCharType="begin"/>
      </w:r>
      <w:r>
        <w:instrText xml:space="preserve"> PAGEREF _Toc57105337 \h </w:instrText>
      </w:r>
      <w:r>
        <w:fldChar w:fldCharType="separate"/>
      </w:r>
      <w:r>
        <w:t>996</w:t>
      </w:r>
      <w:r>
        <w:fldChar w:fldCharType="end"/>
      </w:r>
    </w:p>
    <w:p w:rsidR="00692FAF" w:rsidRPr="00492ADE" w:rsidRDefault="00692FAF">
      <w:pPr>
        <w:pStyle w:val="TOC4"/>
        <w:rPr>
          <w:rFonts w:ascii="Calibri" w:hAnsi="Calibri"/>
          <w:sz w:val="22"/>
          <w:szCs w:val="22"/>
        </w:rPr>
      </w:pPr>
      <w:r>
        <w:t>14.5.3</w:t>
      </w:r>
      <w:r w:rsidRPr="00492ADE">
        <w:rPr>
          <w:rFonts w:ascii="Calibri" w:hAnsi="Calibri"/>
          <w:sz w:val="22"/>
          <w:szCs w:val="22"/>
        </w:rPr>
        <w:tab/>
      </w:r>
      <w:r>
        <w:t>UE RF without MSD [LTE_CA_R17_xBDL_2BUL-Core]</w:t>
      </w:r>
      <w:r>
        <w:tab/>
      </w:r>
      <w:r>
        <w:fldChar w:fldCharType="begin"/>
      </w:r>
      <w:r>
        <w:instrText xml:space="preserve"> PAGEREF _Toc57105338 \h </w:instrText>
      </w:r>
      <w:r>
        <w:fldChar w:fldCharType="separate"/>
      </w:r>
      <w:r>
        <w:t>996</w:t>
      </w:r>
      <w:r>
        <w:fldChar w:fldCharType="end"/>
      </w:r>
    </w:p>
    <w:p w:rsidR="00692FAF" w:rsidRPr="00492ADE" w:rsidRDefault="00692FAF">
      <w:pPr>
        <w:pStyle w:val="TOC3"/>
        <w:rPr>
          <w:rFonts w:ascii="Calibri" w:hAnsi="Calibri"/>
          <w:sz w:val="22"/>
          <w:szCs w:val="22"/>
        </w:rPr>
      </w:pPr>
      <w:r>
        <w:t>14.6</w:t>
      </w:r>
      <w:r w:rsidRPr="00492ADE">
        <w:rPr>
          <w:rFonts w:ascii="Calibri" w:hAnsi="Calibri"/>
          <w:sz w:val="22"/>
          <w:szCs w:val="22"/>
        </w:rPr>
        <w:tab/>
      </w:r>
      <w:r>
        <w:t>RRM for LTE CA basket WIs [LTE_CA_R17_xxxx]</w:t>
      </w:r>
      <w:r>
        <w:tab/>
      </w:r>
      <w:r>
        <w:fldChar w:fldCharType="begin"/>
      </w:r>
      <w:r>
        <w:instrText xml:space="preserve"> PAGEREF _Toc57105339 \h </w:instrText>
      </w:r>
      <w:r>
        <w:fldChar w:fldCharType="separate"/>
      </w:r>
      <w:r>
        <w:t>996</w:t>
      </w:r>
      <w:r>
        <w:fldChar w:fldCharType="end"/>
      </w:r>
    </w:p>
    <w:p w:rsidR="00692FAF" w:rsidRPr="00492ADE" w:rsidRDefault="00692FAF">
      <w:pPr>
        <w:pStyle w:val="TOC4"/>
        <w:rPr>
          <w:rFonts w:ascii="Calibri" w:hAnsi="Calibri"/>
          <w:sz w:val="22"/>
          <w:szCs w:val="22"/>
        </w:rPr>
      </w:pPr>
      <w:r>
        <w:t>14.6.1</w:t>
      </w:r>
      <w:r w:rsidRPr="00492ADE">
        <w:rPr>
          <w:rFonts w:ascii="Calibri" w:hAnsi="Calibri"/>
          <w:sz w:val="22"/>
          <w:szCs w:val="22"/>
        </w:rPr>
        <w:tab/>
      </w:r>
      <w:r>
        <w:t>RRM Core (36.133) [LTE_CA_R17_xxxx-Core]</w:t>
      </w:r>
      <w:r>
        <w:tab/>
      </w:r>
      <w:r>
        <w:fldChar w:fldCharType="begin"/>
      </w:r>
      <w:r>
        <w:instrText xml:space="preserve"> PAGEREF _Toc57105340 \h </w:instrText>
      </w:r>
      <w:r>
        <w:fldChar w:fldCharType="separate"/>
      </w:r>
      <w:r>
        <w:t>996</w:t>
      </w:r>
      <w:r>
        <w:fldChar w:fldCharType="end"/>
      </w:r>
    </w:p>
    <w:p w:rsidR="00692FAF" w:rsidRPr="00492ADE" w:rsidRDefault="00692FAF">
      <w:pPr>
        <w:pStyle w:val="TOC4"/>
        <w:rPr>
          <w:rFonts w:ascii="Calibri" w:hAnsi="Calibri"/>
          <w:sz w:val="22"/>
          <w:szCs w:val="22"/>
        </w:rPr>
      </w:pPr>
      <w:r>
        <w:t>14.6.2</w:t>
      </w:r>
      <w:r w:rsidRPr="00492ADE">
        <w:rPr>
          <w:rFonts w:ascii="Calibri" w:hAnsi="Calibri"/>
          <w:sz w:val="22"/>
          <w:szCs w:val="22"/>
        </w:rPr>
        <w:tab/>
      </w:r>
      <w:r>
        <w:t>RRM Perf (36.133) [LTE_CA_R17_xxxx-Perf]</w:t>
      </w:r>
      <w:r>
        <w:tab/>
      </w:r>
      <w:r>
        <w:fldChar w:fldCharType="begin"/>
      </w:r>
      <w:r>
        <w:instrText xml:space="preserve"> PAGEREF _Toc57105341 \h </w:instrText>
      </w:r>
      <w:r>
        <w:fldChar w:fldCharType="separate"/>
      </w:r>
      <w:r>
        <w:t>996</w:t>
      </w:r>
      <w:r>
        <w:fldChar w:fldCharType="end"/>
      </w:r>
    </w:p>
    <w:p w:rsidR="00692FAF" w:rsidRPr="00492ADE" w:rsidRDefault="00692FAF">
      <w:pPr>
        <w:pStyle w:val="TOC3"/>
        <w:rPr>
          <w:rFonts w:ascii="Calibri" w:hAnsi="Calibri"/>
          <w:sz w:val="22"/>
          <w:szCs w:val="22"/>
        </w:rPr>
      </w:pPr>
      <w:r>
        <w:lastRenderedPageBreak/>
        <w:t>14.7</w:t>
      </w:r>
      <w:r w:rsidRPr="00492ADE">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_Toc57105342 \h </w:instrText>
      </w:r>
      <w:r>
        <w:fldChar w:fldCharType="separate"/>
      </w:r>
      <w:r>
        <w:t>997</w:t>
      </w:r>
      <w:r>
        <w:fldChar w:fldCharType="end"/>
      </w:r>
    </w:p>
    <w:p w:rsidR="00692FAF" w:rsidRPr="00492ADE" w:rsidRDefault="00692FAF">
      <w:pPr>
        <w:pStyle w:val="TOC4"/>
        <w:rPr>
          <w:rFonts w:ascii="Calibri" w:hAnsi="Calibri"/>
          <w:sz w:val="22"/>
          <w:szCs w:val="22"/>
        </w:rPr>
      </w:pPr>
      <w:r>
        <w:t>14.7.1</w:t>
      </w:r>
      <w:r w:rsidRPr="00492ADE">
        <w:rPr>
          <w:rFonts w:ascii="Calibri" w:hAnsi="Calibri"/>
          <w:sz w:val="22"/>
          <w:szCs w:val="22"/>
        </w:rPr>
        <w:tab/>
      </w:r>
      <w:r>
        <w:t>Rapporteur Input (WID/TR/CR) [LTE_bands_R17_M1_M2_NB1_NB2-Core]</w:t>
      </w:r>
      <w:r>
        <w:tab/>
      </w:r>
      <w:r>
        <w:fldChar w:fldCharType="begin"/>
      </w:r>
      <w:r>
        <w:instrText xml:space="preserve"> PAGEREF _Toc57105343 \h </w:instrText>
      </w:r>
      <w:r>
        <w:fldChar w:fldCharType="separate"/>
      </w:r>
      <w:r>
        <w:t>997</w:t>
      </w:r>
      <w:r>
        <w:fldChar w:fldCharType="end"/>
      </w:r>
    </w:p>
    <w:p w:rsidR="00692FAF" w:rsidRPr="00492ADE" w:rsidRDefault="00692FAF">
      <w:pPr>
        <w:pStyle w:val="TOC4"/>
        <w:rPr>
          <w:rFonts w:ascii="Calibri" w:hAnsi="Calibri"/>
          <w:sz w:val="22"/>
          <w:szCs w:val="22"/>
        </w:rPr>
      </w:pPr>
      <w:r>
        <w:t>14.7.2</w:t>
      </w:r>
      <w:r w:rsidRPr="00492ADE">
        <w:rPr>
          <w:rFonts w:ascii="Calibri" w:hAnsi="Calibri"/>
          <w:sz w:val="22"/>
          <w:szCs w:val="22"/>
        </w:rPr>
        <w:tab/>
      </w:r>
      <w:r>
        <w:t>RF [LTE_bands_R17_M1_M2_NB1_NB2-Core]</w:t>
      </w:r>
      <w:r>
        <w:tab/>
      </w:r>
      <w:r>
        <w:fldChar w:fldCharType="begin"/>
      </w:r>
      <w:r>
        <w:instrText xml:space="preserve"> PAGEREF _Toc57105344 \h </w:instrText>
      </w:r>
      <w:r>
        <w:fldChar w:fldCharType="separate"/>
      </w:r>
      <w:r>
        <w:t>1000</w:t>
      </w:r>
      <w:r>
        <w:fldChar w:fldCharType="end"/>
      </w:r>
    </w:p>
    <w:p w:rsidR="00692FAF" w:rsidRPr="00492ADE" w:rsidRDefault="00692FAF">
      <w:pPr>
        <w:pStyle w:val="TOC4"/>
        <w:rPr>
          <w:rFonts w:ascii="Calibri" w:hAnsi="Calibri"/>
          <w:sz w:val="22"/>
          <w:szCs w:val="22"/>
        </w:rPr>
      </w:pPr>
      <w:r>
        <w:t>14.7.3</w:t>
      </w:r>
      <w:r w:rsidRPr="00492ADE">
        <w:rPr>
          <w:rFonts w:ascii="Calibri" w:hAnsi="Calibri"/>
          <w:sz w:val="22"/>
          <w:szCs w:val="22"/>
        </w:rPr>
        <w:tab/>
      </w:r>
      <w:r>
        <w:t>Others [LTE_bands_R17_M1_M2_NB1_NB2-Perf]</w:t>
      </w:r>
      <w:r>
        <w:tab/>
      </w:r>
      <w:r>
        <w:fldChar w:fldCharType="begin"/>
      </w:r>
      <w:r>
        <w:instrText xml:space="preserve"> PAGEREF _Toc57105345 \h </w:instrText>
      </w:r>
      <w:r>
        <w:fldChar w:fldCharType="separate"/>
      </w:r>
      <w:r>
        <w:t>1000</w:t>
      </w:r>
      <w:r>
        <w:fldChar w:fldCharType="end"/>
      </w:r>
    </w:p>
    <w:p w:rsidR="00692FAF" w:rsidRPr="00492ADE" w:rsidRDefault="00692FAF">
      <w:pPr>
        <w:pStyle w:val="TOC3"/>
        <w:rPr>
          <w:rFonts w:ascii="Calibri" w:hAnsi="Calibri"/>
          <w:sz w:val="22"/>
          <w:szCs w:val="22"/>
        </w:rPr>
      </w:pPr>
      <w:r>
        <w:t>14.8</w:t>
      </w:r>
      <w:r w:rsidRPr="00492ADE">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_Toc57105346 \h </w:instrText>
      </w:r>
      <w:r>
        <w:fldChar w:fldCharType="separate"/>
      </w:r>
      <w:r>
        <w:t>1001</w:t>
      </w:r>
      <w:r>
        <w:fldChar w:fldCharType="end"/>
      </w:r>
    </w:p>
    <w:p w:rsidR="00692FAF" w:rsidRPr="00492ADE" w:rsidRDefault="00692FAF">
      <w:pPr>
        <w:pStyle w:val="TOC4"/>
        <w:rPr>
          <w:rFonts w:ascii="Calibri" w:hAnsi="Calibri"/>
          <w:sz w:val="22"/>
          <w:szCs w:val="22"/>
        </w:rPr>
      </w:pPr>
      <w:r>
        <w:t>14.8.1</w:t>
      </w:r>
      <w:r w:rsidRPr="00492ADE">
        <w:rPr>
          <w:rFonts w:ascii="Calibri" w:hAnsi="Calibri"/>
          <w:sz w:val="22"/>
          <w:szCs w:val="22"/>
        </w:rPr>
        <w:tab/>
      </w:r>
      <w:r>
        <w:t>General and rapporteur input [LTE_B24_mod-Core]</w:t>
      </w:r>
      <w:r>
        <w:tab/>
      </w:r>
      <w:r>
        <w:fldChar w:fldCharType="begin"/>
      </w:r>
      <w:r>
        <w:instrText xml:space="preserve"> PAGEREF _Toc57105347 \h </w:instrText>
      </w:r>
      <w:r>
        <w:fldChar w:fldCharType="separate"/>
      </w:r>
      <w:r>
        <w:t>1001</w:t>
      </w:r>
      <w:r>
        <w:fldChar w:fldCharType="end"/>
      </w:r>
    </w:p>
    <w:p w:rsidR="00692FAF" w:rsidRPr="00492ADE" w:rsidRDefault="00692FAF">
      <w:pPr>
        <w:pStyle w:val="TOC4"/>
        <w:rPr>
          <w:rFonts w:ascii="Calibri" w:hAnsi="Calibri"/>
          <w:sz w:val="22"/>
          <w:szCs w:val="22"/>
        </w:rPr>
      </w:pPr>
      <w:r>
        <w:t>14.8.2</w:t>
      </w:r>
      <w:r w:rsidRPr="00492ADE">
        <w:rPr>
          <w:rFonts w:ascii="Calibri" w:hAnsi="Calibri"/>
          <w:sz w:val="22"/>
          <w:szCs w:val="22"/>
        </w:rPr>
        <w:tab/>
      </w:r>
      <w:r>
        <w:t>UE RF [LTE_B24_mod-Core]</w:t>
      </w:r>
      <w:r>
        <w:tab/>
      </w:r>
      <w:r>
        <w:fldChar w:fldCharType="begin"/>
      </w:r>
      <w:r>
        <w:instrText xml:space="preserve"> PAGEREF _Toc57105348 \h </w:instrText>
      </w:r>
      <w:r>
        <w:fldChar w:fldCharType="separate"/>
      </w:r>
      <w:r>
        <w:t>1001</w:t>
      </w:r>
      <w:r>
        <w:fldChar w:fldCharType="end"/>
      </w:r>
    </w:p>
    <w:p w:rsidR="00692FAF" w:rsidRPr="00492ADE" w:rsidRDefault="00692FAF">
      <w:pPr>
        <w:pStyle w:val="TOC4"/>
        <w:rPr>
          <w:rFonts w:ascii="Calibri" w:hAnsi="Calibri"/>
          <w:sz w:val="22"/>
          <w:szCs w:val="22"/>
        </w:rPr>
      </w:pPr>
      <w:r>
        <w:t>14.8.3</w:t>
      </w:r>
      <w:r w:rsidRPr="00492ADE">
        <w:rPr>
          <w:rFonts w:ascii="Calibri" w:hAnsi="Calibri"/>
          <w:sz w:val="22"/>
          <w:szCs w:val="22"/>
        </w:rPr>
        <w:tab/>
      </w:r>
      <w:r>
        <w:t>BS RF [LTE_B24_mod-Core]</w:t>
      </w:r>
      <w:r>
        <w:tab/>
      </w:r>
      <w:r>
        <w:fldChar w:fldCharType="begin"/>
      </w:r>
      <w:r>
        <w:instrText xml:space="preserve"> PAGEREF _Toc57105349 \h </w:instrText>
      </w:r>
      <w:r>
        <w:fldChar w:fldCharType="separate"/>
      </w:r>
      <w:r>
        <w:t>1001</w:t>
      </w:r>
      <w:r>
        <w:fldChar w:fldCharType="end"/>
      </w:r>
    </w:p>
    <w:p w:rsidR="00692FAF" w:rsidRPr="00492ADE" w:rsidRDefault="00692FAF">
      <w:pPr>
        <w:pStyle w:val="TOC4"/>
        <w:rPr>
          <w:rFonts w:ascii="Calibri" w:hAnsi="Calibri"/>
          <w:sz w:val="22"/>
          <w:szCs w:val="22"/>
        </w:rPr>
      </w:pPr>
      <w:r>
        <w:t>14.8.4</w:t>
      </w:r>
      <w:r w:rsidRPr="00492ADE">
        <w:rPr>
          <w:rFonts w:ascii="Calibri" w:hAnsi="Calibri"/>
          <w:sz w:val="22"/>
          <w:szCs w:val="22"/>
        </w:rPr>
        <w:tab/>
      </w:r>
      <w:r>
        <w:t>RRM and others [LTE_B24_mod-Core/Perf]</w:t>
      </w:r>
      <w:r>
        <w:tab/>
      </w:r>
      <w:r>
        <w:fldChar w:fldCharType="begin"/>
      </w:r>
      <w:r>
        <w:instrText xml:space="preserve"> PAGEREF _Toc57105350 \h </w:instrText>
      </w:r>
      <w:r>
        <w:fldChar w:fldCharType="separate"/>
      </w:r>
      <w:r>
        <w:t>1003</w:t>
      </w:r>
      <w:r>
        <w:fldChar w:fldCharType="end"/>
      </w:r>
    </w:p>
    <w:p w:rsidR="00692FAF" w:rsidRPr="00492ADE" w:rsidRDefault="00692FAF">
      <w:pPr>
        <w:pStyle w:val="TOC2"/>
        <w:rPr>
          <w:rFonts w:ascii="Calibri" w:hAnsi="Calibri"/>
          <w:sz w:val="22"/>
          <w:szCs w:val="22"/>
        </w:rPr>
      </w:pPr>
      <w:r>
        <w:t>15</w:t>
      </w:r>
      <w:r w:rsidRPr="00492ADE">
        <w:rPr>
          <w:rFonts w:ascii="Calibri" w:hAnsi="Calibri"/>
          <w:sz w:val="22"/>
          <w:szCs w:val="22"/>
        </w:rPr>
        <w:tab/>
      </w:r>
      <w:r>
        <w:t>Rel-17 Study Items for LTE</w:t>
      </w:r>
      <w:r>
        <w:tab/>
      </w:r>
      <w:r>
        <w:fldChar w:fldCharType="begin"/>
      </w:r>
      <w:r>
        <w:instrText xml:space="preserve"> PAGEREF _Toc57105351 \h </w:instrText>
      </w:r>
      <w:r>
        <w:fldChar w:fldCharType="separate"/>
      </w:r>
      <w:r>
        <w:t>1006</w:t>
      </w:r>
      <w:r>
        <w:fldChar w:fldCharType="end"/>
      </w:r>
    </w:p>
    <w:p w:rsidR="00692FAF" w:rsidRPr="00492ADE" w:rsidRDefault="00692FAF">
      <w:pPr>
        <w:pStyle w:val="TOC3"/>
        <w:rPr>
          <w:rFonts w:ascii="Calibri" w:hAnsi="Calibri"/>
          <w:sz w:val="22"/>
          <w:szCs w:val="22"/>
        </w:rPr>
      </w:pPr>
      <w:r>
        <w:t>15.1</w:t>
      </w:r>
      <w:r w:rsidRPr="00492ADE">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_Toc57105352 \h </w:instrText>
      </w:r>
      <w:r>
        <w:fldChar w:fldCharType="separate"/>
      </w:r>
      <w:r>
        <w:t>1006</w:t>
      </w:r>
      <w:r>
        <w:fldChar w:fldCharType="end"/>
      </w:r>
    </w:p>
    <w:p w:rsidR="00692FAF" w:rsidRPr="00492ADE" w:rsidRDefault="00692FAF">
      <w:pPr>
        <w:pStyle w:val="TOC4"/>
        <w:rPr>
          <w:rFonts w:ascii="Calibri" w:hAnsi="Calibri"/>
          <w:sz w:val="22"/>
          <w:szCs w:val="22"/>
        </w:rPr>
      </w:pPr>
      <w:r>
        <w:t>15.1.1</w:t>
      </w:r>
      <w:r w:rsidRPr="00492ADE">
        <w:rPr>
          <w:rFonts w:ascii="Calibri" w:hAnsi="Calibri"/>
          <w:sz w:val="22"/>
          <w:szCs w:val="22"/>
        </w:rPr>
        <w:tab/>
      </w:r>
      <w:r>
        <w:t>General</w:t>
      </w:r>
      <w:r>
        <w:tab/>
      </w:r>
      <w:r>
        <w:fldChar w:fldCharType="begin"/>
      </w:r>
      <w:r>
        <w:instrText xml:space="preserve"> PAGEREF _Toc57105353 \h </w:instrText>
      </w:r>
      <w:r>
        <w:fldChar w:fldCharType="separate"/>
      </w:r>
      <w:r>
        <w:t>1007</w:t>
      </w:r>
      <w:r>
        <w:fldChar w:fldCharType="end"/>
      </w:r>
    </w:p>
    <w:p w:rsidR="00692FAF" w:rsidRPr="00492ADE" w:rsidRDefault="00692FAF">
      <w:pPr>
        <w:pStyle w:val="TOC4"/>
        <w:rPr>
          <w:rFonts w:ascii="Calibri" w:hAnsi="Calibri"/>
          <w:sz w:val="22"/>
          <w:szCs w:val="22"/>
        </w:rPr>
      </w:pPr>
      <w:r>
        <w:t>15.1.2</w:t>
      </w:r>
      <w:r w:rsidRPr="00492ADE">
        <w:rPr>
          <w:rFonts w:ascii="Calibri" w:hAnsi="Calibri"/>
          <w:sz w:val="22"/>
          <w:szCs w:val="22"/>
        </w:rPr>
        <w:tab/>
      </w:r>
      <w:r>
        <w:t>Coexistence study</w:t>
      </w:r>
      <w:r>
        <w:tab/>
      </w:r>
      <w:r>
        <w:fldChar w:fldCharType="begin"/>
      </w:r>
      <w:r>
        <w:instrText xml:space="preserve"> PAGEREF _Toc57105354 \h </w:instrText>
      </w:r>
      <w:r>
        <w:fldChar w:fldCharType="separate"/>
      </w:r>
      <w:r>
        <w:t>1008</w:t>
      </w:r>
      <w:r>
        <w:fldChar w:fldCharType="end"/>
      </w:r>
    </w:p>
    <w:p w:rsidR="00692FAF" w:rsidRPr="00492ADE" w:rsidRDefault="00692FAF">
      <w:pPr>
        <w:pStyle w:val="TOC4"/>
        <w:rPr>
          <w:rFonts w:ascii="Calibri" w:hAnsi="Calibri"/>
          <w:sz w:val="22"/>
          <w:szCs w:val="22"/>
        </w:rPr>
      </w:pPr>
      <w:r>
        <w:t>15.1.3</w:t>
      </w:r>
      <w:r w:rsidRPr="00492ADE">
        <w:rPr>
          <w:rFonts w:ascii="Calibri" w:hAnsi="Calibri"/>
          <w:sz w:val="22"/>
          <w:szCs w:val="22"/>
        </w:rPr>
        <w:tab/>
      </w:r>
      <w:r>
        <w:t>UE RF</w:t>
      </w:r>
      <w:r>
        <w:tab/>
      </w:r>
      <w:r>
        <w:fldChar w:fldCharType="begin"/>
      </w:r>
      <w:r>
        <w:instrText xml:space="preserve"> PAGEREF _Toc57105355 \h </w:instrText>
      </w:r>
      <w:r>
        <w:fldChar w:fldCharType="separate"/>
      </w:r>
      <w:r>
        <w:t>1008</w:t>
      </w:r>
      <w:r>
        <w:fldChar w:fldCharType="end"/>
      </w:r>
    </w:p>
    <w:p w:rsidR="00692FAF" w:rsidRPr="00492ADE" w:rsidRDefault="00692FAF">
      <w:pPr>
        <w:pStyle w:val="TOC2"/>
        <w:rPr>
          <w:rFonts w:ascii="Calibri" w:hAnsi="Calibri"/>
          <w:sz w:val="22"/>
          <w:szCs w:val="22"/>
        </w:rPr>
      </w:pPr>
      <w:r>
        <w:t>16</w:t>
      </w:r>
      <w:r w:rsidRPr="00492ADE">
        <w:rPr>
          <w:rFonts w:ascii="Calibri" w:hAnsi="Calibri"/>
          <w:sz w:val="22"/>
          <w:szCs w:val="22"/>
        </w:rPr>
        <w:tab/>
      </w:r>
      <w:r>
        <w:t>Liaison and output to other groups</w:t>
      </w:r>
      <w:r>
        <w:tab/>
      </w:r>
      <w:r>
        <w:fldChar w:fldCharType="begin"/>
      </w:r>
      <w:r>
        <w:instrText xml:space="preserve"> PAGEREF _Toc57105356 \h </w:instrText>
      </w:r>
      <w:r>
        <w:fldChar w:fldCharType="separate"/>
      </w:r>
      <w:r>
        <w:t>1008</w:t>
      </w:r>
      <w:r>
        <w:fldChar w:fldCharType="end"/>
      </w:r>
    </w:p>
    <w:p w:rsidR="00692FAF" w:rsidRPr="00492ADE" w:rsidRDefault="00692FAF">
      <w:pPr>
        <w:pStyle w:val="TOC3"/>
        <w:rPr>
          <w:rFonts w:ascii="Calibri" w:hAnsi="Calibri"/>
          <w:sz w:val="22"/>
          <w:szCs w:val="22"/>
        </w:rPr>
      </w:pPr>
      <w:r>
        <w:t>16.1</w:t>
      </w:r>
      <w:r w:rsidRPr="00492ADE">
        <w:rPr>
          <w:rFonts w:ascii="Calibri" w:hAnsi="Calibri"/>
          <w:sz w:val="22"/>
          <w:szCs w:val="22"/>
        </w:rPr>
        <w:tab/>
      </w:r>
      <w:r>
        <w:t>R17 related</w:t>
      </w:r>
      <w:r>
        <w:tab/>
      </w:r>
      <w:r>
        <w:fldChar w:fldCharType="begin"/>
      </w:r>
      <w:r>
        <w:instrText xml:space="preserve"> PAGEREF _Toc57105357 \h </w:instrText>
      </w:r>
      <w:r>
        <w:fldChar w:fldCharType="separate"/>
      </w:r>
      <w:r>
        <w:t>1008</w:t>
      </w:r>
      <w:r>
        <w:fldChar w:fldCharType="end"/>
      </w:r>
    </w:p>
    <w:p w:rsidR="00692FAF" w:rsidRPr="00492ADE" w:rsidRDefault="00692FAF">
      <w:pPr>
        <w:pStyle w:val="TOC3"/>
        <w:rPr>
          <w:rFonts w:ascii="Calibri" w:hAnsi="Calibri"/>
          <w:sz w:val="22"/>
          <w:szCs w:val="22"/>
        </w:rPr>
      </w:pPr>
      <w:r>
        <w:t>16.2</w:t>
      </w:r>
      <w:r w:rsidRPr="00492ADE">
        <w:rPr>
          <w:rFonts w:ascii="Calibri" w:hAnsi="Calibri"/>
          <w:sz w:val="22"/>
          <w:szCs w:val="22"/>
        </w:rPr>
        <w:tab/>
      </w:r>
      <w:r>
        <w:t>Others</w:t>
      </w:r>
      <w:r>
        <w:tab/>
      </w:r>
      <w:r>
        <w:fldChar w:fldCharType="begin"/>
      </w:r>
      <w:r>
        <w:instrText xml:space="preserve"> PAGEREF _Toc57105358 \h </w:instrText>
      </w:r>
      <w:r>
        <w:fldChar w:fldCharType="separate"/>
      </w:r>
      <w:r>
        <w:t>1008</w:t>
      </w:r>
      <w:r>
        <w:fldChar w:fldCharType="end"/>
      </w:r>
    </w:p>
    <w:p w:rsidR="00692FAF" w:rsidRPr="00492ADE" w:rsidRDefault="00692FAF">
      <w:pPr>
        <w:pStyle w:val="TOC2"/>
        <w:rPr>
          <w:rFonts w:ascii="Calibri" w:hAnsi="Calibri"/>
          <w:sz w:val="22"/>
          <w:szCs w:val="22"/>
        </w:rPr>
      </w:pPr>
      <w:r>
        <w:t>17</w:t>
      </w:r>
      <w:r w:rsidRPr="00492ADE">
        <w:rPr>
          <w:rFonts w:ascii="Calibri" w:hAnsi="Calibri"/>
          <w:sz w:val="22"/>
          <w:szCs w:val="22"/>
        </w:rPr>
        <w:tab/>
      </w:r>
      <w:r>
        <w:t>Revision of the Work Plan</w:t>
      </w:r>
      <w:r>
        <w:tab/>
      </w:r>
      <w:r>
        <w:fldChar w:fldCharType="begin"/>
      </w:r>
      <w:r>
        <w:instrText xml:space="preserve"> PAGEREF _Toc57105359 \h </w:instrText>
      </w:r>
      <w:r>
        <w:fldChar w:fldCharType="separate"/>
      </w:r>
      <w:r>
        <w:t>1008</w:t>
      </w:r>
      <w:r>
        <w:fldChar w:fldCharType="end"/>
      </w:r>
    </w:p>
    <w:p w:rsidR="00692FAF" w:rsidRPr="00492ADE" w:rsidRDefault="00692FAF">
      <w:pPr>
        <w:pStyle w:val="TOC3"/>
        <w:rPr>
          <w:rFonts w:ascii="Calibri" w:hAnsi="Calibri"/>
          <w:sz w:val="22"/>
          <w:szCs w:val="22"/>
        </w:rPr>
      </w:pPr>
      <w:r>
        <w:t>17.1</w:t>
      </w:r>
      <w:r w:rsidRPr="00492ADE">
        <w:rPr>
          <w:rFonts w:ascii="Calibri" w:hAnsi="Calibri"/>
          <w:sz w:val="22"/>
          <w:szCs w:val="22"/>
        </w:rPr>
        <w:tab/>
      </w:r>
      <w:r>
        <w:t>Simplification of band combinations in RAN4 specifications</w:t>
      </w:r>
      <w:r>
        <w:tab/>
      </w:r>
      <w:r>
        <w:fldChar w:fldCharType="begin"/>
      </w:r>
      <w:r>
        <w:instrText xml:space="preserve"> PAGEREF _Toc57105360 \h </w:instrText>
      </w:r>
      <w:r>
        <w:fldChar w:fldCharType="separate"/>
      </w:r>
      <w:r>
        <w:t>1008</w:t>
      </w:r>
      <w:r>
        <w:fldChar w:fldCharType="end"/>
      </w:r>
    </w:p>
    <w:p w:rsidR="00692FAF" w:rsidRPr="00492ADE" w:rsidRDefault="00692FAF">
      <w:pPr>
        <w:pStyle w:val="TOC3"/>
        <w:rPr>
          <w:rFonts w:ascii="Calibri" w:hAnsi="Calibri"/>
          <w:sz w:val="22"/>
          <w:szCs w:val="22"/>
        </w:rPr>
      </w:pPr>
      <w:r>
        <w:t>17.2</w:t>
      </w:r>
      <w:r w:rsidRPr="00492ADE">
        <w:rPr>
          <w:rFonts w:ascii="Calibri" w:hAnsi="Calibri"/>
          <w:sz w:val="22"/>
          <w:szCs w:val="22"/>
        </w:rPr>
        <w:tab/>
      </w:r>
      <w:r>
        <w:t>R17 new proposals</w:t>
      </w:r>
      <w:r>
        <w:tab/>
      </w:r>
      <w:r>
        <w:fldChar w:fldCharType="begin"/>
      </w:r>
      <w:r>
        <w:instrText xml:space="preserve"> PAGEREF _Toc57105361 \h </w:instrText>
      </w:r>
      <w:r>
        <w:fldChar w:fldCharType="separate"/>
      </w:r>
      <w:r>
        <w:t>1013</w:t>
      </w:r>
      <w:r>
        <w:fldChar w:fldCharType="end"/>
      </w:r>
    </w:p>
    <w:p w:rsidR="00692FAF" w:rsidRPr="00492ADE" w:rsidRDefault="00692FAF">
      <w:pPr>
        <w:pStyle w:val="TOC4"/>
        <w:rPr>
          <w:rFonts w:ascii="Calibri" w:hAnsi="Calibri"/>
          <w:sz w:val="22"/>
          <w:szCs w:val="22"/>
        </w:rPr>
      </w:pPr>
      <w:r>
        <w:t>17.2.1</w:t>
      </w:r>
      <w:r w:rsidRPr="00492ADE">
        <w:rPr>
          <w:rFonts w:ascii="Calibri" w:hAnsi="Calibri"/>
          <w:sz w:val="22"/>
          <w:szCs w:val="22"/>
        </w:rPr>
        <w:tab/>
      </w:r>
      <w:r>
        <w:t>Spectrum related</w:t>
      </w:r>
      <w:r>
        <w:tab/>
      </w:r>
      <w:r>
        <w:fldChar w:fldCharType="begin"/>
      </w:r>
      <w:r>
        <w:instrText xml:space="preserve"> PAGEREF _Toc57105362 \h </w:instrText>
      </w:r>
      <w:r>
        <w:fldChar w:fldCharType="separate"/>
      </w:r>
      <w:r>
        <w:t>1013</w:t>
      </w:r>
      <w:r>
        <w:fldChar w:fldCharType="end"/>
      </w:r>
    </w:p>
    <w:p w:rsidR="00692FAF" w:rsidRPr="00492ADE" w:rsidRDefault="00692FAF">
      <w:pPr>
        <w:pStyle w:val="TOC4"/>
        <w:rPr>
          <w:rFonts w:ascii="Calibri" w:hAnsi="Calibri"/>
          <w:sz w:val="22"/>
          <w:szCs w:val="22"/>
        </w:rPr>
      </w:pPr>
      <w:r>
        <w:t>17.2.2</w:t>
      </w:r>
      <w:r w:rsidRPr="00492ADE">
        <w:rPr>
          <w:rFonts w:ascii="Calibri" w:hAnsi="Calibri"/>
          <w:sz w:val="22"/>
          <w:szCs w:val="22"/>
        </w:rPr>
        <w:tab/>
      </w:r>
      <w:r>
        <w:t>Non-spectrum related</w:t>
      </w:r>
      <w:r>
        <w:tab/>
      </w:r>
      <w:r>
        <w:fldChar w:fldCharType="begin"/>
      </w:r>
      <w:r>
        <w:instrText xml:space="preserve"> PAGEREF _Toc57105363 \h </w:instrText>
      </w:r>
      <w:r>
        <w:fldChar w:fldCharType="separate"/>
      </w:r>
      <w:r>
        <w:t>1014</w:t>
      </w:r>
      <w:r>
        <w:fldChar w:fldCharType="end"/>
      </w:r>
    </w:p>
    <w:p w:rsidR="00692FAF" w:rsidRPr="00492ADE" w:rsidRDefault="00692FAF">
      <w:pPr>
        <w:pStyle w:val="TOC3"/>
        <w:rPr>
          <w:rFonts w:ascii="Calibri" w:hAnsi="Calibri"/>
          <w:sz w:val="22"/>
          <w:szCs w:val="22"/>
        </w:rPr>
      </w:pPr>
      <w:r>
        <w:t>17.3</w:t>
      </w:r>
      <w:r w:rsidRPr="00492ADE">
        <w:rPr>
          <w:rFonts w:ascii="Calibri" w:hAnsi="Calibri"/>
          <w:sz w:val="22"/>
          <w:szCs w:val="22"/>
        </w:rPr>
        <w:tab/>
      </w:r>
      <w:r>
        <w:t>Others</w:t>
      </w:r>
      <w:r>
        <w:tab/>
      </w:r>
      <w:r>
        <w:fldChar w:fldCharType="begin"/>
      </w:r>
      <w:r>
        <w:instrText xml:space="preserve"> PAGEREF _Toc57105364 \h </w:instrText>
      </w:r>
      <w:r>
        <w:fldChar w:fldCharType="separate"/>
      </w:r>
      <w:r>
        <w:t>1015</w:t>
      </w:r>
      <w:r>
        <w:fldChar w:fldCharType="end"/>
      </w:r>
    </w:p>
    <w:p w:rsidR="00692FAF" w:rsidRPr="00492ADE" w:rsidRDefault="00692FAF">
      <w:pPr>
        <w:pStyle w:val="TOC2"/>
        <w:rPr>
          <w:rFonts w:ascii="Calibri" w:hAnsi="Calibri"/>
          <w:sz w:val="22"/>
          <w:szCs w:val="22"/>
        </w:rPr>
      </w:pPr>
      <w:r>
        <w:t>18</w:t>
      </w:r>
      <w:r w:rsidRPr="00492ADE">
        <w:rPr>
          <w:rFonts w:ascii="Calibri" w:hAnsi="Calibri"/>
          <w:sz w:val="22"/>
          <w:szCs w:val="22"/>
        </w:rPr>
        <w:tab/>
      </w:r>
      <w:r>
        <w:t>Any other business</w:t>
      </w:r>
      <w:r>
        <w:tab/>
      </w:r>
      <w:r>
        <w:fldChar w:fldCharType="begin"/>
      </w:r>
      <w:r>
        <w:instrText xml:space="preserve"> PAGEREF _Toc57105365 \h </w:instrText>
      </w:r>
      <w:r>
        <w:fldChar w:fldCharType="separate"/>
      </w:r>
      <w:r>
        <w:t>1015</w:t>
      </w:r>
      <w:r>
        <w:fldChar w:fldCharType="end"/>
      </w:r>
    </w:p>
    <w:p w:rsidR="00692FAF" w:rsidRPr="00492ADE" w:rsidRDefault="00692FAF">
      <w:pPr>
        <w:pStyle w:val="TOC2"/>
        <w:rPr>
          <w:rFonts w:ascii="Calibri" w:hAnsi="Calibri"/>
          <w:sz w:val="22"/>
          <w:szCs w:val="22"/>
        </w:rPr>
      </w:pPr>
      <w:r>
        <w:t>19</w:t>
      </w:r>
      <w:r w:rsidRPr="00492ADE">
        <w:rPr>
          <w:rFonts w:ascii="Calibri" w:hAnsi="Calibri"/>
          <w:sz w:val="22"/>
          <w:szCs w:val="22"/>
        </w:rPr>
        <w:tab/>
      </w:r>
      <w:r>
        <w:t>Close of the E-meeting</w:t>
      </w:r>
      <w:r>
        <w:tab/>
      </w:r>
      <w:r>
        <w:fldChar w:fldCharType="begin"/>
      </w:r>
      <w:r>
        <w:instrText xml:space="preserve"> PAGEREF _Toc57105366 \h </w:instrText>
      </w:r>
      <w:r>
        <w:fldChar w:fldCharType="separate"/>
      </w:r>
      <w:r>
        <w:t>1017</w:t>
      </w:r>
      <w:r>
        <w:fldChar w:fldCharType="end"/>
      </w:r>
    </w:p>
    <w:p w:rsidR="00692FAF" w:rsidRPr="00492ADE" w:rsidRDefault="00692FAF">
      <w:pPr>
        <w:pStyle w:val="TOC2"/>
        <w:rPr>
          <w:rFonts w:ascii="Calibri" w:hAnsi="Calibri"/>
          <w:sz w:val="22"/>
          <w:szCs w:val="22"/>
        </w:rPr>
      </w:pPr>
      <w:r>
        <w:t>Annex A: Contribution documents and status</w:t>
      </w:r>
      <w:r>
        <w:tab/>
      </w:r>
      <w:r>
        <w:fldChar w:fldCharType="begin"/>
      </w:r>
      <w:r>
        <w:instrText xml:space="preserve"> PAGEREF _Toc57105367 \h </w:instrText>
      </w:r>
      <w:r>
        <w:fldChar w:fldCharType="separate"/>
      </w:r>
      <w:r>
        <w:t>1052</w:t>
      </w:r>
      <w:r>
        <w:fldChar w:fldCharType="end"/>
      </w:r>
    </w:p>
    <w:p w:rsidR="00692FAF" w:rsidRPr="00492ADE" w:rsidRDefault="00692FAF">
      <w:pPr>
        <w:pStyle w:val="TOC3"/>
        <w:rPr>
          <w:rFonts w:ascii="Calibri" w:hAnsi="Calibri"/>
          <w:sz w:val="22"/>
          <w:szCs w:val="22"/>
        </w:rPr>
      </w:pPr>
      <w:r>
        <w:t>A1: List of TDocs</w:t>
      </w:r>
      <w:r>
        <w:tab/>
      </w:r>
      <w:r>
        <w:fldChar w:fldCharType="begin"/>
      </w:r>
      <w:r>
        <w:instrText xml:space="preserve"> PAGEREF _Toc57105368 \h </w:instrText>
      </w:r>
      <w:r>
        <w:fldChar w:fldCharType="separate"/>
      </w:r>
      <w:r>
        <w:t>1052</w:t>
      </w:r>
      <w:r>
        <w:fldChar w:fldCharType="end"/>
      </w:r>
    </w:p>
    <w:p w:rsidR="00692FAF" w:rsidRPr="00492ADE" w:rsidRDefault="00692FAF">
      <w:pPr>
        <w:pStyle w:val="TOC3"/>
        <w:rPr>
          <w:rFonts w:ascii="Calibri" w:hAnsi="Calibri"/>
          <w:sz w:val="22"/>
          <w:szCs w:val="22"/>
        </w:rPr>
      </w:pPr>
      <w:r>
        <w:t>A2: Tdoc decision timing</w:t>
      </w:r>
      <w:r>
        <w:tab/>
      </w:r>
      <w:r>
        <w:fldChar w:fldCharType="begin"/>
      </w:r>
      <w:r>
        <w:instrText xml:space="preserve"> PAGEREF _Toc57105369 \h </w:instrText>
      </w:r>
      <w:r>
        <w:fldChar w:fldCharType="separate"/>
      </w:r>
      <w:r>
        <w:t>1154</w:t>
      </w:r>
      <w:r>
        <w:fldChar w:fldCharType="end"/>
      </w:r>
    </w:p>
    <w:p w:rsidR="00692FAF" w:rsidRPr="00492ADE" w:rsidRDefault="00692FAF">
      <w:pPr>
        <w:pStyle w:val="TOC2"/>
        <w:rPr>
          <w:rFonts w:ascii="Calibri" w:hAnsi="Calibri"/>
          <w:sz w:val="22"/>
          <w:szCs w:val="22"/>
        </w:rPr>
      </w:pPr>
      <w:r>
        <w:t>Annex B: List of change requests</w:t>
      </w:r>
      <w:r>
        <w:tab/>
      </w:r>
      <w:r>
        <w:fldChar w:fldCharType="begin"/>
      </w:r>
      <w:r>
        <w:instrText xml:space="preserve"> PAGEREF _Toc57105370 \h </w:instrText>
      </w:r>
      <w:r>
        <w:fldChar w:fldCharType="separate"/>
      </w:r>
      <w:r>
        <w:t>1158</w:t>
      </w:r>
      <w:r>
        <w:fldChar w:fldCharType="end"/>
      </w:r>
    </w:p>
    <w:p w:rsidR="00692FAF" w:rsidRPr="00492ADE" w:rsidRDefault="00692FAF">
      <w:pPr>
        <w:pStyle w:val="TOC3"/>
        <w:rPr>
          <w:rFonts w:ascii="Calibri" w:hAnsi="Calibri"/>
          <w:sz w:val="22"/>
          <w:szCs w:val="22"/>
        </w:rPr>
      </w:pPr>
      <w:r>
        <w:t>C1: Incoming liaison statements</w:t>
      </w:r>
      <w:r>
        <w:tab/>
      </w:r>
      <w:r>
        <w:fldChar w:fldCharType="begin"/>
      </w:r>
      <w:r>
        <w:instrText xml:space="preserve"> PAGEREF _Toc57105371 \h </w:instrText>
      </w:r>
      <w:r>
        <w:fldChar w:fldCharType="separate"/>
      </w:r>
      <w:r>
        <w:t>1204</w:t>
      </w:r>
      <w:r>
        <w:fldChar w:fldCharType="end"/>
      </w:r>
    </w:p>
    <w:p w:rsidR="00692FAF" w:rsidRPr="00492ADE" w:rsidRDefault="00692FAF">
      <w:pPr>
        <w:pStyle w:val="TOC3"/>
        <w:rPr>
          <w:rFonts w:ascii="Calibri" w:hAnsi="Calibri"/>
          <w:sz w:val="22"/>
          <w:szCs w:val="22"/>
        </w:rPr>
      </w:pPr>
      <w:r>
        <w:t>C2: Outgoing liaison statements</w:t>
      </w:r>
      <w:r>
        <w:tab/>
      </w:r>
      <w:r>
        <w:fldChar w:fldCharType="begin"/>
      </w:r>
      <w:r>
        <w:instrText xml:space="preserve"> PAGEREF _Toc57105372 \h </w:instrText>
      </w:r>
      <w:r>
        <w:fldChar w:fldCharType="separate"/>
      </w:r>
      <w:r>
        <w:t>1204</w:t>
      </w:r>
      <w:r>
        <w:fldChar w:fldCharType="end"/>
      </w:r>
    </w:p>
    <w:p w:rsidR="00692FAF" w:rsidRPr="00492ADE" w:rsidRDefault="00692FAF">
      <w:pPr>
        <w:pStyle w:val="TOC3"/>
        <w:rPr>
          <w:rFonts w:ascii="Calibri" w:hAnsi="Calibri"/>
          <w:sz w:val="22"/>
          <w:szCs w:val="22"/>
        </w:rPr>
      </w:pPr>
      <w:r>
        <w:t>Annex E: List of draft Technical Specifications and Reports</w:t>
      </w:r>
      <w:r>
        <w:tab/>
      </w:r>
      <w:r>
        <w:fldChar w:fldCharType="begin"/>
      </w:r>
      <w:r>
        <w:instrText xml:space="preserve"> PAGEREF _Toc57105373 \h </w:instrText>
      </w:r>
      <w:r>
        <w:fldChar w:fldCharType="separate"/>
      </w:r>
      <w:r>
        <w:t>1206</w:t>
      </w:r>
      <w:r>
        <w:fldChar w:fldCharType="end"/>
      </w:r>
    </w:p>
    <w:p w:rsidR="00692FAF" w:rsidRPr="00492ADE" w:rsidRDefault="00692FAF">
      <w:pPr>
        <w:pStyle w:val="TOC3"/>
        <w:rPr>
          <w:rFonts w:ascii="Calibri" w:hAnsi="Calibri"/>
          <w:sz w:val="22"/>
          <w:szCs w:val="22"/>
        </w:rPr>
      </w:pPr>
      <w:r>
        <w:t>Annex H: List of participants</w:t>
      </w:r>
      <w:r>
        <w:tab/>
      </w:r>
      <w:r>
        <w:fldChar w:fldCharType="begin"/>
      </w:r>
      <w:r>
        <w:instrText xml:space="preserve"> PAGEREF _Toc57105374 \h </w:instrText>
      </w:r>
      <w:r>
        <w:fldChar w:fldCharType="separate"/>
      </w:r>
      <w:r>
        <w:t>1207</w:t>
      </w:r>
      <w:r>
        <w:fldChar w:fldCharType="end"/>
      </w:r>
    </w:p>
    <w:p w:rsidR="000048FE" w:rsidRPr="00AD6142" w:rsidRDefault="000048FE" w:rsidP="000048FE">
      <w:r w:rsidRPr="00AD6142">
        <w:fldChar w:fldCharType="end"/>
      </w:r>
    </w:p>
    <w:p w:rsidR="00692FAF" w:rsidRDefault="000048FE" w:rsidP="00692FAF">
      <w:pPr>
        <w:pStyle w:val="Heading2"/>
      </w:pPr>
      <w:r w:rsidRPr="00AD6142">
        <w:br w:type="page"/>
      </w:r>
      <w:bookmarkStart w:id="0" w:name="_Toc49754310"/>
      <w:bookmarkStart w:id="1" w:name="_Toc57104736"/>
      <w:r w:rsidR="00692FAF">
        <w:lastRenderedPageBreak/>
        <w:t>1</w:t>
      </w:r>
      <w:r w:rsidR="00692FAF">
        <w:tab/>
        <w:t>Opening of the E-meeting</w:t>
      </w:r>
      <w:bookmarkEnd w:id="0"/>
      <w:bookmarkEnd w:id="1"/>
    </w:p>
    <w:p w:rsidR="00692FAF" w:rsidRDefault="00692FAF" w:rsidP="00692FAF">
      <w:r>
        <w:t>The Chairman Steven Chen (Apple) opened the meeting on RAN4 reflector on 2/11/2020.</w:t>
      </w:r>
    </w:p>
    <w:p w:rsidR="00692FAF" w:rsidRDefault="00692FAF" w:rsidP="00692FAF">
      <w:pPr>
        <w:rPr>
          <w:b/>
          <w:bCs/>
          <w:u w:val="single"/>
        </w:rPr>
      </w:pPr>
      <w:r>
        <w:rPr>
          <w:b/>
          <w:bCs/>
          <w:u w:val="single"/>
        </w:rPr>
        <w:t>Intellectual Property Rights Policy</w:t>
      </w:r>
    </w:p>
    <w:p w:rsidR="00692FAF" w:rsidRDefault="00692FAF" w:rsidP="00692FA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692FAF" w:rsidRDefault="00692FAF" w:rsidP="00692FAF">
      <w:r>
        <w:t>The delegates were asked to take note that they were thereby invited:</w:t>
      </w:r>
    </w:p>
    <w:p w:rsidR="00692FAF" w:rsidRDefault="00692FAF" w:rsidP="00692FAF">
      <w:pPr>
        <w:pStyle w:val="B1"/>
      </w:pPr>
      <w:r>
        <w:t>-</w:t>
      </w:r>
      <w:r>
        <w:tab/>
        <w:t>to investigate whether their organization or any other organization owns IPRs which were, or were likely to become Essential in respect of the work of 3GPP.</w:t>
      </w:r>
    </w:p>
    <w:p w:rsidR="00692FAF" w:rsidRDefault="00692FAF" w:rsidP="00692FAF">
      <w:pPr>
        <w:pStyle w:val="B1"/>
      </w:pPr>
      <w:r>
        <w:t>-</w:t>
      </w:r>
      <w:r>
        <w:tab/>
        <w:t xml:space="preserve">to notify their respective Organizational Partners of all potential IPRs, e.g., for ETSI, by means of the IPR Information Statement and the Licensing declaration forms. </w:t>
      </w:r>
    </w:p>
    <w:p w:rsidR="00692FAF" w:rsidRDefault="00692FAF" w:rsidP="00692FAF">
      <w:pPr>
        <w:rPr>
          <w:b/>
          <w:u w:val="single"/>
        </w:rPr>
      </w:pPr>
      <w:r>
        <w:rPr>
          <w:b/>
          <w:u w:val="single"/>
        </w:rPr>
        <w:t>Statement regarding competition law</w:t>
      </w:r>
    </w:p>
    <w:p w:rsidR="00692FAF" w:rsidRDefault="00692FAF" w:rsidP="00692FAF">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692FAF" w:rsidRDefault="00692FAF" w:rsidP="00692FAF">
      <w:pPr>
        <w:rPr>
          <w:b/>
          <w:bCs/>
          <w:u w:val="single"/>
        </w:rPr>
      </w:pPr>
      <w:r>
        <w:rPr>
          <w:b/>
          <w:bCs/>
          <w:u w:val="single"/>
        </w:rPr>
        <w:t>Meeting Arrangements</w:t>
      </w:r>
    </w:p>
    <w:p w:rsidR="00692FAF" w:rsidRDefault="00692FAF" w:rsidP="00692FAF">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0048FE" w:rsidRPr="00AD6142" w:rsidRDefault="000048FE" w:rsidP="000048FE">
      <w:pPr>
        <w:pStyle w:val="Heading2"/>
      </w:pPr>
      <w:bookmarkStart w:id="2" w:name="_Toc57104737"/>
      <w:r w:rsidRPr="00AD6142">
        <w:t>2</w:t>
      </w:r>
      <w:r w:rsidRPr="00AD6142">
        <w:tab/>
        <w:t>Approval of the agenda</w:t>
      </w:r>
      <w:bookmarkEnd w:id="2"/>
    </w:p>
    <w:p w:rsidR="000048FE" w:rsidRPr="00AD6142" w:rsidRDefault="000048FE" w:rsidP="000048FE">
      <w:pPr>
        <w:rPr>
          <w:rFonts w:ascii="Arial" w:hAnsi="Arial" w:cs="Arial"/>
          <w:b/>
          <w:sz w:val="24"/>
        </w:rPr>
      </w:pPr>
      <w:r w:rsidRPr="00AD6142">
        <w:rPr>
          <w:rFonts w:ascii="Arial" w:hAnsi="Arial" w:cs="Arial"/>
          <w:b/>
          <w:color w:val="0000FF"/>
          <w:sz w:val="24"/>
        </w:rPr>
        <w:t>R4-2014000</w:t>
      </w:r>
      <w:r w:rsidRPr="00AD6142">
        <w:rPr>
          <w:rFonts w:ascii="Arial" w:hAnsi="Arial" w:cs="Arial"/>
          <w:b/>
          <w:color w:val="0000FF"/>
          <w:sz w:val="24"/>
        </w:rPr>
        <w:tab/>
      </w:r>
      <w:r w:rsidRPr="00AD6142">
        <w:rPr>
          <w:rFonts w:ascii="Arial" w:hAnsi="Arial" w:cs="Arial"/>
          <w:b/>
          <w:sz w:val="24"/>
        </w:rPr>
        <w:t>Agenda for RAN4 #97-e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Agenda</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R4-2014001</w:t>
      </w:r>
      <w:r w:rsidRPr="00AD6142">
        <w:rPr>
          <w:rFonts w:ascii="Arial" w:hAnsi="Arial" w:cs="Arial"/>
          <w:b/>
          <w:color w:val="0000FF"/>
          <w:sz w:val="24"/>
        </w:rPr>
        <w:tab/>
      </w:r>
      <w:r w:rsidRPr="00AD6142">
        <w:rPr>
          <w:rFonts w:ascii="Arial" w:hAnsi="Arial" w:cs="Arial"/>
          <w:b/>
          <w:sz w:val="24"/>
        </w:rPr>
        <w:t>RAN4#96-e Meeting Report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report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ETSI MCC</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R4-2016599</w:t>
      </w:r>
      <w:r w:rsidRPr="00AD6142">
        <w:rPr>
          <w:rFonts w:ascii="Arial" w:hAnsi="Arial" w:cs="Arial"/>
          <w:b/>
          <w:color w:val="0000FF"/>
          <w:sz w:val="24"/>
        </w:rPr>
        <w:tab/>
      </w:r>
      <w:r w:rsidRPr="00AD6142">
        <w:rPr>
          <w:rFonts w:ascii="Arial" w:hAnsi="Arial" w:cs="Arial"/>
          <w:b/>
          <w:sz w:val="24"/>
        </w:rPr>
        <w:t>RAN4#97-e E-meeting Arrangements and Guidelines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RAN4 Chair (Apple)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R4-2016602</w:t>
      </w:r>
      <w:r w:rsidRPr="00AD6142">
        <w:rPr>
          <w:rFonts w:ascii="Arial" w:hAnsi="Arial" w:cs="Arial"/>
          <w:b/>
          <w:color w:val="0000FF"/>
          <w:sz w:val="24"/>
        </w:rPr>
        <w:tab/>
      </w:r>
      <w:r w:rsidRPr="00AD6142">
        <w:rPr>
          <w:rFonts w:ascii="Arial" w:hAnsi="Arial" w:cs="Arial"/>
          <w:b/>
          <w:sz w:val="24"/>
        </w:rPr>
        <w:t>RAN4 Meeting Efficiency Improvements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RAN4 Leadership</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2"/>
      </w:pPr>
      <w:bookmarkStart w:id="3" w:name="_Toc57104738"/>
      <w:r w:rsidRPr="00AD6142">
        <w:t>3</w:t>
      </w:r>
      <w:r w:rsidRPr="00AD6142">
        <w:tab/>
        <w:t>Letters / reports from other groups / meetings</w:t>
      </w:r>
      <w:bookmarkEnd w:id="3"/>
    </w:p>
    <w:p w:rsidR="000048FE" w:rsidRPr="00AD6142" w:rsidRDefault="000048FE" w:rsidP="000048FE">
      <w:pPr>
        <w:rPr>
          <w:rFonts w:ascii="Arial" w:hAnsi="Arial" w:cs="Arial"/>
          <w:b/>
          <w:sz w:val="24"/>
        </w:rPr>
      </w:pPr>
      <w:r w:rsidRPr="00AD6142">
        <w:rPr>
          <w:rFonts w:ascii="Arial" w:hAnsi="Arial" w:cs="Arial"/>
          <w:b/>
          <w:color w:val="0000FF"/>
          <w:sz w:val="24"/>
        </w:rPr>
        <w:t>R4-2014147</w:t>
      </w:r>
      <w:r w:rsidRPr="00AD6142">
        <w:rPr>
          <w:rFonts w:ascii="Arial" w:hAnsi="Arial" w:cs="Arial"/>
          <w:b/>
          <w:color w:val="0000FF"/>
          <w:sz w:val="24"/>
        </w:rPr>
        <w:tab/>
      </w:r>
      <w:r w:rsidRPr="00AD6142">
        <w:rPr>
          <w:rFonts w:ascii="Arial" w:hAnsi="Arial" w:cs="Arial"/>
          <w:b/>
          <w:sz w:val="24"/>
        </w:rPr>
        <w:t>LS on updated Rel-16 RAN1 UE features lists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R1-2007136, to RAN2, RAN4, cc -</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R4-2014148</w:t>
      </w:r>
      <w:r w:rsidRPr="00AD6142">
        <w:rPr>
          <w:rFonts w:ascii="Arial" w:hAnsi="Arial" w:cs="Arial"/>
          <w:b/>
          <w:color w:val="0000FF"/>
          <w:sz w:val="24"/>
        </w:rPr>
        <w:tab/>
      </w:r>
      <w:r w:rsidRPr="00AD6142">
        <w:rPr>
          <w:rFonts w:ascii="Arial" w:hAnsi="Arial" w:cs="Arial"/>
          <w:b/>
          <w:sz w:val="24"/>
        </w:rPr>
        <w:t>LS on updated Rel-16 RAN1 UE features list for LTE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R1-2007139, to RAN2, RAN4, cc -</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R4-2014149</w:t>
      </w:r>
      <w:r w:rsidRPr="00AD6142">
        <w:rPr>
          <w:rFonts w:ascii="Arial" w:hAnsi="Arial" w:cs="Arial"/>
          <w:b/>
          <w:color w:val="0000FF"/>
          <w:sz w:val="24"/>
        </w:rPr>
        <w:tab/>
      </w:r>
      <w:r w:rsidRPr="00AD6142">
        <w:rPr>
          <w:rFonts w:ascii="Arial" w:hAnsi="Arial" w:cs="Arial"/>
          <w:b/>
          <w:sz w:val="24"/>
        </w:rPr>
        <w:t>LS on updated Rel-16 RAN1 UE features lists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R1-2007327, to RAN2, RAN4, cc -</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R4-2014150</w:t>
      </w:r>
      <w:r w:rsidRPr="00AD6142">
        <w:rPr>
          <w:rFonts w:ascii="Arial" w:hAnsi="Arial" w:cs="Arial"/>
          <w:b/>
          <w:color w:val="0000FF"/>
          <w:sz w:val="24"/>
        </w:rPr>
        <w:tab/>
      </w:r>
      <w:r w:rsidRPr="00AD6142">
        <w:rPr>
          <w:rFonts w:ascii="Arial" w:hAnsi="Arial" w:cs="Arial"/>
          <w:b/>
          <w:sz w:val="24"/>
        </w:rPr>
        <w:t>LS on updated Rel-16 RAN1 UE features lists for LTE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R1-2007329, to RAN2, RAN4, cc -</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R4-2014151</w:t>
      </w:r>
      <w:r w:rsidRPr="00AD6142">
        <w:rPr>
          <w:rFonts w:ascii="Arial" w:hAnsi="Arial" w:cs="Arial"/>
          <w:b/>
          <w:color w:val="0000FF"/>
          <w:sz w:val="24"/>
        </w:rPr>
        <w:tab/>
      </w:r>
      <w:r w:rsidRPr="00AD6142">
        <w:rPr>
          <w:rFonts w:ascii="Arial" w:hAnsi="Arial" w:cs="Arial"/>
          <w:b/>
          <w:sz w:val="24"/>
        </w:rPr>
        <w:t>Reply LS on UE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R1-2007339, to RAN2, cc RAN4</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R4-2014152</w:t>
      </w:r>
      <w:r w:rsidRPr="00AD6142">
        <w:rPr>
          <w:rFonts w:ascii="Arial" w:hAnsi="Arial" w:cs="Arial"/>
          <w:b/>
          <w:color w:val="0000FF"/>
          <w:sz w:val="24"/>
        </w:rPr>
        <w:tab/>
      </w:r>
      <w:r w:rsidRPr="00AD6142">
        <w:rPr>
          <w:rFonts w:ascii="Arial" w:hAnsi="Arial" w:cs="Arial"/>
          <w:b/>
          <w:sz w:val="24"/>
        </w:rPr>
        <w:t>LS on evaluation methodology for connected mode UE power saving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R1-2007419, to RAN2, cc RAN4</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R4-2014153</w:t>
      </w:r>
      <w:r w:rsidRPr="00AD6142">
        <w:rPr>
          <w:rFonts w:ascii="Arial" w:hAnsi="Arial" w:cs="Arial"/>
          <w:b/>
          <w:color w:val="0000FF"/>
          <w:sz w:val="24"/>
        </w:rPr>
        <w:tab/>
      </w:r>
      <w:r w:rsidRPr="00AD6142">
        <w:rPr>
          <w:rFonts w:ascii="Arial" w:hAnsi="Arial" w:cs="Arial"/>
          <w:b/>
          <w:sz w:val="24"/>
        </w:rPr>
        <w:t>Reply LS on UE declaring beam failure due to LBT failures during active TCI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R1-2007424, to RAN2, cc RAN4</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R4-2014154</w:t>
      </w:r>
      <w:r w:rsidRPr="00AD6142">
        <w:rPr>
          <w:rFonts w:ascii="Arial" w:hAnsi="Arial" w:cs="Arial"/>
          <w:b/>
          <w:color w:val="0000FF"/>
          <w:sz w:val="24"/>
        </w:rPr>
        <w:tab/>
      </w:r>
      <w:r w:rsidRPr="00AD6142">
        <w:rPr>
          <w:rFonts w:ascii="Arial" w:hAnsi="Arial" w:cs="Arial"/>
          <w:b/>
          <w:sz w:val="24"/>
        </w:rPr>
        <w:t>LS on evaluation methodology for UE power saving enhancements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R1-2007425, to RAN2, cc RAN4</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R4-2014155</w:t>
      </w:r>
      <w:r w:rsidRPr="00AD6142">
        <w:rPr>
          <w:rFonts w:ascii="Arial" w:hAnsi="Arial" w:cs="Arial"/>
          <w:b/>
          <w:color w:val="0000FF"/>
          <w:sz w:val="24"/>
        </w:rPr>
        <w:tab/>
      </w:r>
      <w:r w:rsidRPr="00AD6142">
        <w:rPr>
          <w:rFonts w:ascii="Arial" w:hAnsi="Arial" w:cs="Arial"/>
          <w:b/>
          <w:sz w:val="24"/>
        </w:rPr>
        <w:t>Reply LS on Rel-16 UE feature lists for NR DAPS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R2-2008149, to RAN1, cc RAN4</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R4-2014156</w:t>
      </w:r>
      <w:r w:rsidRPr="00AD6142">
        <w:rPr>
          <w:rFonts w:ascii="Arial" w:hAnsi="Arial" w:cs="Arial"/>
          <w:b/>
          <w:color w:val="0000FF"/>
          <w:sz w:val="24"/>
        </w:rPr>
        <w:tab/>
      </w:r>
      <w:r w:rsidRPr="00AD6142">
        <w:rPr>
          <w:rFonts w:ascii="Arial" w:hAnsi="Arial" w:cs="Arial"/>
          <w:b/>
          <w:sz w:val="24"/>
        </w:rPr>
        <w:t>Reply LS on exchange of information related to SRS-RSRP measurement resource configuration for UE-CLI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R2-2008220, to RAN3, cc RAN1, RAN4</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R4-2014157</w:t>
      </w:r>
      <w:r w:rsidRPr="00AD6142">
        <w:rPr>
          <w:rFonts w:ascii="Arial" w:hAnsi="Arial" w:cs="Arial"/>
          <w:b/>
          <w:color w:val="0000FF"/>
          <w:sz w:val="24"/>
        </w:rPr>
        <w:tab/>
      </w:r>
      <w:r w:rsidRPr="00AD6142">
        <w:rPr>
          <w:rFonts w:ascii="Arial" w:hAnsi="Arial" w:cs="Arial"/>
          <w:b/>
          <w:sz w:val="24"/>
        </w:rPr>
        <w:t>LS to RAN4 on measurement requirement for eMTC UE in RRC_INACTIVE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R2-2008234, to RAN4, cc -</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R4-2014158</w:t>
      </w:r>
      <w:r w:rsidRPr="00AD6142">
        <w:rPr>
          <w:rFonts w:ascii="Arial" w:hAnsi="Arial" w:cs="Arial"/>
          <w:b/>
          <w:color w:val="0000FF"/>
          <w:sz w:val="24"/>
        </w:rPr>
        <w:tab/>
      </w:r>
      <w:r w:rsidRPr="00AD6142">
        <w:rPr>
          <w:rFonts w:ascii="Arial" w:hAnsi="Arial" w:cs="Arial"/>
          <w:b/>
          <w:sz w:val="24"/>
        </w:rPr>
        <w:t>LS on UE capability for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R2-2008350, to RAN1, cc RAN4</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R4-2014159</w:t>
      </w:r>
      <w:r w:rsidRPr="00AD6142">
        <w:rPr>
          <w:rFonts w:ascii="Arial" w:hAnsi="Arial" w:cs="Arial"/>
          <w:b/>
          <w:color w:val="0000FF"/>
          <w:sz w:val="24"/>
        </w:rPr>
        <w:tab/>
      </w:r>
      <w:r w:rsidRPr="00AD6142">
        <w:rPr>
          <w:rFonts w:ascii="Arial" w:hAnsi="Arial" w:cs="Arial"/>
          <w:b/>
          <w:sz w:val="24"/>
        </w:rPr>
        <w:t>LS on simultaneous Rx/Tx for inter-band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R2-2008635, to RAN4, cc -</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R4-2014160</w:t>
      </w:r>
      <w:r w:rsidRPr="00AD6142">
        <w:rPr>
          <w:rFonts w:ascii="Arial" w:hAnsi="Arial" w:cs="Arial"/>
          <w:b/>
          <w:color w:val="0000FF"/>
          <w:sz w:val="24"/>
        </w:rPr>
        <w:tab/>
      </w:r>
      <w:r w:rsidRPr="00AD6142">
        <w:rPr>
          <w:rFonts w:ascii="Arial" w:hAnsi="Arial" w:cs="Arial"/>
          <w:b/>
          <w:sz w:val="24"/>
        </w:rPr>
        <w:t>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R2-2008662, to RAN1, RAN4, cc -</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R4-2016598</w:t>
      </w:r>
      <w:r w:rsidRPr="00AD6142">
        <w:rPr>
          <w:rFonts w:ascii="Arial" w:hAnsi="Arial" w:cs="Arial"/>
          <w:b/>
          <w:color w:val="0000FF"/>
          <w:sz w:val="24"/>
        </w:rPr>
        <w:tab/>
      </w:r>
      <w:r w:rsidRPr="00AD6142">
        <w:rPr>
          <w:rFonts w:ascii="Arial" w:hAnsi="Arial" w:cs="Arial"/>
          <w:b/>
          <w:sz w:val="24"/>
        </w:rPr>
        <w:t xml:space="preserve">FREQUENCY ARRANGEMENTS FOR IMT IN THE BAND 470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 to RAN, RAN4, cc -</w:t>
      </w:r>
      <w:r w:rsidRPr="00AD6142">
        <w:rPr>
          <w:i/>
        </w:rPr>
        <w:br/>
      </w:r>
      <w:r w:rsidRPr="00AD6142">
        <w:rPr>
          <w:i/>
        </w:rPr>
        <w:tab/>
      </w:r>
      <w:r w:rsidRPr="00AD6142">
        <w:rPr>
          <w:i/>
        </w:rPr>
        <w:tab/>
      </w:r>
      <w:r w:rsidRPr="00AD6142">
        <w:rPr>
          <w:i/>
        </w:rPr>
        <w:tab/>
      </w:r>
      <w:r w:rsidRPr="00AD6142">
        <w:rPr>
          <w:i/>
        </w:rPr>
        <w:tab/>
      </w:r>
      <w:r w:rsidRPr="00AD6142">
        <w:rPr>
          <w:i/>
        </w:rPr>
        <w:tab/>
        <w:t>Source: APT Wireless Group</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R4-2017799</w:t>
      </w:r>
      <w:r w:rsidRPr="00AD6142">
        <w:rPr>
          <w:rFonts w:ascii="Arial" w:hAnsi="Arial" w:cs="Arial"/>
          <w:b/>
          <w:color w:val="0000FF"/>
          <w:sz w:val="24"/>
        </w:rPr>
        <w:tab/>
      </w:r>
      <w:r w:rsidRPr="00AD6142">
        <w:rPr>
          <w:rFonts w:ascii="Arial" w:hAnsi="Arial" w:cs="Arial"/>
          <w:b/>
          <w:sz w:val="24"/>
        </w:rPr>
        <w:t>REPLY LIAISON STATEMENT TO 3GPP RAN4</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 to RAN4, cc -</w:t>
      </w:r>
      <w:r w:rsidRPr="00AD6142">
        <w:rPr>
          <w:i/>
        </w:rPr>
        <w:br/>
      </w:r>
      <w:r w:rsidRPr="00AD6142">
        <w:rPr>
          <w:i/>
        </w:rPr>
        <w:tab/>
      </w:r>
      <w:r w:rsidRPr="00AD6142">
        <w:rPr>
          <w:i/>
        </w:rPr>
        <w:tab/>
      </w:r>
      <w:r w:rsidRPr="00AD6142">
        <w:rPr>
          <w:i/>
        </w:rPr>
        <w:tab/>
      </w:r>
      <w:r w:rsidRPr="00AD6142">
        <w:rPr>
          <w:i/>
        </w:rPr>
        <w:tab/>
      </w:r>
      <w:r w:rsidRPr="00AD6142">
        <w:rPr>
          <w:i/>
        </w:rPr>
        <w:tab/>
        <w:t>Source: ITU-R Working Party (WP) 5D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R4-2017800</w:t>
      </w:r>
      <w:r w:rsidRPr="00AD6142">
        <w:rPr>
          <w:rFonts w:ascii="Arial" w:hAnsi="Arial" w:cs="Arial"/>
          <w:b/>
          <w:color w:val="0000FF"/>
          <w:sz w:val="24"/>
        </w:rPr>
        <w:tab/>
      </w:r>
      <w:r w:rsidRPr="00AD6142">
        <w:rPr>
          <w:rFonts w:ascii="Arial" w:hAnsi="Arial" w:cs="Arial"/>
          <w:b/>
          <w:sz w:val="24"/>
        </w:rPr>
        <w:t>LS to 3GPP RAN WG4 on Release 15 of the IMT harmonised standard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 to -, cc -</w:t>
      </w:r>
      <w:r w:rsidRPr="00AD6142">
        <w:rPr>
          <w:i/>
        </w:rPr>
        <w:br/>
      </w:r>
      <w:r w:rsidRPr="00AD6142">
        <w:rPr>
          <w:i/>
        </w:rPr>
        <w:tab/>
      </w:r>
      <w:r w:rsidRPr="00AD6142">
        <w:rPr>
          <w:i/>
        </w:rPr>
        <w:tab/>
      </w:r>
      <w:r w:rsidRPr="00AD6142">
        <w:rPr>
          <w:i/>
        </w:rPr>
        <w:tab/>
      </w:r>
      <w:r w:rsidRPr="00AD6142">
        <w:rPr>
          <w:i/>
        </w:rPr>
        <w:tab/>
      </w:r>
      <w:r w:rsidRPr="00AD6142">
        <w:rPr>
          <w:i/>
        </w:rPr>
        <w:tab/>
        <w:t>Source: MSG TFES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R4-2017801</w:t>
      </w:r>
      <w:r w:rsidRPr="00AD6142">
        <w:rPr>
          <w:rFonts w:ascii="Arial" w:hAnsi="Arial" w:cs="Arial"/>
          <w:b/>
          <w:color w:val="0000FF"/>
          <w:sz w:val="24"/>
        </w:rPr>
        <w:tab/>
      </w:r>
      <w:r w:rsidRPr="00AD6142">
        <w:rPr>
          <w:rFonts w:ascii="Arial" w:hAnsi="Arial" w:cs="Arial"/>
          <w:b/>
          <w:sz w:val="24"/>
        </w:rPr>
        <w:t>Reply LS on UE capability on wideband carrier operation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R1-2009385, to RAN4, cc RAN2</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R4-2017802</w:t>
      </w:r>
      <w:r w:rsidRPr="00AD6142">
        <w:rPr>
          <w:rFonts w:ascii="Arial" w:hAnsi="Arial" w:cs="Arial"/>
          <w:b/>
          <w:color w:val="0000FF"/>
          <w:sz w:val="24"/>
        </w:rPr>
        <w:tab/>
      </w:r>
      <w:r w:rsidRPr="00AD6142">
        <w:rPr>
          <w:rFonts w:ascii="Arial" w:hAnsi="Arial" w:cs="Arial"/>
          <w:b/>
          <w:sz w:val="24"/>
        </w:rPr>
        <w:t>Reply LS on number of configurable CSI-RS resources per 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R1-2009444, to RAN2, RAN4, cc -</w:t>
      </w:r>
      <w:r w:rsidRPr="00AD6142">
        <w:rPr>
          <w:i/>
        </w:rPr>
        <w:br/>
      </w:r>
      <w:r w:rsidRPr="00AD6142">
        <w:rPr>
          <w:i/>
        </w:rPr>
        <w:tab/>
      </w:r>
      <w:r w:rsidRPr="00AD6142">
        <w:rPr>
          <w:i/>
        </w:rPr>
        <w:tab/>
      </w:r>
      <w:r w:rsidRPr="00AD6142">
        <w:rPr>
          <w:i/>
        </w:rPr>
        <w:tab/>
      </w:r>
      <w:r w:rsidRPr="00AD6142">
        <w:rPr>
          <w:i/>
        </w:rPr>
        <w:tab/>
      </w:r>
      <w:r w:rsidRPr="00AD6142">
        <w:rPr>
          <w:i/>
        </w:rPr>
        <w:tab/>
        <w:t>Source: RAN1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R4-2018002</w:t>
      </w:r>
      <w:r w:rsidRPr="00AD6142">
        <w:rPr>
          <w:rFonts w:ascii="Arial" w:hAnsi="Arial" w:cs="Arial"/>
          <w:b/>
          <w:color w:val="0000FF"/>
          <w:sz w:val="24"/>
        </w:rPr>
        <w:tab/>
      </w:r>
      <w:r w:rsidRPr="00AD6142">
        <w:rPr>
          <w:rFonts w:ascii="Arial" w:hAnsi="Arial" w:cs="Arial"/>
          <w:b/>
          <w:sz w:val="24"/>
        </w:rPr>
        <w:t>Reply LS on updated Rel-16 LTE parameter lists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R2-2009609, to RAN1, RAN4, cc -</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R4-2018003</w:t>
      </w:r>
      <w:r w:rsidRPr="00AD6142">
        <w:rPr>
          <w:rFonts w:ascii="Arial" w:hAnsi="Arial" w:cs="Arial"/>
          <w:b/>
          <w:color w:val="0000FF"/>
          <w:sz w:val="24"/>
        </w:rPr>
        <w:tab/>
      </w:r>
      <w:r w:rsidRPr="00AD6142">
        <w:rPr>
          <w:rFonts w:ascii="Arial" w:hAnsi="Arial" w:cs="Arial"/>
          <w:b/>
          <w:sz w:val="24"/>
        </w:rPr>
        <w:t>Reply LS on definition of NR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R2-2010927, to RAN4, cc RAN1</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R4-2018004</w:t>
      </w:r>
      <w:r w:rsidRPr="00AD6142">
        <w:rPr>
          <w:rFonts w:ascii="Arial" w:hAnsi="Arial" w:cs="Arial"/>
          <w:b/>
          <w:color w:val="0000FF"/>
          <w:sz w:val="24"/>
        </w:rPr>
        <w:tab/>
      </w:r>
      <w:r w:rsidRPr="00AD6142">
        <w:rPr>
          <w:rFonts w:ascii="Arial" w:hAnsi="Arial" w:cs="Arial"/>
          <w:b/>
          <w:sz w:val="24"/>
        </w:rPr>
        <w:t>Reply LS on FR1 intra-band UL CA UE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in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Original outgoing LS: R2-2011023, to RAN4, cc -</w:t>
      </w:r>
      <w:r w:rsidRPr="00AD6142">
        <w:rPr>
          <w:i/>
        </w:rPr>
        <w:br/>
      </w:r>
      <w:r w:rsidRPr="00AD6142">
        <w:rPr>
          <w:i/>
        </w:rPr>
        <w:tab/>
      </w:r>
      <w:r w:rsidRPr="00AD6142">
        <w:rPr>
          <w:i/>
        </w:rPr>
        <w:tab/>
      </w:r>
      <w:r w:rsidRPr="00AD6142">
        <w:rPr>
          <w:i/>
        </w:rPr>
        <w:tab/>
      </w:r>
      <w:r w:rsidRPr="00AD6142">
        <w:rPr>
          <w:i/>
        </w:rPr>
        <w:tab/>
      </w:r>
      <w:r w:rsidRPr="00AD6142">
        <w:rPr>
          <w:i/>
        </w:rPr>
        <w:tab/>
        <w:t>Source: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2"/>
      </w:pPr>
      <w:bookmarkStart w:id="4" w:name="_Toc57104739"/>
      <w:r w:rsidRPr="00AD6142">
        <w:t>4</w:t>
      </w:r>
      <w:r w:rsidRPr="00AD6142">
        <w:tab/>
        <w:t>Rel-15 New radio access technology</w:t>
      </w:r>
      <w:bookmarkEnd w:id="4"/>
    </w:p>
    <w:p w:rsidR="000048FE" w:rsidRPr="00AD6142" w:rsidRDefault="000048FE" w:rsidP="000048FE">
      <w:pPr>
        <w:pStyle w:val="Heading3"/>
      </w:pPr>
      <w:bookmarkStart w:id="5" w:name="_Toc57104740"/>
      <w:r w:rsidRPr="00AD6142">
        <w:t>4.1</w:t>
      </w:r>
      <w:r w:rsidRPr="00AD6142">
        <w:tab/>
        <w:t>System Parameters Maintenance [NR_newRAT-Core]</w:t>
      </w:r>
      <w:bookmarkEnd w:id="5"/>
    </w:p>
    <w:p w:rsidR="000048FE" w:rsidRPr="00AD6142" w:rsidRDefault="000048FE" w:rsidP="000048FE">
      <w:pPr>
        <w:rPr>
          <w:rFonts w:ascii="Arial" w:hAnsi="Arial" w:cs="Arial"/>
          <w:b/>
          <w:sz w:val="24"/>
        </w:rPr>
      </w:pPr>
      <w:r w:rsidRPr="00AD6142">
        <w:rPr>
          <w:rFonts w:ascii="Arial" w:hAnsi="Arial" w:cs="Arial"/>
          <w:b/>
          <w:color w:val="0000FF"/>
          <w:sz w:val="24"/>
        </w:rPr>
        <w:t>R4-2016603</w:t>
      </w:r>
      <w:r w:rsidRPr="00AD6142">
        <w:rPr>
          <w:rFonts w:ascii="Arial" w:hAnsi="Arial" w:cs="Arial"/>
          <w:b/>
          <w:color w:val="0000FF"/>
          <w:sz w:val="24"/>
        </w:rPr>
        <w:tab/>
      </w:r>
      <w:r w:rsidRPr="00AD6142">
        <w:rPr>
          <w:rFonts w:ascii="Arial" w:hAnsi="Arial" w:cs="Arial"/>
          <w:b/>
          <w:sz w:val="24"/>
        </w:rPr>
        <w:t>Email discussion summary for [97e][101] NR_NewRAT_SysParameters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contribution summarized email discussion thread [97e][101] NR_NewRAT_SysParameters. The subject for discussion was System Parameters Maintenance. The email thread was moderated by Aijun Cao (ZTE Wistron Telecom AB) and treated during Main session chaired by Steven Chen (Apple).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R4-2016945</w:t>
      </w:r>
      <w:r w:rsidRPr="00AD6142">
        <w:rPr>
          <w:rFonts w:ascii="Arial" w:hAnsi="Arial" w:cs="Arial"/>
          <w:b/>
          <w:color w:val="0000FF"/>
          <w:sz w:val="24"/>
        </w:rPr>
        <w:tab/>
      </w:r>
      <w:r w:rsidRPr="00AD6142">
        <w:rPr>
          <w:rFonts w:ascii="Arial" w:hAnsi="Arial" w:cs="Arial"/>
          <w:b/>
          <w:sz w:val="24"/>
        </w:rPr>
        <w:t>Email discussion summary for [97e][101] NR_NewRAT_SysParameters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color w:val="808080"/>
        </w:rPr>
      </w:pPr>
      <w:r w:rsidRPr="00AD6142">
        <w:rPr>
          <w:color w:val="808080"/>
        </w:rPr>
        <w:t>(Replaces R4-2016603)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[97e][101] NR_NewRAT_SysParameters. The subject for discussion was System Parameters Maintenance. The email thread was moderated by Aijun Cao (ZTE Wistron Telecom AB) and treated during Main session chaired by Steven Chen (Apple).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R4-2016779</w:t>
      </w:r>
      <w:r w:rsidRPr="00AD6142">
        <w:rPr>
          <w:rFonts w:ascii="Arial" w:hAnsi="Arial" w:cs="Arial"/>
          <w:b/>
          <w:color w:val="0000FF"/>
          <w:sz w:val="24"/>
        </w:rPr>
        <w:tab/>
      </w:r>
      <w:r w:rsidRPr="00AD6142">
        <w:rPr>
          <w:rFonts w:ascii="Arial" w:hAnsi="Arial" w:cs="Arial"/>
          <w:b/>
          <w:sz w:val="24"/>
        </w:rPr>
        <w:t>LS to RAN5 on nominal channel spacing calculation for two carriers at band n41 with 40MHz and 80MHz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RAN5</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R4-2015176</w:t>
      </w:r>
      <w:r w:rsidRPr="00AD6142">
        <w:rPr>
          <w:rFonts w:ascii="Arial" w:hAnsi="Arial" w:cs="Arial"/>
          <w:b/>
          <w:color w:val="0000FF"/>
          <w:sz w:val="24"/>
        </w:rPr>
        <w:tab/>
      </w:r>
      <w:r w:rsidRPr="00AD6142">
        <w:rPr>
          <w:rFonts w:ascii="Arial" w:hAnsi="Arial" w:cs="Arial"/>
          <w:b/>
          <w:sz w:val="24"/>
        </w:rPr>
        <w:t>CR to TS 38.307 Release independence support of new channel bandwidth from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no requirement specified for a new channel bandwidth added to an existing operating band introduced in Rel-15 in a manner of release independent from Rel-15. This is the formal CR for the endorsed draft CR R4-2011685 with additional corrections on the captions of the new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R4-2016524</w:t>
      </w:r>
      <w:r w:rsidRPr="00AD6142">
        <w:rPr>
          <w:rFonts w:ascii="Arial" w:hAnsi="Arial" w:cs="Arial"/>
          <w:b/>
          <w:color w:val="0000FF"/>
          <w:sz w:val="24"/>
        </w:rPr>
        <w:tab/>
      </w:r>
      <w:r w:rsidRPr="00AD6142">
        <w:rPr>
          <w:rFonts w:ascii="Arial" w:hAnsi="Arial" w:cs="Arial"/>
          <w:b/>
          <w:sz w:val="24"/>
        </w:rPr>
        <w:t>On channel space for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Agree on the CR[3][4] for revision of CA channel space.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R4-2016525</w:t>
      </w:r>
      <w:r w:rsidRPr="00AD6142">
        <w:rPr>
          <w:rFonts w:ascii="Arial" w:hAnsi="Arial" w:cs="Arial"/>
          <w:b/>
          <w:color w:val="0000FF"/>
          <w:sz w:val="24"/>
        </w:rPr>
        <w:tab/>
      </w:r>
      <w:r w:rsidRPr="00AD6142">
        <w:rPr>
          <w:rFonts w:ascii="Arial" w:hAnsi="Arial" w:cs="Arial"/>
          <w:b/>
          <w:sz w:val="24"/>
        </w:rPr>
        <w:t>CR on channel space for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CR-0578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sentence “GBChannel(i) is the minimum guard band for channel bandwidth i according to Table 5.3.3-1 for the said μ value with μ as defined in TS 38.211.”, the “said μ” is not clearly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R4-2016526</w:t>
      </w:r>
      <w:r w:rsidRPr="00AD6142">
        <w:rPr>
          <w:rFonts w:ascii="Arial" w:hAnsi="Arial" w:cs="Arial"/>
          <w:b/>
          <w:color w:val="0000FF"/>
          <w:sz w:val="24"/>
        </w:rPr>
        <w:tab/>
      </w:r>
      <w:r w:rsidRPr="00AD6142">
        <w:rPr>
          <w:rFonts w:ascii="Arial" w:hAnsi="Arial" w:cs="Arial"/>
          <w:b/>
          <w:sz w:val="24"/>
        </w:rPr>
        <w:t>CR for 38.101-1 channel space for CA_Rel16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R4-2016527</w:t>
      </w:r>
      <w:r w:rsidRPr="00AD6142">
        <w:rPr>
          <w:rFonts w:ascii="Arial" w:hAnsi="Arial" w:cs="Arial"/>
          <w:b/>
          <w:color w:val="0000FF"/>
          <w:sz w:val="24"/>
        </w:rPr>
        <w:tab/>
      </w:r>
      <w:r w:rsidRPr="00AD6142">
        <w:rPr>
          <w:rFonts w:ascii="Arial" w:hAnsi="Arial" w:cs="Arial"/>
          <w:b/>
          <w:sz w:val="24"/>
        </w:rPr>
        <w:t>CR on channel space for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CR-0304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sentence “GBChannel(i) is the minimum guard band for channel bandwidth i according to Table 5.3.3-1 for the said μ value with μ as defined in TS 38.211.”, the “said μ” is not clearly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R4-2016528</w:t>
      </w:r>
      <w:r w:rsidRPr="00AD6142">
        <w:rPr>
          <w:rFonts w:ascii="Arial" w:hAnsi="Arial" w:cs="Arial"/>
          <w:b/>
          <w:color w:val="0000FF"/>
          <w:sz w:val="24"/>
        </w:rPr>
        <w:tab/>
      </w:r>
      <w:r w:rsidRPr="00AD6142">
        <w:rPr>
          <w:rFonts w:ascii="Arial" w:hAnsi="Arial" w:cs="Arial"/>
          <w:b/>
          <w:sz w:val="24"/>
        </w:rPr>
        <w:t>CR for 38.101-2 channel space for CA_Rel16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[97e][101] NR_NewRAT_SysParameters in R4-2016603.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3"/>
      </w:pPr>
      <w:bookmarkStart w:id="6" w:name="_Toc57104741"/>
      <w:r w:rsidRPr="00AD6142">
        <w:t>4.2</w:t>
      </w:r>
      <w:r w:rsidRPr="00AD6142">
        <w:tab/>
        <w:t>UE RF requirements maintenance [NR_newRAT]</w:t>
      </w:r>
      <w:bookmarkEnd w:id="6"/>
    </w:p>
    <w:p w:rsidR="000048FE" w:rsidRPr="00AD6142" w:rsidRDefault="000048FE" w:rsidP="000048FE">
      <w:pPr>
        <w:pStyle w:val="Heading4"/>
      </w:pPr>
      <w:bookmarkStart w:id="7" w:name="_Toc57104742"/>
      <w:r w:rsidRPr="00AD6142">
        <w:t>4.2.1</w:t>
      </w:r>
      <w:r w:rsidRPr="00AD6142">
        <w:tab/>
        <w:t>[FR1] Maintenance for 38.101-1 [NR_newRAT-Core]</w:t>
      </w:r>
      <w:bookmarkEnd w:id="7"/>
    </w:p>
    <w:p w:rsidR="000048FE" w:rsidRPr="00AD6142" w:rsidRDefault="000048FE" w:rsidP="000048FE">
      <w:pPr>
        <w:rPr>
          <w:rFonts w:ascii="Arial" w:hAnsi="Arial" w:cs="Arial"/>
          <w:b/>
          <w:sz w:val="24"/>
        </w:rPr>
      </w:pPr>
      <w:r w:rsidRPr="00AD6142">
        <w:rPr>
          <w:rFonts w:ascii="Arial" w:hAnsi="Arial" w:cs="Arial"/>
          <w:b/>
          <w:color w:val="0000FF"/>
          <w:sz w:val="24"/>
        </w:rPr>
        <w:t>R4-2016604</w:t>
      </w:r>
      <w:r w:rsidRPr="00AD6142">
        <w:rPr>
          <w:rFonts w:ascii="Arial" w:hAnsi="Arial" w:cs="Arial"/>
          <w:b/>
          <w:color w:val="0000FF"/>
          <w:sz w:val="24"/>
        </w:rPr>
        <w:tab/>
      </w:r>
      <w:r w:rsidRPr="00AD6142">
        <w:rPr>
          <w:rFonts w:ascii="Arial" w:hAnsi="Arial" w:cs="Arial"/>
          <w:b/>
          <w:sz w:val="24"/>
        </w:rPr>
        <w:t>Email discussion summary for [97e][102] NR_NewRAT_UE_RF_Part_1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[97e][102] NR_NewRAT_UE_RF_Part_1. The subject for discussion was UE RF requirements maintenance. The email thread was moderated by Hisashi Onozawa (Nokia Japan)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R4-2016946</w:t>
      </w:r>
      <w:r w:rsidRPr="00AD6142">
        <w:rPr>
          <w:rFonts w:ascii="Arial" w:hAnsi="Arial" w:cs="Arial"/>
          <w:b/>
          <w:color w:val="0000FF"/>
          <w:sz w:val="24"/>
        </w:rPr>
        <w:tab/>
      </w:r>
      <w:r w:rsidRPr="00AD6142">
        <w:rPr>
          <w:rFonts w:ascii="Arial" w:hAnsi="Arial" w:cs="Arial"/>
          <w:b/>
          <w:sz w:val="24"/>
        </w:rPr>
        <w:t>Email discussion summary for [97e][102] NR_NewRAT_UE_RF_Part_1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R4-2016604)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[97e][102] NR_NewRAT_UE_RF_Part_1. The subject for discussion was UE RF requirements maintenance. The email thread was moderated by Hisashi Onozawa (Nokia Japan)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R4-2016784</w:t>
      </w:r>
      <w:r w:rsidRPr="00AD6142">
        <w:rPr>
          <w:rFonts w:ascii="Arial" w:hAnsi="Arial" w:cs="Arial"/>
          <w:b/>
          <w:color w:val="0000FF"/>
          <w:sz w:val="24"/>
        </w:rPr>
        <w:tab/>
      </w:r>
      <w:r w:rsidRPr="00AD6142">
        <w:rPr>
          <w:rFonts w:ascii="Arial" w:hAnsi="Arial" w:cs="Arial"/>
          <w:b/>
          <w:sz w:val="24"/>
        </w:rPr>
        <w:t>Reply LS on structure of NR CA reference sensitivity requirements in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RAN5</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R4-2015031</w:t>
      </w:r>
      <w:r w:rsidRPr="00AD6142">
        <w:rPr>
          <w:rFonts w:ascii="Arial" w:hAnsi="Arial" w:cs="Arial"/>
          <w:b/>
          <w:color w:val="0000FF"/>
          <w:sz w:val="24"/>
        </w:rPr>
        <w:tab/>
      </w:r>
      <w:r w:rsidRPr="00AD6142">
        <w:rPr>
          <w:rFonts w:ascii="Arial" w:hAnsi="Arial" w:cs="Arial"/>
          <w:b/>
          <w:sz w:val="24"/>
        </w:rPr>
        <w:t>CR to TS 38.101-1: Correction on the Aggregated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CR-0530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the discussion on the Tx RF requirements for intra-band contiguous CA in Rel-16, the parameters such as SCSlow, SCShigh, NRB,low, NRB,high and BWGB,Channel(k)  in the equation are fixed to avoid the variable BWChannel_CA values, and more importantly, it can avoid the cases that the BWChannel_CA is larger than the sum of the channel bandwidth of the CCs.</w:t>
      </w:r>
    </w:p>
    <w:p w:rsidR="000048FE" w:rsidRPr="00AD6142" w:rsidRDefault="000048FE" w:rsidP="000048FE">
      <w:r w:rsidRPr="00AD6142">
        <w:lastRenderedPageBreak/>
        <w:t>In currently Rel-15 spec, there are some intra-band contiguous CA Rx requirements are defined associate with BWChannel_CA .It is important to guarantee the BWChannel_CA is not larger than the sum of the channel bandwidth of the CCs. Therefore, the methods agreed in Rel-16 spec shall be also applied to Rel-15 spec.</w:t>
      </w:r>
    </w:p>
    <w:p w:rsidR="000048FE" w:rsidRPr="00AD6142" w:rsidRDefault="000048FE" w:rsidP="000048FE">
      <w:r w:rsidRPr="00AD6142">
        <w:t>In addition, it was agreed in RAN4 #95e meeting that μ=1 is selected for some cases without common μ to calculate the CA nominal channel spacing.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R4-2015032</w:t>
      </w:r>
      <w:r w:rsidRPr="00AD6142">
        <w:rPr>
          <w:rFonts w:ascii="Arial" w:hAnsi="Arial" w:cs="Arial"/>
          <w:b/>
          <w:color w:val="0000FF"/>
          <w:sz w:val="24"/>
        </w:rPr>
        <w:tab/>
      </w:r>
      <w:r w:rsidRPr="00AD6142">
        <w:rPr>
          <w:rFonts w:ascii="Arial" w:hAnsi="Arial" w:cs="Arial"/>
          <w:b/>
          <w:sz w:val="24"/>
        </w:rPr>
        <w:t>CR to TS 38.101-1: Correction on the Aggregated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R4-2016041</w:t>
      </w:r>
      <w:r w:rsidRPr="00AD6142">
        <w:rPr>
          <w:rFonts w:ascii="Arial" w:hAnsi="Arial" w:cs="Arial"/>
          <w:b/>
          <w:color w:val="0000FF"/>
          <w:sz w:val="24"/>
        </w:rPr>
        <w:tab/>
      </w:r>
      <w:r w:rsidRPr="00AD6142">
        <w:rPr>
          <w:rFonts w:ascii="Arial" w:hAnsi="Arial" w:cs="Arial"/>
          <w:b/>
          <w:sz w:val="24"/>
        </w:rPr>
        <w:t>CR Removal of Band 10 protection 38101-1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CR-0555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Band 10 protection removal has been agreed for LTE in R4-2011521. This CR applies this correction to relevant NR bands and NR CA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8" w:name="_Toc57104743"/>
      <w:r w:rsidRPr="00AD6142">
        <w:t>4.2.1.1</w:t>
      </w:r>
      <w:r w:rsidRPr="00AD6142">
        <w:tab/>
        <w:t>Maintenance for Transmitter characteristics [NR_newRAT-Core]</w:t>
      </w:r>
      <w:bookmarkEnd w:id="8"/>
    </w:p>
    <w:p w:rsidR="000048FE" w:rsidRPr="00AD6142" w:rsidRDefault="000048FE" w:rsidP="000048FE">
      <w:pPr>
        <w:rPr>
          <w:rFonts w:ascii="Arial" w:hAnsi="Arial" w:cs="Arial"/>
          <w:b/>
          <w:sz w:val="24"/>
        </w:rPr>
      </w:pPr>
      <w:r w:rsidRPr="00AD6142">
        <w:rPr>
          <w:rFonts w:ascii="Arial" w:hAnsi="Arial" w:cs="Arial"/>
          <w:b/>
          <w:color w:val="0000FF"/>
          <w:sz w:val="24"/>
        </w:rPr>
        <w:t>R4-2014254</w:t>
      </w:r>
      <w:r w:rsidRPr="00AD6142">
        <w:rPr>
          <w:rFonts w:ascii="Arial" w:hAnsi="Arial" w:cs="Arial"/>
          <w:b/>
          <w:color w:val="0000FF"/>
          <w:sz w:val="24"/>
        </w:rPr>
        <w:tab/>
      </w:r>
      <w:r w:rsidRPr="00AD6142">
        <w:rPr>
          <w:rFonts w:ascii="Arial" w:hAnsi="Arial" w:cs="Arial"/>
          <w:b/>
          <w:sz w:val="24"/>
        </w:rPr>
        <w:t>CR to 38.101-1: UL MIMO EVM and emission requirements update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CR-0494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a UE configured for 2L UL:</w:t>
      </w:r>
    </w:p>
    <w:p w:rsidR="000048FE" w:rsidRPr="00AD6142" w:rsidRDefault="000048FE" w:rsidP="000048FE">
      <w:r w:rsidRPr="00AD6142">
        <w:t>Agreement that emissions requirements apply at a UE level are captured in Rel-16, but not in Rel-15</w:t>
      </w:r>
    </w:p>
    <w:p w:rsidR="000048FE" w:rsidRPr="00AD6142" w:rsidRDefault="000048FE" w:rsidP="000048FE">
      <w:r w:rsidRPr="00AD6142">
        <w:t>Existing EVM requirement is not consistent with RAN1 design of allowing UE freedom to map logical port to antenna connector. This is also inconsistent with FR2 Tx modulation quality requirements, which are specific per layer</w:t>
      </w:r>
    </w:p>
    <w:p w:rsidR="000048FE" w:rsidRPr="00AD6142" w:rsidRDefault="000048FE" w:rsidP="000048FE">
      <w:r w:rsidRPr="00AD6142">
        <w:t>(See R4-2014256 for further details. See also R4-2011762 and CR433)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secretary commented if neither UICC, ME, Radio Access Network or Core Network boxes are checked on the coversheet, the CR does not change anything and hence the CR is not needed. 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R4-2016780</w:t>
      </w:r>
      <w:r w:rsidRPr="00AD6142">
        <w:rPr>
          <w:rFonts w:ascii="Arial" w:hAnsi="Arial" w:cs="Arial"/>
          <w:b/>
          <w:color w:val="0000FF"/>
          <w:sz w:val="24"/>
        </w:rPr>
        <w:tab/>
      </w:r>
      <w:r w:rsidRPr="00AD6142">
        <w:rPr>
          <w:rFonts w:ascii="Arial" w:hAnsi="Arial" w:cs="Arial"/>
          <w:b/>
          <w:sz w:val="24"/>
        </w:rPr>
        <w:t>CR to 38.101-1: UL MIMO EVM and emission requirements update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CR-0494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R4-2014254)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R4-2014255</w:t>
      </w:r>
      <w:r w:rsidRPr="00AD6142">
        <w:rPr>
          <w:rFonts w:ascii="Arial" w:hAnsi="Arial" w:cs="Arial"/>
          <w:b/>
          <w:color w:val="0000FF"/>
          <w:sz w:val="24"/>
        </w:rPr>
        <w:tab/>
      </w:r>
      <w:r w:rsidRPr="00AD6142">
        <w:rPr>
          <w:rFonts w:ascii="Arial" w:hAnsi="Arial" w:cs="Arial"/>
          <w:b/>
          <w:sz w:val="24"/>
        </w:rPr>
        <w:t>CR to 38.101-1: UL MIMO EVM and emission requirements update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(Mirror) Insert NS_203 framework, requirements goes into effect shortly after RAN4#97-e.</w:t>
      </w:r>
    </w:p>
    <w:p w:rsidR="000048FE" w:rsidRPr="00AD6142" w:rsidRDefault="000048FE" w:rsidP="000048FE">
      <w:pPr>
        <w:rPr>
          <w:rFonts w:ascii="Arial" w:hAnsi="Arial" w:cs="Arial"/>
          <w:b/>
        </w:rPr>
      </w:pPr>
      <w:r w:rsidRPr="00AD6142">
        <w:rPr>
          <w:rFonts w:ascii="Arial" w:hAnsi="Arial" w:cs="Arial"/>
          <w:b/>
        </w:rPr>
        <w:t xml:space="preserve">Discussion: </w:t>
      </w:r>
    </w:p>
    <w:p w:rsidR="00F8330A" w:rsidRDefault="00F8330A" w:rsidP="00F8330A">
      <w:pPr>
        <w:rPr>
          <w:lang w:val="en-US"/>
        </w:rPr>
      </w:pPr>
      <w:r>
        <w:rPr>
          <w:lang w:val="en-US"/>
        </w:rPr>
        <w:t>The CR originally contained two types of items:</w:t>
      </w:r>
    </w:p>
    <w:p w:rsidR="00F8330A" w:rsidRDefault="00F8330A" w:rsidP="00F8330A">
      <w:pPr>
        <w:pStyle w:val="B1"/>
      </w:pPr>
      <w:r>
        <w:t>-</w:t>
      </w:r>
      <w:r>
        <w:tab/>
        <w:t>Those that are back-ported from Rel-16 to bring Rel-15 up to date (this CR is like a reverse mirror CR), these changes do not need a Cat A CR</w:t>
      </w:r>
      <w:r w:rsidR="00C83C63">
        <w:t xml:space="preserve"> (Type#1)</w:t>
      </w:r>
    </w:p>
    <w:p w:rsidR="00F8330A" w:rsidRPr="00F8330A" w:rsidRDefault="00F8330A" w:rsidP="00F8330A">
      <w:pPr>
        <w:pStyle w:val="B1"/>
      </w:pPr>
      <w:r>
        <w:t>-</w:t>
      </w:r>
      <w:r>
        <w:tab/>
        <w:t>Those that are new for Rel-15 onwards, these changes need a Cat A CR</w:t>
      </w:r>
      <w:r w:rsidR="00C83C63">
        <w:t xml:space="preserve"> (Type#2)</w:t>
      </w:r>
    </w:p>
    <w:p w:rsidR="00F8330A" w:rsidRDefault="00F8330A" w:rsidP="000048FE">
      <w:pPr>
        <w:rPr>
          <w:lang w:val="en-US"/>
        </w:rPr>
      </w:pPr>
      <w:r>
        <w:rPr>
          <w:lang w:val="en-US"/>
        </w:rPr>
        <w:t xml:space="preserve">After discussion in meeting it was decided to treat </w:t>
      </w:r>
      <w:r w:rsidR="00C83C63">
        <w:rPr>
          <w:lang w:val="en-US"/>
        </w:rPr>
        <w:t>T</w:t>
      </w:r>
      <w:r>
        <w:rPr>
          <w:lang w:val="en-US"/>
        </w:rPr>
        <w:t xml:space="preserve">ype #2 in a future meeting. What was left in the original CR therefore do not need a </w:t>
      </w:r>
      <w:r w:rsidR="00C83C63">
        <w:rPr>
          <w:lang w:val="en-US"/>
        </w:rPr>
        <w:t>mirror CR</w:t>
      </w:r>
      <w:r>
        <w:rPr>
          <w:lang w:val="en-US"/>
        </w:rPr>
        <w:t>.</w:t>
      </w:r>
    </w:p>
    <w:p w:rsidR="00C83C63" w:rsidRPr="00C83C63" w:rsidRDefault="00C83C63"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00C83C63">
        <w:rPr>
          <w:rFonts w:ascii="Arial" w:hAnsi="Arial" w:cs="Arial"/>
          <w:b/>
          <w:color w:val="993300"/>
          <w:u w:val="single"/>
        </w:rPr>
        <w:t>withdrawn.</w:t>
      </w:r>
    </w:p>
    <w:p w:rsidR="000048FE" w:rsidRPr="00AD6142" w:rsidRDefault="000048FE" w:rsidP="000048FE">
      <w:pPr>
        <w:rPr>
          <w:rFonts w:ascii="Arial" w:hAnsi="Arial" w:cs="Arial"/>
          <w:b/>
          <w:sz w:val="24"/>
        </w:rPr>
      </w:pPr>
      <w:r w:rsidRPr="00AD6142">
        <w:rPr>
          <w:rFonts w:ascii="Arial" w:hAnsi="Arial" w:cs="Arial"/>
          <w:b/>
          <w:color w:val="0000FF"/>
          <w:sz w:val="24"/>
        </w:rPr>
        <w:t>R4-2014256</w:t>
      </w:r>
      <w:r w:rsidRPr="00AD6142">
        <w:rPr>
          <w:rFonts w:ascii="Arial" w:hAnsi="Arial" w:cs="Arial"/>
          <w:b/>
          <w:color w:val="0000FF"/>
          <w:sz w:val="24"/>
        </w:rPr>
        <w:tab/>
      </w:r>
      <w:r w:rsidRPr="00AD6142">
        <w:rPr>
          <w:rFonts w:ascii="Arial" w:hAnsi="Arial" w:cs="Arial"/>
          <w:b/>
          <w:sz w:val="24"/>
        </w:rPr>
        <w:t>FR1 transmitter requirements for 2-layer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Intent of EVM test, reference plane for EVM test, clarification that emissions requirements are per-UE.</w:t>
      </w:r>
    </w:p>
    <w:p w:rsidR="000048FE" w:rsidRPr="00AD6142" w:rsidRDefault="000048FE" w:rsidP="000048FE">
      <w:r w:rsidRPr="00AD6142">
        <w:t>Proposal 1: The 2L UL MIMO RAN4 EVM requirement shall be evaluated per layer.</w:t>
      </w:r>
    </w:p>
    <w:p w:rsidR="000048FE" w:rsidRPr="00AD6142" w:rsidRDefault="000048FE" w:rsidP="000048FE">
      <w:r w:rsidRPr="00AD6142">
        <w:t>Proposal 2:  Use the linear zero-forcing 2L MIMO equalizer to define and measure the transmit EVM for multi-layer MIMO transmission</w:t>
      </w:r>
    </w:p>
    <w:p w:rsidR="000048FE" w:rsidRPr="00AD6142" w:rsidRDefault="000048FE" w:rsidP="000048FE">
      <w:r w:rsidRPr="00AD6142">
        <w:t>Proposal 3: Change the emissions definition in Rel-15 TS 38.101-1 to reflect Rel-16 TS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R4-2014307</w:t>
      </w:r>
      <w:r w:rsidRPr="00AD6142">
        <w:rPr>
          <w:rFonts w:ascii="Arial" w:hAnsi="Arial" w:cs="Arial"/>
          <w:b/>
          <w:color w:val="0000FF"/>
          <w:sz w:val="24"/>
        </w:rPr>
        <w:tab/>
      </w:r>
      <w:r w:rsidRPr="00AD6142">
        <w:rPr>
          <w:rFonts w:ascii="Arial" w:hAnsi="Arial" w:cs="Arial"/>
          <w:b/>
          <w:sz w:val="24"/>
        </w:rPr>
        <w:t>Clarification of additional spurious emission requirements on two bands uplink Inter-band CA(R15)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CR-0496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current UE co-ex table for two bands uplink Inter-band CA(Table 6.5A.3.2.3-1) only specifies general spurious emission, applicability of additional requirements (using NS_XX) has not been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R4-2014308</w:t>
      </w:r>
      <w:r w:rsidRPr="00AD6142">
        <w:rPr>
          <w:rFonts w:ascii="Arial" w:hAnsi="Arial" w:cs="Arial"/>
          <w:b/>
          <w:color w:val="0000FF"/>
          <w:sz w:val="24"/>
        </w:rPr>
        <w:tab/>
      </w:r>
      <w:r w:rsidRPr="00AD6142">
        <w:rPr>
          <w:rFonts w:ascii="Arial" w:hAnsi="Arial" w:cs="Arial"/>
          <w:b/>
          <w:sz w:val="24"/>
        </w:rPr>
        <w:t>Clarification of additional spurious emission requirements on two bands uplink Inter-band CA(R16)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current UE co-ex table for two bands uplink Inter-band CA(Table 6.5A.3.2.3-1) only specifies general spurious emission, applicability of additional requirements (using NS_XX) has not been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R4-2014402</w:t>
      </w:r>
      <w:r w:rsidRPr="00AD6142">
        <w:rPr>
          <w:rFonts w:ascii="Arial" w:hAnsi="Arial" w:cs="Arial"/>
          <w:b/>
          <w:color w:val="0000FF"/>
          <w:sz w:val="24"/>
        </w:rPr>
        <w:tab/>
      </w:r>
      <w:r w:rsidRPr="00AD6142">
        <w:rPr>
          <w:rFonts w:ascii="Arial" w:hAnsi="Arial" w:cs="Arial"/>
          <w:b/>
          <w:sz w:val="24"/>
        </w:rPr>
        <w:t>CR for TS38.101-1 Rel-15, Correction for definition of P-MPR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CR-0501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clause 3.2 and 6.2.4, the definitions of P-MPR are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R4-2014403</w:t>
      </w:r>
      <w:r w:rsidRPr="00AD6142">
        <w:rPr>
          <w:rFonts w:ascii="Arial" w:hAnsi="Arial" w:cs="Arial"/>
          <w:b/>
          <w:color w:val="0000FF"/>
          <w:sz w:val="24"/>
        </w:rPr>
        <w:tab/>
      </w:r>
      <w:r w:rsidRPr="00AD6142">
        <w:rPr>
          <w:rFonts w:ascii="Arial" w:hAnsi="Arial" w:cs="Arial"/>
          <w:b/>
          <w:sz w:val="24"/>
        </w:rPr>
        <w:t>CR for TS38.101-1 Rel-16, Correction for definition of P-MPR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R4-2014718</w:t>
      </w:r>
      <w:r w:rsidRPr="00AD6142">
        <w:rPr>
          <w:rFonts w:ascii="Arial" w:hAnsi="Arial" w:cs="Arial"/>
          <w:b/>
          <w:color w:val="0000FF"/>
          <w:sz w:val="24"/>
        </w:rPr>
        <w:tab/>
      </w:r>
      <w:r w:rsidRPr="00AD6142">
        <w:rPr>
          <w:rFonts w:ascii="Arial" w:hAnsi="Arial" w:cs="Arial"/>
          <w:b/>
          <w:sz w:val="24"/>
        </w:rPr>
        <w:t>CR to TS38.101-1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CR-0511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txDirectCurrentLocation is a parameter of UplinkTxDirectCurrent IE. But txDirectCurrentLocation is mistakenly used as IE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R4-2016781</w:t>
      </w:r>
      <w:r w:rsidRPr="00AD6142">
        <w:rPr>
          <w:rFonts w:ascii="Arial" w:hAnsi="Arial" w:cs="Arial"/>
          <w:b/>
          <w:color w:val="0000FF"/>
          <w:sz w:val="24"/>
        </w:rPr>
        <w:tab/>
      </w:r>
      <w:r w:rsidRPr="00AD6142">
        <w:rPr>
          <w:rFonts w:ascii="Arial" w:hAnsi="Arial" w:cs="Arial"/>
          <w:b/>
          <w:sz w:val="24"/>
        </w:rPr>
        <w:t>CR to TS38.101-1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CR-0511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R4-2014719</w:t>
      </w:r>
      <w:r w:rsidRPr="00AD6142">
        <w:rPr>
          <w:rFonts w:ascii="Arial" w:hAnsi="Arial" w:cs="Arial"/>
          <w:b/>
          <w:color w:val="0000FF"/>
          <w:sz w:val="24"/>
        </w:rPr>
        <w:tab/>
      </w:r>
      <w:r w:rsidRPr="00AD6142">
        <w:rPr>
          <w:rFonts w:ascii="Arial" w:hAnsi="Arial" w:cs="Arial"/>
          <w:b/>
          <w:sz w:val="24"/>
        </w:rPr>
        <w:t>CR to TS38.101-1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R4-2014898</w:t>
      </w:r>
      <w:r w:rsidRPr="00AD6142">
        <w:rPr>
          <w:rFonts w:ascii="Arial" w:hAnsi="Arial" w:cs="Arial"/>
          <w:b/>
          <w:color w:val="0000FF"/>
          <w:sz w:val="24"/>
        </w:rPr>
        <w:tab/>
      </w:r>
      <w:r w:rsidRPr="00AD6142">
        <w:rPr>
          <w:rFonts w:ascii="Arial" w:hAnsi="Arial" w:cs="Arial"/>
          <w:b/>
          <w:sz w:val="24"/>
        </w:rPr>
        <w:t>Coexistence cleanup for 38.101-1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CR-0517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Rel-15 features several band protection requirements which are not technical possible or contains contradicting protection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R4-2014905</w:t>
      </w:r>
      <w:r w:rsidRPr="00AD6142">
        <w:rPr>
          <w:rFonts w:ascii="Arial" w:hAnsi="Arial" w:cs="Arial"/>
          <w:b/>
          <w:color w:val="0000FF"/>
          <w:sz w:val="24"/>
        </w:rPr>
        <w:tab/>
      </w:r>
      <w:r w:rsidRPr="00AD6142">
        <w:rPr>
          <w:rFonts w:ascii="Arial" w:hAnsi="Arial" w:cs="Arial"/>
          <w:b/>
          <w:sz w:val="24"/>
        </w:rPr>
        <w:t>CR for TS 38.101-1: Correction to FR1 time mask for SRS antenna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CR-0519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FR1 time mask for the case when consecutive SRS switching usage is between antenna switching &amp; other sets as shown in Figure 6.3.3.6-5 in TS 38.101-1 includes both usage sets for between antenna switching and between antenna switching and other sets where the former usage set should have a guard symobl allocated between SRS (Ant. “y”, Ant. switch) and SRS (Ant. “x”, Ant. switch) according to RAN1 specifications in TS 38.214 clause 6.2.1.2.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R4-2014906</w:t>
      </w:r>
      <w:r w:rsidRPr="00AD6142">
        <w:rPr>
          <w:rFonts w:ascii="Arial" w:hAnsi="Arial" w:cs="Arial"/>
          <w:b/>
          <w:color w:val="0000FF"/>
          <w:sz w:val="24"/>
        </w:rPr>
        <w:tab/>
      </w:r>
      <w:r w:rsidRPr="00AD6142">
        <w:rPr>
          <w:rFonts w:ascii="Arial" w:hAnsi="Arial" w:cs="Arial"/>
          <w:b/>
          <w:sz w:val="24"/>
        </w:rPr>
        <w:t>CR for TS 38.101-1: Correction to FR1 time mask for SRS antenna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R4-2015998</w:t>
      </w:r>
      <w:r w:rsidRPr="00AD6142">
        <w:rPr>
          <w:rFonts w:ascii="Arial" w:hAnsi="Arial" w:cs="Arial"/>
          <w:b/>
          <w:color w:val="0000FF"/>
          <w:sz w:val="24"/>
        </w:rPr>
        <w:tab/>
      </w:r>
      <w:r w:rsidRPr="00AD6142">
        <w:rPr>
          <w:rFonts w:ascii="Arial" w:hAnsi="Arial" w:cs="Arial"/>
          <w:b/>
          <w:sz w:val="24"/>
        </w:rPr>
        <w:t>Correction to  spurious co-existence requirements for n28 and n83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CR-0554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R4-1910289, some corrections were done in spurious co-existence requirements to align with 36.101 LTE core requirements. As part of those corrections, protection to frequency band n66  from bands n28 and n83 became misleading as NOTE 2 applicability is not clear. This issue was already corrected for Rel-16 in R4-2009939.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Rel-16 on the coversheet but the CR is allocated for Rel-15. 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R4-2016470</w:t>
      </w:r>
      <w:r w:rsidRPr="00AD6142">
        <w:rPr>
          <w:rFonts w:ascii="Arial" w:hAnsi="Arial" w:cs="Arial"/>
          <w:b/>
          <w:color w:val="0000FF"/>
          <w:sz w:val="24"/>
        </w:rPr>
        <w:tab/>
      </w:r>
      <w:r w:rsidRPr="00AD6142">
        <w:rPr>
          <w:rFonts w:ascii="Arial" w:hAnsi="Arial" w:cs="Arial"/>
          <w:b/>
          <w:sz w:val="24"/>
        </w:rPr>
        <w:t>CR for TS 38.101-3: correction CR for simultaneous Tx/Rx operation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CR-0564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R4-2016471</w:t>
      </w:r>
      <w:r w:rsidRPr="00AD6142">
        <w:rPr>
          <w:rFonts w:ascii="Arial" w:hAnsi="Arial" w:cs="Arial"/>
          <w:b/>
          <w:color w:val="0000FF"/>
          <w:sz w:val="24"/>
        </w:rPr>
        <w:tab/>
      </w:r>
      <w:r w:rsidRPr="00AD6142">
        <w:rPr>
          <w:rFonts w:ascii="Arial" w:hAnsi="Arial" w:cs="Arial"/>
          <w:b/>
          <w:sz w:val="24"/>
        </w:rPr>
        <w:t>CR for TS 38.101-1: correction CR for simultaneous Tx/Rx operation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R4-2016490</w:t>
      </w:r>
      <w:r w:rsidRPr="00AD6142">
        <w:rPr>
          <w:rFonts w:ascii="Arial" w:hAnsi="Arial" w:cs="Arial"/>
          <w:b/>
          <w:color w:val="0000FF"/>
          <w:sz w:val="24"/>
        </w:rPr>
        <w:tab/>
      </w:r>
      <w:r w:rsidRPr="00AD6142">
        <w:rPr>
          <w:rFonts w:ascii="Arial" w:hAnsi="Arial" w:cs="Arial"/>
          <w:b/>
          <w:sz w:val="24"/>
        </w:rPr>
        <w:t>CR for TS 38.101-1: correction of delta Tib for UE supporting multiple band combinations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CR-0570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UE supporting multiple band combinations, ∆TIB,c could be different for these combinations. Unlike ∆RIB,c , how to use ∆TIB,c in this case is not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R4-2016491</w:t>
      </w:r>
      <w:r w:rsidRPr="00AD6142">
        <w:rPr>
          <w:rFonts w:ascii="Arial" w:hAnsi="Arial" w:cs="Arial"/>
          <w:b/>
          <w:color w:val="0000FF"/>
          <w:sz w:val="24"/>
        </w:rPr>
        <w:tab/>
      </w:r>
      <w:r w:rsidRPr="00AD6142">
        <w:rPr>
          <w:rFonts w:ascii="Arial" w:hAnsi="Arial" w:cs="Arial"/>
          <w:b/>
          <w:sz w:val="24"/>
        </w:rPr>
        <w:t>CR for TS 38.101-1: correction of delta Tib for UE supporting multiple band combinations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R4-2016494</w:t>
      </w:r>
      <w:r w:rsidRPr="00AD6142">
        <w:rPr>
          <w:rFonts w:ascii="Arial" w:hAnsi="Arial" w:cs="Arial"/>
          <w:b/>
          <w:color w:val="0000FF"/>
          <w:sz w:val="24"/>
        </w:rPr>
        <w:tab/>
      </w:r>
      <w:r w:rsidRPr="00AD6142">
        <w:rPr>
          <w:rFonts w:ascii="Arial" w:hAnsi="Arial" w:cs="Arial"/>
          <w:b/>
          <w:sz w:val="24"/>
        </w:rPr>
        <w:t>Update of configured transmitted power to remove ambiguity in TL,C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CR-0572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the requirements of MOP in Table 6.2.1-1, the lower tolerance limit might be relax by 1.5dB according to NOTE 3:</w:t>
      </w:r>
    </w:p>
    <w:p w:rsidR="000048FE" w:rsidRPr="00AD6142" w:rsidRDefault="000048FE" w:rsidP="000048FE">
      <w:r w:rsidRPr="00AD6142">
        <w:t>NOTE 3:Refers to the transmission bandwidths confined within FUL_low and FUL_low + 4 MHz or FUL_high – 4 MHz and FUL_high, the maximum output power requirement is relaxed by reducing the lower tolerance limit by 1.5 dB.</w:t>
      </w:r>
    </w:p>
    <w:p w:rsidR="000048FE" w:rsidRPr="00AD6142" w:rsidRDefault="000048FE" w:rsidP="000048FE">
      <w:r w:rsidRPr="00AD6142">
        <w:t>In 6.2.4 the 1.5dB relaxation is considered as ∆TC,c when calculating PCMAX_L,f,c. But when deciding T(PCMAX,f,c) the tolerance TL,c refers to Table 6.2.1-1 directly, which is ambiguous whether the 1.5dB relaxation needs to be counted twice.</w:t>
      </w:r>
    </w:p>
    <w:p w:rsidR="000048FE" w:rsidRPr="00AD6142" w:rsidRDefault="000048FE" w:rsidP="000048FE">
      <w:r w:rsidRPr="00AD6142">
        <w:t>Same problem also exists in CA and UL-MIMO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R4-2016495</w:t>
      </w:r>
      <w:r w:rsidRPr="00AD6142">
        <w:rPr>
          <w:rFonts w:ascii="Arial" w:hAnsi="Arial" w:cs="Arial"/>
          <w:b/>
          <w:color w:val="0000FF"/>
          <w:sz w:val="24"/>
        </w:rPr>
        <w:tab/>
      </w:r>
      <w:r w:rsidRPr="00AD6142">
        <w:rPr>
          <w:rFonts w:ascii="Arial" w:hAnsi="Arial" w:cs="Arial"/>
          <w:b/>
          <w:sz w:val="24"/>
        </w:rPr>
        <w:t>Update of configured transmitted power to remove ambiguity in TL,C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the requirements of MOP in Table 6.2.1-1, the lower tolerance limit might be relax by 1.5dB according to NOTE 3:</w:t>
      </w:r>
    </w:p>
    <w:p w:rsidR="000048FE" w:rsidRPr="00AD6142" w:rsidRDefault="000048FE" w:rsidP="000048FE">
      <w:r w:rsidRPr="00AD6142">
        <w:t>NOTE 3:Refers to the transmission bandwidths confined within FUL_low and FUL_low + 4 MHz or FUL_high – 4 MHz and FUL_high, the maximum output power requirement is relaxed by reducing the lower tolerance limit by 1.5 dB.</w:t>
      </w:r>
    </w:p>
    <w:p w:rsidR="000048FE" w:rsidRPr="00AD6142" w:rsidRDefault="000048FE" w:rsidP="000048FE">
      <w:r w:rsidRPr="00AD6142">
        <w:t>In 6.2.4 the 1.5dB relaxation is considered as ∆TC,c when calculating PCMAX_L,f,c. But when deciding T(PCMAX,f,c) the tolerance TL,c refers to Table 6.2.1-1 directly, which is ambiguous whether the 1.5dB relaxation needs to be counted twice.</w:t>
      </w:r>
    </w:p>
    <w:p w:rsidR="000048FE" w:rsidRPr="00AD6142" w:rsidRDefault="000048FE" w:rsidP="000048FE">
      <w:r w:rsidRPr="00AD6142">
        <w:t>Same problem also exists in CA and UL-MIMO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Rel-15 on the coversheet but the CR is allocated for Rel-16. 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R4-2016521</w:t>
      </w:r>
      <w:r w:rsidRPr="00AD6142">
        <w:rPr>
          <w:rFonts w:ascii="Arial" w:hAnsi="Arial" w:cs="Arial"/>
          <w:b/>
          <w:color w:val="0000FF"/>
          <w:sz w:val="24"/>
        </w:rPr>
        <w:tab/>
      </w:r>
      <w:r w:rsidRPr="00AD6142">
        <w:rPr>
          <w:rFonts w:ascii="Arial" w:hAnsi="Arial" w:cs="Arial"/>
          <w:b/>
          <w:sz w:val="24"/>
        </w:rPr>
        <w:t>CR for TS 38.101-1 Pcmax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CR-0576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‘DL-only carrier’ is not aligned with RAN1/RAN2 spec terminology.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secretary commented if neither UICC, ME, Radio Access Network or Core Network boxes are checked, the CR does not change anything and hence the CR is not needed. 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R4-2016522</w:t>
      </w:r>
      <w:r w:rsidRPr="00AD6142">
        <w:rPr>
          <w:rFonts w:ascii="Arial" w:hAnsi="Arial" w:cs="Arial"/>
          <w:b/>
          <w:color w:val="0000FF"/>
          <w:sz w:val="24"/>
        </w:rPr>
        <w:tab/>
      </w:r>
      <w:r w:rsidRPr="00AD6142">
        <w:rPr>
          <w:rFonts w:ascii="Arial" w:hAnsi="Arial" w:cs="Arial"/>
          <w:b/>
          <w:sz w:val="24"/>
        </w:rPr>
        <w:t>CR on TS 38.101-1 Pcmax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R4-2016531</w:t>
      </w:r>
      <w:r w:rsidRPr="00AD6142">
        <w:rPr>
          <w:rFonts w:ascii="Arial" w:hAnsi="Arial" w:cs="Arial"/>
          <w:b/>
          <w:color w:val="0000FF"/>
          <w:sz w:val="24"/>
        </w:rPr>
        <w:tab/>
      </w:r>
      <w:r w:rsidRPr="00AD6142">
        <w:rPr>
          <w:rFonts w:ascii="Arial" w:hAnsi="Arial" w:cs="Arial"/>
          <w:b/>
          <w:sz w:val="24"/>
        </w:rPr>
        <w:t>on 5MHz AMPR for NS_38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UE could transmit power &gt;15dBm in the real network on Band n74 with NS_38 signaling, but no AMPR is defined for 5MHz CBW.</w:t>
      </w:r>
    </w:p>
    <w:p w:rsidR="000048FE" w:rsidRPr="00AD6142" w:rsidRDefault="000048FE" w:rsidP="000048FE">
      <w:r w:rsidRPr="00AD6142">
        <w:t>Observation 2: UE is allowed to transmit power of &gt;15dBm, but there is no AMPR defined for 5MHz.</w:t>
      </w:r>
    </w:p>
    <w:p w:rsidR="000048FE" w:rsidRPr="00AD6142" w:rsidRDefault="000048FE" w:rsidP="000048FE">
      <w:r w:rsidRPr="00AD6142">
        <w:t>Observation 3: when AMPR is larger than 8dB, the Pcmax would be lower than 15dBm.</w:t>
      </w:r>
    </w:p>
    <w:p w:rsidR="000048FE" w:rsidRPr="00AD6142" w:rsidRDefault="000048FE" w:rsidP="000048FE">
      <w:r w:rsidRPr="00AD6142">
        <w:t>Proposal 1: Revise AMPR and ASE requirement as in Table 1 and Table 2, the corresponding CR is as in [1].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R4-2016534</w:t>
      </w:r>
      <w:r w:rsidRPr="00AD6142">
        <w:rPr>
          <w:rFonts w:ascii="Arial" w:hAnsi="Arial" w:cs="Arial"/>
          <w:b/>
          <w:color w:val="0000FF"/>
          <w:sz w:val="24"/>
        </w:rPr>
        <w:tab/>
      </w:r>
      <w:r w:rsidRPr="00AD6142">
        <w:rPr>
          <w:rFonts w:ascii="Arial" w:hAnsi="Arial" w:cs="Arial"/>
          <w:b/>
          <w:sz w:val="24"/>
        </w:rPr>
        <w:t>CR on correction for AMPR NS_38,NS_40 and NS_41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CR-0580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ASE requirement for NS_38,NS_40 and NS_41 requires transmission power of 15dBm, but AMPR for these NS is larger than 8dB for some RB allocations. For NS_38, there is no 5MHz AMPR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R4-2016782</w:t>
      </w:r>
      <w:r w:rsidRPr="00AD6142">
        <w:rPr>
          <w:rFonts w:ascii="Arial" w:hAnsi="Arial" w:cs="Arial"/>
          <w:b/>
          <w:color w:val="0000FF"/>
          <w:sz w:val="24"/>
        </w:rPr>
        <w:tab/>
      </w:r>
      <w:r w:rsidRPr="00AD6142">
        <w:rPr>
          <w:rFonts w:ascii="Arial" w:hAnsi="Arial" w:cs="Arial"/>
          <w:b/>
          <w:sz w:val="24"/>
        </w:rPr>
        <w:t>CR on correction for AMPR NS_38,NS_40 and NS_41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CR-0580  rev 1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R4-2016535</w:t>
      </w:r>
      <w:r w:rsidRPr="00AD6142">
        <w:rPr>
          <w:rFonts w:ascii="Arial" w:hAnsi="Arial" w:cs="Arial"/>
          <w:b/>
          <w:color w:val="0000FF"/>
          <w:sz w:val="24"/>
        </w:rPr>
        <w:tab/>
      </w:r>
      <w:r w:rsidRPr="00AD6142">
        <w:rPr>
          <w:rFonts w:ascii="Arial" w:hAnsi="Arial" w:cs="Arial"/>
          <w:b/>
          <w:sz w:val="24"/>
        </w:rPr>
        <w:t>CR for 38.101-1 on corrections for AMPR-Rel-16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CR-0581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Assuming this CR is the mirror CR for R4-2016782, why does it have a different title?</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R4-2016569</w:t>
      </w:r>
      <w:r w:rsidRPr="00AD6142">
        <w:rPr>
          <w:rFonts w:ascii="Arial" w:hAnsi="Arial" w:cs="Arial"/>
          <w:b/>
          <w:color w:val="0000FF"/>
          <w:sz w:val="24"/>
        </w:rPr>
        <w:tab/>
      </w:r>
      <w:r w:rsidRPr="00AD6142">
        <w:rPr>
          <w:rFonts w:ascii="Arial" w:hAnsi="Arial" w:cs="Arial"/>
          <w:b/>
          <w:sz w:val="24"/>
        </w:rPr>
        <w:t>EVM Measurement for 2-Layer Uplink 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Lenovo, Motorola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R4-2016578</w:t>
      </w:r>
      <w:r w:rsidRPr="00AD6142">
        <w:rPr>
          <w:rFonts w:ascii="Arial" w:hAnsi="Arial" w:cs="Arial"/>
          <w:b/>
          <w:color w:val="0000FF"/>
          <w:sz w:val="24"/>
        </w:rPr>
        <w:tab/>
      </w:r>
      <w:r w:rsidRPr="00AD6142">
        <w:rPr>
          <w:rFonts w:ascii="Arial" w:hAnsi="Arial" w:cs="Arial"/>
          <w:b/>
          <w:sz w:val="24"/>
        </w:rPr>
        <w:t>CR to DMRS position in UL RMC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CR-0582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DM-RS symbol positions for 11 UL OFDM symbols in UL RMC tables are not consistent with RAN1 spec of TS38.211.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R4-2016783</w:t>
      </w:r>
      <w:r w:rsidRPr="00AD6142">
        <w:rPr>
          <w:rFonts w:ascii="Arial" w:hAnsi="Arial" w:cs="Arial"/>
          <w:b/>
          <w:color w:val="0000FF"/>
          <w:sz w:val="24"/>
        </w:rPr>
        <w:tab/>
      </w:r>
      <w:r w:rsidRPr="00AD6142">
        <w:rPr>
          <w:rFonts w:ascii="Arial" w:hAnsi="Arial" w:cs="Arial"/>
          <w:b/>
          <w:sz w:val="24"/>
        </w:rPr>
        <w:t>CR to DMRS position in UL RMC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CR-0582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R4-2016993</w:t>
      </w:r>
      <w:r w:rsidRPr="00AD6142">
        <w:rPr>
          <w:rFonts w:ascii="Arial" w:hAnsi="Arial" w:cs="Arial"/>
          <w:b/>
          <w:color w:val="0000FF"/>
          <w:sz w:val="24"/>
        </w:rPr>
        <w:tab/>
      </w:r>
      <w:r w:rsidRPr="00AD6142">
        <w:rPr>
          <w:rFonts w:ascii="Arial" w:hAnsi="Arial" w:cs="Arial"/>
          <w:b/>
          <w:sz w:val="24"/>
        </w:rPr>
        <w:t>CR to DMRS position in UL RMC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CR-0584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 xml:space="preserve">Source: Qualcomm Incorporated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9" w:name="_Toc57104744"/>
      <w:r w:rsidRPr="00AD6142">
        <w:t>4.2.1.2</w:t>
      </w:r>
      <w:r w:rsidRPr="00AD6142">
        <w:tab/>
        <w:t>Maintenance for Receiver characteristics [NR_newRAT-Core]</w:t>
      </w:r>
      <w:bookmarkEnd w:id="9"/>
    </w:p>
    <w:p w:rsidR="000048FE" w:rsidRPr="00AD6142" w:rsidRDefault="000048FE" w:rsidP="000048FE">
      <w:pPr>
        <w:rPr>
          <w:rFonts w:ascii="Arial" w:hAnsi="Arial" w:cs="Arial"/>
          <w:b/>
          <w:sz w:val="24"/>
        </w:rPr>
      </w:pPr>
      <w:r w:rsidRPr="00AD6142">
        <w:rPr>
          <w:rFonts w:ascii="Arial" w:hAnsi="Arial" w:cs="Arial"/>
          <w:b/>
          <w:color w:val="0000FF"/>
          <w:sz w:val="24"/>
        </w:rPr>
        <w:t>R4-2015016</w:t>
      </w:r>
      <w:r w:rsidRPr="00AD6142">
        <w:rPr>
          <w:rFonts w:ascii="Arial" w:hAnsi="Arial" w:cs="Arial"/>
          <w:b/>
          <w:color w:val="0000FF"/>
          <w:sz w:val="24"/>
        </w:rPr>
        <w:tab/>
      </w:r>
      <w:r w:rsidRPr="00AD6142">
        <w:rPr>
          <w:rFonts w:ascii="Arial" w:hAnsi="Arial" w:cs="Arial"/>
          <w:b/>
          <w:sz w:val="24"/>
        </w:rPr>
        <w:t>CR to TS 38.101-1[R15]: Clarification of non-simultaneous Rx/Tx operation for CA_n77-n79 and CA_n78-n79 in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CR-0526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is unclear whether it is synchronous operation or asynchronous operation when proposing new configuration that include CA_n77-n79 or CA_n78-n79. Also, it is not good to have to mention this every time we propose a higher order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R4-2016789</w:t>
      </w:r>
      <w:r w:rsidRPr="00AD6142">
        <w:rPr>
          <w:rFonts w:ascii="Arial" w:hAnsi="Arial" w:cs="Arial"/>
          <w:b/>
          <w:color w:val="0000FF"/>
          <w:sz w:val="24"/>
        </w:rPr>
        <w:tab/>
      </w:r>
      <w:r w:rsidRPr="00AD6142">
        <w:rPr>
          <w:rFonts w:ascii="Arial" w:hAnsi="Arial" w:cs="Arial"/>
          <w:b/>
          <w:sz w:val="24"/>
        </w:rPr>
        <w:t>CR to TS 38.101-1[R15]: Clarification of non-simultaneous Rx/Tx operation for CA_n77-n79 and CA_n78-n79 in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CR-0526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color w:val="808080"/>
        </w:rPr>
      </w:pPr>
      <w:r w:rsidRPr="00AD6142">
        <w:rPr>
          <w:color w:val="808080"/>
        </w:rPr>
        <w:t>(Replaces R4-2015016)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R4-2015017</w:t>
      </w:r>
      <w:r w:rsidRPr="00AD6142">
        <w:rPr>
          <w:rFonts w:ascii="Arial" w:hAnsi="Arial" w:cs="Arial"/>
          <w:b/>
          <w:color w:val="0000FF"/>
          <w:sz w:val="24"/>
        </w:rPr>
        <w:tab/>
      </w:r>
      <w:r w:rsidRPr="00AD6142">
        <w:rPr>
          <w:rFonts w:ascii="Arial" w:hAnsi="Arial" w:cs="Arial"/>
          <w:b/>
          <w:sz w:val="24"/>
        </w:rPr>
        <w:t>CR to TS 38.101-1[R16]: Clarification of non-simultaneous Rx/Tx operation for CA_n77-n79 and CA_n78-n79 in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R4-2015029</w:t>
      </w:r>
      <w:r w:rsidRPr="00AD6142">
        <w:rPr>
          <w:rFonts w:ascii="Arial" w:hAnsi="Arial" w:cs="Arial"/>
          <w:b/>
          <w:color w:val="0000FF"/>
          <w:sz w:val="24"/>
        </w:rPr>
        <w:tab/>
      </w:r>
      <w:r w:rsidRPr="00AD6142">
        <w:rPr>
          <w:rFonts w:ascii="Arial" w:hAnsi="Arial" w:cs="Arial"/>
          <w:b/>
          <w:sz w:val="24"/>
        </w:rPr>
        <w:t>CR to TS 38.101-1: Correction on applicability of 4Rx requirements for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CR-0528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diversity charateristics, requirements for two Rx antenna ports are the baseline, also it applies when the band is used as a standalone band or as part of a band combination, as stated in the spec.</w:t>
      </w:r>
    </w:p>
    <w:p w:rsidR="000048FE" w:rsidRPr="00AD6142" w:rsidRDefault="000048FE" w:rsidP="000048FE">
      <w:r w:rsidRPr="00AD6142">
        <w:t>However, some bands such as band n41/n77/n78/n79 supporting four Rx antenna ports, also for some band combination such as CA n3A-n78A and n8A-n78A, MSD values have already considered the four Rx antenna ports.</w:t>
      </w:r>
    </w:p>
    <w:p w:rsidR="000048FE" w:rsidRPr="00AD6142" w:rsidRDefault="000048FE" w:rsidP="000048FE">
      <w:r w:rsidRPr="00AD6142">
        <w:t>Therefore, the additional requirements for four Rx ports, same as two Rx antenna ports, shall be applied for supported band combinations for which the UE can operate using up to four Rx ports while configured with carrier aggregation.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R4-2015030</w:t>
      </w:r>
      <w:r w:rsidRPr="00AD6142">
        <w:rPr>
          <w:rFonts w:ascii="Arial" w:hAnsi="Arial" w:cs="Arial"/>
          <w:b/>
          <w:color w:val="0000FF"/>
          <w:sz w:val="24"/>
        </w:rPr>
        <w:tab/>
      </w:r>
      <w:r w:rsidRPr="00AD6142">
        <w:rPr>
          <w:rFonts w:ascii="Arial" w:hAnsi="Arial" w:cs="Arial"/>
          <w:b/>
          <w:sz w:val="24"/>
        </w:rPr>
        <w:t>CR to TS 38.101-1: Correction on applicability of 4Rx requirements for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R4-2015558</w:t>
      </w:r>
      <w:r w:rsidRPr="00AD6142">
        <w:rPr>
          <w:rFonts w:ascii="Arial" w:hAnsi="Arial" w:cs="Arial"/>
          <w:b/>
          <w:color w:val="0000FF"/>
          <w:sz w:val="24"/>
        </w:rPr>
        <w:tab/>
      </w:r>
      <w:r w:rsidRPr="00AD6142">
        <w:rPr>
          <w:rFonts w:ascii="Arial" w:hAnsi="Arial" w:cs="Arial"/>
          <w:b/>
          <w:sz w:val="24"/>
        </w:rPr>
        <w:t>Discussion and reply draft LS on structure of NR CA reference sensitivity requirements in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It’s proposed to inform RAN5 that the requirement structure in both clause 7.3A.4 and 7.3A.6 listing only aggressor and victim will be retained in future.</w:t>
      </w:r>
    </w:p>
    <w:p w:rsidR="000048FE" w:rsidRPr="00AD6142" w:rsidRDefault="000048FE" w:rsidP="000048FE">
      <w:r w:rsidRPr="00AD6142">
        <w:t>Proposal 2: It’s proposed to inform RAN5 that band combination specific manner will be used to specify IMD exception requirements in clause 7.3A.5.</w:t>
      </w:r>
    </w:p>
    <w:p w:rsidR="000048FE" w:rsidRPr="00AD6142" w:rsidRDefault="000048FE" w:rsidP="000048FE">
      <w:r w:rsidRPr="00AD6142">
        <w:t>Proposal 3: It’s proposed to move the SDL requirements in 7.3A.2.4 to 7.3. The exceptions for SDL band combinations can be specified in clause 7.3A.4, 7.3A.5 and 7.3A.6.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R4-2015559</w:t>
      </w:r>
      <w:r w:rsidRPr="00AD6142">
        <w:rPr>
          <w:rFonts w:ascii="Arial" w:hAnsi="Arial" w:cs="Arial"/>
          <w:b/>
          <w:color w:val="0000FF"/>
          <w:sz w:val="24"/>
        </w:rPr>
        <w:tab/>
      </w:r>
      <w:r w:rsidRPr="00AD6142">
        <w:rPr>
          <w:rFonts w:ascii="Arial" w:hAnsi="Arial" w:cs="Arial"/>
          <w:b/>
          <w:sz w:val="24"/>
        </w:rPr>
        <w:t>CR for 38.101-1 to adjust the structure of NR CA REFSENS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v15.11.0</w:t>
      </w:r>
      <w:r w:rsidRPr="00AD6142">
        <w:rPr>
          <w:i/>
        </w:rPr>
        <w:tab/>
        <w:t xml:space="preserve">  CR-0541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some reasons to move the SDL requirements in 7.3A.2.4 to 7.3.</w:t>
      </w:r>
    </w:p>
    <w:p w:rsidR="000048FE" w:rsidRPr="00AD6142" w:rsidRDefault="000048FE" w:rsidP="000048FE">
      <w:r w:rsidRPr="00AD6142">
        <w:t>Firstly, the REFSENS for SDL bands are band combination independent. RAN4 don’t need to list SDL band REFSENS one by one for different inter-band CA combinations.</w:t>
      </w:r>
    </w:p>
    <w:p w:rsidR="000048FE" w:rsidRPr="00AD6142" w:rsidRDefault="000048FE" w:rsidP="000048FE">
      <w:r w:rsidRPr="00AD6142">
        <w:t>Secondly, it’s helpful to reduce the coupling between clause 7.3 and clause 7.3A.2.4. It can cause some misalignment between 7.3A.2.4 and 7.3 that the REFSENS other than SDL bands are also listed in clause 7.3A.2.4.</w:t>
      </w:r>
    </w:p>
    <w:p w:rsidR="000048FE" w:rsidRPr="00AD6142" w:rsidRDefault="000048FE" w:rsidP="000048FE">
      <w:r w:rsidRPr="00AD6142">
        <w:t>Thirdly, the requirements in clause 7.3A.2.4 are totally same with REFSENS requirements for inter-band CA in clause 7.3A.2.3. For SDL bands, the reference sensitivity requirements can be verified by inter-band CA combinations with SDL band.</w:t>
      </w:r>
    </w:p>
    <w:p w:rsidR="000048FE" w:rsidRPr="00AD6142" w:rsidRDefault="000048FE" w:rsidP="000048FE">
      <w:r w:rsidRPr="00AD6142">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R4-2015560</w:t>
      </w:r>
      <w:r w:rsidRPr="00AD6142">
        <w:rPr>
          <w:rFonts w:ascii="Arial" w:hAnsi="Arial" w:cs="Arial"/>
          <w:b/>
          <w:color w:val="0000FF"/>
          <w:sz w:val="24"/>
        </w:rPr>
        <w:tab/>
      </w:r>
      <w:r w:rsidRPr="00AD6142">
        <w:rPr>
          <w:rFonts w:ascii="Arial" w:hAnsi="Arial" w:cs="Arial"/>
          <w:b/>
          <w:sz w:val="24"/>
        </w:rPr>
        <w:t>CR for 38.101-1 to adjust the structure of NR CA REFSENS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10" w:name="_Toc57104745"/>
      <w:r w:rsidRPr="00AD6142">
        <w:t>4.2.2</w:t>
      </w:r>
      <w:r w:rsidRPr="00AD6142">
        <w:tab/>
        <w:t>[FR2] Maintenance for 38.101-2 [NR_newRAT-Core]</w:t>
      </w:r>
      <w:bookmarkEnd w:id="10"/>
    </w:p>
    <w:p w:rsidR="000048FE" w:rsidRPr="00AD6142" w:rsidRDefault="000048FE" w:rsidP="000048FE">
      <w:pPr>
        <w:rPr>
          <w:rFonts w:ascii="Arial" w:hAnsi="Arial" w:cs="Arial"/>
          <w:b/>
          <w:sz w:val="24"/>
        </w:rPr>
      </w:pPr>
      <w:r w:rsidRPr="00AD6142">
        <w:rPr>
          <w:rFonts w:ascii="Arial" w:hAnsi="Arial" w:cs="Arial"/>
          <w:b/>
          <w:color w:val="0000FF"/>
          <w:sz w:val="24"/>
        </w:rPr>
        <w:t>R4-2016605</w:t>
      </w:r>
      <w:r w:rsidRPr="00AD6142">
        <w:rPr>
          <w:rFonts w:ascii="Arial" w:hAnsi="Arial" w:cs="Arial"/>
          <w:b/>
          <w:color w:val="0000FF"/>
          <w:sz w:val="24"/>
        </w:rPr>
        <w:tab/>
      </w:r>
      <w:r w:rsidRPr="00AD6142">
        <w:rPr>
          <w:rFonts w:ascii="Arial" w:hAnsi="Arial" w:cs="Arial"/>
          <w:b/>
          <w:sz w:val="24"/>
        </w:rPr>
        <w:t>Email discussion summary for [97e][103] NR_NewRAT_UE_RF_Part_2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[97e][103] NR_NewRAT_UE_RF_Part_2. The subject for discussion was UE RF requirements maintenance. The email thread was moderated by James Wang (Apple (UK)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R4-2016947</w:t>
      </w:r>
      <w:r w:rsidRPr="00AD6142">
        <w:rPr>
          <w:rFonts w:ascii="Arial" w:hAnsi="Arial" w:cs="Arial"/>
          <w:b/>
          <w:color w:val="0000FF"/>
          <w:sz w:val="24"/>
        </w:rPr>
        <w:tab/>
      </w:r>
      <w:r w:rsidRPr="00AD6142">
        <w:rPr>
          <w:rFonts w:ascii="Arial" w:hAnsi="Arial" w:cs="Arial"/>
          <w:b/>
          <w:sz w:val="24"/>
        </w:rPr>
        <w:t>Email discussion summary for [97e][103] NR_NewRAT_UE_RF_Part_2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R4-2016605)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contribution summarized email discussion thread [97e][103] NR_NewRAT_UE_RF_Part_2. The subject for discussion was UE RF requirements maintenance. The email thread was moderated by James Wang (Apple (UK)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R4-2016994</w:t>
      </w:r>
      <w:r w:rsidRPr="00AD6142">
        <w:rPr>
          <w:rFonts w:ascii="Arial" w:hAnsi="Arial" w:cs="Arial"/>
          <w:b/>
          <w:color w:val="0000FF"/>
          <w:sz w:val="24"/>
        </w:rPr>
        <w:tab/>
      </w:r>
      <w:r w:rsidRPr="00AD6142">
        <w:rPr>
          <w:rFonts w:ascii="Arial" w:hAnsi="Arial" w:cs="Arial"/>
          <w:b/>
          <w:sz w:val="24"/>
        </w:rPr>
        <w:t>WF on NR SCC UL power drop behavior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R4-2016053</w:t>
      </w:r>
      <w:r w:rsidRPr="00AD6142">
        <w:rPr>
          <w:rFonts w:ascii="Arial" w:hAnsi="Arial" w:cs="Arial"/>
          <w:b/>
          <w:color w:val="0000FF"/>
          <w:sz w:val="24"/>
        </w:rPr>
        <w:tab/>
      </w:r>
      <w:r w:rsidRPr="00AD6142">
        <w:rPr>
          <w:rFonts w:ascii="Arial" w:hAnsi="Arial" w:cs="Arial"/>
          <w:b/>
          <w:sz w:val="24"/>
        </w:rPr>
        <w:t>Frequency separation class alignment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Alignment of Frequency Separation classes to TS38.331.</w:t>
      </w:r>
    </w:p>
    <w:p w:rsidR="000048FE" w:rsidRPr="00AD6142" w:rsidRDefault="000048FE" w:rsidP="000048FE">
      <w:r w:rsidRPr="00AD6142">
        <w:t>At RAN2#111-e (August 2020) two Rel-16 CRs to TS38.331 (R2-2008463) and TS38.306 (R2-2008462) where agreed.</w:t>
      </w:r>
    </w:p>
    <w:p w:rsidR="000048FE" w:rsidRPr="00AD6142" w:rsidRDefault="000048FE" w:rsidP="000048FE">
      <w:r w:rsidRPr="00AD6142">
        <w:t>Those CRs makes the needed uppdates to the specifications according to an RAN4 agreement stated in an LS to RAN2 in (R2-2006174 (R4-2009294)) Titled “LS on Frequency separation class for DL-only spectrum for FR2”</w:t>
      </w:r>
    </w:p>
    <w:p w:rsidR="000048FE" w:rsidRPr="00AD6142" w:rsidRDefault="000048FE" w:rsidP="000048FE">
      <w:r w:rsidRPr="00AD6142">
        <w:t>In TS38.331 previously stated:</w:t>
      </w:r>
    </w:p>
    <w:p w:rsidR="000048FE" w:rsidRPr="00AD6142" w:rsidRDefault="000048FE" w:rsidP="000048FE">
      <w:r w:rsidRPr="00AD6142">
        <w:t>-----------------------------</w:t>
      </w:r>
    </w:p>
    <w:p w:rsidR="000048FE" w:rsidRPr="00AD6142" w:rsidRDefault="000048FE" w:rsidP="000048FE">
      <w:r w:rsidRPr="00AD6142">
        <w:t>FreqSeparationClass ::= ENUMERATED {c1, c2, c3, ...}</w:t>
      </w:r>
    </w:p>
    <w:p w:rsidR="000048FE" w:rsidRPr="00AD6142" w:rsidRDefault="000048FE" w:rsidP="000048FE">
      <w:r w:rsidRPr="00AD6142">
        <w:t>Where the values c1, c2, c3 correspond to the values defined in TS38.101-2, Table 5.3A.4-2.</w:t>
      </w:r>
    </w:p>
    <w:p w:rsidR="000048FE" w:rsidRPr="00AD6142" w:rsidRDefault="000048FE" w:rsidP="000048FE">
      <w:r w:rsidRPr="00AD6142">
        <w:t>-----------------------------</w:t>
      </w:r>
    </w:p>
    <w:p w:rsidR="000048FE" w:rsidRPr="00AD6142" w:rsidRDefault="000048FE" w:rsidP="000048FE">
      <w:r w:rsidRPr="00AD6142">
        <w:t>After the change the I.E now indicates explicit values:</w:t>
      </w:r>
    </w:p>
    <w:p w:rsidR="000048FE" w:rsidRPr="00AD6142" w:rsidRDefault="000048FE" w:rsidP="000048FE">
      <w:r w:rsidRPr="00AD6142">
        <w:t>FreqSeparationClass ::= ENUMERATED { mhz800, mhz1200, mhz1400, ...}</w:t>
      </w:r>
    </w:p>
    <w:p w:rsidR="000048FE" w:rsidRPr="00AD6142" w:rsidRDefault="000048FE" w:rsidP="000048FE">
      <w:r w:rsidRPr="00AD6142">
        <w:t>And the new I.E for Frequency separation Class DL is added as:</w:t>
      </w:r>
    </w:p>
    <w:p w:rsidR="000048FE" w:rsidRPr="00AD6142" w:rsidRDefault="000048FE" w:rsidP="000048FE">
      <w:r w:rsidRPr="00AD6142">
        <w:t>FreqSeparationClassDL-Only-r16 ::= ENUMERATED {mhz200, mhz400, mhz600, mhz800, mhz1000, mhz1200}</w:t>
      </w:r>
    </w:p>
    <w:p w:rsidR="000048FE" w:rsidRPr="00AD6142" w:rsidRDefault="000048FE" w:rsidP="000048FE">
      <w:r w:rsidRPr="00AD6142">
        <w:t>----------------------------</w:t>
      </w:r>
    </w:p>
    <w:p w:rsidR="000048FE" w:rsidRPr="00AD6142" w:rsidRDefault="000048FE" w:rsidP="000048FE">
      <w:r w:rsidRPr="00AD6142">
        <w:t>In this paper 38.101-2 is aligned with the updated signaling.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1" w:name="_Toc57104746"/>
      <w:r w:rsidRPr="00AD6142">
        <w:t>4.2.2.1</w:t>
      </w:r>
      <w:r w:rsidRPr="00AD6142">
        <w:tab/>
        <w:t>Regulatory Tx/Rx spurious emission limits handling [NR_newRAT-Core]</w:t>
      </w:r>
      <w:bookmarkEnd w:id="11"/>
    </w:p>
    <w:p w:rsidR="000048FE" w:rsidRPr="00AD6142" w:rsidRDefault="000048FE" w:rsidP="000048FE">
      <w:pPr>
        <w:rPr>
          <w:rFonts w:ascii="Arial" w:hAnsi="Arial" w:cs="Arial"/>
          <w:b/>
          <w:sz w:val="24"/>
        </w:rPr>
      </w:pPr>
      <w:r w:rsidRPr="00AD6142">
        <w:rPr>
          <w:rFonts w:ascii="Arial" w:hAnsi="Arial" w:cs="Arial"/>
          <w:b/>
          <w:color w:val="0000FF"/>
          <w:sz w:val="24"/>
        </w:rPr>
        <w:t>R4-2014054</w:t>
      </w:r>
      <w:r w:rsidRPr="00AD6142">
        <w:rPr>
          <w:rFonts w:ascii="Arial" w:hAnsi="Arial" w:cs="Arial"/>
          <w:b/>
          <w:color w:val="0000FF"/>
          <w:sz w:val="24"/>
        </w:rPr>
        <w:tab/>
      </w:r>
      <w:r w:rsidRPr="00AD6142">
        <w:rPr>
          <w:rFonts w:ascii="Arial" w:hAnsi="Arial" w:cs="Arial"/>
          <w:b/>
          <w:sz w:val="24"/>
        </w:rPr>
        <w:t>EESS protection related requirements for FR2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CR-0262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EESS protection based on WRC-19.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R4-2016785</w:t>
      </w:r>
      <w:r w:rsidRPr="00AD6142">
        <w:rPr>
          <w:rFonts w:ascii="Arial" w:hAnsi="Arial" w:cs="Arial"/>
          <w:b/>
          <w:color w:val="0000FF"/>
          <w:sz w:val="24"/>
        </w:rPr>
        <w:tab/>
      </w:r>
      <w:r w:rsidRPr="00AD6142">
        <w:rPr>
          <w:rFonts w:ascii="Arial" w:hAnsi="Arial" w:cs="Arial"/>
          <w:b/>
          <w:sz w:val="24"/>
        </w:rPr>
        <w:t>EESS protection related requirements for FR2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CR-0262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R4-2014054)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R4-2014055</w:t>
      </w:r>
      <w:r w:rsidRPr="00AD6142">
        <w:rPr>
          <w:rFonts w:ascii="Arial" w:hAnsi="Arial" w:cs="Arial"/>
          <w:b/>
          <w:color w:val="0000FF"/>
          <w:sz w:val="24"/>
        </w:rPr>
        <w:tab/>
      </w:r>
      <w:r w:rsidRPr="00AD6142">
        <w:rPr>
          <w:rFonts w:ascii="Arial" w:hAnsi="Arial" w:cs="Arial"/>
          <w:b/>
          <w:sz w:val="24"/>
        </w:rPr>
        <w:t xml:space="preserve">EESS protection related requirements for FR2 bands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CR-0263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Cat A CR of R4-2014054.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R4-2014257</w:t>
      </w:r>
      <w:r w:rsidRPr="00AD6142">
        <w:rPr>
          <w:rFonts w:ascii="Arial" w:hAnsi="Arial" w:cs="Arial"/>
          <w:b/>
          <w:color w:val="0000FF"/>
          <w:sz w:val="24"/>
        </w:rPr>
        <w:tab/>
      </w:r>
      <w:r w:rsidRPr="00AD6142">
        <w:rPr>
          <w:rFonts w:ascii="Arial" w:hAnsi="Arial" w:cs="Arial"/>
          <w:b/>
          <w:sz w:val="24"/>
        </w:rPr>
        <w:t>draft LS to RAN5 on new emissions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RAN5</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Editor’s note captures applicability (emissions changeover) date for a new NS flag. The intent is to convey to RAN5 that the recommended date for introduction of requirement in RAN5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R4-2014258</w:t>
      </w:r>
      <w:r w:rsidRPr="00AD6142">
        <w:rPr>
          <w:rFonts w:ascii="Arial" w:hAnsi="Arial" w:cs="Arial"/>
          <w:b/>
          <w:color w:val="0000FF"/>
          <w:sz w:val="24"/>
        </w:rPr>
        <w:tab/>
      </w:r>
      <w:r w:rsidRPr="00AD6142">
        <w:rPr>
          <w:rFonts w:ascii="Arial" w:hAnsi="Arial" w:cs="Arial"/>
          <w:b/>
          <w:sz w:val="24"/>
        </w:rPr>
        <w:t>On introduction of new emissions requirements to existing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We discuss the general problem of keeping 3GPP requirements consistent with regulation changes that become applicable at calendar dates, rather than at the close of a release cycle.</w:t>
      </w:r>
    </w:p>
    <w:p w:rsidR="000048FE" w:rsidRPr="00AD6142" w:rsidRDefault="000048FE" w:rsidP="000048FE">
      <w:r w:rsidRPr="00AD6142">
        <w:t>Observation 1: Existing 3GPP processes cause undue reduction in UL performance of legacy UEs when faced with new emissions regulations, despite any exemptions for legacy UE.</w:t>
      </w:r>
    </w:p>
    <w:p w:rsidR="000048FE" w:rsidRPr="00AD6142" w:rsidRDefault="000048FE" w:rsidP="000048FE">
      <w:r w:rsidRPr="00AD6142">
        <w:t xml:space="preserve">Observation 2: There is no RAN2 impact from introducing new NS to existing bands due to available NS slots and existing framework. </w:t>
      </w:r>
    </w:p>
    <w:p w:rsidR="000048FE" w:rsidRPr="00AD6142" w:rsidRDefault="000048FE" w:rsidP="000048FE">
      <w:r w:rsidRPr="00AD6142">
        <w:t>Observation 3: To incorporate a new emissions requirement, RAN4 cannot wait to insert NS framework just prior to an emissions requirement applicability date.</w:t>
      </w:r>
    </w:p>
    <w:p w:rsidR="000048FE" w:rsidRPr="00AD6142" w:rsidRDefault="000048FE" w:rsidP="000048FE">
      <w:r w:rsidRPr="00AD6142">
        <w:t>Observation 4: A RAN4 solution that allows completion of requirements well in advance of applicability dates is much more practical than one involving long-term calendar-monitoring.</w:t>
      </w:r>
    </w:p>
    <w:p w:rsidR="000048FE" w:rsidRPr="00AD6142" w:rsidRDefault="000048FE" w:rsidP="000048FE">
      <w:r w:rsidRPr="00AD6142">
        <w:t>Proposal 1: RAN4 to introduce NS_203 immediately. Applicability date information is not necessary to be captured.</w:t>
      </w:r>
    </w:p>
    <w:p w:rsidR="000048FE" w:rsidRPr="00AD6142" w:rsidRDefault="000048FE" w:rsidP="000048FE">
      <w:r w:rsidRPr="00AD6142">
        <w:t>Proposal 2a: RAN4 to implement new NS per Option 3 described in Table 2.3-1 =&gt; introduce new NS into standard immediately with applicability (‘mandatory from’) date as a normative element.</w:t>
      </w:r>
    </w:p>
    <w:p w:rsidR="000048FE" w:rsidRPr="00AD6142" w:rsidRDefault="000048FE" w:rsidP="000048FE">
      <w:r w:rsidRPr="00AD6142">
        <w:t>Proposal 2b: RAN4 to implement new NS per Option 4 described in Table 2.3-1 =&gt; introduce new NS into standard immediately with applicability (‘mandatory from’) dates in Editor’s Notes.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R4-2014259</w:t>
      </w:r>
      <w:r w:rsidRPr="00AD6142">
        <w:rPr>
          <w:rFonts w:ascii="Arial" w:hAnsi="Arial" w:cs="Arial"/>
          <w:b/>
          <w:color w:val="0000FF"/>
          <w:sz w:val="24"/>
        </w:rPr>
        <w:tab/>
      </w:r>
      <w:r w:rsidRPr="00AD6142">
        <w:rPr>
          <w:rFonts w:ascii="Arial" w:hAnsi="Arial" w:cs="Arial"/>
          <w:b/>
          <w:sz w:val="24"/>
        </w:rPr>
        <w:t>CR to 38.101-2: Introduction of NS_203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CR-0264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WRC19 emissions resolutions become applicable 1/1/2021. For 3GPP to pro-actively incorporate the new requirements, new NS framework is needed in standard.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R4-2014260</w:t>
      </w:r>
      <w:r w:rsidRPr="00AD6142">
        <w:rPr>
          <w:rFonts w:ascii="Arial" w:hAnsi="Arial" w:cs="Arial"/>
          <w:b/>
          <w:color w:val="0000FF"/>
          <w:sz w:val="24"/>
        </w:rPr>
        <w:tab/>
      </w:r>
      <w:r w:rsidRPr="00AD6142">
        <w:rPr>
          <w:rFonts w:ascii="Arial" w:hAnsi="Arial" w:cs="Arial"/>
          <w:b/>
          <w:sz w:val="24"/>
        </w:rPr>
        <w:t>CR to 38.101-2: Introduction of NS_203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CR-0265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(Mirror) NS_203 goes into effect shortly after RAN4#97-e.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R4-2014885</w:t>
      </w:r>
      <w:r w:rsidRPr="00AD6142">
        <w:rPr>
          <w:rFonts w:ascii="Arial" w:hAnsi="Arial" w:cs="Arial"/>
          <w:b/>
          <w:color w:val="0000FF"/>
          <w:sz w:val="24"/>
        </w:rPr>
        <w:tab/>
      </w:r>
      <w:r w:rsidRPr="00AD6142">
        <w:rPr>
          <w:rFonts w:ascii="Arial" w:hAnsi="Arial" w:cs="Arial"/>
          <w:b/>
          <w:sz w:val="24"/>
        </w:rPr>
        <w:t>CR for introduction of EESS protection applied after 2021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CR-0277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1dBm/200MHz EESS protection for n258 and 7dBm/GHz and -13dBm/MHz for n260 will apply from 1 January 2021 according to WRC-19 decision</w:t>
      </w:r>
    </w:p>
    <w:p w:rsidR="000048FE" w:rsidRPr="00AD6142" w:rsidRDefault="000048FE" w:rsidP="000048FE">
      <w:r w:rsidRPr="00AD6142">
        <w:t>Reflect the following agreements in R4-2009141:</w:t>
      </w:r>
    </w:p>
    <w:p w:rsidR="000048FE" w:rsidRPr="00AD6142" w:rsidRDefault="000048FE" w:rsidP="000048FE">
      <w:r w:rsidRPr="00AD6142">
        <w:t>1dBm/200MHz protection requirements is specified with NS_203 for n258</w:t>
      </w:r>
    </w:p>
    <w:p w:rsidR="000048FE" w:rsidRPr="00AD6142" w:rsidRDefault="000048FE" w:rsidP="000048FE">
      <w:r w:rsidRPr="00AD6142">
        <w:t>7dBm/1GHz and -13dBm/MHz are specified with NS_205 for n260.</w:t>
      </w:r>
    </w:p>
    <w:p w:rsidR="000048FE" w:rsidRPr="00AD6142" w:rsidRDefault="000048FE" w:rsidP="000048FE">
      <w:r w:rsidRPr="00AD6142">
        <w:t>Explicit signaling for a UE to report newly supported NS value(s) for a legacy band to the network (reuse modifiedMPR bits)</w:t>
      </w:r>
    </w:p>
    <w:p w:rsidR="000048FE" w:rsidRPr="00AD6142" w:rsidRDefault="000048FE" w:rsidP="000048FE">
      <w:r w:rsidRPr="00AD6142">
        <w:t>A-MPR values proposed in R4-2006788 apply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R4-2014886</w:t>
      </w:r>
      <w:r w:rsidRPr="00AD6142">
        <w:rPr>
          <w:rFonts w:ascii="Arial" w:hAnsi="Arial" w:cs="Arial"/>
          <w:b/>
          <w:color w:val="0000FF"/>
          <w:sz w:val="24"/>
        </w:rPr>
        <w:tab/>
      </w:r>
      <w:r w:rsidRPr="00AD6142">
        <w:rPr>
          <w:rFonts w:ascii="Arial" w:hAnsi="Arial" w:cs="Arial"/>
          <w:b/>
          <w:sz w:val="24"/>
        </w:rPr>
        <w:t>CR for introduction of EESS protection applied after 2021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R4-2014925</w:t>
      </w:r>
      <w:r w:rsidRPr="00AD6142">
        <w:rPr>
          <w:rFonts w:ascii="Arial" w:hAnsi="Arial" w:cs="Arial"/>
          <w:b/>
          <w:color w:val="0000FF"/>
          <w:sz w:val="24"/>
        </w:rPr>
        <w:tab/>
      </w:r>
      <w:r w:rsidRPr="00AD6142">
        <w:rPr>
          <w:rFonts w:ascii="Arial" w:hAnsi="Arial" w:cs="Arial"/>
          <w:b/>
          <w:sz w:val="24"/>
        </w:rPr>
        <w:t>Further consideration on EESS protection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R4-2014926</w:t>
      </w:r>
      <w:r w:rsidRPr="00AD6142">
        <w:rPr>
          <w:rFonts w:ascii="Arial" w:hAnsi="Arial" w:cs="Arial"/>
          <w:b/>
          <w:color w:val="0000FF"/>
          <w:sz w:val="24"/>
        </w:rPr>
        <w:tab/>
      </w:r>
      <w:r w:rsidRPr="00AD6142">
        <w:rPr>
          <w:rFonts w:ascii="Arial" w:hAnsi="Arial" w:cs="Arial"/>
          <w:b/>
          <w:sz w:val="24"/>
        </w:rPr>
        <w:t>Further consideration on EESS protection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R4-2015211</w:t>
      </w:r>
      <w:r w:rsidRPr="00AD6142">
        <w:rPr>
          <w:rFonts w:ascii="Arial" w:hAnsi="Arial" w:cs="Arial"/>
          <w:b/>
          <w:color w:val="0000FF"/>
          <w:sz w:val="24"/>
        </w:rPr>
        <w:tab/>
      </w:r>
      <w:r w:rsidRPr="00AD6142">
        <w:rPr>
          <w:rFonts w:ascii="Arial" w:hAnsi="Arial" w:cs="Arial"/>
          <w:b/>
          <w:sz w:val="24"/>
        </w:rPr>
        <w:t>Remaining issues on WRC-19</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mainly addresses how to handle the other NS(s) other than NS_203.</w:t>
      </w:r>
    </w:p>
    <w:p w:rsidR="000048FE" w:rsidRPr="00AD6142" w:rsidRDefault="000048FE" w:rsidP="000048FE">
      <w:r w:rsidRPr="00AD6142">
        <w:t>Proposal 1: Make NS_201/CA_NS_201 not applicable in the following ways.</w:t>
      </w:r>
    </w:p>
    <w:p w:rsidR="000048FE" w:rsidRPr="00AD6142" w:rsidRDefault="000048FE" w:rsidP="000048FE">
      <w:r w:rsidRPr="00AD6142">
        <w:t>-</w:t>
      </w:r>
      <w:r w:rsidRPr="00AD6142">
        <w:tab/>
        <w:t>Add a NOTE such that “the NS(s) is not applicable in the present release of specifications” to NS mapping tables.</w:t>
      </w:r>
    </w:p>
    <w:p w:rsidR="000048FE" w:rsidRPr="00AD6142" w:rsidRDefault="000048FE" w:rsidP="000048FE">
      <w:r w:rsidRPr="00AD6142">
        <w:t>-</w:t>
      </w:r>
      <w:r w:rsidRPr="00AD6142">
        <w:tab/>
        <w:t xml:space="preserve">Replace the relevant subclauses on the NS(s) with “void”. </w:t>
      </w:r>
    </w:p>
    <w:p w:rsidR="000048FE" w:rsidRPr="00AD6142" w:rsidRDefault="000048FE" w:rsidP="000048FE">
      <w:r w:rsidRPr="00AD6142">
        <w:t>Proposal 2: Introduce NS_203/CA_NS_203 with a bit for modifiedMPR for the NS(s) as mandatory</w:t>
      </w:r>
    </w:p>
    <w:p w:rsidR="000048FE" w:rsidRPr="00AD6142" w:rsidRDefault="000048FE" w:rsidP="000048FE">
      <w:r w:rsidRPr="00AD6142">
        <w:t>Observation: Since it is challenging for 3GPP to uniquely define “UE brought into use” as a single 3GPP phrase applicable all over the world, regardless of whatever options RAN4 takes, ambiguity still remains.</w:t>
      </w:r>
    </w:p>
    <w:p w:rsidR="000048FE" w:rsidRPr="00AD6142" w:rsidRDefault="000048FE" w:rsidP="000048FE">
      <w:r w:rsidRPr="00AD6142">
        <w:t xml:space="preserve">Proposal 3: Consider a following possible compromised alternative as one of the options </w:t>
      </w:r>
    </w:p>
    <w:p w:rsidR="000048FE" w:rsidRPr="00AD6142" w:rsidRDefault="000048FE" w:rsidP="000048FE">
      <w:r w:rsidRPr="00AD6142">
        <w:t>-</w:t>
      </w:r>
      <w:r w:rsidRPr="00AD6142">
        <w:tab/>
        <w:t>Capture the new NS(s), but make them not available by making A-MPR TBD</w:t>
      </w:r>
    </w:p>
    <w:p w:rsidR="000048FE" w:rsidRPr="00AD6142" w:rsidRDefault="000048FE" w:rsidP="000048FE">
      <w:r w:rsidRPr="00AD6142">
        <w:t>-</w:t>
      </w:r>
      <w:r w:rsidRPr="00AD6142">
        <w:tab/>
        <w:t>Capture an informative NOTE outside the relevant table to explain the situation</w:t>
      </w:r>
    </w:p>
    <w:p w:rsidR="000048FE" w:rsidRPr="00AD6142" w:rsidRDefault="000048FE" w:rsidP="000048FE">
      <w:r w:rsidRPr="00AD6142">
        <w:t>-</w:t>
      </w:r>
      <w:r w:rsidRPr="00AD6142">
        <w:tab/>
        <w:t>Specific examples are captured in Annex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R4-2015255</w:t>
      </w:r>
      <w:r w:rsidRPr="00AD6142">
        <w:rPr>
          <w:rFonts w:ascii="Arial" w:hAnsi="Arial" w:cs="Arial"/>
          <w:b/>
          <w:color w:val="0000FF"/>
          <w:sz w:val="24"/>
        </w:rPr>
        <w:tab/>
      </w:r>
      <w:r w:rsidRPr="00AD6142">
        <w:rPr>
          <w:rFonts w:ascii="Arial" w:hAnsi="Arial" w:cs="Arial"/>
          <w:b/>
          <w:sz w:val="24"/>
        </w:rPr>
        <w:t>on FR2 spurious emission NS handling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More stringent requirement after the change-over date apply to UE/chipset who went on the market before the change-over date is the main problem on introducing the EESS protection into specification.</w:t>
      </w:r>
    </w:p>
    <w:p w:rsidR="000048FE" w:rsidRPr="00AD6142" w:rsidRDefault="000048FE" w:rsidP="000048FE">
      <w:r w:rsidRPr="00AD6142">
        <w:t>Observation 2: The requirements applicable after 2024/2027 are part of current requirements so UE need to have the capability with these requirements.</w:t>
      </w:r>
    </w:p>
    <w:p w:rsidR="000048FE" w:rsidRPr="00AD6142" w:rsidRDefault="000048FE" w:rsidP="000048FE">
      <w:r w:rsidRPr="00AD6142">
        <w:t>Observation 3: We have no clue weather a UE will be used after change-over date, so the capability should be added before the change over date</w:t>
      </w:r>
    </w:p>
    <w:p w:rsidR="000048FE" w:rsidRPr="00AD6142" w:rsidRDefault="000048FE" w:rsidP="000048FE">
      <w:r w:rsidRPr="00AD6142">
        <w:t>Proposal: Choose option 2 above for introducing the all foreseen NS values.</w:t>
      </w:r>
    </w:p>
    <w:p w:rsidR="000048FE" w:rsidRPr="00AD6142" w:rsidRDefault="000048FE" w:rsidP="000048FE">
      <w:r w:rsidRPr="00AD6142">
        <w:t>Proposal: Choose option 2 above for introducing the all foreseen NS values.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R4-2016532</w:t>
      </w:r>
      <w:r w:rsidRPr="00AD6142">
        <w:rPr>
          <w:rFonts w:ascii="Arial" w:hAnsi="Arial" w:cs="Arial"/>
          <w:b/>
          <w:color w:val="0000FF"/>
          <w:sz w:val="24"/>
        </w:rPr>
        <w:tab/>
      </w:r>
      <w:r w:rsidRPr="00AD6142">
        <w:rPr>
          <w:rFonts w:ascii="Arial" w:hAnsi="Arial" w:cs="Arial"/>
          <w:b/>
          <w:sz w:val="24"/>
        </w:rPr>
        <w:t>on FR2 EESS protection emission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Observation 1: even UE is mandatory to support newly introduced NS after change over date, UE is not mandatory to behave with newly NS. </w:t>
      </w:r>
    </w:p>
    <w:p w:rsidR="000048FE" w:rsidRPr="00AD6142" w:rsidRDefault="000048FE" w:rsidP="000048FE">
      <w:r w:rsidRPr="00AD6142">
        <w:lastRenderedPageBreak/>
        <w:t>Observation 2: From “2 stage emission requirement” and “NS signalling”, even we push it as mandatory to support, the tight NS may only a requirement shown up in verification test but never implemented by UE in real network.</w:t>
      </w:r>
    </w:p>
    <w:p w:rsidR="000048FE" w:rsidRPr="00AD6142" w:rsidRDefault="000048FE" w:rsidP="000048FE">
      <w:r w:rsidRPr="00AD6142">
        <w:t>Observation 3: Modified MPR solution actually equals to: directly specify UE is mandatory to support 1dBm/200MHz on n258 from Rel-15.</w:t>
      </w:r>
    </w:p>
    <w:p w:rsidR="000048FE" w:rsidRPr="00AD6142" w:rsidRDefault="000048FE" w:rsidP="000048FE">
      <w:r w:rsidRPr="00AD6142">
        <w:t>Proposal 1: Do not introduce modified MPR solution for indicating on NS support.</w:t>
      </w:r>
    </w:p>
    <w:p w:rsidR="000048FE" w:rsidRPr="00AD6142" w:rsidRDefault="000048FE" w:rsidP="000048FE">
      <w:r w:rsidRPr="00AD6142">
        <w:t>Proposal 2: For 1dBm/200MHz for n258, UE is mandatory to support it from Rel-15, regardless of the “brought into use” date.</w:t>
      </w:r>
    </w:p>
    <w:p w:rsidR="000048FE" w:rsidRPr="00AD6142" w:rsidRDefault="000048FE" w:rsidP="000048FE">
      <w:r w:rsidRPr="00AD6142">
        <w:t>Proposal 3: Leave -5dBm/200MHz requirement for the future work of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2" w:name="_Toc57104747"/>
      <w:r w:rsidRPr="00AD6142">
        <w:t>4.2.2.2</w:t>
      </w:r>
      <w:r w:rsidRPr="00AD6142">
        <w:tab/>
        <w:t>Maintenance for Transmitter characteristics [NR_newRAT-Core]</w:t>
      </w:r>
      <w:bookmarkEnd w:id="12"/>
    </w:p>
    <w:p w:rsidR="000048FE" w:rsidRPr="00AD6142" w:rsidRDefault="000048FE" w:rsidP="000048FE">
      <w:pPr>
        <w:rPr>
          <w:rFonts w:ascii="Arial" w:hAnsi="Arial" w:cs="Arial"/>
          <w:b/>
          <w:sz w:val="24"/>
        </w:rPr>
      </w:pPr>
      <w:r w:rsidRPr="00AD6142">
        <w:rPr>
          <w:rFonts w:ascii="Arial" w:hAnsi="Arial" w:cs="Arial"/>
          <w:b/>
          <w:color w:val="0000FF"/>
          <w:sz w:val="24"/>
        </w:rPr>
        <w:t>R4-2014261</w:t>
      </w:r>
      <w:r w:rsidRPr="00AD6142">
        <w:rPr>
          <w:rFonts w:ascii="Arial" w:hAnsi="Arial" w:cs="Arial"/>
          <w:b/>
          <w:color w:val="0000FF"/>
          <w:sz w:val="24"/>
        </w:rPr>
        <w:tab/>
      </w:r>
      <w:r w:rsidRPr="00AD6142">
        <w:rPr>
          <w:rFonts w:ascii="Arial" w:hAnsi="Arial" w:cs="Arial"/>
          <w:b/>
          <w:sz w:val="24"/>
        </w:rPr>
        <w:t>CR to 38.101-2: ULCA clarifications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CR-0266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the work phase for the Rel-16 FR2 intra-band non-contiguous UL CA feature, R4-2011511 identified some conflicts, need for clarifications and editorial reoriganization in TS38.101-2. These changes were adopted for Rel-16 in the feature CR for FR2 NC UL CA. This CR is a ‘reverse mirror’ to back-port those changes to Rel-15.</w:t>
      </w:r>
    </w:p>
    <w:p w:rsidR="000048FE" w:rsidRPr="00AD6142" w:rsidRDefault="000048FE" w:rsidP="000048FE">
      <w:r w:rsidRPr="00AD6142">
        <w:t>Also included are some editorial changes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R4-2014262</w:t>
      </w:r>
      <w:r w:rsidRPr="00AD6142">
        <w:rPr>
          <w:rFonts w:ascii="Arial" w:hAnsi="Arial" w:cs="Arial"/>
          <w:b/>
          <w:color w:val="0000FF"/>
          <w:sz w:val="24"/>
        </w:rPr>
        <w:tab/>
      </w:r>
      <w:r w:rsidRPr="00AD6142">
        <w:rPr>
          <w:rFonts w:ascii="Arial" w:hAnsi="Arial" w:cs="Arial"/>
          <w:b/>
          <w:sz w:val="24"/>
        </w:rPr>
        <w:t>CR to 38.101-2: ULCA clarifications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CR-0267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(Mirror) Resolve spec conflict, introduce clarifications as identified in Rel-16 NC ULCA feature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R4-2014684</w:t>
      </w:r>
      <w:r w:rsidRPr="00AD6142">
        <w:rPr>
          <w:rFonts w:ascii="Arial" w:hAnsi="Arial" w:cs="Arial"/>
          <w:b/>
          <w:color w:val="0000FF"/>
          <w:sz w:val="24"/>
        </w:rPr>
        <w:tab/>
      </w:r>
      <w:r w:rsidRPr="00AD6142">
        <w:rPr>
          <w:rFonts w:ascii="Arial" w:hAnsi="Arial" w:cs="Arial"/>
          <w:b/>
          <w:sz w:val="24"/>
        </w:rPr>
        <w:t>Transmission gap for relative power tolerance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CR-0273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Anritsu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sub-clause 6.3.4.3, definition of transmission gap for relative power tolerance is not aligned with the associated requirement for FR1 nor E-UTRA requirement.</w:t>
      </w:r>
    </w:p>
    <w:p w:rsidR="000048FE" w:rsidRPr="00AD6142" w:rsidRDefault="000048FE" w:rsidP="000048FE">
      <w:r w:rsidRPr="00AD6142">
        <w:t>In 6.3A.4.3, expression of transmission gap is not aligned with 6.3.4.3.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R4-2014685</w:t>
      </w:r>
      <w:r w:rsidRPr="00AD6142">
        <w:rPr>
          <w:rFonts w:ascii="Arial" w:hAnsi="Arial" w:cs="Arial"/>
          <w:b/>
          <w:color w:val="0000FF"/>
          <w:sz w:val="24"/>
        </w:rPr>
        <w:tab/>
      </w:r>
      <w:r w:rsidRPr="00AD6142">
        <w:rPr>
          <w:rFonts w:ascii="Arial" w:hAnsi="Arial" w:cs="Arial"/>
          <w:b/>
          <w:sz w:val="24"/>
        </w:rPr>
        <w:t>Transmission gap for relative power tolerance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R4-2014711</w:t>
      </w:r>
      <w:r w:rsidRPr="00AD6142">
        <w:rPr>
          <w:rFonts w:ascii="Arial" w:hAnsi="Arial" w:cs="Arial"/>
          <w:b/>
          <w:color w:val="0000FF"/>
          <w:sz w:val="24"/>
        </w:rPr>
        <w:tab/>
      </w:r>
      <w:r w:rsidRPr="00AD6142">
        <w:rPr>
          <w:rFonts w:ascii="Arial" w:hAnsi="Arial" w:cs="Arial"/>
          <w:b/>
          <w:sz w:val="24"/>
        </w:rPr>
        <w:t>PCC SCC prioritization issue solution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Add a note to the TS 38.101-2 that MPR’s were derived with equal PSD in the analysis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R4-2014720</w:t>
      </w:r>
      <w:r w:rsidRPr="00AD6142">
        <w:rPr>
          <w:rFonts w:ascii="Arial" w:hAnsi="Arial" w:cs="Arial"/>
          <w:b/>
          <w:color w:val="0000FF"/>
          <w:sz w:val="24"/>
        </w:rPr>
        <w:tab/>
      </w:r>
      <w:r w:rsidRPr="00AD6142">
        <w:rPr>
          <w:rFonts w:ascii="Arial" w:hAnsi="Arial" w:cs="Arial"/>
          <w:b/>
          <w:sz w:val="24"/>
        </w:rPr>
        <w:t>CR to TS38.101-2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CR-0275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txDirectCurrentLocation is a parameter of UplinkTxDirectCurrent IE. But txDirectCurrentLocation is mistakenly used as IE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R4-2016786</w:t>
      </w:r>
      <w:r w:rsidRPr="00AD6142">
        <w:rPr>
          <w:rFonts w:ascii="Arial" w:hAnsi="Arial" w:cs="Arial"/>
          <w:b/>
          <w:color w:val="0000FF"/>
          <w:sz w:val="24"/>
        </w:rPr>
        <w:tab/>
      </w:r>
      <w:r w:rsidRPr="00AD6142">
        <w:rPr>
          <w:rFonts w:ascii="Arial" w:hAnsi="Arial" w:cs="Arial"/>
          <w:b/>
          <w:sz w:val="24"/>
        </w:rPr>
        <w:t>CR to TS38.101-2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CR-0275  rev 1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R4-2014721</w:t>
      </w:r>
      <w:r w:rsidRPr="00AD6142">
        <w:rPr>
          <w:rFonts w:ascii="Arial" w:hAnsi="Arial" w:cs="Arial"/>
          <w:b/>
          <w:color w:val="0000FF"/>
          <w:sz w:val="24"/>
        </w:rPr>
        <w:tab/>
      </w:r>
      <w:r w:rsidRPr="00AD6142">
        <w:rPr>
          <w:rFonts w:ascii="Arial" w:hAnsi="Arial" w:cs="Arial"/>
          <w:b/>
          <w:sz w:val="24"/>
        </w:rPr>
        <w:t>CR to TS38.101-2 on DC location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R4-2014907</w:t>
      </w:r>
      <w:r w:rsidRPr="00AD6142">
        <w:rPr>
          <w:rFonts w:ascii="Arial" w:hAnsi="Arial" w:cs="Arial"/>
          <w:b/>
          <w:color w:val="0000FF"/>
          <w:sz w:val="24"/>
        </w:rPr>
        <w:tab/>
      </w:r>
      <w:r w:rsidRPr="00AD6142">
        <w:rPr>
          <w:rFonts w:ascii="Arial" w:hAnsi="Arial" w:cs="Arial"/>
          <w:b/>
          <w:sz w:val="24"/>
        </w:rPr>
        <w:t>CR for TS 38.101-2: Clarification for NS_202 emission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CR-0279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redudant for the latter requirement in NS_202.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R4-2014908</w:t>
      </w:r>
      <w:r w:rsidRPr="00AD6142">
        <w:rPr>
          <w:rFonts w:ascii="Arial" w:hAnsi="Arial" w:cs="Arial"/>
          <w:b/>
          <w:color w:val="0000FF"/>
          <w:sz w:val="24"/>
        </w:rPr>
        <w:tab/>
      </w:r>
      <w:r w:rsidRPr="00AD6142">
        <w:rPr>
          <w:rFonts w:ascii="Arial" w:hAnsi="Arial" w:cs="Arial"/>
          <w:b/>
          <w:sz w:val="24"/>
        </w:rPr>
        <w:t>CR for TS 38.101-2: Clarification for NS_202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R4-2015334</w:t>
      </w:r>
      <w:r w:rsidRPr="00AD6142">
        <w:rPr>
          <w:rFonts w:ascii="Arial" w:hAnsi="Arial" w:cs="Arial"/>
          <w:b/>
          <w:color w:val="0000FF"/>
          <w:sz w:val="24"/>
        </w:rPr>
        <w:tab/>
      </w:r>
      <w:r w:rsidRPr="00AD6142">
        <w:rPr>
          <w:rFonts w:ascii="Arial" w:hAnsi="Arial" w:cs="Arial"/>
          <w:b/>
          <w:sz w:val="24"/>
        </w:rPr>
        <w:t>Discussion on FR2 equal PSD in CA and draft 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Equal PSD restriction was introduced into spec without much explanation why this is needed for Pcmax and the comments are from UE implementation rather than from testing point of view.</w:t>
      </w:r>
    </w:p>
    <w:p w:rsidR="000048FE" w:rsidRPr="00AD6142" w:rsidRDefault="000048FE" w:rsidP="000048FE">
      <w:r w:rsidRPr="00AD6142">
        <w:lastRenderedPageBreak/>
        <w:t>Observation 2: No such equal PSD restriction was introduced into other RAN4 specs like FR1 CA or EN-DC.</w:t>
      </w:r>
    </w:p>
    <w:p w:rsidR="000048FE" w:rsidRPr="00AD6142" w:rsidRDefault="000048FE" w:rsidP="000048FE">
      <w:r w:rsidRPr="00AD6142">
        <w:t>Observation 3: Usually MPR are derived based on some precondition (the worst case), however, it applies to all the scenarios and there is no need to mention about the precondition in spec.</w:t>
      </w:r>
    </w:p>
    <w:p w:rsidR="000048FE" w:rsidRPr="00AD6142" w:rsidRDefault="000048FE" w:rsidP="000048FE">
      <w:r w:rsidRPr="00AD6142">
        <w:t>Proposal 1: It is proposed to remove the equal PSD restriction from Pcmax section.</w:t>
      </w:r>
    </w:p>
    <w:p w:rsidR="000048FE" w:rsidRPr="00AD6142" w:rsidRDefault="000048FE" w:rsidP="000048FE">
      <w:r w:rsidRPr="00AD6142">
        <w:t>Observation 4: Requirements related to max power in CA are also impacted and derive of worst case in testing is this is up to RAN5.</w:t>
      </w:r>
    </w:p>
    <w:p w:rsidR="000048FE" w:rsidRPr="00AD6142" w:rsidRDefault="000048FE" w:rsidP="000048FE">
      <w:r w:rsidRPr="00AD6142">
        <w:t>Observation 5: RF tests are verifying UE hardware performance, and what matters is the status that is targeted to be verified, therefore there is no need to always follow the UE behaviour in the NW.</w:t>
      </w:r>
    </w:p>
    <w:p w:rsidR="000048FE" w:rsidRPr="00AD6142" w:rsidRDefault="000048FE" w:rsidP="000048FE">
      <w:r w:rsidRPr="00AD6142">
        <w:t>Observation 6: Test mode or test commands can be adopted to derive the equal PSD status from testing point of view.</w:t>
      </w:r>
    </w:p>
    <w:p w:rsidR="000048FE" w:rsidRPr="00AD6142" w:rsidRDefault="000048FE" w:rsidP="000048FE">
      <w:r w:rsidRPr="00AD6142">
        <w:t>Proposal 2: It is proposed to inform RAN5 about the updates and backgrounds in RAN4 specs to facilitate test case design.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R4-2015335</w:t>
      </w:r>
      <w:r w:rsidRPr="00AD6142">
        <w:rPr>
          <w:rFonts w:ascii="Arial" w:hAnsi="Arial" w:cs="Arial"/>
          <w:b/>
          <w:color w:val="0000FF"/>
          <w:sz w:val="24"/>
        </w:rPr>
        <w:tab/>
      </w:r>
      <w:r w:rsidRPr="00AD6142">
        <w:rPr>
          <w:rFonts w:ascii="Arial" w:hAnsi="Arial" w:cs="Arial"/>
          <w:b/>
          <w:sz w:val="24"/>
        </w:rPr>
        <w:t>CR on FR2 equal PSD in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CR-0285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discussed in R4-2015334, the equal PSD restriction in Pcmax is not needed and it has caused confusions in interpretation of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R4-2015970</w:t>
      </w:r>
      <w:r w:rsidRPr="00AD6142">
        <w:rPr>
          <w:rFonts w:ascii="Arial" w:hAnsi="Arial" w:cs="Arial"/>
          <w:b/>
          <w:color w:val="0000FF"/>
          <w:sz w:val="24"/>
        </w:rPr>
        <w:tab/>
      </w:r>
      <w:r w:rsidRPr="00AD6142">
        <w:rPr>
          <w:rFonts w:ascii="Arial" w:hAnsi="Arial" w:cs="Arial"/>
          <w:b/>
          <w:sz w:val="24"/>
        </w:rPr>
        <w:t>Correction to Pcmax: total radiated power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CR-0288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total radiated power for CA is undefined. The defintion of the index i of the active serving cells c(i)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R4-2015971</w:t>
      </w:r>
      <w:r w:rsidRPr="00AD6142">
        <w:rPr>
          <w:rFonts w:ascii="Arial" w:hAnsi="Arial" w:cs="Arial"/>
          <w:b/>
          <w:color w:val="0000FF"/>
          <w:sz w:val="24"/>
        </w:rPr>
        <w:tab/>
      </w:r>
      <w:r w:rsidRPr="00AD6142">
        <w:rPr>
          <w:rFonts w:ascii="Arial" w:hAnsi="Arial" w:cs="Arial"/>
          <w:b/>
          <w:sz w:val="24"/>
        </w:rPr>
        <w:t>Correction to Pcmax: total radiated power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CR-0289  Cat: A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to add definition and requirements for total radiated power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R4-2016056</w:t>
      </w:r>
      <w:r w:rsidRPr="00AD6142">
        <w:rPr>
          <w:rFonts w:ascii="Arial" w:hAnsi="Arial" w:cs="Arial"/>
          <w:b/>
          <w:color w:val="0000FF"/>
          <w:sz w:val="24"/>
        </w:rPr>
        <w:tab/>
      </w:r>
      <w:r w:rsidRPr="00AD6142">
        <w:rPr>
          <w:rFonts w:ascii="Arial" w:hAnsi="Arial" w:cs="Arial"/>
          <w:b/>
          <w:sz w:val="24"/>
        </w:rPr>
        <w:t>Correction of transmission gap definition for Relative power tolerance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defined transmission gap between sub-frames for relative power tolerance is not correctly defined. It is set to 20ms, corrrect definition schould be “less than or equal to 20ms”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R4-2016057</w:t>
      </w:r>
      <w:r w:rsidRPr="00AD6142">
        <w:rPr>
          <w:rFonts w:ascii="Arial" w:hAnsi="Arial" w:cs="Arial"/>
          <w:b/>
          <w:color w:val="0000FF"/>
          <w:sz w:val="24"/>
        </w:rPr>
        <w:tab/>
      </w:r>
      <w:r w:rsidRPr="00AD6142">
        <w:rPr>
          <w:rFonts w:ascii="Arial" w:hAnsi="Arial" w:cs="Arial"/>
          <w:b/>
          <w:sz w:val="24"/>
        </w:rPr>
        <w:t>Correction of transmission gap definition for Relative power tolerance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CR-0296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defined transmission gap between sub-frames for relative power tolerance is not correctly defined. It is set to 20ms, corrrect definition schould be “less than or equal to 20ms”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Rel-16 on the coversheet but the CR is allocated for Rel-15.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R4-2016459</w:t>
      </w:r>
      <w:r w:rsidRPr="00AD6142">
        <w:rPr>
          <w:rFonts w:ascii="Arial" w:hAnsi="Arial" w:cs="Arial"/>
          <w:b/>
          <w:color w:val="0000FF"/>
          <w:sz w:val="24"/>
        </w:rPr>
        <w:tab/>
      </w:r>
      <w:r w:rsidRPr="00AD6142">
        <w:rPr>
          <w:rFonts w:ascii="Arial" w:hAnsi="Arial" w:cs="Arial"/>
          <w:b/>
          <w:sz w:val="24"/>
        </w:rPr>
        <w:t>CR for 38.101-2: IBB and ACS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CR-0298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an error in the symbols for channel bandwidths of carrier k fpor IBB and ACS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R4-2016460</w:t>
      </w:r>
      <w:r w:rsidRPr="00AD6142">
        <w:rPr>
          <w:rFonts w:ascii="Arial" w:hAnsi="Arial" w:cs="Arial"/>
          <w:b/>
          <w:color w:val="0000FF"/>
          <w:sz w:val="24"/>
        </w:rPr>
        <w:tab/>
      </w:r>
      <w:r w:rsidRPr="00AD6142">
        <w:rPr>
          <w:rFonts w:ascii="Arial" w:hAnsi="Arial" w:cs="Arial"/>
          <w:b/>
          <w:sz w:val="24"/>
        </w:rPr>
        <w:t>Mirror CR for 38.101-2: IBB and ACS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R4-2016579</w:t>
      </w:r>
      <w:r w:rsidRPr="00AD6142">
        <w:rPr>
          <w:rFonts w:ascii="Arial" w:hAnsi="Arial" w:cs="Arial"/>
          <w:b/>
          <w:color w:val="0000FF"/>
          <w:sz w:val="24"/>
        </w:rPr>
        <w:tab/>
      </w:r>
      <w:r w:rsidRPr="00AD6142">
        <w:rPr>
          <w:rFonts w:ascii="Arial" w:hAnsi="Arial" w:cs="Arial"/>
          <w:b/>
          <w:sz w:val="24"/>
        </w:rPr>
        <w:t>CR to DMRS position in UL RMC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CR-0306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DM-RS symbol positions for 11 UL OFDM symbols in UL RMC tables are not consistent with RAN1 spec of TS38.211.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R4-2016787</w:t>
      </w:r>
      <w:r w:rsidRPr="00AD6142">
        <w:rPr>
          <w:rFonts w:ascii="Arial" w:hAnsi="Arial" w:cs="Arial"/>
          <w:b/>
          <w:color w:val="0000FF"/>
          <w:sz w:val="24"/>
        </w:rPr>
        <w:tab/>
      </w:r>
      <w:r w:rsidRPr="00AD6142">
        <w:rPr>
          <w:rFonts w:ascii="Arial" w:hAnsi="Arial" w:cs="Arial"/>
          <w:b/>
          <w:sz w:val="24"/>
        </w:rPr>
        <w:t>CR to DMRS position in UL RMC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CR-0306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R4-2017823</w:t>
      </w:r>
      <w:r w:rsidRPr="00AD6142">
        <w:rPr>
          <w:rFonts w:ascii="Arial" w:hAnsi="Arial" w:cs="Arial"/>
          <w:b/>
          <w:color w:val="0000FF"/>
          <w:sz w:val="24"/>
        </w:rPr>
        <w:tab/>
      </w:r>
      <w:r w:rsidRPr="00AD6142">
        <w:rPr>
          <w:rFonts w:ascii="Arial" w:hAnsi="Arial" w:cs="Arial"/>
          <w:b/>
          <w:sz w:val="24"/>
        </w:rPr>
        <w:t>CR to DMRS position in UL RMC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CR-0310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R4-2014404</w:t>
      </w:r>
      <w:r w:rsidRPr="00AD6142">
        <w:rPr>
          <w:rFonts w:ascii="Arial" w:hAnsi="Arial" w:cs="Arial"/>
          <w:b/>
          <w:color w:val="0000FF"/>
          <w:sz w:val="24"/>
        </w:rPr>
        <w:tab/>
      </w:r>
      <w:r w:rsidRPr="00AD6142">
        <w:rPr>
          <w:rFonts w:ascii="Arial" w:hAnsi="Arial" w:cs="Arial"/>
          <w:b/>
          <w:sz w:val="24"/>
        </w:rPr>
        <w:t>CR for TS38.101-2 Rel-15, Correction for definition of P-MPR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CR-0268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 clause 6.2.4, the definitions of P-MPR are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R4-2014405</w:t>
      </w:r>
      <w:r w:rsidRPr="00AD6142">
        <w:rPr>
          <w:rFonts w:ascii="Arial" w:hAnsi="Arial" w:cs="Arial"/>
          <w:b/>
          <w:color w:val="0000FF"/>
          <w:sz w:val="24"/>
        </w:rPr>
        <w:tab/>
      </w:r>
      <w:r w:rsidRPr="00AD6142">
        <w:rPr>
          <w:rFonts w:ascii="Arial" w:hAnsi="Arial" w:cs="Arial"/>
          <w:b/>
          <w:sz w:val="24"/>
        </w:rPr>
        <w:t>CR for TS38.101-2 Rel-16, Correction for definition of P-MPR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CR-0269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[97e][102] NR_NewRAT_UE_RF_Part_1 in R4-2016604.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3" w:name="_Toc57104748"/>
      <w:r w:rsidRPr="00AD6142">
        <w:t>4.2.2.3</w:t>
      </w:r>
      <w:r w:rsidRPr="00AD6142">
        <w:tab/>
        <w:t>Maintenance for Receiver characteristics [NR_newRAT-Core]</w:t>
      </w:r>
      <w:bookmarkEnd w:id="13"/>
    </w:p>
    <w:p w:rsidR="000048FE" w:rsidRPr="00AD6142" w:rsidRDefault="000048FE" w:rsidP="000048FE">
      <w:pPr>
        <w:rPr>
          <w:rFonts w:ascii="Arial" w:hAnsi="Arial" w:cs="Arial"/>
          <w:b/>
          <w:sz w:val="24"/>
        </w:rPr>
      </w:pPr>
      <w:r w:rsidRPr="00AD6142">
        <w:rPr>
          <w:rFonts w:ascii="Arial" w:hAnsi="Arial" w:cs="Arial"/>
          <w:b/>
          <w:color w:val="0000FF"/>
          <w:sz w:val="24"/>
        </w:rPr>
        <w:t>R4-2016031</w:t>
      </w:r>
      <w:r w:rsidRPr="00AD6142">
        <w:rPr>
          <w:rFonts w:ascii="Arial" w:hAnsi="Arial" w:cs="Arial"/>
          <w:b/>
          <w:color w:val="0000FF"/>
          <w:sz w:val="24"/>
        </w:rPr>
        <w:tab/>
      </w:r>
      <w:r w:rsidRPr="00AD6142">
        <w:rPr>
          <w:rFonts w:ascii="Arial" w:hAnsi="Arial" w:cs="Arial"/>
          <w:b/>
          <w:sz w:val="24"/>
        </w:rPr>
        <w:t>Correction to EIS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CR-0292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abbreviation for EIS is explained inconsitently in the specification. In chapter 3.3 and throughout chapter 7 it is defined as “effective isotropic sensitivity”, but in chapter 3.1 it is mentioned as “equivalent isotropic sensitivity”. The definition in chapter 3.1 needs to be aligned with the other usages of the term in the specifiation.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R4-2016788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R4-2016788</w:t>
      </w:r>
      <w:r w:rsidRPr="00AD6142">
        <w:rPr>
          <w:rFonts w:ascii="Arial" w:hAnsi="Arial" w:cs="Arial"/>
          <w:b/>
          <w:color w:val="0000FF"/>
          <w:sz w:val="24"/>
        </w:rPr>
        <w:tab/>
      </w:r>
      <w:r w:rsidRPr="00AD6142">
        <w:rPr>
          <w:rFonts w:ascii="Arial" w:hAnsi="Arial" w:cs="Arial"/>
          <w:b/>
          <w:sz w:val="24"/>
        </w:rPr>
        <w:t>Correction to EIS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CR-0292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color w:val="808080"/>
        </w:rPr>
      </w:pPr>
      <w:r w:rsidRPr="00AD6142">
        <w:rPr>
          <w:color w:val="808080"/>
        </w:rPr>
        <w:t>(Replaces R4-2016031)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R4-2016032</w:t>
      </w:r>
      <w:r w:rsidRPr="00AD6142">
        <w:rPr>
          <w:rFonts w:ascii="Arial" w:hAnsi="Arial" w:cs="Arial"/>
          <w:b/>
          <w:color w:val="0000FF"/>
          <w:sz w:val="24"/>
        </w:rPr>
        <w:tab/>
      </w:r>
      <w:r w:rsidRPr="00AD6142">
        <w:rPr>
          <w:rFonts w:ascii="Arial" w:hAnsi="Arial" w:cs="Arial"/>
          <w:b/>
          <w:sz w:val="24"/>
        </w:rPr>
        <w:t>Correction to EIS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R4-2016499</w:t>
      </w:r>
      <w:r w:rsidRPr="00AD6142">
        <w:rPr>
          <w:rFonts w:ascii="Arial" w:hAnsi="Arial" w:cs="Arial"/>
          <w:b/>
          <w:color w:val="0000FF"/>
          <w:sz w:val="24"/>
        </w:rPr>
        <w:tab/>
      </w:r>
      <w:r w:rsidRPr="00AD6142">
        <w:rPr>
          <w:rFonts w:ascii="Arial" w:hAnsi="Arial" w:cs="Arial"/>
          <w:b/>
          <w:sz w:val="24"/>
        </w:rPr>
        <w:t>CR to 38.101-2: Frequency separation class update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CR-0300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the Rel-16 FR2 RF enhancement work item, two categories of new frequency separation classes were introduced:</w:t>
      </w:r>
    </w:p>
    <w:p w:rsidR="000048FE" w:rsidRPr="00AD6142" w:rsidRDefault="000048FE" w:rsidP="000048FE">
      <w:r w:rsidRPr="00AD6142">
        <w:t>Rel-16 enhancement, FS&gt;1400 MHz</w:t>
      </w:r>
    </w:p>
    <w:p w:rsidR="000048FE" w:rsidRPr="00AD6142" w:rsidRDefault="000048FE" w:rsidP="000048FE">
      <w:r w:rsidRPr="00AD6142">
        <w:t>Rel-15 compliant FS = 1000 MHz</w:t>
      </w:r>
    </w:p>
    <w:p w:rsidR="000048FE" w:rsidRPr="00AD6142" w:rsidRDefault="000048FE" w:rsidP="000048FE">
      <w:r w:rsidRPr="00AD6142">
        <w:t>Unfortunately, both categories were implemented by RAN2 exclusively as a Rel-16 enhancement due to lack of clarity in LS from RAN4 on this aspect.</w:t>
      </w:r>
    </w:p>
    <w:p w:rsidR="000048FE" w:rsidRPr="00AD6142" w:rsidRDefault="000048FE" w:rsidP="000048FE">
      <w:r w:rsidRPr="00AD6142">
        <w:t>FS = 1000 MHz is contained inside the range of FS that is supportable by Rel-15 infra hardware (800 to 1400 MHz). Consequently there would be network benefit to enhancing the Rel-15 list of FS class for UEs by introduction of FS = 1000 MHz</w:t>
      </w:r>
    </w:p>
    <w:p w:rsidR="000048FE" w:rsidRPr="00AD6142" w:rsidRDefault="000048FE" w:rsidP="000048FE">
      <w:r w:rsidRPr="00AD6142">
        <w:t>Cat A (mirror) CR not required because this is a case of Rel-15 catching up to Rel-16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R4-2016545</w:t>
      </w:r>
      <w:r w:rsidRPr="00AD6142">
        <w:rPr>
          <w:rFonts w:ascii="Arial" w:hAnsi="Arial" w:cs="Arial"/>
          <w:b/>
          <w:color w:val="0000FF"/>
          <w:sz w:val="24"/>
        </w:rPr>
        <w:tab/>
      </w:r>
      <w:r w:rsidRPr="00AD6142">
        <w:rPr>
          <w:rFonts w:ascii="Arial" w:hAnsi="Arial" w:cs="Arial"/>
          <w:b/>
          <w:sz w:val="24"/>
        </w:rPr>
        <w:t>draft LS to RAN2 on Rel-15 frequency separation class update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intermediate value of FS class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R4-2016590</w:t>
      </w:r>
      <w:r w:rsidRPr="00AD6142">
        <w:rPr>
          <w:rFonts w:ascii="Arial" w:hAnsi="Arial" w:cs="Arial"/>
          <w:b/>
          <w:color w:val="0000FF"/>
          <w:sz w:val="24"/>
        </w:rPr>
        <w:tab/>
      </w:r>
      <w:r w:rsidRPr="00AD6142">
        <w:rPr>
          <w:rFonts w:ascii="Arial" w:hAnsi="Arial" w:cs="Arial"/>
          <w:b/>
          <w:sz w:val="24"/>
        </w:rPr>
        <w:t>CR for intra-band NC DL CA Rrefsens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v15.11.0</w:t>
      </w:r>
      <w:r w:rsidRPr="00AD6142">
        <w:rPr>
          <w:i/>
        </w:rPr>
        <w:tab/>
        <w:t xml:space="preserve">  CR-0307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UE supporting CA configuration, ΔRIB is also applied for Single carrier requirement. There is no clarification in the spec.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R4-2016520</w:t>
      </w:r>
      <w:r w:rsidRPr="00AD6142">
        <w:rPr>
          <w:rFonts w:ascii="Arial" w:hAnsi="Arial" w:cs="Arial"/>
          <w:b/>
          <w:color w:val="0000FF"/>
          <w:sz w:val="24"/>
        </w:rPr>
        <w:tab/>
      </w:r>
      <w:r w:rsidRPr="00AD6142">
        <w:rPr>
          <w:rFonts w:ascii="Arial" w:hAnsi="Arial" w:cs="Arial"/>
          <w:b/>
          <w:sz w:val="24"/>
        </w:rPr>
        <w:t>CR on FR2 intra-band NC DL CA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[97e][103] NR_NewRAT_UE_RF_Part_2 in R4-2016605.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14" w:name="_Toc57104749"/>
      <w:r w:rsidRPr="00AD6142">
        <w:t>4.2.3</w:t>
      </w:r>
      <w:r w:rsidRPr="00AD6142">
        <w:tab/>
        <w:t>Maintenance for 38.101-3 [NR_newRAT-Core]</w:t>
      </w:r>
      <w:bookmarkEnd w:id="14"/>
    </w:p>
    <w:p w:rsidR="000048FE" w:rsidRPr="00AD6142" w:rsidRDefault="000048FE" w:rsidP="000048FE">
      <w:pPr>
        <w:rPr>
          <w:rFonts w:ascii="Arial" w:hAnsi="Arial" w:cs="Arial"/>
          <w:b/>
          <w:sz w:val="24"/>
        </w:rPr>
      </w:pPr>
      <w:r w:rsidRPr="00AD6142">
        <w:rPr>
          <w:rFonts w:ascii="Arial" w:hAnsi="Arial" w:cs="Arial"/>
          <w:b/>
          <w:color w:val="0000FF"/>
          <w:sz w:val="24"/>
        </w:rPr>
        <w:t>R4-2016606</w:t>
      </w:r>
      <w:r w:rsidRPr="00AD6142">
        <w:rPr>
          <w:rFonts w:ascii="Arial" w:hAnsi="Arial" w:cs="Arial"/>
          <w:b/>
          <w:color w:val="0000FF"/>
          <w:sz w:val="24"/>
        </w:rPr>
        <w:tab/>
      </w:r>
      <w:r w:rsidRPr="00AD6142">
        <w:rPr>
          <w:rFonts w:ascii="Arial" w:hAnsi="Arial" w:cs="Arial"/>
          <w:b/>
          <w:sz w:val="24"/>
        </w:rPr>
        <w:t>Email discussion summary for [97e][104] NR_NewRAT_UE_RF_Part_3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[97e][104] NR_NewRAT_UE_RF_Part_3. The subject for discussion was UE RF requirements maintenance. The email thread was moderated by Meng Zhang (HUAWEI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R4-2016948</w:t>
      </w:r>
      <w:r w:rsidRPr="00AD6142">
        <w:rPr>
          <w:rFonts w:ascii="Arial" w:hAnsi="Arial" w:cs="Arial"/>
          <w:b/>
          <w:color w:val="0000FF"/>
          <w:sz w:val="24"/>
        </w:rPr>
        <w:tab/>
      </w:r>
      <w:r w:rsidRPr="00AD6142">
        <w:rPr>
          <w:rFonts w:ascii="Arial" w:hAnsi="Arial" w:cs="Arial"/>
          <w:b/>
          <w:sz w:val="24"/>
        </w:rPr>
        <w:t>Email discussion summary for [97e][104] NR_NewRAT_UE_RF_Part_3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[97e][104] NR_NewRAT_UE_RF_Part_3. The subject for discussion was UE RF requirements maintenance. The email thread was moderated by Meng Zhang (HUAWEI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R4-2016988</w:t>
      </w:r>
      <w:r w:rsidRPr="00AD6142">
        <w:rPr>
          <w:rFonts w:ascii="Arial" w:hAnsi="Arial" w:cs="Arial"/>
          <w:b/>
          <w:color w:val="0000FF"/>
          <w:sz w:val="24"/>
        </w:rPr>
        <w:tab/>
      </w:r>
      <w:r w:rsidRPr="00AD6142">
        <w:rPr>
          <w:rFonts w:ascii="Arial" w:hAnsi="Arial" w:cs="Arial"/>
          <w:b/>
          <w:sz w:val="24"/>
        </w:rPr>
        <w:t>LS to RAN2 on UE simultaneous Rx/Tx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R4-2014914</w:t>
      </w:r>
      <w:r w:rsidRPr="00AD6142">
        <w:rPr>
          <w:rFonts w:ascii="Arial" w:hAnsi="Arial" w:cs="Arial"/>
          <w:b/>
          <w:color w:val="0000FF"/>
          <w:sz w:val="24"/>
        </w:rPr>
        <w:tab/>
      </w:r>
      <w:r w:rsidRPr="00AD6142">
        <w:rPr>
          <w:rFonts w:ascii="Arial" w:hAnsi="Arial" w:cs="Arial"/>
          <w:b/>
          <w:sz w:val="24"/>
        </w:rPr>
        <w:t>CR for TS 38.101-3: Corrections for intra-band contiguous EN-DC configurations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CR-0380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Intra-band contiguous EN-DC combinations cannot have non-contiguous 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R4-2016238</w:t>
      </w:r>
      <w:r w:rsidRPr="00AD6142">
        <w:rPr>
          <w:rFonts w:ascii="Arial" w:hAnsi="Arial" w:cs="Arial"/>
          <w:b/>
          <w:color w:val="0000FF"/>
          <w:sz w:val="24"/>
        </w:rPr>
        <w:tab/>
      </w:r>
      <w:r w:rsidRPr="00AD6142">
        <w:rPr>
          <w:rFonts w:ascii="Arial" w:hAnsi="Arial" w:cs="Arial"/>
          <w:b/>
          <w:sz w:val="24"/>
        </w:rPr>
        <w:t>CR 38101-3 R15 Band 10 protection and DC_42_n79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Band 10 protection removal has been agreed for LTE in R4-2011521. This CR applies this correction to relevant EN-DC combinations.</w:t>
      </w:r>
    </w:p>
    <w:p w:rsidR="000048FE" w:rsidRPr="00AD6142" w:rsidRDefault="000048FE" w:rsidP="000048FE">
      <w:r w:rsidRPr="00AD6142">
        <w:t>DC_42_n79 Simultaneous Tx/Rx operation is ambiguous.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R4-2016790</w:t>
      </w:r>
      <w:r w:rsidRPr="00AD6142">
        <w:rPr>
          <w:rFonts w:ascii="Arial" w:hAnsi="Arial" w:cs="Arial"/>
          <w:b/>
          <w:color w:val="0000FF"/>
          <w:sz w:val="24"/>
        </w:rPr>
        <w:tab/>
      </w:r>
      <w:r w:rsidRPr="00AD6142">
        <w:rPr>
          <w:rFonts w:ascii="Arial" w:hAnsi="Arial" w:cs="Arial"/>
          <w:b/>
          <w:sz w:val="24"/>
        </w:rPr>
        <w:t>CR 38101-3 R15 Band 10 protection and DC_42_n79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color w:val="808080"/>
        </w:rPr>
      </w:pPr>
      <w:r w:rsidRPr="00AD6142">
        <w:rPr>
          <w:color w:val="808080"/>
        </w:rPr>
        <w:t>(Replaces R4-2016238)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R4-2016241</w:t>
      </w:r>
      <w:r w:rsidRPr="00AD6142">
        <w:rPr>
          <w:rFonts w:ascii="Arial" w:hAnsi="Arial" w:cs="Arial"/>
          <w:b/>
          <w:color w:val="0000FF"/>
          <w:sz w:val="24"/>
        </w:rPr>
        <w:tab/>
      </w:r>
      <w:r w:rsidRPr="00AD6142">
        <w:rPr>
          <w:rFonts w:ascii="Arial" w:hAnsi="Arial" w:cs="Arial"/>
          <w:b/>
          <w:sz w:val="24"/>
        </w:rPr>
        <w:t>CR 38101-3 R16 Band 10 protection and DC_42_n79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Mirror R16 CR to R15 CR0411 in R4-2016238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5" w:name="_Toc57104750"/>
      <w:r w:rsidRPr="00AD6142">
        <w:lastRenderedPageBreak/>
        <w:t>4.2.3.1</w:t>
      </w:r>
      <w:r w:rsidRPr="00AD6142">
        <w:tab/>
        <w:t>[FR1] Maintenance for Transmitter characteristics within FR1 [NR_newRAT-Core]</w:t>
      </w:r>
      <w:bookmarkEnd w:id="15"/>
    </w:p>
    <w:p w:rsidR="000048FE" w:rsidRPr="00AD6142" w:rsidRDefault="000048FE" w:rsidP="000048FE">
      <w:pPr>
        <w:rPr>
          <w:rFonts w:ascii="Arial" w:hAnsi="Arial" w:cs="Arial"/>
          <w:b/>
          <w:sz w:val="24"/>
        </w:rPr>
      </w:pPr>
      <w:r w:rsidRPr="00AD6142">
        <w:rPr>
          <w:rFonts w:ascii="Arial" w:hAnsi="Arial" w:cs="Arial"/>
          <w:b/>
          <w:color w:val="0000FF"/>
          <w:sz w:val="24"/>
        </w:rPr>
        <w:t>R4-2014309</w:t>
      </w:r>
      <w:r w:rsidRPr="00AD6142">
        <w:rPr>
          <w:rFonts w:ascii="Arial" w:hAnsi="Arial" w:cs="Arial"/>
          <w:b/>
          <w:color w:val="0000FF"/>
          <w:sz w:val="24"/>
        </w:rPr>
        <w:tab/>
      </w:r>
      <w:r w:rsidRPr="00AD6142">
        <w:rPr>
          <w:rFonts w:ascii="Arial" w:hAnsi="Arial" w:cs="Arial"/>
          <w:b/>
          <w:sz w:val="24"/>
        </w:rPr>
        <w:t>Clarification of additional spurious emission requirements on Inter-band EN-DC(R15)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CR-0360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current UE co-ex table for Inter-band EN-DC(Table 6.5B.3.3.2-1) only specifies general spurious emission, applicability of additional requirements (using NS_XX) has not been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R4-2014310</w:t>
      </w:r>
      <w:r w:rsidRPr="00AD6142">
        <w:rPr>
          <w:rFonts w:ascii="Arial" w:hAnsi="Arial" w:cs="Arial"/>
          <w:b/>
          <w:color w:val="0000FF"/>
          <w:sz w:val="24"/>
        </w:rPr>
        <w:tab/>
      </w:r>
      <w:r w:rsidRPr="00AD6142">
        <w:rPr>
          <w:rFonts w:ascii="Arial" w:hAnsi="Arial" w:cs="Arial"/>
          <w:b/>
          <w:sz w:val="24"/>
        </w:rPr>
        <w:t>Clarification of additional spurious emission requirements on Inter-band EN-DC(R16)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current UE co-ex table for Inter-band EN-DC(Table 6.5B.3.3.2-1) only specifies general spurious emission, applicability of additional requirements (using NS_XX) has not been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R4-2014900</w:t>
      </w:r>
      <w:r w:rsidRPr="00AD6142">
        <w:rPr>
          <w:rFonts w:ascii="Arial" w:hAnsi="Arial" w:cs="Arial"/>
          <w:b/>
          <w:color w:val="0000FF"/>
          <w:sz w:val="24"/>
        </w:rPr>
        <w:tab/>
      </w:r>
      <w:r w:rsidRPr="00AD6142">
        <w:rPr>
          <w:rFonts w:ascii="Arial" w:hAnsi="Arial" w:cs="Arial"/>
          <w:b/>
          <w:sz w:val="24"/>
        </w:rPr>
        <w:t>Coexistence cleanup for 38.101-3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CR-0378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R4-2015337</w:t>
      </w:r>
      <w:r w:rsidRPr="00AD6142">
        <w:rPr>
          <w:rFonts w:ascii="Arial" w:hAnsi="Arial" w:cs="Arial"/>
          <w:b/>
          <w:color w:val="0000FF"/>
          <w:sz w:val="24"/>
        </w:rPr>
        <w:tab/>
      </w:r>
      <w:r w:rsidRPr="00AD6142">
        <w:rPr>
          <w:rFonts w:ascii="Arial" w:hAnsi="Arial" w:cs="Arial"/>
          <w:b/>
          <w:sz w:val="24"/>
        </w:rPr>
        <w:t>CR on simultaneous Tx-Rx for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CR-0393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 RAN4#96e, the discussion of simultaneous Tx/Rx in EN-DC band combination DC_42_n79 happens and it was recognoized that it is unclear whether a band combination is mandatory or optional to support simultaneous Tx/Rx.</w:t>
      </w:r>
    </w:p>
    <w:p w:rsidR="000048FE" w:rsidRPr="00AD6142" w:rsidRDefault="000048FE" w:rsidP="000048FE">
      <w:r w:rsidRPr="00AD6142">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0048FE" w:rsidRPr="00AD6142" w:rsidRDefault="000048FE" w:rsidP="000048FE">
      <w:r w:rsidRPr="00AD6142">
        <w:t>NOTE 3: The minimum requirements apply only when there is non-simultaneous Tx/Rx operation between E-UTRA and NR carriers. This restriction applies also for these carriers when applicable EN-DC configuration is part of a higher order EN-DC configuration.</w:t>
      </w:r>
    </w:p>
    <w:p w:rsidR="000048FE" w:rsidRPr="00AD6142" w:rsidRDefault="000048FE" w:rsidP="000048FE">
      <w:r w:rsidRPr="00AD6142">
        <w:t>NOTE 7: Applicable for UE supporting inter-band EN-DC with mandatory simultaneous Rx/Tx capability.</w:t>
      </w:r>
    </w:p>
    <w:p w:rsidR="000048FE" w:rsidRPr="00AD6142" w:rsidRDefault="000048FE" w:rsidP="000048FE">
      <w:r w:rsidRPr="00AD6142">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R4-2015338</w:t>
      </w:r>
      <w:r w:rsidRPr="00AD6142">
        <w:rPr>
          <w:rFonts w:ascii="Arial" w:hAnsi="Arial" w:cs="Arial"/>
          <w:b/>
          <w:color w:val="0000FF"/>
          <w:sz w:val="24"/>
        </w:rPr>
        <w:tab/>
      </w:r>
      <w:r w:rsidRPr="00AD6142">
        <w:rPr>
          <w:rFonts w:ascii="Arial" w:hAnsi="Arial" w:cs="Arial"/>
          <w:b/>
          <w:sz w:val="24"/>
        </w:rPr>
        <w:t>CR on simultaneous Tx-Rx for EN-DC (R16 mirror CR)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RAN4#96e, the discussion of simultaneous Tx/Rx in EN-DC band combination DC_42_n79 happens and it was recognoized that it is unclear whether a band combination is mandatory or optional to support simultaneous Tx/Rx.</w:t>
      </w:r>
    </w:p>
    <w:p w:rsidR="000048FE" w:rsidRPr="00AD6142" w:rsidRDefault="000048FE" w:rsidP="000048FE">
      <w:r w:rsidRPr="00AD6142">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0048FE" w:rsidRPr="00AD6142" w:rsidRDefault="000048FE" w:rsidP="000048FE">
      <w:r w:rsidRPr="00AD6142">
        <w:t>NOTE 3: The minimum requirements apply only when there is non-simultaneous Tx/Rx operation between E-UTRA and NR carriers. This restriction applies also for these carriers when applicable EN-DC configuration is part of a higher order EN-DC configuration.</w:t>
      </w:r>
    </w:p>
    <w:p w:rsidR="000048FE" w:rsidRPr="00AD6142" w:rsidRDefault="000048FE" w:rsidP="000048FE">
      <w:r w:rsidRPr="00AD6142">
        <w:t>NOTE 7: Applicable for UE supporting inter-band EN-DC with mandatory simultaneous Rx/Tx capability.</w:t>
      </w:r>
    </w:p>
    <w:p w:rsidR="000048FE" w:rsidRPr="00AD6142" w:rsidRDefault="000048FE" w:rsidP="000048FE">
      <w:r w:rsidRPr="00AD6142">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R4-2015805</w:t>
      </w:r>
      <w:r w:rsidRPr="00AD6142">
        <w:rPr>
          <w:rFonts w:ascii="Arial" w:hAnsi="Arial" w:cs="Arial"/>
          <w:b/>
          <w:color w:val="0000FF"/>
          <w:sz w:val="24"/>
        </w:rPr>
        <w:tab/>
      </w:r>
      <w:r w:rsidRPr="00AD6142">
        <w:rPr>
          <w:rFonts w:ascii="Arial" w:hAnsi="Arial" w:cs="Arial"/>
          <w:b/>
          <w:sz w:val="24"/>
        </w:rPr>
        <w:t>Correction of CR0325 implementation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CR-0399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ETSI 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Table 6.5B.3.3.2-1 is missing a correction of -38dB to -36dB in Notes as proposed in approved CR0325.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R4-2015992</w:t>
      </w:r>
      <w:r w:rsidRPr="00AD6142">
        <w:rPr>
          <w:rFonts w:ascii="Arial" w:hAnsi="Arial" w:cs="Arial"/>
          <w:b/>
          <w:color w:val="0000FF"/>
          <w:sz w:val="24"/>
        </w:rPr>
        <w:tab/>
      </w:r>
      <w:r w:rsidRPr="00AD6142">
        <w:rPr>
          <w:rFonts w:ascii="Arial" w:hAnsi="Arial" w:cs="Arial"/>
          <w:b/>
          <w:sz w:val="24"/>
        </w:rPr>
        <w:t>CR to TS 38.101-3 clarifications on indication of Single Uplink allowed for intra-band EN-DC and NE-DC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0048FE" w:rsidRPr="00AD6142" w:rsidRDefault="000048FE" w:rsidP="000048FE">
      <w:r w:rsidRPr="00AD6142">
        <w:t>The description for the equation of the self IM interference includes the intra-band configuration tables in the current specification, which might cause confusion.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R4-2017821</w:t>
      </w:r>
      <w:r w:rsidRPr="00AD6142">
        <w:rPr>
          <w:rFonts w:ascii="Arial" w:hAnsi="Arial" w:cs="Arial"/>
          <w:b/>
          <w:color w:val="0000FF"/>
          <w:sz w:val="24"/>
        </w:rPr>
        <w:tab/>
      </w:r>
      <w:r w:rsidRPr="00AD6142">
        <w:rPr>
          <w:rFonts w:ascii="Arial" w:hAnsi="Arial" w:cs="Arial"/>
          <w:b/>
          <w:sz w:val="24"/>
        </w:rPr>
        <w:t>CR to TS 38.101-3 clarifications on indication of Single Uplink allowed for intra-band EN-DC and NE-DC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color w:val="808080"/>
        </w:rPr>
      </w:pPr>
      <w:r w:rsidRPr="00AD6142">
        <w:rPr>
          <w:color w:val="808080"/>
        </w:rPr>
        <w:t>(Replaces R4-2015992)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R4-2015999</w:t>
      </w:r>
      <w:r w:rsidRPr="00AD6142">
        <w:rPr>
          <w:rFonts w:ascii="Arial" w:hAnsi="Arial" w:cs="Arial"/>
          <w:b/>
          <w:color w:val="0000FF"/>
          <w:sz w:val="24"/>
        </w:rPr>
        <w:tab/>
      </w:r>
      <w:r w:rsidRPr="00AD6142">
        <w:rPr>
          <w:rFonts w:ascii="Arial" w:hAnsi="Arial" w:cs="Arial"/>
          <w:b/>
          <w:sz w:val="24"/>
        </w:rPr>
        <w:t>CR to TS 38.101-3 clarifications on indication of Single Uplink allowed for intra-band EN-DC and NE-DC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R4-2016054</w:t>
      </w:r>
      <w:r w:rsidRPr="00AD6142">
        <w:rPr>
          <w:rFonts w:ascii="Arial" w:hAnsi="Arial" w:cs="Arial"/>
          <w:b/>
          <w:color w:val="0000FF"/>
          <w:sz w:val="24"/>
        </w:rPr>
        <w:tab/>
      </w:r>
      <w:r w:rsidRPr="00AD6142">
        <w:rPr>
          <w:rFonts w:ascii="Arial" w:hAnsi="Arial" w:cs="Arial"/>
          <w:b/>
          <w:sz w:val="24"/>
        </w:rPr>
        <w:t>Correction of p-Max I.E and corresponding references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references related to the IE p-maxUE-FR1 points wrongly to TS38.331 instead of TS36.331.</w:t>
      </w:r>
    </w:p>
    <w:p w:rsidR="000048FE" w:rsidRPr="00AD6142" w:rsidRDefault="000048FE" w:rsidP="000048FE">
      <w:r w:rsidRPr="00AD6142">
        <w:t>The definition/meaning of the I.E is different between TS36.331 and TS38.331. In TS38.331, the p-maxUE-FR1 is a field used for inter-node signaling (CG-ConfigInfo), so does not really belong to 38.101-3</w:t>
      </w:r>
    </w:p>
    <w:p w:rsidR="000048FE" w:rsidRPr="00AD6142" w:rsidRDefault="000048FE" w:rsidP="000048FE">
      <w:r w:rsidRPr="00AD6142">
        <w:t>The corresponding parameter to p-maxUE-FR1 for NR-DC in TS38.331 is p-UE-FR1.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Category? It reads F on the coversheet but the CR is allocated for A. 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R4-2016793</w:t>
      </w:r>
      <w:r w:rsidRPr="00AD6142">
        <w:rPr>
          <w:rFonts w:ascii="Arial" w:hAnsi="Arial" w:cs="Arial"/>
          <w:b/>
          <w:color w:val="0000FF"/>
          <w:sz w:val="24"/>
        </w:rPr>
        <w:tab/>
      </w:r>
      <w:r w:rsidRPr="00AD6142">
        <w:rPr>
          <w:rFonts w:ascii="Arial" w:hAnsi="Arial" w:cs="Arial"/>
          <w:b/>
          <w:sz w:val="24"/>
        </w:rPr>
        <w:t>Correction of p-Max I.E and corresponding references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CR-0407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R4-2016054)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R4-2016055</w:t>
      </w:r>
      <w:r w:rsidRPr="00AD6142">
        <w:rPr>
          <w:rFonts w:ascii="Arial" w:hAnsi="Arial" w:cs="Arial"/>
          <w:b/>
          <w:color w:val="0000FF"/>
          <w:sz w:val="24"/>
        </w:rPr>
        <w:tab/>
      </w:r>
      <w:r w:rsidRPr="00AD6142">
        <w:rPr>
          <w:rFonts w:ascii="Arial" w:hAnsi="Arial" w:cs="Arial"/>
          <w:b/>
          <w:sz w:val="24"/>
        </w:rPr>
        <w:t>Correction of p-Max I.E and corresponding references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references related to the IE p-maxUE-FR1 points wrongly to TS38.331 instead of TS36.331.</w:t>
      </w:r>
    </w:p>
    <w:p w:rsidR="000048FE" w:rsidRPr="00AD6142" w:rsidRDefault="000048FE" w:rsidP="000048FE">
      <w:r w:rsidRPr="00AD6142">
        <w:t>The definition/meaning of the I.E is different between TS36.331 and TS38.331. In TS38.331, the p-maxUE-FR1 is a field used for inter-node signaling (CG-ConfigInfo), so does not really belong to 38.101-3</w:t>
      </w:r>
    </w:p>
    <w:p w:rsidR="000048FE" w:rsidRPr="00AD6142" w:rsidRDefault="000048FE" w:rsidP="000048FE">
      <w:r w:rsidRPr="00AD6142">
        <w:t>The corresponding parameter to p-maxUE-FR1 for NR-DC in TS38.331 is p-UE-FR1.</w:t>
      </w:r>
    </w:p>
    <w:p w:rsidR="000048FE" w:rsidRPr="00AD6142" w:rsidRDefault="000048FE" w:rsidP="000048FE">
      <w:r w:rsidRPr="00AD6142">
        <w:t>There is an incorrect reference to p-maxUE-FR1 in the NE-DC clause, this needs to change to p-UE-FR1.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Rel-16 on the coversheet but the CR is allocated for Rel-15. 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R4-2016792</w:t>
      </w:r>
      <w:r w:rsidRPr="00AD6142">
        <w:rPr>
          <w:rFonts w:ascii="Arial" w:hAnsi="Arial" w:cs="Arial"/>
          <w:b/>
          <w:color w:val="0000FF"/>
          <w:sz w:val="24"/>
        </w:rPr>
        <w:tab/>
      </w:r>
      <w:r w:rsidRPr="00AD6142">
        <w:rPr>
          <w:rFonts w:ascii="Arial" w:hAnsi="Arial" w:cs="Arial"/>
          <w:b/>
          <w:sz w:val="24"/>
        </w:rPr>
        <w:t>Correction of p-Max I.E and corresponding references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R4-2016055)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R4-2016469</w:t>
      </w:r>
      <w:r w:rsidRPr="00AD6142">
        <w:rPr>
          <w:rFonts w:ascii="Arial" w:hAnsi="Arial" w:cs="Arial"/>
          <w:b/>
          <w:color w:val="0000FF"/>
          <w:sz w:val="24"/>
        </w:rPr>
        <w:tab/>
      </w:r>
      <w:r w:rsidRPr="00AD6142">
        <w:rPr>
          <w:rFonts w:ascii="Arial" w:hAnsi="Arial" w:cs="Arial"/>
          <w:b/>
          <w:sz w:val="24"/>
        </w:rPr>
        <w:t>On simultaneous Rx/Tx UE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rsidR="000048FE" w:rsidRPr="00AD6142" w:rsidRDefault="000048FE" w:rsidP="000048FE">
      <w:r w:rsidRPr="00AD6142">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rsidR="000048FE" w:rsidRPr="00AD6142" w:rsidRDefault="000048FE" w:rsidP="000048FE">
      <w:r w:rsidRPr="00AD6142">
        <w:t>Proposal 3: The restriction note similar to non-simultaneous Tx/Rx operation should also be considered for fall back mode to support mandatory simultaneous Tx/Rx operation.</w:t>
      </w:r>
    </w:p>
    <w:p w:rsidR="000048FE" w:rsidRPr="00AD6142" w:rsidRDefault="000048FE" w:rsidP="000048FE">
      <w:r w:rsidRPr="00AD6142">
        <w:t>Proposal 4: Revise the Notes in the spec to make the capability consistent for all of the fall back and higher order combinations for TDD-TDD and TDD-FDD CA/EN-DC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R4-2014917</w:t>
      </w:r>
      <w:r w:rsidRPr="00AD6142">
        <w:rPr>
          <w:rFonts w:ascii="Arial" w:hAnsi="Arial" w:cs="Arial"/>
          <w:b/>
          <w:color w:val="0000FF"/>
          <w:sz w:val="24"/>
        </w:rPr>
        <w:tab/>
      </w:r>
      <w:r w:rsidRPr="00AD6142">
        <w:rPr>
          <w:rFonts w:ascii="Arial" w:hAnsi="Arial" w:cs="Arial"/>
          <w:b/>
          <w:sz w:val="24"/>
        </w:rPr>
        <w:t>LS response on simultaneous Rx/Tx for inter-band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R4-2016001</w:t>
      </w:r>
      <w:r w:rsidRPr="00AD6142">
        <w:rPr>
          <w:rFonts w:ascii="Arial" w:hAnsi="Arial" w:cs="Arial"/>
          <w:b/>
          <w:color w:val="0000FF"/>
          <w:sz w:val="24"/>
        </w:rPr>
        <w:tab/>
      </w:r>
      <w:r w:rsidRPr="00AD6142">
        <w:rPr>
          <w:rFonts w:ascii="Arial" w:hAnsi="Arial" w:cs="Arial"/>
          <w:b/>
          <w:sz w:val="24"/>
        </w:rPr>
        <w:t>Draft reply LS on simultaneous Rx/Tx for inter-band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R4-2016472</w:t>
      </w:r>
      <w:r w:rsidRPr="00AD6142">
        <w:rPr>
          <w:rFonts w:ascii="Arial" w:hAnsi="Arial" w:cs="Arial"/>
          <w:b/>
          <w:color w:val="0000FF"/>
          <w:sz w:val="24"/>
        </w:rPr>
        <w:tab/>
      </w:r>
      <w:r w:rsidRPr="00AD6142">
        <w:rPr>
          <w:rFonts w:ascii="Arial" w:hAnsi="Arial" w:cs="Arial"/>
          <w:b/>
          <w:sz w:val="24"/>
        </w:rPr>
        <w:t>CR for TS 38.101-3: correction CR for simultaneous Tx/Rx operation (R15)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R4-2016473</w:t>
      </w:r>
      <w:r w:rsidRPr="00AD6142">
        <w:rPr>
          <w:rFonts w:ascii="Arial" w:hAnsi="Arial" w:cs="Arial"/>
          <w:b/>
          <w:color w:val="0000FF"/>
          <w:sz w:val="24"/>
        </w:rPr>
        <w:tab/>
      </w:r>
      <w:r w:rsidRPr="00AD6142">
        <w:rPr>
          <w:rFonts w:ascii="Arial" w:hAnsi="Arial" w:cs="Arial"/>
          <w:b/>
          <w:sz w:val="24"/>
        </w:rPr>
        <w:t>CR for TS 38.101-3: correction CR for simultaneous Tx/Rx operation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R4-2016482</w:t>
      </w:r>
      <w:r w:rsidRPr="00AD6142">
        <w:rPr>
          <w:rFonts w:ascii="Arial" w:hAnsi="Arial" w:cs="Arial"/>
          <w:b/>
          <w:color w:val="0000FF"/>
          <w:sz w:val="24"/>
        </w:rPr>
        <w:tab/>
      </w:r>
      <w:r w:rsidRPr="00AD6142">
        <w:rPr>
          <w:rFonts w:ascii="Arial" w:hAnsi="Arial" w:cs="Arial"/>
          <w:b/>
          <w:sz w:val="24"/>
        </w:rPr>
        <w:t>CR for TS 38.101-3: correction of power class for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clarified in the specifcation if UE indicates IE maxNumberSRS-Ports-PerResource = n2 in NR standalone operation mode,  the said UE shall meet the NR requirements for either power class 2 or power class 3 in EN-DC within FR1 if UE indicates IE maxNumberSRS-Ports-PerResource = n1 for EN-DC on this NR band. However, there is no UE capabiliity to indicate the power class if it is different from that of SA mode. Since the requirements should be implementation agnostic, the lower bound of PCMAX_L,f,c,,NR can only take that for PC3.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R4-2016485</w:t>
      </w:r>
      <w:r w:rsidRPr="00AD6142">
        <w:rPr>
          <w:rFonts w:ascii="Arial" w:hAnsi="Arial" w:cs="Arial"/>
          <w:b/>
          <w:color w:val="0000FF"/>
          <w:sz w:val="24"/>
        </w:rPr>
        <w:tab/>
      </w:r>
      <w:r w:rsidRPr="00AD6142">
        <w:rPr>
          <w:rFonts w:ascii="Arial" w:hAnsi="Arial" w:cs="Arial"/>
          <w:b/>
          <w:sz w:val="24"/>
        </w:rPr>
        <w:t>CR for 38.101-3 Correction on EN-DC synchronous carriers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statement (note 10 and note 11) specifies some conditions for UE to meet corresponding EN-DC requirements. However, such conditions can only be met under co-located deployment scenario.</w:t>
      </w:r>
    </w:p>
    <w:p w:rsidR="000048FE" w:rsidRPr="00AD6142" w:rsidRDefault="000048FE" w:rsidP="000048FE">
      <w:r w:rsidRPr="00AD6142">
        <w:t>According to agreed WF in R4-1711964, add an additional Note to make it clear that band combination with Note 10 and Note 11 can only work under co-located scenario in this release of the specification.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R4-2016794</w:t>
      </w:r>
      <w:r w:rsidRPr="00AD6142">
        <w:rPr>
          <w:rFonts w:ascii="Arial" w:hAnsi="Arial" w:cs="Arial"/>
          <w:b/>
          <w:color w:val="0000FF"/>
          <w:sz w:val="24"/>
        </w:rPr>
        <w:tab/>
      </w:r>
      <w:r w:rsidRPr="00AD6142">
        <w:rPr>
          <w:rFonts w:ascii="Arial" w:hAnsi="Arial" w:cs="Arial"/>
          <w:b/>
          <w:sz w:val="24"/>
        </w:rPr>
        <w:t>CR for 38.101-3 Correction on EN-DC synchronous carriers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CR-0419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R4-2016485)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R4-2016486</w:t>
      </w:r>
      <w:r w:rsidRPr="00AD6142">
        <w:rPr>
          <w:rFonts w:ascii="Arial" w:hAnsi="Arial" w:cs="Arial"/>
          <w:b/>
          <w:color w:val="0000FF"/>
          <w:sz w:val="24"/>
        </w:rPr>
        <w:tab/>
      </w:r>
      <w:r w:rsidRPr="00AD6142">
        <w:rPr>
          <w:rFonts w:ascii="Arial" w:hAnsi="Arial" w:cs="Arial"/>
          <w:b/>
          <w:sz w:val="24"/>
        </w:rPr>
        <w:t>CR for 38.101-3 Correction on EN-DC synchronous carriers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R4-2016492</w:t>
      </w:r>
      <w:r w:rsidRPr="00AD6142">
        <w:rPr>
          <w:rFonts w:ascii="Arial" w:hAnsi="Arial" w:cs="Arial"/>
          <w:b/>
          <w:color w:val="0000FF"/>
          <w:sz w:val="24"/>
        </w:rPr>
        <w:tab/>
      </w:r>
      <w:r w:rsidRPr="00AD6142">
        <w:rPr>
          <w:rFonts w:ascii="Arial" w:hAnsi="Arial" w:cs="Arial"/>
          <w:b/>
          <w:sz w:val="24"/>
        </w:rPr>
        <w:t>CR for TS 38.101-3: correction of delta Tib for UE supporting multiple band combinations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CR-0421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UE supporting multiple band combinations, ∆TIB,c could be different for these combinations. Unlike ∆RIB,c , how to use ∆TIB,c in this case is not clearly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R4-2016493</w:t>
      </w:r>
      <w:r w:rsidRPr="00AD6142">
        <w:rPr>
          <w:rFonts w:ascii="Arial" w:hAnsi="Arial" w:cs="Arial"/>
          <w:b/>
          <w:color w:val="0000FF"/>
          <w:sz w:val="24"/>
        </w:rPr>
        <w:tab/>
      </w:r>
      <w:r w:rsidRPr="00AD6142">
        <w:rPr>
          <w:rFonts w:ascii="Arial" w:hAnsi="Arial" w:cs="Arial"/>
          <w:b/>
          <w:sz w:val="24"/>
        </w:rPr>
        <w:t>CR for TS 38.101-3: correction of delta Tib for UE supporting multiple band combinations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R4-2016496</w:t>
      </w:r>
      <w:r w:rsidRPr="00AD6142">
        <w:rPr>
          <w:rFonts w:ascii="Arial" w:hAnsi="Arial" w:cs="Arial"/>
          <w:b/>
          <w:color w:val="0000FF"/>
          <w:sz w:val="24"/>
        </w:rPr>
        <w:tab/>
      </w:r>
      <w:r w:rsidRPr="00AD6142">
        <w:rPr>
          <w:rFonts w:ascii="Arial" w:hAnsi="Arial" w:cs="Arial"/>
          <w:b/>
          <w:sz w:val="24"/>
        </w:rPr>
        <w:t>CR for TS 38.101-3: correction of spurious emission band UE co-existence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CR-0423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Rel-15 EN-DC combos listed in summary of change, the requirements for spurious emission band UE co-existence are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R4-2016791</w:t>
      </w:r>
      <w:r w:rsidRPr="00AD6142">
        <w:rPr>
          <w:rFonts w:ascii="Arial" w:hAnsi="Arial" w:cs="Arial"/>
          <w:b/>
          <w:color w:val="0000FF"/>
          <w:sz w:val="24"/>
        </w:rPr>
        <w:tab/>
      </w:r>
      <w:r w:rsidRPr="00AD6142">
        <w:rPr>
          <w:rFonts w:ascii="Arial" w:hAnsi="Arial" w:cs="Arial"/>
          <w:b/>
          <w:sz w:val="24"/>
        </w:rPr>
        <w:t>CR for TS 38.101-3: correction of spurious emission band UE co-existence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CR-0423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R4-2016497</w:t>
      </w:r>
      <w:r w:rsidRPr="00AD6142">
        <w:rPr>
          <w:rFonts w:ascii="Arial" w:hAnsi="Arial" w:cs="Arial"/>
          <w:b/>
          <w:color w:val="0000FF"/>
          <w:sz w:val="24"/>
        </w:rPr>
        <w:tab/>
      </w:r>
      <w:r w:rsidRPr="00AD6142">
        <w:rPr>
          <w:rFonts w:ascii="Arial" w:hAnsi="Arial" w:cs="Arial"/>
          <w:b/>
          <w:sz w:val="24"/>
        </w:rPr>
        <w:t>CR for TS 38.101-3: correction of spurious emission band UE co-existence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Rel-16 DC_13_n66, The requirements for spurious emission UE co-existence was incorrect.</w:t>
      </w:r>
    </w:p>
    <w:p w:rsidR="000048FE" w:rsidRPr="00AD6142" w:rsidRDefault="000048FE" w:rsidP="000048FE">
      <w:r w:rsidRPr="00AD6142">
        <w:t>Corrections to Rel-15 combos need to be mapped in Rel-16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R4-2017816</w:t>
      </w:r>
      <w:r w:rsidRPr="00AD6142">
        <w:rPr>
          <w:rFonts w:ascii="Arial" w:hAnsi="Arial" w:cs="Arial"/>
          <w:b/>
          <w:color w:val="0000FF"/>
          <w:sz w:val="24"/>
        </w:rPr>
        <w:tab/>
      </w:r>
      <w:r w:rsidRPr="00AD6142">
        <w:rPr>
          <w:rFonts w:ascii="Arial" w:hAnsi="Arial" w:cs="Arial"/>
          <w:b/>
          <w:sz w:val="24"/>
        </w:rPr>
        <w:t>CR for TS 38.101-3: correction of spurious emission band UE co-existence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R4-2016497)</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R4-2016498</w:t>
      </w:r>
      <w:r w:rsidRPr="00AD6142">
        <w:rPr>
          <w:rFonts w:ascii="Arial" w:hAnsi="Arial" w:cs="Arial"/>
          <w:b/>
          <w:color w:val="0000FF"/>
          <w:sz w:val="24"/>
        </w:rPr>
        <w:tab/>
      </w:r>
      <w:r w:rsidRPr="00AD6142">
        <w:rPr>
          <w:rFonts w:ascii="Arial" w:hAnsi="Arial" w:cs="Arial"/>
          <w:b/>
          <w:sz w:val="24"/>
        </w:rPr>
        <w:t>Adding delta TIB requirement for DC_2-7-7-13_n66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delta TIB requirement for DC_2-7-7-13_n66 was missing in 38.101-3.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R4-2016844</w:t>
      </w:r>
      <w:r w:rsidRPr="00AD6142">
        <w:rPr>
          <w:rFonts w:ascii="Arial" w:hAnsi="Arial" w:cs="Arial"/>
          <w:b/>
          <w:color w:val="0000FF"/>
          <w:sz w:val="24"/>
        </w:rPr>
        <w:tab/>
      </w:r>
      <w:r w:rsidRPr="00AD6142">
        <w:rPr>
          <w:rFonts w:ascii="Arial" w:hAnsi="Arial" w:cs="Arial"/>
          <w:b/>
          <w:sz w:val="24"/>
        </w:rPr>
        <w:t>Adding delta TIB requirement for DC_2-7-7-13_n66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R4-2016595</w:t>
      </w:r>
      <w:r w:rsidRPr="00AD6142">
        <w:rPr>
          <w:rFonts w:ascii="Arial" w:hAnsi="Arial" w:cs="Arial"/>
          <w:b/>
          <w:color w:val="0000FF"/>
          <w:sz w:val="24"/>
        </w:rPr>
        <w:tab/>
      </w:r>
      <w:r w:rsidRPr="00AD6142">
        <w:rPr>
          <w:rFonts w:ascii="Arial" w:hAnsi="Arial" w:cs="Arial"/>
          <w:b/>
          <w:sz w:val="24"/>
        </w:rPr>
        <w:t>on UE capability for intra-band ENDC and LS to RAN2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16" w:name="_Toc57104751"/>
      <w:r w:rsidRPr="00AD6142">
        <w:t>4.2.3.2</w:t>
      </w:r>
      <w:r w:rsidRPr="00AD6142">
        <w:tab/>
        <w:t>[FR1+FR2] Maintenance for Transmitter characteristics involving both FR1 and FR2 [NR_newRAT-Core]</w:t>
      </w:r>
      <w:bookmarkEnd w:id="16"/>
    </w:p>
    <w:p w:rsidR="000048FE" w:rsidRPr="00AD6142" w:rsidRDefault="000048FE" w:rsidP="000048FE">
      <w:pPr>
        <w:rPr>
          <w:rFonts w:ascii="Arial" w:hAnsi="Arial" w:cs="Arial"/>
          <w:b/>
          <w:sz w:val="24"/>
        </w:rPr>
      </w:pPr>
      <w:r w:rsidRPr="00AD6142">
        <w:rPr>
          <w:rFonts w:ascii="Arial" w:hAnsi="Arial" w:cs="Arial"/>
          <w:b/>
          <w:color w:val="0000FF"/>
          <w:sz w:val="24"/>
        </w:rPr>
        <w:t>R4-2015034</w:t>
      </w:r>
      <w:r w:rsidRPr="00AD6142">
        <w:rPr>
          <w:rFonts w:ascii="Arial" w:hAnsi="Arial" w:cs="Arial"/>
          <w:b/>
          <w:color w:val="0000FF"/>
          <w:sz w:val="24"/>
        </w:rPr>
        <w:tab/>
      </w:r>
      <w:r w:rsidRPr="00AD6142">
        <w:rPr>
          <w:rFonts w:ascii="Arial" w:hAnsi="Arial" w:cs="Arial"/>
          <w:b/>
          <w:sz w:val="24"/>
        </w:rPr>
        <w:t>CR to TS 38.101-3: Some corrections on the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CR-0384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First, the requirements clauses with suffix D in TS38.101-2 are defined for UL-MIMO, which means it is no need to be considered for NR CA operation.</w:t>
      </w:r>
    </w:p>
    <w:p w:rsidR="000048FE" w:rsidRPr="00AD6142" w:rsidRDefault="000048FE" w:rsidP="000048FE">
      <w:r w:rsidRPr="00AD6142">
        <w:lastRenderedPageBreak/>
        <w:t>Second, for spectrum emission mask requirements for intra-band non-contiguous EN-DC should be defined generally, which is for sub-block, rather than CC.</w:t>
      </w:r>
    </w:p>
    <w:p w:rsidR="000048FE" w:rsidRPr="00AD6142" w:rsidRDefault="000048FE" w:rsidP="000048FE">
      <w:r w:rsidRPr="00AD6142">
        <w:t>Last, for intra-band non-contiguous EN-DC, no need to consider TS38.101-2 for ACLR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R4-2016991</w:t>
      </w:r>
      <w:r w:rsidRPr="00AD6142">
        <w:rPr>
          <w:rFonts w:ascii="Arial" w:hAnsi="Arial" w:cs="Arial"/>
          <w:b/>
          <w:color w:val="0000FF"/>
          <w:sz w:val="24"/>
        </w:rPr>
        <w:tab/>
      </w:r>
      <w:r w:rsidRPr="00AD6142">
        <w:rPr>
          <w:rFonts w:ascii="Arial" w:hAnsi="Arial" w:cs="Arial"/>
          <w:b/>
          <w:sz w:val="24"/>
        </w:rPr>
        <w:t>CR to TS 38.101-3: Some corrections on the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CR-0384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R4-2015034)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R4-2015035</w:t>
      </w:r>
      <w:r w:rsidRPr="00AD6142">
        <w:rPr>
          <w:rFonts w:ascii="Arial" w:hAnsi="Arial" w:cs="Arial"/>
          <w:b/>
          <w:color w:val="0000FF"/>
          <w:sz w:val="24"/>
        </w:rPr>
        <w:tab/>
      </w:r>
      <w:r w:rsidRPr="00AD6142">
        <w:rPr>
          <w:rFonts w:ascii="Arial" w:hAnsi="Arial" w:cs="Arial"/>
          <w:b/>
          <w:sz w:val="24"/>
        </w:rPr>
        <w:t>CR to TS 38.101-3: Some corrections on the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7" w:name="_Toc57104752"/>
      <w:r w:rsidRPr="00AD6142">
        <w:t>4.2.3.3</w:t>
      </w:r>
      <w:r w:rsidRPr="00AD6142">
        <w:tab/>
        <w:t>[FR1] Maintenance for Receiver characteristics within FR1 [NR_newRAT-Core]</w:t>
      </w:r>
      <w:bookmarkEnd w:id="17"/>
    </w:p>
    <w:p w:rsidR="000048FE" w:rsidRPr="00AD6142" w:rsidRDefault="000048FE" w:rsidP="000048FE">
      <w:pPr>
        <w:rPr>
          <w:rFonts w:ascii="Arial" w:hAnsi="Arial" w:cs="Arial"/>
          <w:b/>
          <w:sz w:val="24"/>
        </w:rPr>
      </w:pPr>
      <w:r w:rsidRPr="00AD6142">
        <w:rPr>
          <w:rFonts w:ascii="Arial" w:hAnsi="Arial" w:cs="Arial"/>
          <w:b/>
          <w:color w:val="0000FF"/>
          <w:sz w:val="24"/>
        </w:rPr>
        <w:t>R4-2014165</w:t>
      </w:r>
      <w:r w:rsidRPr="00AD6142">
        <w:rPr>
          <w:rFonts w:ascii="Arial" w:hAnsi="Arial" w:cs="Arial"/>
          <w:b/>
          <w:color w:val="0000FF"/>
          <w:sz w:val="24"/>
        </w:rPr>
        <w:tab/>
      </w:r>
      <w:r w:rsidRPr="00AD6142">
        <w:rPr>
          <w:rFonts w:ascii="Arial" w:hAnsi="Arial" w:cs="Arial"/>
          <w:b/>
          <w:sz w:val="24"/>
        </w:rPr>
        <w:t>CR CatF Cross Band Noise DC_1_n40_highBW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CR-0356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Missing cross band noise MSD for various interband ENDC band combinations with large NR UL BW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R4-2014166</w:t>
      </w:r>
      <w:r w:rsidRPr="00AD6142">
        <w:rPr>
          <w:rFonts w:ascii="Arial" w:hAnsi="Arial" w:cs="Arial"/>
          <w:b/>
          <w:color w:val="0000FF"/>
          <w:sz w:val="24"/>
        </w:rPr>
        <w:tab/>
      </w:r>
      <w:r w:rsidRPr="00AD6142">
        <w:rPr>
          <w:rFonts w:ascii="Arial" w:hAnsi="Arial" w:cs="Arial"/>
          <w:b/>
          <w:sz w:val="24"/>
        </w:rPr>
        <w:t>CR CatA Cross Band Noise DC_1_n40_hignBW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CR-0357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Missing cross band noise MSD for various interband ENDC band combinations with large NR UL BW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R4-2014682</w:t>
      </w:r>
      <w:r w:rsidRPr="00AD6142">
        <w:rPr>
          <w:rFonts w:ascii="Arial" w:hAnsi="Arial" w:cs="Arial"/>
          <w:b/>
          <w:color w:val="0000FF"/>
          <w:sz w:val="24"/>
        </w:rPr>
        <w:tab/>
      </w:r>
      <w:r w:rsidRPr="00AD6142">
        <w:rPr>
          <w:rFonts w:ascii="Arial" w:hAnsi="Arial" w:cs="Arial"/>
          <w:b/>
          <w:sz w:val="24"/>
        </w:rPr>
        <w:t>UL output power for spurious response and general 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CR-0369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corporation,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Closely associated to the previously agreed CR to OoBB requirements (R4-2011936/2010047), same definitions of UL output power need to be applied also to the following spurious response requirements:</w:t>
      </w:r>
    </w:p>
    <w:p w:rsidR="000048FE" w:rsidRPr="00AD6142" w:rsidRDefault="000048FE" w:rsidP="000048FE">
      <w:r w:rsidRPr="00AD6142">
        <w:t>7.7B.3 Inter-band EN-DC within FR1</w:t>
      </w:r>
    </w:p>
    <w:p w:rsidR="000048FE" w:rsidRPr="00AD6142" w:rsidRDefault="000048FE" w:rsidP="000048FE">
      <w:r w:rsidRPr="00AD6142">
        <w:t>7.7B.3a Inter-band NE-DC within FR1</w:t>
      </w:r>
    </w:p>
    <w:p w:rsidR="000048FE" w:rsidRPr="00AD6142" w:rsidRDefault="000048FE" w:rsidP="000048FE">
      <w:r w:rsidRPr="00AD6142">
        <w:t>Related to above, there is an inconsistency that the current definitions of 7.7B.3a spurious response for inter-band NE-DC within FR1 are not aligned with 7.6B.3.3a (OoBB) Inter-band NE-DC within FR1.</w:t>
      </w:r>
    </w:p>
    <w:p w:rsidR="000048FE" w:rsidRPr="00AD6142" w:rsidRDefault="000048FE" w:rsidP="000048FE">
      <w:r w:rsidRPr="00AD6142">
        <w:t>Similar output power setting also needs to be updated for intra-band non-contiguous EN-DC Rx requirements in clause 7.1.</w:t>
      </w:r>
    </w:p>
    <w:p w:rsidR="000048FE" w:rsidRPr="00AD6142" w:rsidRDefault="000048FE" w:rsidP="000048FE">
      <w:r w:rsidRPr="00AD6142">
        <w:t>Incorrect clause referencing numbers for inter-band EN-DC/NE-DC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R4-2014683</w:t>
      </w:r>
      <w:r w:rsidRPr="00AD6142">
        <w:rPr>
          <w:rFonts w:ascii="Arial" w:hAnsi="Arial" w:cs="Arial"/>
          <w:b/>
          <w:color w:val="0000FF"/>
          <w:sz w:val="24"/>
        </w:rPr>
        <w:tab/>
      </w:r>
      <w:r w:rsidRPr="00AD6142">
        <w:rPr>
          <w:rFonts w:ascii="Arial" w:hAnsi="Arial" w:cs="Arial"/>
          <w:b/>
          <w:sz w:val="24"/>
        </w:rPr>
        <w:t>UL output power for spurious response and general 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corporation,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R4-2015796</w:t>
      </w:r>
      <w:r w:rsidRPr="00AD6142">
        <w:rPr>
          <w:rFonts w:ascii="Arial" w:hAnsi="Arial" w:cs="Arial"/>
          <w:b/>
          <w:color w:val="0000FF"/>
          <w:sz w:val="24"/>
        </w:rPr>
        <w:tab/>
      </w:r>
      <w:r w:rsidRPr="00AD6142">
        <w:rPr>
          <w:rFonts w:ascii="Arial" w:hAnsi="Arial" w:cs="Arial"/>
          <w:b/>
          <w:sz w:val="24"/>
        </w:rPr>
        <w:t>CR to correct MSD of DC_1A-41A_n77A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CR-0397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R4-2015797</w:t>
      </w:r>
      <w:r w:rsidRPr="00AD6142">
        <w:rPr>
          <w:rFonts w:ascii="Arial" w:hAnsi="Arial" w:cs="Arial"/>
          <w:b/>
          <w:color w:val="0000FF"/>
          <w:sz w:val="24"/>
        </w:rPr>
        <w:tab/>
      </w:r>
      <w:r w:rsidRPr="00AD6142">
        <w:rPr>
          <w:rFonts w:ascii="Arial" w:hAnsi="Arial" w:cs="Arial"/>
          <w:b/>
          <w:sz w:val="24"/>
        </w:rPr>
        <w:t>CR to correct MSD of DC_1A-41A_n77A</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MSD test points are not correct for the following combinations</w:t>
      </w:r>
    </w:p>
    <w:p w:rsidR="000048FE" w:rsidRPr="00AD6142" w:rsidRDefault="000048FE" w:rsidP="000048FE">
      <w:r w:rsidRPr="00AD6142">
        <w:t>DC_1A-41A_n77A</w:t>
      </w:r>
    </w:p>
    <w:p w:rsidR="000048FE" w:rsidRPr="00AD6142" w:rsidRDefault="000048FE" w:rsidP="000048FE">
      <w:r w:rsidRPr="00AD6142">
        <w:t>DC_1A-41A_n78A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R4-2016085</w:t>
      </w:r>
      <w:r w:rsidRPr="00AD6142">
        <w:rPr>
          <w:rFonts w:ascii="Arial" w:hAnsi="Arial" w:cs="Arial"/>
          <w:b/>
          <w:color w:val="0000FF"/>
          <w:sz w:val="24"/>
        </w:rPr>
        <w:tab/>
      </w:r>
      <w:r w:rsidRPr="00AD6142">
        <w:rPr>
          <w:rFonts w:ascii="Arial" w:hAnsi="Arial" w:cs="Arial"/>
          <w:b/>
          <w:sz w:val="24"/>
        </w:rPr>
        <w:t>CR to 38.101-3 DC_1A-20A_n28A Missing MSD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MSD test points for intermodulation interference due to dual uplink operation for PC3 in DC_1A-20A_n28A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R4-2016087</w:t>
      </w:r>
      <w:r w:rsidRPr="00AD6142">
        <w:rPr>
          <w:rFonts w:ascii="Arial" w:hAnsi="Arial" w:cs="Arial"/>
          <w:b/>
          <w:color w:val="0000FF"/>
          <w:sz w:val="24"/>
        </w:rPr>
        <w:tab/>
      </w:r>
      <w:r w:rsidRPr="00AD6142">
        <w:rPr>
          <w:rFonts w:ascii="Arial" w:hAnsi="Arial" w:cs="Arial"/>
          <w:b/>
          <w:sz w:val="24"/>
        </w:rPr>
        <w:t>CR to 38.101-3 DC_1A-20A_n28A Missing MSD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MSD test points for intermodulation interference due to dual uplink operation for PC3 in DC_1A-20A_n28A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R4-2016225</w:t>
      </w:r>
      <w:r w:rsidRPr="00AD6142">
        <w:rPr>
          <w:rFonts w:ascii="Arial" w:hAnsi="Arial" w:cs="Arial"/>
          <w:b/>
          <w:color w:val="0000FF"/>
          <w:sz w:val="24"/>
        </w:rPr>
        <w:tab/>
      </w:r>
      <w:r w:rsidRPr="00AD6142">
        <w:rPr>
          <w:rFonts w:ascii="Arial" w:hAnsi="Arial" w:cs="Arial"/>
          <w:b/>
          <w:sz w:val="24"/>
        </w:rPr>
        <w:t>Correction of applicability of 2Rx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RAN4#96-e meeting, it’s agreed that UE supporting 4Rx can skip 2Rx requirement testing for Rx cases except for single carrier REFSENS. The corresponding CR R4-2011752 was agreed for SA Rx cases, but NSA Rx cases have not been updated yet.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R4-2016990</w:t>
      </w:r>
      <w:r w:rsidRPr="00AD6142">
        <w:rPr>
          <w:rFonts w:ascii="Arial" w:hAnsi="Arial" w:cs="Arial"/>
          <w:b/>
          <w:color w:val="0000FF"/>
          <w:sz w:val="24"/>
        </w:rPr>
        <w:tab/>
      </w:r>
      <w:r w:rsidRPr="00AD6142">
        <w:rPr>
          <w:rFonts w:ascii="Arial" w:hAnsi="Arial" w:cs="Arial"/>
          <w:b/>
          <w:sz w:val="24"/>
        </w:rPr>
        <w:t>Correction of applicability of 2Rx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CR-0409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R4-2016225)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R4-2016226</w:t>
      </w:r>
      <w:r w:rsidRPr="00AD6142">
        <w:rPr>
          <w:rFonts w:ascii="Arial" w:hAnsi="Arial" w:cs="Arial"/>
          <w:b/>
          <w:color w:val="0000FF"/>
          <w:sz w:val="24"/>
        </w:rPr>
        <w:tab/>
      </w:r>
      <w:r w:rsidRPr="00AD6142">
        <w:rPr>
          <w:rFonts w:ascii="Arial" w:hAnsi="Arial" w:cs="Arial"/>
          <w:b/>
          <w:sz w:val="24"/>
        </w:rPr>
        <w:t>CR to TS38.101-3[R16] Applicability of 2Rx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R4-2017826</w:t>
      </w:r>
      <w:r w:rsidRPr="00AD6142">
        <w:rPr>
          <w:rFonts w:ascii="Arial" w:hAnsi="Arial" w:cs="Arial"/>
          <w:b/>
          <w:color w:val="0000FF"/>
          <w:sz w:val="24"/>
        </w:rPr>
        <w:tab/>
      </w:r>
      <w:r w:rsidRPr="00AD6142">
        <w:rPr>
          <w:rFonts w:ascii="Arial" w:hAnsi="Arial" w:cs="Arial"/>
          <w:b/>
          <w:sz w:val="24"/>
        </w:rPr>
        <w:t>CR to TS38.101-3[R16] Applicability of 2Rx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CR-0410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R4-2016226)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[97e][104] NR_NewRAT_UE_RF_Part_3 in R4-2016606.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8" w:name="_Toc57104753"/>
      <w:r w:rsidRPr="00AD6142">
        <w:lastRenderedPageBreak/>
        <w:t>4.2.3.4</w:t>
      </w:r>
      <w:r w:rsidRPr="00AD6142">
        <w:tab/>
        <w:t>[FR1+FR2] Maintenance for Receiver characteristics involving both FR1 and FR2 [NR_newRAT-Core]</w:t>
      </w:r>
      <w:bookmarkEnd w:id="18"/>
    </w:p>
    <w:p w:rsidR="000048FE" w:rsidRPr="00AD6142" w:rsidRDefault="000048FE" w:rsidP="000048FE">
      <w:pPr>
        <w:pStyle w:val="Heading3"/>
      </w:pPr>
      <w:bookmarkStart w:id="19" w:name="_Toc57104754"/>
      <w:r w:rsidRPr="00AD6142">
        <w:t>4.3</w:t>
      </w:r>
      <w:r w:rsidRPr="00AD6142">
        <w:tab/>
        <w:t>UE EMC [NR_newRAT-Core]</w:t>
      </w:r>
      <w:bookmarkEnd w:id="19"/>
    </w:p>
    <w:p w:rsidR="000048FE" w:rsidRPr="00AD6142" w:rsidRDefault="000048FE" w:rsidP="000048FE">
      <w:pPr>
        <w:pStyle w:val="Heading4"/>
      </w:pPr>
      <w:bookmarkStart w:id="20" w:name="_Toc57104755"/>
      <w:r w:rsidRPr="00AD6142">
        <w:t>4.3.1</w:t>
      </w:r>
      <w:r w:rsidRPr="00AD6142">
        <w:tab/>
        <w:t>General [NR_newRAT-Core]</w:t>
      </w:r>
      <w:bookmarkEnd w:id="20"/>
    </w:p>
    <w:p w:rsidR="000048FE" w:rsidRPr="00AD6142" w:rsidRDefault="000048FE" w:rsidP="000048FE">
      <w:pPr>
        <w:pStyle w:val="Heading4"/>
      </w:pPr>
      <w:bookmarkStart w:id="21" w:name="_Toc57104756"/>
      <w:r w:rsidRPr="00AD6142">
        <w:t>4.3.2</w:t>
      </w:r>
      <w:r w:rsidRPr="00AD6142">
        <w:tab/>
        <w:t>Emission requirements [NR_newRAT-Core]</w:t>
      </w:r>
      <w:bookmarkEnd w:id="21"/>
    </w:p>
    <w:p w:rsidR="000048FE" w:rsidRPr="00AD6142" w:rsidRDefault="000048FE" w:rsidP="000048FE">
      <w:pPr>
        <w:pStyle w:val="Heading4"/>
      </w:pPr>
      <w:bookmarkStart w:id="22" w:name="_Toc57104757"/>
      <w:r w:rsidRPr="00AD6142">
        <w:t>4.3.3</w:t>
      </w:r>
      <w:r w:rsidRPr="00AD6142">
        <w:tab/>
        <w:t>Immunity requirements [NR_newRAT-Core]</w:t>
      </w:r>
      <w:bookmarkEnd w:id="22"/>
    </w:p>
    <w:p w:rsidR="000048FE" w:rsidRPr="00AD6142" w:rsidRDefault="000048FE" w:rsidP="000048FE">
      <w:pPr>
        <w:pStyle w:val="Heading3"/>
      </w:pPr>
      <w:bookmarkStart w:id="23" w:name="_Toc57104758"/>
      <w:r w:rsidRPr="00AD6142">
        <w:t>4.4</w:t>
      </w:r>
      <w:r w:rsidRPr="00AD6142">
        <w:tab/>
        <w:t>BS RF [NR_newRAT-Core]</w:t>
      </w:r>
      <w:bookmarkEnd w:id="23"/>
    </w:p>
    <w:p w:rsidR="000048FE" w:rsidRPr="00AD6142" w:rsidRDefault="000048FE" w:rsidP="000048FE">
      <w:pPr>
        <w:pStyle w:val="Heading4"/>
      </w:pPr>
      <w:bookmarkStart w:id="24" w:name="_Toc57104759"/>
      <w:r w:rsidRPr="00AD6142">
        <w:t>4.4.1</w:t>
      </w:r>
      <w:r w:rsidRPr="00AD6142">
        <w:tab/>
        <w:t>General [NR_newRAT-Core]</w:t>
      </w:r>
      <w:bookmarkEnd w:id="24"/>
    </w:p>
    <w:p w:rsidR="000048FE" w:rsidRPr="00AD6142" w:rsidRDefault="000048FE" w:rsidP="000048FE">
      <w:pPr>
        <w:rPr>
          <w:rFonts w:ascii="Arial" w:hAnsi="Arial" w:cs="Arial"/>
          <w:b/>
          <w:sz w:val="24"/>
        </w:rPr>
      </w:pPr>
      <w:r w:rsidRPr="00AD6142">
        <w:rPr>
          <w:rFonts w:ascii="Arial" w:hAnsi="Arial" w:cs="Arial"/>
          <w:b/>
          <w:color w:val="0000FF"/>
          <w:sz w:val="24"/>
        </w:rPr>
        <w:t>R4-2017400</w:t>
      </w:r>
      <w:r w:rsidRPr="00AD6142">
        <w:rPr>
          <w:rFonts w:ascii="Arial" w:hAnsi="Arial" w:cs="Arial"/>
          <w:b/>
          <w:color w:val="0000FF"/>
          <w:sz w:val="24"/>
        </w:rPr>
        <w:tab/>
      </w:r>
      <w:r w:rsidRPr="00AD6142">
        <w:rPr>
          <w:rFonts w:ascii="Arial" w:hAnsi="Arial" w:cs="Arial"/>
          <w:b/>
          <w:sz w:val="24"/>
        </w:rPr>
        <w:t>Email discussion summary for [97e][302] NR_BSRF_Maintenance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[97e][302] NR_BSRF_Maintenance. The email thread was moderated by Johan Sköld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R4-2017602</w:t>
      </w:r>
      <w:r w:rsidRPr="00AD6142">
        <w:rPr>
          <w:rFonts w:ascii="Arial" w:hAnsi="Arial" w:cs="Arial"/>
          <w:b/>
          <w:color w:val="0000FF"/>
          <w:sz w:val="24"/>
        </w:rPr>
        <w:tab/>
      </w:r>
      <w:r w:rsidRPr="00AD6142">
        <w:rPr>
          <w:rFonts w:ascii="Arial" w:hAnsi="Arial" w:cs="Arial"/>
          <w:b/>
          <w:sz w:val="24"/>
        </w:rPr>
        <w:t>Email discussion summary for [97e][302] NR_BSRF_Maintenance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R4-2017400)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[97e][302] NR_BSRF_Maintenance. The email thread was moderated by Johan Sköld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R4-2014313</w:t>
      </w:r>
      <w:r w:rsidRPr="00AD6142">
        <w:rPr>
          <w:rFonts w:ascii="Arial" w:hAnsi="Arial" w:cs="Arial"/>
          <w:b/>
          <w:color w:val="0000FF"/>
          <w:sz w:val="24"/>
        </w:rPr>
        <w:tab/>
      </w:r>
      <w:r w:rsidRPr="00AD6142">
        <w:rPr>
          <w:rFonts w:ascii="Arial" w:hAnsi="Arial" w:cs="Arial"/>
          <w:b/>
          <w:sz w:val="24"/>
        </w:rPr>
        <w:t>Support of Japan regulation for 2.5 GHz(BWA) in NR 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SoftBank Corp., KDDI Corporation, NEC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Explanation of BS-RF modifications needed for n41 for Japan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25" w:name="_Toc57104760"/>
      <w:r w:rsidRPr="00AD6142">
        <w:t>4.4.2</w:t>
      </w:r>
      <w:r w:rsidRPr="00AD6142">
        <w:tab/>
        <w:t>Transmitter characteristics maintenance [NR_newRAT-Core]</w:t>
      </w:r>
      <w:bookmarkEnd w:id="25"/>
    </w:p>
    <w:p w:rsidR="000048FE" w:rsidRPr="00AD6142" w:rsidRDefault="000048FE" w:rsidP="000048FE">
      <w:pPr>
        <w:rPr>
          <w:rFonts w:ascii="Arial" w:hAnsi="Arial" w:cs="Arial"/>
          <w:b/>
          <w:sz w:val="24"/>
        </w:rPr>
      </w:pPr>
      <w:r w:rsidRPr="00AD6142">
        <w:rPr>
          <w:rFonts w:ascii="Arial" w:hAnsi="Arial" w:cs="Arial"/>
          <w:b/>
          <w:color w:val="0000FF"/>
          <w:sz w:val="24"/>
        </w:rPr>
        <w:t>R4-2016345</w:t>
      </w:r>
      <w:r w:rsidRPr="00AD6142">
        <w:rPr>
          <w:rFonts w:ascii="Arial" w:hAnsi="Arial" w:cs="Arial"/>
          <w:b/>
          <w:color w:val="0000FF"/>
          <w:sz w:val="24"/>
        </w:rPr>
        <w:tab/>
      </w:r>
      <w:r w:rsidRPr="00AD6142">
        <w:rPr>
          <w:rFonts w:ascii="Arial" w:hAnsi="Arial" w:cs="Arial"/>
          <w:b/>
          <w:sz w:val="24"/>
        </w:rPr>
        <w:t>CR to 38.104 on Category B OTA spurious emissions for Band n257</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v15.11.0</w:t>
      </w:r>
      <w:r w:rsidRPr="00AD6142">
        <w:rPr>
          <w:i/>
        </w:rPr>
        <w:tab/>
        <w:t xml:space="preserve">  CR-0260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updates RAN4 on the process of completing Rel-15 of the European Harmonised Standard EN 301 908. The LS clarifies that NR BS should support also band n257 in Europe.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Session chair Note: The CRs in R4-2016345, R4-2016346, R4-2016347 and R4-2016348 are based on EU regulation update as informed in the LS in R4-2017800 “to facilitate roaming of Band n257 UEs in Europe” when operating within 26.5-27.5GHz.</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R4-2016346</w:t>
      </w:r>
      <w:r w:rsidRPr="00AD6142">
        <w:rPr>
          <w:rFonts w:ascii="Arial" w:hAnsi="Arial" w:cs="Arial"/>
          <w:b/>
          <w:color w:val="0000FF"/>
          <w:sz w:val="24"/>
        </w:rPr>
        <w:tab/>
      </w:r>
      <w:r w:rsidRPr="00AD6142">
        <w:rPr>
          <w:rFonts w:ascii="Arial" w:hAnsi="Arial" w:cs="Arial"/>
          <w:b/>
          <w:sz w:val="24"/>
        </w:rPr>
        <w:t>CR to 38.104 on Category B OTA spurious emissions for and 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CR-0261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makes clear that NR BS should support also band n257 in Europe. The CR adds Band n257 to Category B limits for OTA spurious emissions.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Session chair Note: The CRs in R4-2016345, R4-2016346, R4-2016347 and R4-2016348 are based on EU regulation update as informed in the LS in R4-2017800 “to facilitate roaming of Band n257 UEs in Europe” when operating within 26.5-27.5GHz.</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R4-2016347</w:t>
      </w:r>
      <w:r w:rsidRPr="00AD6142">
        <w:rPr>
          <w:rFonts w:ascii="Arial" w:hAnsi="Arial" w:cs="Arial"/>
          <w:b/>
          <w:color w:val="0000FF"/>
          <w:sz w:val="24"/>
        </w:rPr>
        <w:tab/>
      </w:r>
      <w:r w:rsidRPr="00AD6142">
        <w:rPr>
          <w:rFonts w:ascii="Arial" w:hAnsi="Arial" w:cs="Arial"/>
          <w:b/>
          <w:sz w:val="24"/>
        </w:rPr>
        <w:t>CR to 38.141-2 on Category B OTA spurious emissions for Band 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CR-0254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updates RAN4 on the process of completing Rel-15 of the European Harmonised Standard EN 301 908. The LS clarifies that NR BS should support also band n257 in Europe.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Session chair Note: The CRs in R4-2016345, R4-2016346, R4-2016347 and R4-2016348 are based on EU regulation update as informed in the LS in R4-2017800 “to facilitate roaming of Band n257 UEs in Europe” when operating within 26.5-27.5GHz.</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R4-2016348</w:t>
      </w:r>
      <w:r w:rsidRPr="00AD6142">
        <w:rPr>
          <w:rFonts w:ascii="Arial" w:hAnsi="Arial" w:cs="Arial"/>
          <w:b/>
          <w:color w:val="0000FF"/>
          <w:sz w:val="24"/>
        </w:rPr>
        <w:tab/>
      </w:r>
      <w:r w:rsidRPr="00AD6142">
        <w:rPr>
          <w:rFonts w:ascii="Arial" w:hAnsi="Arial" w:cs="Arial"/>
          <w:b/>
          <w:sz w:val="24"/>
        </w:rPr>
        <w:t>CR to 38.141-2 on Category B OTA spurious emissions for Band n257</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makes clear that NR BS should support also band n257 in Europe. The CR adds Band n257 to Category B limits for OTA spurious emissions.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Session chair Note: The CRs in R4-2016345, R4-2016346, R4-2016347 and R4-2016348 are based on EU regulation update as informed in the LS in R4-2017800 “to facilitate roaming of Band n257 UEs in Europe” when operating within 26.5-27.5GHz.</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6" w:name="_Toc57104761"/>
      <w:r w:rsidRPr="00AD6142">
        <w:t>4.4.3</w:t>
      </w:r>
      <w:r w:rsidRPr="00AD6142">
        <w:tab/>
        <w:t>Receiver characteristics maintenance [NR_newRAT-Core]</w:t>
      </w:r>
      <w:bookmarkEnd w:id="26"/>
    </w:p>
    <w:p w:rsidR="000048FE" w:rsidRPr="00AD6142" w:rsidRDefault="000048FE" w:rsidP="000048FE">
      <w:pPr>
        <w:pStyle w:val="Heading3"/>
      </w:pPr>
      <w:bookmarkStart w:id="27" w:name="_Toc57104762"/>
      <w:r w:rsidRPr="00AD6142">
        <w:t>4.5</w:t>
      </w:r>
      <w:r w:rsidRPr="00AD6142">
        <w:tab/>
        <w:t>BS conformance testing [NR_newRAT-Perf]</w:t>
      </w:r>
      <w:bookmarkEnd w:id="27"/>
    </w:p>
    <w:p w:rsidR="000048FE" w:rsidRPr="00AD6142" w:rsidRDefault="000048FE" w:rsidP="000048FE">
      <w:pPr>
        <w:pStyle w:val="Heading4"/>
      </w:pPr>
      <w:bookmarkStart w:id="28" w:name="_Toc57104763"/>
      <w:r w:rsidRPr="00AD6142">
        <w:t>4.5.1</w:t>
      </w:r>
      <w:r w:rsidRPr="00AD6142">
        <w:tab/>
        <w:t>General [NR_newRAT-Perf]</w:t>
      </w:r>
      <w:bookmarkEnd w:id="28"/>
    </w:p>
    <w:p w:rsidR="000048FE" w:rsidRPr="00AD6142" w:rsidRDefault="000048FE" w:rsidP="000048FE">
      <w:pPr>
        <w:rPr>
          <w:rFonts w:ascii="Arial" w:hAnsi="Arial" w:cs="Arial"/>
          <w:b/>
          <w:sz w:val="24"/>
        </w:rPr>
      </w:pPr>
      <w:r w:rsidRPr="00AD6142">
        <w:rPr>
          <w:rFonts w:ascii="Arial" w:hAnsi="Arial" w:cs="Arial"/>
          <w:b/>
          <w:color w:val="0000FF"/>
          <w:sz w:val="24"/>
        </w:rPr>
        <w:t>R4-2017401</w:t>
      </w:r>
      <w:r w:rsidRPr="00AD6142">
        <w:rPr>
          <w:rFonts w:ascii="Arial" w:hAnsi="Arial" w:cs="Arial"/>
          <w:b/>
          <w:color w:val="0000FF"/>
          <w:sz w:val="24"/>
        </w:rPr>
        <w:tab/>
      </w:r>
      <w:r w:rsidRPr="00AD6142">
        <w:rPr>
          <w:rFonts w:ascii="Arial" w:hAnsi="Arial" w:cs="Arial"/>
          <w:b/>
          <w:sz w:val="24"/>
        </w:rPr>
        <w:t>Email discussion summary for [97e][303] NR_Conformance_Maintenance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[97e][303] NR_Conformance_Maintenance. The email thread was moderated by Richard Kybett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R4-2017603</w:t>
      </w:r>
      <w:r w:rsidRPr="00AD6142">
        <w:rPr>
          <w:rFonts w:ascii="Arial" w:hAnsi="Arial" w:cs="Arial"/>
          <w:b/>
          <w:color w:val="0000FF"/>
          <w:sz w:val="24"/>
        </w:rPr>
        <w:tab/>
      </w:r>
      <w:r w:rsidRPr="00AD6142">
        <w:rPr>
          <w:rFonts w:ascii="Arial" w:hAnsi="Arial" w:cs="Arial"/>
          <w:b/>
          <w:sz w:val="24"/>
        </w:rPr>
        <w:t>Email discussion summary for [97e][303] NR_Conformance_Maintenance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R4-2017401)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[97e][303] NR_Conformance_Maintenance. The email thread was moderated by Richard Kybett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R4-2017697</w:t>
      </w:r>
      <w:r w:rsidRPr="00AD6142">
        <w:rPr>
          <w:rFonts w:ascii="Arial" w:hAnsi="Arial" w:cs="Arial"/>
          <w:b/>
          <w:color w:val="0000FF"/>
          <w:sz w:val="24"/>
        </w:rPr>
        <w:tab/>
      </w:r>
      <w:r w:rsidRPr="00AD6142">
        <w:rPr>
          <w:rFonts w:ascii="Arial" w:hAnsi="Arial" w:cs="Arial"/>
          <w:b/>
          <w:sz w:val="24"/>
        </w:rPr>
        <w:t>Email discussion summary for [97e][303] NR_Conformance_Maintenance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R4-2017603)</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R4-2017586</w:t>
      </w:r>
      <w:r w:rsidRPr="00AD6142">
        <w:rPr>
          <w:rFonts w:ascii="Arial" w:hAnsi="Arial" w:cs="Arial"/>
          <w:b/>
          <w:color w:val="0000FF"/>
          <w:sz w:val="24"/>
        </w:rPr>
        <w:tab/>
      </w:r>
      <w:r w:rsidRPr="00AD6142">
        <w:rPr>
          <w:rFonts w:ascii="Arial" w:hAnsi="Arial" w:cs="Arial"/>
          <w:b/>
          <w:sz w:val="24"/>
        </w:rPr>
        <w:t>WF on AAS co-location for adjacent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9" w:name="_Toc57104764"/>
      <w:r w:rsidRPr="00AD6142">
        <w:t>4.5.2</w:t>
      </w:r>
      <w:r w:rsidRPr="00AD6142">
        <w:tab/>
        <w:t>BS specifications clean-ups (including conformance testing and core) [NR_newRAT-Perf/Core]</w:t>
      </w:r>
      <w:bookmarkEnd w:id="29"/>
    </w:p>
    <w:p w:rsidR="000048FE" w:rsidRPr="00AD6142" w:rsidRDefault="000048FE" w:rsidP="000048FE">
      <w:pPr>
        <w:pStyle w:val="Heading5"/>
      </w:pPr>
      <w:bookmarkStart w:id="30" w:name="_Toc57104765"/>
      <w:r w:rsidRPr="00AD6142">
        <w:t>4.5.2.1</w:t>
      </w:r>
      <w:r w:rsidRPr="00AD6142">
        <w:tab/>
        <w:t>eAAS specifications [NR_newRAT-Perf/Core]</w:t>
      </w:r>
      <w:bookmarkEnd w:id="30"/>
    </w:p>
    <w:p w:rsidR="000048FE" w:rsidRPr="00AD6142" w:rsidRDefault="000048FE" w:rsidP="000048FE">
      <w:pPr>
        <w:rPr>
          <w:rFonts w:ascii="Arial" w:hAnsi="Arial" w:cs="Arial"/>
          <w:b/>
          <w:sz w:val="24"/>
        </w:rPr>
      </w:pPr>
      <w:r w:rsidRPr="00AD6142">
        <w:rPr>
          <w:rFonts w:ascii="Arial" w:hAnsi="Arial" w:cs="Arial"/>
          <w:b/>
          <w:color w:val="0000FF"/>
          <w:sz w:val="24"/>
        </w:rPr>
        <w:t>R4-2015949</w:t>
      </w:r>
      <w:r w:rsidRPr="00AD6142">
        <w:rPr>
          <w:rFonts w:ascii="Arial" w:hAnsi="Arial" w:cs="Arial"/>
          <w:b/>
          <w:color w:val="0000FF"/>
          <w:sz w:val="24"/>
        </w:rPr>
        <w:tab/>
      </w:r>
      <w:r w:rsidRPr="00AD6142">
        <w:rPr>
          <w:rFonts w:ascii="Arial" w:hAnsi="Arial" w:cs="Arial"/>
          <w:b/>
          <w:sz w:val="24"/>
        </w:rPr>
        <w:t>CR to TS 37.145-1: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v13.10.0</w:t>
      </w:r>
      <w:r w:rsidRPr="00AD6142">
        <w:rPr>
          <w:i/>
        </w:rPr>
        <w:tab/>
        <w:t xml:space="preserve">  CR-0221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was observed that there are still undefined terms "DUID" and “AUTC” mistakenly used instead of proper manufacturer's declaration and test signal confugration numbers in the test signal configuration sections.</w:t>
      </w:r>
    </w:p>
    <w:p w:rsidR="000048FE" w:rsidRPr="00AD6142" w:rsidRDefault="000048FE" w:rsidP="000048FE">
      <w:r w:rsidRPr="00AD6142">
        <w:t>Furthermore, related ATC2/ANTC2 as well as ATC3/ANTC3 text was aligned for consistency purposes.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R4-2017589</w:t>
      </w:r>
      <w:r w:rsidRPr="00AD6142">
        <w:rPr>
          <w:rFonts w:ascii="Arial" w:hAnsi="Arial" w:cs="Arial"/>
          <w:b/>
          <w:color w:val="0000FF"/>
          <w:sz w:val="24"/>
        </w:rPr>
        <w:tab/>
      </w:r>
      <w:r w:rsidRPr="00AD6142">
        <w:rPr>
          <w:rFonts w:ascii="Arial" w:hAnsi="Arial" w:cs="Arial"/>
          <w:b/>
          <w:sz w:val="24"/>
        </w:rPr>
        <w:t>CR to TS 37.145-1: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v13.10.0</w:t>
      </w:r>
      <w:r w:rsidRPr="00AD6142">
        <w:rPr>
          <w:i/>
        </w:rPr>
        <w:tab/>
        <w:t xml:space="preserve">  CR-0221  rev 1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R4-2015949)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R4-2015950</w:t>
      </w:r>
      <w:r w:rsidRPr="00AD6142">
        <w:rPr>
          <w:rFonts w:ascii="Arial" w:hAnsi="Arial" w:cs="Arial"/>
          <w:b/>
          <w:color w:val="0000FF"/>
          <w:sz w:val="24"/>
        </w:rPr>
        <w:tab/>
      </w:r>
      <w:r w:rsidRPr="00AD6142">
        <w:rPr>
          <w:rFonts w:ascii="Arial" w:hAnsi="Arial" w:cs="Arial"/>
          <w:b/>
          <w:sz w:val="24"/>
        </w:rPr>
        <w:t>CR to TS 37.145-1: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v14.8.0</w:t>
      </w:r>
      <w:r w:rsidRPr="00AD6142">
        <w:rPr>
          <w:i/>
        </w:rPr>
        <w:tab/>
        <w:t xml:space="preserve">  CR-0222  Cat: A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 Furthermore, related ATC2/ANTC2 as well as ATC3/ANTC3 text was aligned for consi</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R4-2015951</w:t>
      </w:r>
      <w:r w:rsidRPr="00AD6142">
        <w:rPr>
          <w:rFonts w:ascii="Arial" w:hAnsi="Arial" w:cs="Arial"/>
          <w:b/>
          <w:color w:val="0000FF"/>
          <w:sz w:val="24"/>
        </w:rPr>
        <w:tab/>
      </w:r>
      <w:r w:rsidRPr="00AD6142">
        <w:rPr>
          <w:rFonts w:ascii="Arial" w:hAnsi="Arial" w:cs="Arial"/>
          <w:b/>
          <w:sz w:val="24"/>
        </w:rPr>
        <w:t>CR to TS 37.145-1: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CR-0223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 Furthermore, related ATC2/ANTC2 as well as ATC3/ANTC3 text was aligned for consi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R4-2015952</w:t>
      </w:r>
      <w:r w:rsidRPr="00AD6142">
        <w:rPr>
          <w:rFonts w:ascii="Arial" w:hAnsi="Arial" w:cs="Arial"/>
          <w:b/>
          <w:color w:val="0000FF"/>
          <w:sz w:val="24"/>
        </w:rPr>
        <w:tab/>
      </w:r>
      <w:r w:rsidRPr="00AD6142">
        <w:rPr>
          <w:rFonts w:ascii="Arial" w:hAnsi="Arial" w:cs="Arial"/>
          <w:b/>
          <w:sz w:val="24"/>
        </w:rPr>
        <w:t>CR to TS 37.145-1: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CR-0224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 Furthermore, related ATC2/ANTC2 as well as ATC3/ANTC3 text was aligned for consi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R4-2015953</w:t>
      </w:r>
      <w:r w:rsidRPr="00AD6142">
        <w:rPr>
          <w:rFonts w:ascii="Arial" w:hAnsi="Arial" w:cs="Arial"/>
          <w:b/>
          <w:color w:val="0000FF"/>
          <w:sz w:val="24"/>
        </w:rPr>
        <w:tab/>
      </w:r>
      <w:r w:rsidRPr="00AD6142">
        <w:rPr>
          <w:rFonts w:ascii="Arial" w:hAnsi="Arial" w:cs="Arial"/>
          <w:b/>
          <w:sz w:val="24"/>
        </w:rPr>
        <w:t>CR to TS 37.145-2: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v13.12.0</w:t>
      </w:r>
      <w:r w:rsidRPr="00AD6142">
        <w:rPr>
          <w:i/>
        </w:rPr>
        <w:tab/>
        <w:t xml:space="preserve">  CR-0246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was observed that there are still undefined terms "DUID" and “AUTC” mistakenly used instead of proper manufacturer's declaration and test signal confugration numbers in the test signal configuration sections.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R4-2017649</w:t>
      </w:r>
      <w:r w:rsidRPr="00AD6142">
        <w:rPr>
          <w:rFonts w:ascii="Arial" w:hAnsi="Arial" w:cs="Arial"/>
          <w:b/>
          <w:color w:val="0000FF"/>
          <w:sz w:val="24"/>
        </w:rPr>
        <w:tab/>
      </w:r>
      <w:r w:rsidRPr="00AD6142">
        <w:rPr>
          <w:rFonts w:ascii="Arial" w:hAnsi="Arial" w:cs="Arial"/>
          <w:b/>
          <w:sz w:val="24"/>
        </w:rPr>
        <w:t>CR to TS 37.145-2: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v13.12.0</w:t>
      </w:r>
      <w:r w:rsidRPr="00AD6142">
        <w:rPr>
          <w:i/>
        </w:rPr>
        <w:tab/>
        <w:t xml:space="preserve">  CR-0246  rev 1 Cat: F (Rel-13)</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R4-2015954</w:t>
      </w:r>
      <w:r w:rsidRPr="00AD6142">
        <w:rPr>
          <w:rFonts w:ascii="Arial" w:hAnsi="Arial" w:cs="Arial"/>
          <w:b/>
          <w:color w:val="0000FF"/>
          <w:sz w:val="24"/>
        </w:rPr>
        <w:tab/>
      </w:r>
      <w:r w:rsidRPr="00AD6142">
        <w:rPr>
          <w:rFonts w:ascii="Arial" w:hAnsi="Arial" w:cs="Arial"/>
          <w:b/>
          <w:sz w:val="24"/>
        </w:rPr>
        <w:t>CR to TS 37.145-2: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v14.10.0</w:t>
      </w:r>
      <w:r w:rsidRPr="00AD6142">
        <w:rPr>
          <w:i/>
        </w:rPr>
        <w:tab/>
        <w:t xml:space="preserve">  CR-0247  Cat: A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R4-2015955</w:t>
      </w:r>
      <w:r w:rsidRPr="00AD6142">
        <w:rPr>
          <w:rFonts w:ascii="Arial" w:hAnsi="Arial" w:cs="Arial"/>
          <w:b/>
          <w:color w:val="0000FF"/>
          <w:sz w:val="24"/>
        </w:rPr>
        <w:tab/>
      </w:r>
      <w:r w:rsidRPr="00AD6142">
        <w:rPr>
          <w:rFonts w:ascii="Arial" w:hAnsi="Arial" w:cs="Arial"/>
          <w:b/>
          <w:sz w:val="24"/>
        </w:rPr>
        <w:t>CR to TS 37.145-2: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CR-0248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R4-2015956</w:t>
      </w:r>
      <w:r w:rsidRPr="00AD6142">
        <w:rPr>
          <w:rFonts w:ascii="Arial" w:hAnsi="Arial" w:cs="Arial"/>
          <w:b/>
          <w:color w:val="0000FF"/>
          <w:sz w:val="24"/>
        </w:rPr>
        <w:tab/>
      </w:r>
      <w:r w:rsidRPr="00AD6142">
        <w:rPr>
          <w:rFonts w:ascii="Arial" w:hAnsi="Arial" w:cs="Arial"/>
          <w:b/>
          <w:sz w:val="24"/>
        </w:rPr>
        <w:t>CR to TS 37.145-2: correction of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CR-0249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Undefined terms "DUID" and “AUTC” mistakenly used instead of proper manufacturer's declaration and test signal confugration numbers in the test signal configuration sections.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R4-2016068</w:t>
      </w:r>
      <w:r w:rsidRPr="00AD6142">
        <w:rPr>
          <w:rFonts w:ascii="Arial" w:hAnsi="Arial" w:cs="Arial"/>
          <w:b/>
          <w:color w:val="0000FF"/>
          <w:sz w:val="24"/>
        </w:rPr>
        <w:tab/>
      </w:r>
      <w:r w:rsidRPr="00AD6142">
        <w:rPr>
          <w:rFonts w:ascii="Arial" w:hAnsi="Arial" w:cs="Arial"/>
          <w:b/>
          <w:sz w:val="24"/>
        </w:rPr>
        <w:t>CR to TS 37.145-2 - Update CLTA definition, Rel-15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CR-0251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current CLTA definition can lead to unfeasibly large low band CLTA when testing high band systems. The definition has been added to maintain test integrety with smaller antennas.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R4-2016069</w:t>
      </w:r>
      <w:r w:rsidRPr="00AD6142">
        <w:rPr>
          <w:rFonts w:ascii="Arial" w:hAnsi="Arial" w:cs="Arial"/>
          <w:b/>
          <w:color w:val="0000FF"/>
          <w:sz w:val="24"/>
        </w:rPr>
        <w:tab/>
      </w:r>
      <w:r w:rsidRPr="00AD6142">
        <w:rPr>
          <w:rFonts w:ascii="Arial" w:hAnsi="Arial" w:cs="Arial"/>
          <w:b/>
          <w:sz w:val="24"/>
        </w:rPr>
        <w:t>CR to TS 37.145-2 - Update CLTA definition,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Implement changes to CLTA height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R4-2016073</w:t>
      </w:r>
      <w:r w:rsidRPr="00AD6142">
        <w:rPr>
          <w:rFonts w:ascii="Arial" w:hAnsi="Arial" w:cs="Arial"/>
          <w:b/>
          <w:color w:val="0000FF"/>
          <w:sz w:val="24"/>
        </w:rPr>
        <w:tab/>
      </w:r>
      <w:r w:rsidRPr="00AD6142">
        <w:rPr>
          <w:rFonts w:ascii="Arial" w:hAnsi="Arial" w:cs="Arial"/>
          <w:b/>
          <w:sz w:val="24"/>
        </w:rPr>
        <w:t>CR to TS 37.145-1: Corrections to conformance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CR-0226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TFES drafting of the harmonized standard for AAS (EN 301 908 part 23) which is based on the AAS conformance specification a number or errors in 37.145-1 were identified. These need to be corrected so part 23 and 37.145-1 are aligned.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R4-2017590</w:t>
      </w:r>
      <w:r w:rsidRPr="00AD6142">
        <w:rPr>
          <w:rFonts w:ascii="Arial" w:hAnsi="Arial" w:cs="Arial"/>
          <w:b/>
          <w:color w:val="0000FF"/>
          <w:sz w:val="24"/>
        </w:rPr>
        <w:tab/>
      </w:r>
      <w:r w:rsidRPr="00AD6142">
        <w:rPr>
          <w:rFonts w:ascii="Arial" w:hAnsi="Arial" w:cs="Arial"/>
          <w:b/>
          <w:sz w:val="24"/>
        </w:rPr>
        <w:t>CR to TS 37.145-1: Corrections to conformance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CR-0226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R4-2016073)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R4-2016074</w:t>
      </w:r>
      <w:r w:rsidRPr="00AD6142">
        <w:rPr>
          <w:rFonts w:ascii="Arial" w:hAnsi="Arial" w:cs="Arial"/>
          <w:b/>
          <w:color w:val="0000FF"/>
          <w:sz w:val="24"/>
        </w:rPr>
        <w:tab/>
      </w:r>
      <w:r w:rsidRPr="00AD6142">
        <w:rPr>
          <w:rFonts w:ascii="Arial" w:hAnsi="Arial" w:cs="Arial"/>
          <w:b/>
          <w:sz w:val="24"/>
        </w:rPr>
        <w:t>CR to TS 37.145-1: Corrections to conformance requirements,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CR-0227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Corrections to conformance specification based on errors identified while drafting the European harmonized standard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R4-2016075</w:t>
      </w:r>
      <w:r w:rsidRPr="00AD6142">
        <w:rPr>
          <w:rFonts w:ascii="Arial" w:hAnsi="Arial" w:cs="Arial"/>
          <w:b/>
          <w:color w:val="0000FF"/>
          <w:sz w:val="24"/>
        </w:rPr>
        <w:tab/>
      </w:r>
      <w:r w:rsidRPr="00AD6142">
        <w:rPr>
          <w:rFonts w:ascii="Arial" w:hAnsi="Arial" w:cs="Arial"/>
          <w:b/>
          <w:sz w:val="24"/>
        </w:rPr>
        <w:t>CR to TS 37.145-2: Corrections to conformance requirements including UEM additional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CR-0253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TFES drafting of the harmonized standard for AAS (EN 301 908 part 23) which is based on the AAS conformance specification a number or errors in 37.145-2 were identified. These need to be corrected so part 23 and 37.145-2 are aligned.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R4-2017662</w:t>
      </w:r>
      <w:r w:rsidRPr="00AD6142">
        <w:rPr>
          <w:rFonts w:ascii="Arial" w:hAnsi="Arial" w:cs="Arial"/>
          <w:b/>
          <w:color w:val="0000FF"/>
          <w:sz w:val="24"/>
        </w:rPr>
        <w:tab/>
      </w:r>
      <w:r w:rsidRPr="00AD6142">
        <w:rPr>
          <w:rFonts w:ascii="Arial" w:hAnsi="Arial" w:cs="Arial"/>
          <w:b/>
          <w:sz w:val="24"/>
        </w:rPr>
        <w:t>CR to TS 37.145-2: Corrections to conformance requirements including UEM additional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CR-0253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R4-2016075)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R4-2016076</w:t>
      </w:r>
      <w:r w:rsidRPr="00AD6142">
        <w:rPr>
          <w:rFonts w:ascii="Arial" w:hAnsi="Arial" w:cs="Arial"/>
          <w:b/>
          <w:color w:val="0000FF"/>
          <w:sz w:val="24"/>
        </w:rPr>
        <w:tab/>
      </w:r>
      <w:r w:rsidRPr="00AD6142">
        <w:rPr>
          <w:rFonts w:ascii="Arial" w:hAnsi="Arial" w:cs="Arial"/>
          <w:b/>
          <w:sz w:val="24"/>
        </w:rPr>
        <w:t>CR to TS 37.145-2: Corrections to conformance requirements including UEM additional requirements,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Corrections to conformance specification based on errors identified while drafting the European harmonized standard</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R4-2016077</w:t>
      </w:r>
      <w:r w:rsidRPr="00AD6142">
        <w:rPr>
          <w:rFonts w:ascii="Arial" w:hAnsi="Arial" w:cs="Arial"/>
          <w:b/>
          <w:color w:val="0000FF"/>
          <w:sz w:val="24"/>
        </w:rPr>
        <w:tab/>
      </w:r>
      <w:r w:rsidRPr="00AD6142">
        <w:rPr>
          <w:rFonts w:ascii="Arial" w:hAnsi="Arial" w:cs="Arial"/>
          <w:b/>
          <w:sz w:val="24"/>
        </w:rPr>
        <w:t>CR to TS 37.105: Corrections to core requirements including UEM additional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CR-0205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drafting of the Eurpopean harmonized standard for AAS (EN 301 908 part 23) which is based on the AAS conformance specification a number or errors in 37.145-2 were identified. A number of these relate back to the core specification TS 37.105.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R4-2017591</w:t>
      </w:r>
      <w:r w:rsidRPr="00AD6142">
        <w:rPr>
          <w:rFonts w:ascii="Arial" w:hAnsi="Arial" w:cs="Arial"/>
          <w:b/>
          <w:color w:val="0000FF"/>
          <w:sz w:val="24"/>
        </w:rPr>
        <w:tab/>
      </w:r>
      <w:r w:rsidRPr="00AD6142">
        <w:rPr>
          <w:rFonts w:ascii="Arial" w:hAnsi="Arial" w:cs="Arial"/>
          <w:b/>
          <w:sz w:val="24"/>
        </w:rPr>
        <w:t>CR to TS 37.105: Corrections to core requirements including UEM additional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CR-0205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R4-2016077)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R4-2016078</w:t>
      </w:r>
      <w:r w:rsidRPr="00AD6142">
        <w:rPr>
          <w:rFonts w:ascii="Arial" w:hAnsi="Arial" w:cs="Arial"/>
          <w:b/>
          <w:color w:val="0000FF"/>
          <w:sz w:val="24"/>
        </w:rPr>
        <w:tab/>
      </w:r>
      <w:r w:rsidRPr="00AD6142">
        <w:rPr>
          <w:rFonts w:ascii="Arial" w:hAnsi="Arial" w:cs="Arial"/>
          <w:b/>
          <w:sz w:val="24"/>
        </w:rPr>
        <w:t>CR to TS 37.105: Corrections to core requirements including UEM additional requirements,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Corrections to core specification based on errors identified while drafting the European harmonized standard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R4-2016079</w:t>
      </w:r>
      <w:r w:rsidRPr="00AD6142">
        <w:rPr>
          <w:rFonts w:ascii="Arial" w:hAnsi="Arial" w:cs="Arial"/>
          <w:b/>
          <w:color w:val="0000FF"/>
          <w:sz w:val="24"/>
        </w:rPr>
        <w:tab/>
      </w:r>
      <w:r w:rsidRPr="00AD6142">
        <w:rPr>
          <w:rFonts w:ascii="Arial" w:hAnsi="Arial" w:cs="Arial"/>
          <w:b/>
          <w:sz w:val="24"/>
        </w:rPr>
        <w:t>Discussion on AAS UEM additional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There is an error between the MSR and single RAT E-UTRA UEM additional requirements. The referenced core requirements are identical but the AAS implementation is different. This is discussed and correcting proposal made.</w:t>
      </w:r>
    </w:p>
    <w:p w:rsidR="000048FE" w:rsidRPr="00AD6142" w:rsidRDefault="000048FE" w:rsidP="000048FE">
      <w:r w:rsidRPr="00AD6142">
        <w:t>Proposal 1: Update the E-UTRA core requirement so the referenced requirements are basic limits like the MSR reference.</w:t>
      </w:r>
    </w:p>
    <w:p w:rsidR="000048FE" w:rsidRPr="00AD6142" w:rsidRDefault="000048FE" w:rsidP="000048FE">
      <w:r w:rsidRPr="00AD6142">
        <w:t>Proposal 2: The missing UEM addition requirements (MSR and SR E-UTRA) in 37.145-2 are copied from the MSR requirements in 37.105.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R4-2016080</w:t>
      </w:r>
      <w:r w:rsidRPr="00AD6142">
        <w:rPr>
          <w:rFonts w:ascii="Arial" w:hAnsi="Arial" w:cs="Arial"/>
          <w:b/>
          <w:color w:val="0000FF"/>
          <w:sz w:val="24"/>
        </w:rPr>
        <w:tab/>
      </w:r>
      <w:r w:rsidRPr="00AD6142">
        <w:rPr>
          <w:rFonts w:ascii="Arial" w:hAnsi="Arial" w:cs="Arial"/>
          <w:b/>
          <w:sz w:val="24"/>
        </w:rPr>
        <w:t>CR to TS 37.145-2: Corrections to single RAT E-UTRA additional requirements for band 89,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SUL band, band 89 has been given the wrong value for coexistence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R4-2016127</w:t>
      </w:r>
      <w:r w:rsidRPr="00AD6142">
        <w:rPr>
          <w:rFonts w:ascii="Arial" w:hAnsi="Arial" w:cs="Arial"/>
          <w:b/>
          <w:color w:val="0000FF"/>
          <w:sz w:val="24"/>
        </w:rPr>
        <w:tab/>
      </w:r>
      <w:r w:rsidRPr="00AD6142">
        <w:rPr>
          <w:rFonts w:ascii="Arial" w:hAnsi="Arial" w:cs="Arial"/>
          <w:b/>
          <w:sz w:val="24"/>
        </w:rPr>
        <w:t>CR to 37.145-2: Correction on NR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CR-0256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 REFSENS is not aligned with TS 38.104, this should be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R4-2016128</w:t>
      </w:r>
      <w:r w:rsidRPr="00AD6142">
        <w:rPr>
          <w:rFonts w:ascii="Arial" w:hAnsi="Arial" w:cs="Arial"/>
          <w:b/>
          <w:color w:val="0000FF"/>
          <w:sz w:val="24"/>
        </w:rPr>
        <w:tab/>
      </w:r>
      <w:r w:rsidRPr="00AD6142">
        <w:rPr>
          <w:rFonts w:ascii="Arial" w:hAnsi="Arial" w:cs="Arial"/>
          <w:b/>
          <w:sz w:val="24"/>
        </w:rPr>
        <w:t>CR to 37.145-2: Correction on NR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R4-2016202</w:t>
      </w:r>
      <w:r w:rsidRPr="00AD6142">
        <w:rPr>
          <w:rFonts w:ascii="Arial" w:hAnsi="Arial" w:cs="Arial"/>
          <w:b/>
          <w:color w:val="0000FF"/>
          <w:sz w:val="24"/>
        </w:rPr>
        <w:tab/>
      </w:r>
      <w:r w:rsidRPr="00AD6142">
        <w:rPr>
          <w:rFonts w:ascii="Arial" w:hAnsi="Arial" w:cs="Arial"/>
          <w:b/>
          <w:sz w:val="24"/>
        </w:rPr>
        <w:t>CR to 37.145-1: Correction to applicability of additional BC3 requirement (Rel-15)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CR-0228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R4-2016203</w:t>
      </w:r>
      <w:r w:rsidRPr="00AD6142">
        <w:rPr>
          <w:rFonts w:ascii="Arial" w:hAnsi="Arial" w:cs="Arial"/>
          <w:b/>
          <w:color w:val="0000FF"/>
          <w:sz w:val="24"/>
        </w:rPr>
        <w:tab/>
      </w:r>
      <w:r w:rsidRPr="00AD6142">
        <w:rPr>
          <w:rFonts w:ascii="Arial" w:hAnsi="Arial" w:cs="Arial"/>
          <w:b/>
          <w:sz w:val="24"/>
        </w:rPr>
        <w:t>CR to 37.145-1: Correction to applicability of additional BC3 requirement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CR-0229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R4-2016204</w:t>
      </w:r>
      <w:r w:rsidRPr="00AD6142">
        <w:rPr>
          <w:rFonts w:ascii="Arial" w:hAnsi="Arial" w:cs="Arial"/>
          <w:b/>
          <w:color w:val="0000FF"/>
          <w:sz w:val="24"/>
        </w:rPr>
        <w:tab/>
      </w:r>
      <w:r w:rsidRPr="00AD6142">
        <w:rPr>
          <w:rFonts w:ascii="Arial" w:hAnsi="Arial" w:cs="Arial"/>
          <w:b/>
          <w:sz w:val="24"/>
        </w:rPr>
        <w:t>CR to 37.145-2: Correction to applicability of additional BC3 requirement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CR-0258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R4-2016205</w:t>
      </w:r>
      <w:r w:rsidRPr="00AD6142">
        <w:rPr>
          <w:rFonts w:ascii="Arial" w:hAnsi="Arial" w:cs="Arial"/>
          <w:b/>
          <w:color w:val="0000FF"/>
          <w:sz w:val="24"/>
        </w:rPr>
        <w:tab/>
      </w:r>
      <w:r w:rsidRPr="00AD6142">
        <w:rPr>
          <w:rFonts w:ascii="Arial" w:hAnsi="Arial" w:cs="Arial"/>
          <w:b/>
          <w:sz w:val="24"/>
        </w:rPr>
        <w:t>CR to 37.145-2: Correction to applicability of additional BC3 requirement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R4-2016282</w:t>
      </w:r>
      <w:r w:rsidRPr="00AD6142">
        <w:rPr>
          <w:rFonts w:ascii="Arial" w:hAnsi="Arial" w:cs="Arial"/>
          <w:b/>
          <w:color w:val="0000FF"/>
          <w:sz w:val="24"/>
        </w:rPr>
        <w:tab/>
      </w:r>
      <w:r w:rsidRPr="00AD6142">
        <w:rPr>
          <w:rFonts w:ascii="Arial" w:hAnsi="Arial" w:cs="Arial"/>
          <w:b/>
          <w:sz w:val="24"/>
        </w:rPr>
        <w:t>CR to TS 37.145-2: Out-of-band co-location test antenna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exist cases where testing becomes impractical with the current CLTA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R4-2017588</w:t>
      </w:r>
      <w:r w:rsidRPr="00AD6142">
        <w:rPr>
          <w:rFonts w:ascii="Arial" w:hAnsi="Arial" w:cs="Arial"/>
          <w:b/>
          <w:color w:val="0000FF"/>
          <w:sz w:val="24"/>
        </w:rPr>
        <w:tab/>
      </w:r>
      <w:r w:rsidRPr="00AD6142">
        <w:rPr>
          <w:rFonts w:ascii="Arial" w:hAnsi="Arial" w:cs="Arial"/>
          <w:b/>
          <w:sz w:val="24"/>
        </w:rPr>
        <w:t>CR to TS 37.145-2: Out-of-band co-location test antenna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CR-0260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R4-2016283</w:t>
      </w:r>
      <w:r w:rsidRPr="00AD6142">
        <w:rPr>
          <w:rFonts w:ascii="Arial" w:hAnsi="Arial" w:cs="Arial"/>
          <w:b/>
          <w:color w:val="0000FF"/>
          <w:sz w:val="24"/>
        </w:rPr>
        <w:tab/>
      </w:r>
      <w:r w:rsidRPr="00AD6142">
        <w:rPr>
          <w:rFonts w:ascii="Arial" w:hAnsi="Arial" w:cs="Arial"/>
          <w:b/>
          <w:sz w:val="24"/>
        </w:rPr>
        <w:t xml:space="preserve">CR to TS 37.145-2: Out-of-band co-location test antenna definition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CR-0261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vertical radiating dimension definition is added to the out-of-band CLTA.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R4-2016502</w:t>
      </w:r>
      <w:r w:rsidRPr="00AD6142">
        <w:rPr>
          <w:rFonts w:ascii="Arial" w:hAnsi="Arial" w:cs="Arial"/>
          <w:b/>
          <w:color w:val="0000FF"/>
          <w:sz w:val="24"/>
        </w:rPr>
        <w:tab/>
      </w:r>
      <w:r w:rsidRPr="00AD6142">
        <w:rPr>
          <w:rFonts w:ascii="Arial" w:hAnsi="Arial" w:cs="Arial"/>
          <w:b/>
          <w:sz w:val="24"/>
        </w:rPr>
        <w:t>TS 37.145-2: Corrections OTA SEM, OTA Rx intermod and OTA ACS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a number of wrong references and editorial mistakes in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R4-2016503</w:t>
      </w:r>
      <w:r w:rsidRPr="00AD6142">
        <w:rPr>
          <w:rFonts w:ascii="Arial" w:hAnsi="Arial" w:cs="Arial"/>
          <w:b/>
          <w:color w:val="0000FF"/>
          <w:sz w:val="24"/>
        </w:rPr>
        <w:tab/>
      </w:r>
      <w:r w:rsidRPr="00AD6142">
        <w:rPr>
          <w:rFonts w:ascii="Arial" w:hAnsi="Arial" w:cs="Arial"/>
          <w:b/>
          <w:sz w:val="24"/>
        </w:rPr>
        <w:t>TS 37.145-2: Corrections OTA SEM, OTA Rx intermod and OTA ACS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CR-0266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Diverse corrections in OTA SEM, OTA Rx intermod and OTA ACS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31" w:name="_Toc57104766"/>
      <w:r w:rsidRPr="00AD6142">
        <w:t>4.5.2.2</w:t>
      </w:r>
      <w:r w:rsidRPr="00AD6142">
        <w:tab/>
        <w:t>MSR specifications [NR_newRAT-Perf/Core]</w:t>
      </w:r>
      <w:bookmarkEnd w:id="31"/>
    </w:p>
    <w:p w:rsidR="000048FE" w:rsidRPr="00AD6142" w:rsidRDefault="000048FE" w:rsidP="000048FE">
      <w:pPr>
        <w:rPr>
          <w:rFonts w:ascii="Arial" w:hAnsi="Arial" w:cs="Arial"/>
          <w:b/>
          <w:sz w:val="24"/>
        </w:rPr>
      </w:pPr>
      <w:r w:rsidRPr="00AD6142">
        <w:rPr>
          <w:rFonts w:ascii="Arial" w:hAnsi="Arial" w:cs="Arial"/>
          <w:b/>
          <w:color w:val="0000FF"/>
          <w:sz w:val="24"/>
        </w:rPr>
        <w:t>R4-2015957</w:t>
      </w:r>
      <w:r w:rsidRPr="00AD6142">
        <w:rPr>
          <w:rFonts w:ascii="Arial" w:hAnsi="Arial" w:cs="Arial"/>
          <w:b/>
          <w:color w:val="0000FF"/>
          <w:sz w:val="24"/>
        </w:rPr>
        <w:tab/>
      </w:r>
      <w:r w:rsidRPr="00AD6142">
        <w:rPr>
          <w:rFonts w:ascii="Arial" w:hAnsi="Arial" w:cs="Arial"/>
          <w:b/>
          <w:sz w:val="24"/>
        </w:rPr>
        <w:t>CR to TS 37.104: addition of missing note for BC1/BC3 OBUE applicability table for WA BS,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0048FE" w:rsidRPr="00AD6142" w:rsidRDefault="000048FE" w:rsidP="000048FE">
      <w:r w:rsidRPr="00AD6142">
        <w:t>The referred note was still present in version 16.2.0 of TS 37.104 (based on CR in R4-1905014), but not in version 16.3.0 and onwards (there was CR in R4-1908049 which was Voiding Note1, but Note2 shall still be kept in the spec, while it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R4-2016184</w:t>
      </w:r>
      <w:r w:rsidRPr="00AD6142">
        <w:rPr>
          <w:rFonts w:ascii="Arial" w:hAnsi="Arial" w:cs="Arial"/>
          <w:b/>
          <w:color w:val="0000FF"/>
          <w:sz w:val="24"/>
        </w:rPr>
        <w:tab/>
      </w:r>
      <w:r w:rsidRPr="00AD6142">
        <w:rPr>
          <w:rFonts w:ascii="Arial" w:hAnsi="Arial" w:cs="Arial"/>
          <w:b/>
          <w:sz w:val="24"/>
        </w:rPr>
        <w:t>CR to 37.104: Correction to ACLR limit in non-contiguous spectrum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v15.11.0</w:t>
      </w:r>
      <w:r w:rsidRPr="00AD6142">
        <w:rPr>
          <w:i/>
        </w:rPr>
        <w:tab/>
        <w:t xml:space="preserve">  CR-0913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 Base Station ACLR limit in non-contiguous spectrum is tested with NTC21. Since this test configuration has one NR carrier in the first sub-block and E-UTRA carrier in the second sub-block, NOTE 3 in Table 6.6.4.6-2a may be misleading.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R4-2016185</w:t>
      </w:r>
      <w:r w:rsidRPr="00AD6142">
        <w:rPr>
          <w:rFonts w:ascii="Arial" w:hAnsi="Arial" w:cs="Arial"/>
          <w:b/>
          <w:color w:val="0000FF"/>
          <w:sz w:val="24"/>
        </w:rPr>
        <w:tab/>
      </w:r>
      <w:r w:rsidRPr="00AD6142">
        <w:rPr>
          <w:rFonts w:ascii="Arial" w:hAnsi="Arial" w:cs="Arial"/>
          <w:b/>
          <w:sz w:val="24"/>
        </w:rPr>
        <w:t>CR to 37.104: Correction to ACLR limit in non-contiguous spectrum (Rel-16)</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R4-2016186</w:t>
      </w:r>
      <w:r w:rsidRPr="00AD6142">
        <w:rPr>
          <w:rFonts w:ascii="Arial" w:hAnsi="Arial" w:cs="Arial"/>
          <w:b/>
          <w:color w:val="0000FF"/>
          <w:sz w:val="24"/>
        </w:rPr>
        <w:tab/>
      </w:r>
      <w:r w:rsidRPr="00AD6142">
        <w:rPr>
          <w:rFonts w:ascii="Arial" w:hAnsi="Arial" w:cs="Arial"/>
          <w:b/>
          <w:sz w:val="24"/>
        </w:rPr>
        <w:t>CR to 37.141: Correction to ACLR limit in non-contiguous spectrum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v15.12.0</w:t>
      </w:r>
      <w:r w:rsidRPr="00AD6142">
        <w:rPr>
          <w:i/>
        </w:rPr>
        <w:tab/>
        <w:t xml:space="preserve">  CR-0953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 Base Station ACLR limit in non-contiguous spectrum is tested with NTC21. Since this test configuration has one NR carrier in the first sub-block and E-UTRA carrier in the second sub-block, NOTE 3 in Table 6.6.4.5.6-2a may be misleading.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R4-2016187</w:t>
      </w:r>
      <w:r w:rsidRPr="00AD6142">
        <w:rPr>
          <w:rFonts w:ascii="Arial" w:hAnsi="Arial" w:cs="Arial"/>
          <w:b/>
          <w:color w:val="0000FF"/>
          <w:sz w:val="24"/>
        </w:rPr>
        <w:tab/>
      </w:r>
      <w:r w:rsidRPr="00AD6142">
        <w:rPr>
          <w:rFonts w:ascii="Arial" w:hAnsi="Arial" w:cs="Arial"/>
          <w:b/>
          <w:sz w:val="24"/>
        </w:rPr>
        <w:t>CR to 37.141: Correction to ACLR limit in non-contiguous spectrum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R4-2016349</w:t>
      </w:r>
      <w:r w:rsidRPr="00AD6142">
        <w:rPr>
          <w:rFonts w:ascii="Arial" w:hAnsi="Arial" w:cs="Arial"/>
          <w:b/>
          <w:color w:val="0000FF"/>
          <w:sz w:val="24"/>
        </w:rPr>
        <w:tab/>
      </w:r>
      <w:r w:rsidRPr="00AD6142">
        <w:rPr>
          <w:rFonts w:ascii="Arial" w:hAnsi="Arial" w:cs="Arial"/>
          <w:b/>
          <w:sz w:val="24"/>
        </w:rPr>
        <w:t>CR to 37.104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v15.11.0</w:t>
      </w:r>
      <w:r w:rsidRPr="00AD6142">
        <w:rPr>
          <w:i/>
        </w:rPr>
        <w:tab/>
        <w:t xml:space="preserve">  CR-0916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R4-2016350</w:t>
      </w:r>
      <w:r w:rsidRPr="00AD6142">
        <w:rPr>
          <w:rFonts w:ascii="Arial" w:hAnsi="Arial" w:cs="Arial"/>
          <w:b/>
          <w:color w:val="0000FF"/>
          <w:sz w:val="24"/>
        </w:rPr>
        <w:tab/>
      </w:r>
      <w:r w:rsidRPr="00AD6142">
        <w:rPr>
          <w:rFonts w:ascii="Arial" w:hAnsi="Arial" w:cs="Arial"/>
          <w:b/>
          <w:sz w:val="24"/>
        </w:rPr>
        <w:t>CR to 37.104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R4-2016351</w:t>
      </w:r>
      <w:r w:rsidRPr="00AD6142">
        <w:rPr>
          <w:rFonts w:ascii="Arial" w:hAnsi="Arial" w:cs="Arial"/>
          <w:b/>
          <w:color w:val="0000FF"/>
          <w:sz w:val="24"/>
        </w:rPr>
        <w:tab/>
      </w:r>
      <w:r w:rsidRPr="00AD6142">
        <w:rPr>
          <w:rFonts w:ascii="Arial" w:hAnsi="Arial" w:cs="Arial"/>
          <w:b/>
          <w:sz w:val="24"/>
        </w:rPr>
        <w:t>CR to 37.141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v15.12.0</w:t>
      </w:r>
      <w:r w:rsidRPr="00AD6142">
        <w:rPr>
          <w:i/>
        </w:rPr>
        <w:tab/>
        <w:t xml:space="preserve">  CR-0955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R4-2016352</w:t>
      </w:r>
      <w:r w:rsidRPr="00AD6142">
        <w:rPr>
          <w:rFonts w:ascii="Arial" w:hAnsi="Arial" w:cs="Arial"/>
          <w:b/>
          <w:color w:val="0000FF"/>
          <w:sz w:val="24"/>
        </w:rPr>
        <w:tab/>
      </w:r>
      <w:r w:rsidRPr="00AD6142">
        <w:rPr>
          <w:rFonts w:ascii="Arial" w:hAnsi="Arial" w:cs="Arial"/>
          <w:b/>
          <w:sz w:val="24"/>
        </w:rPr>
        <w:t>CR to 37.141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R4-2016353</w:t>
      </w:r>
      <w:r w:rsidRPr="00AD6142">
        <w:rPr>
          <w:rFonts w:ascii="Arial" w:hAnsi="Arial" w:cs="Arial"/>
          <w:b/>
          <w:color w:val="0000FF"/>
          <w:sz w:val="24"/>
        </w:rPr>
        <w:tab/>
      </w:r>
      <w:r w:rsidRPr="00AD6142">
        <w:rPr>
          <w:rFonts w:ascii="Arial" w:hAnsi="Arial" w:cs="Arial"/>
          <w:b/>
          <w:sz w:val="24"/>
        </w:rPr>
        <w:t>CR to 37.105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CR-0208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R4-2017430</w:t>
      </w:r>
      <w:r w:rsidRPr="00AD6142">
        <w:rPr>
          <w:rFonts w:ascii="Arial" w:hAnsi="Arial" w:cs="Arial"/>
          <w:b/>
          <w:color w:val="0000FF"/>
          <w:sz w:val="24"/>
        </w:rPr>
        <w:tab/>
      </w:r>
      <w:r w:rsidRPr="00AD6142">
        <w:rPr>
          <w:rFonts w:ascii="Arial" w:hAnsi="Arial" w:cs="Arial"/>
          <w:b/>
          <w:sz w:val="24"/>
        </w:rPr>
        <w:t>CR to 37.105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CR-0208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R4-2016354</w:t>
      </w:r>
      <w:r w:rsidRPr="00AD6142">
        <w:rPr>
          <w:rFonts w:ascii="Arial" w:hAnsi="Arial" w:cs="Arial"/>
          <w:b/>
          <w:color w:val="0000FF"/>
          <w:sz w:val="24"/>
        </w:rPr>
        <w:tab/>
      </w:r>
      <w:r w:rsidRPr="00AD6142">
        <w:rPr>
          <w:rFonts w:ascii="Arial" w:hAnsi="Arial" w:cs="Arial"/>
          <w:b/>
          <w:sz w:val="24"/>
        </w:rPr>
        <w:t>CR to 37.105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R4-2016355</w:t>
      </w:r>
      <w:r w:rsidRPr="00AD6142">
        <w:rPr>
          <w:rFonts w:ascii="Arial" w:hAnsi="Arial" w:cs="Arial"/>
          <w:b/>
          <w:color w:val="0000FF"/>
          <w:sz w:val="24"/>
        </w:rPr>
        <w:tab/>
      </w:r>
      <w:r w:rsidRPr="00AD6142">
        <w:rPr>
          <w:rFonts w:ascii="Arial" w:hAnsi="Arial" w:cs="Arial"/>
          <w:b/>
          <w:sz w:val="24"/>
        </w:rPr>
        <w:t>CR to 37.145-1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CR-0230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R4-2016356</w:t>
      </w:r>
      <w:r w:rsidRPr="00AD6142">
        <w:rPr>
          <w:rFonts w:ascii="Arial" w:hAnsi="Arial" w:cs="Arial"/>
          <w:b/>
          <w:color w:val="0000FF"/>
          <w:sz w:val="24"/>
        </w:rPr>
        <w:tab/>
      </w:r>
      <w:r w:rsidRPr="00AD6142">
        <w:rPr>
          <w:rFonts w:ascii="Arial" w:hAnsi="Arial" w:cs="Arial"/>
          <w:b/>
          <w:sz w:val="24"/>
        </w:rPr>
        <w:t>CR to 37.145-1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CR-0231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R4-2016357</w:t>
      </w:r>
      <w:r w:rsidRPr="00AD6142">
        <w:rPr>
          <w:rFonts w:ascii="Arial" w:hAnsi="Arial" w:cs="Arial"/>
          <w:b/>
          <w:color w:val="0000FF"/>
          <w:sz w:val="24"/>
        </w:rPr>
        <w:tab/>
      </w:r>
      <w:r w:rsidRPr="00AD6142">
        <w:rPr>
          <w:rFonts w:ascii="Arial" w:hAnsi="Arial" w:cs="Arial"/>
          <w:b/>
          <w:sz w:val="24"/>
        </w:rPr>
        <w:t>CR to 37.145-2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R4-2017431</w:t>
      </w:r>
      <w:r w:rsidRPr="00AD6142">
        <w:rPr>
          <w:rFonts w:ascii="Arial" w:hAnsi="Arial" w:cs="Arial"/>
          <w:b/>
          <w:color w:val="0000FF"/>
          <w:sz w:val="24"/>
        </w:rPr>
        <w:tab/>
      </w:r>
      <w:r w:rsidRPr="00AD6142">
        <w:rPr>
          <w:rFonts w:ascii="Arial" w:hAnsi="Arial" w:cs="Arial"/>
          <w:b/>
          <w:sz w:val="24"/>
        </w:rPr>
        <w:t>CR to 37.145-2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R4-2016357)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R4-2016358</w:t>
      </w:r>
      <w:r w:rsidRPr="00AD6142">
        <w:rPr>
          <w:rFonts w:ascii="Arial" w:hAnsi="Arial" w:cs="Arial"/>
          <w:b/>
          <w:color w:val="0000FF"/>
          <w:sz w:val="24"/>
        </w:rPr>
        <w:tab/>
      </w:r>
      <w:r w:rsidRPr="00AD6142">
        <w:rPr>
          <w:rFonts w:ascii="Arial" w:hAnsi="Arial" w:cs="Arial"/>
          <w:b/>
          <w:sz w:val="24"/>
        </w:rPr>
        <w:t>CR to 37.145-2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CR-0263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R4-2016359</w:t>
      </w:r>
      <w:r w:rsidRPr="00AD6142">
        <w:rPr>
          <w:rFonts w:ascii="Arial" w:hAnsi="Arial" w:cs="Arial"/>
          <w:b/>
          <w:color w:val="0000FF"/>
          <w:sz w:val="24"/>
        </w:rPr>
        <w:tab/>
      </w:r>
      <w:r w:rsidRPr="00AD6142">
        <w:rPr>
          <w:rFonts w:ascii="Arial" w:hAnsi="Arial" w:cs="Arial"/>
          <w:b/>
          <w:sz w:val="24"/>
        </w:rPr>
        <w:t>CR to 36.104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v15.9.0</w:t>
      </w:r>
      <w:r w:rsidRPr="00AD6142">
        <w:rPr>
          <w:i/>
        </w:rPr>
        <w:tab/>
        <w:t xml:space="preserve">  CR-4918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R4-2016360</w:t>
      </w:r>
      <w:r w:rsidRPr="00AD6142">
        <w:rPr>
          <w:rFonts w:ascii="Arial" w:hAnsi="Arial" w:cs="Arial"/>
          <w:b/>
          <w:color w:val="0000FF"/>
          <w:sz w:val="24"/>
        </w:rPr>
        <w:tab/>
      </w:r>
      <w:r w:rsidRPr="00AD6142">
        <w:rPr>
          <w:rFonts w:ascii="Arial" w:hAnsi="Arial" w:cs="Arial"/>
          <w:b/>
          <w:sz w:val="24"/>
        </w:rPr>
        <w:t>CR to 36.104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R4-2016361</w:t>
      </w:r>
      <w:r w:rsidRPr="00AD6142">
        <w:rPr>
          <w:rFonts w:ascii="Arial" w:hAnsi="Arial" w:cs="Arial"/>
          <w:b/>
          <w:color w:val="0000FF"/>
          <w:sz w:val="24"/>
        </w:rPr>
        <w:tab/>
      </w:r>
      <w:r w:rsidRPr="00AD6142">
        <w:rPr>
          <w:rFonts w:ascii="Arial" w:hAnsi="Arial" w:cs="Arial"/>
          <w:b/>
          <w:sz w:val="24"/>
        </w:rPr>
        <w:t>CR to 36.141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v15.10.0</w:t>
      </w:r>
      <w:r w:rsidRPr="00AD6142">
        <w:rPr>
          <w:i/>
        </w:rPr>
        <w:tab/>
        <w:t xml:space="preserve">  CR-1286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R4-2016362</w:t>
      </w:r>
      <w:r w:rsidRPr="00AD6142">
        <w:rPr>
          <w:rFonts w:ascii="Arial" w:hAnsi="Arial" w:cs="Arial"/>
          <w:b/>
          <w:color w:val="0000FF"/>
          <w:sz w:val="24"/>
        </w:rPr>
        <w:tab/>
      </w:r>
      <w:r w:rsidRPr="00AD6142">
        <w:rPr>
          <w:rFonts w:ascii="Arial" w:hAnsi="Arial" w:cs="Arial"/>
          <w:b/>
          <w:sz w:val="24"/>
        </w:rPr>
        <w:t>CR to 36.141 on Removal of additional limit for Band 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CR-1287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from ETSI TFES explains that the additional limit for operation in Band 1 (2110 – 2170 MHz downlink) , providing a “slope” in the region 5-10 MHz outside the operating band, can be removed. The additional limit is not part of the ECC or EC regulati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R4-2016363</w:t>
      </w:r>
      <w:r w:rsidRPr="00AD6142">
        <w:rPr>
          <w:rFonts w:ascii="Arial" w:hAnsi="Arial" w:cs="Arial"/>
          <w:b/>
          <w:color w:val="0000FF"/>
          <w:sz w:val="24"/>
        </w:rPr>
        <w:tab/>
      </w:r>
      <w:r w:rsidRPr="00AD6142">
        <w:rPr>
          <w:rFonts w:ascii="Arial" w:hAnsi="Arial" w:cs="Arial"/>
          <w:b/>
          <w:sz w:val="24"/>
        </w:rPr>
        <w:t>CR to 37.104 on MSR Blocking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v15.11.0</w:t>
      </w:r>
      <w:r w:rsidRPr="00AD6142">
        <w:rPr>
          <w:i/>
        </w:rPr>
        <w:tab/>
        <w:t xml:space="preserve">  CR-0918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 reference for the general blocking requirement frequency range is incorrect and needs to be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R4-2016364</w:t>
      </w:r>
      <w:r w:rsidRPr="00AD6142">
        <w:rPr>
          <w:rFonts w:ascii="Arial" w:hAnsi="Arial" w:cs="Arial"/>
          <w:b/>
          <w:color w:val="0000FF"/>
          <w:sz w:val="24"/>
        </w:rPr>
        <w:tab/>
      </w:r>
      <w:r w:rsidRPr="00AD6142">
        <w:rPr>
          <w:rFonts w:ascii="Arial" w:hAnsi="Arial" w:cs="Arial"/>
          <w:b/>
          <w:sz w:val="24"/>
        </w:rPr>
        <w:t>CR to 37.104 on MSR Blocking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 reference for the general blocking requirement frequency range is incorrect and needs to be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R4-2016365</w:t>
      </w:r>
      <w:r w:rsidRPr="00AD6142">
        <w:rPr>
          <w:rFonts w:ascii="Arial" w:hAnsi="Arial" w:cs="Arial"/>
          <w:b/>
          <w:color w:val="0000FF"/>
          <w:sz w:val="24"/>
        </w:rPr>
        <w:tab/>
      </w:r>
      <w:r w:rsidRPr="00AD6142">
        <w:rPr>
          <w:rFonts w:ascii="Arial" w:hAnsi="Arial" w:cs="Arial"/>
          <w:b/>
          <w:sz w:val="24"/>
        </w:rPr>
        <w:t>CR to 37.141 on MSR Blocking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v15.12.0</w:t>
      </w:r>
      <w:r w:rsidRPr="00AD6142">
        <w:rPr>
          <w:i/>
        </w:rPr>
        <w:tab/>
        <w:t xml:space="preserve">  CR-0957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table reference for the general blocking requirement frequency range is incorrect and needs to be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R4-2016366</w:t>
      </w:r>
      <w:r w:rsidRPr="00AD6142">
        <w:rPr>
          <w:rFonts w:ascii="Arial" w:hAnsi="Arial" w:cs="Arial"/>
          <w:b/>
          <w:color w:val="0000FF"/>
          <w:sz w:val="24"/>
        </w:rPr>
        <w:tab/>
      </w:r>
      <w:r w:rsidRPr="00AD6142">
        <w:rPr>
          <w:rFonts w:ascii="Arial" w:hAnsi="Arial" w:cs="Arial"/>
          <w:b/>
          <w:sz w:val="24"/>
        </w:rPr>
        <w:t>CR to 37.141 on MSR Blocking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 reference for the general blocking requirement frequency range is incorrect and needs to be corrected. The cross-reference for OOB blocking also needs to be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R4-2016367</w:t>
      </w:r>
      <w:r w:rsidRPr="00AD6142">
        <w:rPr>
          <w:rFonts w:ascii="Arial" w:hAnsi="Arial" w:cs="Arial"/>
          <w:b/>
          <w:color w:val="0000FF"/>
          <w:sz w:val="24"/>
        </w:rPr>
        <w:tab/>
      </w:r>
      <w:r w:rsidRPr="00AD6142">
        <w:rPr>
          <w:rFonts w:ascii="Arial" w:hAnsi="Arial" w:cs="Arial"/>
          <w:b/>
          <w:sz w:val="24"/>
        </w:rPr>
        <w:t>CR to 37.105 on NR+UTRA support for AAS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CR-0210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R4-2016368</w:t>
      </w:r>
      <w:r w:rsidRPr="00AD6142">
        <w:rPr>
          <w:rFonts w:ascii="Arial" w:hAnsi="Arial" w:cs="Arial"/>
          <w:b/>
          <w:color w:val="0000FF"/>
          <w:sz w:val="24"/>
        </w:rPr>
        <w:tab/>
      </w:r>
      <w:r w:rsidRPr="00AD6142">
        <w:rPr>
          <w:rFonts w:ascii="Arial" w:hAnsi="Arial" w:cs="Arial"/>
          <w:b/>
          <w:sz w:val="24"/>
        </w:rPr>
        <w:t>CR to 37.105 on NR+UTRA support for AAS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CR-0211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Presently, it is not explicitly explained in TS 37.105 what RATs and RAT combinations that are not supported by AAS BS. This is clarified by the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32" w:name="_Toc57104767"/>
      <w:r w:rsidRPr="00AD6142">
        <w:lastRenderedPageBreak/>
        <w:t>4.5.2.3</w:t>
      </w:r>
      <w:r w:rsidRPr="00AD6142">
        <w:tab/>
        <w:t>NR conformance testing specifications [NR_newRAT-Perf]</w:t>
      </w:r>
      <w:bookmarkEnd w:id="32"/>
    </w:p>
    <w:p w:rsidR="000048FE" w:rsidRPr="00AD6142" w:rsidRDefault="000048FE" w:rsidP="000048FE">
      <w:pPr>
        <w:rPr>
          <w:rFonts w:ascii="Arial" w:hAnsi="Arial" w:cs="Arial"/>
          <w:b/>
          <w:sz w:val="24"/>
        </w:rPr>
      </w:pPr>
      <w:r w:rsidRPr="00AD6142">
        <w:rPr>
          <w:rFonts w:ascii="Arial" w:hAnsi="Arial" w:cs="Arial"/>
          <w:b/>
          <w:color w:val="0000FF"/>
          <w:sz w:val="24"/>
        </w:rPr>
        <w:t>R4-2015378</w:t>
      </w:r>
      <w:r w:rsidRPr="00AD6142">
        <w:rPr>
          <w:rFonts w:ascii="Arial" w:hAnsi="Arial" w:cs="Arial"/>
          <w:b/>
          <w:color w:val="0000FF"/>
          <w:sz w:val="24"/>
        </w:rPr>
        <w:tab/>
      </w:r>
      <w:r w:rsidRPr="00AD6142">
        <w:rPr>
          <w:rFonts w:ascii="Arial" w:hAnsi="Arial" w:cs="Arial"/>
          <w:b/>
          <w:sz w:val="24"/>
        </w:rPr>
        <w:t>On PN23 sequence generation for data content for NR test models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Current specification is ambiguous and generation of PN23 is not clear.  It can be noticed that 2 different interpretation (options) of PN23 sequence generation can exist.</w:t>
      </w:r>
    </w:p>
    <w:p w:rsidR="000048FE" w:rsidRPr="00AD6142" w:rsidRDefault="000048FE" w:rsidP="000048FE">
      <w:r w:rsidRPr="00AD6142">
        <w:t>Observation 2: It is not clear how PN sequence should be generated for TDD.</w:t>
      </w:r>
    </w:p>
    <w:p w:rsidR="000048FE" w:rsidRPr="00AD6142" w:rsidRDefault="000048FE" w:rsidP="000048FE">
      <w:r w:rsidRPr="00AD6142">
        <w:t>Proposal: It is proposed to clarify PN sequence generation for NR TMs to avoid ambiguity as proposed in CRs [10-13].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R4-2015379</w:t>
      </w:r>
      <w:r w:rsidRPr="00AD6142">
        <w:rPr>
          <w:rFonts w:ascii="Arial" w:hAnsi="Arial" w:cs="Arial"/>
          <w:b/>
          <w:color w:val="0000FF"/>
          <w:sz w:val="24"/>
        </w:rPr>
        <w:tab/>
      </w:r>
      <w:r w:rsidRPr="00AD6142">
        <w:rPr>
          <w:rFonts w:ascii="Arial" w:hAnsi="Arial" w:cs="Arial"/>
          <w:b/>
          <w:sz w:val="24"/>
        </w:rPr>
        <w:t>CR to TS 38.141-1 clarification on PN23 sequence generation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v15.7.0</w:t>
      </w:r>
      <w:r w:rsidRPr="00AD6142">
        <w:rPr>
          <w:i/>
        </w:rPr>
        <w:tab/>
        <w:t xml:space="preserve">  CR-0160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introduces clarification to PN23 sequence generation in data  content section for NR test models describes in [1], and clarify whether the same PN23 sequence is used for all PDCCH/PDSCH or individual PN23 sequence is used for each PDCCH/PDSCH in TMs with multi-users. Also clarification for TDD case is added.</w:t>
      </w:r>
    </w:p>
    <w:p w:rsidR="000048FE" w:rsidRPr="00AD6142" w:rsidRDefault="000048FE" w:rsidP="000048FE">
      <w:r w:rsidRPr="00AD6142">
        <w:t>[1] R4-2015378 On PN23 sequence generation for data content for NR test models,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R4-2015380</w:t>
      </w:r>
      <w:r w:rsidRPr="00AD6142">
        <w:rPr>
          <w:rFonts w:ascii="Arial" w:hAnsi="Arial" w:cs="Arial"/>
          <w:b/>
          <w:color w:val="0000FF"/>
          <w:sz w:val="24"/>
        </w:rPr>
        <w:tab/>
      </w:r>
      <w:r w:rsidRPr="00AD6142">
        <w:rPr>
          <w:rFonts w:ascii="Arial" w:hAnsi="Arial" w:cs="Arial"/>
          <w:b/>
          <w:sz w:val="24"/>
        </w:rPr>
        <w:t>CR to TS 38.141-1 clarification on PN23 sequence generation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R4-2015381</w:t>
      </w:r>
      <w:r w:rsidRPr="00AD6142">
        <w:rPr>
          <w:rFonts w:ascii="Arial" w:hAnsi="Arial" w:cs="Arial"/>
          <w:b/>
          <w:color w:val="0000FF"/>
          <w:sz w:val="24"/>
        </w:rPr>
        <w:tab/>
      </w:r>
      <w:r w:rsidRPr="00AD6142">
        <w:rPr>
          <w:rFonts w:ascii="Arial" w:hAnsi="Arial" w:cs="Arial"/>
          <w:b/>
          <w:sz w:val="24"/>
        </w:rPr>
        <w:t>CR to TS 38.141-2 clarification on PN23 sequence generation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CR-0237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This CR introduces clarification to PN23 sequence generation in data  content section for NR test models describes in [1], and clarify whether the same PN23 sequence is used for all PDCCH/PDSCH or individual PN23 sequence is used for each PDCCH/PDSCH in TMs with multi-users. Also clarification for TDD case is added.</w:t>
      </w:r>
    </w:p>
    <w:p w:rsidR="000048FE" w:rsidRPr="00AD6142" w:rsidRDefault="000048FE" w:rsidP="000048FE">
      <w:r w:rsidRPr="00AD6142">
        <w:t>[1] R4-2015378 On PN23 sequence generation for data content for NR test models,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R4-2015382</w:t>
      </w:r>
      <w:r w:rsidRPr="00AD6142">
        <w:rPr>
          <w:rFonts w:ascii="Arial" w:hAnsi="Arial" w:cs="Arial"/>
          <w:b/>
          <w:color w:val="0000FF"/>
          <w:sz w:val="24"/>
        </w:rPr>
        <w:tab/>
      </w:r>
      <w:r w:rsidRPr="00AD6142">
        <w:rPr>
          <w:rFonts w:ascii="Arial" w:hAnsi="Arial" w:cs="Arial"/>
          <w:b/>
          <w:sz w:val="24"/>
        </w:rPr>
        <w:t>CR to TS 38.141-2 clarification on PN23 sequence generation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R4-2016067</w:t>
      </w:r>
      <w:r w:rsidRPr="00AD6142">
        <w:rPr>
          <w:rFonts w:ascii="Arial" w:hAnsi="Arial" w:cs="Arial"/>
          <w:b/>
          <w:color w:val="0000FF"/>
          <w:sz w:val="24"/>
        </w:rPr>
        <w:tab/>
      </w:r>
      <w:r w:rsidRPr="00AD6142">
        <w:rPr>
          <w:rFonts w:ascii="Arial" w:hAnsi="Arial" w:cs="Arial"/>
          <w:b/>
          <w:sz w:val="24"/>
        </w:rPr>
        <w:t>Discussion on CLTA maximum height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remaining options on CLTA height modification form WF last meeting.</w:t>
      </w:r>
    </w:p>
    <w:p w:rsidR="000048FE" w:rsidRPr="00AD6142" w:rsidRDefault="000048FE" w:rsidP="000048FE">
      <w:r w:rsidRPr="00AD6142">
        <w:t>Proposal 1: Update CLTA definition according to option 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R4-2016070</w:t>
      </w:r>
      <w:r w:rsidRPr="00AD6142">
        <w:rPr>
          <w:rFonts w:ascii="Arial" w:hAnsi="Arial" w:cs="Arial"/>
          <w:b/>
          <w:color w:val="0000FF"/>
          <w:sz w:val="24"/>
        </w:rPr>
        <w:tab/>
      </w:r>
      <w:r w:rsidRPr="00AD6142">
        <w:rPr>
          <w:rFonts w:ascii="Arial" w:hAnsi="Arial" w:cs="Arial"/>
          <w:b/>
          <w:sz w:val="24"/>
        </w:rPr>
        <w:t>CR to TS 38.141-2 - Update CLTA definition,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current CLTA definition can lead to unfeasibly large low band CLTA when testing high band systems. The definition has been added to maintain test integrety with smaller antennas.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R4-2016071</w:t>
      </w:r>
      <w:r w:rsidRPr="00AD6142">
        <w:rPr>
          <w:rFonts w:ascii="Arial" w:hAnsi="Arial" w:cs="Arial"/>
          <w:b/>
          <w:color w:val="0000FF"/>
          <w:sz w:val="24"/>
        </w:rPr>
        <w:tab/>
      </w:r>
      <w:r w:rsidRPr="00AD6142">
        <w:rPr>
          <w:rFonts w:ascii="Arial" w:hAnsi="Arial" w:cs="Arial"/>
          <w:b/>
          <w:sz w:val="24"/>
        </w:rPr>
        <w:t>CR to TS 38.141-2 - Update CLTA definition,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Implement changes to CLTA height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R4-2016072</w:t>
      </w:r>
      <w:r w:rsidRPr="00AD6142">
        <w:rPr>
          <w:rFonts w:ascii="Arial" w:hAnsi="Arial" w:cs="Arial"/>
          <w:b/>
          <w:color w:val="0000FF"/>
          <w:sz w:val="24"/>
        </w:rPr>
        <w:tab/>
      </w:r>
      <w:r w:rsidRPr="00AD6142">
        <w:rPr>
          <w:rFonts w:ascii="Arial" w:hAnsi="Arial" w:cs="Arial"/>
          <w:b/>
          <w:sz w:val="24"/>
        </w:rPr>
        <w:t>Discussion on co-location for adjacent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issue with co-location requirements for adjacent bands.</w:t>
      </w:r>
    </w:p>
    <w:p w:rsidR="000048FE" w:rsidRPr="00AD6142" w:rsidRDefault="000048FE" w:rsidP="000048FE">
      <w:r w:rsidRPr="00AD6142">
        <w:t>Proposal 1: Update CLTA definition according to option 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R4-2016284</w:t>
      </w:r>
      <w:r w:rsidRPr="00AD6142">
        <w:rPr>
          <w:rFonts w:ascii="Arial" w:hAnsi="Arial" w:cs="Arial"/>
          <w:b/>
          <w:color w:val="0000FF"/>
          <w:sz w:val="24"/>
        </w:rPr>
        <w:tab/>
      </w:r>
      <w:r w:rsidRPr="00AD6142">
        <w:rPr>
          <w:rFonts w:ascii="Arial" w:hAnsi="Arial" w:cs="Arial"/>
          <w:b/>
          <w:sz w:val="24"/>
        </w:rPr>
        <w:t xml:space="preserve">On selecting CLTA maximum height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At the last RAN4#96-e meeting, a way forward on selecting CLTA maximum height [1] was approved with two possible options for down selecting.  </w:t>
      </w:r>
    </w:p>
    <w:p w:rsidR="000048FE" w:rsidRPr="00AD6142" w:rsidRDefault="000048FE" w:rsidP="000048FE"/>
    <w:p w:rsidR="000048FE" w:rsidRPr="00AD6142" w:rsidRDefault="000048FE" w:rsidP="000048FE">
      <w:r w:rsidRPr="00AD6142">
        <w:t xml:space="preserve">This document evaluates the two options and concludes with our proposal. </w:t>
      </w:r>
    </w:p>
    <w:p w:rsidR="000048FE" w:rsidRPr="00AD6142" w:rsidRDefault="000048FE" w:rsidP="000048FE"/>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R4-2016286</w:t>
      </w:r>
      <w:r w:rsidRPr="00AD6142">
        <w:rPr>
          <w:rFonts w:ascii="Arial" w:hAnsi="Arial" w:cs="Arial"/>
          <w:b/>
          <w:color w:val="0000FF"/>
          <w:sz w:val="24"/>
        </w:rPr>
        <w:tab/>
      </w:r>
      <w:r w:rsidRPr="00AD6142">
        <w:rPr>
          <w:rFonts w:ascii="Arial" w:hAnsi="Arial" w:cs="Arial"/>
          <w:b/>
          <w:sz w:val="24"/>
        </w:rPr>
        <w:t>CR to TS 38.141-2: Out-of-band co-location test antenna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CR-0252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exist cases where testing becomes impractical with the current CLTA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R4-2016287</w:t>
      </w:r>
      <w:r w:rsidRPr="00AD6142">
        <w:rPr>
          <w:rFonts w:ascii="Arial" w:hAnsi="Arial" w:cs="Arial"/>
          <w:b/>
          <w:color w:val="0000FF"/>
          <w:sz w:val="24"/>
        </w:rPr>
        <w:tab/>
      </w:r>
      <w:r w:rsidRPr="00AD6142">
        <w:rPr>
          <w:rFonts w:ascii="Arial" w:hAnsi="Arial" w:cs="Arial"/>
          <w:b/>
          <w:sz w:val="24"/>
        </w:rPr>
        <w:t>CR to TS 38.141-2: Out-of-band co-location test antenna definition</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vertical radiating dimension definition is added to the out-of-band CLTA.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33" w:name="_Toc57104768"/>
      <w:r w:rsidRPr="00AD6142">
        <w:t>4.5.3</w:t>
      </w:r>
      <w:r w:rsidRPr="00AD6142">
        <w:tab/>
        <w:t>Conducted conformance testing (38.141-1) [NR_newRAT-Perf]</w:t>
      </w:r>
      <w:bookmarkEnd w:id="33"/>
    </w:p>
    <w:p w:rsidR="000048FE" w:rsidRPr="00AD6142" w:rsidRDefault="000048FE" w:rsidP="000048FE">
      <w:pPr>
        <w:pStyle w:val="Heading4"/>
      </w:pPr>
      <w:bookmarkStart w:id="34" w:name="_Toc57104769"/>
      <w:r w:rsidRPr="00AD6142">
        <w:t>4.5.4</w:t>
      </w:r>
      <w:r w:rsidRPr="00AD6142">
        <w:tab/>
        <w:t>Radiated conformance testing (38.141-2) [NR_newRAT-Perf]</w:t>
      </w:r>
      <w:bookmarkEnd w:id="34"/>
    </w:p>
    <w:p w:rsidR="000048FE" w:rsidRPr="00AD6142" w:rsidRDefault="000048FE" w:rsidP="000048FE">
      <w:pPr>
        <w:rPr>
          <w:rFonts w:ascii="Arial" w:hAnsi="Arial" w:cs="Arial"/>
          <w:b/>
          <w:sz w:val="24"/>
        </w:rPr>
      </w:pPr>
      <w:r w:rsidRPr="00AD6142">
        <w:rPr>
          <w:rFonts w:ascii="Arial" w:hAnsi="Arial" w:cs="Arial"/>
          <w:b/>
          <w:color w:val="0000FF"/>
          <w:sz w:val="24"/>
        </w:rPr>
        <w:t>R4-2014394</w:t>
      </w:r>
      <w:r w:rsidRPr="00AD6142">
        <w:rPr>
          <w:rFonts w:ascii="Arial" w:hAnsi="Arial" w:cs="Arial"/>
          <w:b/>
          <w:color w:val="0000FF"/>
          <w:sz w:val="24"/>
        </w:rPr>
        <w:tab/>
      </w:r>
      <w:r w:rsidRPr="00AD6142">
        <w:rPr>
          <w:rFonts w:ascii="Arial" w:hAnsi="Arial" w:cs="Arial"/>
          <w:b/>
          <w:sz w:val="24"/>
        </w:rPr>
        <w:t>Discussion on out of band CLTA maximum height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The availability condition for option 1 is not clear, which may affect the selection of out-of-band CLTA and requirement verification.</w:t>
      </w:r>
    </w:p>
    <w:p w:rsidR="000048FE" w:rsidRPr="00AD6142" w:rsidRDefault="000048FE" w:rsidP="000048FE">
      <w:r w:rsidRPr="00AD6142">
        <w:t xml:space="preserve">Observation 2: For option 1, two candidate out-of-band CLTAs might be available for a specific co-located band, which will result in different out-of-band CLTA selection and different test results. </w:t>
      </w:r>
    </w:p>
    <w:p w:rsidR="000048FE" w:rsidRPr="00AD6142" w:rsidRDefault="000048FE" w:rsidP="000048FE">
      <w:r w:rsidRPr="00AD6142">
        <w:t>Observation 3: For option 1, there is the case that no candidate out-of-band CLTA for a specific co-located band is available.</w:t>
      </w:r>
    </w:p>
    <w:p w:rsidR="000048FE" w:rsidRPr="00AD6142" w:rsidRDefault="000048FE" w:rsidP="000048FE">
      <w:r w:rsidRPr="00AD6142">
        <w:t>Observation 4: 1.5m height limit could be used as the height limit for option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R4-2014395</w:t>
      </w:r>
      <w:r w:rsidRPr="00AD6142">
        <w:rPr>
          <w:rFonts w:ascii="Arial" w:hAnsi="Arial" w:cs="Arial"/>
          <w:b/>
          <w:color w:val="0000FF"/>
          <w:sz w:val="24"/>
        </w:rPr>
        <w:tab/>
      </w:r>
      <w:r w:rsidRPr="00AD6142">
        <w:rPr>
          <w:rFonts w:ascii="Arial" w:hAnsi="Arial" w:cs="Arial"/>
          <w:b/>
          <w:sz w:val="24"/>
        </w:rPr>
        <w:t>CR for TS 38.141-2: Correction on half-power vertical beam width for the out of band CLTA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CR-0226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the out of band is much lower than the operating band of test object antenna, the existing half-power vertical beam width definition for the out of band CLTA will result in unrealistic antenna height.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R4-2014396</w:t>
      </w:r>
      <w:r w:rsidRPr="00AD6142">
        <w:rPr>
          <w:rFonts w:ascii="Arial" w:hAnsi="Arial" w:cs="Arial"/>
          <w:b/>
          <w:color w:val="0000FF"/>
          <w:sz w:val="24"/>
        </w:rPr>
        <w:tab/>
      </w:r>
      <w:r w:rsidRPr="00AD6142">
        <w:rPr>
          <w:rFonts w:ascii="Arial" w:hAnsi="Arial" w:cs="Arial"/>
          <w:b/>
          <w:sz w:val="24"/>
        </w:rPr>
        <w:t>CR for TS 38.141-2: Correction on half-power vertical beam width for the out of band CLTA</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the out of band is much lower than the operating band of test object antenna, the existing half-power vertical beam width definition for the out of band CLTA will result in unrealistic antenna height.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R4-2015716</w:t>
      </w:r>
      <w:r w:rsidRPr="00AD6142">
        <w:rPr>
          <w:rFonts w:ascii="Arial" w:hAnsi="Arial" w:cs="Arial"/>
          <w:b/>
          <w:color w:val="0000FF"/>
          <w:sz w:val="24"/>
        </w:rPr>
        <w:tab/>
      </w:r>
      <w:r w:rsidRPr="00AD6142">
        <w:rPr>
          <w:rFonts w:ascii="Arial" w:hAnsi="Arial" w:cs="Arial"/>
          <w:b/>
          <w:sz w:val="24"/>
        </w:rPr>
        <w:t>CR to TS 38.141-2: Improvement of out-of-band CLTA characteristics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to the CLTA length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R4-2017587</w:t>
      </w:r>
      <w:r w:rsidRPr="00AD6142">
        <w:rPr>
          <w:rFonts w:ascii="Arial" w:hAnsi="Arial" w:cs="Arial"/>
          <w:b/>
          <w:color w:val="0000FF"/>
          <w:sz w:val="24"/>
        </w:rPr>
        <w:tab/>
      </w:r>
      <w:r w:rsidRPr="00AD6142">
        <w:rPr>
          <w:rFonts w:ascii="Arial" w:hAnsi="Arial" w:cs="Arial"/>
          <w:b/>
          <w:sz w:val="24"/>
        </w:rPr>
        <w:t>CR to TS 38.141-2: Improvement of out-of-band CLTA characteristics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R4-2015717</w:t>
      </w:r>
      <w:r w:rsidRPr="00AD6142">
        <w:rPr>
          <w:rFonts w:ascii="Arial" w:hAnsi="Arial" w:cs="Arial"/>
          <w:b/>
          <w:color w:val="0000FF"/>
          <w:sz w:val="24"/>
        </w:rPr>
        <w:tab/>
      </w:r>
      <w:r w:rsidRPr="00AD6142">
        <w:rPr>
          <w:rFonts w:ascii="Arial" w:hAnsi="Arial" w:cs="Arial"/>
          <w:b/>
          <w:sz w:val="24"/>
        </w:rPr>
        <w:t>CR to TS 38.141-2: Improvement of out-of-band CLTA characteristics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to the CLTA length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R4-2016152</w:t>
      </w:r>
      <w:r w:rsidRPr="00AD6142">
        <w:rPr>
          <w:rFonts w:ascii="Arial" w:hAnsi="Arial" w:cs="Arial"/>
          <w:b/>
          <w:color w:val="0000FF"/>
          <w:sz w:val="24"/>
        </w:rPr>
        <w:tab/>
      </w:r>
      <w:r w:rsidRPr="00AD6142">
        <w:rPr>
          <w:rFonts w:ascii="Arial" w:hAnsi="Arial" w:cs="Arial"/>
          <w:b/>
          <w:sz w:val="24"/>
        </w:rPr>
        <w:t>CR to 38.141-2: Annex C correction on frequency range of FR2 TT table  (C.2)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study to prepare MU and TT value in TR 38.817-02 documents,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52.6GHz, it is large enough difference to use existing value. Also, during discussion, it was agreed that MU/TT study would be conducted when new band will be added.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R4-2017592</w:t>
      </w:r>
      <w:r w:rsidRPr="00AD6142">
        <w:rPr>
          <w:rFonts w:ascii="Arial" w:hAnsi="Arial" w:cs="Arial"/>
          <w:b/>
          <w:color w:val="0000FF"/>
          <w:sz w:val="24"/>
        </w:rPr>
        <w:tab/>
      </w:r>
      <w:r w:rsidRPr="00AD6142">
        <w:rPr>
          <w:rFonts w:ascii="Arial" w:hAnsi="Arial" w:cs="Arial"/>
          <w:b/>
          <w:sz w:val="24"/>
        </w:rPr>
        <w:t>CR to 38.141-2: Annex C correction on frequency range of FR2 TT table  (C.2)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CR-0249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color w:val="808080"/>
        </w:rPr>
      </w:pPr>
      <w:r w:rsidRPr="00AD6142">
        <w:rPr>
          <w:color w:val="808080"/>
        </w:rPr>
        <w:t>(Replaces R4-2016152)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R4-2016153</w:t>
      </w:r>
      <w:r w:rsidRPr="00AD6142">
        <w:rPr>
          <w:rFonts w:ascii="Arial" w:hAnsi="Arial" w:cs="Arial"/>
          <w:b/>
          <w:color w:val="0000FF"/>
          <w:sz w:val="24"/>
        </w:rPr>
        <w:tab/>
      </w:r>
      <w:r w:rsidRPr="00AD6142">
        <w:rPr>
          <w:rFonts w:ascii="Arial" w:hAnsi="Arial" w:cs="Arial"/>
          <w:b/>
          <w:sz w:val="24"/>
        </w:rPr>
        <w:t>CR to 38.141-2: Annex C correction on frequency range of FR2 TT table  (C.2)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R4-2017655</w:t>
      </w:r>
      <w:r w:rsidRPr="00AD6142">
        <w:rPr>
          <w:rFonts w:ascii="Arial" w:hAnsi="Arial" w:cs="Arial"/>
          <w:b/>
          <w:color w:val="0000FF"/>
          <w:sz w:val="24"/>
        </w:rPr>
        <w:tab/>
      </w:r>
      <w:r w:rsidRPr="00AD6142">
        <w:rPr>
          <w:rFonts w:ascii="Arial" w:hAnsi="Arial" w:cs="Arial"/>
          <w:b/>
          <w:sz w:val="24"/>
        </w:rPr>
        <w:t>CR to 38.141-2: Annex C correction on frequency range of FR2 TT table  (C.2)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R4-2016289</w:t>
      </w:r>
      <w:r w:rsidRPr="00AD6142">
        <w:rPr>
          <w:rFonts w:ascii="Arial" w:hAnsi="Arial" w:cs="Arial"/>
          <w:b/>
          <w:color w:val="0000FF"/>
          <w:sz w:val="24"/>
        </w:rPr>
        <w:tab/>
      </w:r>
      <w:r w:rsidRPr="00AD6142">
        <w:rPr>
          <w:rFonts w:ascii="Arial" w:hAnsi="Arial" w:cs="Arial"/>
          <w:b/>
          <w:sz w:val="24"/>
        </w:rPr>
        <w:t>Discussions on TRP procedures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This contribution discusses the open issue related two TRP measurement procedures, namely two orthogonal cuts with pattern multiplication and beam-based directions. </w:t>
      </w:r>
    </w:p>
    <w:p w:rsidR="000048FE" w:rsidRPr="00AD6142" w:rsidRDefault="000048FE" w:rsidP="000048FE">
      <w:r w:rsidRPr="00AD6142">
        <w:t xml:space="preserve">Proposal 1: A numerical form of the TRP integral for the two orthogonal cuts with pattern multiplication is defined to allow computation of TRP estimate from discrete data samples.   </w:t>
      </w:r>
    </w:p>
    <w:p w:rsidR="000048FE" w:rsidRPr="00AD6142" w:rsidRDefault="000048FE" w:rsidP="000048FE">
      <w:r w:rsidRPr="00AD6142">
        <w:t xml:space="preserve">Proposal 2: Criteria for determining whether correlation exists before applying the beam-based directions procedure should be added to the TR 37.941 as background information, which are as follows: </w:t>
      </w:r>
    </w:p>
    <w:p w:rsidR="000048FE" w:rsidRPr="00AD6142" w:rsidRDefault="000048FE" w:rsidP="000048FE">
      <w:r w:rsidRPr="00AD6142">
        <w:t>(a)</w:t>
      </w:r>
      <w:r w:rsidRPr="00AD6142">
        <w:tab/>
        <w:t>Maximum radiation of unwanted emissions occurs in the same direction as the wanted signal.</w:t>
      </w:r>
    </w:p>
    <w:p w:rsidR="000048FE" w:rsidRPr="00AD6142" w:rsidRDefault="000048FE" w:rsidP="000048FE">
      <w:r w:rsidRPr="00AD6142">
        <w:t>(b)</w:t>
      </w:r>
      <w:r w:rsidRPr="00AD6142">
        <w:tab/>
        <w:t xml:space="preserve">The main lobe of the wanted signal and the unwanted emissions with respect to the axis of maximum radiation should have the same symmetry. </w:t>
      </w:r>
    </w:p>
    <w:p w:rsidR="000048FE" w:rsidRPr="00AD6142" w:rsidRDefault="000048FE" w:rsidP="000048FE">
      <w:r w:rsidRPr="00AD6142">
        <w:t>(c)</w:t>
      </w:r>
      <w:r w:rsidRPr="00AD6142">
        <w:tab/>
        <w:t>HPBW in the azimuth and elevation direction for the unwanted emissions should correspond to those of the wanted signal.</w:t>
      </w:r>
    </w:p>
    <w:p w:rsidR="000048FE" w:rsidRPr="00AD6142" w:rsidRDefault="000048FE" w:rsidP="000048FE">
      <w:r w:rsidRPr="00AD6142">
        <w:t>(d)</w:t>
      </w:r>
      <w:r w:rsidRPr="00AD6142">
        <w:tab/>
        <w:t>The directivity-beamwidth product of the unwanted emissions should correspond to that for the wanted signal.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[97e][303] NR_Conformance_Maintenance in R4-2017401.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35" w:name="_Toc57104770"/>
      <w:r w:rsidRPr="00AD6142">
        <w:t>4.6</w:t>
      </w:r>
      <w:r w:rsidRPr="00AD6142">
        <w:tab/>
        <w:t>BS EMC [NR_newRAT-Core]</w:t>
      </w:r>
      <w:bookmarkEnd w:id="35"/>
    </w:p>
    <w:p w:rsidR="000048FE" w:rsidRPr="00AD6142" w:rsidRDefault="000048FE" w:rsidP="000048FE">
      <w:pPr>
        <w:rPr>
          <w:rFonts w:ascii="Arial" w:hAnsi="Arial" w:cs="Arial"/>
          <w:b/>
          <w:sz w:val="24"/>
        </w:rPr>
      </w:pPr>
      <w:r w:rsidRPr="00AD6142">
        <w:rPr>
          <w:rFonts w:ascii="Arial" w:hAnsi="Arial" w:cs="Arial"/>
          <w:b/>
          <w:color w:val="0000FF"/>
          <w:sz w:val="24"/>
        </w:rPr>
        <w:t>R4-2017402</w:t>
      </w:r>
      <w:r w:rsidRPr="00AD6142">
        <w:rPr>
          <w:rFonts w:ascii="Arial" w:hAnsi="Arial" w:cs="Arial"/>
          <w:b/>
          <w:color w:val="0000FF"/>
          <w:sz w:val="24"/>
        </w:rPr>
        <w:tab/>
      </w:r>
      <w:r w:rsidRPr="00AD6142">
        <w:rPr>
          <w:rFonts w:ascii="Arial" w:hAnsi="Arial" w:cs="Arial"/>
          <w:b/>
          <w:sz w:val="24"/>
        </w:rPr>
        <w:t>Email discussion summary for [97e][304] NR_EMC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[97e][304] NR_EMC. The email thread was moderated by Wubin Zhou (ShenZhen Zhongxing Shitong)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R4-2017604</w:t>
      </w:r>
      <w:r w:rsidRPr="00AD6142">
        <w:rPr>
          <w:rFonts w:ascii="Arial" w:hAnsi="Arial" w:cs="Arial"/>
          <w:b/>
          <w:color w:val="0000FF"/>
          <w:sz w:val="24"/>
        </w:rPr>
        <w:tab/>
      </w:r>
      <w:r w:rsidRPr="00AD6142">
        <w:rPr>
          <w:rFonts w:ascii="Arial" w:hAnsi="Arial" w:cs="Arial"/>
          <w:b/>
          <w:sz w:val="24"/>
        </w:rPr>
        <w:t>Email discussion summary for [97e][304] NR_EMC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color w:val="808080"/>
        </w:rPr>
      </w:pPr>
      <w:r w:rsidRPr="00AD6142">
        <w:rPr>
          <w:color w:val="808080"/>
        </w:rPr>
        <w:t>(Replaces R4-2017402)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[97e][304] NR_EMC. The email thread was moderated by Wubin Zhou (ShenZhen Zhongxing Shitong)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R4-2015958</w:t>
      </w:r>
      <w:r w:rsidRPr="00AD6142">
        <w:rPr>
          <w:rFonts w:ascii="Arial" w:hAnsi="Arial" w:cs="Arial"/>
          <w:b/>
          <w:color w:val="0000FF"/>
          <w:sz w:val="24"/>
        </w:rPr>
        <w:tab/>
      </w:r>
      <w:r w:rsidRPr="00AD6142">
        <w:rPr>
          <w:rFonts w:ascii="Arial" w:hAnsi="Arial" w:cs="Arial"/>
          <w:b/>
          <w:sz w:val="24"/>
        </w:rPr>
        <w:t>CR to TS 38.113: correction of the scope and other technical improvements,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Multiple technical improvements were incorporated into TS 38.113, e.g. clarifiaction to the scope and redundant text, clarification on the test methodology for RF electromagnetic field, and more.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R4-2017441</w:t>
      </w:r>
      <w:r w:rsidRPr="00AD6142">
        <w:rPr>
          <w:rFonts w:ascii="Arial" w:hAnsi="Arial" w:cs="Arial"/>
          <w:b/>
          <w:color w:val="0000FF"/>
          <w:sz w:val="24"/>
        </w:rPr>
        <w:tab/>
      </w:r>
      <w:r w:rsidRPr="00AD6142">
        <w:rPr>
          <w:rFonts w:ascii="Arial" w:hAnsi="Arial" w:cs="Arial"/>
          <w:b/>
          <w:sz w:val="24"/>
        </w:rPr>
        <w:t>CR to TS 38.113: correction of the scope and other technical improvements,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CR-0029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R4-2015958)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R4-2015959</w:t>
      </w:r>
      <w:r w:rsidRPr="00AD6142">
        <w:rPr>
          <w:rFonts w:ascii="Arial" w:hAnsi="Arial" w:cs="Arial"/>
          <w:b/>
          <w:color w:val="0000FF"/>
          <w:sz w:val="24"/>
        </w:rPr>
        <w:tab/>
      </w:r>
      <w:r w:rsidRPr="00AD6142">
        <w:rPr>
          <w:rFonts w:ascii="Arial" w:hAnsi="Arial" w:cs="Arial"/>
          <w:b/>
          <w:sz w:val="24"/>
        </w:rPr>
        <w:t>CR to TS 38.113: correction of the scope and other technical improvements,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CR-0030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Multiple technical improvements were incorporated into TS 38.113, e.g. clarifiaction to the scope and redundant text, clarification on the test methodology for RF electromagnetic field, and more.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6" w:name="_Toc57104771"/>
      <w:r w:rsidRPr="00AD6142">
        <w:t>4.6.1</w:t>
      </w:r>
      <w:r w:rsidRPr="00AD6142">
        <w:tab/>
        <w:t>Core requirements [NR_newRAT-Core]</w:t>
      </w:r>
      <w:bookmarkEnd w:id="36"/>
    </w:p>
    <w:p w:rsidR="000048FE" w:rsidRPr="00AD6142" w:rsidRDefault="000048FE" w:rsidP="000048FE">
      <w:pPr>
        <w:pStyle w:val="Heading5"/>
      </w:pPr>
      <w:bookmarkStart w:id="37" w:name="_Toc57104772"/>
      <w:r w:rsidRPr="00AD6142">
        <w:t>4.6.1.1</w:t>
      </w:r>
      <w:r w:rsidRPr="00AD6142">
        <w:tab/>
        <w:t>Emission requirements [NR_newRAT-Core]</w:t>
      </w:r>
      <w:bookmarkEnd w:id="37"/>
    </w:p>
    <w:p w:rsidR="000048FE" w:rsidRPr="00AD6142" w:rsidRDefault="000048FE" w:rsidP="000048FE">
      <w:pPr>
        <w:pStyle w:val="Heading5"/>
      </w:pPr>
      <w:bookmarkStart w:id="38" w:name="_Toc57104773"/>
      <w:r w:rsidRPr="00AD6142">
        <w:t>4.6.1.2</w:t>
      </w:r>
      <w:r w:rsidRPr="00AD6142">
        <w:tab/>
        <w:t>Immunity requirements [NR_newRAT-Core]</w:t>
      </w:r>
      <w:bookmarkEnd w:id="38"/>
    </w:p>
    <w:p w:rsidR="000048FE" w:rsidRPr="00AD6142" w:rsidRDefault="000048FE" w:rsidP="000048FE">
      <w:pPr>
        <w:rPr>
          <w:rFonts w:ascii="Arial" w:hAnsi="Arial" w:cs="Arial"/>
          <w:b/>
          <w:sz w:val="24"/>
        </w:rPr>
      </w:pPr>
      <w:r w:rsidRPr="00AD6142">
        <w:rPr>
          <w:rFonts w:ascii="Arial" w:hAnsi="Arial" w:cs="Arial"/>
          <w:b/>
          <w:color w:val="0000FF"/>
          <w:sz w:val="24"/>
        </w:rPr>
        <w:t>R4-2015568</w:t>
      </w:r>
      <w:r w:rsidRPr="00AD6142">
        <w:rPr>
          <w:rFonts w:ascii="Arial" w:hAnsi="Arial" w:cs="Arial"/>
          <w:b/>
          <w:color w:val="0000FF"/>
          <w:sz w:val="24"/>
        </w:rPr>
        <w:tab/>
      </w:r>
      <w:r w:rsidRPr="00AD6142">
        <w:rPr>
          <w:rFonts w:ascii="Arial" w:hAnsi="Arial" w:cs="Arial"/>
          <w:b/>
          <w:sz w:val="24"/>
        </w:rPr>
        <w:t>CR to TS 38.113 correcting Exclusion Bands Title,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CR-0027  Cat: D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to include missing title in section 4.4 (Exclusion Bands).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R4-2015569</w:t>
      </w:r>
      <w:r w:rsidRPr="00AD6142">
        <w:rPr>
          <w:rFonts w:ascii="Arial" w:hAnsi="Arial" w:cs="Arial"/>
          <w:b/>
          <w:color w:val="0000FF"/>
          <w:sz w:val="24"/>
        </w:rPr>
        <w:tab/>
      </w:r>
      <w:r w:rsidRPr="00AD6142">
        <w:rPr>
          <w:rFonts w:ascii="Arial" w:hAnsi="Arial" w:cs="Arial"/>
          <w:b/>
          <w:sz w:val="24"/>
        </w:rPr>
        <w:t>CR to TS 38.113 correcting Exclusion Bands Title,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CR-0028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to include missing title in section 4.4 (Exclusion Bands).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39" w:name="_Toc57104774"/>
      <w:r w:rsidRPr="00AD6142">
        <w:t>4.6.2</w:t>
      </w:r>
      <w:r w:rsidRPr="00AD6142">
        <w:tab/>
        <w:t>Performance requirements [NR_newRAT-Perf]</w:t>
      </w:r>
      <w:bookmarkEnd w:id="39"/>
    </w:p>
    <w:p w:rsidR="000048FE" w:rsidRPr="00AD6142" w:rsidRDefault="000048FE" w:rsidP="000048FE">
      <w:pPr>
        <w:rPr>
          <w:rFonts w:ascii="Arial" w:hAnsi="Arial" w:cs="Arial"/>
          <w:b/>
          <w:sz w:val="24"/>
        </w:rPr>
      </w:pPr>
      <w:r w:rsidRPr="00AD6142">
        <w:rPr>
          <w:rFonts w:ascii="Arial" w:hAnsi="Arial" w:cs="Arial"/>
          <w:b/>
          <w:color w:val="0000FF"/>
          <w:sz w:val="24"/>
        </w:rPr>
        <w:t>R4-2015100</w:t>
      </w:r>
      <w:r w:rsidRPr="00AD6142">
        <w:rPr>
          <w:rFonts w:ascii="Arial" w:hAnsi="Arial" w:cs="Arial"/>
          <w:b/>
          <w:color w:val="0000FF"/>
          <w:sz w:val="24"/>
        </w:rPr>
        <w:tab/>
      </w:r>
      <w:r w:rsidRPr="00AD6142">
        <w:rPr>
          <w:rFonts w:ascii="Arial" w:hAnsi="Arial" w:cs="Arial"/>
          <w:b/>
          <w:sz w:val="24"/>
        </w:rPr>
        <w:t>CR to TS 37.113 on Voltage dips and interruptions,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37.113 v15.9.0</w:t>
      </w:r>
      <w:r w:rsidRPr="00AD6142">
        <w:rPr>
          <w:i/>
        </w:rPr>
        <w:tab/>
        <w:t xml:space="preserve">  CR-0110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Specification of the Voltage dips and interruptions (Test method and levels) requirement is not aligned with IEC 61000411, nor with the NR BS EMC specification. Performance criteria is updated to reflect considerations on the test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R4-2017435</w:t>
      </w:r>
      <w:r w:rsidRPr="00AD6142">
        <w:rPr>
          <w:rFonts w:ascii="Arial" w:hAnsi="Arial" w:cs="Arial"/>
          <w:b/>
          <w:color w:val="0000FF"/>
          <w:sz w:val="24"/>
        </w:rPr>
        <w:tab/>
      </w:r>
      <w:r w:rsidRPr="00AD6142">
        <w:rPr>
          <w:rFonts w:ascii="Arial" w:hAnsi="Arial" w:cs="Arial"/>
          <w:b/>
          <w:sz w:val="24"/>
        </w:rPr>
        <w:t>CR to TS 37.113 on Voltage dips and interruptions,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37.113 v15.9.0</w:t>
      </w:r>
      <w:r w:rsidRPr="00AD6142">
        <w:rPr>
          <w:i/>
        </w:rPr>
        <w:tab/>
        <w:t xml:space="preserve">  CR-0110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R4-2015101</w:t>
      </w:r>
      <w:r w:rsidRPr="00AD6142">
        <w:rPr>
          <w:rFonts w:ascii="Arial" w:hAnsi="Arial" w:cs="Arial"/>
          <w:b/>
          <w:color w:val="0000FF"/>
          <w:sz w:val="24"/>
        </w:rPr>
        <w:tab/>
      </w:r>
      <w:r w:rsidRPr="00AD6142">
        <w:rPr>
          <w:rFonts w:ascii="Arial" w:hAnsi="Arial" w:cs="Arial"/>
          <w:b/>
          <w:sz w:val="24"/>
        </w:rPr>
        <w:t>CR to TS 37.113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37.113 v16.0.0</w:t>
      </w:r>
      <w:r w:rsidRPr="00AD6142">
        <w:rPr>
          <w:i/>
        </w:rPr>
        <w:tab/>
        <w:t xml:space="preserve">  CR-0111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Specification of the Voltage dips and interruptions (Test method and levels) requirement is not aligned with IEC 61000411, nor with the NR BS EMC specification. Performance criteria is updated to reflect considerations on the test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R4-2017436</w:t>
      </w:r>
      <w:r w:rsidRPr="00AD6142">
        <w:rPr>
          <w:rFonts w:ascii="Arial" w:hAnsi="Arial" w:cs="Arial"/>
          <w:b/>
          <w:color w:val="0000FF"/>
          <w:sz w:val="24"/>
        </w:rPr>
        <w:tab/>
      </w:r>
      <w:r w:rsidRPr="00AD6142">
        <w:rPr>
          <w:rFonts w:ascii="Arial" w:hAnsi="Arial" w:cs="Arial"/>
          <w:b/>
          <w:sz w:val="24"/>
        </w:rPr>
        <w:t>CR to TS 37.113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37.113 v16.0.0</w:t>
      </w:r>
      <w:r w:rsidRPr="00AD6142">
        <w:rPr>
          <w:i/>
        </w:rPr>
        <w:tab/>
        <w:t xml:space="preserve">  CR-0111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R4-2015102</w:t>
      </w:r>
      <w:r w:rsidRPr="00AD6142">
        <w:rPr>
          <w:rFonts w:ascii="Arial" w:hAnsi="Arial" w:cs="Arial"/>
          <w:b/>
          <w:color w:val="0000FF"/>
          <w:sz w:val="24"/>
        </w:rPr>
        <w:tab/>
      </w:r>
      <w:r w:rsidRPr="00AD6142">
        <w:rPr>
          <w:rFonts w:ascii="Arial" w:hAnsi="Arial" w:cs="Arial"/>
          <w:b/>
          <w:sz w:val="24"/>
        </w:rPr>
        <w:t>CR to TS 38.113 on Voltage dips and interruptions,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Performance criteria is updated to reflect considerations on the test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R4-2017437</w:t>
      </w:r>
      <w:r w:rsidRPr="00AD6142">
        <w:rPr>
          <w:rFonts w:ascii="Arial" w:hAnsi="Arial" w:cs="Arial"/>
          <w:b/>
          <w:color w:val="0000FF"/>
          <w:sz w:val="24"/>
        </w:rPr>
        <w:tab/>
      </w:r>
      <w:r w:rsidRPr="00AD6142">
        <w:rPr>
          <w:rFonts w:ascii="Arial" w:hAnsi="Arial" w:cs="Arial"/>
          <w:b/>
          <w:sz w:val="24"/>
        </w:rPr>
        <w:t>CR to TS 38.113 on Voltage dips and interruptions,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R4-2015103</w:t>
      </w:r>
      <w:r w:rsidRPr="00AD6142">
        <w:rPr>
          <w:rFonts w:ascii="Arial" w:hAnsi="Arial" w:cs="Arial"/>
          <w:b/>
          <w:color w:val="0000FF"/>
          <w:sz w:val="24"/>
        </w:rPr>
        <w:tab/>
      </w:r>
      <w:r w:rsidRPr="00AD6142">
        <w:rPr>
          <w:rFonts w:ascii="Arial" w:hAnsi="Arial" w:cs="Arial"/>
          <w:b/>
          <w:sz w:val="24"/>
        </w:rPr>
        <w:t>CR to TS 38.113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CR-0024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Performance criteria is updated to reflect considerations on the test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R4-2017438</w:t>
      </w:r>
      <w:r w:rsidRPr="00AD6142">
        <w:rPr>
          <w:rFonts w:ascii="Arial" w:hAnsi="Arial" w:cs="Arial"/>
          <w:b/>
          <w:color w:val="0000FF"/>
          <w:sz w:val="24"/>
        </w:rPr>
        <w:tab/>
      </w:r>
      <w:r w:rsidRPr="00AD6142">
        <w:rPr>
          <w:rFonts w:ascii="Arial" w:hAnsi="Arial" w:cs="Arial"/>
          <w:b/>
          <w:sz w:val="24"/>
        </w:rPr>
        <w:t>CR to TS 38.113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CR-0024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R4-2015104</w:t>
      </w:r>
      <w:r w:rsidRPr="00AD6142">
        <w:rPr>
          <w:rFonts w:ascii="Arial" w:hAnsi="Arial" w:cs="Arial"/>
          <w:b/>
          <w:color w:val="0000FF"/>
          <w:sz w:val="24"/>
        </w:rPr>
        <w:tab/>
      </w:r>
      <w:r w:rsidRPr="00AD6142">
        <w:rPr>
          <w:rFonts w:ascii="Arial" w:hAnsi="Arial" w:cs="Arial"/>
          <w:b/>
          <w:sz w:val="24"/>
        </w:rPr>
        <w:t>CR to TS 38.113 on Performance criteria for transient phenomena,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Performance criteria for transient phenomena is updated to reflect alignment both with TS 37.113 MSR EMC (which includes also NR) standard and ETSI considerations.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R4-2017439</w:t>
      </w:r>
      <w:r w:rsidRPr="00AD6142">
        <w:rPr>
          <w:rFonts w:ascii="Arial" w:hAnsi="Arial" w:cs="Arial"/>
          <w:b/>
          <w:color w:val="0000FF"/>
          <w:sz w:val="24"/>
        </w:rPr>
        <w:tab/>
      </w:r>
      <w:r w:rsidRPr="00AD6142">
        <w:rPr>
          <w:rFonts w:ascii="Arial" w:hAnsi="Arial" w:cs="Arial"/>
          <w:b/>
          <w:sz w:val="24"/>
        </w:rPr>
        <w:t>CR to TS 38.113 on Performance criteria for transient phenomena, Release 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v15.11.0</w:t>
      </w:r>
      <w:r w:rsidRPr="00AD6142">
        <w:rPr>
          <w:i/>
        </w:rPr>
        <w:tab/>
        <w:t xml:space="preserve">  CR-0025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R4-2015105</w:t>
      </w:r>
      <w:r w:rsidRPr="00AD6142">
        <w:rPr>
          <w:rFonts w:ascii="Arial" w:hAnsi="Arial" w:cs="Arial"/>
          <w:b/>
          <w:color w:val="0000FF"/>
          <w:sz w:val="24"/>
        </w:rPr>
        <w:tab/>
      </w:r>
      <w:r w:rsidRPr="00AD6142">
        <w:rPr>
          <w:rFonts w:ascii="Arial" w:hAnsi="Arial" w:cs="Arial"/>
          <w:b/>
          <w:sz w:val="24"/>
        </w:rPr>
        <w:t>CR to TS 38.113 on Performance criteria for transient phenomena,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CR-0026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Performance criteria for transient phenomena is updated to reflect alignment both with TS 37.113 MSR EMC (which includes also NR) standard and ETSI considerations.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R4-2017440</w:t>
      </w:r>
      <w:r w:rsidRPr="00AD6142">
        <w:rPr>
          <w:rFonts w:ascii="Arial" w:hAnsi="Arial" w:cs="Arial"/>
          <w:b/>
          <w:color w:val="0000FF"/>
          <w:sz w:val="24"/>
        </w:rPr>
        <w:tab/>
      </w:r>
      <w:r w:rsidRPr="00AD6142">
        <w:rPr>
          <w:rFonts w:ascii="Arial" w:hAnsi="Arial" w:cs="Arial"/>
          <w:b/>
          <w:sz w:val="24"/>
        </w:rPr>
        <w:t>CR to TS 38.113 on Performance criteria for transient phenomena,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38.113 v16.1.0</w:t>
      </w:r>
      <w:r w:rsidRPr="00AD6142">
        <w:rPr>
          <w:i/>
        </w:rPr>
        <w:tab/>
        <w:t xml:space="preserve">  CR-0026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3"/>
      </w:pPr>
      <w:bookmarkStart w:id="40" w:name="_Toc57104775"/>
      <w:r w:rsidRPr="00AD6142">
        <w:t>4.7</w:t>
      </w:r>
      <w:r w:rsidRPr="00AD6142">
        <w:tab/>
        <w:t>RRM core requirements maintenance (38.133/36.133) [NR_newRAT-Core]</w:t>
      </w:r>
      <w:bookmarkEnd w:id="40"/>
    </w:p>
    <w:p w:rsidR="000048FE" w:rsidRPr="00AD6142" w:rsidRDefault="000048FE" w:rsidP="000048FE">
      <w:pPr>
        <w:rPr>
          <w:rFonts w:ascii="Arial" w:hAnsi="Arial" w:cs="Arial"/>
          <w:b/>
          <w:sz w:val="24"/>
        </w:rPr>
      </w:pPr>
      <w:r w:rsidRPr="00AD6142">
        <w:rPr>
          <w:rFonts w:ascii="Arial" w:hAnsi="Arial" w:cs="Arial"/>
          <w:b/>
          <w:color w:val="0000FF"/>
          <w:sz w:val="24"/>
        </w:rPr>
        <w:t>R4-2017000</w:t>
      </w:r>
      <w:r w:rsidRPr="00AD6142">
        <w:rPr>
          <w:rFonts w:ascii="Arial" w:hAnsi="Arial" w:cs="Arial"/>
          <w:b/>
          <w:color w:val="0000FF"/>
          <w:sz w:val="24"/>
        </w:rPr>
        <w:tab/>
      </w:r>
      <w:r w:rsidRPr="00AD6142">
        <w:rPr>
          <w:rFonts w:ascii="Arial" w:hAnsi="Arial" w:cs="Arial"/>
          <w:b/>
          <w:sz w:val="24"/>
        </w:rPr>
        <w:t xml:space="preserve">Email discussion summary for [97e][201] NR_NewRAT_RRM_Core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[97e][201] NR_NewRAT_RRM_Core. The topic areas for discussion were RRM Core maintenance. The email thread was moderated by Xizeng Dai (Huawei)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R4-2017271</w:t>
      </w:r>
      <w:r w:rsidRPr="00AD6142">
        <w:rPr>
          <w:rFonts w:ascii="Arial" w:hAnsi="Arial" w:cs="Arial"/>
          <w:b/>
          <w:color w:val="0000FF"/>
          <w:sz w:val="24"/>
        </w:rPr>
        <w:tab/>
      </w:r>
      <w:r w:rsidRPr="00AD6142">
        <w:rPr>
          <w:rFonts w:ascii="Arial" w:hAnsi="Arial" w:cs="Arial"/>
          <w:b/>
          <w:sz w:val="24"/>
        </w:rPr>
        <w:t xml:space="preserve">Email discussion summary for [97e][201] NR_NewRAT_RRM_Core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R4-2017000)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[97e][201] NR_NewRAT_RRM_Core. The topic areas for discussion were RRM Core maintenance. The email thread was moderated by Xizeng Dai (Huawei) and treated during RRM session chaired by Andrey Chervyakov (Intel).</w:t>
      </w:r>
    </w:p>
    <w:p w:rsidR="002C2C00" w:rsidRPr="00AD6142" w:rsidRDefault="002C2C00" w:rsidP="002C2C00">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2C00" w:rsidRPr="00AD6142" w:rsidTr="00492ADE">
        <w:tc>
          <w:tcPr>
            <w:tcW w:w="9629" w:type="dxa"/>
            <w:tcBorders>
              <w:top w:val="single" w:sz="4" w:space="0" w:color="auto"/>
              <w:left w:val="single" w:sz="4" w:space="0" w:color="auto"/>
              <w:bottom w:val="single" w:sz="4" w:space="0" w:color="auto"/>
              <w:right w:val="single" w:sz="4" w:space="0" w:color="auto"/>
            </w:tcBorders>
            <w:shd w:val="clear" w:color="auto" w:fill="auto"/>
          </w:tcPr>
          <w:p w:rsidR="002C2C00" w:rsidRPr="00492ADE" w:rsidRDefault="002C2C00" w:rsidP="00492ADE">
            <w:pPr>
              <w:spacing w:after="0"/>
              <w:rPr>
                <w:b/>
                <w:bCs/>
                <w:u w:val="single"/>
                <w:lang w:eastAsia="ko-KR"/>
              </w:rPr>
            </w:pPr>
          </w:p>
          <w:p w:rsidR="002C2C00" w:rsidRPr="00492ADE" w:rsidRDefault="002C2C00" w:rsidP="00492ADE">
            <w:pPr>
              <w:spacing w:after="0"/>
              <w:rPr>
                <w:b/>
                <w:bCs/>
                <w:u w:val="single"/>
              </w:rPr>
            </w:pPr>
            <w:r w:rsidRPr="00492ADE">
              <w:rPr>
                <w:b/>
                <w:bCs/>
                <w:u w:val="single"/>
              </w:rPr>
              <w:t>Topic #1: RRM measurement</w:t>
            </w:r>
          </w:p>
          <w:p w:rsidR="002C2C00" w:rsidRPr="00492ADE" w:rsidRDefault="002C2C00" w:rsidP="00492ADE">
            <w:pPr>
              <w:spacing w:after="0"/>
              <w:rPr>
                <w:b/>
                <w:bCs/>
                <w:u w:val="single"/>
                <w:lang w:eastAsia="ko-KR"/>
              </w:rPr>
            </w:pPr>
          </w:p>
          <w:p w:rsidR="002C2C00" w:rsidRPr="00492ADE" w:rsidRDefault="002C2C00" w:rsidP="00492ADE">
            <w:pPr>
              <w:spacing w:after="0"/>
              <w:rPr>
                <w:b/>
                <w:bCs/>
                <w:u w:val="single"/>
              </w:rPr>
            </w:pPr>
            <w:r w:rsidRPr="00492ADE">
              <w:rPr>
                <w:b/>
                <w:bCs/>
                <w:u w:val="single"/>
              </w:rPr>
              <w:t>Topic #2: Scell activation</w:t>
            </w:r>
          </w:p>
          <w:p w:rsidR="002C2C00" w:rsidRPr="00492ADE" w:rsidRDefault="002C2C00" w:rsidP="00492ADE">
            <w:pPr>
              <w:spacing w:after="0"/>
              <w:rPr>
                <w:b/>
                <w:bCs/>
                <w:u w:val="single"/>
              </w:rPr>
            </w:pPr>
          </w:p>
          <w:p w:rsidR="002C2C00" w:rsidRPr="00492ADE" w:rsidRDefault="002C2C00" w:rsidP="00492ADE">
            <w:pPr>
              <w:spacing w:after="0"/>
              <w:rPr>
                <w:bCs/>
                <w:u w:val="single"/>
                <w:lang w:eastAsia="ko-KR"/>
              </w:rPr>
            </w:pPr>
            <w:r w:rsidRPr="00492ADE">
              <w:rPr>
                <w:bCs/>
                <w:u w:val="single"/>
                <w:lang w:eastAsia="ko-KR"/>
              </w:rPr>
              <w:t>Issue 2-1-1: Applicability related to ssb-PositionInBurst and TCI</w:t>
            </w:r>
          </w:p>
          <w:p w:rsidR="002C2C00" w:rsidRPr="00AD6142" w:rsidRDefault="002C2C00" w:rsidP="00492ADE">
            <w:pPr>
              <w:spacing w:after="0"/>
              <w:ind w:left="76" w:firstLine="284"/>
            </w:pPr>
            <w:r w:rsidRPr="00AD6142">
              <w:t>Agreement</w:t>
            </w:r>
          </w:p>
          <w:p w:rsidR="002C2C00" w:rsidRPr="00492ADE" w:rsidRDefault="002C2C00" w:rsidP="00492ADE">
            <w:pPr>
              <w:pStyle w:val="ListParagraph"/>
              <w:numPr>
                <w:ilvl w:val="0"/>
                <w:numId w:val="2"/>
              </w:numPr>
              <w:spacing w:after="0"/>
              <w:jc w:val="both"/>
              <w:rPr>
                <w:lang w:val="en-GB" w:eastAsia="ko-KR"/>
              </w:rPr>
            </w:pPr>
            <w:r w:rsidRPr="00492ADE">
              <w:rPr>
                <w:lang w:val="en-GB" w:eastAsia="ko-KR"/>
              </w:rPr>
              <w:t xml:space="preserve">In Rel-15, </w:t>
            </w:r>
            <w:r w:rsidRPr="00AD6142">
              <w:t xml:space="preserve">clarify that if ssb-PositionInBurst indicates multiple SSBs but no TCI indication is provided, the </w:t>
            </w:r>
            <w:r w:rsidRPr="00AD6142">
              <w:lastRenderedPageBreak/>
              <w:t>requirement for unknown SCell activation is not applied.</w:t>
            </w:r>
          </w:p>
          <w:p w:rsidR="002C2C00" w:rsidRPr="00AD6142" w:rsidRDefault="002C2C00" w:rsidP="00492ADE">
            <w:pPr>
              <w:pStyle w:val="ListParagraph"/>
              <w:numPr>
                <w:ilvl w:val="1"/>
                <w:numId w:val="2"/>
              </w:numPr>
              <w:spacing w:after="0"/>
              <w:jc w:val="both"/>
            </w:pPr>
            <w:r w:rsidRPr="00AD6142">
              <w:t>FFS whether TCI indication is provided in the same MAC PDU with SCell activation for unknown or before CSI-RS reception</w:t>
            </w:r>
          </w:p>
          <w:p w:rsidR="002C2C00" w:rsidRPr="00492ADE" w:rsidRDefault="002C2C00" w:rsidP="00492ADE">
            <w:pPr>
              <w:spacing w:after="0"/>
              <w:rPr>
                <w:b/>
                <w:bCs/>
                <w:u w:val="single"/>
                <w:lang w:val="en-US"/>
              </w:rPr>
            </w:pPr>
          </w:p>
          <w:p w:rsidR="002C2C00" w:rsidRPr="00492ADE" w:rsidRDefault="002C2C00" w:rsidP="00492ADE">
            <w:pPr>
              <w:spacing w:after="0"/>
              <w:rPr>
                <w:b/>
                <w:bCs/>
                <w:u w:val="single"/>
              </w:rPr>
            </w:pPr>
            <w:r w:rsidRPr="00492ADE">
              <w:rPr>
                <w:b/>
                <w:bCs/>
                <w:u w:val="single"/>
              </w:rPr>
              <w:t>Topic #3: Beam management</w:t>
            </w:r>
          </w:p>
          <w:p w:rsidR="002C2C00" w:rsidRPr="00492ADE" w:rsidRDefault="002C2C00" w:rsidP="00492ADE">
            <w:pPr>
              <w:spacing w:after="0"/>
              <w:rPr>
                <w:b/>
                <w:bCs/>
                <w:u w:val="single"/>
              </w:rPr>
            </w:pPr>
          </w:p>
          <w:p w:rsidR="002C2C00" w:rsidRPr="00492ADE" w:rsidRDefault="002C2C00" w:rsidP="00492ADE">
            <w:pPr>
              <w:spacing w:after="0"/>
              <w:rPr>
                <w:bCs/>
                <w:lang w:val="en-US" w:eastAsia="zh-CN"/>
              </w:rPr>
            </w:pPr>
            <w:r w:rsidRPr="00492ADE">
              <w:rPr>
                <w:bCs/>
                <w:u w:val="single"/>
                <w:lang w:eastAsia="ko-KR"/>
              </w:rPr>
              <w:t>Issue 3-1: CSI-RS bandwidth condition for beam management</w:t>
            </w:r>
          </w:p>
          <w:p w:rsidR="002C2C00" w:rsidRPr="00AD6142" w:rsidRDefault="002C2C00" w:rsidP="00492ADE">
            <w:pPr>
              <w:spacing w:after="0"/>
              <w:ind w:left="76" w:firstLine="284"/>
            </w:pPr>
            <w:r w:rsidRPr="00AD6142">
              <w:t>Agreement</w:t>
            </w:r>
          </w:p>
          <w:p w:rsidR="002C2C00" w:rsidRPr="00AD6142" w:rsidRDefault="002C2C00" w:rsidP="00492ADE">
            <w:pPr>
              <w:pStyle w:val="ListParagraph"/>
              <w:numPr>
                <w:ilvl w:val="0"/>
                <w:numId w:val="2"/>
              </w:numPr>
              <w:spacing w:after="0"/>
              <w:jc w:val="both"/>
            </w:pPr>
            <w:r w:rsidRPr="00AD6142">
              <w:t>Add the condition that CSI-RS bandwidth ≥24 PRBs for BFD and CBD requirements.</w:t>
            </w:r>
          </w:p>
          <w:p w:rsidR="002C2C00" w:rsidRPr="00492ADE" w:rsidRDefault="002C2C00" w:rsidP="00492ADE">
            <w:pPr>
              <w:spacing w:after="0"/>
              <w:rPr>
                <w:b/>
                <w:bCs/>
                <w:u w:val="single"/>
                <w:lang w:val="en-US"/>
              </w:rPr>
            </w:pPr>
          </w:p>
          <w:p w:rsidR="002C2C00" w:rsidRPr="00492ADE" w:rsidRDefault="002C2C00" w:rsidP="00492ADE">
            <w:pPr>
              <w:spacing w:after="0"/>
              <w:rPr>
                <w:b/>
                <w:bCs/>
                <w:u w:val="single"/>
              </w:rPr>
            </w:pPr>
            <w:r w:rsidRPr="00492ADE">
              <w:rPr>
                <w:b/>
                <w:bCs/>
                <w:u w:val="single"/>
              </w:rPr>
              <w:t>Topic #4: BWP switching</w:t>
            </w:r>
          </w:p>
          <w:p w:rsidR="002C2C00" w:rsidRPr="00492ADE" w:rsidRDefault="002C2C00" w:rsidP="00492ADE">
            <w:pPr>
              <w:spacing w:after="0"/>
              <w:rPr>
                <w:b/>
                <w:bCs/>
                <w:u w:val="single"/>
              </w:rPr>
            </w:pPr>
          </w:p>
          <w:p w:rsidR="002C2C00" w:rsidRPr="00492ADE" w:rsidRDefault="002C2C00" w:rsidP="00492ADE">
            <w:pPr>
              <w:spacing w:after="0"/>
              <w:rPr>
                <w:bCs/>
                <w:u w:val="single"/>
              </w:rPr>
            </w:pPr>
            <w:r w:rsidRPr="00492ADE">
              <w:rPr>
                <w:bCs/>
                <w:u w:val="single"/>
                <w:lang w:eastAsia="ko-KR"/>
              </w:rPr>
              <w:t>Issue 4-2: Clarification on BWP configuration(s) for active BWP switch</w:t>
            </w:r>
          </w:p>
          <w:p w:rsidR="002C2C00" w:rsidRPr="00AD6142" w:rsidRDefault="002C2C00" w:rsidP="00492ADE">
            <w:pPr>
              <w:spacing w:after="0"/>
              <w:ind w:left="76" w:firstLine="284"/>
            </w:pPr>
            <w:r w:rsidRPr="00AD6142">
              <w:t>Agreement</w:t>
            </w:r>
          </w:p>
          <w:p w:rsidR="002C2C00" w:rsidRPr="00AD6142" w:rsidRDefault="002C2C00" w:rsidP="00492ADE">
            <w:pPr>
              <w:pStyle w:val="ListParagraph"/>
              <w:numPr>
                <w:ilvl w:val="0"/>
                <w:numId w:val="2"/>
              </w:numPr>
              <w:spacing w:after="0"/>
              <w:jc w:val="both"/>
            </w:pPr>
            <w:r w:rsidRPr="00AD6142">
              <w:t>Update applicability of current RRC based BWP switch to only PCell or PScell in Rel-15.</w:t>
            </w:r>
          </w:p>
          <w:p w:rsidR="002C2C00" w:rsidRPr="00492ADE" w:rsidRDefault="002C2C00" w:rsidP="00492ADE">
            <w:pPr>
              <w:spacing w:after="0"/>
              <w:rPr>
                <w:b/>
                <w:bCs/>
                <w:u w:val="single"/>
                <w:lang w:val="en-US"/>
              </w:rPr>
            </w:pPr>
          </w:p>
          <w:p w:rsidR="002C2C00" w:rsidRPr="00492ADE" w:rsidRDefault="002C2C00" w:rsidP="00492ADE">
            <w:pPr>
              <w:spacing w:after="0"/>
              <w:rPr>
                <w:b/>
                <w:bCs/>
                <w:u w:val="single"/>
              </w:rPr>
            </w:pPr>
            <w:r w:rsidRPr="00492ADE">
              <w:rPr>
                <w:b/>
                <w:bCs/>
                <w:u w:val="single"/>
              </w:rPr>
              <w:t>Topic #5: TCI switching</w:t>
            </w:r>
          </w:p>
          <w:p w:rsidR="0026397A" w:rsidRPr="00492ADE" w:rsidRDefault="0026397A" w:rsidP="00492ADE">
            <w:pPr>
              <w:spacing w:after="0"/>
              <w:rPr>
                <w:b/>
                <w:bCs/>
                <w:u w:val="single"/>
              </w:rPr>
            </w:pPr>
          </w:p>
          <w:p w:rsidR="002C2C00" w:rsidRPr="00492ADE" w:rsidRDefault="002C2C00" w:rsidP="00492ADE">
            <w:pPr>
              <w:spacing w:after="0"/>
              <w:rPr>
                <w:b/>
                <w:bCs/>
                <w:u w:val="single"/>
              </w:rPr>
            </w:pPr>
            <w:r w:rsidRPr="00492ADE">
              <w:rPr>
                <w:b/>
                <w:bCs/>
                <w:u w:val="single"/>
              </w:rPr>
              <w:t>Topic #6: Others</w:t>
            </w:r>
          </w:p>
          <w:p w:rsidR="002C2C00" w:rsidRPr="00492ADE" w:rsidRDefault="002C2C00" w:rsidP="00492ADE">
            <w:pPr>
              <w:spacing w:after="0"/>
              <w:rPr>
                <w:b/>
                <w:bCs/>
                <w:u w:val="single"/>
              </w:rPr>
            </w:pPr>
          </w:p>
          <w:p w:rsidR="002C2C00" w:rsidRPr="00492ADE" w:rsidRDefault="002C2C00" w:rsidP="00492ADE">
            <w:pPr>
              <w:spacing w:after="0"/>
              <w:rPr>
                <w:b/>
                <w:bCs/>
                <w:u w:val="single"/>
              </w:rPr>
            </w:pPr>
          </w:p>
        </w:tc>
      </w:tr>
    </w:tbl>
    <w:p w:rsidR="002C2C00" w:rsidRPr="00AD6142" w:rsidRDefault="002C2C00" w:rsidP="002C2C00">
      <w:pPr>
        <w:pStyle w:val="R4Topic"/>
        <w:rPr>
          <w:b w:val="0"/>
          <w:bCs/>
          <w:u w:val="single"/>
        </w:rPr>
      </w:pPr>
    </w:p>
    <w:p w:rsidR="002C2C00" w:rsidRPr="00AD6142" w:rsidRDefault="002C2C00" w:rsidP="002C2C00">
      <w:pPr>
        <w:pStyle w:val="R4Topic"/>
        <w:rPr>
          <w:b w:val="0"/>
          <w:bCs/>
          <w:u w:val="single"/>
        </w:rPr>
      </w:pPr>
      <w:r w:rsidRPr="00AD6142">
        <w:rPr>
          <w:b w:val="0"/>
          <w:bCs/>
          <w:u w:val="single"/>
        </w:rPr>
        <w:t>GTW session (November 11,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2C00" w:rsidRPr="00AD6142" w:rsidTr="00492ADE">
        <w:tc>
          <w:tcPr>
            <w:tcW w:w="9629" w:type="dxa"/>
            <w:shd w:val="clear" w:color="auto" w:fill="auto"/>
          </w:tcPr>
          <w:p w:rsidR="002C2C00" w:rsidRPr="00492ADE" w:rsidRDefault="002C2C00" w:rsidP="00492ADE">
            <w:pPr>
              <w:spacing w:after="120"/>
              <w:ind w:left="472" w:hanging="360"/>
              <w:rPr>
                <w:b/>
                <w:bCs/>
                <w:u w:val="single"/>
                <w:lang w:val="en-US"/>
              </w:rPr>
            </w:pPr>
            <w:r w:rsidRPr="00492ADE">
              <w:rPr>
                <w:b/>
                <w:bCs/>
                <w:u w:val="single"/>
              </w:rPr>
              <w:t>Issue 2-1-1: Applicability related to ssb-PositionInBurst and TCI</w:t>
            </w:r>
          </w:p>
          <w:p w:rsidR="002C2C00" w:rsidRPr="00AD6142" w:rsidRDefault="002C2C00" w:rsidP="00492ADE">
            <w:pPr>
              <w:pStyle w:val="ListParagraph"/>
              <w:numPr>
                <w:ilvl w:val="0"/>
                <w:numId w:val="3"/>
              </w:numPr>
              <w:jc w:val="both"/>
            </w:pPr>
            <w:r w:rsidRPr="00AD6142">
              <w:t xml:space="preserve">Proposals </w:t>
            </w:r>
          </w:p>
          <w:p w:rsidR="002C2C00" w:rsidRPr="00AD6142" w:rsidRDefault="002C2C00" w:rsidP="00492ADE">
            <w:pPr>
              <w:pStyle w:val="ListParagraph"/>
              <w:numPr>
                <w:ilvl w:val="1"/>
                <w:numId w:val="3"/>
              </w:numPr>
              <w:jc w:val="both"/>
            </w:pPr>
            <w:r w:rsidRPr="00AD6142">
              <w:t>For Rel-15, define applicability conditions for FR1 unknown SCell activation</w:t>
            </w:r>
          </w:p>
          <w:p w:rsidR="002C2C00" w:rsidRPr="00AD6142" w:rsidRDefault="002C2C00" w:rsidP="00492ADE">
            <w:pPr>
              <w:numPr>
                <w:ilvl w:val="2"/>
                <w:numId w:val="3"/>
              </w:numPr>
              <w:overflowPunct/>
              <w:autoSpaceDE/>
              <w:autoSpaceDN/>
              <w:adjustRightInd/>
              <w:spacing w:after="120"/>
              <w:jc w:val="both"/>
              <w:textAlignment w:val="auto"/>
              <w:rPr>
                <w:lang w:eastAsia="zh-CN"/>
              </w:rPr>
            </w:pPr>
            <w:r w:rsidRPr="00AD6142">
              <w:rPr>
                <w:lang w:eastAsia="zh-CN"/>
              </w:rPr>
              <w:t>Option 1 (NEC, Ericsson, ZTE, Huawei, Apple, Nokia, MTK, QC): The current requirement for unknown SCell activation is applied of one of the following conditions is met:</w:t>
            </w:r>
          </w:p>
          <w:p w:rsidR="002C2C00" w:rsidRPr="00AD6142" w:rsidRDefault="002C2C00" w:rsidP="00492ADE">
            <w:pPr>
              <w:numPr>
                <w:ilvl w:val="3"/>
                <w:numId w:val="3"/>
              </w:numPr>
              <w:overflowPunct/>
              <w:autoSpaceDE/>
              <w:autoSpaceDN/>
              <w:adjustRightInd/>
              <w:spacing w:after="120"/>
              <w:jc w:val="both"/>
              <w:textAlignment w:val="auto"/>
              <w:rPr>
                <w:lang w:eastAsia="zh-CN"/>
              </w:rPr>
            </w:pPr>
            <w:r w:rsidRPr="00AD6142">
              <w:rPr>
                <w:lang w:eastAsia="zh-CN"/>
              </w:rPr>
              <w:t>Condition 1:</w:t>
            </w:r>
          </w:p>
          <w:p w:rsidR="002C2C00" w:rsidRPr="00AD6142" w:rsidRDefault="002C2C00" w:rsidP="00492ADE">
            <w:pPr>
              <w:numPr>
                <w:ilvl w:val="4"/>
                <w:numId w:val="3"/>
              </w:numPr>
              <w:overflowPunct/>
              <w:autoSpaceDE/>
              <w:autoSpaceDN/>
              <w:adjustRightInd/>
              <w:spacing w:after="120"/>
              <w:jc w:val="both"/>
              <w:textAlignment w:val="auto"/>
              <w:rPr>
                <w:lang w:eastAsia="zh-CN"/>
              </w:rPr>
            </w:pPr>
            <w:r w:rsidRPr="00AD6142">
              <w:rPr>
                <w:lang w:eastAsia="zh-CN"/>
              </w:rPr>
              <w:t>‘</w:t>
            </w:r>
            <w:r w:rsidRPr="00492ADE">
              <w:rPr>
                <w:i/>
                <w:iCs/>
                <w:lang w:eastAsia="zh-CN"/>
              </w:rPr>
              <w:t>ssb-PositionInBurst</w:t>
            </w:r>
            <w:r w:rsidRPr="00AD6142">
              <w:rPr>
                <w:lang w:eastAsia="zh-CN"/>
              </w:rPr>
              <w:t>’ indicates only one SSB is being actually transmitted</w:t>
            </w:r>
          </w:p>
          <w:p w:rsidR="002C2C00" w:rsidRPr="00AD6142" w:rsidRDefault="002C2C00" w:rsidP="00492ADE">
            <w:pPr>
              <w:numPr>
                <w:ilvl w:val="3"/>
                <w:numId w:val="3"/>
              </w:numPr>
              <w:overflowPunct/>
              <w:autoSpaceDE/>
              <w:autoSpaceDN/>
              <w:adjustRightInd/>
              <w:spacing w:after="120"/>
              <w:jc w:val="both"/>
              <w:textAlignment w:val="auto"/>
              <w:rPr>
                <w:lang w:eastAsia="zh-CN"/>
              </w:rPr>
            </w:pPr>
            <w:r w:rsidRPr="00AD6142">
              <w:rPr>
                <w:lang w:eastAsia="zh-CN"/>
              </w:rPr>
              <w:t>Condition 2:</w:t>
            </w:r>
          </w:p>
          <w:p w:rsidR="002C2C00" w:rsidRPr="00492ADE" w:rsidRDefault="002C2C00" w:rsidP="00492ADE">
            <w:pPr>
              <w:numPr>
                <w:ilvl w:val="4"/>
                <w:numId w:val="3"/>
              </w:numPr>
              <w:overflowPunct/>
              <w:autoSpaceDE/>
              <w:autoSpaceDN/>
              <w:adjustRightInd/>
              <w:spacing w:after="120"/>
              <w:jc w:val="both"/>
              <w:textAlignment w:val="auto"/>
              <w:rPr>
                <w:lang w:val="en-US" w:eastAsia="zh-CN"/>
              </w:rPr>
            </w:pPr>
            <w:r w:rsidRPr="00AD6142">
              <w:rPr>
                <w:lang w:eastAsia="zh-CN"/>
              </w:rPr>
              <w:t>‘</w:t>
            </w:r>
            <w:r w:rsidRPr="00492ADE">
              <w:rPr>
                <w:i/>
                <w:iCs/>
                <w:lang w:eastAsia="zh-CN"/>
              </w:rPr>
              <w:t>ssb-PositionInBurst</w:t>
            </w:r>
            <w:r w:rsidRPr="00AD6142">
              <w:rPr>
                <w:lang w:eastAsia="zh-CN"/>
              </w:rPr>
              <w:t>’ indicates multiple SSBs and TCI indication is provided in same MAC PDU with SCell activation</w:t>
            </w:r>
          </w:p>
          <w:p w:rsidR="002C2C00" w:rsidRPr="00AD6142" w:rsidRDefault="002C2C00" w:rsidP="00492ADE">
            <w:pPr>
              <w:numPr>
                <w:ilvl w:val="3"/>
                <w:numId w:val="3"/>
              </w:numPr>
              <w:overflowPunct/>
              <w:autoSpaceDE/>
              <w:autoSpaceDN/>
              <w:adjustRightInd/>
              <w:spacing w:after="120"/>
              <w:jc w:val="both"/>
              <w:textAlignment w:val="auto"/>
              <w:rPr>
                <w:lang w:eastAsia="zh-CN"/>
              </w:rPr>
            </w:pPr>
            <w:r w:rsidRPr="00AD6142">
              <w:rPr>
                <w:lang w:eastAsia="zh-CN"/>
              </w:rPr>
              <w:t>Condition 3 (NEC, Ericsson, ZTE):</w:t>
            </w:r>
          </w:p>
          <w:p w:rsidR="002C2C00" w:rsidRPr="00492ADE" w:rsidRDefault="002C2C00" w:rsidP="00492ADE">
            <w:pPr>
              <w:numPr>
                <w:ilvl w:val="4"/>
                <w:numId w:val="3"/>
              </w:numPr>
              <w:overflowPunct/>
              <w:autoSpaceDE/>
              <w:autoSpaceDN/>
              <w:adjustRightInd/>
              <w:spacing w:after="120"/>
              <w:jc w:val="both"/>
              <w:textAlignment w:val="auto"/>
              <w:rPr>
                <w:lang w:val="en-US" w:eastAsia="zh-CN"/>
              </w:rPr>
            </w:pPr>
            <w:r w:rsidRPr="00AD6142">
              <w:rPr>
                <w:lang w:eastAsia="zh-CN"/>
              </w:rPr>
              <w:t>‘</w:t>
            </w:r>
            <w:r w:rsidRPr="00492ADE">
              <w:rPr>
                <w:i/>
                <w:iCs/>
                <w:lang w:eastAsia="zh-CN"/>
              </w:rPr>
              <w:t>ssb-PositionInBurst</w:t>
            </w:r>
            <w:r w:rsidRPr="00AD6142">
              <w:rPr>
                <w:lang w:eastAsia="zh-CN"/>
              </w:rPr>
              <w:t>’ indicates multiple SSBs, and TCI indication is received at UE before CSI-RS reception, and the side condition Ês/Iot ≥ -2dB is fulfilled.</w:t>
            </w:r>
          </w:p>
          <w:p w:rsidR="002C2C00" w:rsidRPr="00AD6142" w:rsidRDefault="002C2C00" w:rsidP="00492ADE">
            <w:pPr>
              <w:numPr>
                <w:ilvl w:val="3"/>
                <w:numId w:val="3"/>
              </w:numPr>
              <w:overflowPunct/>
              <w:autoSpaceDE/>
              <w:autoSpaceDN/>
              <w:adjustRightInd/>
              <w:spacing w:after="120"/>
              <w:jc w:val="both"/>
              <w:textAlignment w:val="auto"/>
              <w:rPr>
                <w:lang w:eastAsia="zh-CN"/>
              </w:rPr>
            </w:pPr>
            <w:r w:rsidRPr="00AD6142">
              <w:rPr>
                <w:lang w:eastAsia="zh-CN"/>
              </w:rPr>
              <w:t>Condition 4 (Huawei, Apple):</w:t>
            </w:r>
          </w:p>
          <w:p w:rsidR="002C2C00" w:rsidRPr="00492ADE" w:rsidRDefault="002C2C00" w:rsidP="00492ADE">
            <w:pPr>
              <w:numPr>
                <w:ilvl w:val="4"/>
                <w:numId w:val="3"/>
              </w:numPr>
              <w:overflowPunct/>
              <w:autoSpaceDE/>
              <w:autoSpaceDN/>
              <w:adjustRightInd/>
              <w:spacing w:after="120"/>
              <w:jc w:val="both"/>
              <w:textAlignment w:val="auto"/>
              <w:rPr>
                <w:lang w:val="en-US" w:eastAsia="zh-CN"/>
              </w:rPr>
            </w:pPr>
            <w:r w:rsidRPr="00AD6142">
              <w:rPr>
                <w:lang w:eastAsia="zh-CN"/>
              </w:rPr>
              <w:t>‘</w:t>
            </w:r>
            <w:r w:rsidRPr="00492ADE">
              <w:rPr>
                <w:i/>
                <w:iCs/>
                <w:lang w:eastAsia="zh-CN"/>
              </w:rPr>
              <w:t>ssb-PositionInBurst</w:t>
            </w:r>
            <w:r w:rsidRPr="00AD6142">
              <w:rPr>
                <w:lang w:eastAsia="zh-CN"/>
              </w:rPr>
              <w:t>’ indicates multiple SSBs, and the Es/Iot for at least one CSI-RS for CSI that UE is configured to measure is &gt;= -2dB.</w:t>
            </w:r>
          </w:p>
          <w:p w:rsidR="002C2C00" w:rsidRPr="00AD6142" w:rsidRDefault="002C2C00" w:rsidP="00492ADE">
            <w:pPr>
              <w:numPr>
                <w:ilvl w:val="2"/>
                <w:numId w:val="3"/>
              </w:numPr>
              <w:overflowPunct/>
              <w:autoSpaceDE/>
              <w:autoSpaceDN/>
              <w:adjustRightInd/>
              <w:spacing w:after="120"/>
              <w:jc w:val="both"/>
              <w:textAlignment w:val="auto"/>
              <w:rPr>
                <w:lang w:eastAsia="zh-CN"/>
              </w:rPr>
            </w:pPr>
            <w:r w:rsidRPr="00AD6142">
              <w:rPr>
                <w:lang w:eastAsia="zh-CN"/>
              </w:rPr>
              <w:t>Option 2: when ‘ssb-PositionInBurst’ indicates multiple SSBs but no TCI indication is provided in the same MAC PDU, Introducing T_(uncertainty,MAC,FR1) in FR1 unknown SCell activation</w:t>
            </w:r>
          </w:p>
          <w:p w:rsidR="002C2C00" w:rsidRPr="00AD6142" w:rsidRDefault="002C2C00" w:rsidP="00492ADE">
            <w:pPr>
              <w:pStyle w:val="ListParagraph"/>
              <w:numPr>
                <w:ilvl w:val="1"/>
                <w:numId w:val="3"/>
              </w:numPr>
              <w:jc w:val="both"/>
            </w:pPr>
            <w:r w:rsidRPr="00AD6142">
              <w:t>For Rel-16, how to handle the requirement for unknown SCell activation</w:t>
            </w:r>
          </w:p>
          <w:p w:rsidR="002C2C00" w:rsidRPr="00AD6142" w:rsidRDefault="002C2C00" w:rsidP="00492ADE">
            <w:pPr>
              <w:numPr>
                <w:ilvl w:val="2"/>
                <w:numId w:val="3"/>
              </w:numPr>
              <w:overflowPunct/>
              <w:autoSpaceDE/>
              <w:autoSpaceDN/>
              <w:adjustRightInd/>
              <w:spacing w:after="120"/>
              <w:jc w:val="both"/>
              <w:textAlignment w:val="auto"/>
              <w:rPr>
                <w:lang w:eastAsia="zh-CN"/>
              </w:rPr>
            </w:pPr>
            <w:r w:rsidRPr="00AD6142">
              <w:rPr>
                <w:lang w:eastAsia="zh-CN"/>
              </w:rPr>
              <w:t>Option 1 (default, MTK, QC): Keep the same requirement and applicability conditions as in Rel-15</w:t>
            </w:r>
          </w:p>
          <w:p w:rsidR="002C2C00" w:rsidRPr="00492ADE" w:rsidRDefault="002C2C00" w:rsidP="00492ADE">
            <w:pPr>
              <w:numPr>
                <w:ilvl w:val="2"/>
                <w:numId w:val="3"/>
              </w:numPr>
              <w:overflowPunct/>
              <w:autoSpaceDE/>
              <w:autoSpaceDN/>
              <w:adjustRightInd/>
              <w:spacing w:after="120"/>
              <w:jc w:val="both"/>
              <w:textAlignment w:val="auto"/>
              <w:rPr>
                <w:lang w:val="en-US" w:eastAsia="zh-CN"/>
              </w:rPr>
            </w:pPr>
            <w:r w:rsidRPr="00AD6142">
              <w:rPr>
                <w:lang w:eastAsia="zh-CN"/>
              </w:rPr>
              <w:t>Option 2 (MTK, QC): When ‘ssb-PositionInBurst’ indicates multiple SSBs but no TCI indication is provided in the same MAC PDU, Introducing T_(uncertainty,MAC,FR1) in FR1 unknown SCell activation.</w:t>
            </w:r>
          </w:p>
          <w:p w:rsidR="002C2C00" w:rsidRPr="00AD6142" w:rsidRDefault="002C2C00" w:rsidP="00492ADE">
            <w:pPr>
              <w:pStyle w:val="ListParagraph"/>
              <w:numPr>
                <w:ilvl w:val="0"/>
                <w:numId w:val="3"/>
              </w:numPr>
              <w:jc w:val="both"/>
            </w:pPr>
            <w:r w:rsidRPr="00AD6142">
              <w:t>Discussion:</w:t>
            </w:r>
          </w:p>
          <w:p w:rsidR="002C2C00" w:rsidRPr="00AD6142" w:rsidRDefault="002C2C00" w:rsidP="00492ADE">
            <w:pPr>
              <w:pStyle w:val="ListParagraph"/>
              <w:numPr>
                <w:ilvl w:val="1"/>
                <w:numId w:val="3"/>
              </w:numPr>
              <w:jc w:val="both"/>
            </w:pPr>
            <w:r w:rsidRPr="00AD6142">
              <w:t xml:space="preserve">MTK: Concern on Condition 3. Current requirements do not include TCI processing time and will </w:t>
            </w:r>
            <w:r w:rsidRPr="00AD6142">
              <w:lastRenderedPageBreak/>
              <w:t>require modification of requirements. Concern on Condition 4. UE will need to update implementation.</w:t>
            </w:r>
          </w:p>
          <w:p w:rsidR="002C2C00" w:rsidRPr="00AD6142" w:rsidRDefault="002C2C00" w:rsidP="00492ADE">
            <w:pPr>
              <w:pStyle w:val="ListParagraph"/>
              <w:numPr>
                <w:ilvl w:val="1"/>
                <w:numId w:val="3"/>
              </w:numPr>
              <w:jc w:val="both"/>
            </w:pPr>
            <w:r w:rsidRPr="00AD6142">
              <w:t>Apple: Same concern as MTK for Condition 3. The timing point is unclear. For Condition 4, network may configure multiple CSI-RS for CSI and UE can choose one. Suggest another option – keep condition 1 and 2 only for Rel-15. No requirements for other cases.</w:t>
            </w:r>
          </w:p>
          <w:p w:rsidR="002C2C00" w:rsidRPr="00AD6142" w:rsidRDefault="002C2C00" w:rsidP="00492ADE">
            <w:pPr>
              <w:pStyle w:val="ListParagraph"/>
              <w:numPr>
                <w:ilvl w:val="1"/>
                <w:numId w:val="3"/>
              </w:numPr>
              <w:jc w:val="both"/>
            </w:pPr>
            <w:r w:rsidRPr="00AD6142">
              <w:t>QC: Same view as MTK and Apple. For Rel-16 prefer to have a more complete solution</w:t>
            </w:r>
          </w:p>
          <w:p w:rsidR="002C2C00" w:rsidRPr="00AD6142" w:rsidRDefault="002C2C00" w:rsidP="00492ADE">
            <w:pPr>
              <w:pStyle w:val="ListParagraph"/>
              <w:numPr>
                <w:ilvl w:val="1"/>
                <w:numId w:val="3"/>
              </w:numPr>
              <w:jc w:val="both"/>
            </w:pPr>
            <w:r w:rsidRPr="00AD6142">
              <w:t>Huawei: prefer to further discuss R16 solution</w:t>
            </w:r>
          </w:p>
          <w:p w:rsidR="002C2C00" w:rsidRPr="00AD6142" w:rsidRDefault="002C2C00" w:rsidP="00492ADE">
            <w:pPr>
              <w:pStyle w:val="ListParagraph"/>
              <w:numPr>
                <w:ilvl w:val="0"/>
                <w:numId w:val="3"/>
              </w:numPr>
              <w:jc w:val="both"/>
            </w:pPr>
            <w:r w:rsidRPr="00AD6142">
              <w:t>Agreement</w:t>
            </w:r>
          </w:p>
          <w:p w:rsidR="002C2C00" w:rsidRPr="00AD6142" w:rsidRDefault="002C2C00" w:rsidP="00492ADE">
            <w:pPr>
              <w:pStyle w:val="ListParagraph"/>
              <w:numPr>
                <w:ilvl w:val="1"/>
                <w:numId w:val="3"/>
              </w:numPr>
              <w:jc w:val="both"/>
            </w:pPr>
            <w:r w:rsidRPr="00AD6142">
              <w:t>For Rel-15, define applicability conditions for FR1 unknown SCell activation</w:t>
            </w:r>
          </w:p>
          <w:p w:rsidR="002C2C00" w:rsidRPr="00AD6142" w:rsidRDefault="002C2C00" w:rsidP="00492ADE">
            <w:pPr>
              <w:pStyle w:val="ListParagraph"/>
              <w:numPr>
                <w:ilvl w:val="2"/>
                <w:numId w:val="3"/>
              </w:numPr>
              <w:jc w:val="both"/>
            </w:pPr>
            <w:r w:rsidRPr="00AD6142">
              <w:t>The current requirement for unknown SCell activation is applied of one of the following conditions is met:</w:t>
            </w:r>
          </w:p>
          <w:p w:rsidR="002C2C00" w:rsidRPr="00AD6142" w:rsidRDefault="002C2C00" w:rsidP="00492ADE">
            <w:pPr>
              <w:pStyle w:val="ListParagraph"/>
              <w:numPr>
                <w:ilvl w:val="3"/>
                <w:numId w:val="3"/>
              </w:numPr>
              <w:jc w:val="both"/>
            </w:pPr>
            <w:r w:rsidRPr="00AD6142">
              <w:t>Condition 1:</w:t>
            </w:r>
          </w:p>
          <w:p w:rsidR="002C2C00" w:rsidRPr="00AD6142" w:rsidRDefault="002C2C00" w:rsidP="00492ADE">
            <w:pPr>
              <w:pStyle w:val="ListParagraph"/>
              <w:numPr>
                <w:ilvl w:val="4"/>
                <w:numId w:val="3"/>
              </w:numPr>
              <w:jc w:val="both"/>
            </w:pPr>
            <w:r w:rsidRPr="00AD6142">
              <w:t>‘</w:t>
            </w:r>
            <w:r w:rsidRPr="00492ADE">
              <w:rPr>
                <w:i/>
                <w:iCs/>
              </w:rPr>
              <w:t>ssb-PositionInBurst</w:t>
            </w:r>
            <w:r w:rsidRPr="00AD6142">
              <w:t>’ indicates only one SSB is being actually transmitted</w:t>
            </w:r>
          </w:p>
          <w:p w:rsidR="002C2C00" w:rsidRPr="00AD6142" w:rsidRDefault="002C2C00" w:rsidP="00492ADE">
            <w:pPr>
              <w:pStyle w:val="ListParagraph"/>
              <w:numPr>
                <w:ilvl w:val="3"/>
                <w:numId w:val="3"/>
              </w:numPr>
              <w:jc w:val="both"/>
            </w:pPr>
            <w:r w:rsidRPr="00AD6142">
              <w:t>Condition 2:</w:t>
            </w:r>
          </w:p>
          <w:p w:rsidR="002C2C00" w:rsidRPr="00AD6142" w:rsidRDefault="002C2C00" w:rsidP="00492ADE">
            <w:pPr>
              <w:pStyle w:val="ListParagraph"/>
              <w:numPr>
                <w:ilvl w:val="4"/>
                <w:numId w:val="3"/>
              </w:numPr>
              <w:jc w:val="both"/>
            </w:pPr>
            <w:r w:rsidRPr="00AD6142">
              <w:t>‘</w:t>
            </w:r>
            <w:r w:rsidRPr="00492ADE">
              <w:rPr>
                <w:i/>
                <w:iCs/>
              </w:rPr>
              <w:t>ssb-PositionInBurst</w:t>
            </w:r>
            <w:r w:rsidRPr="00AD6142">
              <w:t>’ indicates multiple SSBs and TCI indication is provided in same MAC PDU with SCell activation</w:t>
            </w:r>
          </w:p>
          <w:p w:rsidR="002C2C00" w:rsidRPr="00492ADE" w:rsidRDefault="002C2C00" w:rsidP="00492ADE">
            <w:pPr>
              <w:pStyle w:val="ListParagraph"/>
              <w:numPr>
                <w:ilvl w:val="2"/>
                <w:numId w:val="3"/>
              </w:numPr>
              <w:jc w:val="both"/>
              <w:rPr>
                <w:szCs w:val="20"/>
              </w:rPr>
            </w:pPr>
            <w:r w:rsidRPr="00AD6142">
              <w:t>No requirements will be defined for other cases</w:t>
            </w:r>
          </w:p>
          <w:p w:rsidR="002C2C00" w:rsidRPr="00AD6142" w:rsidRDefault="002C2C00" w:rsidP="00492ADE">
            <w:pPr>
              <w:spacing w:after="120"/>
              <w:ind w:left="720"/>
              <w:rPr>
                <w:lang w:eastAsia="zh-CN"/>
              </w:rPr>
            </w:pPr>
          </w:p>
          <w:p w:rsidR="002C2C00" w:rsidRPr="00492ADE" w:rsidRDefault="002C2C00" w:rsidP="00492ADE">
            <w:pPr>
              <w:spacing w:after="120"/>
              <w:ind w:left="472" w:hanging="360"/>
              <w:rPr>
                <w:b/>
                <w:bCs/>
                <w:u w:val="single"/>
              </w:rPr>
            </w:pPr>
            <w:r w:rsidRPr="00492ADE">
              <w:rPr>
                <w:b/>
                <w:bCs/>
                <w:u w:val="single"/>
              </w:rPr>
              <w:t>Issue 2-2: SSB-less SCell activation delay requirement</w:t>
            </w:r>
          </w:p>
          <w:p w:rsidR="002C2C00" w:rsidRPr="00AD6142" w:rsidRDefault="002C2C00" w:rsidP="00492ADE">
            <w:pPr>
              <w:pStyle w:val="ListParagraph"/>
              <w:numPr>
                <w:ilvl w:val="0"/>
                <w:numId w:val="3"/>
              </w:numPr>
              <w:jc w:val="both"/>
            </w:pPr>
            <w:r w:rsidRPr="00AD6142">
              <w:t xml:space="preserve">Proposal: </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RAN4 to define SSB-less FR1 SCell activation delay requirement as follows:</w:t>
            </w:r>
          </w:p>
          <w:p w:rsidR="002C2C00" w:rsidRPr="00492ADE" w:rsidRDefault="002C2C00" w:rsidP="00492ADE">
            <w:pPr>
              <w:numPr>
                <w:ilvl w:val="1"/>
                <w:numId w:val="4"/>
              </w:numPr>
              <w:spacing w:after="120"/>
              <w:jc w:val="both"/>
              <w:textAlignment w:val="auto"/>
              <w:rPr>
                <w:lang w:val="en-US" w:eastAsia="zh-CN"/>
              </w:rPr>
            </w:pPr>
            <w:r w:rsidRPr="00492ADE">
              <w:rPr>
                <w:lang w:val="en-US" w:eastAsia="zh-CN"/>
              </w:rPr>
              <w:t xml:space="preserve">If the SCell being activated belongs to FR1 and if there is at least one active serving cell contiguous to the Scell on that FR1 band, if the UE [supporting </w:t>
            </w:r>
            <w:r w:rsidRPr="00492ADE">
              <w:rPr>
                <w:i/>
                <w:iCs/>
                <w:lang w:val="en-US" w:eastAsia="zh-CN"/>
              </w:rPr>
              <w:t>scellWithoutSSB</w:t>
            </w:r>
            <w:r w:rsidRPr="00492ADE">
              <w:rPr>
                <w:lang w:val="en-US" w:eastAsia="zh-CN"/>
              </w:rPr>
              <w:t>] is not provided with any SMTC for the target SCell, T</w:t>
            </w:r>
            <w:r w:rsidRPr="00492ADE">
              <w:rPr>
                <w:vertAlign w:val="subscript"/>
                <w:lang w:val="en-US" w:eastAsia="zh-CN"/>
              </w:rPr>
              <w:t>activation_time</w:t>
            </w:r>
            <w:r w:rsidRPr="00492ADE">
              <w:rPr>
                <w:lang w:val="en-US" w:eastAsia="zh-CN"/>
              </w:rPr>
              <w:t xml:space="preserve"> is 3 ms [, provided</w:t>
            </w:r>
          </w:p>
          <w:p w:rsidR="002C2C00" w:rsidRPr="00492ADE" w:rsidRDefault="002C2C00" w:rsidP="00492ADE">
            <w:pPr>
              <w:numPr>
                <w:ilvl w:val="2"/>
                <w:numId w:val="4"/>
              </w:numPr>
              <w:spacing w:after="120"/>
              <w:jc w:val="both"/>
              <w:textAlignment w:val="auto"/>
              <w:rPr>
                <w:lang w:val="en-US" w:eastAsia="zh-CN"/>
              </w:rPr>
            </w:pPr>
            <w:r w:rsidRPr="00AD6142">
              <w:rPr>
                <w:lang w:eastAsia="zh-CN"/>
              </w:rPr>
              <w:t>the RS (s) of SCell being activated is (are) QCL-TypeA with TRS (s) of the SCell being activated and the TRS (s) is (are) QCL-TypeC with SSB (s) of one active serving cell on that FR1 band.]</w:t>
            </w:r>
          </w:p>
          <w:p w:rsidR="002C2C00" w:rsidRPr="00492ADE" w:rsidRDefault="002C2C00" w:rsidP="00492ADE">
            <w:pPr>
              <w:numPr>
                <w:ilvl w:val="1"/>
                <w:numId w:val="4"/>
              </w:numPr>
              <w:spacing w:after="120"/>
              <w:jc w:val="both"/>
              <w:textAlignment w:val="auto"/>
              <w:rPr>
                <w:lang w:val="en-US" w:eastAsia="zh-CN"/>
              </w:rPr>
            </w:pPr>
            <w:r w:rsidRPr="00492ADE">
              <w:rPr>
                <w:lang w:val="en-US" w:eastAsia="zh-CN"/>
              </w:rPr>
              <w:t>FFS on non-contiguous intra-band CA</w:t>
            </w:r>
          </w:p>
          <w:p w:rsidR="002C2C00" w:rsidRPr="00AD6142" w:rsidRDefault="002C2C00" w:rsidP="00492ADE">
            <w:pPr>
              <w:pStyle w:val="ListParagraph"/>
              <w:numPr>
                <w:ilvl w:val="0"/>
                <w:numId w:val="3"/>
              </w:numPr>
              <w:jc w:val="both"/>
            </w:pPr>
            <w:r w:rsidRPr="00AD6142">
              <w:t xml:space="preserve">Discussion: </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MTK: Same view as for previous topic. This is a too late optimization and legacy UE may not be able to meet the requirement.</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 xml:space="preserve">ZTE: We still have a chance to specify the requirement which all UEs can pass. Existing serving cell can be PCell or PSCell. </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QC: No critical issue to introduce requirements since we already have requirements for FR2.</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Apple: We can compromise to introduce intra-band contiguous case in Rel-15. Prefer not to handle non-contiguous CA case.</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MTK: This is Rel-15 feature. We can follow the approach similar to other features like multiple SCell activation, UL spatial relation and postpone to Rel-16</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QC: scellWithoutSSB is mandatory with capability signalling in R15. R15 should be able to do it and our assumption is that MAC CE shall be processed within 3ms. We are not tightening any requirements comparing to the legacy. We can limit to intra-band contiguous and address other comments.</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MTK: Currently we don’t have any requirements. For FR1 UE may have a different design and not meet the requirement.</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ZTE: what it the delay which is acceptable to MTK?</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HW: we can use capability to differentiate UE capabilities</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lastRenderedPageBreak/>
              <w:t>MTK: we don’t have exact values. R15 UE can support the feature but not meet the requirement.</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QC: insist to consider R15 requirements</w:t>
            </w:r>
          </w:p>
          <w:p w:rsidR="002C2C00" w:rsidRPr="00492ADE" w:rsidRDefault="002C2C00" w:rsidP="00492ADE">
            <w:pPr>
              <w:numPr>
                <w:ilvl w:val="0"/>
                <w:numId w:val="4"/>
              </w:numPr>
              <w:spacing w:after="120"/>
              <w:jc w:val="both"/>
              <w:textAlignment w:val="auto"/>
              <w:rPr>
                <w:lang w:val="en-US" w:eastAsia="zh-CN"/>
              </w:rPr>
            </w:pPr>
            <w:r w:rsidRPr="00492ADE">
              <w:rPr>
                <w:lang w:val="en-US" w:eastAsia="zh-CN"/>
              </w:rPr>
              <w:t>Chair: continue discussion whether R15 and/or R16 requirements shall be defined. Aim to conclude in RAN4 98e.</w:t>
            </w:r>
          </w:p>
          <w:p w:rsidR="002C2C00" w:rsidRPr="00492ADE" w:rsidRDefault="002C2C00" w:rsidP="00492ADE">
            <w:pPr>
              <w:spacing w:after="120"/>
              <w:ind w:left="472" w:hanging="360"/>
              <w:rPr>
                <w:u w:val="single"/>
              </w:rPr>
            </w:pPr>
          </w:p>
          <w:p w:rsidR="002C2C00" w:rsidRPr="00492ADE" w:rsidRDefault="002C2C00" w:rsidP="00492ADE">
            <w:pPr>
              <w:spacing w:after="120"/>
              <w:ind w:left="472" w:hanging="360"/>
              <w:rPr>
                <w:b/>
                <w:bCs/>
                <w:u w:val="single"/>
              </w:rPr>
            </w:pPr>
            <w:r w:rsidRPr="00492ADE">
              <w:rPr>
                <w:b/>
                <w:bCs/>
                <w:u w:val="single"/>
              </w:rPr>
              <w:t>Issue 4-2: Clarification on BWP configuration(s) for active BWP switch</w:t>
            </w:r>
          </w:p>
          <w:p w:rsidR="002C2C00" w:rsidRPr="00AD6142" w:rsidRDefault="002C2C00" w:rsidP="00492ADE">
            <w:pPr>
              <w:pStyle w:val="ListParagraph"/>
              <w:numPr>
                <w:ilvl w:val="0"/>
                <w:numId w:val="3"/>
              </w:numPr>
              <w:jc w:val="both"/>
            </w:pPr>
            <w:r w:rsidRPr="00AD6142">
              <w:t>Agreements</w:t>
            </w:r>
          </w:p>
          <w:p w:rsidR="002C2C00" w:rsidRPr="00AD6142" w:rsidRDefault="002C2C00" w:rsidP="00492ADE">
            <w:pPr>
              <w:pStyle w:val="ListParagraph"/>
              <w:numPr>
                <w:ilvl w:val="1"/>
                <w:numId w:val="3"/>
              </w:numPr>
              <w:jc w:val="both"/>
            </w:pPr>
            <w:r w:rsidRPr="00AD6142">
              <w:t>Send LS to RAN2 clarifying applicability of RRC based switch to SCell</w:t>
            </w:r>
          </w:p>
          <w:p w:rsidR="002C2C00" w:rsidRPr="00AD6142" w:rsidRDefault="002C2C00" w:rsidP="00492ADE">
            <w:pPr>
              <w:pStyle w:val="ListParagraph"/>
              <w:numPr>
                <w:ilvl w:val="1"/>
                <w:numId w:val="3"/>
              </w:numPr>
              <w:jc w:val="both"/>
            </w:pPr>
            <w:r w:rsidRPr="00AD6142">
              <w:t>Update Editor’s note as:</w:t>
            </w:r>
          </w:p>
          <w:p w:rsidR="002C2C00" w:rsidRPr="00AD6142" w:rsidRDefault="002C2C00" w:rsidP="00492ADE">
            <w:pPr>
              <w:pStyle w:val="ListParagraph"/>
              <w:numPr>
                <w:ilvl w:val="2"/>
                <w:numId w:val="3"/>
              </w:numPr>
              <w:jc w:val="both"/>
            </w:pPr>
            <w:r w:rsidRPr="00AD6142">
              <w:t>FFS if RRC based BWP switch is applicable to SCell</w:t>
            </w:r>
          </w:p>
          <w:p w:rsidR="002C2C00" w:rsidRPr="00AD6142" w:rsidRDefault="002C2C00" w:rsidP="00492ADE">
            <w:pPr>
              <w:pStyle w:val="ListParagraph"/>
              <w:numPr>
                <w:ilvl w:val="1"/>
                <w:numId w:val="3"/>
              </w:numPr>
              <w:jc w:val="both"/>
            </w:pPr>
            <w:r w:rsidRPr="00AD6142">
              <w:t>RRC based BWP switch requirements for SCell defined in Rel-15 can be updated based on RAN2 response, if needed</w:t>
            </w:r>
          </w:p>
          <w:p w:rsidR="002C2C00" w:rsidRPr="00AD6142" w:rsidRDefault="002C2C00" w:rsidP="00492ADE">
            <w:pPr>
              <w:pStyle w:val="ListParagraph"/>
              <w:numPr>
                <w:ilvl w:val="1"/>
                <w:numId w:val="3"/>
              </w:numPr>
              <w:jc w:val="both"/>
            </w:pPr>
            <w:r w:rsidRPr="00AD6142">
              <w:t>Requirements for RRC based BWP switch for SCell (Rel-16 onwards)</w:t>
            </w:r>
          </w:p>
          <w:p w:rsidR="002C2C00" w:rsidRPr="00AD6142" w:rsidRDefault="002C2C00" w:rsidP="00492ADE">
            <w:pPr>
              <w:pStyle w:val="ListParagraph"/>
              <w:numPr>
                <w:ilvl w:val="2"/>
                <w:numId w:val="3"/>
              </w:numPr>
              <w:jc w:val="both"/>
            </w:pPr>
            <w:r w:rsidRPr="00AD6142">
              <w:t>Can be updated to follow RAN2’s agreements in Rel-16, if needed</w:t>
            </w:r>
          </w:p>
          <w:p w:rsidR="002C2C00" w:rsidRPr="00492ADE" w:rsidRDefault="002C2C00" w:rsidP="00492ADE">
            <w:pPr>
              <w:spacing w:after="120"/>
              <w:ind w:left="360" w:hanging="360"/>
              <w:rPr>
                <w:b/>
                <w:bCs/>
                <w:u w:val="single"/>
              </w:rPr>
            </w:pPr>
          </w:p>
          <w:p w:rsidR="002C2C00" w:rsidRPr="00492ADE" w:rsidRDefault="002C2C00" w:rsidP="00492ADE">
            <w:pPr>
              <w:spacing w:after="120"/>
              <w:ind w:left="472" w:hanging="360"/>
              <w:rPr>
                <w:b/>
                <w:bCs/>
                <w:u w:val="single"/>
              </w:rPr>
            </w:pPr>
            <w:r w:rsidRPr="00492ADE">
              <w:rPr>
                <w:b/>
                <w:bCs/>
                <w:u w:val="single"/>
              </w:rPr>
              <w:t>Issue 1-1-1: How to capture inter-RAT MO on NR serving CC configured by LTE MN</w:t>
            </w:r>
          </w:p>
          <w:p w:rsidR="002C2C00" w:rsidRPr="00AD6142" w:rsidRDefault="002C2C00" w:rsidP="00492ADE">
            <w:pPr>
              <w:pStyle w:val="ListParagraph"/>
              <w:numPr>
                <w:ilvl w:val="0"/>
                <w:numId w:val="3"/>
              </w:numPr>
              <w:jc w:val="both"/>
            </w:pPr>
            <w:r w:rsidRPr="00AD6142">
              <w:t>Can we agree on the proposal that the NR inter-RAT MO on NR serving CC configured by LTE MN shall be calculated in CSSF outside MG?</w:t>
            </w:r>
          </w:p>
          <w:p w:rsidR="002C2C00" w:rsidRPr="00AD6142" w:rsidRDefault="002C2C00" w:rsidP="00492ADE">
            <w:pPr>
              <w:pStyle w:val="ListParagraph"/>
              <w:numPr>
                <w:ilvl w:val="1"/>
                <w:numId w:val="3"/>
              </w:numPr>
              <w:jc w:val="both"/>
            </w:pPr>
            <w:r w:rsidRPr="00AD6142">
              <w:t>Yes (Apple, MTK, Ericsson, Huawei)</w:t>
            </w:r>
          </w:p>
          <w:p w:rsidR="002C2C00" w:rsidRPr="00AD6142" w:rsidRDefault="002C2C00" w:rsidP="00492ADE">
            <w:pPr>
              <w:pStyle w:val="ListParagraph"/>
              <w:numPr>
                <w:ilvl w:val="1"/>
                <w:numId w:val="3"/>
              </w:numPr>
              <w:jc w:val="both"/>
            </w:pPr>
            <w:r w:rsidRPr="00AD6142">
              <w:t>No (Nokia, ZTE)</w:t>
            </w:r>
          </w:p>
          <w:p w:rsidR="002C2C00" w:rsidRPr="00AD6142" w:rsidRDefault="002C2C00" w:rsidP="00492ADE">
            <w:pPr>
              <w:pStyle w:val="ListParagraph"/>
              <w:numPr>
                <w:ilvl w:val="0"/>
                <w:numId w:val="3"/>
              </w:numPr>
              <w:jc w:val="both"/>
            </w:pPr>
            <w:r w:rsidRPr="00AD6142">
              <w:t>Discussion</w:t>
            </w:r>
          </w:p>
          <w:p w:rsidR="002C2C00" w:rsidRPr="00AD6142" w:rsidRDefault="002C2C00" w:rsidP="00492ADE">
            <w:pPr>
              <w:pStyle w:val="ListParagraph"/>
              <w:numPr>
                <w:ilvl w:val="1"/>
                <w:numId w:val="3"/>
              </w:numPr>
              <w:jc w:val="both"/>
            </w:pPr>
            <w:r w:rsidRPr="00AD6142">
              <w:t>Nokia: ok with majority</w:t>
            </w:r>
          </w:p>
          <w:p w:rsidR="002C2C00" w:rsidRPr="00AD6142" w:rsidRDefault="002C2C00" w:rsidP="00492ADE">
            <w:pPr>
              <w:pStyle w:val="ListParagraph"/>
              <w:numPr>
                <w:ilvl w:val="1"/>
                <w:numId w:val="3"/>
              </w:numPr>
              <w:jc w:val="both"/>
            </w:pPr>
            <w:r w:rsidRPr="00AD6142">
              <w:t xml:space="preserve">MTK: do we need to tighten the requirements for intra-frequency within gap </w:t>
            </w:r>
          </w:p>
          <w:p w:rsidR="002C2C00" w:rsidRPr="00AD6142" w:rsidRDefault="002C2C00" w:rsidP="00492ADE">
            <w:pPr>
              <w:pStyle w:val="ListParagraph"/>
              <w:numPr>
                <w:ilvl w:val="2"/>
                <w:numId w:val="3"/>
              </w:numPr>
              <w:jc w:val="both"/>
            </w:pPr>
            <w:r w:rsidRPr="00AD6142">
              <w:t>Nokia: need further discussion</w:t>
            </w:r>
          </w:p>
          <w:p w:rsidR="002C2C00" w:rsidRPr="00AD6142" w:rsidRDefault="002C2C00" w:rsidP="00492ADE">
            <w:pPr>
              <w:pStyle w:val="ListParagraph"/>
              <w:numPr>
                <w:ilvl w:val="2"/>
                <w:numId w:val="3"/>
              </w:numPr>
              <w:jc w:val="both"/>
            </w:pPr>
            <w:r w:rsidRPr="00AD6142">
              <w:t>E///: for the scaling in CSSF we should not have double counting. Then this would mean tightening the requirement.</w:t>
            </w:r>
          </w:p>
          <w:p w:rsidR="002C2C00" w:rsidRPr="00AD6142" w:rsidRDefault="002C2C00" w:rsidP="00492ADE">
            <w:pPr>
              <w:pStyle w:val="ListParagraph"/>
              <w:numPr>
                <w:ilvl w:val="1"/>
                <w:numId w:val="3"/>
              </w:numPr>
              <w:jc w:val="both"/>
            </w:pPr>
            <w:r w:rsidRPr="00AD6142">
              <w:t>MTK: The current implementation will follow existing requirement and we should not have any tightening</w:t>
            </w:r>
          </w:p>
          <w:p w:rsidR="002C2C00" w:rsidRPr="00AD6142" w:rsidRDefault="002C2C00" w:rsidP="00492ADE">
            <w:pPr>
              <w:pStyle w:val="ListParagraph"/>
              <w:numPr>
                <w:ilvl w:val="1"/>
                <w:numId w:val="3"/>
              </w:numPr>
              <w:jc w:val="both"/>
            </w:pPr>
            <w:r w:rsidRPr="00AD6142">
              <w:t>Huawei: In our understanding the measurements are done outside gap</w:t>
            </w:r>
          </w:p>
          <w:p w:rsidR="002C2C00" w:rsidRPr="00AD6142" w:rsidRDefault="002C2C00" w:rsidP="00492ADE">
            <w:pPr>
              <w:pStyle w:val="ListParagraph"/>
              <w:numPr>
                <w:ilvl w:val="1"/>
                <w:numId w:val="3"/>
              </w:numPr>
              <w:jc w:val="both"/>
            </w:pPr>
            <w:r w:rsidRPr="00AD6142">
              <w:t>Apple: We have inter-RAT measurements within and outside gap. We don’t think it will tighten the current CSSF within gap case</w:t>
            </w:r>
          </w:p>
          <w:p w:rsidR="002C2C00" w:rsidRPr="00AD6142" w:rsidRDefault="002C2C00" w:rsidP="00492ADE">
            <w:pPr>
              <w:pStyle w:val="ListParagraph"/>
              <w:numPr>
                <w:ilvl w:val="1"/>
                <w:numId w:val="3"/>
              </w:numPr>
              <w:jc w:val="both"/>
            </w:pPr>
            <w:r w:rsidRPr="00AD6142">
              <w:t>ZTE: inter-RAT measurements can be done within or outside gap depending on BWP or other factors. Don’t understand what is tightened or relaxed requirements</w:t>
            </w:r>
          </w:p>
          <w:p w:rsidR="002C2C00" w:rsidRPr="00AD6142" w:rsidRDefault="002C2C00" w:rsidP="00492ADE">
            <w:pPr>
              <w:pStyle w:val="ListParagraph"/>
              <w:numPr>
                <w:ilvl w:val="1"/>
                <w:numId w:val="3"/>
              </w:numPr>
              <w:jc w:val="both"/>
            </w:pPr>
            <w:r w:rsidRPr="00AD6142">
              <w:t>MTK: Based on 38.133 Inter-RAT MO is always within the gap</w:t>
            </w:r>
          </w:p>
          <w:p w:rsidR="002C2C00" w:rsidRPr="00AD6142" w:rsidRDefault="002C2C00" w:rsidP="00492ADE">
            <w:pPr>
              <w:pStyle w:val="ListParagraph"/>
              <w:numPr>
                <w:ilvl w:val="2"/>
                <w:numId w:val="3"/>
              </w:numPr>
              <w:jc w:val="both"/>
            </w:pPr>
            <w:r w:rsidRPr="00AD6142">
              <w:t>Apple, E///: in 36.133 there is a different definition</w:t>
            </w:r>
          </w:p>
          <w:p w:rsidR="002C2C00" w:rsidRPr="00AD6142" w:rsidRDefault="002C2C00" w:rsidP="00492ADE">
            <w:pPr>
              <w:pStyle w:val="ListParagraph"/>
              <w:numPr>
                <w:ilvl w:val="1"/>
                <w:numId w:val="3"/>
              </w:numPr>
              <w:jc w:val="both"/>
            </w:pPr>
            <w:r w:rsidRPr="00AD6142">
              <w:t>MTK: need more time to check</w:t>
            </w:r>
          </w:p>
          <w:p w:rsidR="002C2C00" w:rsidRPr="00AD6142" w:rsidRDefault="002C2C00" w:rsidP="00492ADE">
            <w:pPr>
              <w:pStyle w:val="ListParagraph"/>
              <w:numPr>
                <w:ilvl w:val="1"/>
                <w:numId w:val="3"/>
              </w:numPr>
              <w:jc w:val="both"/>
            </w:pPr>
            <w:r w:rsidRPr="00AD6142">
              <w:t>E///: it is ok for existing implementations not to meet the updated requirements and we can further discuss how to do it.</w:t>
            </w:r>
          </w:p>
          <w:p w:rsidR="002C2C00" w:rsidRPr="00AD6142" w:rsidRDefault="002C2C00" w:rsidP="00492ADE">
            <w:pPr>
              <w:pStyle w:val="ListParagraph"/>
              <w:numPr>
                <w:ilvl w:val="1"/>
                <w:numId w:val="3"/>
              </w:numPr>
              <w:jc w:val="both"/>
            </w:pPr>
            <w:r w:rsidRPr="00AD6142">
              <w:t>Chair: continue discussion</w:t>
            </w:r>
          </w:p>
        </w:tc>
      </w:tr>
    </w:tbl>
    <w:p w:rsidR="002C2C00" w:rsidRPr="00AD6142" w:rsidRDefault="002C2C00"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R4-2017035</w:t>
      </w:r>
      <w:r w:rsidRPr="00AD6142">
        <w:rPr>
          <w:rFonts w:ascii="Arial" w:hAnsi="Arial" w:cs="Arial"/>
          <w:b/>
          <w:color w:val="0000FF"/>
          <w:sz w:val="24"/>
        </w:rPr>
        <w:tab/>
      </w:r>
      <w:r w:rsidRPr="00AD6142">
        <w:rPr>
          <w:rFonts w:ascii="Arial" w:hAnsi="Arial" w:cs="Arial"/>
          <w:b/>
          <w:sz w:val="24"/>
        </w:rPr>
        <w:t>WF on SSB-less SCell activation delay requirement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R4-2017039</w:t>
      </w:r>
      <w:r w:rsidRPr="00AD6142">
        <w:rPr>
          <w:rFonts w:ascii="Arial" w:hAnsi="Arial" w:cs="Arial"/>
          <w:b/>
          <w:color w:val="0000FF"/>
          <w:sz w:val="24"/>
        </w:rPr>
        <w:tab/>
      </w:r>
      <w:r w:rsidRPr="00AD6142">
        <w:rPr>
          <w:rFonts w:ascii="Arial" w:hAnsi="Arial" w:cs="Arial"/>
          <w:b/>
          <w:sz w:val="24"/>
        </w:rPr>
        <w:t>WF on RRC based BWP switching for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R4-2017040</w:t>
      </w:r>
      <w:r w:rsidRPr="00AD6142">
        <w:rPr>
          <w:rFonts w:ascii="Arial" w:hAnsi="Arial" w:cs="Arial"/>
          <w:b/>
          <w:color w:val="0000FF"/>
          <w:sz w:val="24"/>
        </w:rPr>
        <w:tab/>
      </w:r>
      <w:r w:rsidRPr="00AD6142">
        <w:rPr>
          <w:rFonts w:ascii="Arial" w:hAnsi="Arial" w:cs="Arial"/>
          <w:b/>
          <w:sz w:val="24"/>
        </w:rPr>
        <w:t>LS on RRC based BWP switching for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R4-2017331</w:t>
      </w:r>
      <w:r w:rsidRPr="00AD6142">
        <w:rPr>
          <w:rFonts w:ascii="Arial" w:hAnsi="Arial" w:cs="Arial"/>
          <w:b/>
          <w:color w:val="0000FF"/>
          <w:sz w:val="24"/>
        </w:rPr>
        <w:tab/>
      </w:r>
      <w:r w:rsidRPr="00AD6142">
        <w:rPr>
          <w:rFonts w:ascii="Arial" w:hAnsi="Arial" w:cs="Arial"/>
          <w:b/>
          <w:sz w:val="24"/>
        </w:rPr>
        <w:t>WF on CSSF calculation for Inter-RAT 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R4-2014237</w:t>
      </w:r>
      <w:r w:rsidRPr="00AD6142">
        <w:rPr>
          <w:rFonts w:ascii="Arial" w:hAnsi="Arial" w:cs="Arial"/>
          <w:b/>
          <w:color w:val="0000FF"/>
          <w:sz w:val="24"/>
        </w:rPr>
        <w:tab/>
      </w:r>
      <w:r w:rsidRPr="00AD6142">
        <w:rPr>
          <w:rFonts w:ascii="Arial" w:hAnsi="Arial" w:cs="Arial"/>
          <w:b/>
          <w:sz w:val="24"/>
        </w:rPr>
        <w:t>Discussion on RRC based BWP switch for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RRC based BWP switch by RRC re-configuration of firstActiveUplinkBWP-Id is not allowed for Scell.</w:t>
      </w:r>
    </w:p>
    <w:p w:rsidR="000048FE" w:rsidRPr="00AD6142" w:rsidRDefault="000048FE" w:rsidP="000048FE">
      <w:r w:rsidRPr="00AD6142">
        <w:t>Proposal #1: Update applicability of current RRC based BWP switch to only PCell or PScell.</w:t>
      </w:r>
    </w:p>
    <w:p w:rsidR="000048FE" w:rsidRPr="00AD6142" w:rsidRDefault="000048FE" w:rsidP="000048FE">
      <w:r w:rsidRPr="00AD6142">
        <w:t>Proposal #2: Discuss further on how to extend RRC based switching delay requirement to be applicable to SCell</w:t>
      </w:r>
    </w:p>
    <w:p w:rsidR="000048FE" w:rsidRPr="00AD6142" w:rsidRDefault="000048FE" w:rsidP="000048FE">
      <w:r w:rsidRPr="00AD6142">
        <w:t>Proposal#3: Send LS to RAN2 to clarify how RRC based BWP switch can be applicable to SCell.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R4-2014238</w:t>
      </w:r>
      <w:r w:rsidRPr="00AD6142">
        <w:rPr>
          <w:rFonts w:ascii="Arial" w:hAnsi="Arial" w:cs="Arial"/>
          <w:b/>
          <w:color w:val="0000FF"/>
          <w:sz w:val="24"/>
        </w:rPr>
        <w:tab/>
      </w:r>
      <w:r w:rsidRPr="00AD6142">
        <w:rPr>
          <w:rFonts w:ascii="Arial" w:hAnsi="Arial" w:cs="Arial"/>
          <w:b/>
          <w:sz w:val="24"/>
        </w:rPr>
        <w:t>CR on Applicability of RRC based BWP switch requirements - Rel15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RRC based BWP switch is not allowed for SCell with change to firstActiveDownlinkBWP-Id via RRC configuration. The current requirements for RRC based TCI state switch are only applicable to PCell and PScell. We need to capture that current requirements are only applicable to PCell and PSCell. More details are captured in R4-2014237.</w:t>
      </w:r>
    </w:p>
    <w:p w:rsidR="000048FE" w:rsidRPr="00AD6142" w:rsidRDefault="000048FE" w:rsidP="000048FE">
      <w:r w:rsidRPr="00AD6142">
        <w:t>Remove Editor’s note.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R4-2014239</w:t>
      </w:r>
      <w:r w:rsidRPr="00AD6142">
        <w:rPr>
          <w:rFonts w:ascii="Arial" w:hAnsi="Arial" w:cs="Arial"/>
          <w:b/>
          <w:color w:val="0000FF"/>
          <w:sz w:val="24"/>
        </w:rPr>
        <w:tab/>
      </w:r>
      <w:r w:rsidRPr="00AD6142">
        <w:rPr>
          <w:rFonts w:ascii="Arial" w:hAnsi="Arial" w:cs="Arial"/>
          <w:b/>
          <w:sz w:val="24"/>
        </w:rPr>
        <w:t>CR on Applicability of RRC based BWP switch requirements -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R4-2014268</w:t>
      </w:r>
      <w:r w:rsidRPr="00AD6142">
        <w:rPr>
          <w:rFonts w:ascii="Arial" w:hAnsi="Arial" w:cs="Arial"/>
          <w:b/>
          <w:color w:val="0000FF"/>
          <w:sz w:val="24"/>
        </w:rPr>
        <w:tab/>
      </w:r>
      <w:r w:rsidRPr="00AD6142">
        <w:rPr>
          <w:rFonts w:ascii="Arial" w:hAnsi="Arial" w:cs="Arial"/>
          <w:b/>
          <w:sz w:val="24"/>
        </w:rPr>
        <w:t>CR on CSI-RS BW condition for BFD/CBD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rsidR="000048FE" w:rsidRPr="00AD6142" w:rsidRDefault="000048FE" w:rsidP="000048FE">
      <w:r w:rsidRPr="00AD6142">
        <w:t>RAN2 agreed that if the configured CSI-RS BW is larger than UE corresponding BWP size, UE shall assume the actual CSI-RS BW is same as the width of the that BWP; here the “corresponding BWP” in CBD/BFD scenario is the active BWP.</w:t>
      </w:r>
    </w:p>
    <w:p w:rsidR="000048FE" w:rsidRPr="00AD6142" w:rsidRDefault="000048FE" w:rsidP="000048FE">
      <w:r w:rsidRPr="00AD6142">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R4-2017037</w:t>
      </w:r>
      <w:r w:rsidRPr="00AD6142">
        <w:rPr>
          <w:rFonts w:ascii="Arial" w:hAnsi="Arial" w:cs="Arial"/>
          <w:b/>
          <w:color w:val="0000FF"/>
          <w:sz w:val="24"/>
        </w:rPr>
        <w:tab/>
      </w:r>
      <w:r w:rsidRPr="00AD6142">
        <w:rPr>
          <w:rFonts w:ascii="Arial" w:hAnsi="Arial" w:cs="Arial"/>
          <w:b/>
          <w:sz w:val="24"/>
        </w:rPr>
        <w:t>CR on CSI-RS BW condition for BFD/CBD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lastRenderedPageBreak/>
        <w:t>(Replaces R4-2014268)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R4-2014269</w:t>
      </w:r>
      <w:r w:rsidRPr="00AD6142">
        <w:rPr>
          <w:rFonts w:ascii="Arial" w:hAnsi="Arial" w:cs="Arial"/>
          <w:b/>
          <w:color w:val="0000FF"/>
          <w:sz w:val="24"/>
        </w:rPr>
        <w:tab/>
      </w:r>
      <w:r w:rsidRPr="00AD6142">
        <w:rPr>
          <w:rFonts w:ascii="Arial" w:hAnsi="Arial" w:cs="Arial"/>
          <w:b/>
          <w:sz w:val="24"/>
        </w:rPr>
        <w:t>CR on CSI-RS BW condition for BFD/CBD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R4-2014270</w:t>
      </w:r>
      <w:r w:rsidRPr="00AD6142">
        <w:rPr>
          <w:rFonts w:ascii="Arial" w:hAnsi="Arial" w:cs="Arial"/>
          <w:b/>
          <w:color w:val="0000FF"/>
          <w:sz w:val="24"/>
        </w:rPr>
        <w:tab/>
      </w:r>
      <w:r w:rsidRPr="00AD6142">
        <w:rPr>
          <w:rFonts w:ascii="Arial" w:hAnsi="Arial" w:cs="Arial"/>
          <w:b/>
          <w:sz w:val="24"/>
        </w:rPr>
        <w:t>On AP-CSI-RS based L1-RSRP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Proposal 1: AP CSI-RS based L1-RSRP measurement shall not be performed within MG duration. But outside MG, if this AP CSI-RS for L1-RSRP measurement is overlapped with L3 RRM measurement RS, the AP CSI-RS based L1-RSRP measurement shall be prioritized.  </w:t>
      </w:r>
    </w:p>
    <w:p w:rsidR="000048FE" w:rsidRPr="00AD6142" w:rsidRDefault="000048FE" w:rsidP="000048FE">
      <w:r w:rsidRPr="00AD6142">
        <w:t xml:space="preserve">Proposal 2: </w:t>
      </w:r>
    </w:p>
    <w:p w:rsidR="000048FE" w:rsidRPr="00AD6142" w:rsidRDefault="000048FE" w:rsidP="000048FE">
      <w:r w:rsidRPr="00AD6142">
        <w:t>-</w:t>
      </w:r>
      <w:r w:rsidRPr="00AD6142">
        <w:tab/>
        <w:t>in TS38.133, RAN4 clarifies that scaling factor P=1 for AP CSI-RS based L1-RSRP measurement outside MG regardless of whether this AP CSI-RS is overlapped with L3 measurement RS or not.</w:t>
      </w:r>
    </w:p>
    <w:p w:rsidR="000048FE" w:rsidRPr="00AD6142" w:rsidRDefault="000048FE" w:rsidP="000048FE">
      <w:r w:rsidRPr="00AD6142">
        <w:t>-</w:t>
      </w:r>
      <w:r w:rsidRPr="00AD6142">
        <w:tab/>
        <w:t>in TS38.133, RAN4 clarifies that longer SSB based L3 measurement period would be expected if SSB symbols for L3 measurement are colliding with AP CSI-RS for L1-RSRP.</w:t>
      </w:r>
    </w:p>
    <w:p w:rsidR="000048FE" w:rsidRPr="00AD6142" w:rsidRDefault="000048FE" w:rsidP="000048FE">
      <w:r w:rsidRPr="00AD6142">
        <w:t>-</w:t>
      </w:r>
      <w:r w:rsidRPr="00AD6142">
        <w:tab/>
        <w:t>in TS38.133, RAN4 clarifies that AP CSI-RS based L1-RSRP measurement requirement is not applied for the case that AP CSI-RS is overlapped with MG.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R4-2014271</w:t>
      </w:r>
      <w:r w:rsidRPr="00AD6142">
        <w:rPr>
          <w:rFonts w:ascii="Arial" w:hAnsi="Arial" w:cs="Arial"/>
          <w:b/>
          <w:color w:val="0000FF"/>
          <w:sz w:val="24"/>
        </w:rPr>
        <w:tab/>
      </w:r>
      <w:r w:rsidRPr="00AD6142">
        <w:rPr>
          <w:rFonts w:ascii="Arial" w:hAnsi="Arial" w:cs="Arial"/>
          <w:b/>
          <w:sz w:val="24"/>
        </w:rPr>
        <w:t>CR on AP-CSI-RS based L1-RSRP measurement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AP CSI-RS based L1-RSRP measurement delay requirement is not accurate, as discussed in R4-2014270.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R4-2017038</w:t>
      </w:r>
      <w:r w:rsidRPr="00AD6142">
        <w:rPr>
          <w:rFonts w:ascii="Arial" w:hAnsi="Arial" w:cs="Arial"/>
          <w:b/>
          <w:color w:val="0000FF"/>
          <w:sz w:val="24"/>
        </w:rPr>
        <w:tab/>
      </w:r>
      <w:r w:rsidRPr="00AD6142">
        <w:rPr>
          <w:rFonts w:ascii="Arial" w:hAnsi="Arial" w:cs="Arial"/>
          <w:b/>
          <w:sz w:val="24"/>
        </w:rPr>
        <w:t>CR on AP-CSI-RS based L1-RSRP measurement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CR-1147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Huawei, HiSilicon</w:t>
      </w:r>
    </w:p>
    <w:p w:rsidR="000048FE" w:rsidRPr="00AD6142" w:rsidRDefault="000048FE" w:rsidP="000048FE">
      <w:pPr>
        <w:rPr>
          <w:color w:val="808080"/>
        </w:rPr>
      </w:pPr>
      <w:r w:rsidRPr="00AD6142">
        <w:rPr>
          <w:color w:val="808080"/>
        </w:rPr>
        <w:t>(Replaces R4-2014271)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R4-2014272</w:t>
      </w:r>
      <w:r w:rsidRPr="00AD6142">
        <w:rPr>
          <w:rFonts w:ascii="Arial" w:hAnsi="Arial" w:cs="Arial"/>
          <w:b/>
          <w:color w:val="0000FF"/>
          <w:sz w:val="24"/>
        </w:rPr>
        <w:tab/>
      </w:r>
      <w:r w:rsidRPr="00AD6142">
        <w:rPr>
          <w:rFonts w:ascii="Arial" w:hAnsi="Arial" w:cs="Arial"/>
          <w:b/>
          <w:sz w:val="24"/>
        </w:rPr>
        <w:t>CR on AP-CSI-RS based L1-RSRP measurement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R4-2014273</w:t>
      </w:r>
      <w:r w:rsidRPr="00AD6142">
        <w:rPr>
          <w:rFonts w:ascii="Arial" w:hAnsi="Arial" w:cs="Arial"/>
          <w:b/>
          <w:color w:val="0000FF"/>
          <w:sz w:val="24"/>
        </w:rPr>
        <w:tab/>
      </w:r>
      <w:r w:rsidRPr="00AD6142">
        <w:rPr>
          <w:rFonts w:ascii="Arial" w:hAnsi="Arial" w:cs="Arial"/>
          <w:b/>
          <w:sz w:val="24"/>
        </w:rPr>
        <w:t>On CSSF for R15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the NR inter-RAT MO on NR serving CC configured by LTE MN shall be captured into CSSF outside MG:</w:t>
      </w:r>
    </w:p>
    <w:p w:rsidR="000048FE" w:rsidRPr="00AD6142" w:rsidRDefault="000048FE" w:rsidP="000048FE">
      <w:r w:rsidRPr="00AD6142">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rsidR="000048FE" w:rsidRPr="00AD6142" w:rsidRDefault="000048FE" w:rsidP="000048FE">
      <w:r w:rsidRPr="00AD6142">
        <w:t>Proposal 3: the CSSF outside MG shall be updated as in this contribution.</w:t>
      </w:r>
    </w:p>
    <w:p w:rsidR="000048FE" w:rsidRPr="00AD6142" w:rsidRDefault="000048FE" w:rsidP="000048FE">
      <w:r w:rsidRPr="00AD6142">
        <w:t>Proposal 4: the NR inter-RAT MO configured by LTE MN shall be further divided into following types for CSSF inside MG,</w:t>
      </w:r>
    </w:p>
    <w:p w:rsidR="000048FE" w:rsidRPr="00AD6142" w:rsidRDefault="000048FE" w:rsidP="000048FE">
      <w:r w:rsidRPr="00AD6142">
        <w:t>Proposal 5: RAN4 CSSF inside MG design uses option 3, i.e., Mtot,i,j = Mintra,i,j + Minter,i,j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Mtot,i,j equals 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R4-2014274</w:t>
      </w:r>
      <w:r w:rsidRPr="00AD6142">
        <w:rPr>
          <w:rFonts w:ascii="Arial" w:hAnsi="Arial" w:cs="Arial"/>
          <w:b/>
          <w:color w:val="0000FF"/>
          <w:sz w:val="24"/>
        </w:rPr>
        <w:tab/>
      </w:r>
      <w:r w:rsidRPr="00AD6142">
        <w:rPr>
          <w:rFonts w:ascii="Arial" w:hAnsi="Arial" w:cs="Arial"/>
          <w:b/>
          <w:sz w:val="24"/>
        </w:rPr>
        <w:t>CR on CSSF for R15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CR-1149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CSSF design for EN-DC shall consider the MOs configured from both LTE MN and NR SN in EN-DC.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R4-2014565</w:t>
      </w:r>
      <w:r w:rsidRPr="00AD6142">
        <w:rPr>
          <w:rFonts w:ascii="Arial" w:hAnsi="Arial" w:cs="Arial"/>
          <w:b/>
          <w:color w:val="0000FF"/>
          <w:sz w:val="24"/>
        </w:rPr>
        <w:tab/>
      </w:r>
      <w:r w:rsidRPr="00AD6142">
        <w:rPr>
          <w:rFonts w:ascii="Arial" w:hAnsi="Arial" w:cs="Arial"/>
          <w:b/>
          <w:sz w:val="24"/>
        </w:rPr>
        <w:t>Discussion of RRC based BWP switching on single CC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Current single RRC based BWP switch delay requirement in Rel-15 is only applied for PCell or PScell.</w:t>
      </w:r>
    </w:p>
    <w:p w:rsidR="000048FE" w:rsidRPr="00AD6142" w:rsidRDefault="000048FE" w:rsidP="000048FE">
      <w:r w:rsidRPr="00AD6142">
        <w:t>Proposal 2: RRC based single BWP switch delay for SCell needs more discussion.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R4-2014693</w:t>
      </w:r>
      <w:r w:rsidRPr="00AD6142">
        <w:rPr>
          <w:rFonts w:ascii="Arial" w:hAnsi="Arial" w:cs="Arial"/>
          <w:b/>
          <w:color w:val="0000FF"/>
          <w:sz w:val="24"/>
        </w:rPr>
        <w:tab/>
      </w:r>
      <w:r w:rsidRPr="00AD6142">
        <w:rPr>
          <w:rFonts w:ascii="Arial" w:hAnsi="Arial" w:cs="Arial"/>
          <w:b/>
          <w:sz w:val="24"/>
        </w:rPr>
        <w:t>CR on carrier frequency range of PCell/PSCell for the maximum number of RLM-RS resources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CR-1195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RAN#89-e meeting, CR (RP-201715, RP-201716) to TS 38.213 has been approved to extend 8 SSB support to the unpaired spectrum with carrier frequencies within FR1 larger than 1.88GHz.</w:t>
      </w:r>
    </w:p>
    <w:p w:rsidR="000048FE" w:rsidRPr="00AD6142" w:rsidRDefault="000048FE" w:rsidP="000048FE">
      <w:r w:rsidRPr="00AD6142">
        <w:t>In current TS 38.133, carrier frequency range of PCell/PSCell for the maximum number of RLM-RS resources (Table 8.1.1-2) is not aligned with RAN/RAN1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R4-2014694</w:t>
      </w:r>
      <w:r w:rsidRPr="00AD6142">
        <w:rPr>
          <w:rFonts w:ascii="Arial" w:hAnsi="Arial" w:cs="Arial"/>
          <w:b/>
          <w:color w:val="0000FF"/>
          <w:sz w:val="24"/>
        </w:rPr>
        <w:tab/>
      </w:r>
      <w:r w:rsidRPr="00AD6142">
        <w:rPr>
          <w:rFonts w:ascii="Arial" w:hAnsi="Arial" w:cs="Arial"/>
          <w:b/>
          <w:sz w:val="24"/>
        </w:rPr>
        <w:t>CR on carrier frequency range of PCell/PSCell for the maximum number of RLM-RS resources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R4-2014760</w:t>
      </w:r>
      <w:r w:rsidRPr="00AD6142">
        <w:rPr>
          <w:rFonts w:ascii="Arial" w:hAnsi="Arial" w:cs="Arial"/>
          <w:b/>
          <w:color w:val="0000FF"/>
          <w:sz w:val="24"/>
        </w:rPr>
        <w:tab/>
      </w:r>
      <w:r w:rsidRPr="00AD6142">
        <w:rPr>
          <w:rFonts w:ascii="Arial" w:hAnsi="Arial" w:cs="Arial"/>
          <w:b/>
          <w:sz w:val="24"/>
        </w:rPr>
        <w:t>Remaining issues on RRM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R4-2014761</w:t>
      </w:r>
      <w:r w:rsidRPr="00AD6142">
        <w:rPr>
          <w:rFonts w:ascii="Arial" w:hAnsi="Arial" w:cs="Arial"/>
          <w:b/>
          <w:color w:val="0000FF"/>
          <w:sz w:val="24"/>
        </w:rPr>
        <w:tab/>
      </w:r>
      <w:r w:rsidRPr="00AD6142">
        <w:rPr>
          <w:rFonts w:ascii="Arial" w:hAnsi="Arial" w:cs="Arial"/>
          <w:b/>
          <w:sz w:val="24"/>
        </w:rPr>
        <w:t>CR on active BWP switch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CR-1197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RRC-based BWP switch cannot apply for SCell.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R4-2014762</w:t>
      </w:r>
      <w:r w:rsidRPr="00AD6142">
        <w:rPr>
          <w:rFonts w:ascii="Arial" w:hAnsi="Arial" w:cs="Arial"/>
          <w:b/>
          <w:color w:val="0000FF"/>
          <w:sz w:val="24"/>
        </w:rPr>
        <w:tab/>
      </w:r>
      <w:r w:rsidRPr="00AD6142">
        <w:rPr>
          <w:rFonts w:ascii="Arial" w:hAnsi="Arial" w:cs="Arial"/>
          <w:b/>
          <w:sz w:val="24"/>
        </w:rPr>
        <w:t>CR on active BWP switch in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RRC-based BWP switch cannot apply for SCell.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R4-2014763</w:t>
      </w:r>
      <w:r w:rsidRPr="00AD6142">
        <w:rPr>
          <w:rFonts w:ascii="Arial" w:hAnsi="Arial" w:cs="Arial"/>
          <w:b/>
          <w:color w:val="0000FF"/>
          <w:sz w:val="24"/>
        </w:rPr>
        <w:tab/>
      </w:r>
      <w:r w:rsidRPr="00AD6142">
        <w:rPr>
          <w:rFonts w:ascii="Arial" w:hAnsi="Arial" w:cs="Arial"/>
          <w:b/>
          <w:sz w:val="24"/>
        </w:rPr>
        <w:t>CR on active TCI state switching delay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CR-1199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8.10.3,</w:t>
      </w:r>
    </w:p>
    <w:p w:rsidR="000048FE" w:rsidRPr="00AD6142" w:rsidRDefault="000048FE" w:rsidP="000048FE">
      <w:r w:rsidRPr="00AD6142">
        <w:t>The requirement doesn’t specify for L1-RSRP measurement once NW configures both SSB and CSI-RS for measurement.</w:t>
      </w:r>
    </w:p>
    <w:p w:rsidR="000048FE" w:rsidRPr="00AD6142" w:rsidRDefault="000048FE" w:rsidP="000048FE">
      <w:r w:rsidRPr="00AD6142">
        <w:t>On 8.10.6,</w:t>
      </w:r>
    </w:p>
    <w:p w:rsidR="000048FE" w:rsidRPr="00AD6142" w:rsidRDefault="000048FE" w:rsidP="000048FE">
      <w:r w:rsidRPr="00AD6142">
        <w:t>For active TCI state list update, TOk is redundant and equals to 1, because the new target TCI state should not be in the old active TCI state list. Otherwise, this update is not necessary.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R4-2014764</w:t>
      </w:r>
      <w:r w:rsidRPr="00AD6142">
        <w:rPr>
          <w:rFonts w:ascii="Arial" w:hAnsi="Arial" w:cs="Arial"/>
          <w:b/>
          <w:color w:val="0000FF"/>
          <w:sz w:val="24"/>
        </w:rPr>
        <w:tab/>
      </w:r>
      <w:r w:rsidRPr="00AD6142">
        <w:rPr>
          <w:rFonts w:ascii="Arial" w:hAnsi="Arial" w:cs="Arial"/>
          <w:b/>
          <w:sz w:val="24"/>
        </w:rPr>
        <w:t>CR on active TCI state switching delay in R16</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8.10.3,</w:t>
      </w:r>
    </w:p>
    <w:p w:rsidR="000048FE" w:rsidRPr="00AD6142" w:rsidRDefault="000048FE" w:rsidP="000048FE">
      <w:r w:rsidRPr="00AD6142">
        <w:t>The requirement doesn’t specify for L1-RSRP measurement once NW configures both SSB and CSI-RS for measurement.</w:t>
      </w:r>
    </w:p>
    <w:p w:rsidR="000048FE" w:rsidRPr="00AD6142" w:rsidRDefault="000048FE" w:rsidP="000048FE">
      <w:r w:rsidRPr="00AD6142">
        <w:t>On 8.10.6,</w:t>
      </w:r>
    </w:p>
    <w:p w:rsidR="000048FE" w:rsidRPr="00AD6142" w:rsidRDefault="000048FE" w:rsidP="000048FE">
      <w:r w:rsidRPr="00AD6142">
        <w:t>For active TCI state list update, TOk is redundant and equals to 1, because the new target TCI state should not be in the old active TCI state list. Otherwise, this update is not necessary.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R4-2014765</w:t>
      </w:r>
      <w:r w:rsidRPr="00AD6142">
        <w:rPr>
          <w:rFonts w:ascii="Arial" w:hAnsi="Arial" w:cs="Arial"/>
          <w:b/>
          <w:color w:val="0000FF"/>
          <w:sz w:val="24"/>
        </w:rPr>
        <w:tab/>
      </w:r>
      <w:r w:rsidRPr="00AD6142">
        <w:rPr>
          <w:rFonts w:ascii="Arial" w:hAnsi="Arial" w:cs="Arial"/>
          <w:b/>
          <w:sz w:val="24"/>
        </w:rPr>
        <w:t>CR on MO merge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CR-1201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both MN and SN configures MOs and the configured NR frequency layers shall be counted only once, UE will be confused on the Klayer1_measurement with different SSB-ToMeasure indications.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R4-2017336</w:t>
      </w:r>
      <w:r w:rsidRPr="00AD6142">
        <w:rPr>
          <w:rFonts w:ascii="Arial" w:hAnsi="Arial" w:cs="Arial"/>
          <w:b/>
          <w:color w:val="0000FF"/>
          <w:sz w:val="24"/>
        </w:rPr>
        <w:tab/>
      </w:r>
      <w:r w:rsidRPr="00AD6142">
        <w:rPr>
          <w:rFonts w:ascii="Arial" w:hAnsi="Arial" w:cs="Arial"/>
          <w:b/>
          <w:sz w:val="24"/>
        </w:rPr>
        <w:t>CR on MO merge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CR-1201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R4-2014766</w:t>
      </w:r>
      <w:r w:rsidRPr="00AD6142">
        <w:rPr>
          <w:rFonts w:ascii="Arial" w:hAnsi="Arial" w:cs="Arial"/>
          <w:b/>
          <w:color w:val="0000FF"/>
          <w:sz w:val="24"/>
        </w:rPr>
        <w:tab/>
      </w:r>
      <w:r w:rsidRPr="00AD6142">
        <w:rPr>
          <w:rFonts w:ascii="Arial" w:hAnsi="Arial" w:cs="Arial"/>
          <w:b/>
          <w:sz w:val="24"/>
        </w:rPr>
        <w:t>CR on MO merge in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When both MN and SN configures MOs and the configured NR frequency layers shall be counted only once, UE will be confused on the Klayer1_measurement with different SSB-ToMeasure indications.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R4-2015210</w:t>
      </w:r>
      <w:r w:rsidRPr="00AD6142">
        <w:rPr>
          <w:rFonts w:ascii="Arial" w:hAnsi="Arial" w:cs="Arial"/>
          <w:b/>
          <w:color w:val="0000FF"/>
          <w:sz w:val="24"/>
        </w:rPr>
        <w:tab/>
      </w:r>
      <w:r w:rsidRPr="00AD6142">
        <w:rPr>
          <w:rFonts w:ascii="Arial" w:hAnsi="Arial" w:cs="Arial"/>
          <w:b/>
          <w:sz w:val="24"/>
        </w:rPr>
        <w:t>CR on MO merge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R4-2015159</w:t>
      </w:r>
      <w:r w:rsidRPr="00AD6142">
        <w:rPr>
          <w:rFonts w:ascii="Arial" w:hAnsi="Arial" w:cs="Arial"/>
          <w:b/>
          <w:color w:val="0000FF"/>
          <w:sz w:val="24"/>
        </w:rPr>
        <w:tab/>
      </w:r>
      <w:r w:rsidRPr="00AD6142">
        <w:rPr>
          <w:rFonts w:ascii="Arial" w:hAnsi="Arial" w:cs="Arial"/>
          <w:b/>
          <w:sz w:val="24"/>
        </w:rPr>
        <w:t>Addition of symbol definitions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Symbols have not been defineded in section 3.2 of 38.133 even though they are used in the other parts of the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R4-2015160</w:t>
      </w:r>
      <w:r w:rsidRPr="00AD6142">
        <w:rPr>
          <w:rFonts w:ascii="Arial" w:hAnsi="Arial" w:cs="Arial"/>
          <w:b/>
          <w:color w:val="0000FF"/>
          <w:sz w:val="24"/>
        </w:rPr>
        <w:tab/>
      </w:r>
      <w:r w:rsidRPr="00AD6142">
        <w:rPr>
          <w:rFonts w:ascii="Arial" w:hAnsi="Arial" w:cs="Arial"/>
          <w:b/>
          <w:sz w:val="24"/>
        </w:rPr>
        <w:t>Addition of symbol definitions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very few of the symbols used in 38.133 which are defined in section 3.1 (only Tc and Ts are specified). This CR aligns with symbols in 36.133 while taking into account NR differences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R4-2015208</w:t>
      </w:r>
      <w:r w:rsidRPr="00AD6142">
        <w:rPr>
          <w:rFonts w:ascii="Arial" w:hAnsi="Arial" w:cs="Arial"/>
          <w:b/>
          <w:color w:val="0000FF"/>
          <w:sz w:val="24"/>
        </w:rPr>
        <w:tab/>
      </w:r>
      <w:r w:rsidRPr="00AD6142">
        <w:rPr>
          <w:rFonts w:ascii="Arial" w:hAnsi="Arial" w:cs="Arial"/>
          <w:b/>
          <w:sz w:val="24"/>
        </w:rPr>
        <w:t>CR on BWP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R4-2015209</w:t>
      </w:r>
      <w:r w:rsidRPr="00AD6142">
        <w:rPr>
          <w:rFonts w:ascii="Arial" w:hAnsi="Arial" w:cs="Arial"/>
          <w:b/>
          <w:color w:val="0000FF"/>
          <w:sz w:val="24"/>
        </w:rPr>
        <w:tab/>
      </w:r>
      <w:r w:rsidRPr="00AD6142">
        <w:rPr>
          <w:rFonts w:ascii="Arial" w:hAnsi="Arial" w:cs="Arial"/>
          <w:b/>
          <w:sz w:val="24"/>
        </w:rPr>
        <w:t>CR on TCI state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R4-2015300</w:t>
      </w:r>
      <w:r w:rsidRPr="00AD6142">
        <w:rPr>
          <w:rFonts w:ascii="Arial" w:hAnsi="Arial" w:cs="Arial"/>
          <w:b/>
          <w:color w:val="0000FF"/>
          <w:sz w:val="24"/>
        </w:rPr>
        <w:tab/>
      </w:r>
      <w:r w:rsidRPr="00AD6142">
        <w:rPr>
          <w:rFonts w:ascii="Arial" w:hAnsi="Arial" w:cs="Arial"/>
          <w:b/>
          <w:sz w:val="24"/>
        </w:rPr>
        <w:t>CR to TS 38.133 on DCI based BWP switch requirements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DCI based BWP switch requirements are not applicable for DCI received through cross-carrier scheduling. This is not reflected in current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R4-2017335</w:t>
      </w:r>
      <w:r w:rsidRPr="00AD6142">
        <w:rPr>
          <w:rFonts w:ascii="Arial" w:hAnsi="Arial" w:cs="Arial"/>
          <w:b/>
          <w:color w:val="0000FF"/>
          <w:sz w:val="24"/>
        </w:rPr>
        <w:tab/>
      </w:r>
      <w:r w:rsidRPr="00AD6142">
        <w:rPr>
          <w:rFonts w:ascii="Arial" w:hAnsi="Arial" w:cs="Arial"/>
          <w:b/>
          <w:sz w:val="24"/>
        </w:rPr>
        <w:t>CR to TS 38.133 on DCI based BWP switch requirements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color w:val="808080"/>
        </w:rPr>
      </w:pPr>
      <w:r w:rsidRPr="00AD6142">
        <w:rPr>
          <w:color w:val="808080"/>
        </w:rPr>
        <w:t>(Replaces R4-2015300)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R4-2015306</w:t>
      </w:r>
      <w:r w:rsidRPr="00AD6142">
        <w:rPr>
          <w:rFonts w:ascii="Arial" w:hAnsi="Arial" w:cs="Arial"/>
          <w:b/>
          <w:color w:val="0000FF"/>
          <w:sz w:val="24"/>
        </w:rPr>
        <w:tab/>
      </w:r>
      <w:r w:rsidRPr="00AD6142">
        <w:rPr>
          <w:rFonts w:ascii="Arial" w:hAnsi="Arial" w:cs="Arial"/>
          <w:b/>
          <w:sz w:val="24"/>
        </w:rPr>
        <w:t>CR to TS 38.133 on clarification of applicability of SCell activation requirements for  unknown FR1 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Applicability of SCell activation requirements for unknown FR1 cell are not clear in the specification as time for L1-RSRP measurement and report is NOT included in SCell activation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R4-2015445</w:t>
      </w:r>
      <w:r w:rsidRPr="00AD6142">
        <w:rPr>
          <w:rFonts w:ascii="Arial" w:hAnsi="Arial" w:cs="Arial"/>
          <w:b/>
          <w:color w:val="0000FF"/>
          <w:sz w:val="24"/>
        </w:rPr>
        <w:tab/>
      </w:r>
      <w:r w:rsidRPr="00AD6142">
        <w:rPr>
          <w:rFonts w:ascii="Arial" w:hAnsi="Arial" w:cs="Arial"/>
          <w:b/>
          <w:sz w:val="24"/>
        </w:rPr>
        <w:t>Correction to CSSF calculation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rsidR="000048FE" w:rsidRPr="00AD6142" w:rsidRDefault="000048FE" w:rsidP="000048FE">
      <w:r w:rsidRPr="00AD6142">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rsidR="000048FE" w:rsidRPr="00AD6142" w:rsidRDefault="000048FE" w:rsidP="000048FE">
      <w:r w:rsidRPr="00AD6142">
        <w:t>The carrier-specific scaling factor CSSFoutside_gap,i for measurement object i derived in this chapter is applied to following measurement types:</w:t>
      </w:r>
    </w:p>
    <w:p w:rsidR="000048FE" w:rsidRPr="00AD6142" w:rsidRDefault="000048FE" w:rsidP="000048FE">
      <w:r w:rsidRPr="00AD6142">
        <w:t>-Intra-frequency measurement with no measurement gap in clause 9.2.5, when none of the SMTC occasions of this intra-frequency measurement object are overlapped by the measurement gap.</w:t>
      </w:r>
    </w:p>
    <w:p w:rsidR="000048FE" w:rsidRPr="00AD6142" w:rsidRDefault="000048FE" w:rsidP="000048FE">
      <w:r w:rsidRPr="00AD6142">
        <w:t>-Intra-frequency measurement with no measurement gap in clause 9.2.5, when part of the SMTC occasions of this intra-frequency measurement object are overlapped by the measurement gap.</w:t>
      </w:r>
    </w:p>
    <w:p w:rsidR="000048FE" w:rsidRPr="00AD6142" w:rsidRDefault="000048FE" w:rsidP="000048FE">
      <w:r w:rsidRPr="00AD6142">
        <w:t>UE is expected to conduct the measurement of this measurement object i only outside the measurement gaps.</w:t>
      </w:r>
    </w:p>
    <w:p w:rsidR="000048FE" w:rsidRPr="00AD6142" w:rsidRDefault="000048FE" w:rsidP="000048FE">
      <w:r w:rsidRPr="00AD6142">
        <w:t>For UE configured with the E-UTRA-NR dual connectivity operation, the carrier-specific scaling factor CSSFoutside_gap,i for intra-frequency SSB-based measurements performed outside measurements gaps will be as specified in Table 9.1.5.1.1-1.</w:t>
      </w:r>
    </w:p>
    <w:p w:rsidR="000048FE" w:rsidRPr="00AD6142" w:rsidRDefault="000048FE" w:rsidP="000048FE">
      <w:r w:rsidRPr="00AD6142">
        <w:t>Table 9.1.5.1.1-1: CSSFoutside_gap,i scaling factor for EN-DC mode</w:t>
      </w:r>
    </w:p>
    <w:p w:rsidR="000048FE" w:rsidRPr="00AD6142" w:rsidRDefault="000048FE" w:rsidP="000048FE">
      <w:r w:rsidRPr="00AD6142">
        <w:t>Scenario</w:t>
      </w:r>
    </w:p>
    <w:p w:rsidR="000048FE" w:rsidRPr="00AD6142" w:rsidRDefault="000048FE" w:rsidP="000048FE">
      <w:r w:rsidRPr="00AD6142">
        <w:t>CSSFoutside_gap,i for FR1 PSCC</w:t>
      </w:r>
    </w:p>
    <w:p w:rsidR="000048FE" w:rsidRPr="00AD6142" w:rsidRDefault="000048FE" w:rsidP="000048FE">
      <w:r w:rsidRPr="00AD6142">
        <w:t>CSSFoutside_gap,i for FR1 SCC</w:t>
      </w:r>
    </w:p>
    <w:p w:rsidR="000048FE" w:rsidRPr="00AD6142" w:rsidRDefault="000048FE" w:rsidP="000048FE">
      <w:r w:rsidRPr="00AD6142">
        <w:t>CSSFoutside_gap,i for FR2 PSCC</w:t>
      </w:r>
    </w:p>
    <w:p w:rsidR="000048FE" w:rsidRPr="00AD6142" w:rsidRDefault="000048FE" w:rsidP="000048FE">
      <w:r w:rsidRPr="00AD6142">
        <w:t>CSSFoutside_gap,i for FR2 SCC where neighbour cell measurement is required Note 2</w:t>
      </w:r>
    </w:p>
    <w:p w:rsidR="000048FE" w:rsidRPr="00AD6142" w:rsidRDefault="000048FE" w:rsidP="000048FE">
      <w:r w:rsidRPr="00AD6142">
        <w:t>CSSFoutside_gap,i for FR2 SCC where neighbour cell measurement is not required</w:t>
      </w:r>
    </w:p>
    <w:p w:rsidR="000048FE" w:rsidRPr="00AD6142" w:rsidRDefault="000048FE" w:rsidP="000048FE">
      <w:r w:rsidRPr="00AD6142">
        <w:t>EN-DC with FR1 only CA</w:t>
      </w:r>
    </w:p>
    <w:p w:rsidR="000048FE" w:rsidRPr="00AD6142" w:rsidRDefault="000048FE" w:rsidP="000048FE">
      <w:r w:rsidRPr="00AD6142">
        <w:t>1</w:t>
      </w:r>
    </w:p>
    <w:p w:rsidR="000048FE" w:rsidRPr="00AD6142" w:rsidRDefault="000048FE" w:rsidP="000048FE">
      <w:r w:rsidRPr="00AD6142">
        <w:t>Number of configured FR1 SCell(s)</w:t>
      </w:r>
    </w:p>
    <w:p w:rsidR="000048FE" w:rsidRPr="00AD6142" w:rsidRDefault="000048FE" w:rsidP="000048FE">
      <w:r w:rsidRPr="00AD6142">
        <w:t>N/A</w:t>
      </w:r>
    </w:p>
    <w:p w:rsidR="000048FE" w:rsidRPr="00AD6142" w:rsidRDefault="000048FE" w:rsidP="000048FE">
      <w:r w:rsidRPr="00AD6142">
        <w:t>N/A</w:t>
      </w:r>
    </w:p>
    <w:p w:rsidR="000048FE" w:rsidRPr="00AD6142" w:rsidRDefault="000048FE" w:rsidP="000048FE">
      <w:r w:rsidRPr="00AD6142">
        <w:t>N/A</w:t>
      </w:r>
    </w:p>
    <w:p w:rsidR="000048FE" w:rsidRPr="00AD6142" w:rsidRDefault="000048FE" w:rsidP="000048FE">
      <w:r w:rsidRPr="00AD6142">
        <w:t>EN-DC with</w:t>
      </w:r>
    </w:p>
    <w:p w:rsidR="000048FE" w:rsidRPr="00AD6142" w:rsidRDefault="000048FE" w:rsidP="000048FE">
      <w:r w:rsidRPr="00AD6142">
        <w:t>FR2 only intra band CA</w:t>
      </w:r>
    </w:p>
    <w:p w:rsidR="000048FE" w:rsidRPr="00AD6142" w:rsidRDefault="000048FE" w:rsidP="000048FE">
      <w:r w:rsidRPr="00AD6142">
        <w:lastRenderedPageBreak/>
        <w:t>N/A</w:t>
      </w:r>
    </w:p>
    <w:p w:rsidR="000048FE" w:rsidRPr="00AD6142" w:rsidRDefault="000048FE" w:rsidP="000048FE">
      <w:r w:rsidRPr="00AD6142">
        <w:t>N/A</w:t>
      </w:r>
    </w:p>
    <w:p w:rsidR="000048FE" w:rsidRPr="00AD6142" w:rsidRDefault="000048FE" w:rsidP="000048FE">
      <w:r w:rsidRPr="00AD6142">
        <w:t>1</w:t>
      </w:r>
    </w:p>
    <w:p w:rsidR="000048FE" w:rsidRPr="00AD6142" w:rsidRDefault="000048FE" w:rsidP="000048FE">
      <w:r w:rsidRPr="00AD6142">
        <w:t>N/A</w:t>
      </w:r>
    </w:p>
    <w:p w:rsidR="000048FE" w:rsidRPr="00AD6142" w:rsidRDefault="000048FE" w:rsidP="000048FE">
      <w:r w:rsidRPr="00AD6142">
        <w:t>Number of configured FR2 SCells</w:t>
      </w:r>
    </w:p>
    <w:p w:rsidR="000048FE" w:rsidRPr="00AD6142" w:rsidRDefault="000048FE" w:rsidP="000048FE">
      <w:r w:rsidRPr="00AD6142">
        <w:t>EN-DC with</w:t>
      </w:r>
    </w:p>
    <w:p w:rsidR="000048FE" w:rsidRPr="00AD6142" w:rsidRDefault="000048FE" w:rsidP="000048FE">
      <w:r w:rsidRPr="00AD6142">
        <w:t>FR1 +FR2 CA (FR1 PSCell) Note 1</w:t>
      </w:r>
    </w:p>
    <w:p w:rsidR="000048FE" w:rsidRPr="00AD6142" w:rsidRDefault="000048FE" w:rsidP="000048FE">
      <w:r w:rsidRPr="00AD6142">
        <w:t>1</w:t>
      </w:r>
    </w:p>
    <w:p w:rsidR="000048FE" w:rsidRPr="00AD6142" w:rsidRDefault="000048FE" w:rsidP="000048FE">
      <w:r w:rsidRPr="00AD6142">
        <w:t>2×(Number of configured SCell(s)-1)</w:t>
      </w:r>
    </w:p>
    <w:p w:rsidR="000048FE" w:rsidRPr="00AD6142" w:rsidRDefault="000048FE" w:rsidP="000048FE">
      <w:r w:rsidRPr="00AD6142">
        <w:t>N/A</w:t>
      </w:r>
    </w:p>
    <w:p w:rsidR="000048FE" w:rsidRPr="00AD6142" w:rsidRDefault="000048FE" w:rsidP="000048FE">
      <w:r w:rsidRPr="00AD6142">
        <w:t>2</w:t>
      </w:r>
    </w:p>
    <w:p w:rsidR="000048FE" w:rsidRPr="00AD6142" w:rsidRDefault="000048FE" w:rsidP="000048FE">
      <w:r w:rsidRPr="00AD6142">
        <w:t>2×(Number of configured SCell(s)-1)</w:t>
      </w:r>
    </w:p>
    <w:p w:rsidR="000048FE" w:rsidRPr="00AD6142" w:rsidRDefault="000048FE" w:rsidP="000048FE">
      <w:r w:rsidRPr="00AD6142">
        <w:t>EN-DC with</w:t>
      </w:r>
    </w:p>
    <w:p w:rsidR="000048FE" w:rsidRPr="00AD6142" w:rsidRDefault="000048FE" w:rsidP="000048FE">
      <w:r w:rsidRPr="00AD6142">
        <w:t>FR1 +FR2 CA (FR2 PSCell) Note 1</w:t>
      </w:r>
    </w:p>
    <w:p w:rsidR="000048FE" w:rsidRPr="00AD6142" w:rsidRDefault="000048FE" w:rsidP="000048FE">
      <w:r w:rsidRPr="00AD6142">
        <w:t>N/A</w:t>
      </w:r>
    </w:p>
    <w:p w:rsidR="000048FE" w:rsidRPr="00AD6142" w:rsidRDefault="000048FE" w:rsidP="000048FE">
      <w:r w:rsidRPr="00AD6142">
        <w:t>Number of configured SCell(s)</w:t>
      </w:r>
    </w:p>
    <w:p w:rsidR="000048FE" w:rsidRPr="00AD6142" w:rsidRDefault="000048FE" w:rsidP="000048FE">
      <w:r w:rsidRPr="00AD6142">
        <w:t>1</w:t>
      </w:r>
    </w:p>
    <w:p w:rsidR="000048FE" w:rsidRPr="00AD6142" w:rsidRDefault="000048FE" w:rsidP="000048FE">
      <w:r w:rsidRPr="00AD6142">
        <w:t>N/A</w:t>
      </w:r>
    </w:p>
    <w:p w:rsidR="000048FE" w:rsidRPr="00AD6142" w:rsidRDefault="000048FE" w:rsidP="000048FE">
      <w:r w:rsidRPr="00AD6142">
        <w:t>Number of configured SCell(s)</w:t>
      </w:r>
    </w:p>
    <w:p w:rsidR="000048FE" w:rsidRPr="00AD6142" w:rsidRDefault="000048FE" w:rsidP="000048FE">
      <w:r w:rsidRPr="00AD6142">
        <w:t>Note 1:Only one NR FR1 operating band and one NR FR2 operating band are included for FR1+FR2 inter-band EN-DC.</w:t>
      </w:r>
    </w:p>
    <w:p w:rsidR="000048FE" w:rsidRPr="00AD6142" w:rsidRDefault="000048FE" w:rsidP="000048FE">
      <w:r w:rsidRPr="00AD6142">
        <w:t>Note 2:Selection of FR2 SCC where neighbour cell measurement is required follows clause 9.2.3.2.</w:t>
      </w:r>
    </w:p>
    <w:p w:rsidR="000048FE" w:rsidRPr="00AD6142" w:rsidRDefault="000048FE" w:rsidP="000048FE">
      <w:r w:rsidRPr="00AD6142">
        <w:t>So we purpose to take inter-RAT measurement on serving carrier into account in the calculation of CSSFoutside_gap. To be more specific, the baseline assumption for CSSFoutside_gap calculation is changed to:</w:t>
      </w:r>
    </w:p>
    <w:p w:rsidR="000048FE" w:rsidRPr="00AD6142" w:rsidRDefault="000048FE" w:rsidP="000048FE">
      <w:r w:rsidRPr="00AD6142">
        <w:t>UE equips two searchers;</w:t>
      </w:r>
    </w:p>
    <w:p w:rsidR="000048FE" w:rsidRPr="00AD6142" w:rsidRDefault="000048FE" w:rsidP="000048FE">
      <w:r w:rsidRPr="00AD6142">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rsidR="000048FE" w:rsidRPr="00AD6142" w:rsidRDefault="000048FE" w:rsidP="000048FE">
      <w:r w:rsidRPr="00AD6142">
        <w:t>If a FR2 SCC is configured to UE and it is the first activated serving carrier in that band, it will use half the measurement capability of the second searcher.</w:t>
      </w:r>
    </w:p>
    <w:p w:rsidR="000048FE" w:rsidRPr="00AD6142" w:rsidRDefault="000048FE" w:rsidP="000048FE">
      <w:r w:rsidRPr="00AD6142">
        <w:t>All the intra-frequency measurements on other SCells and inter-RAT measurements on SCCs equally share the rest measurement capability of the second searcher.</w:t>
      </w:r>
    </w:p>
    <w:p w:rsidR="000048FE" w:rsidRPr="00AD6142" w:rsidRDefault="000048FE" w:rsidP="000048FE">
      <w:r w:rsidRPr="00AD6142">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[97e][201] NR_NewRAT_RRM_Core in R4-2017000.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R4-2017034</w:t>
      </w:r>
      <w:r w:rsidRPr="00AD6142">
        <w:rPr>
          <w:rFonts w:ascii="Arial" w:hAnsi="Arial" w:cs="Arial"/>
          <w:b/>
          <w:color w:val="0000FF"/>
          <w:sz w:val="24"/>
        </w:rPr>
        <w:tab/>
      </w:r>
      <w:r w:rsidRPr="00AD6142">
        <w:rPr>
          <w:rFonts w:ascii="Arial" w:hAnsi="Arial" w:cs="Arial"/>
          <w:b/>
          <w:sz w:val="24"/>
        </w:rPr>
        <w:t>Correction to CSSF calculation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R4-2015446</w:t>
      </w:r>
      <w:r w:rsidRPr="00AD6142">
        <w:rPr>
          <w:rFonts w:ascii="Arial" w:hAnsi="Arial" w:cs="Arial"/>
          <w:b/>
          <w:color w:val="0000FF"/>
          <w:sz w:val="24"/>
        </w:rPr>
        <w:tab/>
      </w:r>
      <w:r w:rsidRPr="00AD6142">
        <w:rPr>
          <w:rFonts w:ascii="Arial" w:hAnsi="Arial" w:cs="Arial"/>
          <w:b/>
          <w:sz w:val="24"/>
        </w:rPr>
        <w:t>Correction to CSSF calculation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rsidR="000048FE" w:rsidRPr="00AD6142" w:rsidRDefault="000048FE" w:rsidP="000048FE">
      <w:r w:rsidRPr="00AD6142">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rsidR="000048FE" w:rsidRPr="00AD6142" w:rsidRDefault="000048FE" w:rsidP="000048FE">
      <w:r w:rsidRPr="00AD6142">
        <w:t>The carrier-specific scaling factor CSSFoutside_gap,i for measurement object i derived in this chapter is applied to following measurement types:</w:t>
      </w:r>
    </w:p>
    <w:p w:rsidR="000048FE" w:rsidRPr="00AD6142" w:rsidRDefault="000048FE" w:rsidP="000048FE">
      <w:r w:rsidRPr="00AD6142">
        <w:t>-Intra-frequency measurement with no measurement gap in clause 9.2.5, when none of the SMTC occasions of this intra-frequency measurement object are overlapped by the measurement gap.</w:t>
      </w:r>
    </w:p>
    <w:p w:rsidR="000048FE" w:rsidRPr="00AD6142" w:rsidRDefault="000048FE" w:rsidP="000048FE">
      <w:r w:rsidRPr="00AD6142">
        <w:t>-Intra-frequency measurement with no measurement gap in clause 9.2.5, when part of the SMTC occasions of this intra-frequency measurement object are overlapped by the measurement gap.</w:t>
      </w:r>
    </w:p>
    <w:p w:rsidR="000048FE" w:rsidRPr="00AD6142" w:rsidRDefault="000048FE" w:rsidP="000048FE">
      <w:r w:rsidRPr="00AD6142">
        <w:t>UE is expected to conduct the measurement of this measurement object i only outside the measurement gaps.</w:t>
      </w:r>
    </w:p>
    <w:p w:rsidR="000048FE" w:rsidRPr="00AD6142" w:rsidRDefault="000048FE" w:rsidP="000048FE">
      <w:r w:rsidRPr="00AD6142">
        <w:t>For UE configured with the E-UTRA-NR dual connectivity operation, the carrier-specific scaling factor CSSFoutside_gap,i for intra-frequency SSB-based measurements performed outside measurements gaps will be as specified in Table 9.1.5.1.1-1.</w:t>
      </w:r>
    </w:p>
    <w:p w:rsidR="000048FE" w:rsidRPr="00AD6142" w:rsidRDefault="000048FE" w:rsidP="000048FE">
      <w:r w:rsidRPr="00AD6142">
        <w:t>Table 9.1.5.1.1-1: CSSFoutside_gap,i scaling factor for EN-DC mode</w:t>
      </w:r>
    </w:p>
    <w:p w:rsidR="000048FE" w:rsidRPr="00AD6142" w:rsidRDefault="000048FE" w:rsidP="000048FE">
      <w:r w:rsidRPr="00AD6142">
        <w:t>Scenario</w:t>
      </w:r>
    </w:p>
    <w:p w:rsidR="000048FE" w:rsidRPr="00AD6142" w:rsidRDefault="000048FE" w:rsidP="000048FE">
      <w:r w:rsidRPr="00AD6142">
        <w:t>CSSFoutside_gap,i for FR1 PSCC</w:t>
      </w:r>
    </w:p>
    <w:p w:rsidR="000048FE" w:rsidRPr="00AD6142" w:rsidRDefault="000048FE" w:rsidP="000048FE">
      <w:r w:rsidRPr="00AD6142">
        <w:t>CSSFoutside_gap,i for FR1 SCC</w:t>
      </w:r>
    </w:p>
    <w:p w:rsidR="000048FE" w:rsidRPr="00AD6142" w:rsidRDefault="000048FE" w:rsidP="000048FE">
      <w:r w:rsidRPr="00AD6142">
        <w:t>CSSFoutside_gap,i for FR2 PSCC</w:t>
      </w:r>
    </w:p>
    <w:p w:rsidR="000048FE" w:rsidRPr="00AD6142" w:rsidRDefault="000048FE" w:rsidP="000048FE">
      <w:r w:rsidRPr="00AD6142">
        <w:t>CSSFoutside_gap,i for FR2 SCC where neighbour cell measurement is required Note 2</w:t>
      </w:r>
    </w:p>
    <w:p w:rsidR="000048FE" w:rsidRPr="00AD6142" w:rsidRDefault="000048FE" w:rsidP="000048FE">
      <w:r w:rsidRPr="00AD6142">
        <w:t>CSSFoutside_gap,i for FR2 SCC where neighbour cell measurement is not required</w:t>
      </w:r>
    </w:p>
    <w:p w:rsidR="000048FE" w:rsidRPr="00AD6142" w:rsidRDefault="000048FE" w:rsidP="000048FE">
      <w:r w:rsidRPr="00AD6142">
        <w:t>EN-DC with FR1 only CA</w:t>
      </w:r>
    </w:p>
    <w:p w:rsidR="000048FE" w:rsidRPr="00AD6142" w:rsidRDefault="000048FE" w:rsidP="000048FE">
      <w:r w:rsidRPr="00AD6142">
        <w:lastRenderedPageBreak/>
        <w:t>1</w:t>
      </w:r>
    </w:p>
    <w:p w:rsidR="000048FE" w:rsidRPr="00AD6142" w:rsidRDefault="000048FE" w:rsidP="000048FE">
      <w:r w:rsidRPr="00AD6142">
        <w:t>Number of configured FR1 SCell(s)</w:t>
      </w:r>
    </w:p>
    <w:p w:rsidR="000048FE" w:rsidRPr="00AD6142" w:rsidRDefault="000048FE" w:rsidP="000048FE">
      <w:r w:rsidRPr="00AD6142">
        <w:t>N/A</w:t>
      </w:r>
    </w:p>
    <w:p w:rsidR="000048FE" w:rsidRPr="00AD6142" w:rsidRDefault="000048FE" w:rsidP="000048FE">
      <w:r w:rsidRPr="00AD6142">
        <w:t>N/A</w:t>
      </w:r>
    </w:p>
    <w:p w:rsidR="000048FE" w:rsidRPr="00AD6142" w:rsidRDefault="000048FE" w:rsidP="000048FE">
      <w:r w:rsidRPr="00AD6142">
        <w:t>N/A</w:t>
      </w:r>
    </w:p>
    <w:p w:rsidR="000048FE" w:rsidRPr="00AD6142" w:rsidRDefault="000048FE" w:rsidP="000048FE">
      <w:r w:rsidRPr="00AD6142">
        <w:t>EN-DC with</w:t>
      </w:r>
    </w:p>
    <w:p w:rsidR="000048FE" w:rsidRPr="00AD6142" w:rsidRDefault="000048FE" w:rsidP="000048FE">
      <w:r w:rsidRPr="00AD6142">
        <w:t>FR2 only intra band CA</w:t>
      </w:r>
    </w:p>
    <w:p w:rsidR="000048FE" w:rsidRPr="00AD6142" w:rsidRDefault="000048FE" w:rsidP="000048FE">
      <w:r w:rsidRPr="00AD6142">
        <w:t>N/A</w:t>
      </w:r>
    </w:p>
    <w:p w:rsidR="000048FE" w:rsidRPr="00AD6142" w:rsidRDefault="000048FE" w:rsidP="000048FE">
      <w:r w:rsidRPr="00AD6142">
        <w:t>N/A</w:t>
      </w:r>
    </w:p>
    <w:p w:rsidR="000048FE" w:rsidRPr="00AD6142" w:rsidRDefault="000048FE" w:rsidP="000048FE">
      <w:r w:rsidRPr="00AD6142">
        <w:t>1</w:t>
      </w:r>
    </w:p>
    <w:p w:rsidR="000048FE" w:rsidRPr="00AD6142" w:rsidRDefault="000048FE" w:rsidP="000048FE">
      <w:r w:rsidRPr="00AD6142">
        <w:t>N/A</w:t>
      </w:r>
    </w:p>
    <w:p w:rsidR="000048FE" w:rsidRPr="00AD6142" w:rsidRDefault="000048FE" w:rsidP="000048FE">
      <w:r w:rsidRPr="00AD6142">
        <w:t>Number of configured FR2 SCells</w:t>
      </w:r>
    </w:p>
    <w:p w:rsidR="000048FE" w:rsidRPr="00AD6142" w:rsidRDefault="000048FE" w:rsidP="000048FE">
      <w:r w:rsidRPr="00AD6142">
        <w:t>EN-DC with</w:t>
      </w:r>
    </w:p>
    <w:p w:rsidR="000048FE" w:rsidRPr="00AD6142" w:rsidRDefault="000048FE" w:rsidP="000048FE">
      <w:r w:rsidRPr="00AD6142">
        <w:t>FR1 +FR2 CA (FR1 PSCell) Note 1</w:t>
      </w:r>
    </w:p>
    <w:p w:rsidR="000048FE" w:rsidRPr="00AD6142" w:rsidRDefault="000048FE" w:rsidP="000048FE">
      <w:r w:rsidRPr="00AD6142">
        <w:t>1</w:t>
      </w:r>
    </w:p>
    <w:p w:rsidR="000048FE" w:rsidRPr="00AD6142" w:rsidRDefault="000048FE" w:rsidP="000048FE">
      <w:r w:rsidRPr="00AD6142">
        <w:t>2×(Number of configured SCell(s)-1)</w:t>
      </w:r>
    </w:p>
    <w:p w:rsidR="000048FE" w:rsidRPr="00AD6142" w:rsidRDefault="000048FE" w:rsidP="000048FE">
      <w:r w:rsidRPr="00AD6142">
        <w:t>N/A</w:t>
      </w:r>
    </w:p>
    <w:p w:rsidR="000048FE" w:rsidRPr="00AD6142" w:rsidRDefault="000048FE" w:rsidP="000048FE">
      <w:r w:rsidRPr="00AD6142">
        <w:t>2</w:t>
      </w:r>
    </w:p>
    <w:p w:rsidR="000048FE" w:rsidRPr="00AD6142" w:rsidRDefault="000048FE" w:rsidP="000048FE">
      <w:r w:rsidRPr="00AD6142">
        <w:t>2×(Number of configured SCell(s)-1)</w:t>
      </w:r>
    </w:p>
    <w:p w:rsidR="000048FE" w:rsidRPr="00AD6142" w:rsidRDefault="000048FE" w:rsidP="000048FE">
      <w:r w:rsidRPr="00AD6142">
        <w:t>EN-DC with</w:t>
      </w:r>
    </w:p>
    <w:p w:rsidR="000048FE" w:rsidRPr="00AD6142" w:rsidRDefault="000048FE" w:rsidP="000048FE">
      <w:r w:rsidRPr="00AD6142">
        <w:t>FR1 +FR2 CA (FR2 PSCell) Note 1</w:t>
      </w:r>
    </w:p>
    <w:p w:rsidR="000048FE" w:rsidRPr="00AD6142" w:rsidRDefault="000048FE" w:rsidP="000048FE">
      <w:r w:rsidRPr="00AD6142">
        <w:t>N/A</w:t>
      </w:r>
    </w:p>
    <w:p w:rsidR="000048FE" w:rsidRPr="00AD6142" w:rsidRDefault="000048FE" w:rsidP="000048FE">
      <w:r w:rsidRPr="00AD6142">
        <w:t>Number of configured SCell(s)</w:t>
      </w:r>
    </w:p>
    <w:p w:rsidR="000048FE" w:rsidRPr="00AD6142" w:rsidRDefault="000048FE" w:rsidP="000048FE">
      <w:r w:rsidRPr="00AD6142">
        <w:t>1</w:t>
      </w:r>
    </w:p>
    <w:p w:rsidR="000048FE" w:rsidRPr="00AD6142" w:rsidRDefault="000048FE" w:rsidP="000048FE">
      <w:r w:rsidRPr="00AD6142">
        <w:t>N/A</w:t>
      </w:r>
    </w:p>
    <w:p w:rsidR="000048FE" w:rsidRPr="00AD6142" w:rsidRDefault="000048FE" w:rsidP="000048FE">
      <w:r w:rsidRPr="00AD6142">
        <w:t>Number of configured SCell(s)</w:t>
      </w:r>
    </w:p>
    <w:p w:rsidR="000048FE" w:rsidRPr="00AD6142" w:rsidRDefault="000048FE" w:rsidP="000048FE">
      <w:r w:rsidRPr="00AD6142">
        <w:t>Note 1:Only one NR FR1 operating band and one NR FR2 operating band are included for FR1+FR2 inter-band EN-DC.</w:t>
      </w:r>
    </w:p>
    <w:p w:rsidR="000048FE" w:rsidRPr="00AD6142" w:rsidRDefault="000048FE" w:rsidP="000048FE">
      <w:r w:rsidRPr="00AD6142">
        <w:t>Note 2:Selection of FR2 SCC where neighbour cell measurement is required follows clause 9.2.3.2.</w:t>
      </w:r>
    </w:p>
    <w:p w:rsidR="000048FE" w:rsidRPr="00AD6142" w:rsidRDefault="000048FE" w:rsidP="000048FE">
      <w:r w:rsidRPr="00AD6142">
        <w:t>So we purpose to take inter-RAT measurement on serving carrier into account in the calculation of CSSFoutside_gap. To be more specific, the baseline assumption for CSSFoutside_gap calculation is changed to:</w:t>
      </w:r>
    </w:p>
    <w:p w:rsidR="000048FE" w:rsidRPr="00AD6142" w:rsidRDefault="000048FE" w:rsidP="000048FE">
      <w:r w:rsidRPr="00AD6142">
        <w:t>UE equips two searchers;</w:t>
      </w:r>
    </w:p>
    <w:p w:rsidR="000048FE" w:rsidRPr="00AD6142" w:rsidRDefault="000048FE" w:rsidP="000048FE">
      <w:r w:rsidRPr="00AD6142">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rsidR="000048FE" w:rsidRPr="00AD6142" w:rsidRDefault="000048FE" w:rsidP="000048FE">
      <w:r w:rsidRPr="00AD6142">
        <w:t>If a FR2 SCC is configured to UE and it is the first activated serving carrier in that band, it will use half the measurement capability of the second searcher.</w:t>
      </w:r>
    </w:p>
    <w:p w:rsidR="000048FE" w:rsidRPr="00AD6142" w:rsidRDefault="000048FE" w:rsidP="000048FE">
      <w:r w:rsidRPr="00AD6142">
        <w:lastRenderedPageBreak/>
        <w:t>All the intra-frequency measurements on other SCells and inter-RAT measurements on SCCs equally share the rest measurement capability of the second searcher.</w:t>
      </w:r>
    </w:p>
    <w:p w:rsidR="000048FE" w:rsidRPr="00AD6142" w:rsidRDefault="000048FE" w:rsidP="000048FE">
      <w:r w:rsidRPr="00AD6142">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The secretary commented if neither UICC, ME, Radio Access Network or Core Network boxes are checked, the CR does not change anything and hence the CR is not needed. </w:t>
      </w:r>
    </w:p>
    <w:p w:rsidR="000048FE" w:rsidRPr="00AD6142" w:rsidRDefault="000048FE" w:rsidP="000048FE">
      <w:r w:rsidRPr="00AD6142">
        <w:t>Chair: Cover sheet needs to be corrected before the CR is agreed.</w:t>
      </w:r>
    </w:p>
    <w:p w:rsidR="000048FE" w:rsidRPr="00AD6142" w:rsidRDefault="000048FE" w:rsidP="000048FE">
      <w:r w:rsidRPr="00AD6142">
        <w:t>Chair: Please provide more details on why Cat F CR is used (not Cat A).</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R4-2015527</w:t>
      </w:r>
      <w:r w:rsidRPr="00AD6142">
        <w:rPr>
          <w:rFonts w:ascii="Arial" w:hAnsi="Arial" w:cs="Arial"/>
          <w:b/>
          <w:color w:val="0000FF"/>
          <w:sz w:val="24"/>
        </w:rPr>
        <w:tab/>
      </w:r>
      <w:r w:rsidRPr="00AD6142">
        <w:rPr>
          <w:rFonts w:ascii="Arial" w:hAnsi="Arial" w:cs="Arial"/>
          <w:b/>
          <w:sz w:val="24"/>
        </w:rPr>
        <w:t>CR on BFD and CBD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CR-1293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least  over 24 PRBs not only the configured CSI-RS BW. Thus, we propose the changes for CSI-RS based BFD and CBD to clarify the condtion.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R4-2015528</w:t>
      </w:r>
      <w:r w:rsidRPr="00AD6142">
        <w:rPr>
          <w:rFonts w:ascii="Arial" w:hAnsi="Arial" w:cs="Arial"/>
          <w:b/>
          <w:color w:val="0000FF"/>
          <w:sz w:val="24"/>
        </w:rPr>
        <w:tab/>
      </w:r>
      <w:r w:rsidRPr="00AD6142">
        <w:rPr>
          <w:rFonts w:ascii="Arial" w:hAnsi="Arial" w:cs="Arial"/>
          <w:b/>
          <w:sz w:val="24"/>
        </w:rPr>
        <w:t>CR on BFD and CBD requirements_R16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R4-2015529</w:t>
      </w:r>
      <w:r w:rsidRPr="00AD6142">
        <w:rPr>
          <w:rFonts w:ascii="Arial" w:hAnsi="Arial" w:cs="Arial"/>
          <w:b/>
          <w:color w:val="0000FF"/>
          <w:sz w:val="24"/>
        </w:rPr>
        <w:tab/>
      </w:r>
      <w:r w:rsidRPr="00AD6142">
        <w:rPr>
          <w:rFonts w:ascii="Arial" w:hAnsi="Arial" w:cs="Arial"/>
          <w:b/>
          <w:sz w:val="24"/>
        </w:rPr>
        <w:t>CR on RRC-based BWP switch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CR-1295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One of the remaining issues in the RAN4#96-e about BWP switching requirements is whether it is applicable for RRC-based BWP switch on SCell with more than one BWP configurations. After check the TS 38.133, it is only possible for an sPCell to change the active BWP by the firstActiveDownlinkBWP-Id or firstActiveUplinkBWP-Id via the RRC reconfiguration. For a actived SCell, the active BWP could be changed by RRC reconfiguration by reconfiguring the parameters of the active BWP without changing the ID. Thus, it is also applicable for an SCell to change the acitve BWP through RRC with more than one BWP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R4-2017342</w:t>
      </w:r>
      <w:r w:rsidRPr="00AD6142">
        <w:rPr>
          <w:rFonts w:ascii="Arial" w:hAnsi="Arial" w:cs="Arial"/>
          <w:b/>
          <w:color w:val="0000FF"/>
          <w:sz w:val="24"/>
        </w:rPr>
        <w:tab/>
      </w:r>
      <w:r w:rsidRPr="00AD6142">
        <w:rPr>
          <w:rFonts w:ascii="Arial" w:hAnsi="Arial" w:cs="Arial"/>
          <w:b/>
          <w:sz w:val="24"/>
        </w:rPr>
        <w:t>CR on RRC-based BWP switch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CR-1295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R4-2015530</w:t>
      </w:r>
      <w:r w:rsidRPr="00AD6142">
        <w:rPr>
          <w:rFonts w:ascii="Arial" w:hAnsi="Arial" w:cs="Arial"/>
          <w:b/>
          <w:color w:val="0000FF"/>
          <w:sz w:val="24"/>
        </w:rPr>
        <w:tab/>
      </w:r>
      <w:r w:rsidRPr="00AD6142">
        <w:rPr>
          <w:rFonts w:ascii="Arial" w:hAnsi="Arial" w:cs="Arial"/>
          <w:b/>
          <w:sz w:val="24"/>
        </w:rPr>
        <w:t>CR on RRC-based BWP switch requirements_R16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R4-2015570</w:t>
      </w:r>
      <w:r w:rsidRPr="00AD6142">
        <w:rPr>
          <w:rFonts w:ascii="Arial" w:hAnsi="Arial" w:cs="Arial"/>
          <w:b/>
          <w:color w:val="0000FF"/>
          <w:sz w:val="24"/>
        </w:rPr>
        <w:tab/>
      </w:r>
      <w:r w:rsidRPr="00AD6142">
        <w:rPr>
          <w:rFonts w:ascii="Arial" w:hAnsi="Arial" w:cs="Arial"/>
          <w:b/>
          <w:sz w:val="24"/>
        </w:rPr>
        <w:t>CR to 38.133: Correction to SCell activation delay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CR-1301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is based on mandatory UE capability whether UE supports configuration of SCell without SSB.</w:t>
      </w:r>
    </w:p>
    <w:p w:rsidR="000048FE" w:rsidRPr="00AD6142" w:rsidRDefault="000048FE" w:rsidP="000048FE">
      <w:r w:rsidRPr="00AD6142">
        <w:t>scellWithoutSSB</w:t>
      </w:r>
    </w:p>
    <w:p w:rsidR="000048FE" w:rsidRPr="00AD6142" w:rsidRDefault="000048FE" w:rsidP="000048FE">
      <w:r w:rsidRPr="00AD6142">
        <w:t>Defines whether the UE supports configuration of SCell that does not transmit SS/PBCH block. This is conditionally mandatory with capability signalling for intra-band CA but not supported for inter-band CA.</w:t>
      </w:r>
    </w:p>
    <w:p w:rsidR="000048FE" w:rsidRPr="00AD6142" w:rsidRDefault="000048FE" w:rsidP="000048FE">
      <w:r w:rsidRPr="00AD6142">
        <w:t>The UE capability has no differentiation of FR1 and FR2. However in TS38.133, the requirements for SCell activation without SSB are only specified for FR2 intra-band CA. So the corresponding requirements for FR1 intra-band CA should be added either.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R4-2015571</w:t>
      </w:r>
      <w:r w:rsidRPr="00AD6142">
        <w:rPr>
          <w:rFonts w:ascii="Arial" w:hAnsi="Arial" w:cs="Arial"/>
          <w:b/>
          <w:color w:val="0000FF"/>
          <w:sz w:val="24"/>
        </w:rPr>
        <w:tab/>
      </w:r>
      <w:r w:rsidRPr="00AD6142">
        <w:rPr>
          <w:rFonts w:ascii="Arial" w:hAnsi="Arial" w:cs="Arial"/>
          <w:b/>
          <w:sz w:val="24"/>
        </w:rPr>
        <w:t>CR to 38.133 correction to SCell activation delay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R4-2015572</w:t>
      </w:r>
      <w:r w:rsidRPr="00AD6142">
        <w:rPr>
          <w:rFonts w:ascii="Arial" w:hAnsi="Arial" w:cs="Arial"/>
          <w:b/>
          <w:color w:val="0000FF"/>
          <w:sz w:val="24"/>
        </w:rPr>
        <w:tab/>
      </w:r>
      <w:r w:rsidRPr="00AD6142">
        <w:rPr>
          <w:rFonts w:ascii="Arial" w:hAnsi="Arial" w:cs="Arial"/>
          <w:b/>
          <w:sz w:val="24"/>
        </w:rPr>
        <w:t>CR to 38.133: Correction to RRC based BWP switch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CR-1303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TS38.133 the requirements for RRC based BWP switch delay are specified for BWP switch triggered by RRC reconfiguration. However, according to TS38.331, the BWP switch can be triggered by RRC reconfiguration and RRC configuration (including RRCsetup message and RRCresume message).</w:t>
      </w:r>
    </w:p>
    <w:p w:rsidR="000048FE" w:rsidRPr="00AD6142" w:rsidRDefault="000048FE" w:rsidP="000048FE">
      <w:r w:rsidRPr="00AD6142">
        <w:t>The BWP switch delay, excluding RRC processing time, should be the same for both RRC configuration and RRC reconfiguration. So the current requirements are applicable to BWP switch triggered RRC configuration.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R4-2015573</w:t>
      </w:r>
      <w:r w:rsidRPr="00AD6142">
        <w:rPr>
          <w:rFonts w:ascii="Arial" w:hAnsi="Arial" w:cs="Arial"/>
          <w:b/>
          <w:color w:val="0000FF"/>
          <w:sz w:val="24"/>
        </w:rPr>
        <w:tab/>
      </w:r>
      <w:r w:rsidRPr="00AD6142">
        <w:rPr>
          <w:rFonts w:ascii="Arial" w:hAnsi="Arial" w:cs="Arial"/>
          <w:b/>
          <w:sz w:val="24"/>
        </w:rPr>
        <w:t>CR to 38.133 correction to RRC based BWP switch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R4-2015672</w:t>
      </w:r>
      <w:r w:rsidRPr="00AD6142">
        <w:rPr>
          <w:rFonts w:ascii="Arial" w:hAnsi="Arial" w:cs="Arial"/>
          <w:b/>
          <w:color w:val="0000FF"/>
          <w:sz w:val="24"/>
        </w:rPr>
        <w:tab/>
      </w:r>
      <w:r w:rsidRPr="00AD6142">
        <w:rPr>
          <w:rFonts w:ascii="Arial" w:hAnsi="Arial" w:cs="Arial"/>
          <w:b/>
          <w:sz w:val="24"/>
        </w:rPr>
        <w:t>[CR] Specify RRC processing delay in TCI state switching delay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clause 8.10.5, the value of TRRC_processing is not given nor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R4-2015673</w:t>
      </w:r>
      <w:r w:rsidRPr="00AD6142">
        <w:rPr>
          <w:rFonts w:ascii="Arial" w:hAnsi="Arial" w:cs="Arial"/>
          <w:b/>
          <w:color w:val="0000FF"/>
          <w:sz w:val="24"/>
        </w:rPr>
        <w:tab/>
      </w:r>
      <w:r w:rsidRPr="00AD6142">
        <w:rPr>
          <w:rFonts w:ascii="Arial" w:hAnsi="Arial" w:cs="Arial"/>
          <w:b/>
          <w:sz w:val="24"/>
        </w:rPr>
        <w:t>[CR] Specify RRC processing delay in TCI state switching delay (Cat A)</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CR-1311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R4-2015731</w:t>
      </w:r>
      <w:r w:rsidRPr="00AD6142">
        <w:rPr>
          <w:rFonts w:ascii="Arial" w:hAnsi="Arial" w:cs="Arial"/>
          <w:b/>
          <w:color w:val="0000FF"/>
          <w:sz w:val="24"/>
        </w:rPr>
        <w:tab/>
      </w:r>
      <w:r w:rsidRPr="00AD6142">
        <w:rPr>
          <w:rFonts w:ascii="Arial" w:hAnsi="Arial" w:cs="Arial"/>
          <w:b/>
          <w:sz w:val="24"/>
        </w:rPr>
        <w:t>CR to remove intra-frequency ECID requirements for NE-DC 36133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CR-6974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36.133 measurement requirements are defined for Intra-frequency E-CID when UE is under NE-DC. However, in NE-DC NGC is connected to NR MN, and there is no LPP or NRPPa between NGC and LTE SN. In addition, in clause 5.5.3 of 36.331 it is specified that LTE UE Rx-Tx time difference measurement is only measured for PCell. Therefore, the Intra-frequency E-CID measurement requirements for NE-DC should be removed.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R4-2017343</w:t>
      </w:r>
      <w:r w:rsidRPr="00AD6142">
        <w:rPr>
          <w:rFonts w:ascii="Arial" w:hAnsi="Arial" w:cs="Arial"/>
          <w:b/>
          <w:color w:val="0000FF"/>
          <w:sz w:val="24"/>
        </w:rPr>
        <w:tab/>
      </w:r>
      <w:r w:rsidRPr="00AD6142">
        <w:rPr>
          <w:rFonts w:ascii="Arial" w:hAnsi="Arial" w:cs="Arial"/>
          <w:b/>
          <w:sz w:val="24"/>
        </w:rPr>
        <w:t>CR to remove intra-frequency ECID requirements for NE-DC 36133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CR-6974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R4-2015732</w:t>
      </w:r>
      <w:r w:rsidRPr="00AD6142">
        <w:rPr>
          <w:rFonts w:ascii="Arial" w:hAnsi="Arial" w:cs="Arial"/>
          <w:b/>
          <w:color w:val="0000FF"/>
          <w:sz w:val="24"/>
        </w:rPr>
        <w:tab/>
      </w:r>
      <w:r w:rsidRPr="00AD6142">
        <w:rPr>
          <w:rFonts w:ascii="Arial" w:hAnsi="Arial" w:cs="Arial"/>
          <w:b/>
          <w:sz w:val="24"/>
        </w:rPr>
        <w:t>CR to remove intra-frequency ECID requirements for NE-DC 36133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R4-2015733</w:t>
      </w:r>
      <w:r w:rsidRPr="00AD6142">
        <w:rPr>
          <w:rFonts w:ascii="Arial" w:hAnsi="Arial" w:cs="Arial"/>
          <w:b/>
          <w:color w:val="0000FF"/>
          <w:sz w:val="24"/>
        </w:rPr>
        <w:tab/>
      </w:r>
      <w:r w:rsidRPr="00AD6142">
        <w:rPr>
          <w:rFonts w:ascii="Arial" w:hAnsi="Arial" w:cs="Arial"/>
          <w:b/>
          <w:sz w:val="24"/>
        </w:rPr>
        <w:t>CR to remove inter-RAT ECID requirements for NE-DC 38133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clause 9.4.1 of 38.133, the applicabalbe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R4-2017344</w:t>
      </w:r>
      <w:r w:rsidRPr="00AD6142">
        <w:rPr>
          <w:rFonts w:ascii="Arial" w:hAnsi="Arial" w:cs="Arial"/>
          <w:b/>
          <w:color w:val="0000FF"/>
          <w:sz w:val="24"/>
        </w:rPr>
        <w:tab/>
      </w:r>
      <w:r w:rsidRPr="00AD6142">
        <w:rPr>
          <w:rFonts w:ascii="Arial" w:hAnsi="Arial" w:cs="Arial"/>
          <w:b/>
          <w:sz w:val="24"/>
        </w:rPr>
        <w:t>CR to remove inter-RAT ECID requirements for NE-DC 38133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R4-2015734</w:t>
      </w:r>
      <w:r w:rsidRPr="00AD6142">
        <w:rPr>
          <w:rFonts w:ascii="Arial" w:hAnsi="Arial" w:cs="Arial"/>
          <w:b/>
          <w:color w:val="0000FF"/>
          <w:sz w:val="24"/>
        </w:rPr>
        <w:tab/>
      </w:r>
      <w:r w:rsidRPr="00AD6142">
        <w:rPr>
          <w:rFonts w:ascii="Arial" w:hAnsi="Arial" w:cs="Arial"/>
          <w:b/>
          <w:sz w:val="24"/>
        </w:rPr>
        <w:t>CR to remove inter-RAT ECID requirements for NE-DC 38133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CR-1315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R4-2015735</w:t>
      </w:r>
      <w:r w:rsidRPr="00AD6142">
        <w:rPr>
          <w:rFonts w:ascii="Arial" w:hAnsi="Arial" w:cs="Arial"/>
          <w:b/>
          <w:color w:val="0000FF"/>
          <w:sz w:val="24"/>
        </w:rPr>
        <w:tab/>
      </w:r>
      <w:r w:rsidRPr="00AD6142">
        <w:rPr>
          <w:rFonts w:ascii="Arial" w:hAnsi="Arial" w:cs="Arial"/>
          <w:b/>
          <w:sz w:val="24"/>
        </w:rPr>
        <w:t>Discussion on remaining issues in Rel-15 SCell activation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The current FR1 SCell activation requirements apply provided that</w:t>
      </w:r>
    </w:p>
    <w:p w:rsidR="000048FE" w:rsidRPr="00AD6142" w:rsidRDefault="000048FE" w:rsidP="000048FE">
      <w:r w:rsidRPr="00AD6142">
        <w:t>-</w:t>
      </w:r>
      <w:r w:rsidRPr="00AD6142">
        <w:tab/>
        <w:t>‘ssb-PositionInBurst’ indicates only one SSB is being actually transmitted, or</w:t>
      </w:r>
    </w:p>
    <w:p w:rsidR="000048FE" w:rsidRPr="00AD6142" w:rsidRDefault="000048FE" w:rsidP="000048FE">
      <w:r w:rsidRPr="00AD6142">
        <w:t>-</w:t>
      </w:r>
      <w:r w:rsidRPr="00AD6142">
        <w:tab/>
        <w:t>‘ssb-PositionInBurst’ indicates multiple SSBs and TCI indication is provided in same MAC PDU with SCell activation, or</w:t>
      </w:r>
    </w:p>
    <w:p w:rsidR="000048FE" w:rsidRPr="00AD6142" w:rsidRDefault="000048FE" w:rsidP="000048FE">
      <w:r w:rsidRPr="00AD6142">
        <w:t>-</w:t>
      </w:r>
      <w:r w:rsidRPr="00AD6142">
        <w:tab/>
        <w:t>the SCell is known and UE has reported the SCell with SSB index before the activation, or</w:t>
      </w:r>
    </w:p>
    <w:p w:rsidR="000048FE" w:rsidRPr="00AD6142" w:rsidRDefault="000048FE" w:rsidP="000048FE">
      <w:r w:rsidRPr="00AD6142">
        <w:t>-</w:t>
      </w:r>
      <w:r w:rsidRPr="00AD6142">
        <w:tab/>
        <w:t>the Es/Iot for at least one CSI-RS for CSI that UE is configured to measure is &gt;= -2dB.</w:t>
      </w:r>
    </w:p>
    <w:p w:rsidR="000048FE" w:rsidRPr="00AD6142" w:rsidRDefault="000048FE" w:rsidP="000048FE">
      <w:r w:rsidRPr="00AD6142">
        <w:t>Proposal 2: The current SCell activation requirements apply provided that the SSB of the to-be-activated SCell is within the first active DL BWP of the SCell.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R4-2015736</w:t>
      </w:r>
      <w:r w:rsidRPr="00AD6142">
        <w:rPr>
          <w:rFonts w:ascii="Arial" w:hAnsi="Arial" w:cs="Arial"/>
          <w:b/>
          <w:color w:val="0000FF"/>
          <w:sz w:val="24"/>
        </w:rPr>
        <w:tab/>
      </w:r>
      <w:r w:rsidRPr="00AD6142">
        <w:rPr>
          <w:rFonts w:ascii="Arial" w:hAnsi="Arial" w:cs="Arial"/>
          <w:b/>
          <w:sz w:val="24"/>
        </w:rPr>
        <w:t>CR on SCell activation requirements R15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agreed in R4-2012240, RAN4 needs to capture the applicability of FR1 SCell activation requirements. In addition, the scenario where Scell SSB is outside SCell first active BWP needs to be addressed.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R4-2017036</w:t>
      </w:r>
      <w:r w:rsidRPr="00AD6142">
        <w:rPr>
          <w:rFonts w:ascii="Arial" w:hAnsi="Arial" w:cs="Arial"/>
          <w:b/>
          <w:color w:val="0000FF"/>
          <w:sz w:val="24"/>
        </w:rPr>
        <w:tab/>
      </w:r>
      <w:r w:rsidRPr="00AD6142">
        <w:rPr>
          <w:rFonts w:ascii="Arial" w:hAnsi="Arial" w:cs="Arial"/>
          <w:b/>
          <w:sz w:val="24"/>
        </w:rPr>
        <w:t>CR on SCell activation requirements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R4-2015737</w:t>
      </w:r>
      <w:r w:rsidRPr="00AD6142">
        <w:rPr>
          <w:rFonts w:ascii="Arial" w:hAnsi="Arial" w:cs="Arial"/>
          <w:b/>
          <w:color w:val="0000FF"/>
          <w:sz w:val="24"/>
        </w:rPr>
        <w:tab/>
      </w:r>
      <w:r w:rsidRPr="00AD6142">
        <w:rPr>
          <w:rFonts w:ascii="Arial" w:hAnsi="Arial" w:cs="Arial"/>
          <w:b/>
          <w:sz w:val="24"/>
        </w:rPr>
        <w:t>CR on SCell activation requirements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CR-1317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R4-2015876</w:t>
      </w:r>
      <w:r w:rsidRPr="00AD6142">
        <w:rPr>
          <w:rFonts w:ascii="Arial" w:hAnsi="Arial" w:cs="Arial"/>
          <w:b/>
          <w:color w:val="0000FF"/>
          <w:sz w:val="24"/>
        </w:rPr>
        <w:tab/>
      </w:r>
      <w:r w:rsidRPr="00AD6142">
        <w:rPr>
          <w:rFonts w:ascii="Arial" w:hAnsi="Arial" w:cs="Arial"/>
          <w:b/>
          <w:sz w:val="24"/>
        </w:rPr>
        <w:t>Introducing reference to the source of the Lmax and NRLM.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CR-1335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number of RLM-RS resources UE is required to be able to monitor is specified in TS38.213. Also the Lmax value for different frequency ranges is specified in 38.213. These numbers have been copied to RAN4 specification in Table 8.1.1-2. Currently there is no reference to the source of these numbers resulting risk of ambiquity on the requirement..  As defined in TR21.801, Annex C.1.4, duplication of concepts is not preferred and if cannot be avoided, reference should be provided. .</w:t>
      </w:r>
    </w:p>
    <w:p w:rsidR="000048FE" w:rsidRPr="00AD6142" w:rsidRDefault="000048FE" w:rsidP="000048FE">
      <w:r w:rsidRPr="00AD6142">
        <w:t>This change is not changing any UE requirement or behaviour.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R4-2017338</w:t>
      </w:r>
      <w:r w:rsidRPr="00AD6142">
        <w:rPr>
          <w:rFonts w:ascii="Arial" w:hAnsi="Arial" w:cs="Arial"/>
          <w:b/>
          <w:color w:val="0000FF"/>
          <w:sz w:val="24"/>
        </w:rPr>
        <w:tab/>
      </w:r>
      <w:r w:rsidRPr="00AD6142">
        <w:rPr>
          <w:rFonts w:ascii="Arial" w:hAnsi="Arial" w:cs="Arial"/>
          <w:b/>
          <w:sz w:val="24"/>
        </w:rPr>
        <w:t>Introducing reference to the source of the Lmax and NRLM.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CR-1335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R4-2015876)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R4-2015877</w:t>
      </w:r>
      <w:r w:rsidRPr="00AD6142">
        <w:rPr>
          <w:rFonts w:ascii="Arial" w:hAnsi="Arial" w:cs="Arial"/>
          <w:b/>
          <w:color w:val="0000FF"/>
          <w:sz w:val="24"/>
        </w:rPr>
        <w:tab/>
      </w:r>
      <w:r w:rsidRPr="00AD6142">
        <w:rPr>
          <w:rFonts w:ascii="Arial" w:hAnsi="Arial" w:cs="Arial"/>
          <w:b/>
          <w:sz w:val="24"/>
        </w:rPr>
        <w:t>Introducing reference to the source of the Lmax and NRLM.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R4-2016022</w:t>
      </w:r>
      <w:r w:rsidRPr="00AD6142">
        <w:rPr>
          <w:rFonts w:ascii="Arial" w:hAnsi="Arial" w:cs="Arial"/>
          <w:b/>
          <w:color w:val="0000FF"/>
          <w:sz w:val="24"/>
        </w:rPr>
        <w:tab/>
      </w:r>
      <w:r w:rsidRPr="00AD6142">
        <w:rPr>
          <w:rFonts w:ascii="Arial" w:hAnsi="Arial" w:cs="Arial"/>
          <w:b/>
          <w:sz w:val="24"/>
        </w:rPr>
        <w:t>CR 36.133 Removal of brackets for SFTD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CR-6989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measurement period for SFTD measurements between E-UTRA PCell and NR PSCell in non-DRX has already been agreed to be Tmeasure_SFTD1 = max(200,5 x SMTC period) ms since many meetings back. In the specification text there is however stray brackets, [5] x SMTC period, which signals that the measurement period would only be tentatively agreed.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R4-2016023</w:t>
      </w:r>
      <w:r w:rsidRPr="00AD6142">
        <w:rPr>
          <w:rFonts w:ascii="Arial" w:hAnsi="Arial" w:cs="Arial"/>
          <w:b/>
          <w:color w:val="0000FF"/>
          <w:sz w:val="24"/>
        </w:rPr>
        <w:tab/>
      </w:r>
      <w:r w:rsidRPr="00AD6142">
        <w:rPr>
          <w:rFonts w:ascii="Arial" w:hAnsi="Arial" w:cs="Arial"/>
          <w:b/>
          <w:sz w:val="24"/>
        </w:rPr>
        <w:t>CR 36.133 Removal of brackets for SFTD measurements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The measurement period for SFTD measurements between E-UTRA PCell and NR PSCell in non-DRX has already been agreed to be Tmeasure_SFTD1 = max(200,5 x SMTC period) ms since many meetings back. In the specification text there is however stray brackets, [5]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R4-2016162</w:t>
      </w:r>
      <w:r w:rsidRPr="00AD6142">
        <w:rPr>
          <w:rFonts w:ascii="Arial" w:hAnsi="Arial" w:cs="Arial"/>
          <w:b/>
          <w:color w:val="0000FF"/>
          <w:sz w:val="24"/>
        </w:rPr>
        <w:tab/>
      </w:r>
      <w:r w:rsidRPr="00AD6142">
        <w:rPr>
          <w:rFonts w:ascii="Arial" w:hAnsi="Arial" w:cs="Arial"/>
          <w:b/>
          <w:sz w:val="24"/>
        </w:rPr>
        <w:t>HARQ delay during RRC based BWP, CBW and TCI switching procedures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discussed impact of ACK delay on RRC based switching delay requirements (BWP, CBW and TCI state change).</w:t>
      </w:r>
    </w:p>
    <w:p w:rsidR="000048FE" w:rsidRPr="00AD6142" w:rsidRDefault="000048FE" w:rsidP="000048FE">
      <w:r w:rsidRPr="00AD6142">
        <w:tab/>
        <w:t>Observation 1: RRC based BWP switching and UE specific CBW are serving cell procedure performed typically under higher SNR. Therefore, HARQ ACK may be delayed in rare circumstances.</w:t>
      </w:r>
    </w:p>
    <w:p w:rsidR="000048FE" w:rsidRPr="00AD6142" w:rsidRDefault="000048FE" w:rsidP="000048FE">
      <w:r w:rsidRPr="00AD6142">
        <w:tab/>
        <w:t>Proposal 1: Clarify in the core requirement that if the ACK transmission for the received RRC takes longer than the RRC procedure delay for a procedure then the overall switching delay for that procedure may be extended.</w:t>
      </w:r>
    </w:p>
    <w:p w:rsidR="000048FE" w:rsidRPr="00AD6142" w:rsidRDefault="000048FE" w:rsidP="000048FE">
      <w:r w:rsidRPr="00AD6142">
        <w:tab/>
        <w:t>Proposal 2: Proposal 1 is applicable for the following requirements:</w:t>
      </w:r>
    </w:p>
    <w:p w:rsidR="000048FE" w:rsidRPr="00AD6142" w:rsidRDefault="000048FE" w:rsidP="000048FE">
      <w:r w:rsidRPr="00AD6142">
        <w:t>-</w:t>
      </w:r>
      <w:r w:rsidRPr="00AD6142">
        <w:tab/>
        <w:t xml:space="preserve">RRC based BWP switching delay </w:t>
      </w:r>
    </w:p>
    <w:p w:rsidR="000048FE" w:rsidRPr="00AD6142" w:rsidRDefault="000048FE" w:rsidP="000048FE">
      <w:r w:rsidRPr="00AD6142">
        <w:t>-UE specific CBW change delay and</w:t>
      </w:r>
    </w:p>
    <w:p w:rsidR="000048FE" w:rsidRPr="00AD6142" w:rsidRDefault="000048FE" w:rsidP="000048FE">
      <w:r w:rsidRPr="00AD6142">
        <w:t>-</w:t>
      </w:r>
      <w:r w:rsidRPr="00AD6142">
        <w:tab/>
        <w:t>RRC based active TCI state switching delay.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R4-2016373</w:t>
      </w:r>
      <w:r w:rsidRPr="00AD6142">
        <w:rPr>
          <w:rFonts w:ascii="Arial" w:hAnsi="Arial" w:cs="Arial"/>
          <w:b/>
          <w:color w:val="0000FF"/>
          <w:sz w:val="24"/>
        </w:rPr>
        <w:tab/>
      </w:r>
      <w:r w:rsidRPr="00AD6142">
        <w:rPr>
          <w:rFonts w:ascii="Arial" w:hAnsi="Arial" w:cs="Arial"/>
          <w:b/>
          <w:sz w:val="24"/>
        </w:rPr>
        <w:t>CR to 38.133 on Active BWP switch and Active TCI State Switching requirements -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CR-1371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Currently during RRC based active BWP switch and TCI state switch UE behavior for case when THARQ &gt; TRRCProcessing is not captured. When THARQ &gt; TRRCProcessing , UE might need additional time to send ACK/NACK and network might wait to switch BWP or TCI state after ACK is received. A longer switching delay is expected in this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R4-2017041</w:t>
      </w:r>
      <w:r w:rsidRPr="00AD6142">
        <w:rPr>
          <w:rFonts w:ascii="Arial" w:hAnsi="Arial" w:cs="Arial"/>
          <w:b/>
          <w:color w:val="0000FF"/>
          <w:sz w:val="24"/>
        </w:rPr>
        <w:tab/>
      </w:r>
      <w:r w:rsidRPr="00AD6142">
        <w:rPr>
          <w:rFonts w:ascii="Arial" w:hAnsi="Arial" w:cs="Arial"/>
          <w:b/>
          <w:sz w:val="24"/>
        </w:rPr>
        <w:t>CR to 38.133 on Active BWP switch and Active TCI State Switching requirements -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CR-1371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R4-2016373)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R4-2017377</w:t>
      </w:r>
      <w:r w:rsidRPr="00AD6142">
        <w:rPr>
          <w:rFonts w:ascii="Arial" w:hAnsi="Arial" w:cs="Arial"/>
          <w:b/>
          <w:color w:val="0000FF"/>
          <w:sz w:val="24"/>
        </w:rPr>
        <w:tab/>
      </w:r>
      <w:r w:rsidRPr="00AD6142">
        <w:rPr>
          <w:rFonts w:ascii="Arial" w:hAnsi="Arial" w:cs="Arial"/>
          <w:b/>
          <w:sz w:val="24"/>
        </w:rPr>
        <w:t>CR to 38.133 on Active BWP switch and Active TCI State Switching requirements -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CR-1371  rev 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R4-2017041)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R4-2016374</w:t>
      </w:r>
      <w:r w:rsidRPr="00AD6142">
        <w:rPr>
          <w:rFonts w:ascii="Arial" w:hAnsi="Arial" w:cs="Arial"/>
          <w:b/>
          <w:color w:val="0000FF"/>
          <w:sz w:val="24"/>
        </w:rPr>
        <w:tab/>
      </w:r>
      <w:r w:rsidRPr="00AD6142">
        <w:rPr>
          <w:rFonts w:ascii="Arial" w:hAnsi="Arial" w:cs="Arial"/>
          <w:b/>
          <w:sz w:val="24"/>
        </w:rPr>
        <w:t>CR to 38.133 on Active BWP switch and Active TCI State Switching requirements -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R4-2017380</w:t>
      </w:r>
      <w:r w:rsidRPr="00AD6142">
        <w:rPr>
          <w:rFonts w:ascii="Arial" w:hAnsi="Arial" w:cs="Arial"/>
          <w:b/>
          <w:color w:val="0000FF"/>
          <w:sz w:val="24"/>
        </w:rPr>
        <w:tab/>
      </w:r>
      <w:r w:rsidRPr="00AD6142">
        <w:rPr>
          <w:rFonts w:ascii="Arial" w:hAnsi="Arial" w:cs="Arial"/>
          <w:b/>
          <w:sz w:val="24"/>
        </w:rPr>
        <w:t>CR to 38.133 on Active BWP switch and Active TCI State Switching requirements -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CR-1372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R4-2016374)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R4-2016580</w:t>
      </w:r>
      <w:r w:rsidRPr="00AD6142">
        <w:rPr>
          <w:rFonts w:ascii="Arial" w:hAnsi="Arial" w:cs="Arial"/>
          <w:b/>
          <w:color w:val="0000FF"/>
          <w:sz w:val="24"/>
        </w:rPr>
        <w:tab/>
      </w:r>
      <w:r w:rsidRPr="00AD6142">
        <w:rPr>
          <w:rFonts w:ascii="Arial" w:hAnsi="Arial" w:cs="Arial"/>
          <w:b/>
          <w:sz w:val="24"/>
        </w:rPr>
        <w:t>CR to TCI activation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CR-1398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‘TCI indication’ is not included in FR1 SCell activation procedure and time for ‘L1-RSRP measurement and report’ is not include in unknown FR1 SCell activation requirement in the current version 38.133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R4-2016581</w:t>
      </w:r>
      <w:r w:rsidRPr="00AD6142">
        <w:rPr>
          <w:rFonts w:ascii="Arial" w:hAnsi="Arial" w:cs="Arial"/>
          <w:b/>
          <w:color w:val="0000FF"/>
          <w:sz w:val="24"/>
        </w:rPr>
        <w:tab/>
      </w:r>
      <w:r w:rsidRPr="00AD6142">
        <w:rPr>
          <w:rFonts w:ascii="Arial" w:hAnsi="Arial" w:cs="Arial"/>
          <w:b/>
          <w:sz w:val="24"/>
        </w:rPr>
        <w:t>CR to SSB-less SCell activation delay requirement for deactivated FR1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CR-1399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SSB-less SCell activation delay requirement for deactivated FR1 SCell is not defined in the current version 38.133 spec, whereas FR2 SCell activation requirements include SSB-less SCell activation latency.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R4-2017307</w:t>
      </w:r>
      <w:r w:rsidRPr="00AD6142">
        <w:rPr>
          <w:rFonts w:ascii="Arial" w:hAnsi="Arial" w:cs="Arial"/>
          <w:b/>
          <w:color w:val="0000FF"/>
          <w:sz w:val="24"/>
        </w:rPr>
        <w:tab/>
      </w:r>
      <w:r w:rsidRPr="00AD6142">
        <w:rPr>
          <w:rFonts w:ascii="Arial" w:hAnsi="Arial" w:cs="Arial"/>
          <w:b/>
          <w:sz w:val="24"/>
        </w:rPr>
        <w:t>CR to SSB-less SCell activation delay requirement for deactivated FR1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[97e][201] NR_NewRAT_RRM_Core in R4-2017000.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3"/>
      </w:pPr>
      <w:bookmarkStart w:id="41" w:name="_Toc57104776"/>
      <w:r w:rsidRPr="00AD6142">
        <w:t>4.8</w:t>
      </w:r>
      <w:r w:rsidRPr="00AD6142">
        <w:tab/>
        <w:t>RRM perf. requirements maintenance (38.133/36.133) [NR_newRAT-Perf]</w:t>
      </w:r>
      <w:bookmarkEnd w:id="41"/>
    </w:p>
    <w:p w:rsidR="000048FE" w:rsidRPr="00AD6142" w:rsidRDefault="000048FE" w:rsidP="000048FE">
      <w:pPr>
        <w:rPr>
          <w:rFonts w:ascii="Arial" w:hAnsi="Arial" w:cs="Arial"/>
          <w:b/>
          <w:sz w:val="24"/>
        </w:rPr>
      </w:pPr>
      <w:r w:rsidRPr="00AD6142">
        <w:rPr>
          <w:rFonts w:ascii="Arial" w:hAnsi="Arial" w:cs="Arial"/>
          <w:b/>
          <w:color w:val="0000FF"/>
          <w:sz w:val="24"/>
        </w:rPr>
        <w:t>R4-2017001</w:t>
      </w:r>
      <w:r w:rsidRPr="00AD6142">
        <w:rPr>
          <w:rFonts w:ascii="Arial" w:hAnsi="Arial" w:cs="Arial"/>
          <w:b/>
          <w:color w:val="0000FF"/>
          <w:sz w:val="24"/>
        </w:rPr>
        <w:tab/>
      </w:r>
      <w:r w:rsidRPr="00AD6142">
        <w:rPr>
          <w:rFonts w:ascii="Arial" w:hAnsi="Arial" w:cs="Arial"/>
          <w:b/>
          <w:sz w:val="24"/>
        </w:rPr>
        <w:t xml:space="preserve">Email discussion summary for [97e][202] NR_NewRAT_RRM_Perf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[97e][202] NR_NewRAT_RRM_Perf. The topic areas for discussion were RRM Perf. maintenance. The email thread was moderated by Muhammad Kazmi (Ericsson) and treated during RRM session chaired by Andrey Chervyakov (Intel)</w:t>
      </w:r>
      <w:r w:rsidR="0026397A" w:rsidRPr="00AD6142">
        <w:t>.</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R4-2017272</w:t>
      </w:r>
      <w:r w:rsidRPr="00AD6142">
        <w:rPr>
          <w:rFonts w:ascii="Arial" w:hAnsi="Arial" w:cs="Arial"/>
          <w:b/>
          <w:color w:val="0000FF"/>
          <w:sz w:val="24"/>
        </w:rPr>
        <w:tab/>
      </w:r>
      <w:r w:rsidRPr="00AD6142">
        <w:rPr>
          <w:rFonts w:ascii="Arial" w:hAnsi="Arial" w:cs="Arial"/>
          <w:b/>
          <w:sz w:val="24"/>
        </w:rPr>
        <w:t xml:space="preserve">Email discussion summary for [97e][202] NR_NewRAT_RRM_Perf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[97e][202] NR_NewRAT_RRM_Perf. The topic areas for discussion were RRM Perf. maintenance. The email thread was moderated by Muhammad Kazmi (Ericsson) and treated during RRM session chaired by Andrey Chervyakov (Intel)</w:t>
      </w:r>
      <w:r w:rsidR="0026397A" w:rsidRPr="00AD6142">
        <w:t>.</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lastRenderedPageBreak/>
        <w:t>1</w:t>
      </w:r>
      <w:r w:rsidRPr="00AD6142">
        <w:rPr>
          <w:b w:val="0"/>
          <w:bCs/>
          <w:u w:val="single"/>
          <w:vertAlign w:val="superscript"/>
        </w:rPr>
        <w:t>st</w:t>
      </w:r>
      <w:r w:rsidRPr="00AD6142">
        <w:rPr>
          <w:b w:val="0"/>
          <w:bCs/>
          <w:u w:val="single"/>
        </w:rPr>
        <w:t xml:space="preserve"> round email discussion conclusions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397A" w:rsidRPr="00AD6142" w:rsidTr="00492ADE">
        <w:tc>
          <w:tcPr>
            <w:tcW w:w="9629" w:type="dxa"/>
            <w:shd w:val="clear" w:color="auto" w:fill="auto"/>
          </w:tcPr>
          <w:p w:rsidR="0026397A" w:rsidRPr="00492ADE" w:rsidRDefault="0026397A" w:rsidP="00492ADE">
            <w:pPr>
              <w:spacing w:after="0"/>
              <w:rPr>
                <w:lang w:val="en-US"/>
              </w:rPr>
            </w:pPr>
          </w:p>
          <w:p w:rsidR="0026397A" w:rsidRPr="00492ADE" w:rsidRDefault="0026397A" w:rsidP="00492ADE">
            <w:pPr>
              <w:spacing w:after="0"/>
              <w:rPr>
                <w:b/>
                <w:bCs/>
                <w:u w:val="single"/>
              </w:rPr>
            </w:pPr>
            <w:r w:rsidRPr="00492ADE">
              <w:rPr>
                <w:b/>
                <w:bCs/>
                <w:u w:val="single"/>
              </w:rPr>
              <w:t>Topic #1: Correction to RRM test configuration</w:t>
            </w:r>
          </w:p>
          <w:p w:rsidR="0026397A" w:rsidRPr="00492ADE" w:rsidRDefault="0026397A" w:rsidP="00492ADE">
            <w:pPr>
              <w:spacing w:after="0"/>
              <w:rPr>
                <w:b/>
                <w:bCs/>
                <w:u w:val="single"/>
              </w:rPr>
            </w:pPr>
          </w:p>
          <w:p w:rsidR="0026397A" w:rsidRPr="00492ADE" w:rsidRDefault="0026397A" w:rsidP="00492ADE">
            <w:pPr>
              <w:spacing w:after="0"/>
              <w:rPr>
                <w:b/>
                <w:bCs/>
                <w:u w:val="single"/>
              </w:rPr>
            </w:pPr>
            <w:r w:rsidRPr="00492ADE">
              <w:rPr>
                <w:b/>
                <w:bCs/>
                <w:u w:val="single"/>
              </w:rPr>
              <w:t>Topic #2: Correction to RRM tests</w:t>
            </w:r>
          </w:p>
          <w:p w:rsidR="0026397A" w:rsidRPr="00492ADE" w:rsidRDefault="0026397A" w:rsidP="00492ADE">
            <w:pPr>
              <w:spacing w:after="0"/>
              <w:ind w:left="284"/>
              <w:rPr>
                <w:b/>
                <w:bCs/>
                <w:u w:val="single"/>
              </w:rPr>
            </w:pPr>
          </w:p>
          <w:p w:rsidR="0026397A" w:rsidRPr="00492ADE" w:rsidRDefault="0026397A" w:rsidP="00492ADE">
            <w:pPr>
              <w:spacing w:after="0"/>
              <w:ind w:left="284"/>
              <w:rPr>
                <w:iCs/>
                <w:lang w:val="en-US" w:eastAsia="zh-CN"/>
              </w:rPr>
            </w:pPr>
            <w:r w:rsidRPr="00492ADE">
              <w:rPr>
                <w:u w:val="single"/>
              </w:rPr>
              <w:t xml:space="preserve">Agreement: </w:t>
            </w:r>
            <w:r w:rsidRPr="00492ADE">
              <w:rPr>
                <w:iCs/>
                <w:lang w:val="en-US" w:eastAsia="zh-CN"/>
              </w:rPr>
              <w:t>TRS configurations in test cases listed in R4-2016582 will be added in Release 15 in one big CR (one cat F CR and one cat A CR)</w:t>
            </w:r>
          </w:p>
          <w:p w:rsidR="0026397A" w:rsidRPr="00492ADE" w:rsidRDefault="0026397A" w:rsidP="00492ADE">
            <w:pPr>
              <w:spacing w:after="0"/>
              <w:ind w:left="284"/>
              <w:rPr>
                <w:u w:val="single"/>
              </w:rPr>
            </w:pPr>
          </w:p>
          <w:p w:rsidR="0026397A" w:rsidRPr="00AD6142" w:rsidRDefault="0026397A" w:rsidP="00492ADE">
            <w:pPr>
              <w:spacing w:after="0"/>
              <w:ind w:left="284"/>
            </w:pPr>
            <w:r w:rsidRPr="00AD6142">
              <w:t xml:space="preserve">Chair: </w:t>
            </w:r>
            <w:r w:rsidRPr="00492ADE">
              <w:rPr>
                <w:iCs/>
                <w:lang w:val="en-US" w:eastAsia="zh-CN"/>
              </w:rPr>
              <w:t>Qualcomm volunteered to provide CR in RAN4#98-e</w:t>
            </w:r>
          </w:p>
          <w:p w:rsidR="0026397A" w:rsidRPr="00492ADE" w:rsidRDefault="0026397A" w:rsidP="00492ADE">
            <w:pPr>
              <w:spacing w:after="0"/>
              <w:rPr>
                <w:b/>
                <w:bCs/>
                <w:u w:val="single"/>
              </w:rPr>
            </w:pPr>
          </w:p>
        </w:tc>
      </w:tr>
    </w:tbl>
    <w:p w:rsidR="0026397A" w:rsidRPr="00AD6142" w:rsidRDefault="0026397A"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R4-2014017</w:t>
      </w:r>
      <w:r w:rsidRPr="00AD6142">
        <w:rPr>
          <w:rFonts w:ascii="Arial" w:hAnsi="Arial" w:cs="Arial"/>
          <w:b/>
          <w:color w:val="0000FF"/>
          <w:sz w:val="24"/>
        </w:rPr>
        <w:tab/>
      </w:r>
      <w:r w:rsidRPr="00AD6142">
        <w:rPr>
          <w:rFonts w:ascii="Arial" w:hAnsi="Arial" w:cs="Arial"/>
          <w:b/>
          <w:sz w:val="24"/>
        </w:rPr>
        <w:t>RB allocation and Noc level in RLM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RLM test cases that use AoA Setup 3 and Spherical Coverage directions require a total power Io above the capability of current test equipment.</w:t>
      </w:r>
    </w:p>
    <w:p w:rsidR="000048FE" w:rsidRPr="00AD6142" w:rsidRDefault="000048FE" w:rsidP="000048FE">
      <w:r w:rsidRPr="00AD6142">
        <w:t>b) Test cases A.5.5.1.5, A.5.5.1.6, A.7.5.1.5, and A.7.5.1.6 with CSI-RS-based RLM in non-DRX mode do not specify the Noc level.</w:t>
      </w:r>
    </w:p>
    <w:p w:rsidR="000048FE" w:rsidRPr="00AD6142" w:rsidRDefault="000048FE" w:rsidP="000048FE">
      <w:r w:rsidRPr="00AD6142">
        <w:t>c) Some table note references are wrong and some [ ] remain.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R4-2017044</w:t>
      </w:r>
      <w:r w:rsidRPr="00AD6142">
        <w:rPr>
          <w:rFonts w:ascii="Arial" w:hAnsi="Arial" w:cs="Arial"/>
          <w:b/>
          <w:color w:val="0000FF"/>
          <w:sz w:val="24"/>
        </w:rPr>
        <w:tab/>
      </w:r>
      <w:r w:rsidRPr="00AD6142">
        <w:rPr>
          <w:rFonts w:ascii="Arial" w:hAnsi="Arial" w:cs="Arial"/>
          <w:b/>
          <w:sz w:val="24"/>
        </w:rPr>
        <w:t>RB allocation and Noc level in RLM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CR-1118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color w:val="808080"/>
        </w:rPr>
      </w:pPr>
      <w:r w:rsidRPr="00AD6142">
        <w:rPr>
          <w:color w:val="808080"/>
        </w:rPr>
        <w:t>(Replaces R4-2014017)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R4-2014018</w:t>
      </w:r>
      <w:r w:rsidRPr="00AD6142">
        <w:rPr>
          <w:rFonts w:ascii="Arial" w:hAnsi="Arial" w:cs="Arial"/>
          <w:b/>
          <w:color w:val="0000FF"/>
          <w:sz w:val="24"/>
        </w:rPr>
        <w:tab/>
      </w:r>
      <w:r w:rsidRPr="00AD6142">
        <w:rPr>
          <w:rFonts w:ascii="Arial" w:hAnsi="Arial" w:cs="Arial"/>
          <w:b/>
          <w:sz w:val="24"/>
        </w:rPr>
        <w:t>RB allocation and Noc level in RLM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CR-1119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a) Change RLM test cases that use AoA Setup 3 and Spherical Coverage directions to use 24RBs to reduce the Io, and define a new OCNG pattern OP.5.</w:t>
      </w:r>
    </w:p>
    <w:p w:rsidR="000048FE" w:rsidRPr="00AD6142" w:rsidRDefault="000048FE" w:rsidP="000048FE">
      <w:r w:rsidRPr="00AD6142">
        <w:t>b) Specify missing Noc -92.1dBm/15kHz for Test cases A.5.5.1.5, A.5.5.1.6, A.7.5.1.5, and A.7.5.1.6.</w:t>
      </w:r>
    </w:p>
    <w:p w:rsidR="000048FE" w:rsidRPr="00AD6142" w:rsidRDefault="000048FE" w:rsidP="000048FE">
      <w:r w:rsidRPr="00AD6142">
        <w:t>c) Corr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R4-2014019</w:t>
      </w:r>
      <w:r w:rsidRPr="00AD6142">
        <w:rPr>
          <w:rFonts w:ascii="Arial" w:hAnsi="Arial" w:cs="Arial"/>
          <w:b/>
          <w:color w:val="0000FF"/>
          <w:sz w:val="24"/>
        </w:rPr>
        <w:tab/>
      </w:r>
      <w:r w:rsidRPr="00AD6142">
        <w:rPr>
          <w:rFonts w:ascii="Arial" w:hAnsi="Arial" w:cs="Arial"/>
          <w:b/>
          <w:sz w:val="24"/>
        </w:rPr>
        <w:t>Update FR2 event-triggered reporting Test cases in A.5.6,  A.7.6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FR2 Intra-frequency Event-triggered reporting Test cases do not specify the subcarrier spacing for the PDSCH and PDCCH Data channels.</w:t>
      </w:r>
    </w:p>
    <w:p w:rsidR="000048FE" w:rsidRPr="00AD6142" w:rsidRDefault="000048FE" w:rsidP="000048FE">
      <w:r w:rsidRPr="00AD6142">
        <w:t>b) The test configuration is missing from Io for A.5.6.1.2, A.5.6.1.4, A.7.6.1.2 and A.7.6.1.4.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R4-2014020</w:t>
      </w:r>
      <w:r w:rsidRPr="00AD6142">
        <w:rPr>
          <w:rFonts w:ascii="Arial" w:hAnsi="Arial" w:cs="Arial"/>
          <w:b/>
          <w:color w:val="0000FF"/>
          <w:sz w:val="24"/>
        </w:rPr>
        <w:tab/>
      </w:r>
      <w:r w:rsidRPr="00AD6142">
        <w:rPr>
          <w:rFonts w:ascii="Arial" w:hAnsi="Arial" w:cs="Arial"/>
          <w:b/>
          <w:sz w:val="24"/>
        </w:rPr>
        <w:t>Update FR2 event-triggered reporting Test cases in A.5.6, A.7.6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CR-1121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Specify the subcarrier spacing as 120kHz for the PDSCH and PDCCH Data channels in Intra-frequency Event-triggered reporting Test cases.</w:t>
      </w:r>
    </w:p>
    <w:p w:rsidR="000048FE" w:rsidRPr="00AD6142" w:rsidRDefault="000048FE" w:rsidP="000048FE">
      <w:r w:rsidRPr="00AD6142">
        <w:t>Add test configurations to Io for A.5.6.1.2, A.5.6.1.4, A.7.6.1.2 and A.7.6.1.4.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R4-2014021</w:t>
      </w:r>
      <w:r w:rsidRPr="00AD6142">
        <w:rPr>
          <w:rFonts w:ascii="Arial" w:hAnsi="Arial" w:cs="Arial"/>
          <w:b/>
          <w:color w:val="0000FF"/>
          <w:sz w:val="24"/>
        </w:rPr>
        <w:tab/>
      </w:r>
      <w:r w:rsidRPr="00AD6142">
        <w:rPr>
          <w:rFonts w:ascii="Arial" w:hAnsi="Arial" w:cs="Arial"/>
          <w:b/>
          <w:sz w:val="24"/>
        </w:rPr>
        <w:t>240kHz SSB SCS Configuration for FR2 SS-RSRP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The FR2 Inter-frequency SS-RSRP RRM Test cases are missing parameters for configurations with 240 kHz SSB SCS.</w:t>
      </w:r>
    </w:p>
    <w:p w:rsidR="000048FE" w:rsidRPr="00AD6142" w:rsidRDefault="000048FE" w:rsidP="000048FE">
      <w:r w:rsidRPr="00AD6142">
        <w:t>b) The FR2 Inter-frequency SS-RSRP RRM Test cases do not specify the subcarrier spacing for the PDSCH and PDCCH Data channels.</w:t>
      </w:r>
    </w:p>
    <w:p w:rsidR="000048FE" w:rsidRPr="00AD6142" w:rsidRDefault="000048FE" w:rsidP="000048FE">
      <w:r w:rsidRPr="00AD6142">
        <w:lastRenderedPageBreak/>
        <w:t>c) The UE Beam assumption is wrongly stated in Table A.7.7.1.1.2-3.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R4-2014022</w:t>
      </w:r>
      <w:r w:rsidRPr="00AD6142">
        <w:rPr>
          <w:rFonts w:ascii="Arial" w:hAnsi="Arial" w:cs="Arial"/>
          <w:b/>
          <w:color w:val="0000FF"/>
          <w:sz w:val="24"/>
        </w:rPr>
        <w:tab/>
      </w:r>
      <w:r w:rsidRPr="00AD6142">
        <w:rPr>
          <w:rFonts w:ascii="Arial" w:hAnsi="Arial" w:cs="Arial"/>
          <w:b/>
          <w:sz w:val="24"/>
        </w:rPr>
        <w:t>240kHz SSB SCS Configuration for FR2 SS-RSRP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CR-1123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Add parameters for configurations with 240 kHz SSB SCS in Tables A.5.7.1.2.2-2 and A.7.7.1.2.2-2.</w:t>
      </w:r>
    </w:p>
    <w:p w:rsidR="000048FE" w:rsidRPr="00AD6142" w:rsidRDefault="000048FE" w:rsidP="000048FE">
      <w:r w:rsidRPr="00AD6142">
        <w:t>b) Specify the subcarrier spacing as 120kHz for the PDSCH and PDCCH Data channels.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R4-2014023</w:t>
      </w:r>
      <w:r w:rsidRPr="00AD6142">
        <w:rPr>
          <w:rFonts w:ascii="Arial" w:hAnsi="Arial" w:cs="Arial"/>
          <w:b/>
          <w:color w:val="0000FF"/>
          <w:sz w:val="24"/>
        </w:rPr>
        <w:tab/>
      </w:r>
      <w:r w:rsidRPr="00AD6142">
        <w:rPr>
          <w:rFonts w:ascii="Arial" w:hAnsi="Arial" w:cs="Arial"/>
          <w:b/>
          <w:sz w:val="24"/>
        </w:rPr>
        <w:t>Correct UE beam assumption for Test Cases in A.5.6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For some test cases in A.5.6 the Cell 2 UE beam assumption is stated to be “Rough”, but Cell 2 is FR1 and the UE beam assumption is not applicable.</w:t>
      </w:r>
    </w:p>
    <w:p w:rsidR="000048FE" w:rsidRPr="00AD6142" w:rsidRDefault="000048FE" w:rsidP="000048FE">
      <w:r w:rsidRPr="00AD6142">
        <w:t>b) Some test cases in A.5.6 state that two FR1 NR carrier frequencies are used, but one of the NR carriers is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R4-2017045</w:t>
      </w:r>
      <w:r w:rsidRPr="00AD6142">
        <w:rPr>
          <w:rFonts w:ascii="Arial" w:hAnsi="Arial" w:cs="Arial"/>
          <w:b/>
          <w:color w:val="0000FF"/>
          <w:sz w:val="24"/>
        </w:rPr>
        <w:tab/>
      </w:r>
      <w:r w:rsidRPr="00AD6142">
        <w:rPr>
          <w:rFonts w:ascii="Arial" w:hAnsi="Arial" w:cs="Arial"/>
          <w:b/>
          <w:sz w:val="24"/>
        </w:rPr>
        <w:t>Correct UE beam assumption for Test Cases in A.5.6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color w:val="808080"/>
        </w:rPr>
      </w:pPr>
      <w:r w:rsidRPr="00AD6142">
        <w:rPr>
          <w:color w:val="808080"/>
        </w:rPr>
        <w:t>(Replaces R4-2014023)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R4-2014024</w:t>
      </w:r>
      <w:r w:rsidRPr="00AD6142">
        <w:rPr>
          <w:rFonts w:ascii="Arial" w:hAnsi="Arial" w:cs="Arial"/>
          <w:b/>
          <w:color w:val="0000FF"/>
          <w:sz w:val="24"/>
        </w:rPr>
        <w:tab/>
      </w:r>
      <w:r w:rsidRPr="00AD6142">
        <w:rPr>
          <w:rFonts w:ascii="Arial" w:hAnsi="Arial" w:cs="Arial"/>
          <w:b/>
          <w:sz w:val="24"/>
        </w:rPr>
        <w:t>Correct UE beam assumption for Test Cases in A.5.6</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CR-1125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Correct the FR1 Cell 2 UE beam assumption from "Rough" to N/A (not applicable).</w:t>
      </w:r>
    </w:p>
    <w:p w:rsidR="000048FE" w:rsidRPr="00AD6142" w:rsidRDefault="000048FE" w:rsidP="000048FE">
      <w:r w:rsidRPr="00AD6142">
        <w:t>b) As one NR cell is in FR2, update the misleading statement that both NR cells are FR1, and align with equivalent A.7.6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R4-2014025</w:t>
      </w:r>
      <w:r w:rsidRPr="00AD6142">
        <w:rPr>
          <w:rFonts w:ascii="Arial" w:hAnsi="Arial" w:cs="Arial"/>
          <w:b/>
          <w:color w:val="0000FF"/>
          <w:sz w:val="24"/>
        </w:rPr>
        <w:tab/>
      </w:r>
      <w:r w:rsidRPr="00AD6142">
        <w:rPr>
          <w:rFonts w:ascii="Arial" w:hAnsi="Arial" w:cs="Arial"/>
          <w:b/>
          <w:sz w:val="24"/>
        </w:rPr>
        <w:t>Modification of AG level in CORESET for RMC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report an identified issue with the CORESET for RMC scheduling in TS 38.133 clause A.3.1.3. With the current definitions in these RMC tables for both FDD and TDD, there is an issue with transmission of PUSCH (e.g. measurement report).</w:t>
      </w:r>
    </w:p>
    <w:p w:rsidR="000048FE" w:rsidRPr="00AD6142" w:rsidRDefault="000048FE" w:rsidP="000048FE">
      <w:r w:rsidRPr="00AD6142">
        <w:t xml:space="preserve">Proposal 1: Adjust the AG level of CORESET for RMC scheduling to enable transmitting 2 DCIs per slot. </w:t>
      </w:r>
    </w:p>
    <w:p w:rsidR="000048FE" w:rsidRPr="00AD6142" w:rsidRDefault="000048FE" w:rsidP="000048FE">
      <w:r w:rsidRPr="00AD6142">
        <w:t>Proposal 2: Keep the definitions of CORESET for RMC scheduling in A.3.1.3 in a same form from the current ones and do not separate them for SA and NSA.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R4-2014026</w:t>
      </w:r>
      <w:r w:rsidRPr="00AD6142">
        <w:rPr>
          <w:rFonts w:ascii="Arial" w:hAnsi="Arial" w:cs="Arial"/>
          <w:b/>
          <w:color w:val="0000FF"/>
          <w:sz w:val="24"/>
        </w:rPr>
        <w:tab/>
      </w:r>
      <w:r w:rsidRPr="00AD6142">
        <w:rPr>
          <w:rFonts w:ascii="Arial" w:hAnsi="Arial" w:cs="Arial"/>
          <w:b/>
          <w:sz w:val="24"/>
        </w:rPr>
        <w:t>Aggregation level of CORESET for RMC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Under the current definitions of RMC tables for both FDD and TDD in clause A.3.1.3, there is an issue with a transmission of PUSCH (e.g. measurement report) from a UE due to a lack of resources for PDCCH (DCI format 0-1, UL grant) from a test equipment.</w:t>
      </w:r>
    </w:p>
    <w:p w:rsidR="000048FE" w:rsidRPr="00AD6142" w:rsidRDefault="000048FE" w:rsidP="000048FE">
      <w:r w:rsidRPr="00AD6142">
        <w:t>Following conditions are causing the issue above.</w:t>
      </w:r>
    </w:p>
    <w:p w:rsidR="000048FE" w:rsidRPr="00AD6142" w:rsidRDefault="000048FE" w:rsidP="000048FE">
      <w:r w:rsidRPr="00AD6142">
        <w:t>DL RMC is allocated to all the DL slot.</w:t>
      </w:r>
    </w:p>
    <w:p w:rsidR="000048FE" w:rsidRPr="00AD6142" w:rsidRDefault="000048FE" w:rsidP="000048FE">
      <w:r w:rsidRPr="00AD6142">
        <w:t>Based on the aggregation level/ CORESET, only 1 grant per 1 slot can be transmitted. Thus simultaneous scheduling of PDSCH/PUSCH is unviable.</w:t>
      </w:r>
    </w:p>
    <w:p w:rsidR="000048FE" w:rsidRPr="00AD6142" w:rsidRDefault="000048FE" w:rsidP="000048FE">
      <w:r w:rsidRPr="00AD6142">
        <w:t>In a case that the standalone UE needs to transmit PUSCH (such as measurement report), simultaneous scheduling of PDSCH/ PUSCH is mandatory. Thus there is a need to correct AG level which enables sending 2 grants in 1 slot.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R4-2017042</w:t>
      </w:r>
      <w:r w:rsidRPr="00AD6142">
        <w:rPr>
          <w:rFonts w:ascii="Arial" w:hAnsi="Arial" w:cs="Arial"/>
          <w:b/>
          <w:color w:val="0000FF"/>
          <w:sz w:val="24"/>
        </w:rPr>
        <w:tab/>
      </w:r>
      <w:r w:rsidRPr="00AD6142">
        <w:rPr>
          <w:rFonts w:ascii="Arial" w:hAnsi="Arial" w:cs="Arial"/>
          <w:b/>
          <w:sz w:val="24"/>
        </w:rPr>
        <w:t>Aggregation level of CORESET for RMC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color w:val="808080"/>
        </w:rPr>
      </w:pPr>
      <w:r w:rsidRPr="00AD6142">
        <w:rPr>
          <w:color w:val="808080"/>
        </w:rPr>
        <w:t>(Replaces R4-2014026)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R4-2014027</w:t>
      </w:r>
      <w:r w:rsidRPr="00AD6142">
        <w:rPr>
          <w:rFonts w:ascii="Arial" w:hAnsi="Arial" w:cs="Arial"/>
          <w:b/>
          <w:color w:val="0000FF"/>
          <w:sz w:val="24"/>
        </w:rPr>
        <w:tab/>
      </w:r>
      <w:r w:rsidRPr="00AD6142">
        <w:rPr>
          <w:rFonts w:ascii="Arial" w:hAnsi="Arial" w:cs="Arial"/>
          <w:b/>
          <w:sz w:val="24"/>
        </w:rPr>
        <w:t>Aggregation level of CORESET for RMC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CR-1127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propose to reduce the Aggregation level of CORESET for RMC scheduling to enable transmission of 2 DCIs per slot. The reasoning is provided in R4-2014025.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R4-2014028</w:t>
      </w:r>
      <w:r w:rsidRPr="00AD6142">
        <w:rPr>
          <w:rFonts w:ascii="Arial" w:hAnsi="Arial" w:cs="Arial"/>
          <w:b/>
          <w:color w:val="0000FF"/>
          <w:sz w:val="24"/>
        </w:rPr>
        <w:tab/>
      </w:r>
      <w:r w:rsidRPr="00AD6142">
        <w:rPr>
          <w:rFonts w:ascii="Arial" w:hAnsi="Arial" w:cs="Arial"/>
          <w:b/>
          <w:sz w:val="24"/>
        </w:rPr>
        <w:t>Clarify FR1 NSA SS-SINR measurement TCs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CR-1128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Parameters table format is misleading, and is inconsistent with SS-RSRP, SS-RSRQ TCs.</w:t>
      </w:r>
    </w:p>
    <w:p w:rsidR="000048FE" w:rsidRPr="00AD6142" w:rsidRDefault="000048FE" w:rsidP="000048FE">
      <w:r w:rsidRPr="00AD6142">
        <w:t>Clause A.4.7.3.2.2 states that measurement gap is provided, but Table A.4.7.3.2.2-1 is missing gap configuration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R4-2014029</w:t>
      </w:r>
      <w:r w:rsidRPr="00AD6142">
        <w:rPr>
          <w:rFonts w:ascii="Arial" w:hAnsi="Arial" w:cs="Arial"/>
          <w:b/>
          <w:color w:val="0000FF"/>
          <w:sz w:val="24"/>
        </w:rPr>
        <w:tab/>
      </w:r>
      <w:r w:rsidRPr="00AD6142">
        <w:rPr>
          <w:rFonts w:ascii="Arial" w:hAnsi="Arial" w:cs="Arial"/>
          <w:b/>
          <w:sz w:val="24"/>
        </w:rPr>
        <w:t>Claify FR1 NSA SS-SINR measurement TCs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CR-1129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Update the Test Parameters table format to show that:</w:t>
      </w:r>
    </w:p>
    <w:p w:rsidR="000048FE" w:rsidRPr="00AD6142" w:rsidRDefault="000048FE" w:rsidP="000048FE">
      <w:r w:rsidRPr="00AD6142">
        <w:t xml:space="preserve"> - TRS config is only for Cell 2</w:t>
      </w:r>
    </w:p>
    <w:p w:rsidR="000048FE" w:rsidRPr="00AD6142" w:rsidRDefault="000048FE" w:rsidP="000048FE">
      <w:r w:rsidRPr="00AD6142">
        <w:lastRenderedPageBreak/>
        <w:t xml:space="preserve"> - Time offset with Cell 2 is only for Cell 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R4-2014046</w:t>
      </w:r>
      <w:r w:rsidRPr="00AD6142">
        <w:rPr>
          <w:rFonts w:ascii="Arial" w:hAnsi="Arial" w:cs="Arial"/>
          <w:b/>
          <w:color w:val="0000FF"/>
          <w:sz w:val="24"/>
        </w:rPr>
        <w:tab/>
      </w:r>
      <w:r w:rsidRPr="00AD6142">
        <w:rPr>
          <w:rFonts w:ascii="Arial" w:hAnsi="Arial" w:cs="Arial"/>
          <w:b/>
          <w:sz w:val="24"/>
        </w:rPr>
        <w:t>FR1 Inter-frequency Event triggered Reporting tests in DRX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CR-1130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Incorrect Test Requirements:</w:t>
      </w:r>
    </w:p>
    <w:p w:rsidR="000048FE" w:rsidRPr="00AD6142" w:rsidRDefault="000048FE" w:rsidP="000048FE">
      <w:r w:rsidRPr="00AD6142">
        <w:t>-Test Purpose and Environment states that test 1&amp;2 use per-UE gap, and test 3&amp;4 use per-FR gap. However, in Test Requiments, it states that test 2 is with per-FR gap, and test 3 is with per-UE gap.</w:t>
      </w:r>
    </w:p>
    <w:p w:rsidR="000048FE" w:rsidRPr="00AD6142" w:rsidRDefault="000048FE" w:rsidP="000048FE">
      <w:r w:rsidRPr="00AD6142">
        <w:t>Format of Table A.4.6.2.6.1-3 is misleading:</w:t>
      </w:r>
    </w:p>
    <w:p w:rsidR="000048FE" w:rsidRPr="00AD6142" w:rsidRDefault="000048FE" w:rsidP="000048FE">
      <w:r w:rsidRPr="00AD6142">
        <w:t>-It seems that TRS is configured in both Cell 2 and Cell 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R4-2014047</w:t>
      </w:r>
      <w:r w:rsidRPr="00AD6142">
        <w:rPr>
          <w:rFonts w:ascii="Arial" w:hAnsi="Arial" w:cs="Arial"/>
          <w:b/>
          <w:color w:val="0000FF"/>
          <w:sz w:val="24"/>
        </w:rPr>
        <w:tab/>
      </w:r>
      <w:r w:rsidRPr="00AD6142">
        <w:rPr>
          <w:rFonts w:ascii="Arial" w:hAnsi="Arial" w:cs="Arial"/>
          <w:b/>
          <w:sz w:val="24"/>
        </w:rPr>
        <w:t>FR1 Inter-frequency Event triggered Reporting tests in DRX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Update Test Requirements:</w:t>
      </w:r>
    </w:p>
    <w:p w:rsidR="000048FE" w:rsidRPr="00AD6142" w:rsidRDefault="000048FE" w:rsidP="000048FE">
      <w:r w:rsidRPr="00AD6142">
        <w:t xml:space="preserve"> - Test 2: change per-FR gap to per-UE gap</w:t>
      </w:r>
    </w:p>
    <w:p w:rsidR="000048FE" w:rsidRPr="00AD6142" w:rsidRDefault="000048FE" w:rsidP="000048FE">
      <w:r w:rsidRPr="00AD6142">
        <w:t xml:space="preserve"> - Test 3: change per-UE gap to per-FR gap</w:t>
      </w:r>
    </w:p>
    <w:p w:rsidR="000048FE" w:rsidRPr="00AD6142" w:rsidRDefault="000048FE" w:rsidP="000048FE">
      <w:r w:rsidRPr="00AD6142">
        <w:t xml:space="preserve"> - Update Table A.4.6.2.6.1-3 format to show that TRS config is only for Cell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R4-2014048</w:t>
      </w:r>
      <w:r w:rsidRPr="00AD6142">
        <w:rPr>
          <w:rFonts w:ascii="Arial" w:hAnsi="Arial" w:cs="Arial"/>
          <w:b/>
          <w:color w:val="0000FF"/>
          <w:sz w:val="24"/>
        </w:rPr>
        <w:tab/>
      </w:r>
      <w:r w:rsidRPr="00AD6142">
        <w:rPr>
          <w:rFonts w:ascii="Arial" w:hAnsi="Arial" w:cs="Arial"/>
          <w:b/>
          <w:sz w:val="24"/>
        </w:rPr>
        <w:t xml:space="preserve">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CR-1132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DRX configuration for E-UTRAN – NR Interruptions asynchronous test case is incorrect. Current spec setting is for NR DRX (DRX.6) instead of LTE DRX, but purpose of test states that LTE is in DRX. Similar to synchronous test equivalent (DRX.4). RAN5 test case 4.5.2.2 is already updated with correct setting.</w:t>
      </w:r>
    </w:p>
    <w:p w:rsidR="000048FE" w:rsidRPr="00AD6142" w:rsidRDefault="000048FE" w:rsidP="000048FE">
      <w:r w:rsidRPr="00AD6142">
        <w:lastRenderedPageBreak/>
        <w:t>In Table A.4.5.2.1.1-3 and A.4.5.2.2.1-3, Initial BWP Configurations are mistakenly defined as DLBWP.0 and there is no corresponding configuration.</w:t>
      </w:r>
    </w:p>
    <w:p w:rsidR="000048FE" w:rsidRPr="00AD6142" w:rsidRDefault="000048FE" w:rsidP="000048FE">
      <w:r w:rsidRPr="00AD6142">
        <w:t>Similar configurations for FR2 such as in Table A.5.5.2.1.1-3 should be applied to Table A.4.5.2.1.1-3 and A.4.5.2.2.1-3.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R4-2014049</w:t>
      </w:r>
      <w:r w:rsidRPr="00AD6142">
        <w:rPr>
          <w:rFonts w:ascii="Arial" w:hAnsi="Arial" w:cs="Arial"/>
          <w:b/>
          <w:color w:val="0000FF"/>
          <w:sz w:val="24"/>
        </w:rPr>
        <w:tab/>
      </w:r>
      <w:r w:rsidRPr="00AD6142">
        <w:rPr>
          <w:rFonts w:ascii="Arial" w:hAnsi="Arial" w:cs="Arial"/>
          <w:b/>
          <w:sz w:val="24"/>
        </w:rPr>
        <w:t xml:space="preserve">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Corrects DRX config parameter in Table A.4.5.2.2.1-2: DRX.6 -&gt; DRX.4 (applicable to LTE)</w:t>
      </w:r>
    </w:p>
    <w:p w:rsidR="000048FE" w:rsidRPr="00AD6142" w:rsidRDefault="000048FE" w:rsidP="000048FE">
      <w:r w:rsidRPr="00AD6142">
        <w:t>Specifies BWP configurations fully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R4-2014181</w:t>
      </w:r>
      <w:r w:rsidRPr="00AD6142">
        <w:rPr>
          <w:rFonts w:ascii="Arial" w:hAnsi="Arial" w:cs="Arial"/>
          <w:b/>
          <w:color w:val="0000FF"/>
          <w:sz w:val="24"/>
        </w:rPr>
        <w:tab/>
      </w:r>
      <w:r w:rsidRPr="00AD6142">
        <w:rPr>
          <w:rFonts w:ascii="Arial" w:hAnsi="Arial" w:cs="Arial"/>
          <w:b/>
          <w:sz w:val="24"/>
        </w:rPr>
        <w:t>[CR] NR Perf Maintenance R15 Cat 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CR-1134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following errors exist in the current test cases which mislead readers:</w:t>
      </w:r>
    </w:p>
    <w:p w:rsidR="000048FE" w:rsidRPr="00AD6142" w:rsidRDefault="000048FE" w:rsidP="000048FE">
      <w:r w:rsidRPr="00AD6142">
        <w:t>- In multiple tables, such as Table A.6.6.4.1.2-1, the Note shall be for Cell 1 not both cells.</w:t>
      </w:r>
    </w:p>
    <w:p w:rsidR="000048FE" w:rsidRPr="00AD6142" w:rsidRDefault="000048FE" w:rsidP="000048FE">
      <w:r w:rsidRPr="00AD6142">
        <w:t>- In clause A.7.5.8.1.1.1 and A.7.5.8.2.1.1, the configuration mentioned a second cell in EN-DC. However, the test is for NR SA and only one cell is configured.</w:t>
      </w:r>
    </w:p>
    <w:p w:rsidR="000048FE" w:rsidRPr="00AD6142" w:rsidRDefault="000048FE" w:rsidP="000048FE">
      <w:r w:rsidRPr="00AD6142">
        <w:t>- In Table A.7.6.2.1.1-3, the configurations should be for Cell 1 and Cell 2, separately.</w:t>
      </w:r>
    </w:p>
    <w:p w:rsidR="000048FE" w:rsidRPr="00AD6142" w:rsidRDefault="000048FE" w:rsidP="000048FE">
      <w:r w:rsidRPr="00AD6142">
        <w:t>- In Clause A.7.5.3.2.2, [TBD] exists.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asked what is the correct Release? It reads Rel-16 on the coversheet but the CR is allocated for Rel-15.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R4-2014182</w:t>
      </w:r>
      <w:r w:rsidRPr="00AD6142">
        <w:rPr>
          <w:rFonts w:ascii="Arial" w:hAnsi="Arial" w:cs="Arial"/>
          <w:b/>
          <w:color w:val="0000FF"/>
          <w:sz w:val="24"/>
        </w:rPr>
        <w:tab/>
      </w:r>
      <w:r w:rsidRPr="00AD6142">
        <w:rPr>
          <w:rFonts w:ascii="Arial" w:hAnsi="Arial" w:cs="Arial"/>
          <w:b/>
          <w:sz w:val="24"/>
        </w:rPr>
        <w:t>[CR] NR Perf Maintenance R16 Cat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R4-2014183</w:t>
      </w:r>
      <w:r w:rsidRPr="00AD6142">
        <w:rPr>
          <w:rFonts w:ascii="Arial" w:hAnsi="Arial" w:cs="Arial"/>
          <w:b/>
          <w:color w:val="0000FF"/>
          <w:sz w:val="24"/>
        </w:rPr>
        <w:tab/>
      </w:r>
      <w:r w:rsidRPr="00AD6142">
        <w:rPr>
          <w:rFonts w:ascii="Arial" w:hAnsi="Arial" w:cs="Arial"/>
          <w:b/>
          <w:sz w:val="24"/>
        </w:rPr>
        <w:t>[CR] NR Perf Maintenance R16 Cat 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following errors exist in the current test cases which mislead readers:</w:t>
      </w:r>
    </w:p>
    <w:p w:rsidR="000048FE" w:rsidRPr="00AD6142" w:rsidRDefault="000048FE" w:rsidP="000048FE">
      <w:r w:rsidRPr="00AD6142">
        <w:t>- In Table A.6.5.6.1.2.1-3, the configuration is for Cell 1 not Cell 2. The note should be for Cell 1 only since there is only one cell in the test.</w:t>
      </w:r>
    </w:p>
    <w:p w:rsidR="000048FE" w:rsidRPr="00AD6142" w:rsidRDefault="000048FE" w:rsidP="000048FE">
      <w:r w:rsidRPr="00AD6142">
        <w:t>Note that those errors are not in the R15 specifications, thus a separate R16 Category F CR is submitted to correct them.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R4-2014231</w:t>
      </w:r>
      <w:r w:rsidRPr="00AD6142">
        <w:rPr>
          <w:rFonts w:ascii="Arial" w:hAnsi="Arial" w:cs="Arial"/>
          <w:b/>
          <w:color w:val="0000FF"/>
          <w:sz w:val="24"/>
        </w:rPr>
        <w:tab/>
      </w:r>
      <w:r w:rsidRPr="00AD6142">
        <w:rPr>
          <w:rFonts w:ascii="Arial" w:hAnsi="Arial" w:cs="Arial"/>
          <w:b/>
          <w:sz w:val="24"/>
        </w:rPr>
        <w:t xml:space="preserve">Maintenance CR on SA inter-frequency event triggered reporting tests for FR1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some typos in FR1 SA inter-frequency event triggered reporting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R4-2014372</w:t>
      </w:r>
      <w:r w:rsidRPr="00AD6142">
        <w:rPr>
          <w:rFonts w:ascii="Arial" w:hAnsi="Arial" w:cs="Arial"/>
          <w:b/>
          <w:color w:val="0000FF"/>
          <w:sz w:val="24"/>
        </w:rPr>
        <w:tab/>
      </w:r>
      <w:r w:rsidRPr="00AD6142">
        <w:rPr>
          <w:rFonts w:ascii="Arial" w:hAnsi="Arial" w:cs="Arial"/>
          <w:b/>
          <w:sz w:val="24"/>
        </w:rPr>
        <w:t>CR on TS38.133 for cell activation and deactivation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CR-1159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the SCell activation and deactivation, in current specificaiton, the UE can only report the CSI report in slot (m+k) or slot ( However, the interruption would not impact other serving cell all the time between slot (m+k) and slot (. Thus, the UE shall be allowed to report the first CSI report in slot (m+k) or in the next available uplink resource for CSI reporting if slot (m+k) was subject to interruption. On the other hand, the similar problem is fixed in A.6.5.3.1.</w:t>
      </w:r>
    </w:p>
    <w:p w:rsidR="000048FE" w:rsidRPr="00AD6142" w:rsidRDefault="000048FE" w:rsidP="000048FE">
      <w:r w:rsidRPr="00AD6142">
        <w:t>According to TS 38.331 as follows, for SCS 15kHz, the shortest of CSI report periodicity is 4 slots, i.e. 2ms or 4 subframes.</w:t>
      </w:r>
    </w:p>
    <w:p w:rsidR="000048FE" w:rsidRPr="00AD6142" w:rsidRDefault="000048FE" w:rsidP="000048FE">
      <w:r w:rsidRPr="00AD6142">
        <w:t>CSI-ReportPeriodicityAndOffset ::=  CHOICE {</w:t>
      </w:r>
    </w:p>
    <w:p w:rsidR="000048FE" w:rsidRPr="00AD6142" w:rsidRDefault="000048FE" w:rsidP="000048FE">
      <w:r w:rsidRPr="00AD6142">
        <w:t>slots4                              INTEGER(0..3),</w:t>
      </w:r>
    </w:p>
    <w:p w:rsidR="000048FE" w:rsidRPr="00AD6142" w:rsidRDefault="000048FE" w:rsidP="000048FE">
      <w:pPr>
        <w:rPr>
          <w:lang w:val="sv-FI"/>
        </w:rPr>
      </w:pPr>
      <w:r w:rsidRPr="00AD6142">
        <w:rPr>
          <w:lang w:val="sv-FI"/>
        </w:rPr>
        <w:t>slots5                              INTEGER(0..4),</w:t>
      </w:r>
    </w:p>
    <w:p w:rsidR="000048FE" w:rsidRPr="00AD6142" w:rsidRDefault="000048FE" w:rsidP="000048FE">
      <w:pPr>
        <w:rPr>
          <w:lang w:val="sv-FI"/>
        </w:rPr>
      </w:pPr>
      <w:r w:rsidRPr="00AD6142">
        <w:rPr>
          <w:lang w:val="sv-FI"/>
        </w:rPr>
        <w:lastRenderedPageBreak/>
        <w:t>slots8                              INTEGER(0..7),</w:t>
      </w:r>
    </w:p>
    <w:p w:rsidR="000048FE" w:rsidRPr="00AD6142" w:rsidRDefault="000048FE" w:rsidP="000048FE">
      <w:pPr>
        <w:rPr>
          <w:lang w:val="sv-FI"/>
        </w:rPr>
      </w:pPr>
      <w:r w:rsidRPr="00AD6142">
        <w:rPr>
          <w:lang w:val="sv-FI"/>
        </w:rPr>
        <w:t>slots10                             INTEGER(0..9),</w:t>
      </w:r>
    </w:p>
    <w:p w:rsidR="000048FE" w:rsidRPr="00AD6142" w:rsidRDefault="000048FE" w:rsidP="000048FE">
      <w:pPr>
        <w:rPr>
          <w:lang w:val="sv-FI"/>
        </w:rPr>
      </w:pPr>
      <w:r w:rsidRPr="00AD6142">
        <w:rPr>
          <w:lang w:val="sv-FI"/>
        </w:rPr>
        <w:t>slots16                             INTEGER(0..15),</w:t>
      </w:r>
    </w:p>
    <w:p w:rsidR="000048FE" w:rsidRPr="00AD6142" w:rsidRDefault="000048FE" w:rsidP="000048FE">
      <w:pPr>
        <w:rPr>
          <w:lang w:val="sv-FI"/>
        </w:rPr>
      </w:pPr>
      <w:r w:rsidRPr="00AD6142">
        <w:rPr>
          <w:lang w:val="sv-FI"/>
        </w:rPr>
        <w:t>slots20                             INTEGER(0..19),</w:t>
      </w:r>
    </w:p>
    <w:p w:rsidR="000048FE" w:rsidRPr="00AD6142" w:rsidRDefault="000048FE" w:rsidP="000048FE">
      <w:pPr>
        <w:rPr>
          <w:lang w:val="sv-FI"/>
        </w:rPr>
      </w:pPr>
      <w:r w:rsidRPr="00AD6142">
        <w:rPr>
          <w:lang w:val="sv-FI"/>
        </w:rPr>
        <w:t>slots40                             INTEGER(0..39),</w:t>
      </w:r>
    </w:p>
    <w:p w:rsidR="000048FE" w:rsidRPr="00AD6142" w:rsidRDefault="000048FE" w:rsidP="000048FE">
      <w:pPr>
        <w:rPr>
          <w:lang w:val="sv-FI"/>
        </w:rPr>
      </w:pPr>
      <w:r w:rsidRPr="00AD6142">
        <w:rPr>
          <w:lang w:val="sv-FI"/>
        </w:rPr>
        <w:t>slots80                             INTEGER(0..79),</w:t>
      </w:r>
    </w:p>
    <w:p w:rsidR="000048FE" w:rsidRPr="00AD6142" w:rsidRDefault="000048FE" w:rsidP="000048FE">
      <w:pPr>
        <w:rPr>
          <w:lang w:val="sv-FI"/>
        </w:rPr>
      </w:pPr>
      <w:r w:rsidRPr="00AD6142">
        <w:rPr>
          <w:lang w:val="sv-FI"/>
        </w:rPr>
        <w:t>slots160                            INTEGER(0..159),</w:t>
      </w:r>
    </w:p>
    <w:p w:rsidR="000048FE" w:rsidRPr="00AD6142" w:rsidRDefault="000048FE" w:rsidP="000048FE">
      <w:pPr>
        <w:rPr>
          <w:lang w:val="sv-FI"/>
        </w:rPr>
      </w:pPr>
      <w:r w:rsidRPr="00AD6142">
        <w:rPr>
          <w:lang w:val="sv-FI"/>
        </w:rPr>
        <w:t>slots320                            INTEGER(0..319)</w:t>
      </w:r>
    </w:p>
    <w:p w:rsidR="000048FE" w:rsidRPr="00AD6142" w:rsidRDefault="000048FE" w:rsidP="000048FE">
      <w:r w:rsidRPr="00AD6142">
        <w:t>}</w:t>
      </w:r>
    </w:p>
    <w:p w:rsidR="000048FE" w:rsidRPr="00AD6142" w:rsidRDefault="000048FE" w:rsidP="000048FE">
      <w:r w:rsidRPr="00AD6142">
        <w:t>However, the CSI report periodicity in Table A.4.5.3.1.1-2 and Table A.6.5.3.1.1-2 is 2 subframes for 15 kHz. Thus, it is corrected in this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R4-2014373</w:t>
      </w:r>
      <w:r w:rsidRPr="00AD6142">
        <w:rPr>
          <w:rFonts w:ascii="Arial" w:hAnsi="Arial" w:cs="Arial"/>
          <w:b/>
          <w:color w:val="0000FF"/>
          <w:sz w:val="24"/>
        </w:rPr>
        <w:tab/>
      </w:r>
      <w:r w:rsidRPr="00AD6142">
        <w:rPr>
          <w:rFonts w:ascii="Arial" w:hAnsi="Arial" w:cs="Arial"/>
          <w:b/>
          <w:sz w:val="24"/>
        </w:rPr>
        <w:t>CR on TS38.133 for cell activation and deactivation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R4-2014374</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order to UE can measure the intra-frequency cell, the value of SintrasearchP in Table A.6.1.1.1.2-3 shall be set to 60.</w:t>
      </w:r>
    </w:p>
    <w:p w:rsidR="000048FE" w:rsidRPr="00AD6142" w:rsidRDefault="000048FE" w:rsidP="000048FE">
      <w:r w:rsidRPr="00AD6142">
        <w:t>The parameter names, e.g. Sintrasearch, Threshx, high, Threshserving, low, Threshx, low, shall align with TS 38.304 and TS 36.304.</w:t>
      </w:r>
    </w:p>
    <w:p w:rsidR="000048FE" w:rsidRPr="00AD6142" w:rsidRDefault="000048FE" w:rsidP="000048FE">
      <w:r w:rsidRPr="00AD6142">
        <w:t>In NR SA, the terminology “Tracking area update procedure” is replaced by   “Registration procedure for mobility and periodic registration update” and the wording is corrected in clause A.6.1.1.1, A.6.1.1.2, A.7.1.1.1 and A.7.1.1.2 in this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R4-2017046</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R4-2017334</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CR-1161  rev 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R4-2017046)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Secretary: It reads revision number 1 on the cover page but the Tdoc is reserved for revision 2 and revised twice. Please request a Tdoc number for a revision and use revision number 3 on the cover page.</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R4-2017368</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CR-1161  rev 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R4-2017334)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Chair: come back in GTW. CR cover sheet issues in 7334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R4-2017378</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CR-1161  rev 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R4-2017368)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R4-2014375</w:t>
      </w:r>
      <w:r w:rsidRPr="00AD6142">
        <w:rPr>
          <w:rFonts w:ascii="Arial" w:hAnsi="Arial" w:cs="Arial"/>
          <w:b/>
          <w:color w:val="0000FF"/>
          <w:sz w:val="24"/>
        </w:rPr>
        <w:tab/>
      </w:r>
      <w:r w:rsidRPr="00AD6142">
        <w:rPr>
          <w:rFonts w:ascii="Arial" w:hAnsi="Arial" w:cs="Arial"/>
          <w:b/>
          <w:sz w:val="24"/>
        </w:rPr>
        <w:t>CR on TS38.133 for cell reselection test case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R4-2014376</w:t>
      </w:r>
      <w:r w:rsidRPr="00AD6142">
        <w:rPr>
          <w:rFonts w:ascii="Arial" w:hAnsi="Arial" w:cs="Arial"/>
          <w:b/>
          <w:color w:val="0000FF"/>
          <w:sz w:val="24"/>
        </w:rPr>
        <w:tab/>
      </w:r>
      <w:r w:rsidRPr="00AD6142">
        <w:rPr>
          <w:rFonts w:ascii="Arial" w:hAnsi="Arial" w:cs="Arial"/>
          <w:b/>
          <w:sz w:val="24"/>
        </w:rPr>
        <w:t>Correction of active BWP switch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active BWP switching test case, i.e. A.7.5.6.1.1 and A.7.5.6.1.2, PCell is configured with two BWPs (BWP-1 and BWP-2). However, in current specification, the sentence “UE shall be continuously scheduled on PSCell’s BWP-1 during T3” is incorrect. It is fixed in this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R4-2017047</w:t>
      </w:r>
      <w:r w:rsidRPr="00AD6142">
        <w:rPr>
          <w:rFonts w:ascii="Arial" w:hAnsi="Arial" w:cs="Arial"/>
          <w:b/>
          <w:color w:val="0000FF"/>
          <w:sz w:val="24"/>
        </w:rPr>
        <w:tab/>
      </w:r>
      <w:r w:rsidRPr="00AD6142">
        <w:rPr>
          <w:rFonts w:ascii="Arial" w:hAnsi="Arial" w:cs="Arial"/>
          <w:b/>
          <w:sz w:val="24"/>
        </w:rPr>
        <w:t>Correction of active BWP switch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R4-2014377</w:t>
      </w:r>
      <w:r w:rsidRPr="00AD6142">
        <w:rPr>
          <w:rFonts w:ascii="Arial" w:hAnsi="Arial" w:cs="Arial"/>
          <w:b/>
          <w:color w:val="0000FF"/>
          <w:sz w:val="24"/>
        </w:rPr>
        <w:tab/>
      </w:r>
      <w:r w:rsidRPr="00AD6142">
        <w:rPr>
          <w:rFonts w:ascii="Arial" w:hAnsi="Arial" w:cs="Arial"/>
          <w:b/>
          <w:sz w:val="24"/>
        </w:rPr>
        <w:t>CR on TS38.133 for active BWP switch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R4-2014406</w:t>
      </w:r>
      <w:r w:rsidRPr="00AD6142">
        <w:rPr>
          <w:rFonts w:ascii="Arial" w:hAnsi="Arial" w:cs="Arial"/>
          <w:b/>
          <w:color w:val="0000FF"/>
          <w:sz w:val="24"/>
        </w:rPr>
        <w:tab/>
      </w:r>
      <w:r w:rsidRPr="00AD6142">
        <w:rPr>
          <w:rFonts w:ascii="Arial" w:hAnsi="Arial" w:cs="Arial"/>
          <w:b/>
          <w:sz w:val="24"/>
        </w:rPr>
        <w:t>CR for TS38.133 Rel-15, Correction for RRM core and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CR-1167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A.6.1.2.2, second time duration is marked as “T2T3”, in A.6.1.2.2.2, the number of time periods is incorrect.</w:t>
      </w:r>
    </w:p>
    <w:p w:rsidR="000048FE" w:rsidRPr="00AD6142" w:rsidRDefault="000048FE" w:rsidP="000048FE">
      <w:r w:rsidRPr="00AD6142">
        <w:t>In A.7.1.1.2, the Io for 240kHz SSB SCS are incorrect.</w:t>
      </w:r>
    </w:p>
    <w:p w:rsidR="000048FE" w:rsidRPr="00AD6142" w:rsidRDefault="000048FE" w:rsidP="000048FE">
      <w:r w:rsidRPr="00AD6142">
        <w:t>In Table A.6.1.2.1.2-3, Initial DL BWP configuration and Initial UL BWP configuration are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R4-2014407</w:t>
      </w:r>
      <w:r w:rsidRPr="00AD6142">
        <w:rPr>
          <w:rFonts w:ascii="Arial" w:hAnsi="Arial" w:cs="Arial"/>
          <w:b/>
          <w:color w:val="0000FF"/>
          <w:sz w:val="24"/>
        </w:rPr>
        <w:tab/>
      </w:r>
      <w:r w:rsidRPr="00AD6142">
        <w:rPr>
          <w:rFonts w:ascii="Arial" w:hAnsi="Arial" w:cs="Arial"/>
          <w:b/>
          <w:sz w:val="24"/>
        </w:rPr>
        <w:t>CR for TS38.133 Rel-16, Correction for RRM core and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R4-2014591</w:t>
      </w:r>
      <w:r w:rsidRPr="00AD6142">
        <w:rPr>
          <w:rFonts w:ascii="Arial" w:hAnsi="Arial" w:cs="Arial"/>
          <w:b/>
          <w:color w:val="0000FF"/>
          <w:sz w:val="24"/>
        </w:rPr>
        <w:tab/>
      </w:r>
      <w:r w:rsidRPr="00AD6142">
        <w:rPr>
          <w:rFonts w:ascii="Arial" w:hAnsi="Arial" w:cs="Arial"/>
          <w:b/>
          <w:sz w:val="24"/>
        </w:rPr>
        <w:t>Draft CR on correcting SSB and RACH configuration in CSI-RS based beam failure detection and link recovery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tables for some of FR2 PRACH configurations are not indexed.</w:t>
      </w:r>
    </w:p>
    <w:p w:rsidR="000048FE" w:rsidRPr="00AD6142" w:rsidRDefault="000048FE" w:rsidP="000048FE">
      <w:r w:rsidRPr="00AD6142">
        <w:t>The existing sections of CSI-RS based BFD/CBD tests do not mention RACH configurations.</w:t>
      </w:r>
    </w:p>
    <w:p w:rsidR="000048FE" w:rsidRPr="00AD6142" w:rsidRDefault="000048FE" w:rsidP="000048FE">
      <w:r w:rsidRPr="00AD6142">
        <w:t>The configured CSI-RS resources in test follow CSI-RS.1.2/CSI-RS.2.2/CSI-RS.3.2 resource configurations. Those CSI-RS resources are QCLed to TCI state 0 (SSB 0) and TCI state 1 (SSB 1). But, SSB config only allows one SSB in the SS burst set (SSB.3 FR1, SSB.1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R4-2017048</w:t>
      </w:r>
      <w:r w:rsidRPr="00AD6142">
        <w:rPr>
          <w:rFonts w:ascii="Arial" w:hAnsi="Arial" w:cs="Arial"/>
          <w:b/>
          <w:color w:val="0000FF"/>
          <w:sz w:val="24"/>
        </w:rPr>
        <w:tab/>
      </w:r>
      <w:r w:rsidRPr="00AD6142">
        <w:rPr>
          <w:rFonts w:ascii="Arial" w:hAnsi="Arial" w:cs="Arial"/>
          <w:b/>
          <w:sz w:val="24"/>
        </w:rPr>
        <w:t>CR on correcting SSB and RACH configuration in CSI-RS based beam failure detection and link recovery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CR-1404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R4-2014591)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come back in GTW. Not compliant with 3GPP styles. Cannot be implemented. Tdoc can be endorsed and needs to be resubmitted in the next meeting.</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R4-2014592</w:t>
      </w:r>
      <w:r w:rsidRPr="00AD6142">
        <w:rPr>
          <w:rFonts w:ascii="Arial" w:hAnsi="Arial" w:cs="Arial"/>
          <w:b/>
          <w:color w:val="0000FF"/>
          <w:sz w:val="24"/>
        </w:rPr>
        <w:tab/>
      </w:r>
      <w:r w:rsidRPr="00AD6142">
        <w:rPr>
          <w:rFonts w:ascii="Arial" w:hAnsi="Arial" w:cs="Arial"/>
          <w:b/>
          <w:sz w:val="24"/>
        </w:rPr>
        <w:t>Draft CR on correcting SSB and RACH configuration in CSI-RS based beam failure detection and link recovery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tables for some of FR2 PRACH configurations are not indexed.</w:t>
      </w:r>
    </w:p>
    <w:p w:rsidR="000048FE" w:rsidRPr="00AD6142" w:rsidRDefault="000048FE" w:rsidP="000048FE">
      <w:r w:rsidRPr="00AD6142">
        <w:t>The existing sections of CSI-RS based BFD/CBD tests do not mention RACH configurations.</w:t>
      </w:r>
    </w:p>
    <w:p w:rsidR="000048FE" w:rsidRPr="00AD6142" w:rsidRDefault="000048FE" w:rsidP="000048FE">
      <w:r w:rsidRPr="00AD6142">
        <w:t>The configured CSI-RS resources in test follow CSI-RS.1.2/CSI-RS.2.2/CSI-RS.3.2 resource configurations. Those CSI-RS resources are QCLed to TCI state 0 (SSB 0) and TCI state 1 (SSB 1). But, SSB config only allows one SSB in the SS burst set (SSB.3 FR1, SSB.1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R4-2017162</w:t>
      </w:r>
      <w:r w:rsidRPr="00AD6142">
        <w:rPr>
          <w:rFonts w:ascii="Arial" w:hAnsi="Arial" w:cs="Arial"/>
          <w:b/>
          <w:color w:val="0000FF"/>
          <w:sz w:val="24"/>
        </w:rPr>
        <w:tab/>
      </w:r>
      <w:r w:rsidRPr="00AD6142">
        <w:rPr>
          <w:rFonts w:ascii="Arial" w:hAnsi="Arial" w:cs="Arial"/>
          <w:b/>
          <w:sz w:val="24"/>
        </w:rPr>
        <w:t>CR on correcting SSB and RACH configuration in CSI-RS based beam failure detection and link recovery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come back in GTW. Not compliant with 3GPP styles. Cannot be implemented and will be postponed.</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R4-2014601</w:t>
      </w:r>
      <w:r w:rsidRPr="00AD6142">
        <w:rPr>
          <w:rFonts w:ascii="Arial" w:hAnsi="Arial" w:cs="Arial"/>
          <w:b/>
          <w:color w:val="0000FF"/>
          <w:sz w:val="24"/>
        </w:rPr>
        <w:tab/>
      </w:r>
      <w:r w:rsidRPr="00AD6142">
        <w:rPr>
          <w:rFonts w:ascii="Arial" w:hAnsi="Arial" w:cs="Arial"/>
          <w:b/>
          <w:sz w:val="24"/>
        </w:rPr>
        <w:t>CR on TS 38.133 for radio link monitoring test case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CR-1188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R4-2014602</w:t>
      </w:r>
      <w:r w:rsidRPr="00AD6142">
        <w:rPr>
          <w:rFonts w:ascii="Arial" w:hAnsi="Arial" w:cs="Arial"/>
          <w:b/>
          <w:color w:val="0000FF"/>
          <w:sz w:val="24"/>
        </w:rPr>
        <w:tab/>
      </w:r>
      <w:r w:rsidRPr="00AD6142">
        <w:rPr>
          <w:rFonts w:ascii="Arial" w:hAnsi="Arial" w:cs="Arial"/>
          <w:b/>
          <w:sz w:val="24"/>
        </w:rPr>
        <w:t>CR on TS 38.133 for radio link monitoring test case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CR-1189  Cat: A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R4-2014865</w:t>
      </w:r>
      <w:r w:rsidRPr="00AD6142">
        <w:rPr>
          <w:rFonts w:ascii="Arial" w:hAnsi="Arial" w:cs="Arial"/>
          <w:b/>
          <w:color w:val="0000FF"/>
          <w:sz w:val="24"/>
        </w:rPr>
        <w:tab/>
      </w:r>
      <w:r w:rsidRPr="00AD6142">
        <w:rPr>
          <w:rFonts w:ascii="Arial" w:hAnsi="Arial" w:cs="Arial"/>
          <w:b/>
          <w:sz w:val="24"/>
        </w:rPr>
        <w:t>Correction on beamFailureInstanceMaxCount for test case of availability restriction during FR2 BFR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CR-1208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beamFailureInstanceMaxCount = n1 in all other cases but not in 5.5.5.5/7.5.5.5. However, the T2 and T3 in 5.5.5.5/7.5.5.5 are based on the beamFailureInstanceMaxCount = n1, as in 5.5.5.1/7.5.5.1. Therefore the T2/T3 are incorrect.</w:t>
      </w:r>
    </w:p>
    <w:p w:rsidR="000048FE" w:rsidRPr="00AD6142" w:rsidRDefault="000048FE" w:rsidP="000048FE">
      <w:r w:rsidRPr="00AD6142">
        <w:t>However, the correct T2/T3 should be long enough to accomdate the 2nd indication and need more testing time. Thus, to save test time, it proposes to align beamFailureInstanceMaxCount with other cases, instead of introduce long T2/T3.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R4-2017049</w:t>
      </w:r>
      <w:r w:rsidRPr="00AD6142">
        <w:rPr>
          <w:rFonts w:ascii="Arial" w:hAnsi="Arial" w:cs="Arial"/>
          <w:b/>
          <w:color w:val="0000FF"/>
          <w:sz w:val="24"/>
        </w:rPr>
        <w:tab/>
      </w:r>
      <w:r w:rsidRPr="00AD6142">
        <w:rPr>
          <w:rFonts w:ascii="Arial" w:hAnsi="Arial" w:cs="Arial"/>
          <w:b/>
          <w:sz w:val="24"/>
        </w:rPr>
        <w:t>Correction on beamFailureInstanceMaxCount for test case of availability restriction during FR2 BFR in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CR-1208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R4-2014865)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R4-2014866</w:t>
      </w:r>
      <w:r w:rsidRPr="00AD6142">
        <w:rPr>
          <w:rFonts w:ascii="Arial" w:hAnsi="Arial" w:cs="Arial"/>
          <w:b/>
          <w:color w:val="0000FF"/>
          <w:sz w:val="24"/>
        </w:rPr>
        <w:tab/>
      </w:r>
      <w:r w:rsidRPr="00AD6142">
        <w:rPr>
          <w:rFonts w:ascii="Arial" w:hAnsi="Arial" w:cs="Arial"/>
          <w:b/>
          <w:sz w:val="24"/>
        </w:rPr>
        <w:t>Correction on beamFailureInstanceMaxCount for test cases of availability restriction during FR2 BFR in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R4-2014947</w:t>
      </w:r>
      <w:r w:rsidRPr="00AD6142">
        <w:rPr>
          <w:rFonts w:ascii="Arial" w:hAnsi="Arial" w:cs="Arial"/>
          <w:b/>
          <w:color w:val="0000FF"/>
          <w:sz w:val="24"/>
        </w:rPr>
        <w:tab/>
      </w:r>
      <w:r w:rsidRPr="00AD6142">
        <w:rPr>
          <w:rFonts w:ascii="Arial" w:hAnsi="Arial" w:cs="Arial"/>
          <w:b/>
          <w:sz w:val="24"/>
        </w:rPr>
        <w:t>Correction of RRM tests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CR-1215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After V15.03 Table 7.1.2-3 was removed, and a new Table 7.1.2.1-1 with the same content was created. After this modification the RRM tests did not update the reference to the table containing Autonomous Time Adjustment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R4-2014948</w:t>
      </w:r>
      <w:r w:rsidRPr="00AD6142">
        <w:rPr>
          <w:rFonts w:ascii="Arial" w:hAnsi="Arial" w:cs="Arial"/>
          <w:b/>
          <w:color w:val="0000FF"/>
          <w:sz w:val="24"/>
        </w:rPr>
        <w:tab/>
      </w:r>
      <w:r w:rsidRPr="00AD6142">
        <w:rPr>
          <w:rFonts w:ascii="Arial" w:hAnsi="Arial" w:cs="Arial"/>
          <w:b/>
          <w:sz w:val="24"/>
        </w:rPr>
        <w:t>Correction of RRM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After V15.03 Table 7.1.2-3 was removed, and a new Table 7.1.2.1-1 with the same content was created. After this modification the RRM tests did not update the reference to the table containing Autonomous Time Adjustment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R4-2015148</w:t>
      </w:r>
      <w:r w:rsidRPr="00AD6142">
        <w:rPr>
          <w:rFonts w:ascii="Arial" w:hAnsi="Arial" w:cs="Arial"/>
          <w:b/>
          <w:color w:val="0000FF"/>
          <w:sz w:val="24"/>
        </w:rPr>
        <w:tab/>
      </w:r>
      <w:r w:rsidRPr="00AD6142">
        <w:rPr>
          <w:rFonts w:ascii="Arial" w:hAnsi="Arial" w:cs="Arial"/>
          <w:b/>
          <w:sz w:val="24"/>
        </w:rPr>
        <w:t>Correction of beam assumptions in interfrequency EN-DC FR1+FR2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some tests UE beam assumption is incorrectly stated for an FR1 PSCell as rough. FR1 cell should not have a beam assumption.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R4-2015149</w:t>
      </w:r>
      <w:r w:rsidRPr="00AD6142">
        <w:rPr>
          <w:rFonts w:ascii="Arial" w:hAnsi="Arial" w:cs="Arial"/>
          <w:b/>
          <w:color w:val="0000FF"/>
          <w:sz w:val="24"/>
        </w:rPr>
        <w:tab/>
      </w:r>
      <w:r w:rsidRPr="00AD6142">
        <w:rPr>
          <w:rFonts w:ascii="Arial" w:hAnsi="Arial" w:cs="Arial"/>
          <w:b/>
          <w:sz w:val="24"/>
        </w:rPr>
        <w:t>Correction of beam assumptions in interfrequency EN-DC FR1+FR2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CR-1221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some tests UE beam assumption is incorrectly stated for an FR1 PSCell as rough. FR1 cell should not have a beam assumption.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R4-2015150</w:t>
      </w:r>
      <w:r w:rsidRPr="00AD6142">
        <w:rPr>
          <w:rFonts w:ascii="Arial" w:hAnsi="Arial" w:cs="Arial"/>
          <w:b/>
          <w:color w:val="0000FF"/>
          <w:sz w:val="24"/>
        </w:rPr>
        <w:tab/>
      </w:r>
      <w:r w:rsidRPr="00AD6142">
        <w:rPr>
          <w:rFonts w:ascii="Arial" w:hAnsi="Arial" w:cs="Arial"/>
          <w:b/>
          <w:sz w:val="24"/>
        </w:rPr>
        <w:t>Correction of TBD values in EN-DC PSCell addition and release delay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TBDs remain in PSCell addition and release delay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R4-2017050</w:t>
      </w:r>
      <w:r w:rsidRPr="00AD6142">
        <w:rPr>
          <w:rFonts w:ascii="Arial" w:hAnsi="Arial" w:cs="Arial"/>
          <w:b/>
          <w:color w:val="0000FF"/>
          <w:sz w:val="24"/>
        </w:rPr>
        <w:tab/>
      </w:r>
      <w:r w:rsidRPr="00AD6142">
        <w:rPr>
          <w:rFonts w:ascii="Arial" w:hAnsi="Arial" w:cs="Arial"/>
          <w:b/>
          <w:sz w:val="24"/>
        </w:rPr>
        <w:t>Correction of TBD values in EN-DC PSCell addition and release delay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R4-2015151</w:t>
      </w:r>
      <w:r w:rsidRPr="00AD6142">
        <w:rPr>
          <w:rFonts w:ascii="Arial" w:hAnsi="Arial" w:cs="Arial"/>
          <w:b/>
          <w:color w:val="0000FF"/>
          <w:sz w:val="24"/>
        </w:rPr>
        <w:tab/>
      </w:r>
      <w:r w:rsidRPr="00AD6142">
        <w:rPr>
          <w:rFonts w:ascii="Arial" w:hAnsi="Arial" w:cs="Arial"/>
          <w:b/>
          <w:sz w:val="24"/>
        </w:rPr>
        <w:t>Correction of TBD values in EN-DC PSCell addition and release delay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CR-1223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Correcting TBDs which remain in PSCell addition and release delay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R4-2015152</w:t>
      </w:r>
      <w:r w:rsidRPr="00AD6142">
        <w:rPr>
          <w:rFonts w:ascii="Arial" w:hAnsi="Arial" w:cs="Arial"/>
          <w:b/>
          <w:color w:val="0000FF"/>
          <w:sz w:val="24"/>
        </w:rPr>
        <w:tab/>
      </w:r>
      <w:r w:rsidRPr="00AD6142">
        <w:rPr>
          <w:rFonts w:ascii="Arial" w:hAnsi="Arial" w:cs="Arial"/>
          <w:b/>
          <w:sz w:val="24"/>
        </w:rPr>
        <w:t>Correction to types of requirements in annex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mistunderstanding that only RRC connected and RRC connection control delays are tested</w:t>
      </w:r>
    </w:p>
    <w:p w:rsidR="000048FE" w:rsidRPr="00AD6142" w:rsidRDefault="000048FE" w:rsidP="000048FE">
      <w:r w:rsidRPr="00AD6142">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R4-2015153</w:t>
      </w:r>
      <w:r w:rsidRPr="00AD6142">
        <w:rPr>
          <w:rFonts w:ascii="Arial" w:hAnsi="Arial" w:cs="Arial"/>
          <w:b/>
          <w:color w:val="0000FF"/>
          <w:sz w:val="24"/>
        </w:rPr>
        <w:tab/>
      </w:r>
      <w:r w:rsidRPr="00AD6142">
        <w:rPr>
          <w:rFonts w:ascii="Arial" w:hAnsi="Arial" w:cs="Arial"/>
          <w:b/>
          <w:sz w:val="24"/>
        </w:rPr>
        <w:t>Correction to types of requirements in annex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CR-1225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R4-2013035 (CR 1112) removed a sentence “</w:t>
      </w:r>
      <w:r w:rsidRPr="00AD6142">
        <w:tab/>
        <w:t xml:space="preserve">In RRC_IDLE state mobility (clause A.4.x, A.5.x, A.6.x and A.7.x) there is cell re-selection delay”. The purpose of this CR was to replace all .x references with the proper section numbering. It was stated on the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R4-2015154</w:t>
      </w:r>
      <w:r w:rsidRPr="00AD6142">
        <w:rPr>
          <w:rFonts w:ascii="Arial" w:hAnsi="Arial" w:cs="Arial"/>
          <w:b/>
          <w:color w:val="0000FF"/>
          <w:sz w:val="24"/>
        </w:rPr>
        <w:tab/>
      </w:r>
      <w:r w:rsidRPr="00AD6142">
        <w:rPr>
          <w:rFonts w:ascii="Arial" w:hAnsi="Arial" w:cs="Arial"/>
          <w:b/>
          <w:sz w:val="24"/>
        </w:rPr>
        <w:t>Corrections to frequency range in interfrequency measurement procedures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EN-DC FR2 interfrequency measurement procedure testcases incorrectly state that two FR1 cells are used. Depending on case, either 2 FR2 cells are used, or one FR1 and one FR2 cell are used.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coversheet is missing 'Reason for change', 'Summary of change and Consequences if not approved' fields. The CR coversheet should be written by using the CR template.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R4-2017051</w:t>
      </w:r>
      <w:r w:rsidRPr="00AD6142">
        <w:rPr>
          <w:rFonts w:ascii="Arial" w:hAnsi="Arial" w:cs="Arial"/>
          <w:b/>
          <w:color w:val="0000FF"/>
          <w:sz w:val="24"/>
        </w:rPr>
        <w:tab/>
      </w:r>
      <w:r w:rsidRPr="00AD6142">
        <w:rPr>
          <w:rFonts w:ascii="Arial" w:hAnsi="Arial" w:cs="Arial"/>
          <w:b/>
          <w:sz w:val="24"/>
        </w:rPr>
        <w:t>Corrections to frequency range in interfrequency measurement procedures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CR-1226  rev 1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R4-2015155</w:t>
      </w:r>
      <w:r w:rsidRPr="00AD6142">
        <w:rPr>
          <w:rFonts w:ascii="Arial" w:hAnsi="Arial" w:cs="Arial"/>
          <w:b/>
          <w:color w:val="0000FF"/>
          <w:sz w:val="24"/>
        </w:rPr>
        <w:tab/>
      </w:r>
      <w:r w:rsidRPr="00AD6142">
        <w:rPr>
          <w:rFonts w:ascii="Arial" w:hAnsi="Arial" w:cs="Arial"/>
          <w:b/>
          <w:sz w:val="24"/>
        </w:rPr>
        <w:t>Corrections to frequency range in interfrequency measurement procedures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CR-1227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EN-DC FR2 interfrequency measurement procedure testcases incorrectly state that two FR1 cells are used. Depending on case, either 2 FR2 cells are used, or one FR1 and one FR2 cell are used.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R4-2015157</w:t>
      </w:r>
      <w:r w:rsidRPr="00AD6142">
        <w:rPr>
          <w:rFonts w:ascii="Arial" w:hAnsi="Arial" w:cs="Arial"/>
          <w:b/>
          <w:color w:val="0000FF"/>
          <w:sz w:val="24"/>
        </w:rPr>
        <w:tab/>
      </w:r>
      <w:r w:rsidRPr="00AD6142">
        <w:rPr>
          <w:rFonts w:ascii="Arial" w:hAnsi="Arial" w:cs="Arial"/>
          <w:b/>
          <w:sz w:val="24"/>
        </w:rPr>
        <w:t>Correction on TBD values in FR1+FR2 interfrequency RSRP accuracy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CR-1229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All OTA parameters and levels in interfrequency RSRP accuracy tests for the FR2 cell are TBD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R4-2015158</w:t>
      </w:r>
      <w:r w:rsidRPr="00AD6142">
        <w:rPr>
          <w:rFonts w:ascii="Arial" w:hAnsi="Arial" w:cs="Arial"/>
          <w:b/>
          <w:color w:val="0000FF"/>
          <w:sz w:val="24"/>
        </w:rPr>
        <w:tab/>
      </w:r>
      <w:r w:rsidRPr="00AD6142">
        <w:rPr>
          <w:rFonts w:ascii="Arial" w:hAnsi="Arial" w:cs="Arial"/>
          <w:b/>
          <w:sz w:val="24"/>
        </w:rPr>
        <w:t>Correction on TBD values in FR1+FR2 interfrequency RSRP accuracy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Interfrequency OTA test cases still have TBDs for some cell specific parameters. CR proposes values for TBDs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R4-2015161</w:t>
      </w:r>
      <w:r w:rsidRPr="00AD6142">
        <w:rPr>
          <w:rFonts w:ascii="Arial" w:hAnsi="Arial" w:cs="Arial"/>
          <w:b/>
          <w:color w:val="0000FF"/>
          <w:sz w:val="24"/>
        </w:rPr>
        <w:tab/>
      </w:r>
      <w:r w:rsidRPr="00AD6142">
        <w:rPr>
          <w:rFonts w:ascii="Arial" w:hAnsi="Arial" w:cs="Arial"/>
          <w:b/>
          <w:sz w:val="24"/>
        </w:rPr>
        <w:t>Correction of TBD value in Radio Link Monitoring Out-of-sync Tests for FR2 configured with CSI-RS-based RLM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Replace TBD Noc in OTA CSI-RS test cases for RLM OOS with proposed values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coversheet is missing 'Reason for change', 'Summary of change and Consequences if not approved' fields. The CR coversheet should be written by using the CR template.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R4-2015162</w:t>
      </w:r>
      <w:r w:rsidRPr="00AD6142">
        <w:rPr>
          <w:rFonts w:ascii="Arial" w:hAnsi="Arial" w:cs="Arial"/>
          <w:b/>
          <w:color w:val="0000FF"/>
          <w:sz w:val="24"/>
        </w:rPr>
        <w:tab/>
      </w:r>
      <w:r w:rsidRPr="00AD6142">
        <w:rPr>
          <w:rFonts w:ascii="Arial" w:hAnsi="Arial" w:cs="Arial"/>
          <w:b/>
          <w:sz w:val="24"/>
        </w:rPr>
        <w:t>Correction of TBD value in Radio Link Monitoring Out-of-sync Tests for FR2 configured with CSI-RS-based RLM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Replace TBD Noc in OTA CSI-RS test cases for RLM OOS with proposed values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R4-2015163</w:t>
      </w:r>
      <w:r w:rsidRPr="00AD6142">
        <w:rPr>
          <w:rFonts w:ascii="Arial" w:hAnsi="Arial" w:cs="Arial"/>
          <w:b/>
          <w:color w:val="0000FF"/>
          <w:sz w:val="24"/>
        </w:rPr>
        <w:tab/>
      </w:r>
      <w:r w:rsidRPr="00AD6142">
        <w:rPr>
          <w:rFonts w:ascii="Arial" w:hAnsi="Arial" w:cs="Arial"/>
          <w:b/>
          <w:sz w:val="24"/>
        </w:rPr>
        <w:t>Square bracket removal in 38.133 section A.1 to A.5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Square bracket values in specifications should be confirmed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R4-2017052</w:t>
      </w:r>
      <w:r w:rsidRPr="00AD6142">
        <w:rPr>
          <w:rFonts w:ascii="Arial" w:hAnsi="Arial" w:cs="Arial"/>
          <w:b/>
          <w:color w:val="0000FF"/>
          <w:sz w:val="24"/>
        </w:rPr>
        <w:tab/>
      </w:r>
      <w:r w:rsidRPr="00AD6142">
        <w:rPr>
          <w:rFonts w:ascii="Arial" w:hAnsi="Arial" w:cs="Arial"/>
          <w:b/>
          <w:sz w:val="24"/>
        </w:rPr>
        <w:t>Square bracket removal in 38.133 section A.1 to A.5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R4-2015163)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R4-2015164</w:t>
      </w:r>
      <w:r w:rsidRPr="00AD6142">
        <w:rPr>
          <w:rFonts w:ascii="Arial" w:hAnsi="Arial" w:cs="Arial"/>
          <w:b/>
          <w:color w:val="0000FF"/>
          <w:sz w:val="24"/>
        </w:rPr>
        <w:tab/>
      </w:r>
      <w:r w:rsidRPr="00AD6142">
        <w:rPr>
          <w:rFonts w:ascii="Arial" w:hAnsi="Arial" w:cs="Arial"/>
          <w:b/>
          <w:sz w:val="24"/>
        </w:rPr>
        <w:t>Square bracket removal in 38.133 section A.1 to A.5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Removal of square brackets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R4-2015165</w:t>
      </w:r>
      <w:r w:rsidRPr="00AD6142">
        <w:rPr>
          <w:rFonts w:ascii="Arial" w:hAnsi="Arial" w:cs="Arial"/>
          <w:b/>
          <w:color w:val="0000FF"/>
          <w:sz w:val="24"/>
        </w:rPr>
        <w:tab/>
      </w:r>
      <w:r w:rsidRPr="00AD6142">
        <w:rPr>
          <w:rFonts w:ascii="Arial" w:hAnsi="Arial" w:cs="Arial"/>
          <w:b/>
          <w:sz w:val="24"/>
        </w:rPr>
        <w:t>Square bracket removal in 38.133 section A.6 to A.8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Removal of square brackets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R4-2017163</w:t>
      </w:r>
      <w:r w:rsidRPr="00AD6142">
        <w:rPr>
          <w:rFonts w:ascii="Arial" w:hAnsi="Arial" w:cs="Arial"/>
          <w:b/>
          <w:color w:val="0000FF"/>
          <w:sz w:val="24"/>
        </w:rPr>
        <w:tab/>
      </w:r>
      <w:r w:rsidRPr="00AD6142">
        <w:rPr>
          <w:rFonts w:ascii="Arial" w:hAnsi="Arial" w:cs="Arial"/>
          <w:b/>
          <w:sz w:val="24"/>
        </w:rPr>
        <w:t>Square bracket removal in 38.133 section A.6 to A.8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CR-1237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R4-2015166</w:t>
      </w:r>
      <w:r w:rsidRPr="00AD6142">
        <w:rPr>
          <w:rFonts w:ascii="Arial" w:hAnsi="Arial" w:cs="Arial"/>
          <w:b/>
          <w:color w:val="0000FF"/>
          <w:sz w:val="24"/>
        </w:rPr>
        <w:tab/>
      </w:r>
      <w:r w:rsidRPr="00AD6142">
        <w:rPr>
          <w:rFonts w:ascii="Arial" w:hAnsi="Arial" w:cs="Arial"/>
          <w:b/>
          <w:sz w:val="24"/>
        </w:rPr>
        <w:t>Square bracket removal in 38.133 section A.6 to A.8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Removal of square brackets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R4-2015447</w:t>
      </w:r>
      <w:r w:rsidRPr="00AD6142">
        <w:rPr>
          <w:rFonts w:ascii="Arial" w:hAnsi="Arial" w:cs="Arial"/>
          <w:b/>
          <w:color w:val="0000FF"/>
          <w:sz w:val="24"/>
        </w:rPr>
        <w:tab/>
      </w:r>
      <w:r w:rsidRPr="00AD6142">
        <w:rPr>
          <w:rFonts w:ascii="Arial" w:hAnsi="Arial" w:cs="Arial"/>
          <w:b/>
          <w:sz w:val="24"/>
        </w:rPr>
        <w:t>Correction to CSI-RS RMC configuration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of density 3 is used in CSI-RS RMC configuration CSI-RS.X.2/3/4 TDD and CSI-RS.X.2/3/4 FDD. So the length of bitmap configured in frequencyDomainAllocation can only be 4 according to 38.211 Table 7.4.1.5.3-1. It is unable to set frequencyDomainAllocation = 000001.</w:t>
      </w:r>
    </w:p>
    <w:p w:rsidR="000048FE" w:rsidRPr="00AD6142" w:rsidRDefault="000048FE" w:rsidP="000048FE">
      <w:r w:rsidRPr="00AD6142">
        <w:t>We purpose to change frequencyDomainAllocation = 0001 for CSI-RS.X.2/3/4.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R4-2017043</w:t>
      </w:r>
      <w:r w:rsidRPr="00AD6142">
        <w:rPr>
          <w:rFonts w:ascii="Arial" w:hAnsi="Arial" w:cs="Arial"/>
          <w:b/>
          <w:color w:val="0000FF"/>
          <w:sz w:val="24"/>
        </w:rPr>
        <w:tab/>
      </w:r>
      <w:r w:rsidRPr="00AD6142">
        <w:rPr>
          <w:rFonts w:ascii="Arial" w:hAnsi="Arial" w:cs="Arial"/>
          <w:b/>
          <w:sz w:val="24"/>
        </w:rPr>
        <w:t>Correction to CSI-RS RMC configuration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CR-1258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R4-2015448</w:t>
      </w:r>
      <w:r w:rsidRPr="00AD6142">
        <w:rPr>
          <w:rFonts w:ascii="Arial" w:hAnsi="Arial" w:cs="Arial"/>
          <w:b/>
          <w:color w:val="0000FF"/>
          <w:sz w:val="24"/>
        </w:rPr>
        <w:tab/>
      </w:r>
      <w:r w:rsidRPr="00AD6142">
        <w:rPr>
          <w:rFonts w:ascii="Arial" w:hAnsi="Arial" w:cs="Arial"/>
          <w:b/>
          <w:sz w:val="24"/>
        </w:rPr>
        <w:t>Correction to CSI-RS RMC configuration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R4-2015449</w:t>
      </w:r>
      <w:r w:rsidRPr="00AD6142">
        <w:rPr>
          <w:rFonts w:ascii="Arial" w:hAnsi="Arial" w:cs="Arial"/>
          <w:b/>
          <w:color w:val="0000FF"/>
          <w:sz w:val="24"/>
        </w:rPr>
        <w:tab/>
      </w:r>
      <w:r w:rsidRPr="00AD6142">
        <w:rPr>
          <w:rFonts w:ascii="Arial" w:hAnsi="Arial" w:cs="Arial"/>
          <w:b/>
          <w:sz w:val="24"/>
        </w:rPr>
        <w:t>Correction to cell reselection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1. Cell power level settings in intra-frequency reselection TCs don't take measurement restriction rule into account. For example, In 6.1.1.1.UE is supposed to reselect to better ranked neighbour cell. However, S-value for UE's serving cell = RSRP measurement value(-85 dBm) - Qrxlevmin(-140dBm) - QrxlevminOffset (0dB) -Pcompensation (0dB) - Qoffsettemp (0dB) = 55 dB &gt; intraSearchP(50dB). As a result, UE may choose not to perform intra-frequency measurement according to 38.304. Then it will fail the test.</w:t>
      </w:r>
    </w:p>
    <w:p w:rsidR="000048FE" w:rsidRPr="00AD6142" w:rsidRDefault="000048FE" w:rsidP="000048FE">
      <w:r w:rsidRPr="00AD6142">
        <w:t>So we propose to change Qrxlevmin to ensure: S value of serving cell &lt; intraSearchP - margin.</w:t>
      </w:r>
    </w:p>
    <w:p w:rsidR="000048FE" w:rsidRPr="00AD6142" w:rsidRDefault="000048FE" w:rsidP="000048FE">
      <w:r w:rsidRPr="00AD6142">
        <w:t>2. intraSearchP and non-intraSearchP are mandatory fields in NR according to 38.331. They can't be set to "not sent".</w:t>
      </w:r>
    </w:p>
    <w:p w:rsidR="000048FE" w:rsidRPr="00AD6142" w:rsidRDefault="000048FE" w:rsidP="000048FE">
      <w:r w:rsidRPr="00AD6142">
        <w:t>3. Qhysts and Qoffsets, n in Table A.6.1.1.2.2-3 are redundant since A.6.1.1.2 isn't a rank-based cell reselection TC.</w:t>
      </w:r>
    </w:p>
    <w:p w:rsidR="000048FE" w:rsidRPr="00AD6142" w:rsidRDefault="000048FE" w:rsidP="000048FE">
      <w:r w:rsidRPr="00AD6142">
        <w:t>4. Cell power setting in A.7.1.1.2 doesn't take 7.5dB margin into account.</w:t>
      </w:r>
    </w:p>
    <w:p w:rsidR="000048FE" w:rsidRPr="00AD6142" w:rsidRDefault="000048FE" w:rsidP="000048FE">
      <w:r w:rsidRPr="00AD6142">
        <w:t>5. Comments of initial condition in A.8.2.1.1 is wrong. It should be "UE camps on Cell 2" rather than "UE camps on Cell 1", Otherwise TC can't be looped.</w:t>
      </w:r>
    </w:p>
    <w:p w:rsidR="000048FE" w:rsidRPr="00AD6142" w:rsidRDefault="000048FE" w:rsidP="000048FE">
      <w:r w:rsidRPr="00AD6142">
        <w:t>6. Io calculation in A.8.2.1.1 is wrong.</w:t>
      </w:r>
    </w:p>
    <w:p w:rsidR="000048FE" w:rsidRPr="00AD6142" w:rsidRDefault="000048FE" w:rsidP="000048FE">
      <w:r w:rsidRPr="00AD6142">
        <w:t>7. Typos.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R4-2017053</w:t>
      </w:r>
      <w:r w:rsidRPr="00AD6142">
        <w:rPr>
          <w:rFonts w:ascii="Arial" w:hAnsi="Arial" w:cs="Arial"/>
          <w:b/>
          <w:color w:val="0000FF"/>
          <w:sz w:val="24"/>
        </w:rPr>
        <w:tab/>
      </w:r>
      <w:r w:rsidRPr="00AD6142">
        <w:rPr>
          <w:rFonts w:ascii="Arial" w:hAnsi="Arial" w:cs="Arial"/>
          <w:b/>
          <w:sz w:val="24"/>
        </w:rPr>
        <w:t>Correction to cell reselection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CR-1260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R4-2015449)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R4-2015450</w:t>
      </w:r>
      <w:r w:rsidRPr="00AD6142">
        <w:rPr>
          <w:rFonts w:ascii="Arial" w:hAnsi="Arial" w:cs="Arial"/>
          <w:b/>
          <w:color w:val="0000FF"/>
          <w:sz w:val="24"/>
        </w:rPr>
        <w:tab/>
      </w:r>
      <w:r w:rsidRPr="00AD6142">
        <w:rPr>
          <w:rFonts w:ascii="Arial" w:hAnsi="Arial" w:cs="Arial"/>
          <w:b/>
          <w:sz w:val="24"/>
        </w:rPr>
        <w:t>Correction to cell reselection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CR-1261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R4-2015451</w:t>
      </w:r>
      <w:r w:rsidRPr="00AD6142">
        <w:rPr>
          <w:rFonts w:ascii="Arial" w:hAnsi="Arial" w:cs="Arial"/>
          <w:b/>
          <w:color w:val="0000FF"/>
          <w:sz w:val="24"/>
        </w:rPr>
        <w:tab/>
      </w:r>
      <w:r w:rsidRPr="00AD6142">
        <w:rPr>
          <w:rFonts w:ascii="Arial" w:hAnsi="Arial" w:cs="Arial"/>
          <w:b/>
          <w:sz w:val="24"/>
        </w:rPr>
        <w:t>Correction to inter-RAT handover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1. B2 thresholds used in A.8.3.1.1 don't leave enough margin for absolute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R4-2017054</w:t>
      </w:r>
      <w:r w:rsidRPr="00AD6142">
        <w:rPr>
          <w:rFonts w:ascii="Arial" w:hAnsi="Arial" w:cs="Arial"/>
          <w:b/>
          <w:color w:val="0000FF"/>
          <w:sz w:val="24"/>
        </w:rPr>
        <w:tab/>
      </w:r>
      <w:r w:rsidRPr="00AD6142">
        <w:rPr>
          <w:rFonts w:ascii="Arial" w:hAnsi="Arial" w:cs="Arial"/>
          <w:b/>
          <w:sz w:val="24"/>
        </w:rPr>
        <w:t>Correction to inter-RAT handover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R4-2015452</w:t>
      </w:r>
      <w:r w:rsidRPr="00AD6142">
        <w:rPr>
          <w:rFonts w:ascii="Arial" w:hAnsi="Arial" w:cs="Arial"/>
          <w:b/>
          <w:color w:val="0000FF"/>
          <w:sz w:val="24"/>
        </w:rPr>
        <w:tab/>
      </w:r>
      <w:r w:rsidRPr="00AD6142">
        <w:rPr>
          <w:rFonts w:ascii="Arial" w:hAnsi="Arial" w:cs="Arial"/>
          <w:b/>
          <w:sz w:val="24"/>
        </w:rPr>
        <w:t>Correction to inter-RAT handover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CR-1263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R4-2015453</w:t>
      </w:r>
      <w:r w:rsidRPr="00AD6142">
        <w:rPr>
          <w:rFonts w:ascii="Arial" w:hAnsi="Arial" w:cs="Arial"/>
          <w:b/>
          <w:color w:val="0000FF"/>
          <w:sz w:val="24"/>
        </w:rPr>
        <w:tab/>
      </w:r>
      <w:r w:rsidRPr="00AD6142">
        <w:rPr>
          <w:rFonts w:ascii="Arial" w:hAnsi="Arial" w:cs="Arial"/>
          <w:b/>
          <w:sz w:val="24"/>
        </w:rPr>
        <w:t>Correction to NR measurement under LTE SA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LTE serving cell is wrongly powered off in T1.</w:t>
      </w:r>
    </w:p>
    <w:p w:rsidR="000048FE" w:rsidRPr="00AD6142" w:rsidRDefault="000048FE" w:rsidP="000048FE">
      <w:r w:rsidRPr="00AD6142">
        <w:t>Fading channel is used as propagation condition in TCs. However, no margin are reserved for channel fading. As a result, measurement reporting may not be correctly triggered. According analysis in RAN5 2dB margin are needed as depicted below:</w:t>
      </w:r>
    </w:p>
    <w:p w:rsidR="000048FE" w:rsidRPr="00AD6142" w:rsidRDefault="000048FE" w:rsidP="000048FE">
      <w:r w:rsidRPr="00AD6142">
        <w:t>Io calculation is wrong.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R4-2017055</w:t>
      </w:r>
      <w:r w:rsidRPr="00AD6142">
        <w:rPr>
          <w:rFonts w:ascii="Arial" w:hAnsi="Arial" w:cs="Arial"/>
          <w:b/>
          <w:color w:val="0000FF"/>
          <w:sz w:val="24"/>
        </w:rPr>
        <w:tab/>
      </w:r>
      <w:r w:rsidRPr="00AD6142">
        <w:rPr>
          <w:rFonts w:ascii="Arial" w:hAnsi="Arial" w:cs="Arial"/>
          <w:b/>
          <w:sz w:val="24"/>
        </w:rPr>
        <w:t>Correction to NR measurement under LTE SA test cases R15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R4-2015454</w:t>
      </w:r>
      <w:r w:rsidRPr="00AD6142">
        <w:rPr>
          <w:rFonts w:ascii="Arial" w:hAnsi="Arial" w:cs="Arial"/>
          <w:b/>
          <w:color w:val="0000FF"/>
          <w:sz w:val="24"/>
        </w:rPr>
        <w:tab/>
      </w:r>
      <w:r w:rsidRPr="00AD6142">
        <w:rPr>
          <w:rFonts w:ascii="Arial" w:hAnsi="Arial" w:cs="Arial"/>
          <w:b/>
          <w:sz w:val="24"/>
        </w:rPr>
        <w:t>Correction to NR measurement under LTE SA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CR-1265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R4-2015455</w:t>
      </w:r>
      <w:r w:rsidRPr="00AD6142">
        <w:rPr>
          <w:rFonts w:ascii="Arial" w:hAnsi="Arial" w:cs="Arial"/>
          <w:b/>
          <w:color w:val="0000FF"/>
          <w:sz w:val="24"/>
        </w:rPr>
        <w:tab/>
      </w:r>
      <w:r w:rsidRPr="00AD6142">
        <w:rPr>
          <w:rFonts w:ascii="Arial" w:hAnsi="Arial" w:cs="Arial"/>
          <w:b/>
          <w:sz w:val="24"/>
        </w:rPr>
        <w:t>Correction to inter-RAT SFTD measurement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correct wrong Io calculations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R4-2017056</w:t>
      </w:r>
      <w:r w:rsidRPr="00AD6142">
        <w:rPr>
          <w:rFonts w:ascii="Arial" w:hAnsi="Arial" w:cs="Arial"/>
          <w:b/>
          <w:color w:val="0000FF"/>
          <w:sz w:val="24"/>
        </w:rPr>
        <w:tab/>
      </w:r>
      <w:r w:rsidRPr="00AD6142">
        <w:rPr>
          <w:rFonts w:ascii="Arial" w:hAnsi="Arial" w:cs="Arial"/>
          <w:b/>
          <w:sz w:val="24"/>
        </w:rPr>
        <w:t>Correction to inter-RAT SFTD measurement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R4-2015456</w:t>
      </w:r>
      <w:r w:rsidRPr="00AD6142">
        <w:rPr>
          <w:rFonts w:ascii="Arial" w:hAnsi="Arial" w:cs="Arial"/>
          <w:b/>
          <w:color w:val="0000FF"/>
          <w:sz w:val="24"/>
        </w:rPr>
        <w:tab/>
      </w:r>
      <w:r w:rsidRPr="00AD6142">
        <w:rPr>
          <w:rFonts w:ascii="Arial" w:hAnsi="Arial" w:cs="Arial"/>
          <w:b/>
          <w:sz w:val="24"/>
        </w:rPr>
        <w:t>Correction to inter-RAT SFTD measurement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CR-1267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R4-2015457</w:t>
      </w:r>
      <w:r w:rsidRPr="00AD6142">
        <w:rPr>
          <w:rFonts w:ascii="Arial" w:hAnsi="Arial" w:cs="Arial"/>
          <w:b/>
          <w:color w:val="0000FF"/>
          <w:sz w:val="24"/>
        </w:rPr>
        <w:tab/>
      </w:r>
      <w:r w:rsidRPr="00AD6142">
        <w:rPr>
          <w:rFonts w:ascii="Arial" w:hAnsi="Arial" w:cs="Arial"/>
          <w:b/>
          <w:sz w:val="24"/>
        </w:rPr>
        <w:t>CR on maintaining antenna configurations in TS38.133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CR-1268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agreements in [RF-172788], UE equiped with 4 Rx ports is allowed to fall back to 2Rx for the purpose of power saving, which means that UE equiped with 4Rx ports supports using both 2Rx and 4Rx for these bands. For the tests specified in clause A.4.7 or A.6.7, based on the current description in A.3.6.1, the UE equiped with 4 Rx needs to be tested using both 2Rx and 4Rx. However, the UE shall be required to be tested using one of them.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R4-2015458</w:t>
      </w:r>
      <w:r w:rsidRPr="00AD6142">
        <w:rPr>
          <w:rFonts w:ascii="Arial" w:hAnsi="Arial" w:cs="Arial"/>
          <w:b/>
          <w:color w:val="0000FF"/>
          <w:sz w:val="24"/>
        </w:rPr>
        <w:tab/>
      </w:r>
      <w:r w:rsidRPr="00AD6142">
        <w:rPr>
          <w:rFonts w:ascii="Arial" w:hAnsi="Arial" w:cs="Arial"/>
          <w:b/>
          <w:sz w:val="24"/>
        </w:rPr>
        <w:t>CR on maintaining Antenna configurations in TS38.133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CR-1269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R4-2015459</w:t>
      </w:r>
      <w:r w:rsidRPr="00AD6142">
        <w:rPr>
          <w:rFonts w:ascii="Arial" w:hAnsi="Arial" w:cs="Arial"/>
          <w:b/>
          <w:color w:val="0000FF"/>
          <w:sz w:val="24"/>
        </w:rPr>
        <w:tab/>
      </w:r>
      <w:r w:rsidRPr="00AD6142">
        <w:rPr>
          <w:rFonts w:ascii="Arial" w:hAnsi="Arial" w:cs="Arial"/>
          <w:b/>
          <w:sz w:val="24"/>
        </w:rPr>
        <w:t>CR on maintaining BFD/CBD measurements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CR-1270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BFD and link recovery tests in FR2, the SNR and RSRP values of q1 are still TBD.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R4-2015460</w:t>
      </w:r>
      <w:r w:rsidRPr="00AD6142">
        <w:rPr>
          <w:rFonts w:ascii="Arial" w:hAnsi="Arial" w:cs="Arial"/>
          <w:b/>
          <w:color w:val="0000FF"/>
          <w:sz w:val="24"/>
        </w:rPr>
        <w:tab/>
      </w:r>
      <w:r w:rsidRPr="00AD6142">
        <w:rPr>
          <w:rFonts w:ascii="Arial" w:hAnsi="Arial" w:cs="Arial"/>
          <w:b/>
          <w:sz w:val="24"/>
        </w:rPr>
        <w:t>CR on maintaining BFD/CBD measurements test cases in TS38.133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R4-2015503</w:t>
      </w:r>
      <w:r w:rsidRPr="00AD6142">
        <w:rPr>
          <w:rFonts w:ascii="Arial" w:hAnsi="Arial" w:cs="Arial"/>
          <w:b/>
          <w:color w:val="0000FF"/>
          <w:sz w:val="24"/>
        </w:rPr>
        <w:tab/>
      </w:r>
      <w:r w:rsidRPr="00AD6142">
        <w:rPr>
          <w:rFonts w:ascii="Arial" w:hAnsi="Arial" w:cs="Arial"/>
          <w:b/>
          <w:sz w:val="24"/>
        </w:rPr>
        <w:t>Correction on SA inter-RAT measurement FR1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values for Ês/Noc,  SS-RSRP and Io are not correct in SA inter-RAT measurement FR1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R4-2015531</w:t>
      </w:r>
      <w:r w:rsidRPr="00AD6142">
        <w:rPr>
          <w:rFonts w:ascii="Arial" w:hAnsi="Arial" w:cs="Arial"/>
          <w:b/>
          <w:color w:val="0000FF"/>
          <w:sz w:val="24"/>
        </w:rPr>
        <w:tab/>
      </w:r>
      <w:r w:rsidRPr="00AD6142">
        <w:rPr>
          <w:rFonts w:ascii="Arial" w:hAnsi="Arial" w:cs="Arial"/>
          <w:b/>
          <w:sz w:val="24"/>
        </w:rPr>
        <w:t>CR on RRC-based active TCI state switch test case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CR-1297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rsidR="000048FE" w:rsidRPr="00AD6142" w:rsidRDefault="000048FE" w:rsidP="000048FE">
      <w:r w:rsidRPr="00AD6142">
        <w:t>There is error is the test procedure that at the beginning of T2, the SSB corresponding to TCI-state1 should starts transmitting instead of TCI-state 0 in the current spec.</w:t>
      </w:r>
    </w:p>
    <w:p w:rsidR="000048FE" w:rsidRPr="00AD6142" w:rsidRDefault="000048FE" w:rsidP="000048FE">
      <w:r w:rsidRPr="00AD6142">
        <w:t>There is no need to configure Cell2 in A.7.5.8.2 which is for EN-DC</w:t>
      </w:r>
    </w:p>
    <w:p w:rsidR="000048FE" w:rsidRPr="00AD6142" w:rsidRDefault="000048FE" w:rsidP="000048FE">
      <w:r w:rsidRPr="00AD6142">
        <w:t>There are some typos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R4-2017057</w:t>
      </w:r>
      <w:r w:rsidRPr="00AD6142">
        <w:rPr>
          <w:rFonts w:ascii="Arial" w:hAnsi="Arial" w:cs="Arial"/>
          <w:b/>
          <w:color w:val="0000FF"/>
          <w:sz w:val="24"/>
        </w:rPr>
        <w:tab/>
      </w:r>
      <w:r w:rsidRPr="00AD6142">
        <w:rPr>
          <w:rFonts w:ascii="Arial" w:hAnsi="Arial" w:cs="Arial"/>
          <w:b/>
          <w:sz w:val="24"/>
        </w:rPr>
        <w:t>CR on RRC-based active TCI state switch test case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CR-1297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R4-2015532</w:t>
      </w:r>
      <w:r w:rsidRPr="00AD6142">
        <w:rPr>
          <w:rFonts w:ascii="Arial" w:hAnsi="Arial" w:cs="Arial"/>
          <w:b/>
          <w:color w:val="0000FF"/>
          <w:sz w:val="24"/>
        </w:rPr>
        <w:tab/>
      </w:r>
      <w:r w:rsidRPr="00AD6142">
        <w:rPr>
          <w:rFonts w:ascii="Arial" w:hAnsi="Arial" w:cs="Arial"/>
          <w:b/>
          <w:sz w:val="24"/>
        </w:rPr>
        <w:t>CR on RRC-based active TCI state switch test case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R4-2015674</w:t>
      </w:r>
      <w:r w:rsidRPr="00AD6142">
        <w:rPr>
          <w:rFonts w:ascii="Arial" w:hAnsi="Arial" w:cs="Arial"/>
          <w:b/>
          <w:color w:val="0000FF"/>
          <w:sz w:val="24"/>
        </w:rPr>
        <w:tab/>
      </w:r>
      <w:r w:rsidRPr="00AD6142">
        <w:rPr>
          <w:rFonts w:ascii="Arial" w:hAnsi="Arial" w:cs="Arial"/>
          <w:b/>
          <w:sz w:val="24"/>
        </w:rPr>
        <w:t>[CR] NR Perf Maintenance R15 Cat 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following errors exist in the current test cases which mislead readers:</w:t>
      </w:r>
    </w:p>
    <w:p w:rsidR="000048FE" w:rsidRPr="00AD6142" w:rsidRDefault="000048FE" w:rsidP="000048FE">
      <w:r w:rsidRPr="00AD6142">
        <w:t>- In multiple tables, such as Table A.6.6.4.1.2-1, the Note shall be for Cell 1 not both cells.</w:t>
      </w:r>
    </w:p>
    <w:p w:rsidR="000048FE" w:rsidRPr="00AD6142" w:rsidRDefault="000048FE" w:rsidP="000048FE">
      <w:r w:rsidRPr="00AD6142">
        <w:t>- In clause A.7.5.8.1.1.1 and A.7.5.8.2.1.1, the configuration mentioned a second cell in EN-DC. However, the test is for NR SA and only one cell is configured.</w:t>
      </w:r>
    </w:p>
    <w:p w:rsidR="000048FE" w:rsidRPr="00AD6142" w:rsidRDefault="000048FE" w:rsidP="000048FE">
      <w:r w:rsidRPr="00AD6142">
        <w:t>- In Table A.7.6.2.1.1-3, the configurations should be for Cell 1 and Cell 2, separately.</w:t>
      </w:r>
    </w:p>
    <w:p w:rsidR="000048FE" w:rsidRPr="00AD6142" w:rsidRDefault="000048FE" w:rsidP="000048FE">
      <w:r w:rsidRPr="00AD6142">
        <w:t>- In Clause A.7.5.3.2.2, [TBD] exists.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R4-2017058</w:t>
      </w:r>
      <w:r w:rsidRPr="00AD6142">
        <w:rPr>
          <w:rFonts w:ascii="Arial" w:hAnsi="Arial" w:cs="Arial"/>
          <w:b/>
          <w:color w:val="0000FF"/>
          <w:sz w:val="24"/>
        </w:rPr>
        <w:tab/>
      </w:r>
      <w:r w:rsidRPr="00AD6142">
        <w:rPr>
          <w:rFonts w:ascii="Arial" w:hAnsi="Arial" w:cs="Arial"/>
          <w:b/>
          <w:sz w:val="24"/>
        </w:rPr>
        <w:t>[CR] NR Perf Maintenance R15 Cat 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R4-2015674)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R4-2017379</w:t>
      </w:r>
      <w:r w:rsidRPr="00AD6142">
        <w:rPr>
          <w:rFonts w:ascii="Arial" w:hAnsi="Arial" w:cs="Arial"/>
          <w:b/>
          <w:color w:val="0000FF"/>
          <w:sz w:val="24"/>
        </w:rPr>
        <w:tab/>
      </w:r>
      <w:r w:rsidRPr="00AD6142">
        <w:rPr>
          <w:rFonts w:ascii="Arial" w:hAnsi="Arial" w:cs="Arial"/>
          <w:b/>
          <w:sz w:val="24"/>
        </w:rPr>
        <w:t>[CR] NR Perf Maintenance R16 Cat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CR-1413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R4-2015738</w:t>
      </w:r>
      <w:r w:rsidRPr="00AD6142">
        <w:rPr>
          <w:rFonts w:ascii="Arial" w:hAnsi="Arial" w:cs="Arial"/>
          <w:b/>
          <w:color w:val="0000FF"/>
          <w:sz w:val="24"/>
        </w:rPr>
        <w:tab/>
      </w:r>
      <w:r w:rsidRPr="00AD6142">
        <w:rPr>
          <w:rFonts w:ascii="Arial" w:hAnsi="Arial" w:cs="Arial"/>
          <w:b/>
          <w:sz w:val="24"/>
        </w:rPr>
        <w:t>CR on FR2 unkown SCell activation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current test case for FR2 unknown SCell activation are incomplete.</w:t>
      </w:r>
    </w:p>
    <w:p w:rsidR="000048FE" w:rsidRPr="00AD6142" w:rsidRDefault="000048FE" w:rsidP="000048FE">
      <w:r w:rsidRPr="00AD6142">
        <w:lastRenderedPageBreak/>
        <w:t>The test procedure related to L1-RSRP reporting, TCI activation and CSI-RS for CSI configuration are missing, which makes the test impossible to be implemented.</w:t>
      </w:r>
    </w:p>
    <w:p w:rsidR="000048FE" w:rsidRPr="00AD6142" w:rsidRDefault="000048FE" w:rsidP="000048FE">
      <w:r w:rsidRPr="00AD6142">
        <w:t>The test requirements are missing, e.g. when UE is expected to report valid L1-RSRP and CSI.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R4-2015739</w:t>
      </w:r>
      <w:r w:rsidRPr="00AD6142">
        <w:rPr>
          <w:rFonts w:ascii="Arial" w:hAnsi="Arial" w:cs="Arial"/>
          <w:b/>
          <w:color w:val="0000FF"/>
          <w:sz w:val="24"/>
        </w:rPr>
        <w:tab/>
      </w:r>
      <w:r w:rsidRPr="00AD6142">
        <w:rPr>
          <w:rFonts w:ascii="Arial" w:hAnsi="Arial" w:cs="Arial"/>
          <w:b/>
          <w:sz w:val="24"/>
        </w:rPr>
        <w:t>CR on FR2 unkown SCell activation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CR-1319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R4-2015740</w:t>
      </w:r>
      <w:r w:rsidRPr="00AD6142">
        <w:rPr>
          <w:rFonts w:ascii="Arial" w:hAnsi="Arial" w:cs="Arial"/>
          <w:b/>
          <w:color w:val="0000FF"/>
          <w:sz w:val="24"/>
        </w:rPr>
        <w:tab/>
      </w:r>
      <w:r w:rsidRPr="00AD6142">
        <w:rPr>
          <w:rFonts w:ascii="Arial" w:hAnsi="Arial" w:cs="Arial"/>
          <w:b/>
          <w:sz w:val="24"/>
        </w:rPr>
        <w:t>CR on BWP in L1-RSRP delay and accuracy test cases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CR-1320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test case for FR2 CSI-RS based L1-RSRP delay, the BWP configuration is DLBWP.1.3, which is 32 RB. However, the CSI-RS based L1-RSRP measurement requirements are defined based on 48 RB.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R4-2015741</w:t>
      </w:r>
      <w:r w:rsidRPr="00AD6142">
        <w:rPr>
          <w:rFonts w:ascii="Arial" w:hAnsi="Arial" w:cs="Arial"/>
          <w:b/>
          <w:color w:val="0000FF"/>
          <w:sz w:val="24"/>
        </w:rPr>
        <w:tab/>
      </w:r>
      <w:r w:rsidRPr="00AD6142">
        <w:rPr>
          <w:rFonts w:ascii="Arial" w:hAnsi="Arial" w:cs="Arial"/>
          <w:b/>
          <w:sz w:val="24"/>
        </w:rPr>
        <w:t>CR on BWP in L1-RSRP delay and accuracy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R4-2015823</w:t>
      </w:r>
      <w:r w:rsidRPr="00AD6142">
        <w:rPr>
          <w:rFonts w:ascii="Arial" w:hAnsi="Arial" w:cs="Arial"/>
          <w:b/>
          <w:color w:val="0000FF"/>
          <w:sz w:val="24"/>
        </w:rPr>
        <w:tab/>
      </w:r>
      <w:r w:rsidRPr="00AD6142">
        <w:rPr>
          <w:rFonts w:ascii="Arial" w:hAnsi="Arial" w:cs="Arial"/>
          <w:b/>
          <w:sz w:val="24"/>
        </w:rPr>
        <w:t>CR: Correction of CFRA test in FR2 SA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number of preamble receptions by TE to transmit RAR is missing.</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R4-2015993</w:t>
      </w:r>
      <w:r w:rsidRPr="00AD6142">
        <w:rPr>
          <w:rFonts w:ascii="Arial" w:hAnsi="Arial" w:cs="Arial"/>
          <w:b/>
          <w:color w:val="0000FF"/>
          <w:sz w:val="24"/>
        </w:rPr>
        <w:tab/>
      </w:r>
      <w:r w:rsidRPr="00AD6142">
        <w:rPr>
          <w:rFonts w:ascii="Arial" w:hAnsi="Arial" w:cs="Arial"/>
          <w:b/>
          <w:sz w:val="24"/>
        </w:rPr>
        <w:t>CR to TS 38.133: Corrections to inter-RAT FR1 test cases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CR-1341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TC A.6.7.6.1 (Table A.6.7.6.1.2-2)</w:t>
      </w:r>
    </w:p>
    <w:p w:rsidR="000048FE" w:rsidRPr="00AD6142" w:rsidRDefault="000048FE" w:rsidP="000048FE">
      <w:r w:rsidRPr="00AD6142">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rsidR="000048FE" w:rsidRPr="00AD6142" w:rsidRDefault="000048FE" w:rsidP="000048FE">
      <w:r w:rsidRPr="00AD6142">
        <w:t>Row RSRQ is wrongly named, since the value is in dBm/SCS, and RSRQ is a quantity in dB.</w:t>
      </w:r>
    </w:p>
    <w:p w:rsidR="000048FE" w:rsidRPr="00AD6142" w:rsidRDefault="000048FE" w:rsidP="000048FE">
      <w:r w:rsidRPr="00AD6142">
        <w:t>TC A.6.7.7.1 (Table A.6.7.7.1.2-3)</w:t>
      </w:r>
    </w:p>
    <w:p w:rsidR="000048FE" w:rsidRPr="00AD6142" w:rsidRDefault="000048FE" w:rsidP="000048FE">
      <w:r w:rsidRPr="00AD6142">
        <w:t>The CRS Es/Noc for Test 2 is incorrect.</w:t>
      </w:r>
    </w:p>
    <w:p w:rsidR="000048FE" w:rsidRPr="00AD6142" w:rsidRDefault="000048FE" w:rsidP="000048FE">
      <w:r w:rsidRPr="00AD6142">
        <w:t>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addition subcarrier specific Noc greatly complicates the test case implementation in RAN5 unnecessarily.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R4-2017059</w:t>
      </w:r>
      <w:r w:rsidRPr="00AD6142">
        <w:rPr>
          <w:rFonts w:ascii="Arial" w:hAnsi="Arial" w:cs="Arial"/>
          <w:b/>
          <w:color w:val="0000FF"/>
          <w:sz w:val="24"/>
        </w:rPr>
        <w:tab/>
      </w:r>
      <w:r w:rsidRPr="00AD6142">
        <w:rPr>
          <w:rFonts w:ascii="Arial" w:hAnsi="Arial" w:cs="Arial"/>
          <w:b/>
          <w:sz w:val="24"/>
        </w:rPr>
        <w:t>CR to TS 38.133: Corrections to inter-RAT FR1 test cases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CR-1341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color w:val="808080"/>
        </w:rPr>
      </w:pPr>
      <w:r w:rsidRPr="00AD6142">
        <w:rPr>
          <w:color w:val="808080"/>
        </w:rPr>
        <w:t>(Replaces R4-2015993)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R4-2015994</w:t>
      </w:r>
      <w:r w:rsidRPr="00AD6142">
        <w:rPr>
          <w:rFonts w:ascii="Arial" w:hAnsi="Arial" w:cs="Arial"/>
          <w:b/>
          <w:color w:val="0000FF"/>
          <w:sz w:val="24"/>
        </w:rPr>
        <w:tab/>
      </w:r>
      <w:r w:rsidRPr="00AD6142">
        <w:rPr>
          <w:rFonts w:ascii="Arial" w:hAnsi="Arial" w:cs="Arial"/>
          <w:b/>
          <w:sz w:val="24"/>
        </w:rPr>
        <w:t>CR to TS 38.133: Corrections to inter-RAT FR1 test cases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R4-2015995</w:t>
      </w:r>
      <w:r w:rsidRPr="00AD6142">
        <w:rPr>
          <w:rFonts w:ascii="Arial" w:hAnsi="Arial" w:cs="Arial"/>
          <w:b/>
          <w:color w:val="0000FF"/>
          <w:sz w:val="24"/>
        </w:rPr>
        <w:tab/>
      </w:r>
      <w:r w:rsidRPr="00AD6142">
        <w:rPr>
          <w:rFonts w:ascii="Arial" w:hAnsi="Arial" w:cs="Arial"/>
          <w:b/>
          <w:sz w:val="24"/>
        </w:rPr>
        <w:t>CR to TS 38.133: Corrections to inter-RAT FR2 test cases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CR-1343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TCs for FR2 inter-RAT measurement accurycy there are several inconsistencies:</w:t>
      </w:r>
    </w:p>
    <w:p w:rsidR="000048FE" w:rsidRPr="00AD6142" w:rsidRDefault="000048FE" w:rsidP="000048FE">
      <w:r w:rsidRPr="00AD6142">
        <w:t>SSB Configuration is missing.</w:t>
      </w:r>
    </w:p>
    <w:p w:rsidR="000048FE" w:rsidRPr="00AD6142" w:rsidRDefault="000048FE" w:rsidP="000048FE">
      <w:r w:rsidRPr="00AD6142">
        <w:t>UE beam assumption is missing.</w:t>
      </w:r>
    </w:p>
    <w:p w:rsidR="000048FE" w:rsidRPr="00AD6142" w:rsidRDefault="000048FE" w:rsidP="000048FE">
      <w:r w:rsidRPr="00AD6142">
        <w:t>OTA parameters (Noc, Es, Es/Noc) not given explicitely in the table, but through Notes, which are also not consistent since they refer to spherical coverage and do not account for 1dB band relaxation or UE internal noice when close to Refsens .</w:t>
      </w:r>
    </w:p>
    <w:p w:rsidR="000048FE" w:rsidRPr="00AD6142" w:rsidRDefault="000048FE" w:rsidP="000048FE">
      <w:r w:rsidRPr="00AD6142">
        <w:t>Bandgroups are redundant since test parameters are defined band agnostic.</w:t>
      </w:r>
    </w:p>
    <w:p w:rsidR="000048FE" w:rsidRPr="00AD6142" w:rsidRDefault="000048FE" w:rsidP="000048FE">
      <w:r w:rsidRPr="00AD6142">
        <w:t>Redundant / missleading table Notes.</w:t>
      </w:r>
    </w:p>
    <w:p w:rsidR="000048FE" w:rsidRPr="00AD6142" w:rsidRDefault="000048FE" w:rsidP="000048FE">
      <w:r w:rsidRPr="00AD6142">
        <w:t>Relative accuracy mentioned in the test purpose, though only one cell is measured in the test.</w:t>
      </w:r>
    </w:p>
    <w:p w:rsidR="000048FE" w:rsidRPr="00AD6142" w:rsidRDefault="000048FE" w:rsidP="000048FE">
      <w:r w:rsidRPr="00AD6142">
        <w:t>Editorial inconsistencies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R4-2017060</w:t>
      </w:r>
      <w:r w:rsidRPr="00AD6142">
        <w:rPr>
          <w:rFonts w:ascii="Arial" w:hAnsi="Arial" w:cs="Arial"/>
          <w:b/>
          <w:color w:val="0000FF"/>
          <w:sz w:val="24"/>
        </w:rPr>
        <w:tab/>
      </w:r>
      <w:r w:rsidRPr="00AD6142">
        <w:rPr>
          <w:rFonts w:ascii="Arial" w:hAnsi="Arial" w:cs="Arial"/>
          <w:b/>
          <w:sz w:val="24"/>
        </w:rPr>
        <w:t>CR to TS 38.133: Corrections to inter-RAT FR2 test cases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CR-1343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color w:val="808080"/>
        </w:rPr>
      </w:pPr>
      <w:r w:rsidRPr="00AD6142">
        <w:rPr>
          <w:color w:val="808080"/>
        </w:rPr>
        <w:t>(Replaces R4-2015995)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R4-2015996</w:t>
      </w:r>
      <w:r w:rsidRPr="00AD6142">
        <w:rPr>
          <w:rFonts w:ascii="Arial" w:hAnsi="Arial" w:cs="Arial"/>
          <w:b/>
          <w:color w:val="0000FF"/>
          <w:sz w:val="24"/>
        </w:rPr>
        <w:tab/>
      </w:r>
      <w:r w:rsidRPr="00AD6142">
        <w:rPr>
          <w:rFonts w:ascii="Arial" w:hAnsi="Arial" w:cs="Arial"/>
          <w:b/>
          <w:sz w:val="24"/>
        </w:rPr>
        <w:t>CR to TS 38.133: Corrections to inter-RAT FR2 test cases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R4-2016024</w:t>
      </w:r>
      <w:r w:rsidRPr="00AD6142">
        <w:rPr>
          <w:rFonts w:ascii="Arial" w:hAnsi="Arial" w:cs="Arial"/>
          <w:b/>
          <w:color w:val="0000FF"/>
          <w:sz w:val="24"/>
        </w:rPr>
        <w:tab/>
      </w:r>
      <w:r w:rsidRPr="00AD6142">
        <w:rPr>
          <w:rFonts w:ascii="Arial" w:hAnsi="Arial" w:cs="Arial"/>
          <w:b/>
          <w:sz w:val="24"/>
        </w:rPr>
        <w:t>CR 38.133 Corrections to test cases for TCI state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CR-1349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suchs that both cells [...]". This causes confusion. This CR removes the incorrect references to a second 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R4-2016025</w:t>
      </w:r>
      <w:r w:rsidRPr="00AD6142">
        <w:rPr>
          <w:rFonts w:ascii="Arial" w:hAnsi="Arial" w:cs="Arial"/>
          <w:b/>
          <w:color w:val="0000FF"/>
          <w:sz w:val="24"/>
        </w:rPr>
        <w:tab/>
      </w:r>
      <w:r w:rsidRPr="00AD6142">
        <w:rPr>
          <w:rFonts w:ascii="Arial" w:hAnsi="Arial" w:cs="Arial"/>
          <w:b/>
          <w:sz w:val="24"/>
        </w:rPr>
        <w:t>CR 38.133 Correction to test case for TCI state switching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are based on single cell, but parameters for a second cell, timing offset between Cell2 and Cell1, are provided in the table for general test parameters. Moreover, despite being based on only a single cell, the NR cell specific test paramet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R4-2016160</w:t>
      </w:r>
      <w:r w:rsidRPr="00AD6142">
        <w:rPr>
          <w:rFonts w:ascii="Arial" w:hAnsi="Arial" w:cs="Arial"/>
          <w:b/>
          <w:color w:val="0000FF"/>
          <w:sz w:val="24"/>
        </w:rPr>
        <w:tab/>
      </w:r>
      <w:r w:rsidRPr="00AD6142">
        <w:rPr>
          <w:rFonts w:ascii="Arial" w:hAnsi="Arial" w:cs="Arial"/>
          <w:b/>
          <w:sz w:val="24"/>
        </w:rPr>
        <w:t>Removal of annex B.2.6 on one shot timing adjustment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CR-1363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annex B.2.6 containing side conditiions for one shot timing adjustment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Specification? It reads 36.133 on the coversheet but the CR is allocated for 38.133. 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R4-2017061</w:t>
      </w:r>
      <w:r w:rsidRPr="00AD6142">
        <w:rPr>
          <w:rFonts w:ascii="Arial" w:hAnsi="Arial" w:cs="Arial"/>
          <w:b/>
          <w:color w:val="0000FF"/>
          <w:sz w:val="24"/>
        </w:rPr>
        <w:tab/>
      </w:r>
      <w:r w:rsidRPr="00AD6142">
        <w:rPr>
          <w:rFonts w:ascii="Arial" w:hAnsi="Arial" w:cs="Arial"/>
          <w:b/>
          <w:sz w:val="24"/>
        </w:rPr>
        <w:t>Removal of annex B.2.6 on one shot timing adjustment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CR-1363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R4-2016161</w:t>
      </w:r>
      <w:r w:rsidRPr="00AD6142">
        <w:rPr>
          <w:rFonts w:ascii="Arial" w:hAnsi="Arial" w:cs="Arial"/>
          <w:b/>
          <w:color w:val="0000FF"/>
          <w:sz w:val="24"/>
        </w:rPr>
        <w:tab/>
      </w:r>
      <w:r w:rsidRPr="00AD6142">
        <w:rPr>
          <w:rFonts w:ascii="Arial" w:hAnsi="Arial" w:cs="Arial"/>
          <w:b/>
          <w:sz w:val="24"/>
        </w:rPr>
        <w:t>Removal of annex B.2.6 on one shot timing adjustment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side conditions are related to one shot timing adjustment, which was removed. The annex is no more applicable and is removed.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R4-2016163</w:t>
      </w:r>
      <w:r w:rsidRPr="00AD6142">
        <w:rPr>
          <w:rFonts w:ascii="Arial" w:hAnsi="Arial" w:cs="Arial"/>
          <w:b/>
          <w:color w:val="0000FF"/>
          <w:sz w:val="24"/>
        </w:rPr>
        <w:tab/>
      </w:r>
      <w:r w:rsidRPr="00AD6142">
        <w:rPr>
          <w:rFonts w:ascii="Arial" w:hAnsi="Arial" w:cs="Arial"/>
          <w:b/>
          <w:sz w:val="24"/>
        </w:rPr>
        <w:t>Correction to NR FR1 DL active BWP switch of Cell with non-DRX in SA (A.6.5.6.2.1)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CR-1365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correct parameters in in the test case NR FR1 DL active BWP switch of Cell with non-DRX in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The CR status was changed to Not concluded (instead of proposed Agreed in the summary document). R4-2016164 is the Rel-16 Cat F CR. It seems that the changes in Rel-15 and Rel-16 CRs are not aligned and further clarifications are needed. At least the titles of Table A.6.5.6.2.1.1-1 in Rel-15 and Rel-16 are different.</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R4-2017309</w:t>
      </w:r>
      <w:r w:rsidRPr="00AD6142">
        <w:rPr>
          <w:rFonts w:ascii="Arial" w:hAnsi="Arial" w:cs="Arial"/>
          <w:b/>
          <w:color w:val="0000FF"/>
          <w:sz w:val="24"/>
        </w:rPr>
        <w:tab/>
      </w:r>
      <w:r w:rsidRPr="00AD6142">
        <w:rPr>
          <w:rFonts w:ascii="Arial" w:hAnsi="Arial" w:cs="Arial"/>
          <w:b/>
          <w:sz w:val="24"/>
        </w:rPr>
        <w:t>Correction to NR FR1 DL active BWP switch of Cell with non-DRX in SA (A.6.5.6.2.1)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v15.11.0</w:t>
      </w:r>
      <w:r w:rsidRPr="00AD6142">
        <w:rPr>
          <w:i/>
        </w:rPr>
        <w:tab/>
        <w:t xml:space="preserve">  CR-1365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R4-2016163)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R4-2016164</w:t>
      </w:r>
      <w:r w:rsidRPr="00AD6142">
        <w:rPr>
          <w:rFonts w:ascii="Arial" w:hAnsi="Arial" w:cs="Arial"/>
          <w:b/>
          <w:color w:val="0000FF"/>
          <w:sz w:val="24"/>
        </w:rPr>
        <w:tab/>
      </w:r>
      <w:r w:rsidRPr="00AD6142">
        <w:rPr>
          <w:rFonts w:ascii="Arial" w:hAnsi="Arial" w:cs="Arial"/>
          <w:b/>
          <w:sz w:val="24"/>
        </w:rPr>
        <w:t>Correction to NR FR1 DL active BWP switch of Cell with non-DRX in SA (A.6.5.6.2.1)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To correct parameters in in the test case NR FR1 DL active BWP switch of Cell with non-DRX in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R4-2016582</w:t>
      </w:r>
      <w:r w:rsidRPr="00AD6142">
        <w:rPr>
          <w:rFonts w:ascii="Arial" w:hAnsi="Arial" w:cs="Arial"/>
          <w:b/>
          <w:color w:val="0000FF"/>
          <w:sz w:val="24"/>
        </w:rPr>
        <w:tab/>
      </w:r>
      <w:r w:rsidRPr="00AD6142">
        <w:rPr>
          <w:rFonts w:ascii="Arial" w:hAnsi="Arial" w:cs="Arial"/>
          <w:b/>
          <w:sz w:val="24"/>
        </w:rPr>
        <w:t>Missing TRS Configurations in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In principle, RAN4 agrees that TRS configuration should be added to the following test cases. And the correction for each test case will be made by one big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[97e][202] NR_NewRAT_RRM_Perf in R4-2017001.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42" w:name="_Toc57104777"/>
      <w:r w:rsidRPr="00AD6142">
        <w:t>4.9</w:t>
      </w:r>
      <w:r w:rsidRPr="00AD6142">
        <w:tab/>
        <w:t>Demodulation and CSI requirements maintenance (38.101-4/38.104) [NR_newRAT-Perf]</w:t>
      </w:r>
      <w:bookmarkEnd w:id="42"/>
    </w:p>
    <w:p w:rsidR="000048FE" w:rsidRPr="00AD6142" w:rsidRDefault="000048FE" w:rsidP="000048FE">
      <w:pPr>
        <w:rPr>
          <w:rFonts w:ascii="Arial" w:hAnsi="Arial" w:cs="Arial"/>
          <w:b/>
          <w:sz w:val="24"/>
        </w:rPr>
      </w:pPr>
      <w:r w:rsidRPr="00AD6142">
        <w:rPr>
          <w:rFonts w:ascii="Arial" w:hAnsi="Arial" w:cs="Arial"/>
          <w:b/>
          <w:color w:val="0000FF"/>
          <w:sz w:val="24"/>
        </w:rPr>
        <w:t>R4-2017412</w:t>
      </w:r>
      <w:r w:rsidRPr="00AD6142">
        <w:rPr>
          <w:rFonts w:ascii="Arial" w:hAnsi="Arial" w:cs="Arial"/>
          <w:b/>
          <w:color w:val="0000FF"/>
          <w:sz w:val="24"/>
        </w:rPr>
        <w:tab/>
      </w:r>
      <w:r w:rsidRPr="00AD6142">
        <w:rPr>
          <w:rFonts w:ascii="Arial" w:hAnsi="Arial" w:cs="Arial"/>
          <w:b/>
          <w:sz w:val="24"/>
        </w:rPr>
        <w:t>Email discussion summary for [97e][314] NR_Demod_Maintenance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[97e][314] NR_Demod_Maintenance. The email thread was moderated by Dmitry Belov (Intel Corporation SAS)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R4-2017605</w:t>
      </w:r>
      <w:r w:rsidRPr="00AD6142">
        <w:rPr>
          <w:rFonts w:ascii="Arial" w:hAnsi="Arial" w:cs="Arial"/>
          <w:b/>
          <w:color w:val="0000FF"/>
          <w:sz w:val="24"/>
        </w:rPr>
        <w:tab/>
      </w:r>
      <w:r w:rsidRPr="00AD6142">
        <w:rPr>
          <w:rFonts w:ascii="Arial" w:hAnsi="Arial" w:cs="Arial"/>
          <w:b/>
          <w:sz w:val="24"/>
        </w:rPr>
        <w:t>Email discussion summary for [97e][314] NR_Demod_Maintenance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color w:val="808080"/>
        </w:rPr>
      </w:pPr>
      <w:r w:rsidRPr="00AD6142">
        <w:rPr>
          <w:color w:val="808080"/>
        </w:rPr>
        <w:t>(Replaces R4-2017412)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[97e][314] NR_Demod_Maintenance. The email thread was moderated by Dmitry Belov (Intel Corporation SAS)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3" w:name="_Toc57104778"/>
      <w:r w:rsidRPr="00AD6142">
        <w:t>4.9.1</w:t>
      </w:r>
      <w:r w:rsidRPr="00AD6142">
        <w:tab/>
        <w:t>UE demodulation requirements [NR_newRAT-Perf]</w:t>
      </w:r>
      <w:bookmarkEnd w:id="43"/>
    </w:p>
    <w:p w:rsidR="000048FE" w:rsidRPr="00AD6142" w:rsidRDefault="000048FE" w:rsidP="000048FE">
      <w:pPr>
        <w:rPr>
          <w:rFonts w:ascii="Arial" w:hAnsi="Arial" w:cs="Arial"/>
          <w:b/>
          <w:sz w:val="24"/>
        </w:rPr>
      </w:pPr>
      <w:r w:rsidRPr="00AD6142">
        <w:rPr>
          <w:rFonts w:ascii="Arial" w:hAnsi="Arial" w:cs="Arial"/>
          <w:b/>
          <w:color w:val="0000FF"/>
          <w:sz w:val="24"/>
        </w:rPr>
        <w:t>R4-2014015</w:t>
      </w:r>
      <w:r w:rsidRPr="00AD6142">
        <w:rPr>
          <w:rFonts w:ascii="Arial" w:hAnsi="Arial" w:cs="Arial"/>
          <w:b/>
          <w:color w:val="0000FF"/>
          <w:sz w:val="24"/>
        </w:rPr>
        <w:tab/>
      </w:r>
      <w:r w:rsidRPr="00AD6142">
        <w:rPr>
          <w:rFonts w:ascii="Arial" w:hAnsi="Arial" w:cs="Arial"/>
          <w:b/>
          <w:sz w:val="24"/>
        </w:rPr>
        <w:t>Update of Noc for NR operating bands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CR-0079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Rel-15 FR2 multi-band requirement framework was updated in R4-2006352, and introduces a maximum cap to the per-band relaxation factors. Clause 4.5.3 needs to be aligned to these changes.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R4-2014016</w:t>
      </w:r>
      <w:r w:rsidRPr="00AD6142">
        <w:rPr>
          <w:rFonts w:ascii="Arial" w:hAnsi="Arial" w:cs="Arial"/>
          <w:b/>
          <w:color w:val="0000FF"/>
          <w:sz w:val="24"/>
        </w:rPr>
        <w:tab/>
      </w:r>
      <w:r w:rsidRPr="00AD6142">
        <w:rPr>
          <w:rFonts w:ascii="Arial" w:hAnsi="Arial" w:cs="Arial"/>
          <w:b/>
          <w:sz w:val="24"/>
        </w:rPr>
        <w:t>Update of Noc for NR operating bands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R4-2015824</w:t>
      </w:r>
      <w:r w:rsidRPr="00AD6142">
        <w:rPr>
          <w:rFonts w:ascii="Arial" w:hAnsi="Arial" w:cs="Arial"/>
          <w:b/>
          <w:color w:val="0000FF"/>
          <w:sz w:val="24"/>
        </w:rPr>
        <w:tab/>
      </w:r>
      <w:r w:rsidRPr="00AD6142">
        <w:rPr>
          <w:rFonts w:ascii="Arial" w:hAnsi="Arial" w:cs="Arial"/>
          <w:b/>
          <w:sz w:val="24"/>
        </w:rPr>
        <w:t>CR: Correction of FRC for PDSCH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CR-0106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Information bit payload in PDSCH Reference Channel for 64QAM in slots where TRS is trasmittted is not 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R4-2017447</w:t>
      </w:r>
      <w:r w:rsidRPr="00AD6142">
        <w:rPr>
          <w:rFonts w:ascii="Arial" w:hAnsi="Arial" w:cs="Arial"/>
          <w:b/>
          <w:color w:val="0000FF"/>
          <w:sz w:val="24"/>
        </w:rPr>
        <w:tab/>
      </w:r>
      <w:r w:rsidRPr="00AD6142">
        <w:rPr>
          <w:rFonts w:ascii="Arial" w:hAnsi="Arial" w:cs="Arial"/>
          <w:b/>
          <w:sz w:val="24"/>
        </w:rPr>
        <w:t>CR: Correction of FRC for PDSCH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CR-0106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R4-2015825</w:t>
      </w:r>
      <w:r w:rsidRPr="00AD6142">
        <w:rPr>
          <w:rFonts w:ascii="Arial" w:hAnsi="Arial" w:cs="Arial"/>
          <w:b/>
          <w:color w:val="0000FF"/>
          <w:sz w:val="24"/>
        </w:rPr>
        <w:tab/>
      </w:r>
      <w:r w:rsidRPr="00AD6142">
        <w:rPr>
          <w:rFonts w:ascii="Arial" w:hAnsi="Arial" w:cs="Arial"/>
          <w:b/>
          <w:sz w:val="24"/>
        </w:rPr>
        <w:t>CR: Correction of FRC for PDSCH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This CR corrects the FRC for PDSCH demodulation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R4-2016424</w:t>
      </w:r>
      <w:r w:rsidRPr="00AD6142">
        <w:rPr>
          <w:rFonts w:ascii="Arial" w:hAnsi="Arial" w:cs="Arial"/>
          <w:b/>
          <w:color w:val="0000FF"/>
          <w:sz w:val="24"/>
        </w:rPr>
        <w:tab/>
      </w:r>
      <w:r w:rsidRPr="00AD6142">
        <w:rPr>
          <w:rFonts w:ascii="Arial" w:hAnsi="Arial" w:cs="Arial"/>
          <w:b/>
          <w:sz w:val="24"/>
        </w:rPr>
        <w:t>CR: Updates to OCNG pattern reference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CR-0116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Technologies Sweden AB</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OCNG FDD pattern 1 and OCNG TDD pattern 2 are defined in Annex A.5, but ‘OCNG’ is wrongly configured for “Symbols for all unused REs” in the test parameters instead of OCNG pattern, it is easy to create confusion for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(on the coversheet) the version should read 15.7.0 instead of 15.07.0. 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R4-2017448</w:t>
      </w:r>
      <w:r w:rsidRPr="00AD6142">
        <w:rPr>
          <w:rFonts w:ascii="Arial" w:hAnsi="Arial" w:cs="Arial"/>
          <w:b/>
          <w:color w:val="0000FF"/>
          <w:sz w:val="24"/>
        </w:rPr>
        <w:tab/>
      </w:r>
      <w:r w:rsidRPr="00AD6142">
        <w:rPr>
          <w:rFonts w:ascii="Arial" w:hAnsi="Arial" w:cs="Arial"/>
          <w:b/>
          <w:sz w:val="24"/>
        </w:rPr>
        <w:t>CR: Updates to OCNG pattern reference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CR-0116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Technologies Sweden AB</w:t>
      </w:r>
    </w:p>
    <w:p w:rsidR="000048FE" w:rsidRPr="00AD6142" w:rsidRDefault="000048FE" w:rsidP="000048FE">
      <w:pPr>
        <w:rPr>
          <w:color w:val="808080"/>
        </w:rPr>
      </w:pPr>
      <w:r w:rsidRPr="00AD6142">
        <w:rPr>
          <w:color w:val="808080"/>
        </w:rPr>
        <w:t>(Replaces R4-2016424)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R4-2016425</w:t>
      </w:r>
      <w:r w:rsidRPr="00AD6142">
        <w:rPr>
          <w:rFonts w:ascii="Arial" w:hAnsi="Arial" w:cs="Arial"/>
          <w:b/>
          <w:color w:val="0000FF"/>
          <w:sz w:val="24"/>
        </w:rPr>
        <w:tab/>
      </w:r>
      <w:r w:rsidRPr="00AD6142">
        <w:rPr>
          <w:rFonts w:ascii="Arial" w:hAnsi="Arial" w:cs="Arial"/>
          <w:b/>
          <w:sz w:val="24"/>
        </w:rPr>
        <w:t>CR: Updates OCNG pattern reference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Technologies Sweden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R4-2016448</w:t>
      </w:r>
      <w:r w:rsidRPr="00AD6142">
        <w:rPr>
          <w:rFonts w:ascii="Arial" w:hAnsi="Arial" w:cs="Arial"/>
          <w:b/>
          <w:color w:val="0000FF"/>
          <w:sz w:val="24"/>
        </w:rPr>
        <w:tab/>
      </w:r>
      <w:r w:rsidRPr="00AD6142">
        <w:rPr>
          <w:rFonts w:ascii="Arial" w:hAnsi="Arial" w:cs="Arial"/>
          <w:b/>
          <w:sz w:val="24"/>
        </w:rPr>
        <w:t>CR: Correction on OCNG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CR-0118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R4-2017449</w:t>
      </w:r>
      <w:r w:rsidRPr="00AD6142">
        <w:rPr>
          <w:rFonts w:ascii="Arial" w:hAnsi="Arial" w:cs="Arial"/>
          <w:b/>
          <w:color w:val="0000FF"/>
          <w:sz w:val="24"/>
        </w:rPr>
        <w:tab/>
      </w:r>
      <w:r w:rsidRPr="00AD6142">
        <w:rPr>
          <w:rFonts w:ascii="Arial" w:hAnsi="Arial" w:cs="Arial"/>
          <w:b/>
          <w:sz w:val="24"/>
        </w:rPr>
        <w:t>CR: Correction on OCNG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CR-0118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color w:val="808080"/>
        </w:rPr>
      </w:pPr>
      <w:r w:rsidRPr="00AD6142">
        <w:rPr>
          <w:color w:val="808080"/>
        </w:rPr>
        <w:t>(Replaces R4-2016448)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R4-2016449</w:t>
      </w:r>
      <w:r w:rsidRPr="00AD6142">
        <w:rPr>
          <w:rFonts w:ascii="Arial" w:hAnsi="Arial" w:cs="Arial"/>
          <w:b/>
          <w:color w:val="0000FF"/>
          <w:sz w:val="24"/>
        </w:rPr>
        <w:tab/>
      </w:r>
      <w:r w:rsidRPr="00AD6142">
        <w:rPr>
          <w:rFonts w:ascii="Arial" w:hAnsi="Arial" w:cs="Arial"/>
          <w:b/>
          <w:sz w:val="24"/>
        </w:rPr>
        <w:t>CR: Correction on OCNG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R4-2017450</w:t>
      </w:r>
      <w:r w:rsidRPr="00AD6142">
        <w:rPr>
          <w:rFonts w:ascii="Arial" w:hAnsi="Arial" w:cs="Arial"/>
          <w:b/>
          <w:color w:val="0000FF"/>
          <w:sz w:val="24"/>
        </w:rPr>
        <w:tab/>
      </w:r>
      <w:r w:rsidRPr="00AD6142">
        <w:rPr>
          <w:rFonts w:ascii="Arial" w:hAnsi="Arial" w:cs="Arial"/>
          <w:b/>
          <w:sz w:val="24"/>
        </w:rPr>
        <w:t>CR: Correction on OCNG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CR-0119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color w:val="808080"/>
        </w:rPr>
      </w:pPr>
      <w:r w:rsidRPr="00AD6142">
        <w:rPr>
          <w:color w:val="808080"/>
        </w:rPr>
        <w:t>(Replaces R4-2016449)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4" w:name="_Toc57104779"/>
      <w:r w:rsidRPr="00AD6142">
        <w:t>4.9.2</w:t>
      </w:r>
      <w:r w:rsidRPr="00AD6142">
        <w:tab/>
        <w:t>CSI requirements [NR_newRAT-Perf]</w:t>
      </w:r>
      <w:bookmarkEnd w:id="44"/>
    </w:p>
    <w:p w:rsidR="000048FE" w:rsidRPr="00AD6142" w:rsidRDefault="000048FE" w:rsidP="000048FE">
      <w:pPr>
        <w:rPr>
          <w:rFonts w:ascii="Arial" w:hAnsi="Arial" w:cs="Arial"/>
          <w:b/>
          <w:sz w:val="24"/>
        </w:rPr>
      </w:pPr>
      <w:r w:rsidRPr="00AD6142">
        <w:rPr>
          <w:rFonts w:ascii="Arial" w:hAnsi="Arial" w:cs="Arial"/>
          <w:b/>
          <w:color w:val="0000FF"/>
          <w:sz w:val="24"/>
        </w:rPr>
        <w:t>R4-2014050</w:t>
      </w:r>
      <w:r w:rsidRPr="00AD6142">
        <w:rPr>
          <w:rFonts w:ascii="Arial" w:hAnsi="Arial" w:cs="Arial"/>
          <w:b/>
          <w:color w:val="0000FF"/>
          <w:sz w:val="24"/>
        </w:rPr>
        <w:tab/>
      </w:r>
      <w:r w:rsidRPr="00AD6142">
        <w:rPr>
          <w:rFonts w:ascii="Arial" w:hAnsi="Arial" w:cs="Arial"/>
          <w:b/>
          <w:sz w:val="24"/>
        </w:rPr>
        <w:t>Correction to FR1 Aperiodic CSI Reporting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CR-0081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Incorrect Aperiodic Report Slot Offset. Current values will NOT schedule Aperiodic CSI Reports in an UL slot.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R4-2014051</w:t>
      </w:r>
      <w:r w:rsidRPr="00AD6142">
        <w:rPr>
          <w:rFonts w:ascii="Arial" w:hAnsi="Arial" w:cs="Arial"/>
          <w:b/>
          <w:color w:val="0000FF"/>
          <w:sz w:val="24"/>
        </w:rPr>
        <w:tab/>
      </w:r>
      <w:r w:rsidRPr="00AD6142">
        <w:rPr>
          <w:rFonts w:ascii="Arial" w:hAnsi="Arial" w:cs="Arial"/>
          <w:b/>
          <w:sz w:val="24"/>
        </w:rPr>
        <w:t>Correction to FR1 Aperiodic CSI Reporting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Change Aperiodic Report Slot Offset value from 9 to 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R4-2014052</w:t>
      </w:r>
      <w:r w:rsidRPr="00AD6142">
        <w:rPr>
          <w:rFonts w:ascii="Arial" w:hAnsi="Arial" w:cs="Arial"/>
          <w:b/>
          <w:color w:val="0000FF"/>
          <w:sz w:val="24"/>
        </w:rPr>
        <w:tab/>
      </w:r>
      <w:r w:rsidRPr="00AD6142">
        <w:rPr>
          <w:rFonts w:ascii="Arial" w:hAnsi="Arial" w:cs="Arial"/>
          <w:b/>
          <w:sz w:val="24"/>
        </w:rPr>
        <w:t>Correction to FR2 PMI Aperiodic CSI Reporting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v15.7.0</w:t>
      </w:r>
      <w:r w:rsidRPr="00AD6142">
        <w:rPr>
          <w:i/>
        </w:rPr>
        <w:tab/>
        <w:t xml:space="preserve">  CR-0083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Incorrect Aperiodic Report Slot Offset. Current values will NOT schedule Aperiodic CSI Reports in an UL slot.</w:t>
      </w:r>
    </w:p>
    <w:p w:rsidR="000048FE" w:rsidRPr="00AD6142" w:rsidRDefault="000048FE" w:rsidP="000048FE">
      <w:r w:rsidRPr="00AD6142">
        <w:t>Test 1:</w:t>
      </w:r>
    </w:p>
    <w:p w:rsidR="000048FE" w:rsidRPr="00AD6142" w:rsidRDefault="000048FE" w:rsidP="000048FE">
      <w:r w:rsidRPr="00AD6142">
        <w:t>Test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R4-2014053</w:t>
      </w:r>
      <w:r w:rsidRPr="00AD6142">
        <w:rPr>
          <w:rFonts w:ascii="Arial" w:hAnsi="Arial" w:cs="Arial"/>
          <w:b/>
          <w:color w:val="0000FF"/>
          <w:sz w:val="24"/>
        </w:rPr>
        <w:tab/>
      </w:r>
      <w:r w:rsidRPr="00AD6142">
        <w:rPr>
          <w:rFonts w:ascii="Arial" w:hAnsi="Arial" w:cs="Arial"/>
          <w:b/>
          <w:sz w:val="24"/>
        </w:rPr>
        <w:t>Correction to FR2 PMI Aperiodic CSI Reporting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ANRITSU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Correct Aperiodic Report Slot Offset values for Test 1 and Test 2: </w:t>
      </w:r>
    </w:p>
    <w:p w:rsidR="000048FE" w:rsidRPr="00AD6142" w:rsidRDefault="000048FE" w:rsidP="000048FE">
      <w:r w:rsidRPr="00AD6142">
        <w:t>Test 1: change 7 to 6, Test 2: change 9 to 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5" w:name="_Toc57104780"/>
      <w:r w:rsidRPr="00AD6142">
        <w:lastRenderedPageBreak/>
        <w:t>4.9.3</w:t>
      </w:r>
      <w:r w:rsidRPr="00AD6142">
        <w:tab/>
        <w:t>BS demodulation requirements [NR_newRAT-Perf]</w:t>
      </w:r>
      <w:bookmarkEnd w:id="45"/>
    </w:p>
    <w:p w:rsidR="000048FE" w:rsidRPr="00AD6142" w:rsidRDefault="000048FE" w:rsidP="000048FE">
      <w:pPr>
        <w:rPr>
          <w:rFonts w:ascii="Arial" w:hAnsi="Arial" w:cs="Arial"/>
          <w:b/>
          <w:sz w:val="24"/>
        </w:rPr>
      </w:pPr>
      <w:r w:rsidRPr="00AD6142">
        <w:rPr>
          <w:rFonts w:ascii="Arial" w:hAnsi="Arial" w:cs="Arial"/>
          <w:b/>
          <w:color w:val="0000FF"/>
          <w:sz w:val="24"/>
        </w:rPr>
        <w:t>R4-2014494</w:t>
      </w:r>
      <w:r w:rsidRPr="00AD6142">
        <w:rPr>
          <w:rFonts w:ascii="Arial" w:hAnsi="Arial" w:cs="Arial"/>
          <w:b/>
          <w:color w:val="0000FF"/>
          <w:sz w:val="24"/>
        </w:rPr>
        <w:tab/>
      </w:r>
      <w:r w:rsidRPr="00AD6142">
        <w:rPr>
          <w:rFonts w:ascii="Arial" w:hAnsi="Arial" w:cs="Arial"/>
          <w:b/>
          <w:sz w:val="24"/>
        </w:rPr>
        <w:t>CR for 38.141-2: Add error-free feedback in demodulation requirement test setup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CR-0229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OTA test setup section is missing the error-free feedback link.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R4-2014509</w:t>
      </w:r>
      <w:r w:rsidRPr="00AD6142">
        <w:rPr>
          <w:rFonts w:ascii="Arial" w:hAnsi="Arial" w:cs="Arial"/>
          <w:b/>
          <w:color w:val="0000FF"/>
          <w:sz w:val="24"/>
        </w:rPr>
        <w:tab/>
      </w:r>
      <w:r w:rsidRPr="00AD6142">
        <w:rPr>
          <w:rFonts w:ascii="Arial" w:hAnsi="Arial" w:cs="Arial"/>
          <w:b/>
          <w:sz w:val="24"/>
        </w:rPr>
        <w:t>CR for 38.141-2: Add error-free feedback in demodulation requirement test setup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Added note in PUSCH minimum performance requirement OTA test setup, following the text agreed in TR 37.941 (section 15.3) on HARQ feedback, to allow HARQ feedback on an error-free feedback link in OTA testing.</w:t>
      </w:r>
    </w:p>
    <w:p w:rsidR="000048FE" w:rsidRPr="00AD6142" w:rsidRDefault="000048FE" w:rsidP="000048FE">
      <w:r w:rsidRPr="00AD6142">
        <w:t>Note adapted from TS 38.141-1.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R4-2015843</w:t>
      </w:r>
      <w:r w:rsidRPr="00AD6142">
        <w:rPr>
          <w:rFonts w:ascii="Arial" w:hAnsi="Arial" w:cs="Arial"/>
          <w:b/>
          <w:color w:val="0000FF"/>
          <w:sz w:val="24"/>
        </w:rPr>
        <w:tab/>
      </w:r>
      <w:r w:rsidRPr="00AD6142">
        <w:rPr>
          <w:rFonts w:ascii="Arial" w:hAnsi="Arial" w:cs="Arial"/>
          <w:b/>
          <w:sz w:val="24"/>
        </w:rPr>
        <w:t>Adding MCS12 and 30% throughput requirements and corresponding FRC tables for FR2 PUSCH performance in TS38.104 v15.11.0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v15.11.0</w:t>
      </w:r>
      <w:r w:rsidRPr="00AD6142">
        <w:rPr>
          <w:i/>
        </w:rPr>
        <w:tab/>
        <w:t xml:space="preserve">  CR-0256  Cat: B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has added MCS12 and 30% throghput requirements for 2-O PUSCH performance which previous target SNR values are very close or over 20dB test limit. Rel-15 should align these requirements with Rel-16 to let these cases testable.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0256 is missing on the coversheet. 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R4-2015844</w:t>
      </w:r>
      <w:r w:rsidRPr="00AD6142">
        <w:rPr>
          <w:rFonts w:ascii="Arial" w:hAnsi="Arial" w:cs="Arial"/>
          <w:b/>
          <w:color w:val="0000FF"/>
          <w:sz w:val="24"/>
        </w:rPr>
        <w:tab/>
      </w:r>
      <w:r w:rsidRPr="00AD6142">
        <w:rPr>
          <w:rFonts w:ascii="Arial" w:hAnsi="Arial" w:cs="Arial"/>
          <w:b/>
          <w:sz w:val="24"/>
        </w:rPr>
        <w:t>Adding MCS12 and 30% throughput requirements and corresponding FRC tables for FR2 PUSCH performance in TS38.141-2 v15.7.0</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v15.7.0</w:t>
      </w:r>
      <w:r w:rsidRPr="00AD6142">
        <w:rPr>
          <w:i/>
        </w:rPr>
        <w:tab/>
        <w:t xml:space="preserve">  CR-0244  Cat: B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has added MCS12 and 30% throghput requirements for 2-O PUSCH performance which previous target SNR values are very close or over 20dB test limit. Rel-15 should align these requirements with Rel-16 to let these cases testable.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0244 is missing on the coversheet. See email discussion summary for [97e][314] NR_Demod_Maintenance in R4-2017412.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3"/>
      </w:pPr>
      <w:bookmarkStart w:id="46" w:name="_Toc57104781"/>
      <w:r w:rsidRPr="00AD6142">
        <w:t>4.10</w:t>
      </w:r>
      <w:r w:rsidRPr="00AD6142">
        <w:tab/>
        <w:t>Positioning specs maintenance (36.171, 37.171 and 38.171) [NR_newRAT-Perf or TEI]</w:t>
      </w:r>
      <w:bookmarkEnd w:id="46"/>
    </w:p>
    <w:p w:rsidR="000048FE" w:rsidRPr="00AD6142" w:rsidRDefault="000048FE" w:rsidP="000048FE">
      <w:pPr>
        <w:pStyle w:val="Heading3"/>
      </w:pPr>
      <w:bookmarkStart w:id="47" w:name="_Toc57104782"/>
      <w:r w:rsidRPr="00AD6142">
        <w:t>4.11</w:t>
      </w:r>
      <w:r w:rsidRPr="00AD6142">
        <w:tab/>
        <w:t>Testability Maintenance (38.810) [FS_NR_test_methods]</w:t>
      </w:r>
      <w:bookmarkEnd w:id="47"/>
    </w:p>
    <w:p w:rsidR="000048FE" w:rsidRPr="00AD6142" w:rsidRDefault="000048FE" w:rsidP="000048FE">
      <w:pPr>
        <w:pStyle w:val="Heading2"/>
      </w:pPr>
      <w:bookmarkStart w:id="48" w:name="_Toc57104783"/>
      <w:r w:rsidRPr="00AD6142">
        <w:t>5</w:t>
      </w:r>
      <w:r w:rsidRPr="00AD6142">
        <w:tab/>
        <w:t>LTE maintenance (up to Rel15) [WI code or TEI]</w:t>
      </w:r>
      <w:bookmarkEnd w:id="48"/>
    </w:p>
    <w:p w:rsidR="000048FE" w:rsidRPr="00AD6142" w:rsidRDefault="000048FE" w:rsidP="000048FE">
      <w:pPr>
        <w:pStyle w:val="Heading3"/>
      </w:pPr>
      <w:bookmarkStart w:id="49" w:name="_Toc57104784"/>
      <w:r w:rsidRPr="00AD6142">
        <w:t>5.1</w:t>
      </w:r>
      <w:r w:rsidRPr="00AD6142">
        <w:tab/>
        <w:t>BS RF requirements [WI code or TEI]</w:t>
      </w:r>
      <w:bookmarkEnd w:id="49"/>
    </w:p>
    <w:p w:rsidR="000048FE" w:rsidRPr="00AD6142" w:rsidRDefault="000048FE" w:rsidP="000048FE">
      <w:pPr>
        <w:rPr>
          <w:rFonts w:ascii="Arial" w:hAnsi="Arial" w:cs="Arial"/>
          <w:b/>
          <w:sz w:val="24"/>
        </w:rPr>
      </w:pPr>
      <w:r w:rsidRPr="00AD6142">
        <w:rPr>
          <w:rFonts w:ascii="Arial" w:hAnsi="Arial" w:cs="Arial"/>
          <w:b/>
          <w:color w:val="0000FF"/>
          <w:sz w:val="24"/>
        </w:rPr>
        <w:t>R4-2017399</w:t>
      </w:r>
      <w:r w:rsidRPr="00AD6142">
        <w:rPr>
          <w:rFonts w:ascii="Arial" w:hAnsi="Arial" w:cs="Arial"/>
          <w:b/>
          <w:color w:val="0000FF"/>
          <w:sz w:val="24"/>
        </w:rPr>
        <w:tab/>
      </w:r>
      <w:r w:rsidRPr="00AD6142">
        <w:rPr>
          <w:rFonts w:ascii="Arial" w:hAnsi="Arial" w:cs="Arial"/>
          <w:b/>
          <w:sz w:val="24"/>
        </w:rPr>
        <w:t>Email discussion summary for [97e][301] LTE_BSRF_Maintenance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[97e][301] LTE_BSRF_Maintenance. The email thread was moderated by Chunhui Zhang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R4-2017606</w:t>
      </w:r>
      <w:r w:rsidRPr="00AD6142">
        <w:rPr>
          <w:rFonts w:ascii="Arial" w:hAnsi="Arial" w:cs="Arial"/>
          <w:b/>
          <w:color w:val="0000FF"/>
          <w:sz w:val="24"/>
        </w:rPr>
        <w:tab/>
      </w:r>
      <w:r w:rsidRPr="00AD6142">
        <w:rPr>
          <w:rFonts w:ascii="Arial" w:hAnsi="Arial" w:cs="Arial"/>
          <w:b/>
          <w:sz w:val="24"/>
        </w:rPr>
        <w:t>Email discussion summary for [97e][301] LTE_BSRF_Maintenance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R4-2017399)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[96e][301] LTE_maintenance_RF_BS. The email thread was moderated by Chunhui Zhang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R4-2014469</w:t>
      </w:r>
      <w:r w:rsidRPr="00AD6142">
        <w:rPr>
          <w:rFonts w:ascii="Arial" w:hAnsi="Arial" w:cs="Arial"/>
          <w:b/>
          <w:color w:val="0000FF"/>
          <w:sz w:val="24"/>
        </w:rPr>
        <w:tab/>
      </w:r>
      <w:r w:rsidRPr="00AD6142">
        <w:rPr>
          <w:rFonts w:ascii="Arial" w:hAnsi="Arial" w:cs="Arial"/>
          <w:b/>
          <w:sz w:val="24"/>
        </w:rPr>
        <w:t>CR to TS 36.141: Clarification on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v13.14.0</w:t>
      </w:r>
      <w:r w:rsidRPr="00AD6142">
        <w:rPr>
          <w:i/>
        </w:rPr>
        <w:tab/>
        <w:t xml:space="preserve">  CR-1276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It is not clear whether the manufacturer’s declaration on ‘the number of supported NB-IoT carriers’ applies to NB-IoT in-band or guard band operation only, or also applies to NB-IoT standalone operation. For TS 37.141, it was agreed in R4#96-e (R4-2012573) to keep the existing manufacturer’s declaration on ‘the number of supported PRBs’ for NB-IoT in-band or guard band operation, and add the manufacturer’s declaration on ‘the number of supported NB-IoT carriers’ for NB-IoT standalone operation.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R4-2014470</w:t>
      </w:r>
      <w:r w:rsidRPr="00AD6142">
        <w:rPr>
          <w:rFonts w:ascii="Arial" w:hAnsi="Arial" w:cs="Arial"/>
          <w:b/>
          <w:color w:val="0000FF"/>
          <w:sz w:val="24"/>
        </w:rPr>
        <w:tab/>
      </w:r>
      <w:r w:rsidRPr="00AD6142">
        <w:rPr>
          <w:rFonts w:ascii="Arial" w:hAnsi="Arial" w:cs="Arial"/>
          <w:b/>
          <w:sz w:val="24"/>
        </w:rPr>
        <w:t>CR to TS 36.141: Clarification on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v14.11.0</w:t>
      </w:r>
      <w:r w:rsidRPr="00AD6142">
        <w:rPr>
          <w:i/>
        </w:rPr>
        <w:tab/>
        <w:t xml:space="preserve">  CR-1277  Cat: A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Change the existing manufacturer’s declaration to ‘the number of supported PRBs’ for NB-IoT in-band or guard band operation and add the manufacturer’s declaration on ‘the number of supported NB-IoT carriers’ for NB-IoT standalone operation.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R4-2014471</w:t>
      </w:r>
      <w:r w:rsidRPr="00AD6142">
        <w:rPr>
          <w:rFonts w:ascii="Arial" w:hAnsi="Arial" w:cs="Arial"/>
          <w:b/>
          <w:color w:val="0000FF"/>
          <w:sz w:val="24"/>
        </w:rPr>
        <w:tab/>
      </w:r>
      <w:r w:rsidRPr="00AD6142">
        <w:rPr>
          <w:rFonts w:ascii="Arial" w:hAnsi="Arial" w:cs="Arial"/>
          <w:b/>
          <w:sz w:val="24"/>
        </w:rPr>
        <w:t>CR to TS 36.141: Clarification on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v15.10.0</w:t>
      </w:r>
      <w:r w:rsidRPr="00AD6142">
        <w:rPr>
          <w:i/>
        </w:rPr>
        <w:tab/>
        <w:t xml:space="preserve">  CR-1278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Change the existing manufacturer’s declaration to ‘the number of supported PRBs’ for NB-IoT in-band or guard band operation and add the manufacturer’s declaration on ‘the number of supported NB-IoT carriers’ for NB-IoT standalone operation.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R4-2014472</w:t>
      </w:r>
      <w:r w:rsidRPr="00AD6142">
        <w:rPr>
          <w:rFonts w:ascii="Arial" w:hAnsi="Arial" w:cs="Arial"/>
          <w:b/>
          <w:color w:val="0000FF"/>
          <w:sz w:val="24"/>
        </w:rPr>
        <w:tab/>
      </w:r>
      <w:r w:rsidRPr="00AD6142">
        <w:rPr>
          <w:rFonts w:ascii="Arial" w:hAnsi="Arial" w:cs="Arial"/>
          <w:b/>
          <w:sz w:val="24"/>
        </w:rPr>
        <w:t>CR to TS 36.141: Clarification on manufacturer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CR-1279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Change the existing manufacturer’s declaration to ‘the number of supported PRBs’ for NB-IoT in-band or guard band operation and add the manufacturer’s declaration on ‘the number of supported NB-IoT carriers’ for NB-IoT standalone operation.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R4-2015375</w:t>
      </w:r>
      <w:r w:rsidRPr="00AD6142">
        <w:rPr>
          <w:rFonts w:ascii="Arial" w:hAnsi="Arial" w:cs="Arial"/>
          <w:b/>
          <w:color w:val="0000FF"/>
          <w:sz w:val="24"/>
        </w:rPr>
        <w:tab/>
      </w:r>
      <w:r w:rsidRPr="00AD6142">
        <w:rPr>
          <w:rFonts w:ascii="Arial" w:hAnsi="Arial" w:cs="Arial"/>
          <w:b/>
          <w:sz w:val="24"/>
        </w:rPr>
        <w:t>Further discussion on additional optional EDT level for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further discuss issue of additional optional energy detection threshold in conformance tests for LAA/eLAA.</w:t>
      </w:r>
    </w:p>
    <w:p w:rsidR="000048FE" w:rsidRPr="00AD6142" w:rsidRDefault="000048FE" w:rsidP="000048FE">
      <w:r w:rsidRPr="00AD6142">
        <w:t>Observation: Changes of EDT threshold by adding additional optional value that is declared by BS vendor would not relax EDT requirements, but only would allow to use specific regulatory requirements for EDT test.</w:t>
      </w:r>
    </w:p>
    <w:p w:rsidR="000048FE" w:rsidRPr="00AD6142" w:rsidRDefault="000048FE" w:rsidP="000048FE">
      <w:r w:rsidRPr="00AD6142">
        <w:t>Proposal: It is proposed to introduce changes for EDT level in TS 37.107 by adding alternative option 1 from WF that is declared by BS vendor and introduce it from Rel-15 onwards.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R4-2015376</w:t>
      </w:r>
      <w:r w:rsidRPr="00AD6142">
        <w:rPr>
          <w:rFonts w:ascii="Arial" w:hAnsi="Arial" w:cs="Arial"/>
          <w:b/>
          <w:color w:val="0000FF"/>
          <w:sz w:val="24"/>
        </w:rPr>
        <w:tab/>
      </w:r>
      <w:r w:rsidRPr="00AD6142">
        <w:rPr>
          <w:rFonts w:ascii="Arial" w:hAnsi="Arial" w:cs="Arial"/>
          <w:b/>
          <w:sz w:val="24"/>
        </w:rPr>
        <w:t>CR to 37.107 with update of EDT level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37.107 v15.3.0</w:t>
      </w:r>
      <w:r w:rsidRPr="00AD6142">
        <w:rPr>
          <w:i/>
        </w:rPr>
        <w:tab/>
        <w:t xml:space="preserve">  CR-0008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introduces update for interfering signal of energy detection accuracy (EDT) to align with RAN1 specification TS 37.213. Details of this changes are described in [1].</w:t>
      </w:r>
    </w:p>
    <w:p w:rsidR="000048FE" w:rsidRPr="00AD6142" w:rsidRDefault="000048FE" w:rsidP="000048FE">
      <w:r w:rsidRPr="00AD6142">
        <w:t>[1] R4-2015375, Further discussion on additional optional EDT level for test, Nokia, Nokia Shaghai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R4-2017451</w:t>
      </w:r>
      <w:r w:rsidRPr="00AD6142">
        <w:rPr>
          <w:rFonts w:ascii="Arial" w:hAnsi="Arial" w:cs="Arial"/>
          <w:b/>
          <w:color w:val="0000FF"/>
          <w:sz w:val="24"/>
        </w:rPr>
        <w:tab/>
      </w:r>
      <w:r w:rsidRPr="00AD6142">
        <w:rPr>
          <w:rFonts w:ascii="Arial" w:hAnsi="Arial" w:cs="Arial"/>
          <w:b/>
          <w:sz w:val="24"/>
        </w:rPr>
        <w:t>CR to 37.107 with update of EDT level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37.107 v15.3.0</w:t>
      </w:r>
      <w:r w:rsidRPr="00AD6142">
        <w:rPr>
          <w:i/>
        </w:rPr>
        <w:tab/>
        <w:t xml:space="preserve">  CR-0008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R4-2015376)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R4-2015377</w:t>
      </w:r>
      <w:r w:rsidRPr="00AD6142">
        <w:rPr>
          <w:rFonts w:ascii="Arial" w:hAnsi="Arial" w:cs="Arial"/>
          <w:b/>
          <w:color w:val="0000FF"/>
          <w:sz w:val="24"/>
        </w:rPr>
        <w:tab/>
      </w:r>
      <w:r w:rsidRPr="00AD6142">
        <w:rPr>
          <w:rFonts w:ascii="Arial" w:hAnsi="Arial" w:cs="Arial"/>
          <w:b/>
          <w:sz w:val="24"/>
        </w:rPr>
        <w:t>CR to 37.107 with update of EDT level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37.107 v16.1.0</w:t>
      </w:r>
      <w:r w:rsidRPr="00AD6142">
        <w:rPr>
          <w:i/>
        </w:rPr>
        <w:tab/>
        <w:t xml:space="preserve">  CR-0009  Cat: A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introduces update for interfering signal of energy detection accuracy (EDT) to align with RAN1 specification TS 37.213.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[97e][301] LTE_BSRF_Maintenance in R4-2017399.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50" w:name="_Toc57104785"/>
      <w:r w:rsidRPr="00AD6142">
        <w:t>5.2</w:t>
      </w:r>
      <w:r w:rsidRPr="00AD6142">
        <w:tab/>
        <w:t>UE RF requirements [WI code or TEI]</w:t>
      </w:r>
      <w:bookmarkEnd w:id="50"/>
    </w:p>
    <w:p w:rsidR="000048FE" w:rsidRPr="00AD6142" w:rsidRDefault="000048FE" w:rsidP="000048FE">
      <w:pPr>
        <w:rPr>
          <w:rFonts w:ascii="Arial" w:hAnsi="Arial" w:cs="Arial"/>
          <w:b/>
          <w:sz w:val="24"/>
        </w:rPr>
      </w:pPr>
      <w:r w:rsidRPr="00AD6142">
        <w:rPr>
          <w:rFonts w:ascii="Arial" w:hAnsi="Arial" w:cs="Arial"/>
          <w:b/>
          <w:color w:val="0000FF"/>
          <w:sz w:val="24"/>
        </w:rPr>
        <w:t>R4-2016607</w:t>
      </w:r>
      <w:r w:rsidRPr="00AD6142">
        <w:rPr>
          <w:rFonts w:ascii="Arial" w:hAnsi="Arial" w:cs="Arial"/>
          <w:b/>
          <w:color w:val="0000FF"/>
          <w:sz w:val="24"/>
        </w:rPr>
        <w:tab/>
      </w:r>
      <w:r w:rsidRPr="00AD6142">
        <w:rPr>
          <w:rFonts w:ascii="Arial" w:hAnsi="Arial" w:cs="Arial"/>
          <w:b/>
          <w:sz w:val="24"/>
        </w:rPr>
        <w:t>Email discussion summary for [97e][105] LTE_Maintenance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(Skyworks)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[97e][105] LTE_Maintenance. The email thread was moderated by Dominique Brunel (Skyworks Solutions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R4-2016949</w:t>
      </w:r>
      <w:r w:rsidRPr="00AD6142">
        <w:rPr>
          <w:rFonts w:ascii="Arial" w:hAnsi="Arial" w:cs="Arial"/>
          <w:b/>
          <w:color w:val="0000FF"/>
          <w:sz w:val="24"/>
        </w:rPr>
        <w:tab/>
      </w:r>
      <w:r w:rsidRPr="00AD6142">
        <w:rPr>
          <w:rFonts w:ascii="Arial" w:hAnsi="Arial" w:cs="Arial"/>
          <w:b/>
          <w:sz w:val="24"/>
        </w:rPr>
        <w:t>Email discussion summary for [97e][105] LTE_Maintenance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(Skyworks)</w:t>
      </w:r>
    </w:p>
    <w:p w:rsidR="000048FE" w:rsidRPr="00AD6142" w:rsidRDefault="000048FE" w:rsidP="000048FE">
      <w:pPr>
        <w:rPr>
          <w:color w:val="808080"/>
        </w:rPr>
      </w:pPr>
      <w:r w:rsidRPr="00AD6142">
        <w:rPr>
          <w:color w:val="808080"/>
        </w:rPr>
        <w:t>(Replaces R4-2016607)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[97e][105] LTE_Maintenance. The email thread was moderated by Dominique Brunel (Skyworks Solutions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R4-2014311</w:t>
      </w:r>
      <w:r w:rsidRPr="00AD6142">
        <w:rPr>
          <w:rFonts w:ascii="Arial" w:hAnsi="Arial" w:cs="Arial"/>
          <w:b/>
          <w:color w:val="0000FF"/>
          <w:sz w:val="24"/>
        </w:rPr>
        <w:tab/>
      </w:r>
      <w:r w:rsidRPr="00AD6142">
        <w:rPr>
          <w:rFonts w:ascii="Arial" w:hAnsi="Arial" w:cs="Arial"/>
          <w:b/>
          <w:sz w:val="24"/>
        </w:rPr>
        <w:t>Clarifications and corrections on UE co-ex requirements(R15)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CR-5681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co-ex table for 2-bands CA(Table 6.6.3.2A-0) includes additional requirements (A-MPR required) and errors remain in UE co-ex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R4-2017830</w:t>
      </w:r>
      <w:r w:rsidRPr="00AD6142">
        <w:rPr>
          <w:rFonts w:ascii="Arial" w:hAnsi="Arial" w:cs="Arial"/>
          <w:b/>
          <w:color w:val="0000FF"/>
          <w:sz w:val="24"/>
        </w:rPr>
        <w:tab/>
      </w:r>
      <w:r w:rsidRPr="00AD6142">
        <w:rPr>
          <w:rFonts w:ascii="Arial" w:hAnsi="Arial" w:cs="Arial"/>
          <w:b/>
          <w:sz w:val="24"/>
        </w:rPr>
        <w:t>Clarifications and corrections on UE co-ex requirements(R15)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CR-5681  rev 1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color w:val="808080"/>
        </w:rPr>
      </w:pPr>
      <w:r w:rsidRPr="00AD6142">
        <w:rPr>
          <w:color w:val="808080"/>
        </w:rPr>
        <w:t>(Replaces R4-2014311)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R4-2014312</w:t>
      </w:r>
      <w:r w:rsidRPr="00AD6142">
        <w:rPr>
          <w:rFonts w:ascii="Arial" w:hAnsi="Arial" w:cs="Arial"/>
          <w:b/>
          <w:color w:val="0000FF"/>
          <w:sz w:val="24"/>
        </w:rPr>
        <w:tab/>
      </w:r>
      <w:r w:rsidRPr="00AD6142">
        <w:rPr>
          <w:rFonts w:ascii="Arial" w:hAnsi="Arial" w:cs="Arial"/>
          <w:b/>
          <w:sz w:val="24"/>
        </w:rPr>
        <w:t>Clarifications and corrections on UE co-ex requirements(R16)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co-ex table for 2-bands CA(Table 6.6.3.2A-0) includes additional requirements (A-MPR required) and errors remain in UE co-ex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R4-2017831</w:t>
      </w:r>
      <w:r w:rsidRPr="00AD6142">
        <w:rPr>
          <w:rFonts w:ascii="Arial" w:hAnsi="Arial" w:cs="Arial"/>
          <w:b/>
          <w:color w:val="0000FF"/>
          <w:sz w:val="24"/>
        </w:rPr>
        <w:tab/>
      </w:r>
      <w:r w:rsidRPr="00AD6142">
        <w:rPr>
          <w:rFonts w:ascii="Arial" w:hAnsi="Arial" w:cs="Arial"/>
          <w:b/>
          <w:sz w:val="24"/>
        </w:rPr>
        <w:t>Clarifications and corrections on UE co-ex requirements(R16)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CR-5682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color w:val="808080"/>
        </w:rPr>
      </w:pPr>
      <w:r w:rsidRPr="00AD6142">
        <w:rPr>
          <w:color w:val="808080"/>
        </w:rPr>
        <w:t>(Replaces R4-2014312)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R4-2014896</w:t>
      </w:r>
      <w:r w:rsidRPr="00AD6142">
        <w:rPr>
          <w:rFonts w:ascii="Arial" w:hAnsi="Arial" w:cs="Arial"/>
          <w:b/>
          <w:color w:val="0000FF"/>
          <w:sz w:val="24"/>
        </w:rPr>
        <w:tab/>
      </w:r>
      <w:r w:rsidRPr="00AD6142">
        <w:rPr>
          <w:rFonts w:ascii="Arial" w:hAnsi="Arial" w:cs="Arial"/>
          <w:b/>
          <w:sz w:val="24"/>
        </w:rPr>
        <w:t>Coexistence cleanup for 36101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CR-5685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R4-2015549</w:t>
      </w:r>
      <w:r w:rsidRPr="00AD6142">
        <w:rPr>
          <w:rFonts w:ascii="Arial" w:hAnsi="Arial" w:cs="Arial"/>
          <w:b/>
          <w:color w:val="0000FF"/>
          <w:sz w:val="24"/>
        </w:rPr>
        <w:tab/>
      </w:r>
      <w:r w:rsidRPr="00AD6142">
        <w:rPr>
          <w:rFonts w:ascii="Arial" w:hAnsi="Arial" w:cs="Arial"/>
          <w:b/>
          <w:sz w:val="24"/>
        </w:rPr>
        <w:t>CR for 36.101 to clarify the SCS supports for LTE MBMS (Rel-14)</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CR-5688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the agreement in R4-2012604, UE doesn’t have to support all of the SCS, if UE support LTE MBMS.</w:t>
      </w:r>
    </w:p>
    <w:p w:rsidR="000048FE" w:rsidRPr="00AD6142" w:rsidRDefault="000048FE" w:rsidP="000048FE">
      <w:r w:rsidRPr="00AD6142">
        <w:t>For MBMS feature, there is no need to meet the minimum requirements of transmitter characteristics for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R4-2016796</w:t>
      </w:r>
      <w:r w:rsidRPr="00AD6142">
        <w:rPr>
          <w:rFonts w:ascii="Arial" w:hAnsi="Arial" w:cs="Arial"/>
          <w:b/>
          <w:color w:val="0000FF"/>
          <w:sz w:val="24"/>
        </w:rPr>
        <w:tab/>
      </w:r>
      <w:r w:rsidRPr="00AD6142">
        <w:rPr>
          <w:rFonts w:ascii="Arial" w:hAnsi="Arial" w:cs="Arial"/>
          <w:b/>
          <w:sz w:val="24"/>
        </w:rPr>
        <w:t>CR for 36.101 to clarify the SCS supports for LTE MBMS (Rel-14)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CR-5688  rev 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ZTE</w:t>
      </w:r>
    </w:p>
    <w:p w:rsidR="000048FE" w:rsidRPr="00AD6142" w:rsidRDefault="000048FE" w:rsidP="000048FE">
      <w:pPr>
        <w:rPr>
          <w:color w:val="808080"/>
        </w:rPr>
      </w:pPr>
      <w:r w:rsidRPr="00AD6142">
        <w:rPr>
          <w:color w:val="808080"/>
        </w:rPr>
        <w:t>(Replaces R4-2015549)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R4-2015550</w:t>
      </w:r>
      <w:r w:rsidRPr="00AD6142">
        <w:rPr>
          <w:rFonts w:ascii="Arial" w:hAnsi="Arial" w:cs="Arial"/>
          <w:b/>
          <w:color w:val="0000FF"/>
          <w:sz w:val="24"/>
        </w:rPr>
        <w:tab/>
      </w:r>
      <w:r w:rsidRPr="00AD6142">
        <w:rPr>
          <w:rFonts w:ascii="Arial" w:hAnsi="Arial" w:cs="Arial"/>
          <w:b/>
          <w:sz w:val="24"/>
        </w:rPr>
        <w:t>CR for 36.101 to clarify the SCS supports for LTE MBMS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CR-5689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R4-2015551</w:t>
      </w:r>
      <w:r w:rsidRPr="00AD6142">
        <w:rPr>
          <w:rFonts w:ascii="Arial" w:hAnsi="Arial" w:cs="Arial"/>
          <w:b/>
          <w:color w:val="0000FF"/>
          <w:sz w:val="24"/>
        </w:rPr>
        <w:tab/>
      </w:r>
      <w:r w:rsidRPr="00AD6142">
        <w:rPr>
          <w:rFonts w:ascii="Arial" w:hAnsi="Arial" w:cs="Arial"/>
          <w:b/>
          <w:sz w:val="24"/>
        </w:rPr>
        <w:t>CR for 36.101 to clarify the SCS supports for LTE MBMS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R4-2015807</w:t>
      </w:r>
      <w:r w:rsidRPr="00AD6142">
        <w:rPr>
          <w:rFonts w:ascii="Arial" w:hAnsi="Arial" w:cs="Arial"/>
          <w:b/>
          <w:color w:val="0000FF"/>
          <w:sz w:val="24"/>
        </w:rPr>
        <w:tab/>
      </w:r>
      <w:r w:rsidRPr="00AD6142">
        <w:rPr>
          <w:rFonts w:ascii="Arial" w:hAnsi="Arial" w:cs="Arial"/>
          <w:b/>
          <w:sz w:val="24"/>
        </w:rPr>
        <w:t>Test frequencies for NB-IOT UE in standalone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Observation 1:</w:t>
      </w:r>
      <w:r w:rsidRPr="00AD6142">
        <w:tab/>
        <w:t>TS 36.104 test conditions (test frequencies) for both stand-alone and guard-band NB-IoT operation may conflict with FCC band-edge spectrum emission requirements.</w:t>
      </w:r>
    </w:p>
    <w:p w:rsidR="000048FE" w:rsidRPr="00AD6142" w:rsidRDefault="000048FE" w:rsidP="000048FE">
      <w:r w:rsidRPr="00AD6142">
        <w:t>Observation 2:</w:t>
      </w:r>
      <w:r w:rsidRPr="00AD6142">
        <w:tab/>
      </w:r>
      <w:r w:rsidRPr="00AD6142">
        <w:tab/>
        <w:t>100 kHz offset for NB-IoT network deployments may solve the violation of the FCC regulation.</w:t>
      </w:r>
    </w:p>
    <w:p w:rsidR="000048FE" w:rsidRPr="00AD6142" w:rsidRDefault="000048FE" w:rsidP="000048FE">
      <w:r w:rsidRPr="00AD6142">
        <w:t>Proposal 1:</w:t>
      </w:r>
      <w:r w:rsidRPr="00AD6142">
        <w:tab/>
        <w:t>Send an LS to RAN5 with proposal to exclude the first and last EARFCNs in TS 36.104 test frequencies for both stand-alone and guard-band IoT operation modes for all frequency bands were FCC regulation applies.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R4-2016035</w:t>
      </w:r>
      <w:r w:rsidRPr="00AD6142">
        <w:rPr>
          <w:rFonts w:ascii="Arial" w:hAnsi="Arial" w:cs="Arial"/>
          <w:b/>
          <w:color w:val="0000FF"/>
          <w:sz w:val="24"/>
        </w:rPr>
        <w:tab/>
      </w:r>
      <w:r w:rsidRPr="00AD6142">
        <w:rPr>
          <w:rFonts w:ascii="Arial" w:hAnsi="Arial" w:cs="Arial"/>
          <w:b/>
          <w:sz w:val="24"/>
        </w:rPr>
        <w:t>CR Correction to B72 coex - CA_NS_08 - Band 10 protection 36.101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CR-5702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Three combined CR according to meeting guidelines:</w:t>
      </w:r>
    </w:p>
    <w:p w:rsidR="000048FE" w:rsidRPr="00AD6142" w:rsidRDefault="000048FE" w:rsidP="000048FE">
      <w:r w:rsidRPr="00AD6142">
        <w:t>- Restore Band 72 list of protected bands, ie B72 and B31,</w:t>
      </w:r>
    </w:p>
    <w:p w:rsidR="000048FE" w:rsidRPr="00AD6142" w:rsidRDefault="000048FE" w:rsidP="000048FE">
      <w:r w:rsidRPr="00AD6142">
        <w:t>- Band 10 protection removal has been agreed in R4-2011521. This CR applies this correction to Release 15,</w:t>
      </w:r>
    </w:p>
    <w:p w:rsidR="000048FE" w:rsidRPr="00AD6142" w:rsidRDefault="000048FE" w:rsidP="000048FE">
      <w:r w:rsidRPr="00AD6142">
        <w:t>- Allow CA A-MPR for inner region CA_NS_08 allocations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R4-2016996</w:t>
      </w:r>
      <w:r w:rsidRPr="00AD6142">
        <w:rPr>
          <w:rFonts w:ascii="Arial" w:hAnsi="Arial" w:cs="Arial"/>
          <w:b/>
          <w:color w:val="0000FF"/>
          <w:sz w:val="24"/>
        </w:rPr>
        <w:tab/>
      </w:r>
      <w:r w:rsidRPr="00AD6142">
        <w:rPr>
          <w:rFonts w:ascii="Arial" w:hAnsi="Arial" w:cs="Arial"/>
          <w:b/>
          <w:sz w:val="24"/>
        </w:rPr>
        <w:t>CR Correction to B72 coex - CA_NS_08 - Band 10 protection 36.101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CR-5702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color w:val="808080"/>
        </w:rPr>
      </w:pPr>
      <w:r w:rsidRPr="00AD6142">
        <w:rPr>
          <w:color w:val="808080"/>
        </w:rPr>
        <w:t>(Replaces R4-2016035)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51" w:name="_Toc57104786"/>
      <w:r w:rsidRPr="00AD6142">
        <w:t>5.3</w:t>
      </w:r>
      <w:r w:rsidRPr="00AD6142">
        <w:tab/>
        <w:t>RRM requirements [WI code or TEI]</w:t>
      </w:r>
      <w:bookmarkEnd w:id="51"/>
    </w:p>
    <w:p w:rsidR="000048FE" w:rsidRPr="00AD6142" w:rsidRDefault="000048FE" w:rsidP="000048FE">
      <w:pPr>
        <w:rPr>
          <w:rFonts w:ascii="Arial" w:hAnsi="Arial" w:cs="Arial"/>
          <w:b/>
          <w:sz w:val="24"/>
        </w:rPr>
      </w:pPr>
      <w:r w:rsidRPr="00AD6142">
        <w:rPr>
          <w:rFonts w:ascii="Arial" w:hAnsi="Arial" w:cs="Arial"/>
          <w:b/>
          <w:color w:val="0000FF"/>
          <w:sz w:val="24"/>
        </w:rPr>
        <w:t>R4-2017002</w:t>
      </w:r>
      <w:r w:rsidRPr="00AD6142">
        <w:rPr>
          <w:rFonts w:ascii="Arial" w:hAnsi="Arial" w:cs="Arial"/>
          <w:b/>
          <w:color w:val="0000FF"/>
          <w:sz w:val="24"/>
        </w:rPr>
        <w:tab/>
      </w:r>
      <w:r w:rsidRPr="00AD6142">
        <w:rPr>
          <w:rFonts w:ascii="Arial" w:hAnsi="Arial" w:cs="Arial"/>
          <w:b/>
          <w:sz w:val="24"/>
        </w:rPr>
        <w:t xml:space="preserve">Email discussion summary for [97e][203] LTE_RRM_maintenance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[97e][203] LTE_RRM_maintenance. The email thread was moderated by Chris Callender (Ericsson) and treated during RRM session chaired by Andrey Chervyakov (Intel).</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R4-2017273</w:t>
      </w:r>
      <w:r w:rsidRPr="00AD6142">
        <w:rPr>
          <w:rFonts w:ascii="Arial" w:hAnsi="Arial" w:cs="Arial"/>
          <w:b/>
          <w:color w:val="0000FF"/>
          <w:sz w:val="24"/>
        </w:rPr>
        <w:tab/>
      </w:r>
      <w:r w:rsidRPr="00AD6142">
        <w:rPr>
          <w:rFonts w:ascii="Arial" w:hAnsi="Arial" w:cs="Arial"/>
          <w:b/>
          <w:sz w:val="24"/>
        </w:rPr>
        <w:t xml:space="preserve">Email discussion summary for [97e][203] LTE_RRM_maintenance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R4-2017002)</w:t>
      </w:r>
    </w:p>
    <w:p w:rsidR="000048FE" w:rsidRPr="00AD6142" w:rsidRDefault="000048FE" w:rsidP="000048FE">
      <w:pPr>
        <w:rPr>
          <w:rFonts w:ascii="Arial" w:hAnsi="Arial" w:cs="Arial"/>
          <w:b/>
        </w:rPr>
      </w:pPr>
      <w:r w:rsidRPr="00AD6142">
        <w:rPr>
          <w:rFonts w:ascii="Arial" w:hAnsi="Arial" w:cs="Arial"/>
          <w:b/>
        </w:rPr>
        <w:t xml:space="preserve">Discussion: </w:t>
      </w:r>
    </w:p>
    <w:p w:rsidR="0026397A" w:rsidRPr="00AD6142" w:rsidRDefault="000048FE" w:rsidP="000048FE">
      <w:r w:rsidRPr="00AD6142">
        <w:t>The contribution summarized email discussion thread [97e][203] LTE_RRM_maintenance. The email thread was moderated by Chris Callender (Ericsson)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R4-2015461</w:t>
      </w:r>
      <w:r w:rsidRPr="00AD6142">
        <w:rPr>
          <w:rFonts w:ascii="Arial" w:hAnsi="Arial" w:cs="Arial"/>
          <w:b/>
          <w:color w:val="0000FF"/>
          <w:sz w:val="24"/>
        </w:rPr>
        <w:tab/>
      </w:r>
      <w:r w:rsidRPr="00AD6142">
        <w:rPr>
          <w:rFonts w:ascii="Arial" w:hAnsi="Arial" w:cs="Arial"/>
          <w:b/>
          <w:sz w:val="24"/>
        </w:rPr>
        <w:t>CR on maintaining V2X test cases in TS36.133 R14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v14.16.0</w:t>
      </w:r>
      <w:r w:rsidRPr="00AD6142">
        <w:rPr>
          <w:i/>
        </w:rPr>
        <w:tab/>
        <w:t xml:space="preserve">  CR-6965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V2X synchronization reference Selection/Reselection tests, there are some errors in refering section number. In congestion control test, the value of PSSCH-RSRP is not 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R4-2017063</w:t>
      </w:r>
      <w:r w:rsidRPr="00AD6142">
        <w:rPr>
          <w:rFonts w:ascii="Arial" w:hAnsi="Arial" w:cs="Arial"/>
          <w:b/>
          <w:color w:val="0000FF"/>
          <w:sz w:val="24"/>
        </w:rPr>
        <w:tab/>
      </w:r>
      <w:r w:rsidRPr="00AD6142">
        <w:rPr>
          <w:rFonts w:ascii="Arial" w:hAnsi="Arial" w:cs="Arial"/>
          <w:b/>
          <w:sz w:val="24"/>
        </w:rPr>
        <w:t>CR on maintaining V2X test cases in TS36.133 R14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v14.16.0</w:t>
      </w:r>
      <w:r w:rsidRPr="00AD6142">
        <w:rPr>
          <w:i/>
        </w:rPr>
        <w:tab/>
        <w:t xml:space="preserve">  CR-6965  rev 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R4-2015462</w:t>
      </w:r>
      <w:r w:rsidRPr="00AD6142">
        <w:rPr>
          <w:rFonts w:ascii="Arial" w:hAnsi="Arial" w:cs="Arial"/>
          <w:b/>
          <w:color w:val="0000FF"/>
          <w:sz w:val="24"/>
        </w:rPr>
        <w:tab/>
      </w:r>
      <w:r w:rsidRPr="00AD6142">
        <w:rPr>
          <w:rFonts w:ascii="Arial" w:hAnsi="Arial" w:cs="Arial"/>
          <w:b/>
          <w:sz w:val="24"/>
        </w:rPr>
        <w:t>CR on maintaining V2X test cases in TS36.133 R15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CR-6966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R4-2015463</w:t>
      </w:r>
      <w:r w:rsidRPr="00AD6142">
        <w:rPr>
          <w:rFonts w:ascii="Arial" w:hAnsi="Arial" w:cs="Arial"/>
          <w:b/>
          <w:color w:val="0000FF"/>
          <w:sz w:val="24"/>
        </w:rPr>
        <w:tab/>
      </w:r>
      <w:r w:rsidRPr="00AD6142">
        <w:rPr>
          <w:rFonts w:ascii="Arial" w:hAnsi="Arial" w:cs="Arial"/>
          <w:b/>
          <w:sz w:val="24"/>
        </w:rPr>
        <w:t>CR on maintaining V2X test cases in TS36.133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CR-6967  Cat: A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R4-2015838</w:t>
      </w:r>
      <w:r w:rsidRPr="00AD6142">
        <w:rPr>
          <w:rFonts w:ascii="Arial" w:hAnsi="Arial" w:cs="Arial"/>
          <w:b/>
          <w:color w:val="0000FF"/>
          <w:sz w:val="24"/>
        </w:rPr>
        <w:tab/>
      </w:r>
      <w:r w:rsidRPr="00AD6142">
        <w:rPr>
          <w:rFonts w:ascii="Arial" w:hAnsi="Arial" w:cs="Arial"/>
          <w:b/>
          <w:sz w:val="24"/>
        </w:rPr>
        <w:t>CR: Correction of eMTC early-OOS/early-IS tests (Rel-14)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v14.16.0</w:t>
      </w:r>
      <w:r w:rsidRPr="00AD6142">
        <w:rPr>
          <w:i/>
        </w:rPr>
        <w:tab/>
        <w:t xml:space="preserve">  CR-6981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of eMTC early-OOS/early-IS tests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R4-2017064</w:t>
      </w:r>
      <w:r w:rsidRPr="00AD6142">
        <w:rPr>
          <w:rFonts w:ascii="Arial" w:hAnsi="Arial" w:cs="Arial"/>
          <w:b/>
          <w:color w:val="0000FF"/>
          <w:sz w:val="24"/>
        </w:rPr>
        <w:tab/>
      </w:r>
      <w:r w:rsidRPr="00AD6142">
        <w:rPr>
          <w:rFonts w:ascii="Arial" w:hAnsi="Arial" w:cs="Arial"/>
          <w:b/>
          <w:sz w:val="24"/>
        </w:rPr>
        <w:t>CR: Correction of eMTC early-OOS/early-IS tests (Rel-14)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v14.16.0</w:t>
      </w:r>
      <w:r w:rsidRPr="00AD6142">
        <w:rPr>
          <w:i/>
        </w:rPr>
        <w:tab/>
        <w:t xml:space="preserve">  CR-6981  rev 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R4-2015839</w:t>
      </w:r>
      <w:r w:rsidRPr="00AD6142">
        <w:rPr>
          <w:rFonts w:ascii="Arial" w:hAnsi="Arial" w:cs="Arial"/>
          <w:b/>
          <w:color w:val="0000FF"/>
          <w:sz w:val="24"/>
        </w:rPr>
        <w:tab/>
      </w:r>
      <w:r w:rsidRPr="00AD6142">
        <w:rPr>
          <w:rFonts w:ascii="Arial" w:hAnsi="Arial" w:cs="Arial"/>
          <w:b/>
          <w:sz w:val="24"/>
        </w:rPr>
        <w:t>CR: Correction of eMTC early-OOS/early-IS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CR-6982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of eMTC early-OOS/early-IS tests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R4-2017065</w:t>
      </w:r>
      <w:r w:rsidRPr="00AD6142">
        <w:rPr>
          <w:rFonts w:ascii="Arial" w:hAnsi="Arial" w:cs="Arial"/>
          <w:b/>
          <w:color w:val="0000FF"/>
          <w:sz w:val="24"/>
        </w:rPr>
        <w:tab/>
      </w:r>
      <w:r w:rsidRPr="00AD6142">
        <w:rPr>
          <w:rFonts w:ascii="Arial" w:hAnsi="Arial" w:cs="Arial"/>
          <w:b/>
          <w:sz w:val="24"/>
        </w:rPr>
        <w:t>CR: Correction of eMTC early-OOS/early-IS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CR-6982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R4-2015839)</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R4-2015840</w:t>
      </w:r>
      <w:r w:rsidRPr="00AD6142">
        <w:rPr>
          <w:rFonts w:ascii="Arial" w:hAnsi="Arial" w:cs="Arial"/>
          <w:b/>
          <w:color w:val="0000FF"/>
          <w:sz w:val="24"/>
        </w:rPr>
        <w:tab/>
      </w:r>
      <w:r w:rsidRPr="00AD6142">
        <w:rPr>
          <w:rFonts w:ascii="Arial" w:hAnsi="Arial" w:cs="Arial"/>
          <w:b/>
          <w:sz w:val="24"/>
        </w:rPr>
        <w:t>CR: Correction of eMTC early-OOS/early-IS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corrects TBD and removes [] from Rel-14 eMTC early-OOS/early-IS tests.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R4-2016012</w:t>
      </w:r>
      <w:r w:rsidRPr="00AD6142">
        <w:rPr>
          <w:rFonts w:ascii="Arial" w:hAnsi="Arial" w:cs="Arial"/>
          <w:b/>
          <w:color w:val="0000FF"/>
          <w:sz w:val="24"/>
        </w:rPr>
        <w:tab/>
      </w:r>
      <w:r w:rsidRPr="00AD6142">
        <w:rPr>
          <w:rFonts w:ascii="Arial" w:hAnsi="Arial" w:cs="Arial"/>
          <w:b/>
          <w:sz w:val="24"/>
        </w:rPr>
        <w:t>CR 36.133 Corrections to test cases for SCell Hibernation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CR-6986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References to tables for test case parameters are incorrect and pointing at tables for another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R4-2016013</w:t>
      </w:r>
      <w:r w:rsidRPr="00AD6142">
        <w:rPr>
          <w:rFonts w:ascii="Arial" w:hAnsi="Arial" w:cs="Arial"/>
          <w:b/>
          <w:color w:val="0000FF"/>
          <w:sz w:val="24"/>
        </w:rPr>
        <w:tab/>
      </w:r>
      <w:r w:rsidRPr="00AD6142">
        <w:rPr>
          <w:rFonts w:ascii="Arial" w:hAnsi="Arial" w:cs="Arial"/>
          <w:b/>
          <w:sz w:val="24"/>
        </w:rPr>
        <w:t>CR 36.133 Correction to test cases for SCell Hibernation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of references that currently are incorrect and pointing at tables for another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R4-2016548</w:t>
      </w:r>
      <w:r w:rsidRPr="00AD6142">
        <w:rPr>
          <w:rFonts w:ascii="Arial" w:hAnsi="Arial" w:cs="Arial"/>
          <w:b/>
          <w:color w:val="0000FF"/>
          <w:sz w:val="24"/>
        </w:rPr>
        <w:tab/>
      </w:r>
      <w:r w:rsidRPr="00AD6142">
        <w:rPr>
          <w:rFonts w:ascii="Arial" w:hAnsi="Arial" w:cs="Arial"/>
          <w:b/>
          <w:sz w:val="24"/>
        </w:rPr>
        <w:t>Correction to test parameters for FDD and TDD intra-frequency RSRP for Cat-M1 UE in CEModeA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v13.20.0</w:t>
      </w:r>
      <w:r w:rsidRPr="00AD6142">
        <w:rPr>
          <w:i/>
        </w:rPr>
        <w:tab/>
        <w:t xml:space="preserve">  CR-7002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Correct inconsistency of Es/Iot requirement for target cell in RSRP intra-frequecy tests for UE Cat M1 in CE ModeA vs UE Cat 1bis. For intra-frequency cell re-selection, the Es/Iot condition for UE Cat 1bis specified in TS 36.133 Table B.1.6-1 is Es/Iot  ≥ -5 dB. In contrast, the equivalent requirement for UE Cat M1 is specified in TS 36.133 Table B.1.3-1 as Es/Iot  ≥ -6 dB. Since both UE Cat M1 and Cat 1bis feature 1 Rx the two requirements should be reconciled.</w:t>
      </w:r>
    </w:p>
    <w:p w:rsidR="000048FE" w:rsidRPr="00AD6142" w:rsidRDefault="000048FE" w:rsidP="000048FE">
      <w:r w:rsidRPr="00AD6142">
        <w:t>In addition, we have added cell 2 timing offset information for consistency with other similar tests.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R4-2017066</w:t>
      </w:r>
      <w:r w:rsidRPr="00AD6142">
        <w:rPr>
          <w:rFonts w:ascii="Arial" w:hAnsi="Arial" w:cs="Arial"/>
          <w:b/>
          <w:color w:val="0000FF"/>
          <w:sz w:val="24"/>
        </w:rPr>
        <w:tab/>
      </w:r>
      <w:r w:rsidRPr="00AD6142">
        <w:rPr>
          <w:rFonts w:ascii="Arial" w:hAnsi="Arial" w:cs="Arial"/>
          <w:b/>
          <w:sz w:val="24"/>
        </w:rPr>
        <w:t>Correction to test parameters for FDD and TDD intra-frequency RSRP for Cat-M1 UE in CEModeA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v13.20.0</w:t>
      </w:r>
      <w:r w:rsidRPr="00AD6142">
        <w:rPr>
          <w:i/>
        </w:rPr>
        <w:tab/>
        <w:t xml:space="preserve">  CR-7002  rev 1 Cat: F (Rel-13)</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R4-2016549</w:t>
      </w:r>
      <w:r w:rsidRPr="00AD6142">
        <w:rPr>
          <w:rFonts w:ascii="Arial" w:hAnsi="Arial" w:cs="Arial"/>
          <w:b/>
          <w:color w:val="0000FF"/>
          <w:sz w:val="24"/>
        </w:rPr>
        <w:tab/>
      </w:r>
      <w:r w:rsidRPr="00AD6142">
        <w:rPr>
          <w:rFonts w:ascii="Arial" w:hAnsi="Arial" w:cs="Arial"/>
          <w:b/>
          <w:sz w:val="24"/>
        </w:rPr>
        <w:t>Correction to test parameters for FDD and TDD intra-frequency RSRP for Cat-M1 UE in CEModeA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v14.16.0</w:t>
      </w:r>
      <w:r w:rsidRPr="00AD6142">
        <w:rPr>
          <w:i/>
        </w:rPr>
        <w:tab/>
        <w:t xml:space="preserve">  CR-7003  Cat: A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inconsistency of Es/Iot requirement for target cell in RSRP intra-frequecy tests for UE Cat M1 in CE ModeA vs UE Cat 1bis.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R4-2016550</w:t>
      </w:r>
      <w:r w:rsidRPr="00AD6142">
        <w:rPr>
          <w:rFonts w:ascii="Arial" w:hAnsi="Arial" w:cs="Arial"/>
          <w:b/>
          <w:color w:val="0000FF"/>
          <w:sz w:val="24"/>
        </w:rPr>
        <w:tab/>
      </w:r>
      <w:r w:rsidRPr="00AD6142">
        <w:rPr>
          <w:rFonts w:ascii="Arial" w:hAnsi="Arial" w:cs="Arial"/>
          <w:b/>
          <w:sz w:val="24"/>
        </w:rPr>
        <w:t>Correction to test parameters for FDD and TDD intra-frequency RSRP for Cat-M1 UE in CEModeA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v15.11.0</w:t>
      </w:r>
      <w:r w:rsidRPr="00AD6142">
        <w:rPr>
          <w:i/>
        </w:rPr>
        <w:tab/>
        <w:t xml:space="preserve">  CR-7004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inconsistency of Es/Iot requirement for target cell in RSRP intra-frequecy tests for UE Cat M1 in CE ModeA vs UE Cat 1bis.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R4-2016551</w:t>
      </w:r>
      <w:r w:rsidRPr="00AD6142">
        <w:rPr>
          <w:rFonts w:ascii="Arial" w:hAnsi="Arial" w:cs="Arial"/>
          <w:b/>
          <w:color w:val="0000FF"/>
          <w:sz w:val="24"/>
        </w:rPr>
        <w:tab/>
      </w:r>
      <w:r w:rsidRPr="00AD6142">
        <w:rPr>
          <w:rFonts w:ascii="Arial" w:hAnsi="Arial" w:cs="Arial"/>
          <w:b/>
          <w:sz w:val="24"/>
        </w:rPr>
        <w:t>Correction to test parameters for FDD and TDD intra-frequency RSRP for Cat-M1 UE in CEModeA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CR-7005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inconsistency of Es/Iot requirement for target cell in RSRP intra-frequecy tests for UE Cat M1 in CE ModeA vs UE Cat 1bis.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52" w:name="_Toc57104787"/>
      <w:r w:rsidRPr="00AD6142">
        <w:t>5.4</w:t>
      </w:r>
      <w:r w:rsidRPr="00AD6142">
        <w:tab/>
        <w:t>Demodulation and CSI requirements [WI code or TEI]</w:t>
      </w:r>
      <w:bookmarkEnd w:id="52"/>
    </w:p>
    <w:p w:rsidR="000048FE" w:rsidRPr="00AD6142" w:rsidRDefault="000048FE" w:rsidP="000048FE">
      <w:pPr>
        <w:pStyle w:val="Heading4"/>
      </w:pPr>
      <w:bookmarkStart w:id="53" w:name="_Toc57104788"/>
      <w:r w:rsidRPr="00AD6142">
        <w:t>5.4.1</w:t>
      </w:r>
      <w:r w:rsidRPr="00AD6142">
        <w:tab/>
        <w:t>UE demodulation and CSI requirements [WI code or TEI]</w:t>
      </w:r>
      <w:bookmarkEnd w:id="53"/>
    </w:p>
    <w:p w:rsidR="000048FE" w:rsidRPr="00AD6142" w:rsidRDefault="000048FE" w:rsidP="000048FE">
      <w:pPr>
        <w:rPr>
          <w:rFonts w:ascii="Arial" w:hAnsi="Arial" w:cs="Arial"/>
          <w:b/>
          <w:sz w:val="24"/>
        </w:rPr>
      </w:pPr>
      <w:r w:rsidRPr="00AD6142">
        <w:rPr>
          <w:rFonts w:ascii="Arial" w:hAnsi="Arial" w:cs="Arial"/>
          <w:b/>
          <w:color w:val="0000FF"/>
          <w:sz w:val="24"/>
        </w:rPr>
        <w:t>R4-2017411</w:t>
      </w:r>
      <w:r w:rsidRPr="00AD6142">
        <w:rPr>
          <w:rFonts w:ascii="Arial" w:hAnsi="Arial" w:cs="Arial"/>
          <w:b/>
          <w:color w:val="0000FF"/>
          <w:sz w:val="24"/>
        </w:rPr>
        <w:tab/>
      </w:r>
      <w:r w:rsidRPr="00AD6142">
        <w:rPr>
          <w:rFonts w:ascii="Arial" w:hAnsi="Arial" w:cs="Arial"/>
          <w:b/>
          <w:sz w:val="24"/>
        </w:rPr>
        <w:t>Email discussion summary for [97e][313] LTE_Demod_Maintenance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[97e][313] LTE_Demod_Maintenance. The email thread was moderated by Tricia Li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R4-2017607</w:t>
      </w:r>
      <w:r w:rsidRPr="00AD6142">
        <w:rPr>
          <w:rFonts w:ascii="Arial" w:hAnsi="Arial" w:cs="Arial"/>
          <w:b/>
          <w:color w:val="0000FF"/>
          <w:sz w:val="24"/>
        </w:rPr>
        <w:tab/>
      </w:r>
      <w:r w:rsidRPr="00AD6142">
        <w:rPr>
          <w:rFonts w:ascii="Arial" w:hAnsi="Arial" w:cs="Arial"/>
          <w:b/>
          <w:sz w:val="24"/>
        </w:rPr>
        <w:t>Email discussion summary for [97e][313] LTE_Demod_Maintenance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R4-2017411)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[97e][313] LTE_Demod_Maintenance. The email thread was moderated by Tricia Li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R4-2015589</w:t>
      </w:r>
      <w:r w:rsidRPr="00AD6142">
        <w:rPr>
          <w:rFonts w:ascii="Arial" w:hAnsi="Arial" w:cs="Arial"/>
          <w:b/>
          <w:color w:val="0000FF"/>
          <w:sz w:val="24"/>
        </w:rPr>
        <w:tab/>
      </w:r>
      <w:r w:rsidRPr="00AD6142">
        <w:rPr>
          <w:rFonts w:ascii="Arial" w:hAnsi="Arial" w:cs="Arial"/>
          <w:b/>
          <w:sz w:val="24"/>
        </w:rPr>
        <w:t>CR on cleanup for LTE FeMBMS(Rel-14)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CR-5691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square brackets in LTE FeMBMS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5691 is missing on the coversheet. 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R4-2017452</w:t>
      </w:r>
      <w:r w:rsidRPr="00AD6142">
        <w:rPr>
          <w:rFonts w:ascii="Arial" w:hAnsi="Arial" w:cs="Arial"/>
          <w:b/>
          <w:color w:val="0000FF"/>
          <w:sz w:val="24"/>
        </w:rPr>
        <w:tab/>
      </w:r>
      <w:r w:rsidRPr="00AD6142">
        <w:rPr>
          <w:rFonts w:ascii="Arial" w:hAnsi="Arial" w:cs="Arial"/>
          <w:b/>
          <w:sz w:val="24"/>
        </w:rPr>
        <w:t>CR on cleanup for LTE FeMBMS(Rel-14)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CR-5691  rev 1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R4-2015590</w:t>
      </w:r>
      <w:r w:rsidRPr="00AD6142">
        <w:rPr>
          <w:rFonts w:ascii="Arial" w:hAnsi="Arial" w:cs="Arial"/>
          <w:b/>
          <w:color w:val="0000FF"/>
          <w:sz w:val="24"/>
        </w:rPr>
        <w:tab/>
      </w:r>
      <w:r w:rsidRPr="00AD6142">
        <w:rPr>
          <w:rFonts w:ascii="Arial" w:hAnsi="Arial" w:cs="Arial"/>
          <w:b/>
          <w:sz w:val="24"/>
        </w:rPr>
        <w:t>CR on cleanup for LTE FeMBMS(Rel-15)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CR-5692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square brackets in LTE FeMBMS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5692 is missing on the coversheet. 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R4-2017453</w:t>
      </w:r>
      <w:r w:rsidRPr="00AD6142">
        <w:rPr>
          <w:rFonts w:ascii="Arial" w:hAnsi="Arial" w:cs="Arial"/>
          <w:b/>
          <w:color w:val="0000FF"/>
          <w:sz w:val="24"/>
        </w:rPr>
        <w:tab/>
      </w:r>
      <w:r w:rsidRPr="00AD6142">
        <w:rPr>
          <w:rFonts w:ascii="Arial" w:hAnsi="Arial" w:cs="Arial"/>
          <w:b/>
          <w:sz w:val="24"/>
        </w:rPr>
        <w:t>CR on cleanup for LTE FeMBMS(Rel-15)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CR-5692  rev 1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R4-2015590)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R4-2015591</w:t>
      </w:r>
      <w:r w:rsidRPr="00AD6142">
        <w:rPr>
          <w:rFonts w:ascii="Arial" w:hAnsi="Arial" w:cs="Arial"/>
          <w:b/>
          <w:color w:val="0000FF"/>
          <w:sz w:val="24"/>
        </w:rPr>
        <w:tab/>
      </w:r>
      <w:r w:rsidRPr="00AD6142">
        <w:rPr>
          <w:rFonts w:ascii="Arial" w:hAnsi="Arial" w:cs="Arial"/>
          <w:b/>
          <w:sz w:val="24"/>
        </w:rPr>
        <w:t>CR on cleanup for LTE FeMBMS(Rel-16)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square brackets in LTE FeMBMS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5693 is missing on the coversheet. 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R4-2017454</w:t>
      </w:r>
      <w:r w:rsidRPr="00AD6142">
        <w:rPr>
          <w:rFonts w:ascii="Arial" w:hAnsi="Arial" w:cs="Arial"/>
          <w:b/>
          <w:color w:val="0000FF"/>
          <w:sz w:val="24"/>
        </w:rPr>
        <w:tab/>
      </w:r>
      <w:r w:rsidRPr="00AD6142">
        <w:rPr>
          <w:rFonts w:ascii="Arial" w:hAnsi="Arial" w:cs="Arial"/>
          <w:b/>
          <w:sz w:val="24"/>
        </w:rPr>
        <w:t>CR on cleanup for LTE FeMBMS(Rel-16)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CR-5693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R4-2015630</w:t>
      </w:r>
      <w:r w:rsidRPr="00AD6142">
        <w:rPr>
          <w:rFonts w:ascii="Arial" w:hAnsi="Arial" w:cs="Arial"/>
          <w:b/>
          <w:color w:val="0000FF"/>
          <w:sz w:val="24"/>
        </w:rPr>
        <w:tab/>
      </w:r>
      <w:r w:rsidRPr="00AD6142">
        <w:rPr>
          <w:rFonts w:ascii="Arial" w:hAnsi="Arial" w:cs="Arial"/>
          <w:b/>
          <w:sz w:val="24"/>
        </w:rPr>
        <w:t>CR: Updates to LTE V2X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CR-5695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square bracket of SNR point @ 10% BLER for soft buffer test requirement in Table 14.7-2 is still existing.</w:t>
      </w:r>
    </w:p>
    <w:p w:rsidR="000048FE" w:rsidRPr="00AD6142" w:rsidRDefault="000048FE" w:rsidP="000048FE">
      <w:r w:rsidRPr="00AD6142">
        <w:t>For PSCCH/PSSCH decoding test, this test can’t verify the maximum number of bits per TTI and it is verified on soft buffer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R4-2017645</w:t>
      </w:r>
      <w:r w:rsidRPr="00AD6142">
        <w:rPr>
          <w:rFonts w:ascii="Arial" w:hAnsi="Arial" w:cs="Arial"/>
          <w:b/>
          <w:color w:val="0000FF"/>
          <w:sz w:val="24"/>
        </w:rPr>
        <w:tab/>
      </w:r>
      <w:r w:rsidRPr="00AD6142">
        <w:rPr>
          <w:rFonts w:ascii="Arial" w:hAnsi="Arial" w:cs="Arial"/>
          <w:b/>
          <w:sz w:val="24"/>
        </w:rPr>
        <w:t>CR: Updates to LTE V2X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R4-2017646</w:t>
      </w:r>
      <w:r w:rsidRPr="00AD6142">
        <w:rPr>
          <w:rFonts w:ascii="Arial" w:hAnsi="Arial" w:cs="Arial"/>
          <w:b/>
          <w:color w:val="0000FF"/>
          <w:sz w:val="24"/>
        </w:rPr>
        <w:tab/>
      </w:r>
      <w:r w:rsidRPr="00AD6142">
        <w:rPr>
          <w:rFonts w:ascii="Arial" w:hAnsi="Arial" w:cs="Arial"/>
          <w:b/>
          <w:sz w:val="24"/>
        </w:rPr>
        <w:t>CR: Updates to LTE V2X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R4-2017656</w:t>
      </w:r>
      <w:r w:rsidRPr="00AD6142">
        <w:rPr>
          <w:rFonts w:ascii="Arial" w:hAnsi="Arial" w:cs="Arial"/>
          <w:b/>
          <w:color w:val="0000FF"/>
          <w:sz w:val="24"/>
        </w:rPr>
        <w:tab/>
      </w:r>
      <w:r w:rsidRPr="00AD6142">
        <w:rPr>
          <w:rFonts w:ascii="Arial" w:hAnsi="Arial" w:cs="Arial"/>
          <w:b/>
          <w:sz w:val="24"/>
        </w:rPr>
        <w:t>CR: Updates to LTE V2X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CR-5711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R4-2017657</w:t>
      </w:r>
      <w:r w:rsidRPr="00AD6142">
        <w:rPr>
          <w:rFonts w:ascii="Arial" w:hAnsi="Arial" w:cs="Arial"/>
          <w:b/>
          <w:color w:val="0000FF"/>
          <w:sz w:val="24"/>
        </w:rPr>
        <w:tab/>
      </w:r>
      <w:r w:rsidRPr="00AD6142">
        <w:rPr>
          <w:rFonts w:ascii="Arial" w:hAnsi="Arial" w:cs="Arial"/>
          <w:b/>
          <w:sz w:val="24"/>
        </w:rPr>
        <w:t>CR: Updates to LTE V2X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CR-5712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R4-2015835</w:t>
      </w:r>
      <w:r w:rsidRPr="00AD6142">
        <w:rPr>
          <w:rFonts w:ascii="Arial" w:hAnsi="Arial" w:cs="Arial"/>
          <w:b/>
          <w:color w:val="0000FF"/>
          <w:sz w:val="24"/>
        </w:rPr>
        <w:tab/>
      </w:r>
      <w:r w:rsidRPr="00AD6142">
        <w:rPr>
          <w:rFonts w:ascii="Arial" w:hAnsi="Arial" w:cs="Arial"/>
          <w:b/>
          <w:sz w:val="24"/>
        </w:rPr>
        <w:t>CR: Addition of applicability for MTC UE capable of 64QAM DL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CR-5699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No applicability rule is specified for PDSCH demodulation requirements with 64QAM for MTC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Session Chair Note: same CR as R4-2010463 agreed in RAN4#96-e, missed to be implemented in TS36.101 V15.12.0. Corresponding CAT CR already implemented in TS36.101 V16.6.0.</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R4-2015668</w:t>
      </w:r>
      <w:r w:rsidRPr="00AD6142">
        <w:rPr>
          <w:rFonts w:ascii="Arial" w:hAnsi="Arial" w:cs="Arial"/>
          <w:b/>
          <w:color w:val="0000FF"/>
          <w:sz w:val="24"/>
        </w:rPr>
        <w:tab/>
      </w:r>
      <w:r w:rsidRPr="00AD6142">
        <w:rPr>
          <w:rFonts w:ascii="Arial" w:hAnsi="Arial" w:cs="Arial"/>
          <w:b/>
          <w:sz w:val="24"/>
        </w:rPr>
        <w:t>CR for 36.101: Cleanup for performance requirements of sTTI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CR-5697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SNR test points and CQI reporting requirements are in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R4-2017455</w:t>
      </w:r>
      <w:r w:rsidRPr="00AD6142">
        <w:rPr>
          <w:rFonts w:ascii="Arial" w:hAnsi="Arial" w:cs="Arial"/>
          <w:b/>
          <w:color w:val="0000FF"/>
          <w:sz w:val="24"/>
        </w:rPr>
        <w:tab/>
      </w:r>
      <w:r w:rsidRPr="00AD6142">
        <w:rPr>
          <w:rFonts w:ascii="Arial" w:hAnsi="Arial" w:cs="Arial"/>
          <w:b/>
          <w:sz w:val="24"/>
        </w:rPr>
        <w:t>CR for 36.101: Cleanup for performance requirements of sTTI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CR-5697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R4-2015668)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R4-2015669</w:t>
      </w:r>
      <w:r w:rsidRPr="00AD6142">
        <w:rPr>
          <w:rFonts w:ascii="Arial" w:hAnsi="Arial" w:cs="Arial"/>
          <w:b/>
          <w:color w:val="0000FF"/>
          <w:sz w:val="24"/>
        </w:rPr>
        <w:tab/>
      </w:r>
      <w:r w:rsidRPr="00AD6142">
        <w:rPr>
          <w:rFonts w:ascii="Arial" w:hAnsi="Arial" w:cs="Arial"/>
          <w:b/>
          <w:sz w:val="24"/>
        </w:rPr>
        <w:t>CR for 36.101: Cleanup for performance requirements of sTTI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SNR test points and CQI reporting requirements are in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R4-2017456</w:t>
      </w:r>
      <w:r w:rsidRPr="00AD6142">
        <w:rPr>
          <w:rFonts w:ascii="Arial" w:hAnsi="Arial" w:cs="Arial"/>
          <w:b/>
          <w:color w:val="0000FF"/>
          <w:sz w:val="24"/>
        </w:rPr>
        <w:tab/>
      </w:r>
      <w:r w:rsidRPr="00AD6142">
        <w:rPr>
          <w:rFonts w:ascii="Arial" w:hAnsi="Arial" w:cs="Arial"/>
          <w:b/>
          <w:sz w:val="24"/>
        </w:rPr>
        <w:t>CR for 36.101: Cleanup for performance requirements of sTTI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CR-5698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R4-2017680</w:t>
      </w:r>
      <w:r w:rsidRPr="00AD6142">
        <w:rPr>
          <w:rFonts w:ascii="Arial" w:hAnsi="Arial" w:cs="Arial"/>
          <w:b/>
          <w:color w:val="0000FF"/>
          <w:sz w:val="24"/>
        </w:rPr>
        <w:tab/>
      </w:r>
      <w:r w:rsidRPr="00AD6142">
        <w:rPr>
          <w:rFonts w:ascii="Arial" w:hAnsi="Arial" w:cs="Arial"/>
          <w:b/>
          <w:sz w:val="24"/>
        </w:rPr>
        <w:t>CR for 36.101: Cleanup for performance requirements of sTTI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CR-5698  rev 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R4-2017456)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54" w:name="_Toc57104789"/>
      <w:r w:rsidRPr="00AD6142">
        <w:t>5.4.2</w:t>
      </w:r>
      <w:r w:rsidRPr="00AD6142">
        <w:tab/>
        <w:t>BS demodulation requirements [WI code or TEI]</w:t>
      </w:r>
      <w:bookmarkEnd w:id="54"/>
    </w:p>
    <w:p w:rsidR="000048FE" w:rsidRPr="00AD6142" w:rsidRDefault="000048FE" w:rsidP="000048FE">
      <w:pPr>
        <w:rPr>
          <w:rFonts w:ascii="Arial" w:hAnsi="Arial" w:cs="Arial"/>
          <w:b/>
          <w:sz w:val="24"/>
        </w:rPr>
      </w:pPr>
      <w:r w:rsidRPr="00AD6142">
        <w:rPr>
          <w:rFonts w:ascii="Arial" w:hAnsi="Arial" w:cs="Arial"/>
          <w:b/>
          <w:color w:val="0000FF"/>
          <w:sz w:val="24"/>
        </w:rPr>
        <w:t>R4-2014944</w:t>
      </w:r>
      <w:r w:rsidRPr="00AD6142">
        <w:rPr>
          <w:rFonts w:ascii="Arial" w:hAnsi="Arial" w:cs="Arial"/>
          <w:b/>
          <w:color w:val="0000FF"/>
          <w:sz w:val="24"/>
        </w:rPr>
        <w:tab/>
      </w:r>
      <w:r w:rsidRPr="00AD6142">
        <w:rPr>
          <w:rFonts w:ascii="Arial" w:hAnsi="Arial" w:cs="Arial"/>
          <w:b/>
          <w:sz w:val="24"/>
        </w:rPr>
        <w:t>Correction of eLAA FRC table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v14.11.0</w:t>
      </w:r>
      <w:r w:rsidRPr="00AD6142">
        <w:rPr>
          <w:i/>
        </w:rPr>
        <w:tab/>
        <w:t xml:space="preserve">  CR-1280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Fixed reference channel table of eLAA contains wrong reference channel identification. In the current version of the specification, there are duplicated FRCs identified by A18-1 and A.18-2.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R4-2014945</w:t>
      </w:r>
      <w:r w:rsidRPr="00AD6142">
        <w:rPr>
          <w:rFonts w:ascii="Arial" w:hAnsi="Arial" w:cs="Arial"/>
          <w:b/>
          <w:color w:val="0000FF"/>
          <w:sz w:val="24"/>
        </w:rPr>
        <w:tab/>
      </w:r>
      <w:r w:rsidRPr="00AD6142">
        <w:rPr>
          <w:rFonts w:ascii="Arial" w:hAnsi="Arial" w:cs="Arial"/>
          <w:b/>
          <w:sz w:val="24"/>
        </w:rPr>
        <w:t>Correction of eLAA FRC table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v15.10.0</w:t>
      </w:r>
      <w:r w:rsidRPr="00AD6142">
        <w:rPr>
          <w:i/>
        </w:rPr>
        <w:tab/>
        <w:t xml:space="preserve">  CR-1281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Fixed reference channel table of eLAA contains wrong reference channel identification. In the current version of the specification, there are duplicated FRCs identified by A18-1 and A.18-2.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R4-2014946</w:t>
      </w:r>
      <w:r w:rsidRPr="00AD6142">
        <w:rPr>
          <w:rFonts w:ascii="Arial" w:hAnsi="Arial" w:cs="Arial"/>
          <w:b/>
          <w:color w:val="0000FF"/>
          <w:sz w:val="24"/>
        </w:rPr>
        <w:tab/>
      </w:r>
      <w:r w:rsidRPr="00AD6142">
        <w:rPr>
          <w:rFonts w:ascii="Arial" w:hAnsi="Arial" w:cs="Arial"/>
          <w:b/>
          <w:sz w:val="24"/>
        </w:rPr>
        <w:t>Correction of eLAA FRC table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CR-1282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Fixed reference channel table of eLAA contains wrong reference channel identification. In the current version of the specification, there are duplicated FRCs identified by A18-1 and A.18-2.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2"/>
      </w:pPr>
      <w:bookmarkStart w:id="55" w:name="_Toc57104790"/>
      <w:r w:rsidRPr="00AD6142">
        <w:t>6</w:t>
      </w:r>
      <w:r w:rsidRPr="00AD6142">
        <w:tab/>
        <w:t>Rel-16 Work Items for LTE</w:t>
      </w:r>
      <w:bookmarkEnd w:id="55"/>
    </w:p>
    <w:p w:rsidR="000048FE" w:rsidRPr="00AD6142" w:rsidRDefault="000048FE" w:rsidP="000048FE">
      <w:pPr>
        <w:pStyle w:val="Heading3"/>
      </w:pPr>
      <w:bookmarkStart w:id="56" w:name="_Toc57104791"/>
      <w:r w:rsidRPr="00AD6142">
        <w:t>6.1</w:t>
      </w:r>
      <w:r w:rsidRPr="00AD6142">
        <w:tab/>
        <w:t>Additional MTC enhancements for LTE [LTE_eMTC5]</w:t>
      </w:r>
      <w:bookmarkEnd w:id="56"/>
    </w:p>
    <w:p w:rsidR="000048FE" w:rsidRPr="00AD6142" w:rsidRDefault="000048FE" w:rsidP="000048FE">
      <w:pPr>
        <w:pStyle w:val="Heading4"/>
      </w:pPr>
      <w:bookmarkStart w:id="57" w:name="_Toc57104792"/>
      <w:r w:rsidRPr="00AD6142">
        <w:t>6.1.1</w:t>
      </w:r>
      <w:r w:rsidRPr="00AD6142">
        <w:tab/>
        <w:t>RF core requirements maintenance [LTE_eMTC5-Core]</w:t>
      </w:r>
      <w:bookmarkEnd w:id="57"/>
    </w:p>
    <w:p w:rsidR="000048FE" w:rsidRPr="00AD6142" w:rsidRDefault="000048FE" w:rsidP="000048FE">
      <w:pPr>
        <w:pStyle w:val="Heading4"/>
      </w:pPr>
      <w:bookmarkStart w:id="58" w:name="_Toc57104793"/>
      <w:r w:rsidRPr="00AD6142">
        <w:t>6.1.2</w:t>
      </w:r>
      <w:r w:rsidRPr="00AD6142">
        <w:tab/>
        <w:t>RRM core requirements maintenance [LTE_eMTC5-Core]</w:t>
      </w:r>
      <w:bookmarkEnd w:id="58"/>
    </w:p>
    <w:p w:rsidR="000048FE" w:rsidRPr="00AD6142" w:rsidRDefault="000048FE" w:rsidP="000048FE">
      <w:pPr>
        <w:rPr>
          <w:rFonts w:ascii="Arial" w:hAnsi="Arial" w:cs="Arial"/>
          <w:b/>
          <w:sz w:val="24"/>
        </w:rPr>
      </w:pPr>
      <w:r w:rsidRPr="00AD6142">
        <w:rPr>
          <w:rFonts w:ascii="Arial" w:hAnsi="Arial" w:cs="Arial"/>
          <w:b/>
          <w:color w:val="0000FF"/>
          <w:sz w:val="24"/>
        </w:rPr>
        <w:t>R4-2017024</w:t>
      </w:r>
      <w:r w:rsidRPr="00AD6142">
        <w:rPr>
          <w:rFonts w:ascii="Arial" w:hAnsi="Arial" w:cs="Arial"/>
          <w:b/>
          <w:color w:val="0000FF"/>
          <w:sz w:val="24"/>
        </w:rPr>
        <w:tab/>
      </w:r>
      <w:r w:rsidRPr="00AD6142">
        <w:rPr>
          <w:rFonts w:ascii="Arial" w:hAnsi="Arial" w:cs="Arial"/>
          <w:b/>
          <w:sz w:val="24"/>
        </w:rPr>
        <w:t xml:space="preserve">Email discussion summary for [97e][225] LTE_eMTC5_RRM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[97e][225] LTE_eMTC5_RRM. The email thread was moderated by Kazuyoshi Uesaka (Ericsson Japan K.K.)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R4-2017295</w:t>
      </w:r>
      <w:r w:rsidRPr="00AD6142">
        <w:rPr>
          <w:rFonts w:ascii="Arial" w:hAnsi="Arial" w:cs="Arial"/>
          <w:b/>
          <w:color w:val="0000FF"/>
          <w:sz w:val="24"/>
        </w:rPr>
        <w:tab/>
      </w:r>
      <w:r w:rsidRPr="00AD6142">
        <w:rPr>
          <w:rFonts w:ascii="Arial" w:hAnsi="Arial" w:cs="Arial"/>
          <w:b/>
          <w:sz w:val="24"/>
        </w:rPr>
        <w:t xml:space="preserve">Email discussion summary for [97e][225] LTE_eMTC5_RRM </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R4-2017024)</w:t>
      </w:r>
    </w:p>
    <w:p w:rsidR="000048FE" w:rsidRPr="00AD6142" w:rsidRDefault="000048FE" w:rsidP="000048FE">
      <w:pPr>
        <w:rPr>
          <w:rFonts w:ascii="Arial" w:hAnsi="Arial" w:cs="Arial"/>
          <w:b/>
        </w:rPr>
      </w:pPr>
      <w:r w:rsidRPr="00AD6142">
        <w:rPr>
          <w:rFonts w:ascii="Arial" w:hAnsi="Arial" w:cs="Arial"/>
          <w:b/>
        </w:rPr>
        <w:t xml:space="preserve">Discussion: </w:t>
      </w:r>
    </w:p>
    <w:p w:rsidR="0026397A" w:rsidRPr="00AD6142" w:rsidRDefault="000048FE" w:rsidP="0026397A">
      <w:r w:rsidRPr="00AD6142">
        <w:t>The contribution summarized email discussion thread [97e][225] LTE_eMTC5_RRM. The email thread was moderated by Kazuyoshi Uesaka (Ericsson Japan K.K.) and treated during RRM session chaired by Andrey Chervyakov (Intel).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RRM Core requirements maintenance</w:t>
      </w:r>
    </w:p>
    <w:p w:rsidR="0026397A" w:rsidRPr="00AD6142" w:rsidRDefault="0026397A" w:rsidP="0026397A">
      <w:pPr>
        <w:spacing w:after="120"/>
        <w:rPr>
          <w:b/>
          <w:bCs/>
          <w:u w:val="single"/>
          <w:lang w:val="en-US"/>
        </w:rPr>
      </w:pPr>
      <w:r w:rsidRPr="00AD6142">
        <w:rPr>
          <w:b/>
          <w:bCs/>
          <w:u w:val="single"/>
          <w:lang w:val="en-US"/>
        </w:rPr>
        <w:t>Topic #2: RRM Performance requirements</w:t>
      </w:r>
    </w:p>
    <w:p w:rsidR="0026397A" w:rsidRPr="00AD6142" w:rsidRDefault="0026397A" w:rsidP="0026397A">
      <w:pPr>
        <w:ind w:firstLine="284"/>
        <w:rPr>
          <w:bCs/>
          <w:lang w:val="en-US" w:eastAsia="zh-CN"/>
        </w:rPr>
      </w:pPr>
      <w:r w:rsidRPr="00AD6142">
        <w:rPr>
          <w:bCs/>
          <w:u w:val="single"/>
          <w:lang w:val="en-US"/>
        </w:rPr>
        <w:t>Issue 2-1-1: Test scope of RLM with MPDCCH performance improvement</w:t>
      </w:r>
      <w:r w:rsidRPr="00AD6142">
        <w:rPr>
          <w:bCs/>
          <w:lang w:val="en-US" w:eastAsia="zh-CN"/>
        </w:rPr>
        <w:t xml:space="preserve"> </w:t>
      </w:r>
    </w:p>
    <w:p w:rsidR="0026397A" w:rsidRPr="00AD6142" w:rsidRDefault="0026397A" w:rsidP="0026397A">
      <w:pPr>
        <w:pStyle w:val="ListParagraph"/>
        <w:numPr>
          <w:ilvl w:val="0"/>
          <w:numId w:val="2"/>
        </w:numPr>
      </w:pPr>
      <w:r w:rsidRPr="00AD6142">
        <w:t>Agreements:</w:t>
      </w:r>
    </w:p>
    <w:p w:rsidR="0026397A" w:rsidRPr="00AD6142" w:rsidRDefault="0026397A" w:rsidP="0026397A">
      <w:pPr>
        <w:pStyle w:val="ListParagraph"/>
        <w:numPr>
          <w:ilvl w:val="1"/>
          <w:numId w:val="2"/>
        </w:numPr>
        <w:overflowPunct w:val="0"/>
        <w:autoSpaceDE w:val="0"/>
        <w:autoSpaceDN w:val="0"/>
        <w:adjustRightInd w:val="0"/>
        <w:spacing w:after="180"/>
      </w:pPr>
      <w:r w:rsidRPr="00AD6142">
        <w:t>Introduce new Out-of-synch test cases for MPDDCH performance improvement with FD-FDD/HD-FDD/TDD for BL UE CE Mode A</w:t>
      </w:r>
    </w:p>
    <w:p w:rsidR="0026397A" w:rsidRPr="00AD6142" w:rsidRDefault="0026397A" w:rsidP="0026397A">
      <w:pPr>
        <w:pStyle w:val="ListParagraph"/>
        <w:numPr>
          <w:ilvl w:val="1"/>
          <w:numId w:val="2"/>
        </w:numPr>
        <w:spacing w:after="0"/>
      </w:pPr>
      <w:r w:rsidRPr="00AD6142">
        <w:t>Introduce new Early out-of-synch test cases for MPDDCH performance improvement with FD-FDD/HD-FDD/TDD for BL UE CE Mode B</w:t>
      </w:r>
    </w:p>
    <w:p w:rsidR="0026397A" w:rsidRPr="00AD6142" w:rsidRDefault="0026397A" w:rsidP="0026397A">
      <w:pPr>
        <w:spacing w:after="0"/>
        <w:rPr>
          <w:lang w:val="en-US" w:eastAsia="zh-CN"/>
        </w:rPr>
      </w:pPr>
    </w:p>
    <w:p w:rsidR="0026397A" w:rsidRPr="00AD6142" w:rsidRDefault="0026397A" w:rsidP="0026397A">
      <w:pPr>
        <w:ind w:firstLine="284"/>
        <w:rPr>
          <w:bCs/>
          <w:u w:val="single"/>
          <w:lang w:val="en-US"/>
        </w:rPr>
      </w:pPr>
      <w:r w:rsidRPr="00AD6142">
        <w:rPr>
          <w:bCs/>
          <w:u w:val="single"/>
          <w:lang w:val="en-US"/>
        </w:rPr>
        <w:t>Issue 2-1-3: Serving cell measurement relaxation test</w:t>
      </w:r>
    </w:p>
    <w:p w:rsidR="0026397A" w:rsidRPr="00AD6142" w:rsidRDefault="0026397A" w:rsidP="0026397A">
      <w:pPr>
        <w:pStyle w:val="ListParagraph"/>
        <w:numPr>
          <w:ilvl w:val="0"/>
          <w:numId w:val="5"/>
        </w:numPr>
        <w:tabs>
          <w:tab w:val="left" w:pos="360"/>
        </w:tabs>
      </w:pPr>
      <w:r w:rsidRPr="00AD6142">
        <w:t>Agreements:</w:t>
      </w:r>
    </w:p>
    <w:p w:rsidR="0026397A" w:rsidRPr="00AD6142" w:rsidRDefault="0026397A" w:rsidP="000048FE">
      <w:pPr>
        <w:pStyle w:val="ListParagraph"/>
        <w:numPr>
          <w:ilvl w:val="1"/>
          <w:numId w:val="5"/>
        </w:numPr>
        <w:overflowPunct w:val="0"/>
        <w:autoSpaceDE w:val="0"/>
        <w:autoSpaceDN w:val="0"/>
        <w:adjustRightInd w:val="0"/>
        <w:spacing w:after="180"/>
      </w:pPr>
      <w:r w:rsidRPr="00AD6142">
        <w:t xml:space="preserve">Serving cell measurement relaxation test is introduced only for normal coverage </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R4-2015778</w:t>
      </w:r>
      <w:r w:rsidRPr="00AD6142">
        <w:rPr>
          <w:rFonts w:ascii="Arial" w:hAnsi="Arial" w:cs="Arial"/>
          <w:b/>
          <w:color w:val="0000FF"/>
          <w:sz w:val="24"/>
        </w:rPr>
        <w:tab/>
      </w:r>
      <w:r w:rsidRPr="00AD6142">
        <w:rPr>
          <w:rFonts w:ascii="Arial" w:hAnsi="Arial" w:cs="Arial"/>
          <w:b/>
          <w:sz w:val="24"/>
        </w:rPr>
        <w:t>[LS] Discussion on remaining issues in RSS measurement and eMTC in RRC_Inactive state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cc RAN1</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R4-2015779</w:t>
      </w:r>
      <w:r w:rsidRPr="00AD6142">
        <w:rPr>
          <w:rFonts w:ascii="Arial" w:hAnsi="Arial" w:cs="Arial"/>
          <w:b/>
          <w:color w:val="0000FF"/>
          <w:sz w:val="24"/>
        </w:rPr>
        <w:tab/>
      </w:r>
      <w:r w:rsidRPr="00AD6142">
        <w:rPr>
          <w:rFonts w:ascii="Arial" w:hAnsi="Arial" w:cs="Arial"/>
          <w:b/>
          <w:sz w:val="24"/>
        </w:rPr>
        <w:t>CR on RSS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several issues in current RSS measurement requirements</w:t>
      </w:r>
    </w:p>
    <w:p w:rsidR="000048FE" w:rsidRPr="00AD6142" w:rsidRDefault="000048FE" w:rsidP="000048FE">
      <w:r w:rsidRPr="00AD6142">
        <w:t>1. rmax*G is not considered in measurement period for Connected mode</w:t>
      </w:r>
    </w:p>
    <w:p w:rsidR="000048FE" w:rsidRPr="00AD6142" w:rsidRDefault="000048FE" w:rsidP="000048FE">
      <w:r w:rsidRPr="00AD6142">
        <w:t>2. Time relation between MG and RSS is unclear</w:t>
      </w:r>
    </w:p>
    <w:p w:rsidR="000048FE" w:rsidRPr="00AD6142" w:rsidRDefault="000048FE" w:rsidP="000048FE">
      <w:r w:rsidRPr="00AD6142">
        <w:t>3.RSRQ measurement may be required but it is not defined for RSS</w:t>
      </w:r>
    </w:p>
    <w:p w:rsidR="000048FE" w:rsidRPr="00AD6142" w:rsidRDefault="000048FE" w:rsidP="000048FE">
      <w:r w:rsidRPr="00AD6142">
        <w:t>4.Determination of time location of neighbour cell RSS is unclear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R4-2017068</w:t>
      </w:r>
      <w:r w:rsidRPr="00AD6142">
        <w:rPr>
          <w:rFonts w:ascii="Arial" w:hAnsi="Arial" w:cs="Arial"/>
          <w:b/>
          <w:color w:val="0000FF"/>
          <w:sz w:val="24"/>
        </w:rPr>
        <w:tab/>
      </w:r>
      <w:r w:rsidRPr="00AD6142">
        <w:rPr>
          <w:rFonts w:ascii="Arial" w:hAnsi="Arial" w:cs="Arial"/>
          <w:b/>
          <w:sz w:val="24"/>
        </w:rPr>
        <w:t>CR on RSS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R4-2015780</w:t>
      </w:r>
      <w:r w:rsidRPr="00AD6142">
        <w:rPr>
          <w:rFonts w:ascii="Arial" w:hAnsi="Arial" w:cs="Arial"/>
          <w:b/>
          <w:color w:val="0000FF"/>
          <w:sz w:val="24"/>
        </w:rPr>
        <w:tab/>
      </w:r>
      <w:r w:rsidRPr="00AD6142">
        <w:rPr>
          <w:rFonts w:ascii="Arial" w:hAnsi="Arial" w:cs="Arial"/>
          <w:b/>
          <w:sz w:val="24"/>
        </w:rPr>
        <w:t>CR to introduce measurement requirements for eMTC in RRC_Inactive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RAN2 has introduced support of Inactive state for eMTC in Rel-16, and asks RAN4 to define correpsonding measurement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R4-2017069</w:t>
      </w:r>
      <w:r w:rsidRPr="00AD6142">
        <w:rPr>
          <w:rFonts w:ascii="Arial" w:hAnsi="Arial" w:cs="Arial"/>
          <w:b/>
          <w:color w:val="0000FF"/>
          <w:sz w:val="24"/>
        </w:rPr>
        <w:tab/>
      </w:r>
      <w:r w:rsidRPr="00AD6142">
        <w:rPr>
          <w:rFonts w:ascii="Arial" w:hAnsi="Arial" w:cs="Arial"/>
          <w:b/>
          <w:sz w:val="24"/>
        </w:rPr>
        <w:t>CR to introduce measurement requirements for eMTC in RRC_Inactive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R4-2016141</w:t>
      </w:r>
      <w:r w:rsidRPr="00AD6142">
        <w:rPr>
          <w:rFonts w:ascii="Arial" w:hAnsi="Arial" w:cs="Arial"/>
          <w:b/>
          <w:color w:val="0000FF"/>
          <w:sz w:val="24"/>
        </w:rPr>
        <w:tab/>
      </w:r>
      <w:r w:rsidRPr="00AD6142">
        <w:rPr>
          <w:rFonts w:ascii="Arial" w:hAnsi="Arial" w:cs="Arial"/>
          <w:b/>
          <w:sz w:val="24"/>
        </w:rPr>
        <w:t>Discussions on measurement requirement for eMTC UE in RRC_INACTIVE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has received a LS from RAN2 regarding the measurement requirements for eMTC UE in RRC_INACTIVE state, and this LS is discussed in this contribution.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R4-2016142</w:t>
      </w:r>
      <w:r w:rsidRPr="00AD6142">
        <w:rPr>
          <w:rFonts w:ascii="Arial" w:hAnsi="Arial" w:cs="Arial"/>
          <w:b/>
          <w:color w:val="0000FF"/>
          <w:sz w:val="24"/>
        </w:rPr>
        <w:tab/>
      </w:r>
      <w:r w:rsidRPr="00AD6142">
        <w:rPr>
          <w:rFonts w:ascii="Arial" w:hAnsi="Arial" w:cs="Arial"/>
          <w:b/>
          <w:sz w:val="24"/>
        </w:rPr>
        <w:t>Measurement requirement for eMTC UE in RRC_INACTIVE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has received a LS [R2-2008234] stating that RRC_INACTIVE state is supported for eMTC UE (BL UE and UE in CE) connected to 5GC. This CR contains changes to define the requirements that apply in RRC_INACTIVE state.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R4-2016143</w:t>
      </w:r>
      <w:r w:rsidRPr="00AD6142">
        <w:rPr>
          <w:rFonts w:ascii="Arial" w:hAnsi="Arial" w:cs="Arial"/>
          <w:b/>
          <w:color w:val="0000FF"/>
          <w:sz w:val="24"/>
        </w:rPr>
        <w:tab/>
      </w:r>
      <w:r w:rsidRPr="00AD6142">
        <w:rPr>
          <w:rFonts w:ascii="Arial" w:hAnsi="Arial" w:cs="Arial"/>
          <w:b/>
          <w:sz w:val="24"/>
        </w:rPr>
        <w:t>Corrections to RSS based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R4-2016547</w:t>
      </w:r>
      <w:r w:rsidRPr="00AD6142">
        <w:rPr>
          <w:rFonts w:ascii="Arial" w:hAnsi="Arial" w:cs="Arial"/>
          <w:b/>
          <w:color w:val="0000FF"/>
          <w:sz w:val="24"/>
        </w:rPr>
        <w:tab/>
      </w:r>
      <w:r w:rsidRPr="00AD6142">
        <w:rPr>
          <w:rFonts w:ascii="Arial" w:hAnsi="Arial" w:cs="Arial"/>
          <w:b/>
          <w:sz w:val="24"/>
        </w:rPr>
        <w:t>RRM requirements for eMTC UE in RRC_INACTIVE state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adds support of RRC_INACTIVE state for eMTC UE connected to 5GC. Corresponding measurement requirements in RRC_INACTIVE state have not  been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R4-2016587</w:t>
      </w:r>
      <w:r w:rsidRPr="00AD6142">
        <w:rPr>
          <w:rFonts w:ascii="Arial" w:hAnsi="Arial" w:cs="Arial"/>
          <w:b/>
          <w:color w:val="0000FF"/>
          <w:sz w:val="24"/>
        </w:rPr>
        <w:tab/>
      </w:r>
      <w:r w:rsidRPr="00AD6142">
        <w:rPr>
          <w:rFonts w:ascii="Arial" w:hAnsi="Arial" w:cs="Arial"/>
          <w:b/>
          <w:sz w:val="24"/>
        </w:rPr>
        <w:t>Correction to RSS based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CR 6949 was agreed at RAN4 #96-e in R4-2012187 on the matter of finalizing RSS based measurement requirements for LTE-MTC.</w:t>
      </w:r>
    </w:p>
    <w:p w:rsidR="000048FE" w:rsidRPr="00AD6142" w:rsidRDefault="000048FE" w:rsidP="000048FE">
      <w:r w:rsidRPr="00AD6142">
        <w:t>One error and few ambiguities were discovered in the review of these sections.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R4-2017070</w:t>
      </w:r>
      <w:r w:rsidRPr="00AD6142">
        <w:rPr>
          <w:rFonts w:ascii="Arial" w:hAnsi="Arial" w:cs="Arial"/>
          <w:b/>
          <w:color w:val="0000FF"/>
          <w:sz w:val="24"/>
        </w:rPr>
        <w:tab/>
      </w:r>
      <w:r w:rsidRPr="00AD6142">
        <w:rPr>
          <w:rFonts w:ascii="Arial" w:hAnsi="Arial" w:cs="Arial"/>
          <w:b/>
          <w:sz w:val="24"/>
        </w:rPr>
        <w:t>Correction to RSS based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Ericsson</w:t>
      </w:r>
    </w:p>
    <w:p w:rsidR="000048FE" w:rsidRPr="00AD6142" w:rsidRDefault="000048FE" w:rsidP="000048FE">
      <w:pPr>
        <w:rPr>
          <w:color w:val="808080"/>
        </w:rPr>
      </w:pPr>
      <w:r w:rsidRPr="00AD6142">
        <w:rPr>
          <w:color w:val="808080"/>
        </w:rPr>
        <w:t>(Replaces R4-2016587)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59" w:name="_Toc57104794"/>
      <w:r w:rsidRPr="00AD6142">
        <w:t>6.1.3</w:t>
      </w:r>
      <w:r w:rsidRPr="00AD6142">
        <w:tab/>
        <w:t>RRM perf. requirements [LTE_eMTC5-Perf]</w:t>
      </w:r>
      <w:bookmarkEnd w:id="59"/>
    </w:p>
    <w:p w:rsidR="000048FE" w:rsidRPr="00AD6142" w:rsidRDefault="000048FE" w:rsidP="000048FE">
      <w:pPr>
        <w:rPr>
          <w:rFonts w:ascii="Arial" w:hAnsi="Arial" w:cs="Arial"/>
          <w:b/>
          <w:sz w:val="24"/>
        </w:rPr>
      </w:pPr>
      <w:r w:rsidRPr="00AD6142">
        <w:rPr>
          <w:rFonts w:ascii="Arial" w:hAnsi="Arial" w:cs="Arial"/>
          <w:b/>
          <w:color w:val="0000FF"/>
          <w:sz w:val="24"/>
        </w:rPr>
        <w:t>R4-2017071</w:t>
      </w:r>
      <w:r w:rsidRPr="00AD6142">
        <w:rPr>
          <w:rFonts w:ascii="Arial" w:hAnsi="Arial" w:cs="Arial"/>
          <w:b/>
          <w:color w:val="0000FF"/>
          <w:sz w:val="24"/>
        </w:rPr>
        <w:tab/>
      </w:r>
      <w:r w:rsidRPr="00AD6142">
        <w:rPr>
          <w:rFonts w:ascii="Arial" w:hAnsi="Arial" w:cs="Arial"/>
          <w:b/>
          <w:sz w:val="24"/>
        </w:rPr>
        <w:t>Big CR: Introduction of Rel-16 eMTC RRM performance requirements (TS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CR-7010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BC7E12" w:rsidRPr="00AD6142" w:rsidRDefault="00BC7E12" w:rsidP="00BC7E12">
      <w:pPr>
        <w:rPr>
          <w:rFonts w:ascii="Arial" w:hAnsi="Arial" w:cs="Arial"/>
          <w:b/>
        </w:rPr>
      </w:pPr>
      <w:r w:rsidRPr="00AD6142">
        <w:rPr>
          <w:rFonts w:ascii="Arial" w:hAnsi="Arial" w:cs="Arial"/>
          <w:b/>
        </w:rPr>
        <w:t xml:space="preserve">Discussion: </w:t>
      </w:r>
    </w:p>
    <w:p w:rsidR="000048FE" w:rsidRPr="00AD6142" w:rsidRDefault="00BC7E12" w:rsidP="000048FE">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60" w:name="_Toc57104795"/>
      <w:r w:rsidRPr="00AD6142">
        <w:t>6.1.3.1</w:t>
      </w:r>
      <w:r w:rsidRPr="00AD6142">
        <w:tab/>
        <w:t>General [LTE_eMTC5-Perf]</w:t>
      </w:r>
      <w:bookmarkEnd w:id="60"/>
    </w:p>
    <w:p w:rsidR="000048FE" w:rsidRPr="00AD6142" w:rsidRDefault="000048FE" w:rsidP="000048FE">
      <w:pPr>
        <w:pStyle w:val="Heading5"/>
      </w:pPr>
      <w:bookmarkStart w:id="61" w:name="_Toc57104796"/>
      <w:r w:rsidRPr="00AD6142">
        <w:t>6.1.3.2</w:t>
      </w:r>
      <w:r w:rsidRPr="00AD6142">
        <w:tab/>
        <w:t>Test cases [LTE_eMTC5-Perf]</w:t>
      </w:r>
      <w:bookmarkEnd w:id="61"/>
    </w:p>
    <w:p w:rsidR="000048FE" w:rsidRPr="00AD6142" w:rsidRDefault="000048FE" w:rsidP="000048FE">
      <w:pPr>
        <w:rPr>
          <w:rFonts w:ascii="Arial" w:hAnsi="Arial" w:cs="Arial"/>
          <w:b/>
          <w:sz w:val="24"/>
        </w:rPr>
      </w:pPr>
      <w:r w:rsidRPr="00AD6142">
        <w:rPr>
          <w:rFonts w:ascii="Arial" w:hAnsi="Arial" w:cs="Arial"/>
          <w:b/>
          <w:color w:val="0000FF"/>
          <w:sz w:val="24"/>
        </w:rPr>
        <w:t>R4-2015781</w:t>
      </w:r>
      <w:r w:rsidRPr="00AD6142">
        <w:rPr>
          <w:rFonts w:ascii="Arial" w:hAnsi="Arial" w:cs="Arial"/>
          <w:b/>
          <w:color w:val="0000FF"/>
          <w:sz w:val="24"/>
        </w:rPr>
        <w:tab/>
      </w:r>
      <w:r w:rsidRPr="00AD6142">
        <w:rPr>
          <w:rFonts w:ascii="Arial" w:hAnsi="Arial" w:cs="Arial"/>
          <w:b/>
          <w:sz w:val="24"/>
        </w:rPr>
        <w:t>draftCR to introduce RSS related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R4-2012192, RRM test cases are to be introduced to 1) Verify the cell reselection requirements when UE performs measurements based on RSS based RSRP, and to 2) Verify RSS based RSRP measurement accuracy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R4-2015841</w:t>
      </w:r>
      <w:r w:rsidRPr="00AD6142">
        <w:rPr>
          <w:rFonts w:ascii="Arial" w:hAnsi="Arial" w:cs="Arial"/>
          <w:b/>
          <w:color w:val="0000FF"/>
          <w:sz w:val="24"/>
        </w:rPr>
        <w:tab/>
      </w:r>
      <w:r w:rsidRPr="00AD6142">
        <w:rPr>
          <w:rFonts w:ascii="Arial" w:hAnsi="Arial" w:cs="Arial"/>
          <w:b/>
          <w:sz w:val="24"/>
        </w:rPr>
        <w:t>Test cases of RLM for MPDCCH performance improvement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test cases of RLM for MPDCCH performance improvement.</w:t>
      </w:r>
    </w:p>
    <w:p w:rsidR="000048FE" w:rsidRPr="00AD6142" w:rsidRDefault="000048FE" w:rsidP="000048FE">
      <w:r w:rsidRPr="00AD6142">
        <w:t xml:space="preserve">Proposal 1: Introduce new Out-of-synch test cases for MPDDCH performance improvement with FD-FDD/HD-FDD/TDD for BL UE CE Mode A. </w:t>
      </w:r>
    </w:p>
    <w:p w:rsidR="000048FE" w:rsidRPr="00AD6142" w:rsidRDefault="000048FE" w:rsidP="000048FE">
      <w:r w:rsidRPr="00AD6142">
        <w:t xml:space="preserve">Proposal 2: Introduce new Early out-of-synch test cases for MPDDCH performance improvement with FD-FDD/HD-FDD/TDD for BL UE CE Mode B. </w:t>
      </w:r>
    </w:p>
    <w:p w:rsidR="000048FE" w:rsidRPr="00AD6142" w:rsidRDefault="000048FE" w:rsidP="000048FE">
      <w:r w:rsidRPr="00AD6142">
        <w:t>Proposal 3: Set SNR2/SNR3 1dB lower compared with the existing out-of-synch/early out-of-synch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R4-2015842</w:t>
      </w:r>
      <w:r w:rsidRPr="00AD6142">
        <w:rPr>
          <w:rFonts w:ascii="Arial" w:hAnsi="Arial" w:cs="Arial"/>
          <w:b/>
          <w:color w:val="0000FF"/>
          <w:sz w:val="24"/>
        </w:rPr>
        <w:tab/>
      </w:r>
      <w:r w:rsidRPr="00AD6142">
        <w:rPr>
          <w:rFonts w:ascii="Arial" w:hAnsi="Arial" w:cs="Arial"/>
          <w:b/>
          <w:sz w:val="24"/>
        </w:rPr>
        <w:t>Draft CR: Test cases of RLM for MPDCCH performance improvement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test cases of RLM for MPDCCH performance improvement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R4-2017072</w:t>
      </w:r>
      <w:r w:rsidRPr="00AD6142">
        <w:rPr>
          <w:rFonts w:ascii="Arial" w:hAnsi="Arial" w:cs="Arial"/>
          <w:b/>
          <w:color w:val="0000FF"/>
          <w:sz w:val="24"/>
        </w:rPr>
        <w:tab/>
      </w:r>
      <w:r w:rsidRPr="00AD6142">
        <w:rPr>
          <w:rFonts w:ascii="Arial" w:hAnsi="Arial" w:cs="Arial"/>
          <w:b/>
          <w:sz w:val="24"/>
        </w:rPr>
        <w:t>Draft CR: Test cases of RLM for MPDCCH performance improvement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R4-2016144</w:t>
      </w:r>
      <w:r w:rsidRPr="00AD6142">
        <w:rPr>
          <w:rFonts w:ascii="Arial" w:hAnsi="Arial" w:cs="Arial"/>
          <w:b/>
          <w:color w:val="0000FF"/>
          <w:sz w:val="24"/>
        </w:rPr>
        <w:tab/>
      </w:r>
      <w:r w:rsidRPr="00AD6142">
        <w:rPr>
          <w:rFonts w:ascii="Arial" w:hAnsi="Arial" w:cs="Arial"/>
          <w:b/>
          <w:sz w:val="24"/>
        </w:rPr>
        <w:t>Discussions on testing serving cell measurement relaxation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methods for testing serving cell measurement relaxation requirements, further discuss the coverage level impact on the test delay.</w:t>
      </w:r>
    </w:p>
    <w:p w:rsidR="000048FE" w:rsidRPr="00AD6142" w:rsidRDefault="000048FE" w:rsidP="000048FE">
      <w:r w:rsidRPr="00AD6142">
        <w:t>Proposal: Serving cell measurement relaxation test is introduced only for normal coverage.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R4-2016145</w:t>
      </w:r>
      <w:r w:rsidRPr="00AD6142">
        <w:rPr>
          <w:rFonts w:ascii="Arial" w:hAnsi="Arial" w:cs="Arial"/>
          <w:b/>
          <w:color w:val="0000FF"/>
          <w:sz w:val="24"/>
        </w:rPr>
        <w:tab/>
      </w:r>
      <w:r w:rsidRPr="00AD6142">
        <w:rPr>
          <w:rFonts w:ascii="Arial" w:hAnsi="Arial" w:cs="Arial"/>
          <w:b/>
          <w:sz w:val="24"/>
        </w:rPr>
        <w:t>Test case on serving cell relaxation for eMTC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Relaxed serving cell measurement requirements are introduced in release 16 for eMTC, and test case is needed to veirfy thhose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R4-2016552</w:t>
      </w:r>
      <w:r w:rsidRPr="00AD6142">
        <w:rPr>
          <w:rFonts w:ascii="Arial" w:hAnsi="Arial" w:cs="Arial"/>
          <w:b/>
          <w:color w:val="0000FF"/>
          <w:sz w:val="24"/>
        </w:rPr>
        <w:tab/>
      </w:r>
      <w:r w:rsidRPr="00AD6142">
        <w:rPr>
          <w:rFonts w:ascii="Arial" w:hAnsi="Arial" w:cs="Arial"/>
          <w:b/>
          <w:sz w:val="24"/>
        </w:rPr>
        <w:t>Test cases for DL channel quality report accuracy for eMTC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adds support for DL channel quality report for eMTC UE. Test cases to verify DL channel quality report accuracy requirements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[97e][225] LTE_eMTC5_RRM in R4-2017024.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62" w:name="_Toc57104797"/>
      <w:r w:rsidRPr="00AD6142">
        <w:t>6.1.4</w:t>
      </w:r>
      <w:r w:rsidRPr="00AD6142">
        <w:tab/>
        <w:t>Demodulation and CSI requirements maintenance (36.101) [LTE_eMTC5-Perf]</w:t>
      </w:r>
      <w:bookmarkEnd w:id="62"/>
    </w:p>
    <w:p w:rsidR="000048FE" w:rsidRPr="00AD6142" w:rsidRDefault="000048FE" w:rsidP="000048FE">
      <w:pPr>
        <w:pStyle w:val="Heading5"/>
      </w:pPr>
      <w:bookmarkStart w:id="63" w:name="_Toc57104798"/>
      <w:r w:rsidRPr="00AD6142">
        <w:t>6.1.4.1</w:t>
      </w:r>
      <w:r w:rsidRPr="00AD6142">
        <w:tab/>
        <w:t>UE demodulation requirements [LTE_eMTC5-Perf]</w:t>
      </w:r>
      <w:bookmarkEnd w:id="63"/>
    </w:p>
    <w:p w:rsidR="000048FE" w:rsidRPr="00AD6142" w:rsidRDefault="000048FE" w:rsidP="000048FE">
      <w:pPr>
        <w:rPr>
          <w:rFonts w:ascii="Arial" w:hAnsi="Arial" w:cs="Arial"/>
          <w:b/>
          <w:sz w:val="24"/>
        </w:rPr>
      </w:pPr>
      <w:r w:rsidRPr="00AD6142">
        <w:rPr>
          <w:rFonts w:ascii="Arial" w:hAnsi="Arial" w:cs="Arial"/>
          <w:b/>
          <w:color w:val="0000FF"/>
          <w:sz w:val="24"/>
        </w:rPr>
        <w:t>R4-2015836</w:t>
      </w:r>
      <w:r w:rsidRPr="00AD6142">
        <w:rPr>
          <w:rFonts w:ascii="Arial" w:hAnsi="Arial" w:cs="Arial"/>
          <w:b/>
          <w:color w:val="0000FF"/>
          <w:sz w:val="24"/>
        </w:rPr>
        <w:tab/>
      </w:r>
      <w:r w:rsidRPr="00AD6142">
        <w:rPr>
          <w:rFonts w:ascii="Arial" w:hAnsi="Arial" w:cs="Arial"/>
          <w:b/>
          <w:sz w:val="24"/>
        </w:rPr>
        <w:t>Clean up of enhanced MPDCCH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Removal of [] from the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64" w:name="_Toc57104799"/>
      <w:r w:rsidRPr="00AD6142">
        <w:lastRenderedPageBreak/>
        <w:t>6.1.4.2</w:t>
      </w:r>
      <w:r w:rsidRPr="00AD6142">
        <w:tab/>
        <w:t>CSI requirements [LTE_eMTC5-Perf]</w:t>
      </w:r>
      <w:bookmarkEnd w:id="64"/>
    </w:p>
    <w:p w:rsidR="000048FE" w:rsidRPr="00AD6142" w:rsidRDefault="000048FE" w:rsidP="000048FE">
      <w:pPr>
        <w:rPr>
          <w:rFonts w:ascii="Arial" w:hAnsi="Arial" w:cs="Arial"/>
          <w:b/>
          <w:sz w:val="24"/>
        </w:rPr>
      </w:pPr>
      <w:r w:rsidRPr="00AD6142">
        <w:rPr>
          <w:rFonts w:ascii="Arial" w:hAnsi="Arial" w:cs="Arial"/>
          <w:b/>
          <w:color w:val="0000FF"/>
          <w:sz w:val="24"/>
        </w:rPr>
        <w:t>R4-2015837</w:t>
      </w:r>
      <w:r w:rsidRPr="00AD6142">
        <w:rPr>
          <w:rFonts w:ascii="Arial" w:hAnsi="Arial" w:cs="Arial"/>
          <w:b/>
          <w:color w:val="0000FF"/>
          <w:sz w:val="24"/>
        </w:rPr>
        <w:tab/>
      </w:r>
      <w:r w:rsidRPr="00AD6142">
        <w:rPr>
          <w:rFonts w:ascii="Arial" w:hAnsi="Arial" w:cs="Arial"/>
          <w:b/>
          <w:sz w:val="24"/>
        </w:rPr>
        <w:t>Clean up of CSI-RS based PMI reporting test for non-BL 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of CSI-RS based PMI reporting test for non-BL 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R4-2017458</w:t>
      </w:r>
      <w:r w:rsidRPr="00AD6142">
        <w:rPr>
          <w:rFonts w:ascii="Arial" w:hAnsi="Arial" w:cs="Arial"/>
          <w:b/>
          <w:color w:val="0000FF"/>
          <w:sz w:val="24"/>
        </w:rPr>
        <w:tab/>
      </w:r>
      <w:r w:rsidRPr="00AD6142">
        <w:rPr>
          <w:rFonts w:ascii="Arial" w:hAnsi="Arial" w:cs="Arial"/>
          <w:b/>
          <w:sz w:val="24"/>
        </w:rPr>
        <w:t>Clean up of CSI-RS based PMI reporting test for non-BL 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R4-2015837)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65" w:name="_Toc57104800"/>
      <w:r w:rsidRPr="00AD6142">
        <w:t>6.2</w:t>
      </w:r>
      <w:r w:rsidRPr="00AD6142">
        <w:tab/>
        <w:t>Additional enhancements for NB-IoT [NB_IOTenh3]</w:t>
      </w:r>
      <w:bookmarkEnd w:id="65"/>
    </w:p>
    <w:p w:rsidR="000048FE" w:rsidRPr="00AD6142" w:rsidRDefault="000048FE" w:rsidP="000048FE">
      <w:pPr>
        <w:pStyle w:val="Heading4"/>
      </w:pPr>
      <w:bookmarkStart w:id="66" w:name="_Toc57104801"/>
      <w:r w:rsidRPr="00AD6142">
        <w:t>6.2.1</w:t>
      </w:r>
      <w:r w:rsidRPr="00AD6142">
        <w:tab/>
        <w:t>RF core requirements maintenance [NB_IOTenh3-Core]</w:t>
      </w:r>
      <w:bookmarkEnd w:id="66"/>
    </w:p>
    <w:p w:rsidR="000048FE" w:rsidRPr="00AD6142" w:rsidRDefault="000048FE" w:rsidP="000048FE">
      <w:pPr>
        <w:pStyle w:val="Heading4"/>
      </w:pPr>
      <w:bookmarkStart w:id="67" w:name="_Toc57104802"/>
      <w:r w:rsidRPr="00AD6142">
        <w:t>6.2.2</w:t>
      </w:r>
      <w:r w:rsidRPr="00AD6142">
        <w:tab/>
        <w:t>RRM core requirements maintenance [NB_IOTenh3-Core]</w:t>
      </w:r>
      <w:bookmarkEnd w:id="67"/>
    </w:p>
    <w:p w:rsidR="000048FE" w:rsidRPr="00AD6142" w:rsidRDefault="000048FE" w:rsidP="000048FE">
      <w:pPr>
        <w:rPr>
          <w:rFonts w:ascii="Arial" w:hAnsi="Arial" w:cs="Arial"/>
          <w:b/>
          <w:sz w:val="24"/>
        </w:rPr>
      </w:pPr>
      <w:r w:rsidRPr="00AD6142">
        <w:rPr>
          <w:rFonts w:ascii="Arial" w:hAnsi="Arial" w:cs="Arial"/>
          <w:b/>
          <w:color w:val="0000FF"/>
          <w:sz w:val="24"/>
        </w:rPr>
        <w:t>R4-2017025</w:t>
      </w:r>
      <w:r w:rsidRPr="00AD6142">
        <w:rPr>
          <w:rFonts w:ascii="Arial" w:hAnsi="Arial" w:cs="Arial"/>
          <w:b/>
          <w:color w:val="0000FF"/>
          <w:sz w:val="24"/>
        </w:rPr>
        <w:tab/>
      </w:r>
      <w:r w:rsidRPr="00AD6142">
        <w:rPr>
          <w:rFonts w:ascii="Arial" w:hAnsi="Arial" w:cs="Arial"/>
          <w:b/>
          <w:sz w:val="24"/>
        </w:rPr>
        <w:t>Email discussion summary for [97e][226] NB_IOTenh3_RRM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[97e][226] NB_IOTenh3_RRM. The email thread was moderated by Zhongyi Shen (Huawei)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R4-2017296</w:t>
      </w:r>
      <w:r w:rsidRPr="00AD6142">
        <w:rPr>
          <w:rFonts w:ascii="Arial" w:hAnsi="Arial" w:cs="Arial"/>
          <w:b/>
          <w:color w:val="0000FF"/>
          <w:sz w:val="24"/>
        </w:rPr>
        <w:tab/>
      </w:r>
      <w:r w:rsidRPr="00AD6142">
        <w:rPr>
          <w:rFonts w:ascii="Arial" w:hAnsi="Arial" w:cs="Arial"/>
          <w:b/>
          <w:sz w:val="24"/>
        </w:rPr>
        <w:t>Email discussion summary for [97e][226] NB_IOTenh3_RRM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R4-2017025)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[97e][226] NB_IOTenh3_RRM. The email thread was moderated by Zhongyi Shen (Huawei) and treated during RRM session chaired by Andrey Chervyakov (Intel).</w:t>
      </w:r>
    </w:p>
    <w:p w:rsidR="0026397A" w:rsidRPr="00AD6142" w:rsidRDefault="0026397A" w:rsidP="0026397A">
      <w:pPr>
        <w:pStyle w:val="R4Topic"/>
        <w:rPr>
          <w:b w:val="0"/>
          <w:bCs/>
          <w:u w:val="single"/>
        </w:rPr>
      </w:pPr>
      <w:r w:rsidRPr="00AD6142">
        <w:rPr>
          <w:b w:val="0"/>
          <w:bCs/>
          <w:u w:val="single"/>
        </w:rPr>
        <w:lastRenderedPageBreak/>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RRM Core requirements maintenance</w:t>
      </w:r>
    </w:p>
    <w:p w:rsidR="0026397A" w:rsidRPr="00AD6142" w:rsidRDefault="0026397A" w:rsidP="0026397A">
      <w:pPr>
        <w:spacing w:after="120"/>
        <w:rPr>
          <w:u w:val="single"/>
        </w:rPr>
      </w:pPr>
      <w:r w:rsidRPr="00AD6142">
        <w:rPr>
          <w:u w:val="single"/>
        </w:rPr>
        <w:t>Tdoc decisions</w:t>
      </w:r>
    </w:p>
    <w:p w:rsidR="0026397A" w:rsidRPr="00AD6142" w:rsidRDefault="0026397A" w:rsidP="0026397A">
      <w:pPr>
        <w:spacing w:after="120"/>
        <w:rPr>
          <w:b/>
          <w:bCs/>
          <w:u w:val="single"/>
          <w:lang w:val="en-US"/>
        </w:rPr>
      </w:pPr>
      <w:r w:rsidRPr="00AD6142">
        <w:rPr>
          <w:b/>
          <w:bCs/>
          <w:u w:val="single"/>
          <w:lang w:val="en-US"/>
        </w:rPr>
        <w:t>Topic #2: RRM Performance requirements</w:t>
      </w:r>
    </w:p>
    <w:p w:rsidR="0026397A" w:rsidRPr="00AD6142" w:rsidRDefault="0026397A" w:rsidP="0026397A">
      <w:pPr>
        <w:ind w:firstLine="284"/>
        <w:rPr>
          <w:bCs/>
          <w:u w:val="single"/>
          <w:lang w:val="en-US"/>
        </w:rPr>
      </w:pPr>
      <w:r w:rsidRPr="00AD6142">
        <w:rPr>
          <w:bCs/>
          <w:u w:val="single"/>
          <w:lang w:val="en-US"/>
        </w:rPr>
        <w:t xml:space="preserve">Issue 2-1: MSG3-based channel quality report test on non-anchor carrier </w:t>
      </w:r>
    </w:p>
    <w:p w:rsidR="0026397A" w:rsidRPr="00AD6142" w:rsidRDefault="0026397A" w:rsidP="0026397A">
      <w:pPr>
        <w:pStyle w:val="ListParagraph"/>
        <w:numPr>
          <w:ilvl w:val="0"/>
          <w:numId w:val="2"/>
        </w:numPr>
      </w:pPr>
      <w:r w:rsidRPr="00AD6142">
        <w:t>Agreements:</w:t>
      </w:r>
    </w:p>
    <w:p w:rsidR="0026397A" w:rsidRPr="00AD6142" w:rsidRDefault="0026397A" w:rsidP="0026397A">
      <w:pPr>
        <w:pStyle w:val="ListParagraph"/>
        <w:numPr>
          <w:ilvl w:val="1"/>
          <w:numId w:val="2"/>
        </w:numPr>
        <w:rPr>
          <w:bCs/>
        </w:rPr>
      </w:pPr>
      <w:r w:rsidRPr="00AD6142">
        <w:rPr>
          <w:bCs/>
        </w:rPr>
        <w:t xml:space="preserve">Reuse the Rel-14 MSG3-based channel quality report test on anchor for Rel-16 MSG3-based channel quality report test on non-anchor. </w:t>
      </w:r>
    </w:p>
    <w:p w:rsidR="0026397A" w:rsidRPr="00AD6142" w:rsidRDefault="0026397A" w:rsidP="0026397A">
      <w:pPr>
        <w:pStyle w:val="ListParagraph"/>
        <w:numPr>
          <w:ilvl w:val="1"/>
          <w:numId w:val="2"/>
        </w:numPr>
        <w:spacing w:after="0"/>
      </w:pPr>
      <w:r w:rsidRPr="00AD6142">
        <w:rPr>
          <w:bCs/>
        </w:rPr>
        <w:t>Configure NPDCCH carrier index (ndpcch-CarrierIndex-r14) for Rel-16 MSG3-based channel quality report test on non-anchor.</w:t>
      </w:r>
    </w:p>
    <w:p w:rsidR="0026397A" w:rsidRPr="00AD6142" w:rsidRDefault="0026397A"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R4-2015512</w:t>
      </w:r>
      <w:r w:rsidRPr="00AD6142">
        <w:rPr>
          <w:rFonts w:ascii="Arial" w:hAnsi="Arial" w:cs="Arial"/>
          <w:b/>
          <w:color w:val="0000FF"/>
          <w:sz w:val="24"/>
        </w:rPr>
        <w:tab/>
      </w:r>
      <w:r w:rsidRPr="00AD6142">
        <w:rPr>
          <w:rFonts w:ascii="Arial" w:hAnsi="Arial" w:cs="Arial"/>
          <w:b/>
          <w:sz w:val="24"/>
        </w:rPr>
        <w:t>CR on PUR requirements for NB-IoT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CR is the resubmitted CR of R4-2012193, which is not implemented due to some changes without change mark.</w:t>
      </w:r>
    </w:p>
    <w:p w:rsidR="000048FE" w:rsidRPr="00AD6142" w:rsidRDefault="000048FE" w:rsidP="000048FE">
      <w:r w:rsidRPr="00AD6142">
        <w:t>There are some issues with requirements in 4.6.3 related to PUR:</w:t>
      </w:r>
    </w:p>
    <w:p w:rsidR="000048FE" w:rsidRPr="00AD6142" w:rsidRDefault="000048FE" w:rsidP="000048FE">
      <w:r w:rsidRPr="00AD6142">
        <w:t>timing alignment validation and NRSRP changed validation are two independent mechanisms, so when only NRSRP-ChangeThresh-NB-r16 is configured, the TA validation should not depend on timing alignment validation</w:t>
      </w:r>
    </w:p>
    <w:p w:rsidR="000048FE" w:rsidRPr="00AD6142" w:rsidRDefault="000048FE" w:rsidP="000048FE">
      <w:r w:rsidRPr="00AD6142">
        <w:t>TA validation with NRSRP1 and NRSRP2 are also defined in clause 5.3.3.19 of 36.331, instead of RAN4 36.133.</w:t>
      </w:r>
    </w:p>
    <w:p w:rsidR="000048FE" w:rsidRPr="00AD6142" w:rsidRDefault="000048FE" w:rsidP="000048FE">
      <w:r w:rsidRPr="00AD6142">
        <w:t>N value is not defined for the case when relaxed serving cell monitoring is not in use.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R4-2015513</w:t>
      </w:r>
      <w:r w:rsidRPr="00AD6142">
        <w:rPr>
          <w:rFonts w:ascii="Arial" w:hAnsi="Arial" w:cs="Arial"/>
          <w:b/>
          <w:color w:val="0000FF"/>
          <w:sz w:val="24"/>
        </w:rPr>
        <w:tab/>
      </w:r>
      <w:r w:rsidRPr="00AD6142">
        <w:rPr>
          <w:rFonts w:ascii="Arial" w:hAnsi="Arial" w:cs="Arial"/>
          <w:b/>
          <w:sz w:val="24"/>
        </w:rPr>
        <w:t>CR on RRM requirements for short DRX with eDRX configured for Rel-16 NB-IoT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the current requirements for the new introduced short DRX cycle length 320 ms and 640 ms, the measurement requirement Tmeasure for neighbor cell measurement and ECID is scaled, which means UE does not need to perform measurement too frequently with the short DRX cycles. However, when eDRX is configured, the corresponding requirements are not relaxed in order to let UE complete the measurement within the same PTW as possible. It could be observed that the minimum configurable PTW length is 2.56 s, which allows multiple measurement occasions when DRX is 320 ms. It is proposed in this paper to also scale the requirements when eDRX is configured, as the benefit to let UE  perform measurement every short DRX when eDRX is configured is not significant but it will lead to unnecessary power consumption and UE’s efforts. The same changes are made in ECID.</w:t>
      </w:r>
    </w:p>
    <w:p w:rsidR="000048FE" w:rsidRPr="00AD6142" w:rsidRDefault="000048FE" w:rsidP="000048FE">
      <w:r w:rsidRPr="00AD6142">
        <w:t>There are some typos  and misalignments in the spec need to be fixed.</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R4-2017074</w:t>
      </w:r>
      <w:r w:rsidRPr="00AD6142">
        <w:rPr>
          <w:rFonts w:ascii="Arial" w:hAnsi="Arial" w:cs="Arial"/>
          <w:b/>
          <w:color w:val="0000FF"/>
          <w:sz w:val="24"/>
        </w:rPr>
        <w:tab/>
      </w:r>
      <w:r w:rsidRPr="00AD6142">
        <w:rPr>
          <w:rFonts w:ascii="Arial" w:hAnsi="Arial" w:cs="Arial"/>
          <w:b/>
          <w:sz w:val="24"/>
        </w:rPr>
        <w:t>CR on RRM requirements for short DRX with eDRX configured for Rel-16 NB-IoT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Mediatek Inc.</w:t>
      </w:r>
    </w:p>
    <w:p w:rsidR="000048FE" w:rsidRPr="00AD6142" w:rsidRDefault="000048FE" w:rsidP="000048FE">
      <w:pPr>
        <w:rPr>
          <w:color w:val="808080"/>
        </w:rPr>
      </w:pPr>
      <w:r w:rsidRPr="00AD6142">
        <w:rPr>
          <w:color w:val="808080"/>
        </w:rPr>
        <w:t>(Replaces R4-2015513)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68" w:name="_Toc57104803"/>
      <w:r w:rsidRPr="00AD6142">
        <w:t>6.2.3</w:t>
      </w:r>
      <w:r w:rsidRPr="00AD6142">
        <w:tab/>
        <w:t>RRM perf. requirements [NB_IOTenh3-Perf]</w:t>
      </w:r>
      <w:bookmarkEnd w:id="68"/>
    </w:p>
    <w:p w:rsidR="000048FE" w:rsidRPr="00AD6142" w:rsidRDefault="000048FE" w:rsidP="000048FE">
      <w:pPr>
        <w:rPr>
          <w:rFonts w:ascii="Arial" w:hAnsi="Arial" w:cs="Arial"/>
          <w:b/>
          <w:sz w:val="24"/>
        </w:rPr>
      </w:pPr>
      <w:r w:rsidRPr="00AD6142">
        <w:rPr>
          <w:rFonts w:ascii="Arial" w:hAnsi="Arial" w:cs="Arial"/>
          <w:b/>
          <w:color w:val="0000FF"/>
          <w:sz w:val="24"/>
        </w:rPr>
        <w:t>R4-2017073</w:t>
      </w:r>
      <w:r w:rsidRPr="00AD6142">
        <w:rPr>
          <w:rFonts w:ascii="Arial" w:hAnsi="Arial" w:cs="Arial"/>
          <w:b/>
          <w:color w:val="0000FF"/>
          <w:sz w:val="24"/>
        </w:rPr>
        <w:tab/>
      </w:r>
      <w:r w:rsidRPr="00AD6142">
        <w:rPr>
          <w:rFonts w:ascii="Arial" w:hAnsi="Arial" w:cs="Arial"/>
          <w:b/>
          <w:sz w:val="24"/>
        </w:rPr>
        <w:t>Big CR: Introduction of Rel-16 Nb-IoT RRM RRM performance requirements (TS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CR-7011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69" w:name="_Toc57104804"/>
      <w:r w:rsidRPr="00AD6142">
        <w:t>6.2.3.1</w:t>
      </w:r>
      <w:r w:rsidRPr="00AD6142">
        <w:tab/>
        <w:t>General [NB_IOTenh3-Perf]</w:t>
      </w:r>
      <w:bookmarkEnd w:id="69"/>
    </w:p>
    <w:p w:rsidR="000048FE" w:rsidRPr="00AD6142" w:rsidRDefault="000048FE" w:rsidP="000048FE">
      <w:pPr>
        <w:pStyle w:val="Heading5"/>
      </w:pPr>
      <w:bookmarkStart w:id="70" w:name="_Toc57104805"/>
      <w:r w:rsidRPr="00AD6142">
        <w:t>6.2.3.2</w:t>
      </w:r>
      <w:r w:rsidRPr="00AD6142">
        <w:tab/>
        <w:t>Test cases [NB_IOTenh3-Perf]</w:t>
      </w:r>
      <w:bookmarkEnd w:id="70"/>
    </w:p>
    <w:p w:rsidR="000048FE" w:rsidRPr="00AD6142" w:rsidRDefault="000048FE" w:rsidP="000048FE">
      <w:pPr>
        <w:rPr>
          <w:rFonts w:ascii="Arial" w:hAnsi="Arial" w:cs="Arial"/>
          <w:b/>
          <w:sz w:val="24"/>
        </w:rPr>
      </w:pPr>
      <w:r w:rsidRPr="00AD6142">
        <w:rPr>
          <w:rFonts w:ascii="Arial" w:hAnsi="Arial" w:cs="Arial"/>
          <w:b/>
          <w:color w:val="0000FF"/>
          <w:sz w:val="24"/>
        </w:rPr>
        <w:t>R4-2015514</w:t>
      </w:r>
      <w:r w:rsidRPr="00AD6142">
        <w:rPr>
          <w:rFonts w:ascii="Arial" w:hAnsi="Arial" w:cs="Arial"/>
          <w:b/>
          <w:color w:val="0000FF"/>
          <w:sz w:val="24"/>
        </w:rPr>
        <w:tab/>
      </w:r>
      <w:r w:rsidRPr="00AD6142">
        <w:rPr>
          <w:rFonts w:ascii="Arial" w:hAnsi="Arial" w:cs="Arial"/>
          <w:b/>
          <w:sz w:val="24"/>
        </w:rPr>
        <w:t>Draft CR on test cases for UE specific DRX cycles for Rel-16 NB-IoT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for UE specifc DRX cycle length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R4-2017075</w:t>
      </w:r>
      <w:r w:rsidRPr="00AD6142">
        <w:rPr>
          <w:rFonts w:ascii="Arial" w:hAnsi="Arial" w:cs="Arial"/>
          <w:b/>
          <w:color w:val="0000FF"/>
          <w:sz w:val="24"/>
        </w:rPr>
        <w:tab/>
      </w:r>
      <w:r w:rsidRPr="00AD6142">
        <w:rPr>
          <w:rFonts w:ascii="Arial" w:hAnsi="Arial" w:cs="Arial"/>
          <w:b/>
          <w:sz w:val="24"/>
        </w:rPr>
        <w:t>Draft CR on test cases for UE specific DRX cycles for Rel-16 NB-IoT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lastRenderedPageBreak/>
        <w:t>(Replaces R4-2015514)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R4-2015816</w:t>
      </w:r>
      <w:r w:rsidRPr="00AD6142">
        <w:rPr>
          <w:rFonts w:ascii="Arial" w:hAnsi="Arial" w:cs="Arial"/>
          <w:b/>
          <w:color w:val="0000FF"/>
          <w:sz w:val="24"/>
        </w:rPr>
        <w:tab/>
      </w:r>
      <w:r w:rsidRPr="00AD6142">
        <w:rPr>
          <w:rFonts w:ascii="Arial" w:hAnsi="Arial" w:cs="Arial"/>
          <w:b/>
          <w:sz w:val="24"/>
        </w:rPr>
        <w:t>Test cases of MSG3 channel quality report on non-anchor carrier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test cases of MSG3 channel quality report on non-anchor carrier.</w:t>
      </w:r>
    </w:p>
    <w:p w:rsidR="000048FE" w:rsidRPr="00AD6142" w:rsidRDefault="000048FE" w:rsidP="000048FE">
      <w:r w:rsidRPr="00AD6142">
        <w:t>Proposal 1: Reuse the Rel-14 MSG3-based channel quality report test on anchor for Rel-16 MSG3-based channel quality report test on non-anchor.</w:t>
      </w:r>
    </w:p>
    <w:p w:rsidR="000048FE" w:rsidRPr="00AD6142" w:rsidRDefault="000048FE" w:rsidP="000048FE">
      <w:r w:rsidRPr="00AD6142">
        <w:t>Proposal 2: Configure NPDCCH carrier index (ndpcch-CarrierIndex-r14) for Rel-16 MSG3-based channel quality report test on non-anchor.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R4-2015817</w:t>
      </w:r>
      <w:r w:rsidRPr="00AD6142">
        <w:rPr>
          <w:rFonts w:ascii="Arial" w:hAnsi="Arial" w:cs="Arial"/>
          <w:b/>
          <w:color w:val="0000FF"/>
          <w:sz w:val="24"/>
        </w:rPr>
        <w:tab/>
      </w:r>
      <w:r w:rsidRPr="00AD6142">
        <w:rPr>
          <w:rFonts w:ascii="Arial" w:hAnsi="Arial" w:cs="Arial"/>
          <w:b/>
          <w:sz w:val="24"/>
        </w:rPr>
        <w:t>Draft CR: MSG3 based channel quality reporting on non-anchor carrier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test case of MSG3-based channel quality reporting on non-anchor carrier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R4-2017076</w:t>
      </w:r>
      <w:r w:rsidRPr="00AD6142">
        <w:rPr>
          <w:rFonts w:ascii="Arial" w:hAnsi="Arial" w:cs="Arial"/>
          <w:b/>
          <w:color w:val="0000FF"/>
          <w:sz w:val="24"/>
        </w:rPr>
        <w:tab/>
      </w:r>
      <w:r w:rsidRPr="00AD6142">
        <w:rPr>
          <w:rFonts w:ascii="Arial" w:hAnsi="Arial" w:cs="Arial"/>
          <w:b/>
          <w:sz w:val="24"/>
        </w:rPr>
        <w:t>Draft CR: MSG3 based channel quality reporting on non-anchor carrier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R4-2016553</w:t>
      </w:r>
      <w:r w:rsidRPr="00AD6142">
        <w:rPr>
          <w:rFonts w:ascii="Arial" w:hAnsi="Arial" w:cs="Arial"/>
          <w:b/>
          <w:color w:val="0000FF"/>
          <w:sz w:val="24"/>
        </w:rPr>
        <w:tab/>
      </w:r>
      <w:r w:rsidRPr="00AD6142">
        <w:rPr>
          <w:rFonts w:ascii="Arial" w:hAnsi="Arial" w:cs="Arial"/>
          <w:b/>
          <w:sz w:val="24"/>
        </w:rPr>
        <w:t>Test cases for DLchannel quality report accuracy in RRC_CONNECTED for UE Cat-NB1 Standalone mode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Rel-16 adds support for DLchannel quality report in RRC_CONNECTED for UE Cat-NB1. Test cases to verify DL channel quality report accuracy requirements in RRC_CONNECTED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R4-2017077</w:t>
      </w:r>
      <w:r w:rsidRPr="00AD6142">
        <w:rPr>
          <w:rFonts w:ascii="Arial" w:hAnsi="Arial" w:cs="Arial"/>
          <w:b/>
          <w:color w:val="0000FF"/>
          <w:sz w:val="24"/>
        </w:rPr>
        <w:tab/>
      </w:r>
      <w:r w:rsidRPr="00AD6142">
        <w:rPr>
          <w:rFonts w:ascii="Arial" w:hAnsi="Arial" w:cs="Arial"/>
          <w:b/>
          <w:sz w:val="24"/>
        </w:rPr>
        <w:t>Test cases for DLchannel quality report accuracy in RRC_CONNECTED for UE Cat-NB1 Standalone mode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[97e][226] NB_IOTenh3_RRM in R4-2017025.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71" w:name="_Toc57104806"/>
      <w:r w:rsidRPr="00AD6142">
        <w:t>6.2.4</w:t>
      </w:r>
      <w:r w:rsidRPr="00AD6142">
        <w:tab/>
        <w:t>Demodulation and CSI requirements maintenance (36.101/36.104) [NB_IOTenh3-Perf]</w:t>
      </w:r>
      <w:bookmarkEnd w:id="71"/>
    </w:p>
    <w:p w:rsidR="000048FE" w:rsidRPr="00AD6142" w:rsidRDefault="000048FE" w:rsidP="000048FE">
      <w:pPr>
        <w:pStyle w:val="Heading5"/>
      </w:pPr>
      <w:bookmarkStart w:id="72" w:name="_Toc57104807"/>
      <w:r w:rsidRPr="00AD6142">
        <w:t>6.2.4.1</w:t>
      </w:r>
      <w:r w:rsidRPr="00AD6142">
        <w:tab/>
        <w:t>UE demodulation requirements [NB_IOTenh3-Perf]</w:t>
      </w:r>
      <w:bookmarkEnd w:id="72"/>
    </w:p>
    <w:p w:rsidR="000048FE" w:rsidRPr="00AD6142" w:rsidRDefault="000048FE" w:rsidP="000048FE">
      <w:pPr>
        <w:rPr>
          <w:rFonts w:ascii="Arial" w:hAnsi="Arial" w:cs="Arial"/>
          <w:b/>
          <w:sz w:val="24"/>
        </w:rPr>
      </w:pPr>
      <w:r w:rsidRPr="00AD6142">
        <w:rPr>
          <w:rFonts w:ascii="Arial" w:hAnsi="Arial" w:cs="Arial"/>
          <w:b/>
          <w:color w:val="0000FF"/>
          <w:sz w:val="24"/>
        </w:rPr>
        <w:t>R4-2015631</w:t>
      </w:r>
      <w:r w:rsidRPr="00AD6142">
        <w:rPr>
          <w:rFonts w:ascii="Arial" w:hAnsi="Arial" w:cs="Arial"/>
          <w:b/>
          <w:color w:val="0000FF"/>
          <w:sz w:val="24"/>
        </w:rPr>
        <w:tab/>
      </w:r>
      <w:r w:rsidRPr="00AD6142">
        <w:rPr>
          <w:rFonts w:ascii="Arial" w:hAnsi="Arial" w:cs="Arial"/>
          <w:b/>
          <w:sz w:val="24"/>
        </w:rPr>
        <w:t>CR: Cleanup for NPDSCH performance requirements for multi-TB interleaved transmission in TS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square bracket of SNR point @ 70% Throughput for NPDSCH with multi-TB interleaved transmission in Table 8.12.1.1.4-2 is still existing.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R4-2017457</w:t>
      </w:r>
      <w:r w:rsidRPr="00AD6142">
        <w:rPr>
          <w:rFonts w:ascii="Arial" w:hAnsi="Arial" w:cs="Arial"/>
          <w:b/>
          <w:color w:val="0000FF"/>
          <w:sz w:val="24"/>
        </w:rPr>
        <w:tab/>
      </w:r>
      <w:r w:rsidRPr="00AD6142">
        <w:rPr>
          <w:rFonts w:ascii="Arial" w:hAnsi="Arial" w:cs="Arial"/>
          <w:b/>
          <w:sz w:val="24"/>
        </w:rPr>
        <w:t>CR: Cleanup for NPDSCH performance requirements for multi-TB interleaved transmission in TS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73" w:name="_Toc57104808"/>
      <w:r w:rsidRPr="00AD6142">
        <w:t>6.2.4.2</w:t>
      </w:r>
      <w:r w:rsidRPr="00AD6142">
        <w:tab/>
        <w:t>BS demodulation requirements [NB_IOTenh3-Perf]</w:t>
      </w:r>
      <w:bookmarkEnd w:id="73"/>
    </w:p>
    <w:p w:rsidR="000048FE" w:rsidRPr="00AD6142" w:rsidRDefault="000048FE" w:rsidP="000048FE">
      <w:pPr>
        <w:rPr>
          <w:rFonts w:ascii="Arial" w:hAnsi="Arial" w:cs="Arial"/>
          <w:b/>
          <w:sz w:val="24"/>
        </w:rPr>
      </w:pPr>
      <w:r w:rsidRPr="00AD6142">
        <w:rPr>
          <w:rFonts w:ascii="Arial" w:hAnsi="Arial" w:cs="Arial"/>
          <w:b/>
          <w:color w:val="0000FF"/>
          <w:sz w:val="24"/>
        </w:rPr>
        <w:t>R4-2015632</w:t>
      </w:r>
      <w:r w:rsidRPr="00AD6142">
        <w:rPr>
          <w:rFonts w:ascii="Arial" w:hAnsi="Arial" w:cs="Arial"/>
          <w:b/>
          <w:color w:val="0000FF"/>
          <w:sz w:val="24"/>
        </w:rPr>
        <w:tab/>
      </w:r>
      <w:r w:rsidRPr="00AD6142">
        <w:rPr>
          <w:rFonts w:ascii="Arial" w:hAnsi="Arial" w:cs="Arial"/>
          <w:b/>
          <w:sz w:val="24"/>
        </w:rPr>
        <w:t>CR: Addition of NPUSCH format1 performance requirements for multi-TB interleaved transmission in TS 36.104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Performance requirements part for NPUSCH format 1 with multi-TB interleaved transmission agreed in R4-2012600 was not implemented in latest TS 36.104 version 16.7.0.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R4-2015633</w:t>
      </w:r>
      <w:r w:rsidRPr="00AD6142">
        <w:rPr>
          <w:rFonts w:ascii="Arial" w:hAnsi="Arial" w:cs="Arial"/>
          <w:b/>
          <w:color w:val="0000FF"/>
          <w:sz w:val="24"/>
        </w:rPr>
        <w:tab/>
      </w:r>
      <w:r w:rsidRPr="00AD6142">
        <w:rPr>
          <w:rFonts w:ascii="Arial" w:hAnsi="Arial" w:cs="Arial"/>
          <w:b/>
          <w:sz w:val="24"/>
        </w:rPr>
        <w:t>CR: Cleanup for NPUSCH format 1 conformance testing for multi-TB interleaved transmission in TS 36.141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square bracket of SNR point @ 70%of maximum throughput in Table 8.5.1.5-4 is still exsiting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74" w:name="_Toc57104809"/>
      <w:r w:rsidRPr="00AD6142">
        <w:t>6.3</w:t>
      </w:r>
      <w:r w:rsidRPr="00AD6142">
        <w:tab/>
        <w:t>Even further Mobility enhancement in E-UTRAN [LTE_feMob]</w:t>
      </w:r>
      <w:bookmarkEnd w:id="74"/>
    </w:p>
    <w:p w:rsidR="000048FE" w:rsidRPr="00AD6142" w:rsidRDefault="000048FE" w:rsidP="000048FE">
      <w:pPr>
        <w:rPr>
          <w:rFonts w:ascii="Arial" w:hAnsi="Arial" w:cs="Arial"/>
          <w:b/>
          <w:sz w:val="24"/>
        </w:rPr>
      </w:pPr>
      <w:r w:rsidRPr="00AD6142">
        <w:rPr>
          <w:rFonts w:ascii="Arial" w:hAnsi="Arial" w:cs="Arial"/>
          <w:b/>
          <w:color w:val="0000FF"/>
          <w:sz w:val="24"/>
        </w:rPr>
        <w:t>R4-2017026</w:t>
      </w:r>
      <w:r w:rsidRPr="00AD6142">
        <w:rPr>
          <w:rFonts w:ascii="Arial" w:hAnsi="Arial" w:cs="Arial"/>
          <w:b/>
          <w:color w:val="0000FF"/>
          <w:sz w:val="24"/>
        </w:rPr>
        <w:tab/>
      </w:r>
      <w:r w:rsidRPr="00AD6142">
        <w:rPr>
          <w:rFonts w:ascii="Arial" w:hAnsi="Arial" w:cs="Arial"/>
          <w:b/>
          <w:sz w:val="24"/>
        </w:rPr>
        <w:t>Email discussion summary for  [97e][227] LTE_feMob_RRM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[97e][227] LTE_feMob_RRM. The email thread was moderated by Delia Chen (Nokia)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R4-2017297</w:t>
      </w:r>
      <w:r w:rsidRPr="00AD6142">
        <w:rPr>
          <w:rFonts w:ascii="Arial" w:hAnsi="Arial" w:cs="Arial"/>
          <w:b/>
          <w:color w:val="0000FF"/>
          <w:sz w:val="24"/>
        </w:rPr>
        <w:tab/>
      </w:r>
      <w:r w:rsidRPr="00AD6142">
        <w:rPr>
          <w:rFonts w:ascii="Arial" w:hAnsi="Arial" w:cs="Arial"/>
          <w:b/>
          <w:sz w:val="24"/>
        </w:rPr>
        <w:t>Email discussion summary for  [97e][227] LTE_feMob_RRM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R4-2017026)</w:t>
      </w:r>
    </w:p>
    <w:p w:rsidR="000048FE" w:rsidRPr="00AD6142" w:rsidRDefault="000048FE" w:rsidP="000048FE">
      <w:pPr>
        <w:rPr>
          <w:rFonts w:ascii="Arial" w:hAnsi="Arial" w:cs="Arial"/>
          <w:b/>
        </w:rPr>
      </w:pPr>
      <w:r w:rsidRPr="00AD6142">
        <w:rPr>
          <w:rFonts w:ascii="Arial" w:hAnsi="Arial" w:cs="Arial"/>
          <w:b/>
        </w:rPr>
        <w:t xml:space="preserve">Discussion: </w:t>
      </w:r>
    </w:p>
    <w:p w:rsidR="0026397A" w:rsidRPr="00AD6142" w:rsidRDefault="000048FE" w:rsidP="000048FE">
      <w:r w:rsidRPr="00AD6142">
        <w:lastRenderedPageBreak/>
        <w:t>The contribution summarized email discussion thread [97e][227] LTE_feMob_RRM. The email thread was moderated by Delia Chen (Nokia)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75" w:name="_Toc57104810"/>
      <w:r w:rsidRPr="00AD6142">
        <w:t>6.3.1</w:t>
      </w:r>
      <w:r w:rsidRPr="00AD6142">
        <w:tab/>
        <w:t>RRM core requirements maintenance [LTE_feMob-Core]</w:t>
      </w:r>
      <w:bookmarkEnd w:id="75"/>
    </w:p>
    <w:p w:rsidR="000048FE" w:rsidRPr="00AD6142" w:rsidRDefault="000048FE" w:rsidP="000048FE">
      <w:pPr>
        <w:rPr>
          <w:rFonts w:ascii="Arial" w:hAnsi="Arial" w:cs="Arial"/>
          <w:b/>
          <w:sz w:val="24"/>
        </w:rPr>
      </w:pPr>
      <w:r w:rsidRPr="00AD6142">
        <w:rPr>
          <w:rFonts w:ascii="Arial" w:hAnsi="Arial" w:cs="Arial"/>
          <w:b/>
          <w:color w:val="0000FF"/>
          <w:sz w:val="24"/>
        </w:rPr>
        <w:t>R4-2015502</w:t>
      </w:r>
      <w:r w:rsidRPr="00AD6142">
        <w:rPr>
          <w:rFonts w:ascii="Arial" w:hAnsi="Arial" w:cs="Arial"/>
          <w:b/>
          <w:color w:val="0000FF"/>
          <w:sz w:val="24"/>
        </w:rPr>
        <w:tab/>
      </w:r>
      <w:r w:rsidRPr="00AD6142">
        <w:rPr>
          <w:rFonts w:ascii="Arial" w:hAnsi="Arial" w:cs="Arial"/>
          <w:b/>
          <w:sz w:val="24"/>
        </w:rPr>
        <w:t>Correction on the synchronous condition for DAPS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Aligning with the agreement for NR mobility enhancement [R4-2012265], the synchronous condition are revised</w:t>
      </w:r>
    </w:p>
    <w:p w:rsidR="000048FE" w:rsidRPr="00AD6142" w:rsidRDefault="000048FE" w:rsidP="000048FE">
      <w:r w:rsidRPr="00AD6142">
        <w:t>In current specification, Notes 2/3 clairfies to leave enough time for UE performing DL-to-UL and UL-to-DL switching only from single cell perspective. However, the UE shall be allowed to switching time between both source cell and target 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R4-2017322</w:t>
      </w:r>
      <w:r w:rsidRPr="00AD6142">
        <w:rPr>
          <w:rFonts w:ascii="Arial" w:hAnsi="Arial" w:cs="Arial"/>
          <w:b/>
          <w:color w:val="0000FF"/>
          <w:sz w:val="24"/>
        </w:rPr>
        <w:tab/>
      </w:r>
      <w:r w:rsidRPr="00AD6142">
        <w:rPr>
          <w:rFonts w:ascii="Arial" w:hAnsi="Arial" w:cs="Arial"/>
          <w:b/>
          <w:sz w:val="24"/>
        </w:rPr>
        <w:t>Correction on the synchronous condition for DAPS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R4-2016385</w:t>
      </w:r>
      <w:r w:rsidRPr="00AD6142">
        <w:rPr>
          <w:rFonts w:ascii="Arial" w:hAnsi="Arial" w:cs="Arial"/>
          <w:b/>
          <w:color w:val="0000FF"/>
          <w:sz w:val="24"/>
        </w:rPr>
        <w:tab/>
      </w:r>
      <w:r w:rsidRPr="00AD6142">
        <w:rPr>
          <w:rFonts w:ascii="Arial" w:hAnsi="Arial" w:cs="Arial"/>
          <w:b/>
          <w:sz w:val="24"/>
        </w:rPr>
        <w:t>Correction on LTE conditional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equation of conditional handover delay in LTE is not readable and not aligned with NR conditional handover.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R4-2017079</w:t>
      </w:r>
      <w:r w:rsidRPr="00AD6142">
        <w:rPr>
          <w:rFonts w:ascii="Arial" w:hAnsi="Arial" w:cs="Arial"/>
          <w:b/>
          <w:color w:val="0000FF"/>
          <w:sz w:val="24"/>
        </w:rPr>
        <w:tab/>
      </w:r>
      <w:r w:rsidRPr="00AD6142">
        <w:rPr>
          <w:rFonts w:ascii="Arial" w:hAnsi="Arial" w:cs="Arial"/>
          <w:b/>
          <w:sz w:val="24"/>
        </w:rPr>
        <w:t>Correction on LTE conditional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lastRenderedPageBreak/>
        <w:t>(Replaces R4-2016385)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76" w:name="_Toc57104811"/>
      <w:r w:rsidRPr="00AD6142">
        <w:t>6.3.2</w:t>
      </w:r>
      <w:r w:rsidRPr="00AD6142">
        <w:tab/>
        <w:t>RRM perf. requirements [LTE_feMob-Perf]</w:t>
      </w:r>
      <w:bookmarkEnd w:id="76"/>
    </w:p>
    <w:p w:rsidR="000048FE" w:rsidRPr="00AD6142" w:rsidRDefault="000048FE" w:rsidP="000048FE">
      <w:pPr>
        <w:rPr>
          <w:rFonts w:ascii="Arial" w:hAnsi="Arial" w:cs="Arial"/>
          <w:b/>
          <w:sz w:val="24"/>
        </w:rPr>
      </w:pPr>
      <w:r w:rsidRPr="00AD6142">
        <w:rPr>
          <w:rFonts w:ascii="Arial" w:hAnsi="Arial" w:cs="Arial"/>
          <w:b/>
          <w:color w:val="0000FF"/>
          <w:sz w:val="24"/>
        </w:rPr>
        <w:t>R4-2017078</w:t>
      </w:r>
      <w:r w:rsidRPr="00AD6142">
        <w:rPr>
          <w:rFonts w:ascii="Arial" w:hAnsi="Arial" w:cs="Arial"/>
          <w:b/>
          <w:color w:val="0000FF"/>
          <w:sz w:val="24"/>
        </w:rPr>
        <w:tab/>
      </w:r>
      <w:r w:rsidRPr="00AD6142">
        <w:rPr>
          <w:rFonts w:ascii="Arial" w:hAnsi="Arial" w:cs="Arial"/>
          <w:b/>
          <w:sz w:val="24"/>
        </w:rPr>
        <w:t>WF on further test cases for LTE feMob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R4-2017374</w:t>
      </w:r>
      <w:r w:rsidRPr="00AD6142">
        <w:rPr>
          <w:rFonts w:ascii="Arial" w:hAnsi="Arial" w:cs="Arial"/>
          <w:b/>
          <w:color w:val="0000FF"/>
          <w:sz w:val="24"/>
        </w:rPr>
        <w:tab/>
      </w:r>
      <w:r w:rsidRPr="00AD6142">
        <w:rPr>
          <w:rFonts w:ascii="Arial" w:hAnsi="Arial" w:cs="Arial"/>
          <w:b/>
          <w:sz w:val="24"/>
        </w:rPr>
        <w:t>WF on further test cases for LTE feMob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R4-2017078)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77" w:name="_Toc57104812"/>
      <w:r w:rsidRPr="00AD6142">
        <w:t>6.3.2.1</w:t>
      </w:r>
      <w:r w:rsidRPr="00AD6142">
        <w:tab/>
        <w:t>General [LTE_feMob-Perf]</w:t>
      </w:r>
      <w:bookmarkEnd w:id="77"/>
    </w:p>
    <w:p w:rsidR="000048FE" w:rsidRPr="00AD6142" w:rsidRDefault="000048FE" w:rsidP="000048FE">
      <w:pPr>
        <w:pStyle w:val="Heading5"/>
      </w:pPr>
      <w:bookmarkStart w:id="78" w:name="_Toc57104813"/>
      <w:r w:rsidRPr="00AD6142">
        <w:t>6.3.2.2</w:t>
      </w:r>
      <w:r w:rsidRPr="00AD6142">
        <w:tab/>
        <w:t>Test cases [LTE_feMob-Perf]</w:t>
      </w:r>
      <w:bookmarkEnd w:id="78"/>
    </w:p>
    <w:p w:rsidR="000048FE" w:rsidRPr="00AD6142" w:rsidRDefault="000048FE" w:rsidP="000048FE">
      <w:pPr>
        <w:rPr>
          <w:rFonts w:ascii="Arial" w:hAnsi="Arial" w:cs="Arial"/>
          <w:b/>
          <w:sz w:val="24"/>
        </w:rPr>
      </w:pPr>
      <w:r w:rsidRPr="00AD6142">
        <w:rPr>
          <w:rFonts w:ascii="Arial" w:hAnsi="Arial" w:cs="Arial"/>
          <w:b/>
          <w:color w:val="0000FF"/>
          <w:sz w:val="24"/>
        </w:rPr>
        <w:t>R4-2015501</w:t>
      </w:r>
      <w:r w:rsidRPr="00AD6142">
        <w:rPr>
          <w:rFonts w:ascii="Arial" w:hAnsi="Arial" w:cs="Arial"/>
          <w:b/>
          <w:color w:val="0000FF"/>
          <w:sz w:val="24"/>
        </w:rPr>
        <w:tab/>
      </w:r>
      <w:r w:rsidRPr="00AD6142">
        <w:rPr>
          <w:rFonts w:ascii="Arial" w:hAnsi="Arial" w:cs="Arial"/>
          <w:b/>
          <w:sz w:val="24"/>
        </w:rPr>
        <w:t>Test cases for inter-frequency DAPS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Define the test cases for inter-frequency DAPS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R4-2016384</w:t>
      </w:r>
      <w:r w:rsidRPr="00AD6142">
        <w:rPr>
          <w:rFonts w:ascii="Arial" w:hAnsi="Arial" w:cs="Arial"/>
          <w:b/>
          <w:color w:val="0000FF"/>
          <w:sz w:val="24"/>
        </w:rPr>
        <w:tab/>
      </w:r>
      <w:r w:rsidRPr="00AD6142">
        <w:rPr>
          <w:rFonts w:ascii="Arial" w:hAnsi="Arial" w:cs="Arial"/>
          <w:b/>
          <w:sz w:val="24"/>
        </w:rPr>
        <w:t>Test cases for LTE conditional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test cases for LTE conditional handover</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R4-2017308</w:t>
      </w:r>
      <w:r w:rsidRPr="00AD6142">
        <w:rPr>
          <w:rFonts w:ascii="Arial" w:hAnsi="Arial" w:cs="Arial"/>
          <w:b/>
          <w:color w:val="0000FF"/>
          <w:sz w:val="24"/>
        </w:rPr>
        <w:tab/>
      </w:r>
      <w:r w:rsidRPr="00AD6142">
        <w:rPr>
          <w:rFonts w:ascii="Arial" w:hAnsi="Arial" w:cs="Arial"/>
          <w:b/>
          <w:sz w:val="24"/>
        </w:rPr>
        <w:t>Test cases for LTE conditional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CR-7012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R4-2016384)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R4-2016554</w:t>
      </w:r>
      <w:r w:rsidRPr="00AD6142">
        <w:rPr>
          <w:rFonts w:ascii="Arial" w:hAnsi="Arial" w:cs="Arial"/>
          <w:b/>
          <w:color w:val="0000FF"/>
          <w:sz w:val="24"/>
        </w:rPr>
        <w:tab/>
      </w:r>
      <w:r w:rsidRPr="00AD6142">
        <w:rPr>
          <w:rFonts w:ascii="Arial" w:hAnsi="Arial" w:cs="Arial"/>
          <w:b/>
          <w:sz w:val="24"/>
        </w:rPr>
        <w:t>Introduction of intra-frequency sync and async LTE DAPS HO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[97e][227] LTE_feMob_RRM in R4-2017026.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79" w:name="_Toc57104814"/>
      <w:r w:rsidRPr="00AD6142">
        <w:t>6.4</w:t>
      </w:r>
      <w:r w:rsidRPr="00AD6142">
        <w:tab/>
        <w:t>R16 LTE maintenance [WI code]</w:t>
      </w:r>
      <w:bookmarkEnd w:id="79"/>
    </w:p>
    <w:p w:rsidR="000048FE" w:rsidRPr="00AD6142" w:rsidRDefault="000048FE" w:rsidP="000048FE">
      <w:pPr>
        <w:pStyle w:val="Heading4"/>
      </w:pPr>
      <w:bookmarkStart w:id="80" w:name="_Toc57104815"/>
      <w:r w:rsidRPr="00AD6142">
        <w:t>6.4.1</w:t>
      </w:r>
      <w:r w:rsidRPr="00AD6142">
        <w:tab/>
        <w:t>BS RF requirements [WI code]</w:t>
      </w:r>
      <w:bookmarkEnd w:id="80"/>
    </w:p>
    <w:p w:rsidR="000048FE" w:rsidRPr="00AD6142" w:rsidRDefault="000048FE" w:rsidP="000048FE">
      <w:pPr>
        <w:pStyle w:val="Heading4"/>
      </w:pPr>
      <w:bookmarkStart w:id="81" w:name="_Toc57104816"/>
      <w:r w:rsidRPr="00AD6142">
        <w:t>6.4.2</w:t>
      </w:r>
      <w:r w:rsidRPr="00AD6142">
        <w:tab/>
        <w:t>UE RF requirements [WI code]</w:t>
      </w:r>
      <w:bookmarkEnd w:id="81"/>
    </w:p>
    <w:p w:rsidR="000048FE" w:rsidRPr="00AD6142" w:rsidRDefault="000048FE" w:rsidP="000048FE">
      <w:pPr>
        <w:rPr>
          <w:rFonts w:ascii="Arial" w:hAnsi="Arial" w:cs="Arial"/>
          <w:b/>
          <w:sz w:val="24"/>
        </w:rPr>
      </w:pPr>
      <w:r w:rsidRPr="00AD6142">
        <w:rPr>
          <w:rFonts w:ascii="Arial" w:hAnsi="Arial" w:cs="Arial"/>
          <w:b/>
          <w:color w:val="0000FF"/>
          <w:sz w:val="24"/>
        </w:rPr>
        <w:t>R4-2014045</w:t>
      </w:r>
      <w:r w:rsidRPr="00AD6142">
        <w:rPr>
          <w:rFonts w:ascii="Arial" w:hAnsi="Arial" w:cs="Arial"/>
          <w:b/>
          <w:color w:val="0000FF"/>
          <w:sz w:val="24"/>
        </w:rPr>
        <w:tab/>
      </w:r>
      <w:r w:rsidRPr="00AD6142">
        <w:rPr>
          <w:rFonts w:ascii="Arial" w:hAnsi="Arial" w:cs="Arial"/>
          <w:b/>
          <w:sz w:val="24"/>
        </w:rPr>
        <w:t>Correction of B88 UL EARFCN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CR-5676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LTE, the EARFCN should be unique for each band. However, in the current spec the UL starting EARFCN of band 88 equals to the UL end EARFCN of band 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R4-2014162</w:t>
      </w:r>
      <w:r w:rsidRPr="00AD6142">
        <w:rPr>
          <w:rFonts w:ascii="Arial" w:hAnsi="Arial" w:cs="Arial"/>
          <w:b/>
          <w:color w:val="0000FF"/>
          <w:sz w:val="24"/>
        </w:rPr>
        <w:tab/>
      </w:r>
      <w:r w:rsidRPr="00AD6142">
        <w:rPr>
          <w:rFonts w:ascii="Arial" w:hAnsi="Arial" w:cs="Arial"/>
          <w:b/>
          <w:sz w:val="24"/>
        </w:rPr>
        <w:t>LTE CA_NS_04 PC2 256QAM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CR-5677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R4-2014163</w:t>
      </w:r>
      <w:r w:rsidRPr="00AD6142">
        <w:rPr>
          <w:rFonts w:ascii="Arial" w:hAnsi="Arial" w:cs="Arial"/>
          <w:b/>
          <w:color w:val="0000FF"/>
          <w:sz w:val="24"/>
        </w:rPr>
        <w:tab/>
      </w:r>
      <w:r w:rsidRPr="00AD6142">
        <w:rPr>
          <w:rFonts w:ascii="Arial" w:hAnsi="Arial" w:cs="Arial"/>
          <w:b/>
          <w:sz w:val="24"/>
        </w:rPr>
        <w:t>LTE CA_NS_04 PC2 256QAM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CR-5678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R4-2014164</w:t>
      </w:r>
      <w:r w:rsidRPr="00AD6142">
        <w:rPr>
          <w:rFonts w:ascii="Arial" w:hAnsi="Arial" w:cs="Arial"/>
          <w:b/>
          <w:color w:val="0000FF"/>
          <w:sz w:val="24"/>
        </w:rPr>
        <w:tab/>
      </w:r>
      <w:r w:rsidRPr="00AD6142">
        <w:rPr>
          <w:rFonts w:ascii="Arial" w:hAnsi="Arial" w:cs="Arial"/>
          <w:b/>
          <w:sz w:val="24"/>
        </w:rPr>
        <w:t>CR CatF LTE CA_NS_04 PC2 256QAM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CR-5679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CA_NS_04 256QAM AMPR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R4-2014510</w:t>
      </w:r>
      <w:r w:rsidRPr="00AD6142">
        <w:rPr>
          <w:rFonts w:ascii="Arial" w:hAnsi="Arial" w:cs="Arial"/>
          <w:b/>
          <w:color w:val="0000FF"/>
          <w:sz w:val="24"/>
        </w:rPr>
        <w:tab/>
      </w:r>
      <w:r w:rsidRPr="00AD6142">
        <w:rPr>
          <w:rFonts w:ascii="Arial" w:hAnsi="Arial" w:cs="Arial"/>
          <w:b/>
          <w:sz w:val="24"/>
        </w:rPr>
        <w:t>LTE CA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R4-2006725 was not implemented properly.</w:t>
      </w:r>
    </w:p>
    <w:p w:rsidR="000048FE" w:rsidRPr="00AD6142" w:rsidRDefault="000048FE" w:rsidP="000048FE">
      <w:r w:rsidRPr="00AD6142">
        <w:t>CA_13A-48A-48A-66A disappeared from Table 5.6A.1-2a in v16.6.0 with out a CR and is stil in clasue 7 and errors to other configurations emerged.</w:t>
      </w:r>
    </w:p>
    <w:p w:rsidR="000048FE" w:rsidRPr="00AD6142" w:rsidRDefault="000048FE" w:rsidP="000048FE">
      <w:r w:rsidRPr="00AD6142">
        <w:t>CA_2A-48E-66A-66A has wrong aggregated BW. CA_1A-18A-41C has invalid BCS reference.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R4-2014511</w:t>
      </w:r>
      <w:r w:rsidRPr="00AD6142">
        <w:rPr>
          <w:rFonts w:ascii="Arial" w:hAnsi="Arial" w:cs="Arial"/>
          <w:b/>
          <w:color w:val="0000FF"/>
          <w:sz w:val="24"/>
        </w:rPr>
        <w:tab/>
      </w:r>
      <w:r w:rsidRPr="00AD6142">
        <w:rPr>
          <w:rFonts w:ascii="Arial" w:hAnsi="Arial" w:cs="Arial"/>
          <w:b/>
          <w:sz w:val="24"/>
        </w:rPr>
        <w:t>Band 88 and 87 bracket removal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RAN5 is developping test cases for bands 87 and 88 but those these bands have brackets in RAN4 M2 REFSENS requirement which means that the requriement is untestable.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R4-2014897</w:t>
      </w:r>
      <w:r w:rsidRPr="00AD6142">
        <w:rPr>
          <w:rFonts w:ascii="Arial" w:hAnsi="Arial" w:cs="Arial"/>
          <w:b/>
          <w:color w:val="0000FF"/>
          <w:sz w:val="24"/>
        </w:rPr>
        <w:tab/>
      </w:r>
      <w:r w:rsidRPr="00AD6142">
        <w:rPr>
          <w:rFonts w:ascii="Arial" w:hAnsi="Arial" w:cs="Arial"/>
          <w:b/>
          <w:sz w:val="24"/>
        </w:rPr>
        <w:t>Coexistence cleanup for 36101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R4-2016008</w:t>
      </w:r>
      <w:r w:rsidRPr="00AD6142">
        <w:rPr>
          <w:rFonts w:ascii="Arial" w:hAnsi="Arial" w:cs="Arial"/>
          <w:b/>
          <w:color w:val="0000FF"/>
          <w:sz w:val="24"/>
        </w:rPr>
        <w:tab/>
      </w:r>
      <w:r w:rsidRPr="00AD6142">
        <w:rPr>
          <w:rFonts w:ascii="Arial" w:hAnsi="Arial" w:cs="Arial"/>
          <w:b/>
          <w:sz w:val="24"/>
        </w:rPr>
        <w:t>LTE CA_NS_08 A-MPR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propose a correction to the inner 0dB A-MPR region which is captured in subsequent Change Requests. Since all B42 networks are synchronized, we intend in future meetings to pursue the removal of CA_NS_08 requirements [1] in coordination with the relevant regulatory bodies, e.g. CEPT.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R4-2016040</w:t>
      </w:r>
      <w:r w:rsidRPr="00AD6142">
        <w:rPr>
          <w:rFonts w:ascii="Arial" w:hAnsi="Arial" w:cs="Arial"/>
          <w:b/>
          <w:color w:val="0000FF"/>
          <w:sz w:val="24"/>
        </w:rPr>
        <w:tab/>
      </w:r>
      <w:r w:rsidRPr="00AD6142">
        <w:rPr>
          <w:rFonts w:ascii="Arial" w:hAnsi="Arial" w:cs="Arial"/>
          <w:b/>
          <w:sz w:val="24"/>
        </w:rPr>
        <w:t>CR Correction to B72 coex - CA_NS_08 - Band 10 protection 36.101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Three combined CR according to meeting guidelines:</w:t>
      </w:r>
    </w:p>
    <w:p w:rsidR="000048FE" w:rsidRPr="00AD6142" w:rsidRDefault="000048FE" w:rsidP="000048FE">
      <w:r w:rsidRPr="00AD6142">
        <w:lastRenderedPageBreak/>
        <w:t>- Restore Band 72 list of protected bands, ie B72 and B31,</w:t>
      </w:r>
    </w:p>
    <w:p w:rsidR="000048FE" w:rsidRPr="00AD6142" w:rsidRDefault="000048FE" w:rsidP="000048FE">
      <w:r w:rsidRPr="00AD6142">
        <w:t>- Band 10 protection removal has been agreed in R4-2011521. This CR applies this correction to Release 15,</w:t>
      </w:r>
    </w:p>
    <w:p w:rsidR="000048FE" w:rsidRPr="00AD6142" w:rsidRDefault="000048FE" w:rsidP="000048FE">
      <w:r w:rsidRPr="00AD6142">
        <w:t>- Allow CA A-MPR for inner region CA_NS_08 allocations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R4-2016997</w:t>
      </w:r>
      <w:r w:rsidRPr="00AD6142">
        <w:rPr>
          <w:rFonts w:ascii="Arial" w:hAnsi="Arial" w:cs="Arial"/>
          <w:b/>
          <w:color w:val="0000FF"/>
          <w:sz w:val="24"/>
        </w:rPr>
        <w:tab/>
      </w:r>
      <w:r w:rsidRPr="00AD6142">
        <w:rPr>
          <w:rFonts w:ascii="Arial" w:hAnsi="Arial" w:cs="Arial"/>
          <w:b/>
          <w:sz w:val="24"/>
        </w:rPr>
        <w:t>CR Correction to B72 coex - CA_NS_08 - Band 10 protection 36.101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CR-5703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color w:val="808080"/>
        </w:rPr>
      </w:pPr>
      <w:r w:rsidRPr="00AD6142">
        <w:rPr>
          <w:color w:val="808080"/>
        </w:rPr>
        <w:t>(Replaces R4-2016040)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R4-2016129</w:t>
      </w:r>
      <w:r w:rsidRPr="00AD6142">
        <w:rPr>
          <w:rFonts w:ascii="Arial" w:hAnsi="Arial" w:cs="Arial"/>
          <w:b/>
          <w:color w:val="0000FF"/>
          <w:sz w:val="24"/>
        </w:rPr>
        <w:tab/>
      </w:r>
      <w:r w:rsidRPr="00AD6142">
        <w:rPr>
          <w:rFonts w:ascii="Arial" w:hAnsi="Arial" w:cs="Arial"/>
          <w:b/>
          <w:sz w:val="24"/>
        </w:rPr>
        <w:t>CR to TS 36.101 clarifications on supported SCS for UE supporting LTE MBMS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v14.16.0</w:t>
      </w:r>
      <w:r w:rsidRPr="00AD6142">
        <w:rPr>
          <w:i/>
        </w:rPr>
        <w:tab/>
        <w:t xml:space="preserve">  CR-5704  Cat: F (Rel-14)</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the existing spec TS36.101, there was some ambiguity existing for UE supporting LTE MBMS that whether all SCS should be supported. Basd on the agreement in R4-2012604, MBMS UE doesn’t have to support all of the SCS, if UE support LTE MBMS.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Rel-15 on the coversheet but the CR is allocated for Rel-14. 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R4-2016130</w:t>
      </w:r>
      <w:r w:rsidRPr="00AD6142">
        <w:rPr>
          <w:rFonts w:ascii="Arial" w:hAnsi="Arial" w:cs="Arial"/>
          <w:b/>
          <w:color w:val="0000FF"/>
          <w:sz w:val="24"/>
        </w:rPr>
        <w:tab/>
      </w:r>
      <w:r w:rsidRPr="00AD6142">
        <w:rPr>
          <w:rFonts w:ascii="Arial" w:hAnsi="Arial" w:cs="Arial"/>
          <w:b/>
          <w:sz w:val="24"/>
        </w:rPr>
        <w:t>CR to TS 36.101 clarifications on supported SCS for UE supporting LTE MBMS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v15.12.0</w:t>
      </w:r>
      <w:r w:rsidRPr="00AD6142">
        <w:rPr>
          <w:i/>
        </w:rPr>
        <w:tab/>
        <w:t xml:space="preserve">  CR-5705  Cat: A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R4-2016131</w:t>
      </w:r>
      <w:r w:rsidRPr="00AD6142">
        <w:rPr>
          <w:rFonts w:ascii="Arial" w:hAnsi="Arial" w:cs="Arial"/>
          <w:b/>
          <w:color w:val="0000FF"/>
          <w:sz w:val="24"/>
        </w:rPr>
        <w:tab/>
      </w:r>
      <w:r w:rsidRPr="00AD6142">
        <w:rPr>
          <w:rFonts w:ascii="Arial" w:hAnsi="Arial" w:cs="Arial"/>
          <w:b/>
          <w:sz w:val="24"/>
        </w:rPr>
        <w:t>CR to TS 36.101 clarifications on supported SCS for UE supporting LTE MBMS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R4-2016340</w:t>
      </w:r>
      <w:r w:rsidRPr="00AD6142">
        <w:rPr>
          <w:rFonts w:ascii="Arial" w:hAnsi="Arial" w:cs="Arial"/>
          <w:b/>
          <w:color w:val="0000FF"/>
          <w:sz w:val="24"/>
        </w:rPr>
        <w:tab/>
      </w:r>
      <w:r w:rsidRPr="00AD6142">
        <w:rPr>
          <w:rFonts w:ascii="Arial" w:hAnsi="Arial" w:cs="Arial"/>
          <w:b/>
          <w:sz w:val="24"/>
        </w:rPr>
        <w:t>CR for editorial corrections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Editorial corrections 36.101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R4-2016795</w:t>
      </w:r>
      <w:r w:rsidRPr="00AD6142">
        <w:rPr>
          <w:rFonts w:ascii="Arial" w:hAnsi="Arial" w:cs="Arial"/>
          <w:b/>
          <w:color w:val="0000FF"/>
          <w:sz w:val="24"/>
        </w:rPr>
        <w:tab/>
      </w:r>
      <w:r w:rsidRPr="00AD6142">
        <w:rPr>
          <w:rFonts w:ascii="Arial" w:hAnsi="Arial" w:cs="Arial"/>
          <w:b/>
          <w:sz w:val="24"/>
        </w:rPr>
        <w:t>CR for editorial corrections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R4-2016426</w:t>
      </w:r>
      <w:r w:rsidRPr="00AD6142">
        <w:rPr>
          <w:rFonts w:ascii="Arial" w:hAnsi="Arial" w:cs="Arial"/>
          <w:b/>
          <w:color w:val="0000FF"/>
          <w:sz w:val="24"/>
        </w:rPr>
        <w:tab/>
      </w:r>
      <w:r w:rsidRPr="00AD6142">
        <w:rPr>
          <w:rFonts w:ascii="Arial" w:hAnsi="Arial" w:cs="Arial"/>
          <w:b/>
          <w:sz w:val="24"/>
        </w:rPr>
        <w:t>LTE CA_NS_04 PC2 256QAM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The LTE 256QAM CA_NS_04 back-off should be at least be allowed the same back-off as the single CC NR DFT-s-OFDM 256QAM back-off within the similar RB boundary condition. Both back-off is calculated as max (MPR, AMPR).</w:t>
      </w:r>
    </w:p>
    <w:p w:rsidR="000048FE" w:rsidRPr="00AD6142" w:rsidRDefault="000048FE" w:rsidP="000048FE">
      <w:r w:rsidRPr="00AD6142">
        <w:t>Proposal: Modify Power Class 2 LTE CA_NS_04 AMPR as in Table 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R4-2016450</w:t>
      </w:r>
      <w:r w:rsidRPr="00AD6142">
        <w:rPr>
          <w:rFonts w:ascii="Arial" w:hAnsi="Arial" w:cs="Arial"/>
          <w:b/>
          <w:color w:val="0000FF"/>
          <w:sz w:val="24"/>
        </w:rPr>
        <w:tab/>
      </w:r>
      <w:r w:rsidRPr="00AD6142">
        <w:rPr>
          <w:rFonts w:ascii="Arial" w:hAnsi="Arial" w:cs="Arial"/>
          <w:b/>
          <w:sz w:val="24"/>
        </w:rPr>
        <w:t>CR for 36.101: Corrections for UL CA_41D</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an incorrect reference to a void section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[97e][105] LTE_Maintenance in R4-2016607.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82" w:name="_Toc57104817"/>
      <w:r w:rsidRPr="00AD6142">
        <w:t>6.4.3</w:t>
      </w:r>
      <w:r w:rsidRPr="00AD6142">
        <w:tab/>
        <w:t>RRM requirements [WI code]</w:t>
      </w:r>
      <w:bookmarkEnd w:id="82"/>
    </w:p>
    <w:p w:rsidR="000048FE" w:rsidRPr="00AD6142" w:rsidRDefault="000048FE" w:rsidP="000048FE">
      <w:pPr>
        <w:rPr>
          <w:rFonts w:ascii="Arial" w:hAnsi="Arial" w:cs="Arial"/>
          <w:b/>
          <w:sz w:val="24"/>
        </w:rPr>
      </w:pPr>
      <w:r w:rsidRPr="00AD6142">
        <w:rPr>
          <w:rFonts w:ascii="Arial" w:hAnsi="Arial" w:cs="Arial"/>
          <w:b/>
          <w:color w:val="0000FF"/>
          <w:sz w:val="24"/>
        </w:rPr>
        <w:t>R4-2015879</w:t>
      </w:r>
      <w:r w:rsidRPr="00AD6142">
        <w:rPr>
          <w:rFonts w:ascii="Arial" w:hAnsi="Arial" w:cs="Arial"/>
          <w:b/>
          <w:color w:val="0000FF"/>
          <w:sz w:val="24"/>
        </w:rPr>
        <w:tab/>
      </w:r>
      <w:r w:rsidRPr="00AD6142">
        <w:rPr>
          <w:rFonts w:ascii="Arial" w:hAnsi="Arial" w:cs="Arial"/>
          <w:b/>
          <w:sz w:val="24"/>
        </w:rPr>
        <w:t>CR on performance requirements tests for euCA.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Missing accuracy requirements for the euCA RSRP and RSRQ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R4-2017062</w:t>
      </w:r>
      <w:r w:rsidRPr="00AD6142">
        <w:rPr>
          <w:rFonts w:ascii="Arial" w:hAnsi="Arial" w:cs="Arial"/>
          <w:b/>
          <w:color w:val="0000FF"/>
          <w:sz w:val="24"/>
        </w:rPr>
        <w:tab/>
      </w:r>
      <w:r w:rsidRPr="00AD6142">
        <w:rPr>
          <w:rFonts w:ascii="Arial" w:hAnsi="Arial" w:cs="Arial"/>
          <w:b/>
          <w:sz w:val="24"/>
        </w:rPr>
        <w:t>CR on performance requirements tests for euCA.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R4-2015879)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[97e][203] LTE_RRM_maintenance in R4-2017002.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83" w:name="_Toc57104818"/>
      <w:r w:rsidRPr="00AD6142">
        <w:t>6.4.4</w:t>
      </w:r>
      <w:r w:rsidRPr="00AD6142">
        <w:tab/>
        <w:t>Demodulation and CSI requirements [WI code]</w:t>
      </w:r>
      <w:bookmarkEnd w:id="83"/>
    </w:p>
    <w:p w:rsidR="000048FE" w:rsidRPr="00AD6142" w:rsidRDefault="000048FE" w:rsidP="000048FE">
      <w:pPr>
        <w:pStyle w:val="Heading5"/>
      </w:pPr>
      <w:bookmarkStart w:id="84" w:name="_Toc57104819"/>
      <w:r w:rsidRPr="00AD6142">
        <w:t>6.4.4.1</w:t>
      </w:r>
      <w:r w:rsidRPr="00AD6142">
        <w:tab/>
        <w:t>UE demodulation and CSI requirements [WI code]</w:t>
      </w:r>
      <w:bookmarkEnd w:id="84"/>
    </w:p>
    <w:p w:rsidR="000048FE" w:rsidRPr="00AD6142" w:rsidRDefault="000048FE" w:rsidP="000048FE">
      <w:pPr>
        <w:rPr>
          <w:rFonts w:ascii="Arial" w:hAnsi="Arial" w:cs="Arial"/>
          <w:b/>
          <w:sz w:val="24"/>
        </w:rPr>
      </w:pPr>
      <w:r w:rsidRPr="00AD6142">
        <w:rPr>
          <w:rFonts w:ascii="Arial" w:hAnsi="Arial" w:cs="Arial"/>
          <w:b/>
          <w:color w:val="0000FF"/>
          <w:sz w:val="24"/>
        </w:rPr>
        <w:t>R4-2015613</w:t>
      </w:r>
      <w:r w:rsidRPr="00AD6142">
        <w:rPr>
          <w:rFonts w:ascii="Arial" w:hAnsi="Arial" w:cs="Arial"/>
          <w:b/>
          <w:color w:val="0000FF"/>
          <w:sz w:val="24"/>
        </w:rPr>
        <w:tab/>
      </w:r>
      <w:r w:rsidRPr="00AD6142">
        <w:rPr>
          <w:rFonts w:ascii="Arial" w:hAnsi="Arial" w:cs="Arial"/>
          <w:b/>
          <w:sz w:val="24"/>
        </w:rPr>
        <w:t>CR on cleanup for LTE-based 5G terrestrial broadcast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Remove square brackets in LTE-based 5G terrestrial broadcast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5694 is missing on the coversheet. 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R4-2017459</w:t>
      </w:r>
      <w:r w:rsidRPr="00AD6142">
        <w:rPr>
          <w:rFonts w:ascii="Arial" w:hAnsi="Arial" w:cs="Arial"/>
          <w:b/>
          <w:color w:val="0000FF"/>
          <w:sz w:val="24"/>
        </w:rPr>
        <w:tab/>
      </w:r>
      <w:r w:rsidRPr="00AD6142">
        <w:rPr>
          <w:rFonts w:ascii="Arial" w:hAnsi="Arial" w:cs="Arial"/>
          <w:b/>
          <w:sz w:val="24"/>
        </w:rPr>
        <w:t>CR on cleanup for LTE-based 5G terrestrial broadcast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CR-5694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[97e][313] LTE_Demod_Maintenance in R4-2017411.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85" w:name="_Toc57104820"/>
      <w:r w:rsidRPr="00AD6142">
        <w:t>6.4.4.2</w:t>
      </w:r>
      <w:r w:rsidRPr="00AD6142">
        <w:tab/>
        <w:t>BS demodulation requirements [WI code]</w:t>
      </w:r>
      <w:bookmarkEnd w:id="85"/>
    </w:p>
    <w:p w:rsidR="000048FE" w:rsidRPr="00AD6142" w:rsidRDefault="000048FE" w:rsidP="000048FE">
      <w:pPr>
        <w:pStyle w:val="Heading2"/>
      </w:pPr>
      <w:bookmarkStart w:id="86" w:name="_Toc57104821"/>
      <w:r w:rsidRPr="00AD6142">
        <w:t>7</w:t>
      </w:r>
      <w:r w:rsidRPr="00AD6142">
        <w:tab/>
        <w:t>Rel-16 non-spectrum related work items for NR</w:t>
      </w:r>
      <w:bookmarkEnd w:id="86"/>
    </w:p>
    <w:p w:rsidR="000048FE" w:rsidRPr="00AD6142" w:rsidRDefault="000048FE" w:rsidP="000048FE">
      <w:pPr>
        <w:pStyle w:val="Heading3"/>
      </w:pPr>
      <w:bookmarkStart w:id="87" w:name="_Toc57104822"/>
      <w:r w:rsidRPr="00AD6142">
        <w:t>7.1</w:t>
      </w:r>
      <w:r w:rsidRPr="00AD6142">
        <w:tab/>
        <w:t>NR-based access to unlicensed spectrum [NR_unlic]</w:t>
      </w:r>
      <w:bookmarkEnd w:id="87"/>
    </w:p>
    <w:p w:rsidR="000048FE" w:rsidRPr="00AD6142" w:rsidRDefault="000048FE" w:rsidP="000048FE">
      <w:pPr>
        <w:pStyle w:val="Heading4"/>
      </w:pPr>
      <w:bookmarkStart w:id="88" w:name="_Toc57104823"/>
      <w:r w:rsidRPr="00AD6142">
        <w:t>7.1.1</w:t>
      </w:r>
      <w:r w:rsidRPr="00AD6142">
        <w:tab/>
        <w:t>System Parameters [NR_unlic-Core]</w:t>
      </w:r>
      <w:bookmarkEnd w:id="88"/>
    </w:p>
    <w:p w:rsidR="000048FE" w:rsidRPr="00AD6142" w:rsidRDefault="000048FE" w:rsidP="000048FE">
      <w:pPr>
        <w:rPr>
          <w:rFonts w:ascii="Arial" w:hAnsi="Arial" w:cs="Arial"/>
          <w:b/>
          <w:sz w:val="24"/>
        </w:rPr>
      </w:pPr>
      <w:r w:rsidRPr="00AD6142">
        <w:rPr>
          <w:rFonts w:ascii="Arial" w:hAnsi="Arial" w:cs="Arial"/>
          <w:b/>
          <w:color w:val="0000FF"/>
          <w:sz w:val="24"/>
        </w:rPr>
        <w:t>R4-2016608</w:t>
      </w:r>
      <w:r w:rsidRPr="00AD6142">
        <w:rPr>
          <w:rFonts w:ascii="Arial" w:hAnsi="Arial" w:cs="Arial"/>
          <w:b/>
          <w:color w:val="0000FF"/>
          <w:sz w:val="24"/>
        </w:rPr>
        <w:tab/>
      </w:r>
      <w:r w:rsidRPr="00AD6142">
        <w:rPr>
          <w:rFonts w:ascii="Arial" w:hAnsi="Arial" w:cs="Arial"/>
          <w:b/>
          <w:sz w:val="24"/>
        </w:rPr>
        <w:t>Email discussion summary for [97e][106] NR_unlic_SysParameters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[97e][106] NR_unlic_SysParameters. The subject for discussion was System Parameter, Band combination related (Analysis, TPs, etc). The email thread was moderated by Reihaneh Malekafzaliardakani (Ericsson GmbH, Eurolab)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R4-2016950</w:t>
      </w:r>
      <w:r w:rsidRPr="00AD6142">
        <w:rPr>
          <w:rFonts w:ascii="Arial" w:hAnsi="Arial" w:cs="Arial"/>
          <w:b/>
          <w:color w:val="0000FF"/>
          <w:sz w:val="24"/>
        </w:rPr>
        <w:tab/>
      </w:r>
      <w:r w:rsidRPr="00AD6142">
        <w:rPr>
          <w:rFonts w:ascii="Arial" w:hAnsi="Arial" w:cs="Arial"/>
          <w:b/>
          <w:sz w:val="24"/>
        </w:rPr>
        <w:t>Email discussion summary for [97e][106] NR_unlic_SysParameters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R4-2016608)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[97e][106] NR_unlic_SysParameters. The subject for discussion was System Parameter, Band combination related (Analysis, TPs, etc). The email thread was moderated by Reihaneh Malekafzaliardakani (Ericsson GmbH, Eurolab)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R4-2017835</w:t>
      </w:r>
      <w:r w:rsidRPr="00AD6142">
        <w:rPr>
          <w:rFonts w:ascii="Arial" w:hAnsi="Arial" w:cs="Arial"/>
          <w:b/>
          <w:color w:val="0000FF"/>
          <w:sz w:val="24"/>
        </w:rPr>
        <w:tab/>
      </w:r>
      <w:r w:rsidRPr="00AD6142">
        <w:rPr>
          <w:rFonts w:ascii="Arial" w:hAnsi="Arial" w:cs="Arial"/>
          <w:b/>
          <w:sz w:val="24"/>
        </w:rPr>
        <w:t>WF on NR-U continuation work</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Skyworks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R4-2014496</w:t>
      </w:r>
      <w:r w:rsidRPr="00AD6142">
        <w:rPr>
          <w:rFonts w:ascii="Arial" w:hAnsi="Arial" w:cs="Arial"/>
          <w:b/>
          <w:color w:val="0000FF"/>
          <w:sz w:val="24"/>
        </w:rPr>
        <w:tab/>
      </w:r>
      <w:r w:rsidRPr="00AD6142">
        <w:rPr>
          <w:rFonts w:ascii="Arial" w:hAnsi="Arial" w:cs="Arial"/>
          <w:b/>
          <w:sz w:val="24"/>
        </w:rPr>
        <w:t>[NRU] Justification of band n96 channelization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justification for the band n96 channelization in order to remove brackets in 38.101-1.</w:t>
      </w:r>
    </w:p>
    <w:p w:rsidR="000048FE" w:rsidRPr="00AD6142" w:rsidRDefault="000048FE" w:rsidP="000048FE">
      <w:r w:rsidRPr="00AD6142">
        <w:t>Proposal: Brackets can be removed from 38.101-1 Table 5.4.2.3-3 values.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89" w:name="_Toc57104824"/>
      <w:r w:rsidRPr="00AD6142">
        <w:t>7.1.1.1</w:t>
      </w:r>
      <w:r w:rsidRPr="00AD6142">
        <w:tab/>
        <w:t>60kHz SCS [NR_unlic-Core]</w:t>
      </w:r>
      <w:bookmarkEnd w:id="89"/>
    </w:p>
    <w:p w:rsidR="000048FE" w:rsidRPr="00AD6142" w:rsidRDefault="000048FE" w:rsidP="000048FE">
      <w:pPr>
        <w:rPr>
          <w:rFonts w:ascii="Arial" w:hAnsi="Arial" w:cs="Arial"/>
          <w:b/>
          <w:sz w:val="24"/>
        </w:rPr>
      </w:pPr>
      <w:r w:rsidRPr="00AD6142">
        <w:rPr>
          <w:rFonts w:ascii="Arial" w:hAnsi="Arial" w:cs="Arial"/>
          <w:b/>
          <w:color w:val="0000FF"/>
          <w:sz w:val="24"/>
        </w:rPr>
        <w:t>R4-2014887</w:t>
      </w:r>
      <w:r w:rsidRPr="00AD6142">
        <w:rPr>
          <w:rFonts w:ascii="Arial" w:hAnsi="Arial" w:cs="Arial"/>
          <w:b/>
          <w:color w:val="0000FF"/>
          <w:sz w:val="24"/>
        </w:rPr>
        <w:tab/>
      </w:r>
      <w:r w:rsidRPr="00AD6142">
        <w:rPr>
          <w:rFonts w:ascii="Arial" w:hAnsi="Arial" w:cs="Arial"/>
          <w:b/>
          <w:sz w:val="24"/>
        </w:rPr>
        <w:t>NR-U 60kHz SCS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For 60kHz SCS, adopt alternative 1 for intra-carrier guard bands (i.e. 5 RBs for in-carrier guard band with 23-5-23 pattern).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R4-2015694</w:t>
      </w:r>
      <w:r w:rsidRPr="00AD6142">
        <w:rPr>
          <w:rFonts w:ascii="Arial" w:hAnsi="Arial" w:cs="Arial"/>
          <w:b/>
          <w:color w:val="0000FF"/>
          <w:sz w:val="24"/>
        </w:rPr>
        <w:tab/>
      </w:r>
      <w:r w:rsidRPr="00AD6142">
        <w:rPr>
          <w:rFonts w:ascii="Arial" w:hAnsi="Arial" w:cs="Arial"/>
          <w:b/>
          <w:sz w:val="24"/>
        </w:rPr>
        <w:t>On remaining issues for system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It is proposed to revise channel raster, GSCN and transmission bandwidth configuration as proposed in section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90" w:name="_Toc57104825"/>
      <w:r w:rsidRPr="00AD6142">
        <w:t>7.1.1.2</w:t>
      </w:r>
      <w:r w:rsidRPr="00AD6142">
        <w:tab/>
        <w:t>Wideband operation related [NR_unlic-Core]</w:t>
      </w:r>
      <w:bookmarkEnd w:id="90"/>
    </w:p>
    <w:p w:rsidR="000048FE" w:rsidRPr="00AD6142" w:rsidRDefault="000048FE" w:rsidP="000048FE">
      <w:pPr>
        <w:rPr>
          <w:rFonts w:ascii="Arial" w:hAnsi="Arial" w:cs="Arial"/>
          <w:b/>
          <w:sz w:val="24"/>
        </w:rPr>
      </w:pPr>
      <w:r w:rsidRPr="00AD6142">
        <w:rPr>
          <w:rFonts w:ascii="Arial" w:hAnsi="Arial" w:cs="Arial"/>
          <w:b/>
          <w:color w:val="0000FF"/>
          <w:sz w:val="24"/>
        </w:rPr>
        <w:t>R4-2014621</w:t>
      </w:r>
      <w:r w:rsidRPr="00AD6142">
        <w:rPr>
          <w:rFonts w:ascii="Arial" w:hAnsi="Arial" w:cs="Arial"/>
          <w:b/>
          <w:color w:val="0000FF"/>
          <w:sz w:val="24"/>
        </w:rPr>
        <w:tab/>
      </w:r>
      <w:r w:rsidRPr="00AD6142">
        <w:rPr>
          <w:rFonts w:ascii="Arial" w:hAnsi="Arial" w:cs="Arial"/>
          <w:b/>
          <w:sz w:val="24"/>
        </w:rPr>
        <w:t>Discussion on LS on UE capability on wideband carrier operation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Proposal 1: UL wide-band transmission mode 1 assumes that LBT is successful in all LBT sub-bands of BWP, irrespective of which sub-bands are scheduled with data.</w:t>
      </w:r>
    </w:p>
    <w:p w:rsidR="000048FE" w:rsidRPr="00AD6142" w:rsidRDefault="000048FE" w:rsidP="000048FE">
      <w:r w:rsidRPr="00AD6142">
        <w:t>Proposal 2: For UL WB operation, only Mode 1 is introduced as a basic feature, while Mode 2A and 2B should be removed according to Section 4.2.1.0.4 of TS 37.213.</w:t>
      </w:r>
    </w:p>
    <w:p w:rsidR="000048FE" w:rsidRPr="00AD6142" w:rsidRDefault="000048FE" w:rsidP="000048FE">
      <w:r w:rsidRPr="00AD6142">
        <w:t>Proposal 3: For DL WB operation, Mode 1 is introduced as a basic feature, while Mode 2 and 3 are introduced as optional features.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R4-2014888</w:t>
      </w:r>
      <w:r w:rsidRPr="00AD6142">
        <w:rPr>
          <w:rFonts w:ascii="Arial" w:hAnsi="Arial" w:cs="Arial"/>
          <w:b/>
          <w:color w:val="0000FF"/>
          <w:sz w:val="24"/>
        </w:rPr>
        <w:tab/>
      </w:r>
      <w:r w:rsidRPr="00AD6142">
        <w:rPr>
          <w:rFonts w:ascii="Arial" w:hAnsi="Arial" w:cs="Arial"/>
          <w:b/>
          <w:sz w:val="24"/>
        </w:rPr>
        <w:t>NR-U wideband capabilities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1a:</w:t>
      </w:r>
      <w:r w:rsidRPr="00AD6142">
        <w:tab/>
        <w:t>DL wide-band mode 1 can be construed as the baseline NR-U functionality.</w:t>
      </w:r>
    </w:p>
    <w:p w:rsidR="000048FE" w:rsidRPr="00AD6142" w:rsidRDefault="000048FE" w:rsidP="000048FE">
      <w:r w:rsidRPr="00AD6142">
        <w:t>Proposal 1b:</w:t>
      </w:r>
      <w:r w:rsidRPr="00AD6142">
        <w:tab/>
        <w:t>DL wide-band mode 2 and 3 must be differentiated from mode 1.</w:t>
      </w:r>
    </w:p>
    <w:p w:rsidR="000048FE" w:rsidRPr="00AD6142" w:rsidRDefault="000048FE" w:rsidP="000048FE">
      <w:r w:rsidRPr="00AD6142">
        <w:t>Proposal 1c:</w:t>
      </w:r>
      <w:r w:rsidRPr="00AD6142">
        <w:tab/>
        <w:t>Discuss further whether DL mode 2 and 3 should have separate capabilities or they can be covered by the same "mode 2/3" capability.</w:t>
      </w:r>
    </w:p>
    <w:p w:rsidR="000048FE" w:rsidRPr="00AD6142" w:rsidRDefault="000048FE" w:rsidP="000048FE">
      <w:r w:rsidRPr="00AD6142">
        <w:t>Proposal 1c:</w:t>
      </w:r>
      <w:r w:rsidRPr="00AD6142">
        <w:tab/>
        <w:t>DL wide-band mode 1 UE performance requirements apply only if sub-bands of the configured channel contain serving gNB transmission.</w:t>
      </w:r>
    </w:p>
    <w:p w:rsidR="000048FE" w:rsidRPr="00AD6142" w:rsidRDefault="000048FE" w:rsidP="000048FE">
      <w:r w:rsidRPr="00AD6142">
        <w:t>Proposal 2a:</w:t>
      </w:r>
      <w:r w:rsidRPr="00AD6142">
        <w:tab/>
        <w:t>A UE should perform LBT only for those sub-bands where data is scheduled.</w:t>
      </w:r>
    </w:p>
    <w:p w:rsidR="000048FE" w:rsidRPr="00AD6142" w:rsidRDefault="000048FE" w:rsidP="000048FE">
      <w:r w:rsidRPr="00AD6142">
        <w:t>Proposal 2b:</w:t>
      </w:r>
      <w:r w:rsidRPr="00AD6142">
        <w:tab/>
        <w:t>If Proposal 2a is agreeable, then UL wide-band mode 1 is not needed as the UE behaviour will always correspond to UL mode 2A/2B.</w:t>
      </w:r>
    </w:p>
    <w:p w:rsidR="000048FE" w:rsidRPr="00AD6142" w:rsidRDefault="000048FE" w:rsidP="000048FE">
      <w:r w:rsidRPr="00AD6142">
        <w:t>Proposal 2c:</w:t>
      </w:r>
      <w:r w:rsidRPr="00AD6142">
        <w:tab/>
        <w:t>It is preferable to have differentiation between 2A and 2B accounting for different UE LBT capabilities.</w:t>
      </w:r>
    </w:p>
    <w:p w:rsidR="000048FE" w:rsidRPr="00AD6142" w:rsidRDefault="000048FE" w:rsidP="000048FE">
      <w:r w:rsidRPr="00AD6142">
        <w:t>Proposal 3:</w:t>
      </w:r>
      <w:r w:rsidRPr="00AD6142">
        <w:tab/>
        <w:t>Add the corresponding NR-U capabilities into the RAN WG4 feature list and inform other WGs about it.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R4-2015251</w:t>
      </w:r>
      <w:r w:rsidRPr="00AD6142">
        <w:rPr>
          <w:rFonts w:ascii="Arial" w:hAnsi="Arial" w:cs="Arial"/>
          <w:b/>
          <w:color w:val="0000FF"/>
          <w:sz w:val="24"/>
        </w:rPr>
        <w:tab/>
      </w:r>
      <w:r w:rsidRPr="00AD6142">
        <w:rPr>
          <w:rFonts w:ascii="Arial" w:hAnsi="Arial" w:cs="Arial"/>
          <w:b/>
          <w:sz w:val="24"/>
        </w:rPr>
        <w:t>NR-U - On wideband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w:t>
      </w:r>
      <w:r w:rsidRPr="00AD6142">
        <w:tab/>
      </w:r>
      <w:r w:rsidRPr="00AD6142">
        <w:tab/>
        <w:t>Agree that there is no difference in UE capability between DL Cases 2a/2b/3 and DL Case 4.</w:t>
      </w:r>
    </w:p>
    <w:p w:rsidR="000048FE" w:rsidRPr="00AD6142" w:rsidRDefault="000048FE" w:rsidP="000048FE">
      <w:r w:rsidRPr="00AD6142">
        <w:t>Proposal 2:</w:t>
      </w:r>
      <w:r w:rsidRPr="00AD6142">
        <w:tab/>
      </w:r>
      <w:r w:rsidRPr="00AD6142">
        <w:tab/>
        <w:t>No UE capabilities are needed for DL wideband operation.</w:t>
      </w:r>
    </w:p>
    <w:p w:rsidR="000048FE" w:rsidRPr="00AD6142" w:rsidRDefault="000048FE" w:rsidP="000048FE">
      <w:r w:rsidRPr="00AD6142">
        <w:t>Observation 1:</w:t>
      </w:r>
      <w:r w:rsidRPr="00AD6142">
        <w:tab/>
        <w:t xml:space="preserve">RAN2 did not reserve any bits for non-agreed UE capabilities based on the RAN1 request. </w:t>
      </w:r>
    </w:p>
    <w:p w:rsidR="000048FE" w:rsidRPr="00AD6142" w:rsidRDefault="000048FE" w:rsidP="000048FE">
      <w:r w:rsidRPr="00AD6142">
        <w:t>Proposal 3:</w:t>
      </w:r>
      <w:r w:rsidRPr="00AD6142">
        <w:tab/>
      </w:r>
      <w:r w:rsidRPr="00AD6142">
        <w:tab/>
        <w:t>Further discus UE capabilities for UL wideband operation.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R4-2015972</w:t>
      </w:r>
      <w:r w:rsidRPr="00AD6142">
        <w:rPr>
          <w:rFonts w:ascii="Arial" w:hAnsi="Arial" w:cs="Arial"/>
          <w:b/>
          <w:color w:val="0000FF"/>
          <w:sz w:val="24"/>
        </w:rPr>
        <w:tab/>
      </w:r>
      <w:r w:rsidRPr="00AD6142">
        <w:rPr>
          <w:rFonts w:ascii="Arial" w:hAnsi="Arial" w:cs="Arial"/>
          <w:b/>
          <w:sz w:val="24"/>
        </w:rPr>
        <w:t>Correction to the intra-cell guard band definition for wideband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operations with shared spectrum access, the UE is configured with intra-cell guard bands by the IE intraCellGuardBandsDL-List and intraCellGuardBandsUL-List for the DL and UL, respectively. If these IEs as defined din 38.331 are absent, the guard-band sizes specified in sub-clause 5.3.3 of 38.101-1 applies, from 38.331,</w:t>
      </w:r>
    </w:p>
    <w:p w:rsidR="000048FE" w:rsidRPr="00AD6142" w:rsidRDefault="000048FE" w:rsidP="000048FE">
      <w:r w:rsidRPr="00AD6142">
        <w:t>intraCellGuardBandsDL-List, intraCellGuardBandsUL-List</w:t>
      </w:r>
    </w:p>
    <w:p w:rsidR="000048FE" w:rsidRPr="00AD6142" w:rsidRDefault="000048FE" w:rsidP="000048FE">
      <w:r w:rsidRPr="00AD6142">
        <w:t>List of intra-cell guard bands in a serving cell for operation with shared spectrum channel access. If not configured, the guard bands are defined according to 38.101-1 [15], see TS 38.214 [19], clause 7. For operation in licensed spectrum, and no UE action is required.</w:t>
      </w:r>
    </w:p>
    <w:p w:rsidR="000048FE" w:rsidRPr="00AD6142" w:rsidRDefault="000048FE" w:rsidP="000048FE">
      <w:r w:rsidRPr="00AD6142">
        <w:t>The 38.101-1 defines ‘wideband operation’ as</w:t>
      </w:r>
    </w:p>
    <w:p w:rsidR="000048FE" w:rsidRPr="00AD6142" w:rsidRDefault="000048FE" w:rsidP="000048FE">
      <w:r w:rsidRPr="00AD6142">
        <w:t>Wideband operation: For a UE that supports shared spectrum channel access, wideband operation refers to operation within a channel larger than 20 MHz in which intra-cell guard bands may be configured to distinguish individual RB-sets</w:t>
      </w:r>
    </w:p>
    <w:p w:rsidR="000048FE" w:rsidRPr="00AD6142" w:rsidRDefault="000048FE" w:rsidP="000048FE">
      <w:r w:rsidRPr="00AD6142">
        <w:t>hence not including operations with the 10 MHz and 20 MHz channel bandwidths. However, it is not obvious from sub-clause 5.3.3 that that there are no intra-cell GB for these bandwidths; the 20 MHz channel bandwidth is nevertheless  included in Table 5.3.3-2 defining the nominal GB for wideband operations.</w:t>
      </w:r>
    </w:p>
    <w:p w:rsidR="000048FE" w:rsidRPr="00AD6142" w:rsidRDefault="000048FE" w:rsidP="000048FE">
      <w:r w:rsidRPr="00AD6142">
        <w:t>Since 38.331 refers to 38.101-1 for the guard-band sizes when the above IEs are absent, the intra-cell GB configuration must be clearly defined for all channel bandwidths.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R4-2016797</w:t>
      </w:r>
      <w:r w:rsidRPr="00AD6142">
        <w:rPr>
          <w:rFonts w:ascii="Arial" w:hAnsi="Arial" w:cs="Arial"/>
          <w:b/>
          <w:color w:val="0000FF"/>
          <w:sz w:val="24"/>
        </w:rPr>
        <w:tab/>
      </w:r>
      <w:r w:rsidRPr="00AD6142">
        <w:rPr>
          <w:rFonts w:ascii="Arial" w:hAnsi="Arial" w:cs="Arial"/>
          <w:b/>
          <w:sz w:val="24"/>
        </w:rPr>
        <w:t>Correction to the intra-cell guard band definition for wideband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R4-2015972)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R4-2017825</w:t>
      </w:r>
      <w:r w:rsidRPr="00AD6142">
        <w:rPr>
          <w:rFonts w:ascii="Arial" w:hAnsi="Arial" w:cs="Arial"/>
          <w:b/>
          <w:color w:val="0000FF"/>
          <w:sz w:val="24"/>
        </w:rPr>
        <w:tab/>
      </w:r>
      <w:r w:rsidRPr="00AD6142">
        <w:rPr>
          <w:rFonts w:ascii="Arial" w:hAnsi="Arial" w:cs="Arial"/>
          <w:b/>
          <w:sz w:val="24"/>
        </w:rPr>
        <w:t>Correction to the intra-cell guard band definition for wideband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CR-0550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lastRenderedPageBreak/>
        <w:t>(Replaces R4-2016797)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R4-2017845</w:t>
      </w:r>
      <w:r w:rsidRPr="00AD6142">
        <w:rPr>
          <w:rFonts w:ascii="Arial" w:hAnsi="Arial" w:cs="Arial"/>
          <w:b/>
          <w:color w:val="0000FF"/>
          <w:sz w:val="24"/>
        </w:rPr>
        <w:tab/>
      </w:r>
      <w:r w:rsidRPr="00AD6142">
        <w:rPr>
          <w:rFonts w:ascii="Arial" w:hAnsi="Arial" w:cs="Arial"/>
          <w:b/>
          <w:sz w:val="24"/>
        </w:rPr>
        <w:t>Correction to the intra-cell guard band definition for wideband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CR-0550  rev 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R4-2017825)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R4-2016438</w:t>
      </w:r>
      <w:r w:rsidRPr="00AD6142">
        <w:rPr>
          <w:rFonts w:ascii="Arial" w:hAnsi="Arial" w:cs="Arial"/>
          <w:b/>
          <w:color w:val="0000FF"/>
          <w:sz w:val="24"/>
        </w:rPr>
        <w:tab/>
      </w:r>
      <w:r w:rsidRPr="00AD6142">
        <w:rPr>
          <w:rFonts w:ascii="Arial" w:hAnsi="Arial" w:cs="Arial"/>
          <w:b/>
          <w:sz w:val="24"/>
        </w:rPr>
        <w:t>Wideband capability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From a RAN4 perspective, none of the feature groups is needed for Rel-16 since requirements are not available or the feature group is already part of the baseline assumption that all UE’s are expected to support.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91" w:name="_Toc57104826"/>
      <w:r w:rsidRPr="00AD6142">
        <w:t>7.1.1.3</w:t>
      </w:r>
      <w:r w:rsidRPr="00AD6142">
        <w:tab/>
        <w:t>Others [NR_unlic-Core]</w:t>
      </w:r>
      <w:bookmarkEnd w:id="91"/>
    </w:p>
    <w:p w:rsidR="000048FE" w:rsidRPr="00AD6142" w:rsidRDefault="000048FE" w:rsidP="000048FE">
      <w:pPr>
        <w:rPr>
          <w:rFonts w:ascii="Arial" w:hAnsi="Arial" w:cs="Arial"/>
          <w:b/>
          <w:sz w:val="24"/>
        </w:rPr>
      </w:pPr>
      <w:r w:rsidRPr="00AD6142">
        <w:rPr>
          <w:rFonts w:ascii="Arial" w:hAnsi="Arial" w:cs="Arial"/>
          <w:b/>
          <w:color w:val="0000FF"/>
          <w:sz w:val="24"/>
        </w:rPr>
        <w:t>R4-2014889</w:t>
      </w:r>
      <w:r w:rsidRPr="00AD6142">
        <w:rPr>
          <w:rFonts w:ascii="Arial" w:hAnsi="Arial" w:cs="Arial"/>
          <w:b/>
          <w:color w:val="0000FF"/>
          <w:sz w:val="24"/>
        </w:rPr>
        <w:tab/>
      </w:r>
      <w:r w:rsidRPr="00AD6142">
        <w:rPr>
          <w:rFonts w:ascii="Arial" w:hAnsi="Arial" w:cs="Arial"/>
          <w:b/>
          <w:sz w:val="24"/>
        </w:rPr>
        <w:t>NR-U CA bandwidth classes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Revise NR CA BW classes definition based on the changes shown in Table 2.1-3 to support NR-U intra-band contiguous CA.</w:t>
      </w:r>
    </w:p>
    <w:p w:rsidR="000048FE" w:rsidRPr="00AD6142" w:rsidRDefault="000048FE" w:rsidP="000048FE">
      <w:r w:rsidRPr="00AD6142">
        <w:t>Proposal 2: Merge NR-U CA configurations CA_n46G, CA_n46H, and CA_n46I into CA_n46M, n46N, and n46O respectively as shown in Table 2.2-2.</w:t>
      </w:r>
    </w:p>
    <w:p w:rsidR="000048FE" w:rsidRPr="00AD6142" w:rsidRDefault="000048FE" w:rsidP="000048FE">
      <w:r w:rsidRPr="00AD6142">
        <w:t>Proposal 3: Remove CA BW class “I” from NR-U DL CA Rx requirements for ACS, in-band blocking, and out-of-band blocking as it can be covered by CA BW class “O”.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R4-2015973</w:t>
      </w:r>
      <w:r w:rsidRPr="00AD6142">
        <w:rPr>
          <w:rFonts w:ascii="Arial" w:hAnsi="Arial" w:cs="Arial"/>
          <w:b/>
          <w:color w:val="0000FF"/>
          <w:sz w:val="24"/>
        </w:rPr>
        <w:tab/>
      </w:r>
      <w:r w:rsidRPr="00AD6142">
        <w:rPr>
          <w:rFonts w:ascii="Arial" w:hAnsi="Arial" w:cs="Arial"/>
          <w:b/>
          <w:sz w:val="24"/>
        </w:rPr>
        <w:t>Correction to CA bandwidth classes M, N and O</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aggregated bandwidth of CA BW classes M, N and O should support bandwidth combinations down to 10 + 2*20 MHz, 3*20 MHz and 4*20 MHz, respectively. This is not allowed by the strict inequalities in the lower limits for M and N.</w:t>
      </w:r>
    </w:p>
    <w:p w:rsidR="000048FE" w:rsidRPr="00AD6142" w:rsidRDefault="000048FE" w:rsidP="000048FE">
      <w:r w:rsidRPr="00AD6142">
        <w:t>The upper limits of the aggregated bandwidths are within square brackets, the tentative limits based on *60 MHz.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rsidR="000048FE" w:rsidRPr="00AD6142" w:rsidRDefault="000048FE" w:rsidP="000048FE">
      <w:r w:rsidRPr="00AD6142">
        <w:t>Use of BCS is likely regardless of the value of the upper limit.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R4-2016123</w:t>
      </w:r>
      <w:r w:rsidRPr="00AD6142">
        <w:rPr>
          <w:rFonts w:ascii="Arial" w:hAnsi="Arial" w:cs="Arial"/>
          <w:b/>
          <w:color w:val="0000FF"/>
          <w:sz w:val="24"/>
        </w:rPr>
        <w:tab/>
      </w:r>
      <w:r w:rsidRPr="00AD6142">
        <w:rPr>
          <w:rFonts w:ascii="Arial" w:hAnsi="Arial" w:cs="Arial"/>
          <w:b/>
          <w:sz w:val="24"/>
        </w:rPr>
        <w:t>Discussion on NR-U channel arrangement for 6GHz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further discuss how to apply the FCC requirements and AFC or non-AFC policy for the carriers across U-NII bands;</w:t>
      </w:r>
    </w:p>
    <w:p w:rsidR="000048FE" w:rsidRPr="00AD6142" w:rsidRDefault="000048FE" w:rsidP="000048FE">
      <w:r w:rsidRPr="00AD6142">
        <w:t>Observation: it is very challenging to achieve the required attenuation for lower edge and upper edge of 6GHz assuming -27dBm/MHz emission limit needed out of 6GHz band in FCC report.</w:t>
      </w:r>
    </w:p>
    <w:p w:rsidR="000048FE" w:rsidRPr="00AD6142" w:rsidRDefault="000048FE" w:rsidP="000048FE">
      <w:r w:rsidRPr="00AD6142">
        <w:t>Proposal 2: to achieve emission limit -27dBm/MHz required by FCC, either lower the BS output power or reserve more guard band or reserve guard band and put the fitter within the 6GHz band.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R4-2016501</w:t>
      </w:r>
      <w:r w:rsidRPr="00AD6142">
        <w:rPr>
          <w:rFonts w:ascii="Arial" w:hAnsi="Arial" w:cs="Arial"/>
          <w:b/>
          <w:color w:val="0000FF"/>
          <w:sz w:val="24"/>
        </w:rPr>
        <w:tab/>
      </w:r>
      <w:r w:rsidRPr="00AD6142">
        <w:rPr>
          <w:rFonts w:ascii="Arial" w:hAnsi="Arial" w:cs="Arial"/>
          <w:b/>
          <w:sz w:val="24"/>
        </w:rPr>
        <w:t>NRU small enhancement and exception sheet leftovers beyond RAN4#97e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options to continue the work next year on some of the Release 16 NRU topics that are leftovers from the last NRU WI exception sheet.</w:t>
      </w:r>
    </w:p>
    <w:p w:rsidR="000048FE" w:rsidRPr="00AD6142" w:rsidRDefault="000048FE" w:rsidP="000048FE">
      <w:r w:rsidRPr="00AD6142">
        <w:t>Proposal: Companies views on NRU continuation work in 2021/Release 17 should be collected in order to enable small enhancement steps from Release 16 and devise a strategy for December plenary RAN#90e.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92" w:name="_Toc57104827"/>
      <w:r w:rsidRPr="00AD6142">
        <w:lastRenderedPageBreak/>
        <w:t>7.1.2</w:t>
      </w:r>
      <w:r w:rsidRPr="00AD6142">
        <w:tab/>
        <w:t>UE RF requirements [NR_unlic-Core]</w:t>
      </w:r>
      <w:bookmarkEnd w:id="92"/>
    </w:p>
    <w:p w:rsidR="000048FE" w:rsidRPr="00AD6142" w:rsidRDefault="000048FE" w:rsidP="000048FE">
      <w:pPr>
        <w:rPr>
          <w:rFonts w:ascii="Arial" w:hAnsi="Arial" w:cs="Arial"/>
          <w:b/>
          <w:sz w:val="24"/>
        </w:rPr>
      </w:pPr>
      <w:r w:rsidRPr="00AD6142">
        <w:rPr>
          <w:rFonts w:ascii="Arial" w:hAnsi="Arial" w:cs="Arial"/>
          <w:b/>
          <w:color w:val="0000FF"/>
          <w:sz w:val="24"/>
        </w:rPr>
        <w:t>R4-2016609</w:t>
      </w:r>
      <w:r w:rsidRPr="00AD6142">
        <w:rPr>
          <w:rFonts w:ascii="Arial" w:hAnsi="Arial" w:cs="Arial"/>
          <w:b/>
          <w:color w:val="0000FF"/>
          <w:sz w:val="24"/>
        </w:rPr>
        <w:tab/>
      </w:r>
      <w:r w:rsidRPr="00AD6142">
        <w:rPr>
          <w:rFonts w:ascii="Arial" w:hAnsi="Arial" w:cs="Arial"/>
          <w:b/>
          <w:sz w:val="24"/>
        </w:rPr>
        <w:t>Email discussion summary for [97e][107] NR_unlic_UE_RF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[97e][107] NR_unlic_UE_RF. The subject for discussion was UE RF requirements. The email thread was moderated by Gene Fong (Qualcomm Korea)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R4-2016951</w:t>
      </w:r>
      <w:r w:rsidRPr="00AD6142">
        <w:rPr>
          <w:rFonts w:ascii="Arial" w:hAnsi="Arial" w:cs="Arial"/>
          <w:b/>
          <w:color w:val="0000FF"/>
          <w:sz w:val="24"/>
        </w:rPr>
        <w:tab/>
      </w:r>
      <w:r w:rsidRPr="00AD6142">
        <w:rPr>
          <w:rFonts w:ascii="Arial" w:hAnsi="Arial" w:cs="Arial"/>
          <w:b/>
          <w:sz w:val="24"/>
        </w:rPr>
        <w:t>Email discussion summary for [97e][107] NR_unlic_UE_RF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R4-2016609)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[97e][107] NR_unlic_UE_RF. The subject for discussion was UE RF requirements. The email thread was moderated by Gene Fong (Qualcomm Korea)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R4-2014916</w:t>
      </w:r>
      <w:r w:rsidRPr="00AD6142">
        <w:rPr>
          <w:rFonts w:ascii="Arial" w:hAnsi="Arial" w:cs="Arial"/>
          <w:b/>
          <w:color w:val="0000FF"/>
          <w:sz w:val="24"/>
        </w:rPr>
        <w:tab/>
      </w:r>
      <w:r w:rsidRPr="00AD6142">
        <w:rPr>
          <w:rFonts w:ascii="Arial" w:hAnsi="Arial" w:cs="Arial"/>
          <w:b/>
          <w:sz w:val="24"/>
        </w:rPr>
        <w:t>CR for TS 38.101-1: NR-U UE RF open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finalize the NR-U UE RF open requirements which were left in square brackets in current technical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R4-2015018</w:t>
      </w:r>
      <w:r w:rsidRPr="00AD6142">
        <w:rPr>
          <w:rFonts w:ascii="Arial" w:hAnsi="Arial" w:cs="Arial"/>
          <w:b/>
          <w:color w:val="0000FF"/>
          <w:sz w:val="24"/>
        </w:rPr>
        <w:tab/>
      </w:r>
      <w:r w:rsidRPr="00AD6142">
        <w:rPr>
          <w:rFonts w:ascii="Arial" w:hAnsi="Arial" w:cs="Arial"/>
          <w:b/>
          <w:sz w:val="24"/>
        </w:rPr>
        <w:t>Architecture and REFSENS discussion for NR-U 6GHz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There’s no agreed FE architecture for NR-U evaluation assumption</w:t>
      </w:r>
    </w:p>
    <w:p w:rsidR="000048FE" w:rsidRPr="00AD6142" w:rsidRDefault="000048FE" w:rsidP="000048FE">
      <w:r w:rsidRPr="00AD6142">
        <w:t>Observation 2: FE architecture for NR-U bands would be similar to the existing L/M/H bands</w:t>
      </w:r>
    </w:p>
    <w:p w:rsidR="000048FE" w:rsidRPr="00AD6142" w:rsidRDefault="000048FE" w:rsidP="000048FE">
      <w:r w:rsidRPr="00AD6142">
        <w:t>Observation 3: Band switch shall be considered for the NR-U bands that was not mentioned/accounted in LAA FE architecture assumption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R4-2015927</w:t>
      </w:r>
      <w:r w:rsidRPr="00AD6142">
        <w:rPr>
          <w:rFonts w:ascii="Arial" w:hAnsi="Arial" w:cs="Arial"/>
          <w:b/>
          <w:color w:val="0000FF"/>
          <w:sz w:val="24"/>
        </w:rPr>
        <w:tab/>
      </w:r>
      <w:r w:rsidRPr="00AD6142">
        <w:rPr>
          <w:rFonts w:ascii="Arial" w:hAnsi="Arial" w:cs="Arial"/>
          <w:b/>
          <w:sz w:val="24"/>
        </w:rPr>
        <w:t>CR to add NR-U EN-DC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 Charter Communication,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to add NR-U EN-DC combinations. Same CR as R4-2008431 that was endorsed at RAN4 95-e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Rel-16 on the coversheet but the CR is allocated for Rel-17. If neither UICC, ME, Radio Access Network or Core Network boxes are checked, the CR does not change anything and hence the CR is not needed. 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R4-2016801</w:t>
      </w:r>
      <w:r w:rsidRPr="00AD6142">
        <w:rPr>
          <w:rFonts w:ascii="Arial" w:hAnsi="Arial" w:cs="Arial"/>
          <w:b/>
          <w:color w:val="0000FF"/>
          <w:sz w:val="24"/>
        </w:rPr>
        <w:tab/>
      </w:r>
      <w:r w:rsidRPr="00AD6142">
        <w:rPr>
          <w:rFonts w:ascii="Arial" w:hAnsi="Arial" w:cs="Arial"/>
          <w:b/>
          <w:sz w:val="24"/>
        </w:rPr>
        <w:t>CR to add NR-U EN-DC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CR-0402  rev 1 Cat: B (Rel-1</w:t>
      </w:r>
      <w:r w:rsidR="00FE3C23">
        <w:rPr>
          <w:i/>
        </w:rPr>
        <w:t>6</w:t>
      </w:r>
      <w:r w:rsidRPr="00AD6142">
        <w:rPr>
          <w:i/>
        </w:rPr>
        <w:t>)</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 Charter Communication, T-Mobile US</w:t>
      </w:r>
    </w:p>
    <w:p w:rsidR="000048FE" w:rsidRPr="00AD6142" w:rsidRDefault="000048FE" w:rsidP="000048FE">
      <w:pPr>
        <w:rPr>
          <w:color w:val="808080"/>
        </w:rPr>
      </w:pPr>
      <w:r w:rsidRPr="00AD6142">
        <w:rPr>
          <w:color w:val="808080"/>
        </w:rPr>
        <w:t>(Replaces R4-2015927)</w:t>
      </w:r>
    </w:p>
    <w:p w:rsidR="000048FE" w:rsidRPr="00AD6142" w:rsidRDefault="000048FE" w:rsidP="000048FE">
      <w:pPr>
        <w:rPr>
          <w:rFonts w:ascii="Arial" w:hAnsi="Arial" w:cs="Arial"/>
          <w:b/>
        </w:rPr>
      </w:pPr>
      <w:r w:rsidRPr="00AD6142">
        <w:rPr>
          <w:rFonts w:ascii="Arial" w:hAnsi="Arial" w:cs="Arial"/>
          <w:b/>
        </w:rPr>
        <w:t xml:space="preserve">Discussion: </w:t>
      </w:r>
    </w:p>
    <w:p w:rsidR="008B0730" w:rsidRDefault="000048FE" w:rsidP="000048FE">
      <w:r w:rsidRPr="00AD6142">
        <w:t>See email discussion summary for [97e][107] NR_unlic_UE_RF in R4-2016609.</w:t>
      </w:r>
    </w:p>
    <w:p w:rsidR="000048FE" w:rsidRPr="00AD6142" w:rsidRDefault="00FE3C23" w:rsidP="000048FE">
      <w:r>
        <w:t xml:space="preserve">The document was agreed </w:t>
      </w:r>
      <w:r w:rsidR="008B0730">
        <w:t xml:space="preserve">during the meeting </w:t>
      </w:r>
      <w:r>
        <w:t xml:space="preserve">but revised </w:t>
      </w:r>
      <w:r w:rsidR="008B0730">
        <w:t>to R4-2017391</w:t>
      </w:r>
      <w:r>
        <w:t>after</w:t>
      </w:r>
      <w:r w:rsidR="008B0730">
        <w:t>wards</w:t>
      </w:r>
      <w:r>
        <w:t xml:space="preserve"> to correct tdoc record in 3GU from Rel-17 to Rel-16.</w:t>
      </w:r>
      <w:r w:rsidR="008B0730">
        <w:t xml:space="preserve"> The revision in R4-2017391 is content-wise identical to R4-2016801.</w:t>
      </w:r>
      <w:bookmarkStart w:id="93" w:name="_GoBack"/>
      <w:bookmarkEnd w:id="93"/>
    </w:p>
    <w:p w:rsidR="00FE3C23"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00FE3C23" w:rsidRPr="00AD6142">
        <w:rPr>
          <w:rFonts w:ascii="Arial" w:hAnsi="Arial" w:cs="Arial"/>
          <w:b/>
          <w:color w:val="993300"/>
          <w:u w:val="single"/>
        </w:rPr>
        <w:t>revised to R4-201</w:t>
      </w:r>
      <w:r w:rsidR="00FE3C23">
        <w:rPr>
          <w:rFonts w:ascii="Arial" w:hAnsi="Arial" w:cs="Arial"/>
          <w:b/>
          <w:color w:val="993300"/>
          <w:u w:val="single"/>
        </w:rPr>
        <w:t>7391</w:t>
      </w:r>
      <w:r w:rsidRPr="00AD6142">
        <w:rPr>
          <w:color w:val="993300"/>
          <w:u w:val="single"/>
        </w:rPr>
        <w:t>.</w:t>
      </w:r>
    </w:p>
    <w:p w:rsidR="00FE3C23" w:rsidRPr="00AD6142" w:rsidRDefault="00FE3C23" w:rsidP="00FE3C23">
      <w:pPr>
        <w:rPr>
          <w:rFonts w:ascii="Arial" w:hAnsi="Arial" w:cs="Arial"/>
          <w:b/>
          <w:sz w:val="24"/>
        </w:rPr>
      </w:pPr>
      <w:r w:rsidRPr="00AD6142">
        <w:rPr>
          <w:rFonts w:ascii="Arial" w:hAnsi="Arial" w:cs="Arial"/>
          <w:b/>
          <w:color w:val="0000FF"/>
          <w:sz w:val="24"/>
        </w:rPr>
        <w:t>R4-201</w:t>
      </w:r>
      <w:r>
        <w:rPr>
          <w:rFonts w:ascii="Arial" w:hAnsi="Arial" w:cs="Arial"/>
          <w:b/>
          <w:color w:val="0000FF"/>
          <w:sz w:val="24"/>
        </w:rPr>
        <w:t>7391</w:t>
      </w:r>
      <w:r w:rsidRPr="00AD6142">
        <w:rPr>
          <w:rFonts w:ascii="Arial" w:hAnsi="Arial" w:cs="Arial"/>
          <w:b/>
          <w:color w:val="0000FF"/>
          <w:sz w:val="24"/>
        </w:rPr>
        <w:tab/>
      </w:r>
      <w:r w:rsidRPr="00AD6142">
        <w:rPr>
          <w:rFonts w:ascii="Arial" w:hAnsi="Arial" w:cs="Arial"/>
          <w:b/>
          <w:sz w:val="24"/>
        </w:rPr>
        <w:t>CR to add NR-U EN-DC combinations</w:t>
      </w:r>
    </w:p>
    <w:p w:rsidR="00FE3C23" w:rsidRPr="00AD6142" w:rsidRDefault="00FE3C23" w:rsidP="00FE3C23">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CR-0402  rev </w:t>
      </w:r>
      <w:r>
        <w:rPr>
          <w:i/>
        </w:rPr>
        <w:t>2</w:t>
      </w:r>
      <w:r w:rsidRPr="00AD6142">
        <w:rPr>
          <w:i/>
        </w:rPr>
        <w:t xml:space="preserve"> Cat: B (Rel-1</w:t>
      </w:r>
      <w:r>
        <w:rPr>
          <w:i/>
        </w:rPr>
        <w:t>6</w:t>
      </w:r>
      <w:r w:rsidRPr="00AD6142">
        <w:rPr>
          <w:i/>
        </w:rPr>
        <w:t>)</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 Charter Communication, T-Mobile US</w:t>
      </w:r>
    </w:p>
    <w:p w:rsidR="00FE3C23" w:rsidRPr="00FE3C23" w:rsidRDefault="00FE3C23" w:rsidP="00FE3C23">
      <w:pPr>
        <w:rPr>
          <w:color w:val="808080"/>
        </w:rPr>
      </w:pPr>
      <w:r w:rsidRPr="00AD6142">
        <w:rPr>
          <w:color w:val="808080"/>
        </w:rPr>
        <w:t>(Replaces R4-201</w:t>
      </w:r>
      <w:r>
        <w:rPr>
          <w:color w:val="808080"/>
        </w:rPr>
        <w:t>6801</w:t>
      </w:r>
      <w:r w:rsidRPr="00AD6142">
        <w:rPr>
          <w:color w:val="808080"/>
        </w:rPr>
        <w:t>)</w:t>
      </w:r>
    </w:p>
    <w:p w:rsidR="00FE3C23" w:rsidRPr="00AD6142" w:rsidRDefault="00FE3C23"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94" w:name="_Toc57104828"/>
      <w:r w:rsidRPr="00AD6142">
        <w:t>7.1.2.1</w:t>
      </w:r>
      <w:r w:rsidRPr="00AD6142">
        <w:tab/>
        <w:t>Transmitter characteristics [NR_unlic-Core]</w:t>
      </w:r>
      <w:bookmarkEnd w:id="94"/>
    </w:p>
    <w:p w:rsidR="000048FE" w:rsidRPr="00AD6142" w:rsidRDefault="000048FE" w:rsidP="000048FE">
      <w:pPr>
        <w:rPr>
          <w:rFonts w:ascii="Arial" w:hAnsi="Arial" w:cs="Arial"/>
          <w:b/>
          <w:sz w:val="24"/>
        </w:rPr>
      </w:pPr>
      <w:r w:rsidRPr="00AD6142">
        <w:rPr>
          <w:rFonts w:ascii="Arial" w:hAnsi="Arial" w:cs="Arial"/>
          <w:b/>
          <w:color w:val="0000FF"/>
          <w:sz w:val="24"/>
        </w:rPr>
        <w:t>R4-2014903</w:t>
      </w:r>
      <w:r w:rsidRPr="00AD6142">
        <w:rPr>
          <w:rFonts w:ascii="Arial" w:hAnsi="Arial" w:cs="Arial"/>
          <w:b/>
          <w:color w:val="0000FF"/>
          <w:sz w:val="24"/>
        </w:rPr>
        <w:tab/>
      </w:r>
      <w:r w:rsidRPr="00AD6142">
        <w:rPr>
          <w:rFonts w:ascii="Arial" w:hAnsi="Arial" w:cs="Arial"/>
          <w:b/>
          <w:sz w:val="24"/>
        </w:rPr>
        <w:t>PC5 NR-U MPR for NS_53 and NS_54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Remove brackets for all A-MPR found in NS_53 and NS_54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R4-2015697</w:t>
      </w:r>
      <w:r w:rsidRPr="00AD6142">
        <w:rPr>
          <w:rFonts w:ascii="Arial" w:hAnsi="Arial" w:cs="Arial"/>
          <w:b/>
          <w:color w:val="0000FF"/>
          <w:sz w:val="24"/>
        </w:rPr>
        <w:tab/>
      </w:r>
      <w:r w:rsidRPr="00AD6142">
        <w:rPr>
          <w:rFonts w:ascii="Arial" w:hAnsi="Arial" w:cs="Arial"/>
          <w:b/>
          <w:sz w:val="24"/>
        </w:rPr>
        <w:t>A-MPR evaluation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A-MPR for NS_54 is defined in Table 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R4-2016436</w:t>
      </w:r>
      <w:r w:rsidRPr="00AD6142">
        <w:rPr>
          <w:rFonts w:ascii="Arial" w:hAnsi="Arial" w:cs="Arial"/>
          <w:b/>
          <w:color w:val="0000FF"/>
          <w:sz w:val="24"/>
        </w:rPr>
        <w:tab/>
      </w:r>
      <w:r w:rsidRPr="00AD6142">
        <w:rPr>
          <w:rFonts w:ascii="Arial" w:hAnsi="Arial" w:cs="Arial"/>
          <w:b/>
          <w:sz w:val="24"/>
        </w:rPr>
        <w:t>Removal of square brackets for 38.101-1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requirements were placed in square brackets in the agreed RP-202117 to allow an opportunity for companies to further check.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(on the coversheet) the specification number should read 38.101-1 instead of TS38.101-1. 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R4-2016799</w:t>
      </w:r>
      <w:r w:rsidRPr="00AD6142">
        <w:rPr>
          <w:rFonts w:ascii="Arial" w:hAnsi="Arial" w:cs="Arial"/>
          <w:b/>
          <w:color w:val="0000FF"/>
          <w:sz w:val="24"/>
        </w:rPr>
        <w:tab/>
      </w:r>
      <w:r w:rsidRPr="00AD6142">
        <w:rPr>
          <w:rFonts w:ascii="Arial" w:hAnsi="Arial" w:cs="Arial"/>
          <w:b/>
          <w:sz w:val="24"/>
        </w:rPr>
        <w:t>Removal of square brackets for 38.101-1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R4-2016436)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R4-2017837</w:t>
      </w:r>
      <w:r w:rsidRPr="00AD6142">
        <w:rPr>
          <w:rFonts w:ascii="Arial" w:hAnsi="Arial" w:cs="Arial"/>
          <w:b/>
          <w:color w:val="0000FF"/>
          <w:sz w:val="24"/>
        </w:rPr>
        <w:tab/>
      </w:r>
      <w:r w:rsidRPr="00AD6142">
        <w:rPr>
          <w:rFonts w:ascii="Arial" w:hAnsi="Arial" w:cs="Arial"/>
          <w:b/>
          <w:sz w:val="24"/>
        </w:rPr>
        <w:t>Removal of square brackets for 38.101-1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CR-0558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R4-2016799)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ACS of other 6 GHz bands (EU, China, etc) will be discussed separately in the respective WIs.</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95" w:name="_Toc57104829"/>
      <w:r w:rsidRPr="00AD6142">
        <w:lastRenderedPageBreak/>
        <w:t>7.1.2.2</w:t>
      </w:r>
      <w:r w:rsidRPr="00AD6142">
        <w:tab/>
        <w:t>Receiver characteristics [NR_unlic-Core]</w:t>
      </w:r>
      <w:bookmarkEnd w:id="95"/>
    </w:p>
    <w:p w:rsidR="000048FE" w:rsidRPr="00AD6142" w:rsidRDefault="000048FE" w:rsidP="000048FE">
      <w:pPr>
        <w:rPr>
          <w:rFonts w:ascii="Arial" w:hAnsi="Arial" w:cs="Arial"/>
          <w:b/>
          <w:sz w:val="24"/>
        </w:rPr>
      </w:pPr>
      <w:r w:rsidRPr="00AD6142">
        <w:rPr>
          <w:rFonts w:ascii="Arial" w:hAnsi="Arial" w:cs="Arial"/>
          <w:b/>
          <w:color w:val="0000FF"/>
          <w:sz w:val="24"/>
        </w:rPr>
        <w:t>R4-2014185</w:t>
      </w:r>
      <w:r w:rsidRPr="00AD6142">
        <w:rPr>
          <w:rFonts w:ascii="Arial" w:hAnsi="Arial" w:cs="Arial"/>
          <w:b/>
          <w:color w:val="0000FF"/>
          <w:sz w:val="24"/>
        </w:rPr>
        <w:tab/>
      </w:r>
      <w:r w:rsidRPr="00AD6142">
        <w:rPr>
          <w:rFonts w:ascii="Arial" w:hAnsi="Arial" w:cs="Arial"/>
          <w:b/>
          <w:sz w:val="24"/>
        </w:rPr>
        <w:t>Discussion and TP for NR-U UE ACS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Observation 1: First, Interferer to signal ratio could be adopted and calculated, and then converted into NR-U ACS and WiFi ACR. </w:t>
      </w:r>
    </w:p>
    <w:p w:rsidR="000048FE" w:rsidRPr="00AD6142" w:rsidRDefault="000048FE" w:rsidP="000048FE">
      <w:r w:rsidRPr="00AD6142">
        <w:t xml:space="preserve">Observation 2: In terms of NR-U UE and WiFi STA interferer to signal ratio, the performance comparison over channel bandwidths in Table 2 can be adopted to define NR-U UE ACS requirement.    </w:t>
      </w:r>
    </w:p>
    <w:p w:rsidR="000048FE" w:rsidRPr="00AD6142" w:rsidRDefault="000048FE" w:rsidP="000048FE">
      <w:r w:rsidRPr="00AD6142">
        <w:t>Proposal 1: ACS for NR-U UE is 25dB for 20MHz channel bandwidth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R4-2014497</w:t>
      </w:r>
      <w:r w:rsidRPr="00AD6142">
        <w:rPr>
          <w:rFonts w:ascii="Arial" w:hAnsi="Arial" w:cs="Arial"/>
          <w:b/>
          <w:color w:val="0000FF"/>
          <w:sz w:val="24"/>
        </w:rPr>
        <w:tab/>
      </w:r>
      <w:r w:rsidRPr="00AD6142">
        <w:rPr>
          <w:rFonts w:ascii="Arial" w:hAnsi="Arial" w:cs="Arial"/>
          <w:b/>
          <w:sz w:val="24"/>
        </w:rPr>
        <w:t>[NRU] UE REFSENS for NRU Band n96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justification for REFSENS values for n96 in order to remove bracket in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R4-2015799</w:t>
      </w:r>
      <w:r w:rsidRPr="00AD6142">
        <w:rPr>
          <w:rFonts w:ascii="Arial" w:hAnsi="Arial" w:cs="Arial"/>
          <w:b/>
          <w:color w:val="0000FF"/>
          <w:sz w:val="24"/>
        </w:rPr>
        <w:tab/>
      </w:r>
      <w:r w:rsidRPr="00AD6142">
        <w:rPr>
          <w:rFonts w:ascii="Arial" w:hAnsi="Arial" w:cs="Arial"/>
          <w:b/>
          <w:sz w:val="24"/>
        </w:rPr>
        <w:t>UE Reference Sensitivity considerations for band n96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Charter Communications,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R4-2015803</w:t>
      </w:r>
      <w:r w:rsidRPr="00AD6142">
        <w:rPr>
          <w:rFonts w:ascii="Arial" w:hAnsi="Arial" w:cs="Arial"/>
          <w:b/>
          <w:color w:val="0000FF"/>
          <w:sz w:val="24"/>
        </w:rPr>
        <w:tab/>
      </w:r>
      <w:r w:rsidRPr="00AD6142">
        <w:rPr>
          <w:rFonts w:ascii="Arial" w:hAnsi="Arial" w:cs="Arial"/>
          <w:b/>
          <w:sz w:val="24"/>
        </w:rPr>
        <w:t>CR to add NR-DC_n48-n46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Charter Communications,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NR-U band combination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R4-2016802</w:t>
      </w:r>
      <w:r w:rsidRPr="00AD6142">
        <w:rPr>
          <w:rFonts w:ascii="Arial" w:hAnsi="Arial" w:cs="Arial"/>
          <w:b/>
          <w:color w:val="0000FF"/>
          <w:sz w:val="24"/>
        </w:rPr>
        <w:tab/>
      </w:r>
      <w:r w:rsidRPr="00AD6142">
        <w:rPr>
          <w:rFonts w:ascii="Arial" w:hAnsi="Arial" w:cs="Arial"/>
          <w:b/>
          <w:sz w:val="24"/>
        </w:rPr>
        <w:t>CR to add NR-DC_n48-n46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Charter Communications, Inc</w:t>
      </w:r>
    </w:p>
    <w:p w:rsidR="000048FE" w:rsidRPr="00AD6142" w:rsidRDefault="000048FE" w:rsidP="000048FE">
      <w:pPr>
        <w:rPr>
          <w:color w:val="808080"/>
        </w:rPr>
      </w:pPr>
      <w:r w:rsidRPr="00AD6142">
        <w:rPr>
          <w:color w:val="808080"/>
        </w:rPr>
        <w:t>(Replaces R4-2015803)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R4-2015974</w:t>
      </w:r>
      <w:r w:rsidRPr="00AD6142">
        <w:rPr>
          <w:rFonts w:ascii="Arial" w:hAnsi="Arial" w:cs="Arial"/>
          <w:b/>
          <w:color w:val="0000FF"/>
          <w:sz w:val="24"/>
        </w:rPr>
        <w:tab/>
      </w:r>
      <w:r w:rsidRPr="00AD6142">
        <w:rPr>
          <w:rFonts w:ascii="Arial" w:hAnsi="Arial" w:cs="Arial"/>
          <w:b/>
          <w:sz w:val="24"/>
        </w:rPr>
        <w:t>Correction to receiver requirements for shared spectrum channel access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the in-band and out-of-band blocking requirement and add requirements for spurious response.</w:t>
      </w:r>
    </w:p>
    <w:p w:rsidR="000048FE" w:rsidRPr="00AD6142" w:rsidRDefault="000048FE" w:rsidP="000048FE">
      <w:r w:rsidRPr="00AD6142">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0048FE" w:rsidRPr="00AD6142" w:rsidRDefault="000048FE" w:rsidP="000048FE">
      <w:r w:rsidRPr="00AD6142">
        <w:t>For intra-band contigous CA IBB requirements, both the wanted signal level and the interferer bandwidth are scaled.</w:t>
      </w:r>
    </w:p>
    <w:p w:rsidR="000048FE" w:rsidRPr="00AD6142" w:rsidRDefault="000048FE" w:rsidP="000048FE">
      <w:r w:rsidRPr="00AD6142">
        <w:t>The spurious response requirement in clause 7.7 for licensed bands do not apply for operations with shared spectrum channel access (different blocker interferer range).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R4-2016800</w:t>
      </w:r>
      <w:r w:rsidRPr="00AD6142">
        <w:rPr>
          <w:rFonts w:ascii="Arial" w:hAnsi="Arial" w:cs="Arial"/>
          <w:b/>
          <w:color w:val="0000FF"/>
          <w:sz w:val="24"/>
        </w:rPr>
        <w:tab/>
      </w:r>
      <w:r w:rsidRPr="00AD6142">
        <w:rPr>
          <w:rFonts w:ascii="Arial" w:hAnsi="Arial" w:cs="Arial"/>
          <w:b/>
          <w:sz w:val="24"/>
        </w:rPr>
        <w:t>Correction to receiver requirements for shared spectrum channel access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R4-2016294</w:t>
      </w:r>
      <w:r w:rsidRPr="00AD6142">
        <w:rPr>
          <w:rFonts w:ascii="Arial" w:hAnsi="Arial" w:cs="Arial"/>
          <w:b/>
          <w:color w:val="0000FF"/>
          <w:sz w:val="24"/>
        </w:rPr>
        <w:tab/>
      </w:r>
      <w:r w:rsidRPr="00AD6142">
        <w:rPr>
          <w:rFonts w:ascii="Arial" w:hAnsi="Arial" w:cs="Arial"/>
          <w:b/>
          <w:sz w:val="24"/>
        </w:rPr>
        <w:t>REFSENS for n96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Observation 1:</w:t>
      </w:r>
      <w:r w:rsidRPr="00AD6142">
        <w:tab/>
        <w:t>The wider bandwidth will lower the Q-factor, which will increase the noise figure of the receiver. Consequentially the increase of the NF will affect directly the REFSENS</w:t>
      </w:r>
    </w:p>
    <w:p w:rsidR="000048FE" w:rsidRPr="00AD6142" w:rsidRDefault="000048FE" w:rsidP="000048FE">
      <w:r w:rsidRPr="00AD6142">
        <w:t>Proposal 1:</w:t>
      </w:r>
      <w:r w:rsidRPr="00AD6142">
        <w:tab/>
        <w:t>For band n96 a margin of 0.5 dB should be considered compared to band n46 for the REFSENS requirement, as shown in Table 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R4-2016437</w:t>
      </w:r>
      <w:r w:rsidRPr="00AD6142">
        <w:rPr>
          <w:rFonts w:ascii="Arial" w:hAnsi="Arial" w:cs="Arial"/>
          <w:b/>
          <w:color w:val="0000FF"/>
          <w:sz w:val="24"/>
        </w:rPr>
        <w:tab/>
      </w:r>
      <w:r w:rsidRPr="00AD6142">
        <w:rPr>
          <w:rFonts w:ascii="Arial" w:hAnsi="Arial" w:cs="Arial"/>
          <w:b/>
          <w:sz w:val="24"/>
        </w:rPr>
        <w:t>Reference sensitivity for NR-U band n96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 See email discussion summary for [97e][107] NR_unlic_UE_RF in R4-2016609.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96" w:name="_Toc57104830"/>
      <w:r w:rsidRPr="00AD6142">
        <w:t>7.1.3</w:t>
      </w:r>
      <w:r w:rsidRPr="00AD6142">
        <w:tab/>
        <w:t>Band combination related (Analysis, TPs, etc.) [NR_unlic-Core]</w:t>
      </w:r>
      <w:bookmarkEnd w:id="96"/>
    </w:p>
    <w:p w:rsidR="000048FE" w:rsidRPr="00AD6142" w:rsidRDefault="000048FE" w:rsidP="000048FE">
      <w:pPr>
        <w:rPr>
          <w:rFonts w:ascii="Arial" w:hAnsi="Arial" w:cs="Arial"/>
          <w:b/>
          <w:sz w:val="24"/>
        </w:rPr>
      </w:pPr>
      <w:r w:rsidRPr="00AD6142">
        <w:rPr>
          <w:rFonts w:ascii="Arial" w:hAnsi="Arial" w:cs="Arial"/>
          <w:b/>
          <w:color w:val="0000FF"/>
          <w:sz w:val="24"/>
        </w:rPr>
        <w:t>R4-2014954</w:t>
      </w:r>
      <w:r w:rsidRPr="00AD6142">
        <w:rPr>
          <w:rFonts w:ascii="Arial" w:hAnsi="Arial" w:cs="Arial"/>
          <w:b/>
          <w:color w:val="0000FF"/>
          <w:sz w:val="24"/>
        </w:rPr>
        <w:tab/>
      </w:r>
      <w:r w:rsidRPr="00AD6142">
        <w:rPr>
          <w:rFonts w:ascii="Arial" w:hAnsi="Arial" w:cs="Arial"/>
          <w:b/>
          <w:sz w:val="24"/>
        </w:rPr>
        <w:t>Discussion on NR-U CA bandwidth classes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notation of NR-U CA BW class is still unclear and need further clarifications.</w:t>
      </w:r>
    </w:p>
    <w:p w:rsidR="000048FE" w:rsidRPr="00AD6142" w:rsidRDefault="000048FE" w:rsidP="000048FE">
      <w:r w:rsidRPr="00AD6142">
        <w:t xml:space="preserve">Observation 1: The fallback group for NR CA bandwidth class “D” and “E” in the current specification does not match the agreement captured in [4]. </w:t>
      </w:r>
    </w:p>
    <w:p w:rsidR="000048FE" w:rsidRPr="00AD6142" w:rsidRDefault="000048FE" w:rsidP="000048FE">
      <w:r w:rsidRPr="00AD6142">
        <w:t xml:space="preserve">Proposal 1: Keep the description of FBG 3 for NR CA bandwidth classes D and E unchanged in the current specification as it is. </w:t>
      </w:r>
    </w:p>
    <w:p w:rsidR="000048FE" w:rsidRPr="00AD6142" w:rsidRDefault="000048FE" w:rsidP="000048FE">
      <w:r w:rsidRPr="00AD6142">
        <w:t>Proposal 2: It is reasonable for classes M and N to capture sign “=” in the lower limits of aggregated channel bandwidth 50MHz and 80MHz respectively.</w:t>
      </w:r>
    </w:p>
    <w:p w:rsidR="000048FE" w:rsidRPr="00AD6142" w:rsidRDefault="000048FE" w:rsidP="000048FE">
      <w:r w:rsidRPr="00AD6142">
        <w:t>Proposal 3: It is suggested not to use notation N for NR CA BW class in FR1.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R4-2014955</w:t>
      </w:r>
      <w:r w:rsidRPr="00AD6142">
        <w:rPr>
          <w:rFonts w:ascii="Arial" w:hAnsi="Arial" w:cs="Arial"/>
          <w:b/>
          <w:color w:val="0000FF"/>
          <w:sz w:val="24"/>
        </w:rPr>
        <w:tab/>
      </w:r>
      <w:r w:rsidRPr="00AD6142">
        <w:rPr>
          <w:rFonts w:ascii="Arial" w:hAnsi="Arial" w:cs="Arial"/>
          <w:b/>
          <w:sz w:val="24"/>
        </w:rPr>
        <w:t>CR to TS 38.101-1 on NR CA bandwidth classes for unlicensed spectrum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w:t>
      </w:r>
      <w:r w:rsidRPr="00AD6142">
        <w:lastRenderedPageBreak/>
        <w:t>class “N”, since NR band number begins with the letter “n”, CA BW class “N” is absent in FR2 to avoid unnecessary confusion. Therefore, it is suggested not to introduce CA BW class “N” in FR1 simlar to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R4-2016798</w:t>
      </w:r>
      <w:r w:rsidRPr="00AD6142">
        <w:rPr>
          <w:rFonts w:ascii="Arial" w:hAnsi="Arial" w:cs="Arial"/>
          <w:b/>
          <w:color w:val="0000FF"/>
          <w:sz w:val="24"/>
        </w:rPr>
        <w:tab/>
      </w:r>
      <w:r w:rsidRPr="00AD6142">
        <w:rPr>
          <w:rFonts w:ascii="Arial" w:hAnsi="Arial" w:cs="Arial"/>
          <w:b/>
          <w:sz w:val="24"/>
        </w:rPr>
        <w:t>CR to TS 38.101-1 on NR CA bandwidth classes for unlicensed spectrum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R4-2014955)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[97e][106] NR_unlic_SysParameters in R4-2016608.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97" w:name="_Toc57104831"/>
      <w:r w:rsidRPr="00AD6142">
        <w:t>7.1.4</w:t>
      </w:r>
      <w:r w:rsidRPr="00AD6142">
        <w:tab/>
        <w:t>BS RF requirements [NR_unlic-Core]</w:t>
      </w:r>
      <w:bookmarkEnd w:id="97"/>
    </w:p>
    <w:p w:rsidR="000048FE" w:rsidRPr="00AD6142" w:rsidRDefault="000048FE" w:rsidP="000048FE">
      <w:pPr>
        <w:pStyle w:val="Heading5"/>
      </w:pPr>
      <w:bookmarkStart w:id="98" w:name="_Toc57104832"/>
      <w:r w:rsidRPr="00AD6142">
        <w:t>7.1.4.1</w:t>
      </w:r>
      <w:r w:rsidRPr="00AD6142">
        <w:tab/>
        <w:t>General [NR_unlic-Core]</w:t>
      </w:r>
      <w:bookmarkEnd w:id="98"/>
    </w:p>
    <w:p w:rsidR="000048FE" w:rsidRPr="00AD6142" w:rsidRDefault="000048FE" w:rsidP="000048FE">
      <w:pPr>
        <w:rPr>
          <w:rFonts w:ascii="Arial" w:hAnsi="Arial" w:cs="Arial"/>
          <w:b/>
          <w:sz w:val="24"/>
        </w:rPr>
      </w:pPr>
      <w:r w:rsidRPr="00AD6142">
        <w:rPr>
          <w:rFonts w:ascii="Arial" w:hAnsi="Arial" w:cs="Arial"/>
          <w:b/>
          <w:color w:val="0000FF"/>
          <w:sz w:val="24"/>
        </w:rPr>
        <w:t>R4-2017403</w:t>
      </w:r>
      <w:r w:rsidRPr="00AD6142">
        <w:rPr>
          <w:rFonts w:ascii="Arial" w:hAnsi="Arial" w:cs="Arial"/>
          <w:b/>
          <w:color w:val="0000FF"/>
          <w:sz w:val="24"/>
        </w:rPr>
        <w:tab/>
      </w:r>
      <w:r w:rsidRPr="00AD6142">
        <w:rPr>
          <w:rFonts w:ascii="Arial" w:hAnsi="Arial" w:cs="Arial"/>
          <w:b/>
          <w:sz w:val="24"/>
        </w:rPr>
        <w:t>Email discussion summary for [97e][305] NR_unlic_RF_BS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[97e][305] NR_unlic_RF_BS. The email thread was moderated by Bartlomiej Golebiowski (Nokia Poland)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R4-2017608</w:t>
      </w:r>
      <w:r w:rsidRPr="00AD6142">
        <w:rPr>
          <w:rFonts w:ascii="Arial" w:hAnsi="Arial" w:cs="Arial"/>
          <w:b/>
          <w:color w:val="0000FF"/>
          <w:sz w:val="24"/>
        </w:rPr>
        <w:tab/>
      </w:r>
      <w:r w:rsidRPr="00AD6142">
        <w:rPr>
          <w:rFonts w:ascii="Arial" w:hAnsi="Arial" w:cs="Arial"/>
          <w:b/>
          <w:sz w:val="24"/>
        </w:rPr>
        <w:t>Email discussion summary for [97e][305] NR_unlic_RF_BS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R4-2017403)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[97e][305] NR_unlic_RF_BS. The email thread was moderated by Bartlomiej Golebiowski (Nokia Poland) and treated during BS RF Test Demod session chaired by Haijie Qiu (Samsung).</w:t>
      </w:r>
    </w:p>
    <w:p w:rsidR="000048FE" w:rsidRPr="00AD6142" w:rsidRDefault="000048FE" w:rsidP="000048FE">
      <w:r w:rsidRPr="00AD6142">
        <w:t>Session Chair Note: Rel-16 NR BS RF core requirements have been finalized.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R4-2017461</w:t>
      </w:r>
      <w:r w:rsidRPr="00AD6142">
        <w:rPr>
          <w:rFonts w:ascii="Arial" w:hAnsi="Arial" w:cs="Arial"/>
          <w:b/>
          <w:color w:val="0000FF"/>
          <w:sz w:val="24"/>
        </w:rPr>
        <w:tab/>
      </w:r>
      <w:r w:rsidRPr="00AD6142">
        <w:rPr>
          <w:rFonts w:ascii="Arial" w:hAnsi="Arial" w:cs="Arial"/>
          <w:b/>
          <w:sz w:val="24"/>
        </w:rPr>
        <w:t>WF on NR-U remaining BS RF core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[97e][305] NR_unlic_RF_BS in R4-2017403.</w:t>
      </w:r>
    </w:p>
    <w:p w:rsidR="00AD6142" w:rsidRPr="00AD6142" w:rsidRDefault="00AD6142" w:rsidP="00AD6142">
      <w:pPr>
        <w:rPr>
          <w:rFonts w:ascii="Arial" w:hAnsi="Arial" w:cs="Arial"/>
          <w:b/>
          <w:color w:val="0000FF"/>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6142" w:rsidRPr="00AD6142" w:rsidTr="00492ADE">
        <w:tc>
          <w:tcPr>
            <w:tcW w:w="9855" w:type="dxa"/>
            <w:shd w:val="clear" w:color="auto" w:fill="auto"/>
          </w:tcPr>
          <w:p w:rsidR="00AD6142" w:rsidRPr="00492ADE" w:rsidRDefault="00AD6142" w:rsidP="00AD6142">
            <w:pPr>
              <w:rPr>
                <w:rFonts w:ascii="Arial" w:hAnsi="Arial" w:cs="Arial"/>
                <w:b/>
                <w:color w:val="0000FF"/>
                <w:sz w:val="24"/>
                <w:lang w:val="en-US" w:eastAsia="zh-CN"/>
              </w:rPr>
            </w:pPr>
            <w:r w:rsidRPr="00492ADE">
              <w:rPr>
                <w:rFonts w:ascii="Arial" w:hAnsi="Arial" w:cs="Arial"/>
                <w:b/>
                <w:color w:val="0000FF"/>
                <w:sz w:val="24"/>
                <w:lang w:val="en-US" w:eastAsia="zh-CN"/>
              </w:rPr>
              <w:t>GTW session on 11.4</w:t>
            </w:r>
            <w:r w:rsidRPr="00492ADE">
              <w:rPr>
                <w:rFonts w:ascii="Arial" w:hAnsi="Arial" w:cs="Arial"/>
                <w:b/>
                <w:color w:val="0000FF"/>
                <w:sz w:val="24"/>
                <w:vertAlign w:val="superscript"/>
                <w:lang w:val="en-US" w:eastAsia="zh-CN"/>
              </w:rPr>
              <w:t>th</w:t>
            </w:r>
            <w:r w:rsidRPr="00492ADE">
              <w:rPr>
                <w:rFonts w:ascii="Arial" w:hAnsi="Arial" w:cs="Arial"/>
                <w:b/>
                <w:color w:val="0000FF"/>
                <w:sz w:val="24"/>
                <w:lang w:val="en-US" w:eastAsia="zh-CN"/>
              </w:rPr>
              <w:t xml:space="preserve"> </w:t>
            </w:r>
          </w:p>
          <w:p w:rsidR="00AD6142" w:rsidRPr="00492ADE" w:rsidRDefault="00AD6142" w:rsidP="00AD6142">
            <w:pPr>
              <w:rPr>
                <w:b/>
                <w:u w:val="single"/>
                <w:lang w:eastAsia="ko-KR"/>
              </w:rPr>
            </w:pPr>
            <w:r w:rsidRPr="00492ADE">
              <w:rPr>
                <w:b/>
                <w:u w:val="single"/>
                <w:lang w:eastAsia="ko-KR"/>
              </w:rPr>
              <w:t>Issue 1-1: LO leakage for NR-U puncture channels</w:t>
            </w:r>
          </w:p>
          <w:p w:rsidR="00AD6142" w:rsidRPr="00492ADE" w:rsidRDefault="00AD6142" w:rsidP="00492ADE">
            <w:pPr>
              <w:spacing w:after="120"/>
              <w:rPr>
                <w:szCs w:val="24"/>
                <w:lang w:eastAsia="zh-CN"/>
              </w:rPr>
            </w:pPr>
            <w:r w:rsidRPr="00492ADE">
              <w:rPr>
                <w:szCs w:val="24"/>
                <w:lang w:eastAsia="zh-CN"/>
              </w:rPr>
              <w:t>Currently in BS specification for both band n46 and n96 there is OBUE section where there is in [ ] following sentence on LO leakage: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6142" w:rsidRPr="00AD6142" w:rsidTr="00492ADE">
              <w:tc>
                <w:tcPr>
                  <w:tcW w:w="9631" w:type="dxa"/>
                  <w:shd w:val="clear" w:color="auto" w:fill="auto"/>
                </w:tcPr>
                <w:p w:rsidR="00AD6142" w:rsidRPr="00AD6142" w:rsidRDefault="00AD6142" w:rsidP="00AD6142">
                  <w:r w:rsidRPr="00492ADE">
                    <w:rPr>
                      <w:rFonts w:hint="eastAsia"/>
                      <w:lang w:val="en-US" w:eastAsia="zh-CN"/>
                    </w:rPr>
                    <w:t>[</w:t>
                  </w:r>
                  <w:r w:rsidRPr="00492ADE">
                    <w:rPr>
                      <w:rFonts w:eastAsia="DengXian"/>
                    </w:rPr>
                    <w:t>An exception to the spectrum emission requirements for the non-transmitted 20 MHz channels allows a single [2] MHz bandwidth to extend to [</w:t>
                  </w:r>
                  <w:r w:rsidRPr="00492ADE">
                    <w:rPr>
                      <w:rFonts w:eastAsia="DengXian"/>
                    </w:rPr>
                    <w:fldChar w:fldCharType="begin"/>
                  </w:r>
                  <w:r w:rsidRPr="00492ADE">
                    <w:rPr>
                      <w:rFonts w:eastAsia="DengXian"/>
                    </w:rPr>
                    <w:instrText xml:space="preserve"> QUOTE </w:instrText>
                  </w:r>
                  <w:r w:rsidR="00FE3C23">
                    <w:rPr>
                      <w:rFonts w:eastAsia="DengXian"/>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4F2914&quot;/&gt;&lt;wsp:rsid wsp:val=&quot;009A4F6A&quot;/&gt;&lt;wsp:rsid wsp:val=&quot;009B4469&quot;/&gt;&lt;wsp:rsid wsp:val=&quot;00AD6142&quot;/&gt;&lt;wsp:rsid wsp:val=&quot;00D125E4&quot;/&gt;&lt;wsp:rsid wsp:val=&quot;00D41BC0&quot;/&gt;&lt;wsp:rsid wsp:val=&quot;00EE5B81&quot;/&gt;&lt;wsp:rsid wsp:val=&quot;00F602A1&quot;/&gt;&lt;/wsp:rsids&gt;&lt;/w:docPr&gt;&lt;w:body&gt;&lt;wx:sect&gt;&lt;w:p wsp:rsidR=&quot;00000000&quot; wsp:rsidRDefault=&quot;00D125E4&quot; wsp:rsidP=&quot;00D125E4&quot;&gt;&lt;m:oMathPara&gt;&lt;m:oMath&gt;&lt;m:sSub&gt;&lt;m:sSubP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sSubPr&gt;&lt;m:e&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P&lt;/m:t&gt;&lt;/m:r&gt;&lt;/m:e&gt;&lt;m: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rated,x&lt;/m:t&gt;&lt;/m: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sub&gt;&lt;/m:s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10log10&lt;/m:t&gt;&lt;/m:r&gt;&lt;m:d&gt;&lt;m:dP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dPr&gt;&lt;m:e&gt;&lt;m:f&gt;&lt;m:fP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fPr&gt;&lt;m:num&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B&lt;/m:t&gt;&lt;/m:r&gt;&lt;m:sSub&gt;&lt;m:sSubP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sSubPr&gt;&lt;m:e&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W&lt;/m:t&gt;&lt;/m:r&gt;&lt;/m:e&gt;&lt;m: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Channel&lt;/m:t&gt;&lt;/m:r&gt;&lt;/m:sub&gt;&lt;/m:sSub&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num&gt;&lt;m:den&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100kHz&lt;/m:t&gt;&lt;/m: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den&gt;&lt;/m:f&gt;&lt;m:ctrlPr&gt;&lt;w:rPr&gt;&lt;w:rFonts w:ascii=&quot;Cambria Math&quot; w:fareast=&quot;DengXian&quot; w:h-ansi=&quot;Cambria Math&quot; w:cs=&quot;Arial&quot;/&gt;&lt;wx:font wx:val=&quot;Cambria Math&quot;/&gt;&lt;w:i/&gt;&lt;w:kern w:val=&quot;2&quot;/&gt;&lt;w:sz w:val=&quot;21&quot;/&gt;&lt;w:sz-cs w:val=&quot;22&quot;/&gt;&lt;w:lang w:val=&quot;EN-US&quot; w:fareast=&quot;JA&quot;/&gt;&lt;/w:rPr&gt;&lt;/m:ctrlPr&gt;&lt;/m:e&gt;&lt;/m:d&gt;&lt;m:r&gt;&lt;w:rPr&gt;&lt;w:rFonts w:ascii=&quot;Cambria Math&quot; w:fareast=&quot;DengXian&quot; w:h-ansi=&quot;CG Times (WN)&quot; w:cs=&quot;Arial&quot;/&gt;&lt;wx:font wx:val=&quot;CG Times (WN)&quot;/&gt;&lt;w:i/&gt;&lt;w:kern w:val=&quot;2&quot;/&gt;&lt;w:sz w:val=&quot;21&quot;/&gt;&lt;w:sz-cs w:val=&quot;22&quot;/&gt;&lt;w:lang w:val=&quot;EN-US&quot; w:fareast=&quot;JA&quot;/&gt;&lt;/w:rPr&gt;&lt;m:t&gt;-&lt;/m:t&gt;&lt;/m:r&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28d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492ADE">
                    <w:rPr>
                      <w:rFonts w:eastAsia="DengXian"/>
                    </w:rPr>
                    <w:instrText xml:space="preserve"> </w:instrText>
                  </w:r>
                  <w:r w:rsidRPr="00492ADE">
                    <w:rPr>
                      <w:rFonts w:eastAsia="DengXian"/>
                    </w:rPr>
                    <w:fldChar w:fldCharType="separate"/>
                  </w:r>
                  <w:r w:rsidR="00FE3C23">
                    <w:rPr>
                      <w:rFonts w:eastAsia="DengXian"/>
                      <w:position w:val="-11"/>
                    </w:rPr>
                    <w:pict>
                      <v:shape id="_x0000_i1026" type="#_x0000_t75" style="width:149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4F2914&quot;/&gt;&lt;wsp:rsid wsp:val=&quot;009A4F6A&quot;/&gt;&lt;wsp:rsid wsp:val=&quot;009B4469&quot;/&gt;&lt;wsp:rsid wsp:val=&quot;00AD6142&quot;/&gt;&lt;wsp:rsid wsp:val=&quot;00D125E4&quot;/&gt;&lt;wsp:rsid wsp:val=&quot;00D41BC0&quot;/&gt;&lt;wsp:rsid wsp:val=&quot;00EE5B81&quot;/&gt;&lt;wsp:rsid wsp:val=&quot;00F602A1&quot;/&gt;&lt;/wsp:rsids&gt;&lt;/w:docPr&gt;&lt;w:body&gt;&lt;wx:sect&gt;&lt;w:p wsp:rsidR=&quot;00000000&quot; wsp:rsidRDefault=&quot;00D125E4&quot; wsp:rsidP=&quot;00D125E4&quot;&gt;&lt;m:oMathPara&gt;&lt;m:oMath&gt;&lt;m:sSub&gt;&lt;m:sSubP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sSubPr&gt;&lt;m:e&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P&lt;/m:t&gt;&lt;/m:r&gt;&lt;/m:e&gt;&lt;m: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rated,x&lt;/m:t&gt;&lt;/m: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sub&gt;&lt;/m:s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10log10&lt;/m:t&gt;&lt;/m:r&gt;&lt;m:d&gt;&lt;m:dP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dPr&gt;&lt;m:e&gt;&lt;m:f&gt;&lt;m:fP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fPr&gt;&lt;m:num&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B&lt;/m:t&gt;&lt;/m:r&gt;&lt;m:sSub&gt;&lt;m:sSubPr&gt;&lt;m:ctrlPr&gt;&lt;w:rPr&gt;&lt;w:rFonts w:ascii=&quot;Cambria Math&quot; w:fareast=&quot;DengXian&quot; w:h-ansi=&quot;CG Times (WN)&quot; w:cs=&quot;Arial&quot;/&gt;&lt;wx:font wx:val=&quot;Cambria Math&quot;/&gt;&lt;w:kern w:val=&quot;2&quot;/&gt;&lt;w:sz w:val=&quot;21&quot;/&gt;&lt;w:sz-cs w:val=&quot;22&quot;/&gt;&lt;w:lang w:val=&quot;EN-US&quot; w:fareast=&quot;JA&quot;/&gt;&lt;/w:rPr&gt;&lt;/m:ctrlPr&gt;&lt;/m:sSubPr&gt;&lt;m:e&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W&lt;/m:t&gt;&lt;/m:r&gt;&lt;/m:e&gt;&lt;m:sub&gt;&lt;m:r&gt;&lt;m:rPr&gt;&lt;m:nor/&gt;&lt;/m:rPr&gt;&lt;w:rPr&gt;&lt;w:rFonts w:ascii=&quot;Cambria Math&quot; w:fareast=&quot;DengXian&quot; w:h-ansi=&quot;CG Times (WN)&quot; w:cs=&quot;Arial&quot;/&gt;&lt;wx:font wx:val=&quot;Cambria Math&quot;/&gt;&lt;w:kern w:val=&quot;2&quot;/&gt;&lt;w:sz w:val=&quot;21&quot;/&gt;&lt;w:sz-cs w:val=&quot;22&quot;/&gt;&lt;w:lang w:val=&quot;EN-US&quot; w:fareast=&quot;JA&quot;/&gt;&lt;/w:rPr&gt;&lt;m:t&gt;Channel&lt;/m:t&gt;&lt;/m:r&gt;&lt;/m:sub&gt;&lt;/m:sSub&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num&gt;&lt;m:den&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100kHz&lt;/m:t&gt;&lt;/m:r&gt;&lt;m:ctrlP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ctrlPr&gt;&lt;/m:den&gt;&lt;/m:f&gt;&lt;m:ctrlPr&gt;&lt;w:rPr&gt;&lt;w:rFonts w:ascii=&quot;Cambria Math&quot; w:fareast=&quot;DengXian&quot; w:h-ansi=&quot;Cambria Math&quot; w:cs=&quot;Arial&quot;/&gt;&lt;wx:font wx:val=&quot;Cambria Math&quot;/&gt;&lt;w:i/&gt;&lt;w:kern w:val=&quot;2&quot;/&gt;&lt;w:sz w:val=&quot;21&quot;/&gt;&lt;w:sz-cs w:val=&quot;22&quot;/&gt;&lt;w:lang w:val=&quot;EN-US&quot; w:fareast=&quot;JA&quot;/&gt;&lt;/w:rPr&gt;&lt;/m:ctrlPr&gt;&lt;/m:e&gt;&lt;/m:d&gt;&lt;m:r&gt;&lt;w:rPr&gt;&lt;w:rFonts w:ascii=&quot;Cambria Math&quot; w:fareast=&quot;DengXian&quot; w:h-ansi=&quot;CG Times (WN)&quot; w:cs=&quot;Arial&quot;/&gt;&lt;wx:font wx:val=&quot;CG Times (WN)&quot;/&gt;&lt;w:i/&gt;&lt;w:kern w:val=&quot;2&quot;/&gt;&lt;w:sz w:val=&quot;21&quot;/&gt;&lt;w:sz-cs w:val=&quot;22&quot;/&gt;&lt;w:lang w:val=&quot;EN-US&quot; w:fareast=&quot;JA&quot;/&gt;&lt;/w:rPr&gt;&lt;m:t&gt;-&lt;/m:t&gt;&lt;/m:r&gt;&lt;m:r&gt;&lt;w:rPr&gt;&lt;w:rFonts w:ascii=&quot;Cambria Math&quot; w:fareast=&quot;DengXian&quot; w:h-ansi=&quot;CG Times (WN)&quot; w:cs=&quot;Arial&quot;/&gt;&lt;wx:font wx:val=&quot;Cambria Math&quot;/&gt;&lt;w:i/&gt;&lt;w:kern w:val=&quot;2&quot;/&gt;&lt;w:sz w:val=&quot;21&quot;/&gt;&lt;w:sz-cs w:val=&quot;22&quot;/&gt;&lt;w:lang w:val=&quot;EN-US&quot; w:fareast=&quot;JA&quot;/&gt;&lt;/w:rPr&gt;&lt;m:t&gt;28d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492ADE">
                    <w:rPr>
                      <w:rFonts w:eastAsia="DengXian"/>
                    </w:rPr>
                    <w:fldChar w:fldCharType="end"/>
                  </w:r>
                  <w:r w:rsidRPr="00492ADE">
                    <w:rPr>
                      <w:rFonts w:eastAsia="DengXian"/>
                    </w:rPr>
                    <w:t xml:space="preserve">], or </w:t>
                  </w:r>
                  <w:r w:rsidRPr="00492ADE">
                    <w:rPr>
                      <w:rFonts w:hint="eastAsia"/>
                      <w:lang w:val="en-US" w:eastAsia="zh-CN"/>
                    </w:rPr>
                    <w:t>[</w:t>
                  </w:r>
                  <w:r w:rsidRPr="00492ADE">
                    <w:rPr>
                      <w:rFonts w:eastAsia="DengXian"/>
                    </w:rPr>
                    <w:t>-20</w:t>
                  </w:r>
                  <w:r w:rsidRPr="00492ADE">
                    <w:rPr>
                      <w:rFonts w:hint="eastAsia"/>
                      <w:lang w:val="en-US" w:eastAsia="zh-CN"/>
                    </w:rPr>
                    <w:t>]</w:t>
                  </w:r>
                  <w:r w:rsidRPr="00492ADE">
                    <w:rPr>
                      <w:rFonts w:eastAsia="DengXian"/>
                    </w:rPr>
                    <w:t xml:space="preserve"> dBm, whichever is the greatest. </w:t>
                  </w:r>
                  <w:r w:rsidRPr="00492ADE">
                    <w:rPr>
                      <w:rFonts w:hint="eastAsia"/>
                      <w:lang w:val="en-US" w:eastAsia="zh-CN"/>
                    </w:rPr>
                    <w:t>]</w:t>
                  </w:r>
                </w:p>
              </w:tc>
            </w:tr>
          </w:tbl>
          <w:p w:rsidR="00AD6142" w:rsidRPr="00492ADE" w:rsidRDefault="00AD6142" w:rsidP="00AD6142">
            <w:pPr>
              <w:rPr>
                <w:b/>
                <w:u w:val="single"/>
                <w:lang w:eastAsia="ko-KR"/>
              </w:rPr>
            </w:pPr>
          </w:p>
          <w:p w:rsidR="00AD6142" w:rsidRPr="00492ADE" w:rsidRDefault="00AD6142" w:rsidP="00492ADE">
            <w:pPr>
              <w:spacing w:after="120"/>
              <w:rPr>
                <w:szCs w:val="24"/>
                <w:lang w:eastAsia="zh-CN"/>
              </w:rPr>
            </w:pPr>
            <w:r w:rsidRPr="00492ADE">
              <w:rPr>
                <w:szCs w:val="24"/>
                <w:lang w:eastAsia="zh-CN"/>
              </w:rPr>
              <w:t>Following proposals has been made:</w:t>
            </w:r>
          </w:p>
          <w:p w:rsidR="00AD6142" w:rsidRPr="00492ADE" w:rsidRDefault="00AD6142" w:rsidP="00AD6142">
            <w:pPr>
              <w:rPr>
                <w:b/>
                <w:u w:val="single"/>
                <w:lang w:eastAsia="ko-KR"/>
              </w:rPr>
            </w:pP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To keep LO exception and remove the [ ] in order to align with ETSI BRAN mask to keep previous agreements  (Ericsson R4-2015725</w:t>
            </w:r>
            <w:r w:rsidRPr="00AD6142">
              <w:rPr>
                <w:rFonts w:hint="eastAsia"/>
              </w:rPr>
              <w:t>, Huawei</w:t>
            </w:r>
            <w:r w:rsidRPr="00AD6142">
              <w:t>)</w:t>
            </w:r>
          </w:p>
          <w:p w:rsidR="00AD6142" w:rsidRPr="00AD6142" w:rsidRDefault="00AD6142" w:rsidP="00492ADE">
            <w:pPr>
              <w:pStyle w:val="ListParagraph"/>
              <w:numPr>
                <w:ilvl w:val="1"/>
                <w:numId w:val="5"/>
              </w:numPr>
              <w:spacing w:before="120" w:line="259" w:lineRule="auto"/>
              <w:ind w:left="1440"/>
              <w:jc w:val="both"/>
            </w:pPr>
            <w:r w:rsidRPr="00AD6142">
              <w:t>Option 2: To remove</w:t>
            </w:r>
            <w:r w:rsidRPr="00492ADE">
              <w:rPr>
                <w:u w:val="single"/>
              </w:rPr>
              <w:t xml:space="preserve"> </w:t>
            </w:r>
            <w:r w:rsidRPr="00AD6142">
              <w:t>LO leakage exception requirements for NR-U BS (ZTE R4-2016124, Nokia R4-2015374</w:t>
            </w:r>
            <w:r w:rsidRPr="00AD6142">
              <w:rPr>
                <w:rFonts w:hint="eastAsia"/>
              </w:rPr>
              <w:t>, Huawei</w:t>
            </w:r>
            <w:r w:rsidRPr="00AD6142">
              <w:t>)</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492ADE" w:rsidRDefault="00AD6142" w:rsidP="00492ADE">
            <w:pPr>
              <w:spacing w:line="259" w:lineRule="auto"/>
              <w:rPr>
                <w:lang w:val="en-US" w:eastAsia="zh-CN"/>
              </w:rPr>
            </w:pPr>
            <w:r w:rsidRPr="00492ADE">
              <w:rPr>
                <w:lang w:val="en-US" w:eastAsia="zh-CN"/>
              </w:rPr>
              <w:t>E///: This is from Bran-ETSI mask, not sure how we remove this now; this also exists in UE side.</w:t>
            </w:r>
          </w:p>
          <w:p w:rsidR="00AD6142" w:rsidRPr="00492ADE" w:rsidRDefault="00AD6142" w:rsidP="00492ADE">
            <w:pPr>
              <w:spacing w:line="259" w:lineRule="auto"/>
              <w:rPr>
                <w:lang w:val="en-US" w:eastAsia="zh-CN"/>
              </w:rPr>
            </w:pPr>
            <w:r w:rsidRPr="00492ADE">
              <w:rPr>
                <w:lang w:val="en-US" w:eastAsia="zh-CN"/>
              </w:rPr>
              <w:t>Nokia: Yes, ETSI BRAN allows this exception. We prefer to remove this exception.</w:t>
            </w:r>
          </w:p>
          <w:p w:rsidR="00AD6142" w:rsidRPr="00492ADE" w:rsidRDefault="00AD6142" w:rsidP="00492ADE">
            <w:pPr>
              <w:spacing w:line="259" w:lineRule="auto"/>
              <w:rPr>
                <w:lang w:val="en-US" w:eastAsia="zh-CN"/>
              </w:rPr>
            </w:pPr>
            <w:r w:rsidRPr="00492ADE">
              <w:rPr>
                <w:lang w:val="en-US" w:eastAsia="zh-CN"/>
              </w:rPr>
              <w:t>ZTE: Exception only allowed in UE side in NR requirements. From RF aspect, BS no needs such exception.</w:t>
            </w:r>
          </w:p>
          <w:p w:rsidR="00AD6142" w:rsidRPr="00492ADE" w:rsidRDefault="00AD6142" w:rsidP="00492ADE">
            <w:pPr>
              <w:spacing w:line="259" w:lineRule="auto"/>
              <w:rPr>
                <w:lang w:val="en-US" w:eastAsia="zh-CN"/>
              </w:rPr>
            </w:pPr>
            <w:r w:rsidRPr="00492ADE">
              <w:rPr>
                <w:lang w:val="en-US" w:eastAsia="zh-CN"/>
              </w:rPr>
              <w:t>E///: this exception due to punctured channel.</w:t>
            </w:r>
          </w:p>
          <w:p w:rsidR="00AD6142" w:rsidRPr="00492ADE" w:rsidRDefault="00AD6142" w:rsidP="00492ADE">
            <w:pPr>
              <w:spacing w:line="259" w:lineRule="auto"/>
              <w:rPr>
                <w:lang w:val="en-US" w:eastAsia="zh-CN"/>
              </w:rPr>
            </w:pPr>
            <w:r w:rsidRPr="00492ADE">
              <w:rPr>
                <w:lang w:val="en-US" w:eastAsia="zh-CN"/>
              </w:rPr>
              <w:t>ZTE: we are not compared to LAA, we refer to no-contiguous transmission cases in NR.</w:t>
            </w:r>
          </w:p>
          <w:p w:rsidR="00AD6142" w:rsidRPr="00492ADE" w:rsidRDefault="00AD6142" w:rsidP="00492ADE">
            <w:pPr>
              <w:spacing w:line="259" w:lineRule="auto"/>
              <w:rPr>
                <w:lang w:val="en-US" w:eastAsia="zh-CN"/>
              </w:rPr>
            </w:pPr>
            <w:r w:rsidRPr="00492ADE">
              <w:rPr>
                <w:lang w:val="en-US" w:eastAsia="zh-CN"/>
              </w:rPr>
              <w:t xml:space="preserve">Agreement: </w:t>
            </w:r>
            <w:r w:rsidRPr="00AD6142">
              <w:t>Remove</w:t>
            </w:r>
            <w:r w:rsidRPr="00492ADE">
              <w:rPr>
                <w:u w:val="single"/>
              </w:rPr>
              <w:t xml:space="preserve"> </w:t>
            </w:r>
            <w:r w:rsidRPr="00AD6142">
              <w:t>LO leakage exception requirements for NR-U BS</w:t>
            </w:r>
          </w:p>
          <w:p w:rsidR="00AD6142" w:rsidRPr="00492ADE" w:rsidRDefault="00AD6142" w:rsidP="00492ADE">
            <w:pPr>
              <w:spacing w:line="259" w:lineRule="auto"/>
              <w:rPr>
                <w:lang w:val="en-US" w:eastAsia="zh-CN"/>
              </w:rPr>
            </w:pPr>
          </w:p>
          <w:p w:rsidR="00AD6142" w:rsidRPr="00492ADE" w:rsidRDefault="00AD6142" w:rsidP="00AD6142">
            <w:pPr>
              <w:rPr>
                <w:b/>
                <w:sz w:val="22"/>
                <w:szCs w:val="22"/>
                <w:u w:val="single"/>
                <w:lang w:eastAsia="ko-KR"/>
              </w:rPr>
            </w:pPr>
            <w:r w:rsidRPr="00492ADE">
              <w:rPr>
                <w:b/>
                <w:sz w:val="22"/>
                <w:szCs w:val="22"/>
                <w:u w:val="single"/>
                <w:lang w:eastAsia="ko-KR"/>
              </w:rPr>
              <w:t xml:space="preserve">Issue 1-2: </w:t>
            </w:r>
            <w:bookmarkStart w:id="99" w:name="_Hlk54698833"/>
            <w:r w:rsidRPr="00492ADE">
              <w:rPr>
                <w:b/>
                <w:sz w:val="22"/>
                <w:szCs w:val="22"/>
                <w:u w:val="single"/>
                <w:lang w:eastAsia="ko-KR"/>
              </w:rPr>
              <w:t>On Δf</w:t>
            </w:r>
            <w:r w:rsidRPr="00492ADE">
              <w:rPr>
                <w:b/>
                <w:sz w:val="22"/>
                <w:szCs w:val="22"/>
                <w:u w:val="single"/>
                <w:vertAlign w:val="subscript"/>
                <w:lang w:eastAsia="ko-KR"/>
              </w:rPr>
              <w:t>OBUE</w:t>
            </w:r>
            <w:r w:rsidRPr="00492ADE">
              <w:rPr>
                <w:b/>
                <w:sz w:val="22"/>
                <w:szCs w:val="22"/>
                <w:u w:val="single"/>
                <w:lang w:eastAsia="ko-KR"/>
              </w:rPr>
              <w:t xml:space="preserve"> for band n96</w:t>
            </w:r>
            <w:bookmarkEnd w:id="99"/>
          </w:p>
          <w:p w:rsidR="00AD6142" w:rsidRPr="00492ADE" w:rsidRDefault="00AD6142" w:rsidP="00492ADE">
            <w:pPr>
              <w:spacing w:after="120"/>
              <w:rPr>
                <w:szCs w:val="24"/>
                <w:lang w:eastAsia="zh-CN"/>
              </w:rPr>
            </w:pPr>
            <w:r w:rsidRPr="00492ADE">
              <w:rPr>
                <w:szCs w:val="24"/>
                <w:lang w:eastAsia="zh-CN"/>
              </w:rPr>
              <w:t xml:space="preserve">Currently in BS core specification there is TBD for </w:t>
            </w:r>
            <w:r w:rsidRPr="00492ADE">
              <w:rPr>
                <w:b/>
                <w:sz w:val="22"/>
                <w:szCs w:val="22"/>
                <w:u w:val="single"/>
                <w:lang w:eastAsia="ko-KR"/>
              </w:rPr>
              <w:t>Δf</w:t>
            </w:r>
            <w:r w:rsidRPr="00492ADE">
              <w:rPr>
                <w:b/>
                <w:sz w:val="22"/>
                <w:szCs w:val="22"/>
                <w:u w:val="single"/>
                <w:vertAlign w:val="subscript"/>
                <w:lang w:eastAsia="ko-KR"/>
              </w:rPr>
              <w:t>OBUE</w:t>
            </w:r>
            <w:r w:rsidRPr="00492ADE">
              <w:rPr>
                <w:szCs w:val="24"/>
                <w:lang w:eastAsia="zh-CN"/>
              </w:rPr>
              <w:t xml:space="preserve"> for bands in range </w:t>
            </w:r>
            <w:r w:rsidRPr="00492ADE">
              <w:rPr>
                <w:rFonts w:hint="eastAsia"/>
                <w:szCs w:val="24"/>
                <w:lang w:eastAsia="zh-CN"/>
              </w:rPr>
              <w:t>900 MHz &lt; FUL,high – FUL,low ≤ 1200 MHz</w:t>
            </w:r>
            <w:r w:rsidRPr="00492ADE">
              <w:rPr>
                <w:szCs w:val="24"/>
                <w:lang w:eastAsia="zh-CN"/>
              </w:rPr>
              <w:t>. Following proposals has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It is proposed to define 50 MHz Δf</w:t>
            </w:r>
            <w:r w:rsidRPr="00492ADE">
              <w:rPr>
                <w:vertAlign w:val="subscript"/>
              </w:rPr>
              <w:t>OBUE</w:t>
            </w:r>
            <w:r w:rsidRPr="00AD6142">
              <w:t xml:space="preserve"> for band n96 for BS type 1-C and BS type 1-H (Nokia, R4-2015372) </w:t>
            </w:r>
          </w:p>
          <w:p w:rsidR="00AD6142" w:rsidRPr="00AD6142" w:rsidRDefault="00AD6142" w:rsidP="00492ADE">
            <w:pPr>
              <w:pStyle w:val="ListParagraph"/>
              <w:numPr>
                <w:ilvl w:val="2"/>
                <w:numId w:val="5"/>
              </w:numPr>
              <w:spacing w:before="120" w:line="259" w:lineRule="auto"/>
              <w:jc w:val="both"/>
            </w:pPr>
            <w:r w:rsidRPr="00AD6142">
              <w:t>Note: if this option is agreed discuss if new table should be introduced (Huawei R4-2015695)</w:t>
            </w:r>
          </w:p>
          <w:p w:rsidR="00AD6142" w:rsidRPr="00AD6142" w:rsidRDefault="00AD6142" w:rsidP="00492ADE">
            <w:pPr>
              <w:pStyle w:val="ListParagraph"/>
              <w:numPr>
                <w:ilvl w:val="1"/>
                <w:numId w:val="5"/>
              </w:numPr>
              <w:spacing w:before="120" w:line="259" w:lineRule="auto"/>
              <w:ind w:left="1440"/>
              <w:jc w:val="both"/>
            </w:pPr>
            <w:r w:rsidRPr="00AD6142">
              <w:t xml:space="preserve">Option 2: </w:t>
            </w:r>
            <w:r w:rsidRPr="00AD6142">
              <w:rPr>
                <w:rFonts w:hint="eastAsia"/>
              </w:rPr>
              <w:t>No offset is needed for OBUE requirements for 900 MHz &lt; FUL,high – FUL,low ≤ 1200 MHz, removal of offset for OBUE</w:t>
            </w:r>
            <w:r w:rsidRPr="00AD6142">
              <w:t xml:space="preserve"> for band </w:t>
            </w:r>
            <w:r w:rsidRPr="00492ADE">
              <w:rPr>
                <w:b/>
                <w:bCs/>
              </w:rPr>
              <w:t>n96</w:t>
            </w:r>
            <w:r w:rsidRPr="00AD6142">
              <w:t xml:space="preserve"> (Ericsson R4-2015725)</w:t>
            </w:r>
          </w:p>
          <w:p w:rsidR="00AD6142" w:rsidRPr="00AD6142" w:rsidRDefault="00AD6142" w:rsidP="00492ADE">
            <w:pPr>
              <w:pStyle w:val="ListParagraph"/>
              <w:numPr>
                <w:ilvl w:val="0"/>
                <w:numId w:val="5"/>
              </w:numPr>
              <w:spacing w:before="120" w:line="259" w:lineRule="auto"/>
              <w:ind w:left="720"/>
              <w:jc w:val="both"/>
            </w:pPr>
            <w:r w:rsidRPr="00AD6142">
              <w:lastRenderedPageBreak/>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AD6142" w:rsidRDefault="00AD6142" w:rsidP="00492ADE">
            <w:pPr>
              <w:spacing w:line="259" w:lineRule="auto"/>
              <w:rPr>
                <w:lang w:eastAsia="zh-CN"/>
              </w:rPr>
            </w:pPr>
            <w:r w:rsidRPr="00AD6142">
              <w:rPr>
                <w:rFonts w:hint="eastAsia"/>
                <w:lang w:eastAsia="zh-CN"/>
              </w:rPr>
              <w:t>E///: the offset introduced for NR because of larger BW; band n96 only for US, no cat B emission requirements, then we think no need such offset.</w:t>
            </w:r>
          </w:p>
          <w:p w:rsidR="00AD6142" w:rsidRPr="00AD6142" w:rsidRDefault="00AD6142" w:rsidP="00492ADE">
            <w:pPr>
              <w:spacing w:line="259" w:lineRule="auto"/>
              <w:rPr>
                <w:lang w:eastAsia="zh-CN"/>
              </w:rPr>
            </w:pPr>
            <w:r w:rsidRPr="00AD6142">
              <w:rPr>
                <w:rFonts w:hint="eastAsia"/>
                <w:lang w:eastAsia="zh-CN"/>
              </w:rPr>
              <w:t xml:space="preserve">Huawei: If we consider this band n96 is only for US, no matter offset it is, since spurious and OBUE is same; but from spec structure aspect, better to align the </w:t>
            </w:r>
            <w:r w:rsidRPr="00AD6142">
              <w:rPr>
                <w:lang w:eastAsia="zh-CN"/>
              </w:rPr>
              <w:t xml:space="preserve">definition. </w:t>
            </w:r>
            <w:r w:rsidRPr="00AD6142">
              <w:rPr>
                <w:rFonts w:hint="eastAsia"/>
                <w:lang w:eastAsia="zh-CN"/>
              </w:rPr>
              <w:t xml:space="preserve">Since this is for US with </w:t>
            </w:r>
            <w:r w:rsidRPr="00AD6142">
              <w:rPr>
                <w:lang w:eastAsia="zh-CN"/>
              </w:rPr>
              <w:t>unlicensed</w:t>
            </w:r>
            <w:r w:rsidRPr="00AD6142">
              <w:rPr>
                <w:rFonts w:hint="eastAsia"/>
                <w:lang w:eastAsia="zh-CN"/>
              </w:rPr>
              <w:t xml:space="preserve"> operation, considering the new band with same frequency range in future with licenced </w:t>
            </w:r>
            <w:r w:rsidRPr="00AD6142">
              <w:rPr>
                <w:lang w:eastAsia="zh-CN"/>
              </w:rPr>
              <w:t>usage,</w:t>
            </w:r>
            <w:r w:rsidRPr="00AD6142">
              <w:rPr>
                <w:rFonts w:hint="eastAsia"/>
                <w:lang w:eastAsia="zh-CN"/>
              </w:rPr>
              <w:t xml:space="preserve"> we prefer to have a separate table. </w:t>
            </w:r>
          </w:p>
          <w:p w:rsidR="00AD6142" w:rsidRPr="00AD6142" w:rsidRDefault="00AD6142" w:rsidP="00492ADE">
            <w:pPr>
              <w:spacing w:line="259" w:lineRule="auto"/>
              <w:rPr>
                <w:lang w:eastAsia="zh-CN"/>
              </w:rPr>
            </w:pPr>
            <w:r w:rsidRPr="00AD6142">
              <w:rPr>
                <w:rFonts w:hint="eastAsia"/>
                <w:lang w:eastAsia="zh-CN"/>
              </w:rPr>
              <w:t xml:space="preserve">ZTE: We have same view as Huawei, better a separate table for </w:t>
            </w:r>
            <w:r w:rsidRPr="00AD6142">
              <w:rPr>
                <w:lang w:eastAsia="zh-CN"/>
              </w:rPr>
              <w:t>unlicensed</w:t>
            </w:r>
            <w:r w:rsidRPr="00AD6142">
              <w:rPr>
                <w:rFonts w:hint="eastAsia"/>
                <w:lang w:eastAsia="zh-CN"/>
              </w:rPr>
              <w:t xml:space="preserve"> band. </w:t>
            </w:r>
          </w:p>
          <w:p w:rsidR="00AD6142" w:rsidRPr="00AD6142" w:rsidRDefault="00AD6142" w:rsidP="00492ADE">
            <w:pPr>
              <w:spacing w:line="259" w:lineRule="auto"/>
              <w:rPr>
                <w:lang w:eastAsia="zh-CN"/>
              </w:rPr>
            </w:pPr>
            <w:r w:rsidRPr="00AD6142">
              <w:rPr>
                <w:rFonts w:hint="eastAsia"/>
                <w:lang w:eastAsia="zh-CN"/>
              </w:rPr>
              <w:t>According to FCC, the emission is -27dBm/MHz; we need to address this issue.</w:t>
            </w:r>
          </w:p>
          <w:p w:rsidR="00AD6142" w:rsidRPr="00AD6142" w:rsidRDefault="00AD6142" w:rsidP="00492ADE">
            <w:pPr>
              <w:spacing w:line="259" w:lineRule="auto"/>
              <w:rPr>
                <w:lang w:eastAsia="zh-CN"/>
              </w:rPr>
            </w:pPr>
            <w:r w:rsidRPr="00AD6142">
              <w:rPr>
                <w:rFonts w:hint="eastAsia"/>
                <w:lang w:eastAsia="zh-CN"/>
              </w:rPr>
              <w:t xml:space="preserve">Nokia: We need to align the </w:t>
            </w:r>
            <w:r w:rsidRPr="00AD6142">
              <w:rPr>
                <w:lang w:eastAsia="zh-CN"/>
              </w:rPr>
              <w:t>specification</w:t>
            </w:r>
            <w:r w:rsidRPr="00AD6142">
              <w:rPr>
                <w:rFonts w:hint="eastAsia"/>
                <w:lang w:eastAsia="zh-CN"/>
              </w:rPr>
              <w:t xml:space="preserve"> </w:t>
            </w:r>
            <w:r w:rsidRPr="00AD6142">
              <w:rPr>
                <w:lang w:eastAsia="zh-CN"/>
              </w:rPr>
              <w:t>definition</w:t>
            </w:r>
            <w:r w:rsidRPr="00AD6142">
              <w:rPr>
                <w:rFonts w:hint="eastAsia"/>
                <w:lang w:eastAsia="zh-CN"/>
              </w:rPr>
              <w:t xml:space="preserve"> since this is </w:t>
            </w:r>
            <w:r w:rsidRPr="00AD6142">
              <w:rPr>
                <w:lang w:eastAsia="zh-CN"/>
              </w:rPr>
              <w:t>essential</w:t>
            </w:r>
            <w:r w:rsidRPr="00AD6142">
              <w:rPr>
                <w:rFonts w:hint="eastAsia"/>
                <w:lang w:eastAsia="zh-CN"/>
              </w:rPr>
              <w:t xml:space="preserve"> for </w:t>
            </w:r>
            <w:r w:rsidRPr="00AD6142">
              <w:rPr>
                <w:lang w:eastAsia="zh-CN"/>
              </w:rPr>
              <w:t>requirements</w:t>
            </w:r>
            <w:r w:rsidRPr="00AD6142">
              <w:rPr>
                <w:rFonts w:hint="eastAsia"/>
                <w:lang w:eastAsia="zh-CN"/>
              </w:rPr>
              <w:t xml:space="preserve"> and test we have in 3GPP RAN4. </w:t>
            </w:r>
          </w:p>
          <w:p w:rsidR="00AD6142" w:rsidRPr="00AD6142" w:rsidRDefault="00AD6142" w:rsidP="00492ADE">
            <w:pPr>
              <w:spacing w:line="259" w:lineRule="auto"/>
              <w:rPr>
                <w:lang w:eastAsia="zh-CN"/>
              </w:rPr>
            </w:pPr>
            <w:r w:rsidRPr="00AD6142">
              <w:rPr>
                <w:rFonts w:hint="eastAsia"/>
                <w:lang w:eastAsia="zh-CN"/>
              </w:rPr>
              <w:t xml:space="preserve">Huawei: The boundary defined for </w:t>
            </w:r>
            <w:r w:rsidRPr="00AD6142">
              <w:rPr>
                <w:lang w:eastAsia="zh-CN"/>
              </w:rPr>
              <w:t>licensed</w:t>
            </w:r>
            <w:r w:rsidRPr="00AD6142">
              <w:rPr>
                <w:rFonts w:hint="eastAsia"/>
                <w:lang w:eastAsia="zh-CN"/>
              </w:rPr>
              <w:t xml:space="preserve"> band considering covering WA BS, for </w:t>
            </w:r>
            <w:r w:rsidRPr="00AD6142">
              <w:rPr>
                <w:lang w:eastAsia="zh-CN"/>
              </w:rPr>
              <w:t>unlicensed</w:t>
            </w:r>
            <w:r w:rsidRPr="00AD6142">
              <w:rPr>
                <w:rFonts w:hint="eastAsia"/>
                <w:lang w:eastAsia="zh-CN"/>
              </w:rPr>
              <w:t xml:space="preserve"> band n96, we only LA and Medium BS class; also the BS type is different.</w:t>
            </w:r>
          </w:p>
          <w:p w:rsidR="00AD6142" w:rsidRPr="00AD6142" w:rsidRDefault="00AD6142" w:rsidP="00492ADE">
            <w:pPr>
              <w:spacing w:line="259" w:lineRule="auto"/>
              <w:rPr>
                <w:lang w:eastAsia="zh-CN"/>
              </w:rPr>
            </w:pPr>
            <w:r w:rsidRPr="00AD6142">
              <w:rPr>
                <w:rFonts w:hint="eastAsia"/>
                <w:lang w:eastAsia="zh-CN"/>
              </w:rPr>
              <w:t xml:space="preserve">ZTE: we should have the boundary definition since </w:t>
            </w:r>
            <w:r w:rsidRPr="00AD6142">
              <w:rPr>
                <w:lang w:eastAsia="zh-CN"/>
              </w:rPr>
              <w:t>the</w:t>
            </w:r>
            <w:r w:rsidRPr="00AD6142">
              <w:rPr>
                <w:rFonts w:hint="eastAsia"/>
                <w:lang w:eastAsia="zh-CN"/>
              </w:rPr>
              <w:t xml:space="preserve"> requirement is different; we need to address the </w:t>
            </w:r>
            <w:r w:rsidRPr="00AD6142">
              <w:rPr>
                <w:lang w:eastAsia="zh-CN"/>
              </w:rPr>
              <w:t>FCC requirements</w:t>
            </w:r>
            <w:r w:rsidRPr="00AD6142">
              <w:rPr>
                <w:rFonts w:hint="eastAsia"/>
                <w:lang w:eastAsia="zh-CN"/>
              </w:rPr>
              <w:t>.</w:t>
            </w:r>
          </w:p>
          <w:p w:rsidR="00AD6142" w:rsidRPr="00AD6142" w:rsidRDefault="00AD6142" w:rsidP="00492ADE">
            <w:pPr>
              <w:spacing w:line="259" w:lineRule="auto"/>
              <w:rPr>
                <w:lang w:eastAsia="zh-CN"/>
              </w:rPr>
            </w:pPr>
            <w:r w:rsidRPr="00AD6142">
              <w:rPr>
                <w:rFonts w:hint="eastAsia"/>
                <w:lang w:eastAsia="zh-CN"/>
              </w:rPr>
              <w:t xml:space="preserve">E//: The boundary defined to </w:t>
            </w:r>
            <w:r w:rsidRPr="00AD6142">
              <w:rPr>
                <w:lang w:eastAsia="zh-CN"/>
              </w:rPr>
              <w:t>differentiate</w:t>
            </w:r>
            <w:r w:rsidRPr="00AD6142">
              <w:rPr>
                <w:rFonts w:hint="eastAsia"/>
                <w:lang w:eastAsia="zh-CN"/>
              </w:rPr>
              <w:t xml:space="preserve"> CAT A and CAT B; according to FCC, the requirements applied just out of band. </w:t>
            </w:r>
            <w:r w:rsidRPr="00AD6142">
              <w:rPr>
                <w:lang w:eastAsia="zh-CN"/>
              </w:rPr>
              <w:t xml:space="preserve">We prefer no separate table if introduced the offset. </w:t>
            </w:r>
          </w:p>
          <w:p w:rsidR="00AD6142" w:rsidRPr="00AD6142" w:rsidRDefault="00AD6142" w:rsidP="00492ADE">
            <w:pPr>
              <w:spacing w:line="259" w:lineRule="auto"/>
              <w:rPr>
                <w:lang w:eastAsia="zh-CN"/>
              </w:rPr>
            </w:pPr>
            <w:r w:rsidRPr="00AD6142">
              <w:rPr>
                <w:rFonts w:hint="eastAsia"/>
                <w:lang w:eastAsia="zh-CN"/>
              </w:rPr>
              <w:t>Nokia: For LAA BS, only support medium and LA as well and we have a common table. Not clear why we need to have to split in NR.</w:t>
            </w:r>
          </w:p>
          <w:p w:rsidR="00AD6142" w:rsidRPr="00AD6142" w:rsidRDefault="00AD6142" w:rsidP="00492ADE">
            <w:pPr>
              <w:spacing w:line="259" w:lineRule="auto"/>
              <w:rPr>
                <w:lang w:eastAsia="zh-CN"/>
              </w:rPr>
            </w:pPr>
            <w:r w:rsidRPr="00AD6142">
              <w:rPr>
                <w:rFonts w:hint="eastAsia"/>
                <w:lang w:eastAsia="zh-CN"/>
              </w:rPr>
              <w:t xml:space="preserve">Even in current NR, there are some bands CAT B not </w:t>
            </w:r>
            <w:r w:rsidRPr="00AD6142">
              <w:rPr>
                <w:lang w:eastAsia="zh-CN"/>
              </w:rPr>
              <w:t>applicable,</w:t>
            </w:r>
            <w:r w:rsidRPr="00AD6142">
              <w:rPr>
                <w:rFonts w:hint="eastAsia"/>
                <w:lang w:eastAsia="zh-CN"/>
              </w:rPr>
              <w:t xml:space="preserve"> we still need to have boundary. For 1C and 1H we can have separate tables.</w:t>
            </w:r>
          </w:p>
          <w:p w:rsidR="00AD6142" w:rsidRPr="00492ADE" w:rsidRDefault="00AD6142" w:rsidP="00492ADE">
            <w:pPr>
              <w:spacing w:line="259" w:lineRule="auto"/>
              <w:rPr>
                <w:lang w:val="en-US"/>
              </w:rPr>
            </w:pPr>
            <w:r w:rsidRPr="00492ADE">
              <w:rPr>
                <w:lang w:val="en-US"/>
              </w:rPr>
              <w:t>Huawei: This NR-U operation not applicable for WA BS; meanwhile we can’t exclude the possibility for licensed operation.</w:t>
            </w:r>
          </w:p>
          <w:p w:rsidR="00AD6142" w:rsidRPr="00492ADE" w:rsidRDefault="00AD6142" w:rsidP="00492ADE">
            <w:pPr>
              <w:spacing w:line="259" w:lineRule="auto"/>
              <w:rPr>
                <w:lang w:val="en-US"/>
              </w:rPr>
            </w:pPr>
            <w:r w:rsidRPr="00492ADE">
              <w:rPr>
                <w:lang w:val="en-US"/>
              </w:rPr>
              <w:t>Nokia: band 48 is one example band as US band.</w:t>
            </w:r>
          </w:p>
          <w:p w:rsidR="00AD6142" w:rsidRPr="00492ADE" w:rsidRDefault="00AD6142" w:rsidP="00492ADE">
            <w:pPr>
              <w:spacing w:line="259" w:lineRule="auto"/>
              <w:rPr>
                <w:lang w:val="en-US"/>
              </w:rPr>
            </w:pPr>
            <w:r w:rsidRPr="00492ADE">
              <w:rPr>
                <w:lang w:val="en-US"/>
              </w:rPr>
              <w:t>One possible approach we still have one table, and note this is not applicable for WA BS.</w:t>
            </w:r>
          </w:p>
          <w:p w:rsidR="00AD6142" w:rsidRPr="00492ADE" w:rsidRDefault="00AD6142" w:rsidP="00492ADE">
            <w:pPr>
              <w:spacing w:line="259" w:lineRule="auto"/>
              <w:rPr>
                <w:lang w:val="en-US"/>
              </w:rPr>
            </w:pPr>
            <w:r w:rsidRPr="00492ADE">
              <w:rPr>
                <w:lang w:val="en-US"/>
              </w:rPr>
              <w:t xml:space="preserve">ZTE: Even for Local, and Medium BS, the licensed and un-licensed operation and situation still could be different. </w:t>
            </w:r>
          </w:p>
          <w:p w:rsidR="00AD6142" w:rsidRPr="00492ADE" w:rsidRDefault="00AD6142" w:rsidP="00492ADE">
            <w:pPr>
              <w:spacing w:line="259" w:lineRule="auto"/>
              <w:rPr>
                <w:lang w:val="en-US"/>
              </w:rPr>
            </w:pPr>
            <w:r w:rsidRPr="00492ADE">
              <w:rPr>
                <w:lang w:val="en-US"/>
              </w:rPr>
              <w:t xml:space="preserve">In LAA, we don’t have same frequency range with licensed operation. </w:t>
            </w:r>
          </w:p>
          <w:p w:rsidR="00AD6142" w:rsidRPr="00492ADE" w:rsidRDefault="00AD6142" w:rsidP="00492ADE">
            <w:pPr>
              <w:spacing w:line="259" w:lineRule="auto"/>
              <w:rPr>
                <w:lang w:val="en-US"/>
              </w:rPr>
            </w:pPr>
            <w:r w:rsidRPr="00492ADE">
              <w:rPr>
                <w:lang w:val="en-US"/>
              </w:rPr>
              <w:t>Huawei: Similar view as ZTE. We stick to our proposal with separate table.</w:t>
            </w:r>
          </w:p>
          <w:p w:rsidR="00AD6142" w:rsidRPr="00492ADE" w:rsidRDefault="00AD6142" w:rsidP="00492ADE">
            <w:pPr>
              <w:spacing w:line="259" w:lineRule="auto"/>
              <w:rPr>
                <w:lang w:val="en-US"/>
              </w:rPr>
            </w:pPr>
            <w:r w:rsidRPr="00492ADE">
              <w:rPr>
                <w:lang w:val="en-US"/>
              </w:rPr>
              <w:t>Nokia: We can comprise to have separate table for sake of progress.</w:t>
            </w:r>
          </w:p>
          <w:p w:rsidR="00AD6142" w:rsidRPr="00AD6142" w:rsidRDefault="00AD6142" w:rsidP="00492ADE">
            <w:pPr>
              <w:spacing w:line="259" w:lineRule="auto"/>
            </w:pPr>
            <w:r w:rsidRPr="00AD6142">
              <w:t xml:space="preserve">Tentative agreement: </w:t>
            </w:r>
            <w:r w:rsidRPr="00AD6142">
              <w:rPr>
                <w:rFonts w:hint="eastAsia"/>
              </w:rPr>
              <w:t xml:space="preserve">RAN4 </w:t>
            </w:r>
            <w:r w:rsidRPr="00AD6142">
              <w:t>agree to</w:t>
            </w:r>
            <w:r w:rsidRPr="00AD6142">
              <w:rPr>
                <w:rFonts w:hint="eastAsia"/>
              </w:rPr>
              <w:t xml:space="preserve"> define the </w:t>
            </w:r>
            <w:r w:rsidRPr="00AD6142">
              <w:t>Δf</w:t>
            </w:r>
            <w:r w:rsidRPr="00492ADE">
              <w:rPr>
                <w:vertAlign w:val="subscript"/>
              </w:rPr>
              <w:t>OBUE</w:t>
            </w:r>
            <w:r w:rsidRPr="00AD6142">
              <w:t xml:space="preserve"> for band n96</w:t>
            </w:r>
            <w:r w:rsidRPr="00AD6142">
              <w:rPr>
                <w:rFonts w:hint="eastAsia"/>
              </w:rPr>
              <w:t xml:space="preserve">. </w:t>
            </w:r>
            <w:r w:rsidRPr="00AD6142">
              <w:t xml:space="preserve">(pending on further check by E///) </w:t>
            </w:r>
          </w:p>
          <w:p w:rsidR="00AD6142" w:rsidRPr="00AD6142" w:rsidRDefault="00AD6142" w:rsidP="00492ADE">
            <w:pPr>
              <w:pStyle w:val="ListParagraph"/>
              <w:numPr>
                <w:ilvl w:val="1"/>
                <w:numId w:val="50"/>
              </w:numPr>
              <w:spacing w:before="120" w:line="259" w:lineRule="auto"/>
              <w:jc w:val="both"/>
            </w:pPr>
            <w:r w:rsidRPr="00AD6142">
              <w:t>Introduce separate table(s) for unlicensed operation band n46,n96</w:t>
            </w:r>
          </w:p>
          <w:p w:rsidR="00AD6142" w:rsidRPr="00AD6142" w:rsidRDefault="00AD6142" w:rsidP="00492ADE">
            <w:pPr>
              <w:pStyle w:val="ListParagraph"/>
              <w:numPr>
                <w:ilvl w:val="1"/>
                <w:numId w:val="50"/>
              </w:numPr>
              <w:spacing w:before="120" w:line="259" w:lineRule="auto"/>
              <w:jc w:val="both"/>
            </w:pPr>
            <w:r w:rsidRPr="00AD6142">
              <w:t>The Δf</w:t>
            </w:r>
            <w:r w:rsidRPr="00492ADE">
              <w:rPr>
                <w:vertAlign w:val="subscript"/>
              </w:rPr>
              <w:t>OBUE</w:t>
            </w:r>
            <w:r w:rsidRPr="00AD6142">
              <w:t xml:space="preserve"> will be further discussed considering FCC requirements </w:t>
            </w:r>
          </w:p>
          <w:p w:rsidR="00AD6142" w:rsidRPr="00492ADE" w:rsidRDefault="00AD6142" w:rsidP="00492ADE">
            <w:pPr>
              <w:spacing w:line="259" w:lineRule="auto"/>
              <w:rPr>
                <w:lang w:val="en-US"/>
              </w:rPr>
            </w:pPr>
            <w:r w:rsidRPr="00492ADE">
              <w:rPr>
                <w:lang w:val="en-US"/>
              </w:rPr>
              <w:t>ZTE: 50MHz can’t address -27dBm FCC requirements. From FCC report, the offset is 0, then we need to define guard-band in the band, not out of the band.</w:t>
            </w:r>
          </w:p>
          <w:p w:rsidR="00AD6142" w:rsidRPr="00492ADE" w:rsidRDefault="00AD6142" w:rsidP="00492ADE">
            <w:pPr>
              <w:spacing w:line="259" w:lineRule="auto"/>
              <w:rPr>
                <w:lang w:val="en-US"/>
              </w:rPr>
            </w:pPr>
            <w:r w:rsidRPr="00492ADE">
              <w:rPr>
                <w:lang w:val="en-US"/>
              </w:rPr>
              <w:t>The same issue for boundary of in-band and out band blocking requirements since the filter will be applied.</w:t>
            </w:r>
          </w:p>
          <w:p w:rsidR="00AD6142" w:rsidRPr="00492ADE" w:rsidRDefault="00AD6142" w:rsidP="00492ADE">
            <w:pPr>
              <w:spacing w:line="259" w:lineRule="auto"/>
              <w:rPr>
                <w:lang w:val="en-US"/>
              </w:rPr>
            </w:pPr>
            <w:r w:rsidRPr="00492ADE">
              <w:rPr>
                <w:lang w:val="en-US"/>
              </w:rPr>
              <w:t>Nokia: We should define the boundary based on 3GPP requirements, for FCC regional issue we prefer to handle separately.</w:t>
            </w:r>
          </w:p>
          <w:p w:rsidR="00AD6142" w:rsidRPr="00492ADE" w:rsidRDefault="00AD6142" w:rsidP="00492ADE">
            <w:pPr>
              <w:spacing w:line="259" w:lineRule="auto"/>
              <w:rPr>
                <w:lang w:val="en-US"/>
              </w:rPr>
            </w:pPr>
            <w:r w:rsidRPr="00492ADE">
              <w:rPr>
                <w:lang w:val="en-US"/>
              </w:rPr>
              <w:t xml:space="preserve">ZTE: This band is used for US only; we need to address FCC requirements. </w:t>
            </w:r>
          </w:p>
          <w:p w:rsidR="00AD6142" w:rsidRPr="00492ADE" w:rsidRDefault="00AD6142" w:rsidP="00492ADE">
            <w:pPr>
              <w:spacing w:line="259" w:lineRule="auto"/>
              <w:rPr>
                <w:lang w:val="en-US"/>
              </w:rPr>
            </w:pPr>
            <w:r w:rsidRPr="00492ADE">
              <w:rPr>
                <w:lang w:val="en-US"/>
              </w:rPr>
              <w:lastRenderedPageBreak/>
              <w:t>ZTE: We use the filter for TX and Rx side, from implementation aspect, we can’t decouple them.</w:t>
            </w:r>
          </w:p>
          <w:p w:rsidR="00AD6142" w:rsidRPr="00492ADE" w:rsidRDefault="00AD6142" w:rsidP="00AD6142">
            <w:pPr>
              <w:rPr>
                <w:b/>
                <w:sz w:val="22"/>
                <w:szCs w:val="22"/>
                <w:u w:val="single"/>
                <w:lang w:eastAsia="ko-KR"/>
              </w:rPr>
            </w:pPr>
            <w:r w:rsidRPr="00492ADE">
              <w:rPr>
                <w:b/>
                <w:u w:val="single"/>
                <w:lang w:eastAsia="ko-KR"/>
              </w:rPr>
              <w:t xml:space="preserve">Issue 1-3: </w:t>
            </w:r>
            <w:r w:rsidRPr="00492ADE">
              <w:rPr>
                <w:b/>
                <w:sz w:val="22"/>
                <w:szCs w:val="22"/>
                <w:u w:val="single"/>
                <w:lang w:eastAsia="ko-KR"/>
              </w:rPr>
              <w:t>On Δf</w:t>
            </w:r>
            <w:r w:rsidRPr="00492ADE">
              <w:rPr>
                <w:b/>
                <w:sz w:val="22"/>
                <w:szCs w:val="22"/>
                <w:u w:val="single"/>
                <w:vertAlign w:val="subscript"/>
                <w:lang w:eastAsia="ko-KR"/>
              </w:rPr>
              <w:t>OOB</w:t>
            </w:r>
            <w:r w:rsidRPr="00492ADE">
              <w:rPr>
                <w:b/>
                <w:sz w:val="22"/>
                <w:szCs w:val="22"/>
                <w:u w:val="single"/>
                <w:lang w:eastAsia="ko-KR"/>
              </w:rPr>
              <w:t xml:space="preserve"> for band n96</w:t>
            </w:r>
          </w:p>
          <w:p w:rsidR="00AD6142" w:rsidRPr="00492ADE" w:rsidRDefault="00AD6142" w:rsidP="00492ADE">
            <w:pPr>
              <w:spacing w:after="120"/>
              <w:rPr>
                <w:szCs w:val="24"/>
                <w:lang w:eastAsia="zh-CN"/>
              </w:rPr>
            </w:pPr>
            <w:r w:rsidRPr="00492ADE">
              <w:rPr>
                <w:szCs w:val="24"/>
                <w:lang w:eastAsia="zh-CN"/>
              </w:rPr>
              <w:t xml:space="preserve">Currently in BS core specification there is TBD for </w:t>
            </w:r>
            <w:r w:rsidRPr="00492ADE">
              <w:rPr>
                <w:b/>
                <w:sz w:val="22"/>
                <w:szCs w:val="22"/>
                <w:u w:val="single"/>
                <w:lang w:eastAsia="ko-KR"/>
              </w:rPr>
              <w:t>Δf</w:t>
            </w:r>
            <w:r w:rsidRPr="00492ADE">
              <w:rPr>
                <w:b/>
                <w:sz w:val="22"/>
                <w:szCs w:val="22"/>
                <w:u w:val="single"/>
                <w:vertAlign w:val="subscript"/>
                <w:lang w:eastAsia="ko-KR"/>
              </w:rPr>
              <w:t>OOB</w:t>
            </w:r>
            <w:r w:rsidRPr="00492ADE">
              <w:rPr>
                <w:szCs w:val="24"/>
                <w:lang w:eastAsia="zh-CN"/>
              </w:rPr>
              <w:t xml:space="preserve"> for bands in range </w:t>
            </w:r>
            <w:r w:rsidRPr="00492ADE">
              <w:rPr>
                <w:rFonts w:hint="eastAsia"/>
                <w:szCs w:val="24"/>
                <w:lang w:eastAsia="zh-CN"/>
              </w:rPr>
              <w:t>900 MHz &lt; FUL,high – FUL,low ≤ 1200 MHz</w:t>
            </w:r>
            <w:r w:rsidRPr="00492ADE">
              <w:rPr>
                <w:szCs w:val="24"/>
                <w:lang w:eastAsia="zh-CN"/>
              </w:rPr>
              <w:t>. Following proposals has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It is proposed to define 70 MHz Δf</w:t>
            </w:r>
            <w:r w:rsidRPr="00492ADE">
              <w:rPr>
                <w:vertAlign w:val="subscript"/>
              </w:rPr>
              <w:t>OOB</w:t>
            </w:r>
            <w:r w:rsidRPr="00AD6142">
              <w:t xml:space="preserve"> offset for band n96 for BS type 1-C and BS type 1-H (Nokia, R4-2015372).</w:t>
            </w:r>
          </w:p>
          <w:p w:rsidR="00AD6142" w:rsidRPr="00AD6142" w:rsidRDefault="00AD6142" w:rsidP="00492ADE">
            <w:pPr>
              <w:pStyle w:val="ListParagraph"/>
              <w:numPr>
                <w:ilvl w:val="2"/>
                <w:numId w:val="5"/>
              </w:numPr>
              <w:spacing w:before="120" w:line="259" w:lineRule="auto"/>
              <w:jc w:val="both"/>
            </w:pPr>
            <w:r w:rsidRPr="00AD6142">
              <w:t>Note: if this option is agreed discuss if new table should be introduced (Huawei R4-2015696).</w:t>
            </w:r>
          </w:p>
          <w:p w:rsidR="00AD6142" w:rsidRPr="00AD6142" w:rsidRDefault="00AD6142" w:rsidP="00492ADE">
            <w:pPr>
              <w:pStyle w:val="ListParagraph"/>
              <w:numPr>
                <w:ilvl w:val="1"/>
                <w:numId w:val="5"/>
              </w:numPr>
              <w:spacing w:before="120" w:line="259" w:lineRule="auto"/>
              <w:ind w:left="1440"/>
              <w:jc w:val="both"/>
            </w:pPr>
            <w:r w:rsidRPr="00AD6142">
              <w:t>Option 2: TBA</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492ADE" w:rsidRDefault="00AD6142" w:rsidP="00492ADE">
            <w:pPr>
              <w:spacing w:line="259" w:lineRule="auto"/>
              <w:rPr>
                <w:b/>
                <w:sz w:val="22"/>
                <w:szCs w:val="22"/>
                <w:u w:val="single"/>
                <w:lang w:eastAsia="ko-KR"/>
              </w:rPr>
            </w:pPr>
            <w:r w:rsidRPr="00AD6142">
              <w:t>RAN4 agree to introduce Δf</w:t>
            </w:r>
            <w:r w:rsidRPr="00492ADE">
              <w:rPr>
                <w:vertAlign w:val="subscript"/>
              </w:rPr>
              <w:t>OOB</w:t>
            </w:r>
            <w:r w:rsidRPr="00AD6142">
              <w:t xml:space="preserve"> for band n96 </w:t>
            </w:r>
          </w:p>
          <w:p w:rsidR="00AD6142" w:rsidRPr="00AD6142" w:rsidRDefault="00AD6142" w:rsidP="00492ADE">
            <w:pPr>
              <w:pStyle w:val="ListParagraph"/>
              <w:numPr>
                <w:ilvl w:val="1"/>
                <w:numId w:val="50"/>
              </w:numPr>
              <w:spacing w:before="120" w:line="259" w:lineRule="auto"/>
              <w:jc w:val="both"/>
            </w:pPr>
            <w:r w:rsidRPr="00AD6142">
              <w:t>Introduce separate table(s) for unlicensed operation band n46,n96</w:t>
            </w:r>
          </w:p>
          <w:p w:rsidR="00AD6142" w:rsidRPr="00AD6142" w:rsidRDefault="00AD6142" w:rsidP="00492ADE">
            <w:pPr>
              <w:pStyle w:val="ListParagraph"/>
              <w:numPr>
                <w:ilvl w:val="1"/>
                <w:numId w:val="50"/>
              </w:numPr>
              <w:spacing w:before="120" w:line="259" w:lineRule="auto"/>
              <w:jc w:val="both"/>
            </w:pPr>
            <w:r w:rsidRPr="00492ADE">
              <w:rPr>
                <w:szCs w:val="20"/>
                <w:lang w:eastAsia="en-GB"/>
              </w:rPr>
              <w:t>Δf</w:t>
            </w:r>
            <w:r w:rsidRPr="00492ADE">
              <w:rPr>
                <w:szCs w:val="20"/>
                <w:vertAlign w:val="subscript"/>
                <w:lang w:eastAsia="en-GB"/>
              </w:rPr>
              <w:t xml:space="preserve">OOB </w:t>
            </w:r>
            <w:r w:rsidRPr="00492ADE">
              <w:rPr>
                <w:szCs w:val="20"/>
                <w:lang w:eastAsia="en-GB"/>
              </w:rPr>
              <w:t>value : further discuss considering FCC requirements impact and aims to make agreements on the value in this meeting.</w:t>
            </w:r>
          </w:p>
          <w:p w:rsidR="00AD6142" w:rsidRPr="00492ADE" w:rsidRDefault="00AD6142" w:rsidP="00492ADE">
            <w:pPr>
              <w:spacing w:line="259" w:lineRule="auto"/>
              <w:rPr>
                <w:lang w:val="en-US"/>
              </w:rPr>
            </w:pPr>
            <w:r w:rsidRPr="00492ADE">
              <w:rPr>
                <w:lang w:val="en-US"/>
              </w:rPr>
              <w:t>Nokia: We are open to hear proposals from companies; meanwhile we need to conclude by this meeting.</w:t>
            </w:r>
          </w:p>
          <w:p w:rsidR="00AD6142" w:rsidRPr="00492ADE" w:rsidRDefault="00AD6142" w:rsidP="00492ADE">
            <w:pPr>
              <w:spacing w:line="259" w:lineRule="auto"/>
              <w:rPr>
                <w:lang w:val="en-US"/>
              </w:rPr>
            </w:pPr>
            <w:r w:rsidRPr="00492ADE">
              <w:rPr>
                <w:lang w:val="en-US"/>
              </w:rPr>
              <w:t>Huawei: If the update the frequency offset agreed, then the value 70MHz is OK for us.</w:t>
            </w:r>
          </w:p>
          <w:p w:rsidR="00AD6142" w:rsidRPr="00492ADE" w:rsidRDefault="00AD6142" w:rsidP="00492ADE">
            <w:pPr>
              <w:spacing w:line="259" w:lineRule="auto"/>
              <w:rPr>
                <w:lang w:val="en-US"/>
              </w:rPr>
            </w:pPr>
            <w:r w:rsidRPr="00492ADE">
              <w:rPr>
                <w:lang w:val="en-US"/>
              </w:rPr>
              <w:t>ZTE: we also provide filter data; it’s difficult to achieve FCC requirements with current channel arrangement; that’s the reason we didn’t provide the boundary values. We would like to work together with other companies to address Tx FCC requirements; then we can conclude both Tx and Rx side.</w:t>
            </w:r>
          </w:p>
          <w:p w:rsidR="00AD6142" w:rsidRPr="00492ADE" w:rsidRDefault="00AD6142" w:rsidP="00492ADE">
            <w:pPr>
              <w:spacing w:line="259" w:lineRule="auto"/>
              <w:rPr>
                <w:lang w:val="en-US"/>
              </w:rPr>
            </w:pPr>
            <w:r w:rsidRPr="00492ADE">
              <w:rPr>
                <w:lang w:val="en-US"/>
              </w:rPr>
              <w:t xml:space="preserve">Nokia: We are discussing on Rx side, the FCC only impact Tx side. </w:t>
            </w:r>
          </w:p>
          <w:p w:rsidR="00AD6142" w:rsidRPr="00492ADE" w:rsidRDefault="00AD6142" w:rsidP="00492ADE">
            <w:pPr>
              <w:spacing w:line="259" w:lineRule="auto"/>
              <w:rPr>
                <w:lang w:val="en-US"/>
              </w:rPr>
            </w:pPr>
            <w:r w:rsidRPr="00492ADE">
              <w:rPr>
                <w:lang w:val="en-US"/>
              </w:rPr>
              <w:t xml:space="preserve">Nokia: we use similar manner as WIFI assumption for generating filter data. </w:t>
            </w:r>
          </w:p>
          <w:p w:rsidR="00AD6142" w:rsidRPr="00492ADE" w:rsidRDefault="00AD6142" w:rsidP="00AD6142">
            <w:pPr>
              <w:rPr>
                <w:b/>
                <w:u w:val="single"/>
                <w:lang w:eastAsia="ko-KR"/>
              </w:rPr>
            </w:pPr>
            <w:r w:rsidRPr="00492ADE">
              <w:rPr>
                <w:b/>
                <w:u w:val="single"/>
                <w:lang w:eastAsia="ko-KR"/>
              </w:rPr>
              <w:t>Issue 1-4: On IBB interfering signal power level for band n96 for LA BS</w:t>
            </w:r>
          </w:p>
          <w:p w:rsidR="00AD6142" w:rsidRPr="00492ADE" w:rsidRDefault="00AD6142" w:rsidP="00AD6142">
            <w:pPr>
              <w:rPr>
                <w:szCs w:val="24"/>
                <w:lang w:eastAsia="zh-CN"/>
              </w:rPr>
            </w:pPr>
            <w:r w:rsidRPr="00492ADE">
              <w:rPr>
                <w:szCs w:val="24"/>
                <w:lang w:eastAsia="zh-CN"/>
              </w:rPr>
              <w:t xml:space="preserve">Currently in BS core specification there is [-35dBm] interfering signal for LA BS for n96. </w:t>
            </w:r>
          </w:p>
          <w:p w:rsidR="00AD6142" w:rsidRPr="00492ADE" w:rsidRDefault="00AD6142" w:rsidP="00AD6142">
            <w:pPr>
              <w:rPr>
                <w:b/>
                <w:u w:val="single"/>
                <w:lang w:eastAsia="ko-KR"/>
              </w:rPr>
            </w:pPr>
            <w:r w:rsidRPr="00492ADE">
              <w:rPr>
                <w:szCs w:val="24"/>
                <w:lang w:eastAsia="zh-CN"/>
              </w:rPr>
              <w:t>Following proposals has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for LA BS IBB interfering signal power level for band n96 should be -34dBm (ZTE, R4-2016124)</w:t>
            </w:r>
          </w:p>
          <w:p w:rsidR="00AD6142" w:rsidRPr="00AD6142" w:rsidRDefault="00AD6142" w:rsidP="00492ADE">
            <w:pPr>
              <w:pStyle w:val="ListParagraph"/>
              <w:numPr>
                <w:ilvl w:val="1"/>
                <w:numId w:val="5"/>
              </w:numPr>
              <w:spacing w:before="120" w:line="259" w:lineRule="auto"/>
              <w:ind w:left="1440"/>
              <w:jc w:val="both"/>
            </w:pPr>
            <w:r w:rsidRPr="00AD6142">
              <w:t>Option 2: for LA BS IBB interfering signal power level for band n96 should be -35dBm (Nokia R4-2015373, Huawei R4-2015696</w:t>
            </w:r>
            <w:r w:rsidRPr="00AD6142">
              <w:rPr>
                <w:rFonts w:hint="eastAsia"/>
              </w:rPr>
              <w:t>,Ericsson</w:t>
            </w:r>
            <w:r w:rsidRPr="00AD6142">
              <w:t>)</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AD6142" w:rsidRDefault="00AD6142" w:rsidP="00492ADE">
            <w:pPr>
              <w:spacing w:line="259" w:lineRule="auto"/>
            </w:pPr>
            <w:r w:rsidRPr="00AD6142">
              <w:t>ZTE: In BS receiver side, the wanted signal and interfering signal pending on NF; for band n96, NF is different compared to other bands.</w:t>
            </w:r>
          </w:p>
          <w:p w:rsidR="00AD6142" w:rsidRPr="00AD6142" w:rsidRDefault="00AD6142" w:rsidP="00492ADE">
            <w:pPr>
              <w:spacing w:line="259" w:lineRule="auto"/>
            </w:pPr>
            <w:r w:rsidRPr="00AD6142">
              <w:lastRenderedPageBreak/>
              <w:t>Nokia: for interfering signal power is coming from simulation; for dynamic range pending on NF.</w:t>
            </w:r>
          </w:p>
          <w:p w:rsidR="00AD6142" w:rsidRPr="00AD6142" w:rsidRDefault="00AD6142" w:rsidP="00492ADE">
            <w:pPr>
              <w:spacing w:line="259" w:lineRule="auto"/>
            </w:pPr>
            <w:r w:rsidRPr="00AD6142">
              <w:t>ZTE: The value for wide-area is coming from simulation; for local and medium with delta come from NF delta.</w:t>
            </w:r>
          </w:p>
          <w:p w:rsidR="00AD6142" w:rsidRPr="00AD6142" w:rsidRDefault="00AD6142" w:rsidP="00492ADE">
            <w:pPr>
              <w:spacing w:line="259" w:lineRule="auto"/>
            </w:pPr>
            <w:r w:rsidRPr="00AD6142">
              <w:t xml:space="preserve">Huawei: In early phase for the local area BS interference signalling power, we also run simulation. It’s not entirely pending on REFSENS and NF. </w:t>
            </w:r>
          </w:p>
          <w:p w:rsidR="00AD6142" w:rsidRPr="00AD6142" w:rsidRDefault="00AD6142" w:rsidP="00492ADE">
            <w:pPr>
              <w:spacing w:line="259" w:lineRule="auto"/>
            </w:pPr>
            <w:r w:rsidRPr="00AD6142">
              <w:t>Agreement: For LA BS IBB interfering signal power level for band n96 should be -35dBm</w:t>
            </w:r>
          </w:p>
          <w:p w:rsidR="00AD6142" w:rsidRPr="00492ADE" w:rsidRDefault="00AD6142" w:rsidP="00AD6142">
            <w:pPr>
              <w:rPr>
                <w:b/>
                <w:u w:val="single"/>
                <w:lang w:eastAsia="ko-KR"/>
              </w:rPr>
            </w:pPr>
            <w:r w:rsidRPr="00492ADE">
              <w:rPr>
                <w:b/>
                <w:u w:val="single"/>
                <w:lang w:eastAsia="ko-KR"/>
              </w:rPr>
              <w:t>Issue 1-5: On IBB interfering signal power level for band n96 for MR BS</w:t>
            </w:r>
          </w:p>
          <w:p w:rsidR="00AD6142" w:rsidRPr="00492ADE" w:rsidRDefault="00AD6142" w:rsidP="00AD6142">
            <w:pPr>
              <w:rPr>
                <w:szCs w:val="24"/>
                <w:lang w:eastAsia="zh-CN"/>
              </w:rPr>
            </w:pPr>
            <w:r w:rsidRPr="00492ADE">
              <w:rPr>
                <w:szCs w:val="24"/>
                <w:lang w:eastAsia="zh-CN"/>
              </w:rPr>
              <w:t xml:space="preserve">Currently in BS core specification there is no interfering signal for MR BS for n96. </w:t>
            </w:r>
          </w:p>
          <w:p w:rsidR="00AD6142" w:rsidRPr="00492ADE" w:rsidRDefault="00AD6142" w:rsidP="00AD6142">
            <w:pPr>
              <w:rPr>
                <w:b/>
                <w:u w:val="single"/>
                <w:lang w:eastAsia="ko-KR"/>
              </w:rPr>
            </w:pPr>
            <w:r w:rsidRPr="00492ADE">
              <w:rPr>
                <w:szCs w:val="24"/>
                <w:lang w:eastAsia="zh-CN"/>
              </w:rPr>
              <w:t>Following proposals has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for MR BS IBB interfering signal power level for band n96 should be band n96 -38 dBm. (Nokia, R4-2015373)</w:t>
            </w:r>
          </w:p>
          <w:p w:rsidR="00AD6142" w:rsidRPr="00AD6142" w:rsidRDefault="00AD6142" w:rsidP="00492ADE">
            <w:pPr>
              <w:pStyle w:val="ListParagraph"/>
              <w:numPr>
                <w:ilvl w:val="1"/>
                <w:numId w:val="5"/>
              </w:numPr>
              <w:spacing w:before="120" w:line="259" w:lineRule="auto"/>
              <w:ind w:left="1440"/>
              <w:jc w:val="both"/>
            </w:pPr>
            <w:r w:rsidRPr="00AD6142">
              <w:t>Option 2: TBA</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492ADE" w:rsidRDefault="00AD6142" w:rsidP="00492ADE">
            <w:pPr>
              <w:spacing w:after="120"/>
              <w:rPr>
                <w:szCs w:val="24"/>
                <w:lang w:val="en-US" w:eastAsia="zh-CN"/>
              </w:rPr>
            </w:pPr>
            <w:r w:rsidRPr="00492ADE">
              <w:rPr>
                <w:szCs w:val="24"/>
                <w:lang w:val="en-US" w:eastAsia="zh-CN"/>
              </w:rPr>
              <w:t xml:space="preserve">ZTE: We have to address the FCC requirements firstly, then we can conclude this for MR BS since it’s challenge for MR BS. For local area BS, it’s fine. </w:t>
            </w:r>
          </w:p>
          <w:p w:rsidR="00AD6142" w:rsidRPr="00492ADE" w:rsidRDefault="00AD6142" w:rsidP="00492ADE">
            <w:pPr>
              <w:spacing w:after="120"/>
              <w:rPr>
                <w:szCs w:val="24"/>
                <w:lang w:val="en-US" w:eastAsia="zh-CN"/>
              </w:rPr>
            </w:pPr>
            <w:r w:rsidRPr="00492ADE">
              <w:rPr>
                <w:szCs w:val="24"/>
                <w:lang w:val="en-US" w:eastAsia="zh-CN"/>
              </w:rPr>
              <w:t>Need to further discuss considering FCC requirements impact.</w:t>
            </w:r>
          </w:p>
          <w:p w:rsidR="00AD6142" w:rsidRPr="00492ADE" w:rsidRDefault="00AD6142" w:rsidP="00AD6142">
            <w:pPr>
              <w:rPr>
                <w:b/>
                <w:u w:val="single"/>
                <w:lang w:eastAsia="ko-KR"/>
              </w:rPr>
            </w:pPr>
            <w:r w:rsidRPr="00492ADE">
              <w:rPr>
                <w:b/>
                <w:u w:val="single"/>
                <w:lang w:eastAsia="ko-KR"/>
              </w:rPr>
              <w:t>Issue 1-6: On OOBB requirement for band n96</w:t>
            </w:r>
          </w:p>
          <w:p w:rsidR="00AD6142" w:rsidRPr="00492ADE" w:rsidRDefault="00AD6142" w:rsidP="00AD6142">
            <w:pPr>
              <w:rPr>
                <w:szCs w:val="24"/>
                <w:lang w:eastAsia="zh-CN"/>
              </w:rPr>
            </w:pPr>
            <w:r w:rsidRPr="00492ADE">
              <w:rPr>
                <w:szCs w:val="24"/>
                <w:lang w:eastAsia="zh-CN"/>
              </w:rPr>
              <w:t>Currently in BS core specification there is note 3 in table 7.5.2-1: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6142" w:rsidRPr="00AD6142" w:rsidTr="00492ADE">
              <w:tc>
                <w:tcPr>
                  <w:tcW w:w="9631" w:type="dxa"/>
                  <w:shd w:val="clear" w:color="auto" w:fill="auto"/>
                </w:tcPr>
                <w:p w:rsidR="00AD6142" w:rsidRPr="00492ADE" w:rsidRDefault="00AD6142" w:rsidP="00AD6142">
                  <w:pPr>
                    <w:rPr>
                      <w:b/>
                      <w:u w:val="single"/>
                      <w:lang w:eastAsia="ko-KR"/>
                    </w:rPr>
                  </w:pPr>
                  <w:r w:rsidRPr="00492ADE">
                    <w:rPr>
                      <w:szCs w:val="18"/>
                      <w:lang w:eastAsia="ja-JP"/>
                    </w:rPr>
                    <w:t>NOTE 3:</w:t>
                  </w:r>
                  <w:r w:rsidRPr="00492ADE">
                    <w:rPr>
                      <w:szCs w:val="18"/>
                      <w:lang w:eastAsia="ja-JP"/>
                    </w:rPr>
                    <w:tab/>
                    <w:t>For band n96 Interfering Signal mean power is [-15] dBm.</w:t>
                  </w:r>
                </w:p>
              </w:tc>
            </w:tr>
          </w:tbl>
          <w:p w:rsidR="00AD6142" w:rsidRPr="00492ADE" w:rsidRDefault="00AD6142" w:rsidP="00AD6142">
            <w:pPr>
              <w:rPr>
                <w:b/>
                <w:u w:val="single"/>
                <w:lang w:eastAsia="ko-KR"/>
              </w:rPr>
            </w:pPr>
            <w:r w:rsidRPr="00492ADE">
              <w:rPr>
                <w:szCs w:val="24"/>
                <w:lang w:eastAsia="zh-CN"/>
              </w:rPr>
              <w:t>Following proposals has been made:</w:t>
            </w:r>
          </w:p>
          <w:p w:rsidR="00AD6142" w:rsidRPr="00AD6142" w:rsidRDefault="00AD6142" w:rsidP="00492ADE">
            <w:pPr>
              <w:pStyle w:val="ListParagraph"/>
              <w:spacing w:before="120" w:line="280" w:lineRule="atLeast"/>
              <w:ind w:left="720" w:firstLine="0"/>
              <w:jc w:val="both"/>
            </w:pP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 xml:space="preserve">Option 1a: for band n96 OOBB requirement interfering signal power level should be -15dBm (Nokia R4-2015373). </w:t>
            </w:r>
          </w:p>
          <w:p w:rsidR="00AD6142" w:rsidRPr="00AD6142" w:rsidRDefault="00AD6142" w:rsidP="00492ADE">
            <w:pPr>
              <w:pStyle w:val="ListParagraph"/>
              <w:numPr>
                <w:ilvl w:val="1"/>
                <w:numId w:val="5"/>
              </w:numPr>
              <w:spacing w:before="120" w:line="259" w:lineRule="auto"/>
              <w:ind w:left="1440"/>
              <w:jc w:val="both"/>
            </w:pPr>
            <w:r w:rsidRPr="00AD6142">
              <w:t>Option 1b: for band n96 OOBB requirement interfering signal power level should be -15dBm and update the frequency offset (Huawei R4-2015696</w:t>
            </w:r>
            <w:r w:rsidRPr="00AD6142">
              <w:rPr>
                <w:rFonts w:hint="eastAsia"/>
              </w:rPr>
              <w:t xml:space="preserve">, ZTE, </w:t>
            </w:r>
            <w:r w:rsidRPr="00492ADE">
              <w:rPr>
                <w:lang w:val="pl-PL"/>
              </w:rPr>
              <w:t xml:space="preserve">Nokia: OK to </w:t>
            </w:r>
            <w:r w:rsidRPr="00492ADE">
              <w:rPr>
                <w:lang w:val="en-GB"/>
              </w:rPr>
              <w:t>align</w:t>
            </w:r>
            <w:r w:rsidRPr="00492ADE">
              <w:rPr>
                <w:lang w:val="pl-PL"/>
              </w:rPr>
              <w:t xml:space="preserve"> offset with LAA</w:t>
            </w:r>
            <w:r w:rsidRPr="00492ADE">
              <w:rPr>
                <w:rFonts w:hint="eastAsia"/>
                <w:lang w:val="pl-PL"/>
              </w:rPr>
              <w:t>)</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492ADE" w:rsidRDefault="00AD6142" w:rsidP="00492ADE">
            <w:pPr>
              <w:spacing w:after="120"/>
              <w:rPr>
                <w:szCs w:val="24"/>
                <w:lang w:val="en-US" w:eastAsia="zh-CN"/>
              </w:rPr>
            </w:pPr>
            <w:r w:rsidRPr="00492ADE">
              <w:rPr>
                <w:szCs w:val="24"/>
                <w:lang w:val="en-US" w:eastAsia="zh-CN"/>
              </w:rPr>
              <w:t xml:space="preserve">Agreement: </w:t>
            </w:r>
            <w:r w:rsidRPr="00AD6142">
              <w:t xml:space="preserve">For band n96 OOBB requirement interfering signal power level should be -15dBm and update the frequency offset aligned with LAA. </w:t>
            </w:r>
          </w:p>
          <w:p w:rsidR="00AD6142" w:rsidRPr="00492ADE" w:rsidRDefault="00AD6142" w:rsidP="00AD6142">
            <w:pPr>
              <w:rPr>
                <w:b/>
                <w:u w:val="single"/>
                <w:lang w:eastAsia="ko-KR"/>
              </w:rPr>
            </w:pPr>
            <w:r w:rsidRPr="00492ADE">
              <w:rPr>
                <w:b/>
                <w:u w:val="single"/>
                <w:lang w:eastAsia="ko-KR"/>
              </w:rPr>
              <w:t>Issue 1-7: On Dynamic range interfering signal power level for band n96</w:t>
            </w:r>
          </w:p>
          <w:p w:rsidR="00AD6142" w:rsidRPr="00492ADE" w:rsidRDefault="00AD6142" w:rsidP="00AD6142">
            <w:pPr>
              <w:rPr>
                <w:b/>
                <w:u w:val="single"/>
                <w:lang w:eastAsia="ko-KR"/>
              </w:rPr>
            </w:pPr>
            <w:r w:rsidRPr="00492ADE">
              <w:rPr>
                <w:szCs w:val="24"/>
                <w:lang w:eastAsia="zh-CN"/>
              </w:rPr>
              <w:t>Currently in BS core specification there is table 7.3.2-3c where interfering signal values for Dynamic range are in brackets. Following proposals has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lastRenderedPageBreak/>
              <w:t>Option 1: It is proposed to align (with 1dB difference due to NF change) interfering signal levels for LA BS for band n96 and remove brackets from specification tables 7.3.2-3c (Dynamic range) (Nokia, R4-2015373, ZTE R4-2016125</w:t>
            </w:r>
            <w:r w:rsidRPr="00AD6142">
              <w:rPr>
                <w:rFonts w:hint="eastAsia"/>
              </w:rPr>
              <w:t>,Huawei</w:t>
            </w:r>
            <w:r w:rsidRPr="00AD6142">
              <w:t>)</w:t>
            </w:r>
          </w:p>
          <w:p w:rsidR="00AD6142" w:rsidRPr="00AD6142" w:rsidRDefault="00AD6142" w:rsidP="00492ADE">
            <w:pPr>
              <w:pStyle w:val="ListParagraph"/>
              <w:numPr>
                <w:ilvl w:val="1"/>
                <w:numId w:val="5"/>
              </w:numPr>
              <w:spacing w:before="120" w:line="259" w:lineRule="auto"/>
              <w:ind w:left="1440"/>
              <w:jc w:val="both"/>
            </w:pPr>
            <w:r w:rsidRPr="00AD6142">
              <w:t>Option 2: TBA</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AD6142" w:rsidRDefault="00AD6142" w:rsidP="00492ADE">
            <w:pPr>
              <w:spacing w:line="259" w:lineRule="auto"/>
            </w:pPr>
            <w:r w:rsidRPr="00AD6142">
              <w:t>Agreement: It is proposed to align (with 1dB difference due to NF change) interfering signal levels for LA BS for band n96 and remove brackets from specification tables 7.3.2-3c (Dynamic range)</w:t>
            </w:r>
          </w:p>
          <w:p w:rsidR="00AD6142" w:rsidRPr="00492ADE" w:rsidRDefault="00AD6142" w:rsidP="00AD6142">
            <w:pPr>
              <w:rPr>
                <w:b/>
                <w:u w:val="single"/>
                <w:lang w:eastAsia="ko-KR"/>
              </w:rPr>
            </w:pPr>
            <w:r w:rsidRPr="00492ADE">
              <w:rPr>
                <w:b/>
                <w:u w:val="single"/>
                <w:lang w:eastAsia="ko-KR"/>
              </w:rPr>
              <w:t>Issue 1-8: On ICS (in channel selectivity) interfering signal power level for band n96</w:t>
            </w:r>
          </w:p>
          <w:p w:rsidR="00AD6142" w:rsidRPr="00492ADE" w:rsidRDefault="00AD6142" w:rsidP="00AD6142">
            <w:pPr>
              <w:rPr>
                <w:b/>
                <w:u w:val="single"/>
                <w:lang w:eastAsia="ko-KR"/>
              </w:rPr>
            </w:pPr>
            <w:r w:rsidRPr="00492ADE">
              <w:rPr>
                <w:szCs w:val="24"/>
                <w:lang w:eastAsia="zh-CN"/>
              </w:rPr>
              <w:t>Currently in BS core specification there is table 7.8.2-3c where interfering signal values for ICS are in brackets. Following proposal have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It is proposed to align (with 1dB difference due to NF change) interfering signal levels for LA BS for band n96 and remove brackets from specification tables 7.8.2-3c (In-channel selectivity) (Nokia, R4-2015373, ZTE R4-2016125</w:t>
            </w:r>
            <w:r w:rsidRPr="00AD6142">
              <w:rPr>
                <w:rFonts w:hint="eastAsia"/>
              </w:rPr>
              <w:t>,Huawei</w:t>
            </w:r>
            <w:r w:rsidRPr="00AD6142">
              <w:t>)</w:t>
            </w:r>
          </w:p>
          <w:p w:rsidR="00AD6142" w:rsidRPr="00AD6142" w:rsidRDefault="00AD6142" w:rsidP="00492ADE">
            <w:pPr>
              <w:pStyle w:val="ListParagraph"/>
              <w:numPr>
                <w:ilvl w:val="1"/>
                <w:numId w:val="5"/>
              </w:numPr>
              <w:spacing w:before="120" w:line="259" w:lineRule="auto"/>
              <w:ind w:left="1440"/>
              <w:jc w:val="both"/>
            </w:pPr>
            <w:r w:rsidRPr="00AD6142">
              <w:t>Option 2: TBA</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AD6142" w:rsidRDefault="00AD6142" w:rsidP="00492ADE">
            <w:pPr>
              <w:spacing w:line="259" w:lineRule="auto"/>
            </w:pPr>
            <w:r w:rsidRPr="00AD6142">
              <w:t>Agreement: It is proposed to align (with 1dB difference due to NF change) interfering signal levels for LA BS for band n96 and remove brackets from specification tables 7.8.2-3c.</w:t>
            </w:r>
          </w:p>
          <w:p w:rsidR="00AD6142" w:rsidRPr="00492ADE" w:rsidRDefault="00AD6142" w:rsidP="00AD6142">
            <w:pPr>
              <w:rPr>
                <w:b/>
                <w:u w:val="single"/>
                <w:lang w:eastAsia="ko-KR"/>
              </w:rPr>
            </w:pPr>
            <w:r w:rsidRPr="00492ADE">
              <w:rPr>
                <w:b/>
                <w:u w:val="single"/>
                <w:lang w:eastAsia="ko-KR"/>
              </w:rPr>
              <w:t>Issue 2-1: On AFC for band n96</w:t>
            </w:r>
          </w:p>
          <w:p w:rsidR="00AD6142" w:rsidRPr="00492ADE" w:rsidRDefault="00AD6142" w:rsidP="00AD6142">
            <w:pPr>
              <w:rPr>
                <w:b/>
                <w:u w:val="single"/>
                <w:lang w:eastAsia="ko-KR"/>
              </w:rPr>
            </w:pPr>
            <w:r w:rsidRPr="00492ADE">
              <w:rPr>
                <w:szCs w:val="24"/>
                <w:lang w:eastAsia="zh-CN"/>
              </w:rPr>
              <w:t>Currently in BS core specification there is no limitation in terms of AFC or band n96 specific limitations. Following proposal have been made.</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Option 1: Further discuss how to apply the FCC requirements and AFC or non-AFC policy for the carriers across U-NII bands (ZTE R4-2016124)</w:t>
            </w:r>
          </w:p>
          <w:p w:rsidR="00AD6142" w:rsidRPr="00AD6142" w:rsidRDefault="00AD6142" w:rsidP="00492ADE">
            <w:pPr>
              <w:pStyle w:val="ListParagraph"/>
              <w:numPr>
                <w:ilvl w:val="1"/>
                <w:numId w:val="5"/>
              </w:numPr>
              <w:spacing w:before="120" w:line="259" w:lineRule="auto"/>
              <w:ind w:left="1440"/>
              <w:jc w:val="both"/>
            </w:pPr>
            <w:r w:rsidRPr="00AD6142">
              <w:t>Option 2: It is proposed that AFC aspects are out of scope of 3GPP specifications.</w:t>
            </w:r>
            <w:r w:rsidRPr="00AD6142">
              <w:rPr>
                <w:rFonts w:hint="eastAsia"/>
              </w:rPr>
              <w:t xml:space="preserve"> (</w:t>
            </w:r>
            <w:r w:rsidRPr="00492ADE">
              <w:rPr>
                <w:lang w:val="pl-PL"/>
              </w:rPr>
              <w:t xml:space="preserve">Nokia, Ericsson, </w:t>
            </w:r>
            <w:r w:rsidRPr="00AD6142">
              <w:t>Charter Communications Inc.</w:t>
            </w:r>
            <w:r w:rsidRPr="00492ADE">
              <w:rPr>
                <w:lang w:val="pl-PL"/>
              </w:rPr>
              <w:t>, Qualcomm, CableLabs, Apple (including comments from thread [106] issue 4-1)</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AD6142" w:rsidRDefault="00AD6142" w:rsidP="00492ADE">
            <w:pPr>
              <w:spacing w:line="259" w:lineRule="auto"/>
            </w:pPr>
            <w:r w:rsidRPr="00AD6142">
              <w:t xml:space="preserve">Nokia: we can add note for medium BS. </w:t>
            </w:r>
          </w:p>
          <w:p w:rsidR="00AD6142" w:rsidRPr="00AD6142" w:rsidRDefault="00AD6142" w:rsidP="00492ADE">
            <w:pPr>
              <w:spacing w:line="259" w:lineRule="auto"/>
            </w:pPr>
            <w:r w:rsidRPr="00AD6142">
              <w:t>Aligned with the conclusion in NR-U system parameter decision on AFC aspects.</w:t>
            </w:r>
          </w:p>
          <w:p w:rsidR="00AD6142" w:rsidRPr="00492ADE" w:rsidRDefault="00AD6142" w:rsidP="00AD6142">
            <w:pPr>
              <w:rPr>
                <w:b/>
                <w:u w:val="single"/>
                <w:lang w:eastAsia="ko-KR"/>
              </w:rPr>
            </w:pPr>
            <w:r w:rsidRPr="00492ADE">
              <w:rPr>
                <w:b/>
                <w:u w:val="single"/>
                <w:lang w:eastAsia="ko-KR"/>
              </w:rPr>
              <w:t>Issue 2-2: On band n96 restrictions</w:t>
            </w:r>
          </w:p>
          <w:p w:rsidR="00AD6142" w:rsidRPr="00AD6142" w:rsidRDefault="00AD6142" w:rsidP="00492ADE">
            <w:pPr>
              <w:pStyle w:val="ListParagraph"/>
              <w:numPr>
                <w:ilvl w:val="0"/>
                <w:numId w:val="5"/>
              </w:numPr>
              <w:spacing w:before="120" w:line="259" w:lineRule="auto"/>
              <w:ind w:left="720"/>
              <w:jc w:val="both"/>
            </w:pPr>
            <w:r w:rsidRPr="00AD6142">
              <w:t>Proposals</w:t>
            </w:r>
          </w:p>
          <w:p w:rsidR="00AD6142" w:rsidRPr="00AD6142" w:rsidRDefault="00AD6142" w:rsidP="00492ADE">
            <w:pPr>
              <w:pStyle w:val="ListParagraph"/>
              <w:numPr>
                <w:ilvl w:val="1"/>
                <w:numId w:val="5"/>
              </w:numPr>
              <w:spacing w:before="120" w:line="259" w:lineRule="auto"/>
              <w:ind w:left="1440"/>
              <w:jc w:val="both"/>
            </w:pPr>
            <w:r w:rsidRPr="00AD6142">
              <w:t xml:space="preserve">Option 1: It is proposed to restrict the entire band to indoor only deployment or further discuss the </w:t>
            </w:r>
            <w:r w:rsidRPr="00AD6142">
              <w:lastRenderedPageBreak/>
              <w:t>channel arrangement for upper edge of 6GHz bands to meet the required emission limits. (ZTE R4-2016124)</w:t>
            </w:r>
          </w:p>
          <w:p w:rsidR="00AD6142" w:rsidRPr="00AD6142" w:rsidRDefault="00AD6142" w:rsidP="00492ADE">
            <w:pPr>
              <w:pStyle w:val="ListParagraph"/>
              <w:numPr>
                <w:ilvl w:val="1"/>
                <w:numId w:val="5"/>
              </w:numPr>
              <w:spacing w:before="120" w:line="259" w:lineRule="auto"/>
              <w:ind w:left="1440"/>
              <w:jc w:val="both"/>
            </w:pPr>
            <w:r w:rsidRPr="00AD6142">
              <w:t>Option 2: It is proposed to introduce Medium Range BS according to FCC regulation.</w:t>
            </w:r>
            <w:r w:rsidRPr="00AD6142">
              <w:rPr>
                <w:rFonts w:hint="eastAsia"/>
              </w:rPr>
              <w:t xml:space="preserve"> (Nokia, Ericsson)</w:t>
            </w:r>
          </w:p>
          <w:p w:rsidR="00AD6142" w:rsidRPr="00AD6142" w:rsidRDefault="00AD6142" w:rsidP="00492ADE">
            <w:pPr>
              <w:pStyle w:val="ListParagraph"/>
              <w:numPr>
                <w:ilvl w:val="0"/>
                <w:numId w:val="5"/>
              </w:numPr>
              <w:spacing w:before="120" w:line="259" w:lineRule="auto"/>
              <w:ind w:left="720"/>
              <w:jc w:val="both"/>
            </w:pPr>
            <w:r w:rsidRPr="00AD6142">
              <w:t>Recommended WF</w:t>
            </w:r>
          </w:p>
          <w:p w:rsidR="00AD6142" w:rsidRPr="00AD6142" w:rsidRDefault="00AD6142" w:rsidP="00492ADE">
            <w:pPr>
              <w:pStyle w:val="ListParagraph"/>
              <w:numPr>
                <w:ilvl w:val="1"/>
                <w:numId w:val="5"/>
              </w:numPr>
              <w:spacing w:before="120" w:line="259" w:lineRule="auto"/>
              <w:ind w:left="1440"/>
              <w:jc w:val="both"/>
            </w:pPr>
            <w:r w:rsidRPr="00AD6142">
              <w:t>TBA</w:t>
            </w:r>
          </w:p>
          <w:p w:rsidR="00AD6142" w:rsidRPr="00492ADE" w:rsidRDefault="00AD6142" w:rsidP="00AD6142">
            <w:pPr>
              <w:rPr>
                <w:rFonts w:ascii="Arial" w:hAnsi="Arial" w:cs="Arial"/>
                <w:b/>
                <w:color w:val="0000FF"/>
                <w:sz w:val="24"/>
                <w:lang w:val="en-US" w:eastAsia="zh-CN"/>
              </w:rPr>
            </w:pPr>
            <w:r w:rsidRPr="00492ADE">
              <w:rPr>
                <w:szCs w:val="24"/>
                <w:lang w:val="en-US"/>
              </w:rPr>
              <w:t>Agreement: It is proposed to introduce Medium Range BS according to FCC regulation based on the further discussion on FFC requirements impact.</w:t>
            </w:r>
          </w:p>
        </w:tc>
      </w:tr>
    </w:tbl>
    <w:p w:rsidR="00AD6142" w:rsidRPr="00AD6142" w:rsidRDefault="00AD6142"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R4-2015371</w:t>
      </w:r>
      <w:r w:rsidRPr="00AD6142">
        <w:rPr>
          <w:rFonts w:ascii="Arial" w:hAnsi="Arial" w:cs="Arial"/>
          <w:b/>
          <w:color w:val="0000FF"/>
          <w:sz w:val="24"/>
        </w:rPr>
        <w:tab/>
      </w:r>
      <w:r w:rsidRPr="00AD6142">
        <w:rPr>
          <w:rFonts w:ascii="Arial" w:hAnsi="Arial" w:cs="Arial"/>
          <w:b/>
          <w:sz w:val="24"/>
        </w:rPr>
        <w:t>CR to TS 38.104 with NR-U remaining open issues updates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introduces updates to NR-U, removes brackets, introduce requirments for remaining open issues.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R4-2017462</w:t>
      </w:r>
      <w:r w:rsidRPr="00AD6142">
        <w:rPr>
          <w:rFonts w:ascii="Arial" w:hAnsi="Arial" w:cs="Arial"/>
          <w:b/>
          <w:color w:val="0000FF"/>
          <w:sz w:val="24"/>
        </w:rPr>
        <w:tab/>
      </w:r>
      <w:r w:rsidRPr="00AD6142">
        <w:rPr>
          <w:rFonts w:ascii="Arial" w:hAnsi="Arial" w:cs="Arial"/>
          <w:b/>
          <w:sz w:val="24"/>
        </w:rPr>
        <w:t>CR to TS 38.104 with NR-U remaining open issues updates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R4-2015371)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R4-2015372</w:t>
      </w:r>
      <w:r w:rsidRPr="00AD6142">
        <w:rPr>
          <w:rFonts w:ascii="Arial" w:hAnsi="Arial" w:cs="Arial"/>
          <w:b/>
          <w:color w:val="0000FF"/>
          <w:sz w:val="24"/>
        </w:rPr>
        <w:tab/>
      </w:r>
      <w:r w:rsidRPr="00AD6142">
        <w:rPr>
          <w:rFonts w:ascii="Arial" w:hAnsi="Arial" w:cs="Arial"/>
          <w:b/>
          <w:sz w:val="24"/>
        </w:rPr>
        <w:t>On band n96 remaining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 open issues for band n96.</w:t>
      </w:r>
    </w:p>
    <w:p w:rsidR="000048FE" w:rsidRPr="00AD6142" w:rsidRDefault="000048FE" w:rsidP="000048FE">
      <w:r w:rsidRPr="00AD6142">
        <w:t>Proposal 1: It is proposed to removed brackets for NR-ARFCN for band n96 in table 5.4.2.3-1 in Note 2 in TS 38.104 (BS core spec)</w:t>
      </w:r>
    </w:p>
    <w:p w:rsidR="000048FE" w:rsidRPr="00AD6142" w:rsidRDefault="000048FE" w:rsidP="000048FE">
      <w:r w:rsidRPr="00AD6142">
        <w:t>Proposal 2: It is proposed to removed brackets for GSCN for band n96 in Note 6 in table 5.4.3.3-1 of TS 38.104.</w:t>
      </w:r>
    </w:p>
    <w:p w:rsidR="000048FE" w:rsidRPr="00AD6142" w:rsidRDefault="000048FE" w:rsidP="000048FE">
      <w:r w:rsidRPr="00AD6142">
        <w:t>Proposal 3. It is proposed to introduce Medium Range BS for band n96.</w:t>
      </w:r>
    </w:p>
    <w:p w:rsidR="000048FE" w:rsidRPr="00AD6142" w:rsidRDefault="000048FE" w:rsidP="000048FE">
      <w:r w:rsidRPr="00AD6142">
        <w:t>Proposal 4: It is proposed to define 50 MHz ΔfOBUE for band n96 for BS type 1-C and BS type 1-H.</w:t>
      </w:r>
    </w:p>
    <w:p w:rsidR="000048FE" w:rsidRPr="00AD6142" w:rsidRDefault="000048FE" w:rsidP="000048FE">
      <w:r w:rsidRPr="00AD6142">
        <w:lastRenderedPageBreak/>
        <w:t>Proposal 5: It is proposed to define 70 MHz ΔfOOB offset for band n96 for BS type 1-C and BS type 1-H.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R4-2015698</w:t>
      </w:r>
      <w:r w:rsidRPr="00AD6142">
        <w:rPr>
          <w:rFonts w:ascii="Arial" w:hAnsi="Arial" w:cs="Arial"/>
          <w:b/>
          <w:color w:val="0000FF"/>
          <w:sz w:val="24"/>
        </w:rPr>
        <w:tab/>
      </w:r>
      <w:r w:rsidRPr="00AD6142">
        <w:rPr>
          <w:rFonts w:ascii="Arial" w:hAnsi="Arial" w:cs="Arial"/>
          <w:b/>
          <w:sz w:val="24"/>
        </w:rPr>
        <w:t>CR for TS 38.104: Corrections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solve the remaining open issues for NR-U BS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R4-2016124</w:t>
      </w:r>
      <w:r w:rsidRPr="00AD6142">
        <w:rPr>
          <w:rFonts w:ascii="Arial" w:hAnsi="Arial" w:cs="Arial"/>
          <w:b/>
          <w:color w:val="0000FF"/>
          <w:sz w:val="24"/>
        </w:rPr>
        <w:tab/>
      </w:r>
      <w:r w:rsidRPr="00AD6142">
        <w:rPr>
          <w:rFonts w:ascii="Arial" w:hAnsi="Arial" w:cs="Arial"/>
          <w:b/>
          <w:sz w:val="24"/>
        </w:rPr>
        <w:t>Discussions on remaining issue of NR-U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further discuss how to apply the FCC requirements and AFC or non-AFC policy for the carriers across U-NII bands;</w:t>
      </w:r>
    </w:p>
    <w:p w:rsidR="000048FE" w:rsidRPr="00AD6142" w:rsidRDefault="000048FE" w:rsidP="000048FE">
      <w:r w:rsidRPr="00AD6142">
        <w:t xml:space="preserve">Proposal 2: for LA BS IBB/OOBB requirements for n96, IBB interfering signal power level should be -34dBm and OOBB requirement should be -15dBm; </w:t>
      </w:r>
    </w:p>
    <w:p w:rsidR="000048FE" w:rsidRPr="00AD6142" w:rsidRDefault="000048FE" w:rsidP="000048FE">
      <w:r w:rsidRPr="00AD6142">
        <w:t xml:space="preserve">Observation 1: it is very challenging to achieve the required attenuation for lower edge and upper edge of 6GHz assuming -27dBm/MHz emission limit needed out of 6GHz band in FCC report. </w:t>
      </w:r>
    </w:p>
    <w:p w:rsidR="000048FE" w:rsidRPr="00AD6142" w:rsidRDefault="000048FE" w:rsidP="000048FE">
      <w:r w:rsidRPr="00AD6142">
        <w:t>Proposal 3 : to remove LO leakage exception requirements for NR-U BS.</w:t>
      </w:r>
    </w:p>
    <w:p w:rsidR="000048FE" w:rsidRPr="00AD6142" w:rsidRDefault="000048FE" w:rsidP="000048FE">
      <w:r w:rsidRPr="00AD6142">
        <w:t>Proposal 4: to restrict the entire band to indoor only deployment or further discuss the channel arrangement for upper edge of 6GHz bands to meet the required emission limits.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R4-2016125</w:t>
      </w:r>
      <w:r w:rsidRPr="00AD6142">
        <w:rPr>
          <w:rFonts w:ascii="Arial" w:hAnsi="Arial" w:cs="Arial"/>
          <w:b/>
          <w:color w:val="0000FF"/>
          <w:sz w:val="24"/>
        </w:rPr>
        <w:tab/>
      </w:r>
      <w:r w:rsidRPr="00AD6142">
        <w:rPr>
          <w:rFonts w:ascii="Arial" w:hAnsi="Arial" w:cs="Arial"/>
          <w:b/>
          <w:sz w:val="24"/>
        </w:rPr>
        <w:t>CR to 38.104: Corrections on NR-U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of NR-U BS RF requirements is not correct and therefore some further corrections are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R4-2016188</w:t>
      </w:r>
      <w:r w:rsidRPr="00AD6142">
        <w:rPr>
          <w:rFonts w:ascii="Arial" w:hAnsi="Arial" w:cs="Arial"/>
          <w:b/>
          <w:color w:val="0000FF"/>
          <w:sz w:val="24"/>
        </w:rPr>
        <w:tab/>
      </w:r>
      <w:r w:rsidRPr="00AD6142">
        <w:rPr>
          <w:rFonts w:ascii="Arial" w:hAnsi="Arial" w:cs="Arial"/>
          <w:b/>
          <w:sz w:val="24"/>
        </w:rPr>
        <w:t>CR to 36.104: Introduction of n96 medium range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n96 medium range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Release? It reads Rel-17 on the coversheet but the CR is allocated for Rel-16. 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R4-2017463</w:t>
      </w:r>
      <w:r w:rsidRPr="00AD6142">
        <w:rPr>
          <w:rFonts w:ascii="Arial" w:hAnsi="Arial" w:cs="Arial"/>
          <w:b/>
          <w:color w:val="0000FF"/>
          <w:sz w:val="24"/>
        </w:rPr>
        <w:tab/>
      </w:r>
      <w:r w:rsidRPr="00AD6142">
        <w:rPr>
          <w:rFonts w:ascii="Arial" w:hAnsi="Arial" w:cs="Arial"/>
          <w:b/>
          <w:sz w:val="24"/>
        </w:rPr>
        <w:t>CR to 36.104: Introduction of n96 medium range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R4-2016189</w:t>
      </w:r>
      <w:r w:rsidRPr="00AD6142">
        <w:rPr>
          <w:rFonts w:ascii="Arial" w:hAnsi="Arial" w:cs="Arial"/>
          <w:b/>
          <w:color w:val="0000FF"/>
          <w:sz w:val="24"/>
        </w:rPr>
        <w:tab/>
      </w:r>
      <w:r w:rsidRPr="00AD6142">
        <w:rPr>
          <w:rFonts w:ascii="Arial" w:hAnsi="Arial" w:cs="Arial"/>
          <w:b/>
          <w:sz w:val="24"/>
        </w:rPr>
        <w:t>CR to 37.104: Introduction of n96 medium range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n96 medium range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R4-2016190</w:t>
      </w:r>
      <w:r w:rsidRPr="00AD6142">
        <w:rPr>
          <w:rFonts w:ascii="Arial" w:hAnsi="Arial" w:cs="Arial"/>
          <w:b/>
          <w:color w:val="0000FF"/>
          <w:sz w:val="24"/>
        </w:rPr>
        <w:tab/>
      </w:r>
      <w:r w:rsidRPr="00AD6142">
        <w:rPr>
          <w:rFonts w:ascii="Arial" w:hAnsi="Arial" w:cs="Arial"/>
          <w:b/>
          <w:sz w:val="24"/>
        </w:rPr>
        <w:t>CR to 37.105: Introduction of n96 medium range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n96 medium range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00" w:name="_Toc57104833"/>
      <w:r w:rsidRPr="00AD6142">
        <w:t>7.1.4.2</w:t>
      </w:r>
      <w:r w:rsidRPr="00AD6142">
        <w:tab/>
        <w:t>Transmitter characteristics [NR_unlic-Core]</w:t>
      </w:r>
      <w:bookmarkEnd w:id="100"/>
    </w:p>
    <w:p w:rsidR="000048FE" w:rsidRPr="00AD6142" w:rsidRDefault="000048FE" w:rsidP="000048FE">
      <w:pPr>
        <w:rPr>
          <w:rFonts w:ascii="Arial" w:hAnsi="Arial" w:cs="Arial"/>
          <w:b/>
          <w:sz w:val="24"/>
        </w:rPr>
      </w:pPr>
      <w:r w:rsidRPr="00AD6142">
        <w:rPr>
          <w:rFonts w:ascii="Arial" w:hAnsi="Arial" w:cs="Arial"/>
          <w:b/>
          <w:color w:val="0000FF"/>
          <w:sz w:val="24"/>
        </w:rPr>
        <w:t>R4-2015374</w:t>
      </w:r>
      <w:r w:rsidRPr="00AD6142">
        <w:rPr>
          <w:rFonts w:ascii="Arial" w:hAnsi="Arial" w:cs="Arial"/>
          <w:b/>
          <w:color w:val="0000FF"/>
          <w:sz w:val="24"/>
        </w:rPr>
        <w:tab/>
      </w:r>
      <w:r w:rsidRPr="00AD6142">
        <w:rPr>
          <w:rFonts w:ascii="Arial" w:hAnsi="Arial" w:cs="Arial"/>
          <w:b/>
          <w:sz w:val="24"/>
        </w:rPr>
        <w:t>BS OBUE mask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contribtion discusses OBUE mask details for NR-U.</w:t>
      </w:r>
    </w:p>
    <w:p w:rsidR="000048FE" w:rsidRPr="00AD6142" w:rsidRDefault="000048FE" w:rsidP="000048FE">
      <w:r w:rsidRPr="00AD6142">
        <w:t>Proposal: It is proposed to remove LO leakage exception requirements for NR-U BS OBUE.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R4-2015695</w:t>
      </w:r>
      <w:r w:rsidRPr="00AD6142">
        <w:rPr>
          <w:rFonts w:ascii="Arial" w:hAnsi="Arial" w:cs="Arial"/>
          <w:b/>
          <w:color w:val="0000FF"/>
          <w:sz w:val="24"/>
        </w:rPr>
        <w:tab/>
      </w:r>
      <w:r w:rsidRPr="00AD6142">
        <w:rPr>
          <w:rFonts w:ascii="Arial" w:hAnsi="Arial" w:cs="Arial"/>
          <w:b/>
          <w:sz w:val="24"/>
        </w:rPr>
        <w:t>On remaining issues for BS TX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It is proposed to define the boundary between OBUE and spurious emission in a separate Table for NR-U n46 and n96.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R4-2015725</w:t>
      </w:r>
      <w:r w:rsidRPr="00AD6142">
        <w:rPr>
          <w:rFonts w:ascii="Arial" w:hAnsi="Arial" w:cs="Arial"/>
          <w:b/>
          <w:color w:val="0000FF"/>
          <w:sz w:val="24"/>
        </w:rPr>
        <w:tab/>
      </w:r>
      <w:r w:rsidRPr="00AD6142">
        <w:rPr>
          <w:rFonts w:ascii="Arial" w:hAnsi="Arial" w:cs="Arial"/>
          <w:b/>
          <w:sz w:val="24"/>
        </w:rPr>
        <w:t>Discussion on remaining NR-U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last RAN4 meeting, RAN4 #96-e, some proponent companies brought forward open issues relating to NR-U BS requirements which needed further discussion. In-band / Out of band boundary and requirement. LO leakage for NR-U punctured channels.</w:t>
      </w:r>
    </w:p>
    <w:p w:rsidR="000048FE" w:rsidRPr="00AD6142" w:rsidRDefault="000048FE" w:rsidP="000048FE">
      <w:r w:rsidRPr="00AD6142">
        <w:t>Proposal: Align both NR-U 1-C and NR-U 1-O OBUE and OOBB offsets to NR for n46</w:t>
      </w:r>
    </w:p>
    <w:p w:rsidR="000048FE" w:rsidRPr="00AD6142" w:rsidRDefault="000048FE" w:rsidP="000048FE">
      <w:r w:rsidRPr="00AD6142">
        <w:t xml:space="preserve">Proposal: No offset is needed for OOB and OBUE requirements, removal of offset for OBUE and OOB </w:t>
      </w:r>
    </w:p>
    <w:p w:rsidR="000048FE" w:rsidRPr="00AD6142" w:rsidRDefault="000048FE" w:rsidP="000048FE">
      <w:r w:rsidRPr="00AD6142">
        <w:t>Proposal: Remove the [ ] in order to align with ETSI BRAN mask as previous agreement states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R4-2015726</w:t>
      </w:r>
      <w:r w:rsidRPr="00AD6142">
        <w:rPr>
          <w:rFonts w:ascii="Arial" w:hAnsi="Arial" w:cs="Arial"/>
          <w:b/>
          <w:color w:val="0000FF"/>
          <w:sz w:val="24"/>
        </w:rPr>
        <w:tab/>
      </w:r>
      <w:r w:rsidRPr="00AD6142">
        <w:rPr>
          <w:rFonts w:ascii="Arial" w:hAnsi="Arial" w:cs="Arial"/>
          <w:b/>
          <w:sz w:val="24"/>
        </w:rPr>
        <w:t xml:space="preserve">CR to TS 38.104: Removal of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Frequency offset for OBUE is not needed.</w:t>
      </w:r>
    </w:p>
    <w:p w:rsidR="000048FE" w:rsidRPr="00AD6142" w:rsidRDefault="000048FE" w:rsidP="000048FE">
      <w:r w:rsidRPr="00AD6142">
        <w:t>Further explianation is detailed in R4-2015725</w:t>
      </w:r>
    </w:p>
    <w:p w:rsidR="000048FE" w:rsidRPr="00AD6142" w:rsidRDefault="000048FE" w:rsidP="000048FE">
      <w:r w:rsidRPr="00AD6142">
        <w:t>Only NR-U (n96) contains operating band larger than 900 MHz.  However, n96 is only applicable in the USA only subject to FCC Report and Order [FCC 20-51]”.  The offset is not required for USA region, as there is no category B emissions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01" w:name="_Toc57104834"/>
      <w:r w:rsidRPr="00AD6142">
        <w:t>7.1.4.3</w:t>
      </w:r>
      <w:r w:rsidRPr="00AD6142">
        <w:tab/>
        <w:t>Receiver characteristics [NR_unlic-Core]</w:t>
      </w:r>
      <w:bookmarkEnd w:id="101"/>
    </w:p>
    <w:p w:rsidR="000048FE" w:rsidRPr="00AD6142" w:rsidRDefault="000048FE" w:rsidP="000048FE">
      <w:pPr>
        <w:rPr>
          <w:rFonts w:ascii="Arial" w:hAnsi="Arial" w:cs="Arial"/>
          <w:b/>
          <w:sz w:val="24"/>
        </w:rPr>
      </w:pPr>
      <w:r w:rsidRPr="00AD6142">
        <w:rPr>
          <w:rFonts w:ascii="Arial" w:hAnsi="Arial" w:cs="Arial"/>
          <w:b/>
          <w:color w:val="0000FF"/>
          <w:sz w:val="24"/>
        </w:rPr>
        <w:t>R4-2015373</w:t>
      </w:r>
      <w:r w:rsidRPr="00AD6142">
        <w:rPr>
          <w:rFonts w:ascii="Arial" w:hAnsi="Arial" w:cs="Arial"/>
          <w:b/>
          <w:color w:val="0000FF"/>
          <w:sz w:val="24"/>
        </w:rPr>
        <w:tab/>
      </w:r>
      <w:r w:rsidRPr="00AD6142">
        <w:rPr>
          <w:rFonts w:ascii="Arial" w:hAnsi="Arial" w:cs="Arial"/>
          <w:b/>
          <w:sz w:val="24"/>
        </w:rPr>
        <w:t>On interfering signals for NR-U 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 interfering signal levels.</w:t>
      </w:r>
    </w:p>
    <w:p w:rsidR="000048FE" w:rsidRPr="00AD6142" w:rsidRDefault="000048FE" w:rsidP="000048FE">
      <w:r w:rsidRPr="00AD6142">
        <w:t>Proposal 1: It is proposed to align (with 1dB difference due to NF change) interfering signal levels for LA BS for band n96 and remove brackets from specification tables 7.3.2-3c (Dynamic range) and 7.8.2-3c (In-channel selectivity).</w:t>
      </w:r>
    </w:p>
    <w:p w:rsidR="000048FE" w:rsidRPr="00AD6142" w:rsidRDefault="000048FE" w:rsidP="000048FE">
      <w:r w:rsidRPr="00AD6142">
        <w:t>Proposal 2: It is proposed to define interfering signal levels for n96 MR BS for dynamic range and in-channel selectivity with 1dB adjustment due to NF change.</w:t>
      </w:r>
    </w:p>
    <w:p w:rsidR="000048FE" w:rsidRPr="00AD6142" w:rsidRDefault="000048FE" w:rsidP="000048FE">
      <w:r w:rsidRPr="00AD6142">
        <w:t>Proposal 3: It is proposed to define -15 dBm interfering signal power for out-of-band blocking requirement for band n96.</w:t>
      </w:r>
    </w:p>
    <w:p w:rsidR="000048FE" w:rsidRPr="00AD6142" w:rsidRDefault="000048FE" w:rsidP="000048FE">
      <w:r w:rsidRPr="00AD6142">
        <w:t>Proposal 4. It is proposed to remove brackets for LA BS interfering signal for general blocking requirements and define requirement with interfering signal power of -35 dBm.</w:t>
      </w:r>
    </w:p>
    <w:p w:rsidR="000048FE" w:rsidRPr="00AD6142" w:rsidRDefault="000048FE" w:rsidP="000048FE">
      <w:r w:rsidRPr="00AD6142">
        <w:t>Proposal 5. It is proposed to reuse legacy NR FR1 interfering signal for MR BS for band n96 of -38 dBm.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R4-2015696</w:t>
      </w:r>
      <w:r w:rsidRPr="00AD6142">
        <w:rPr>
          <w:rFonts w:ascii="Arial" w:hAnsi="Arial" w:cs="Arial"/>
          <w:b/>
          <w:color w:val="0000FF"/>
          <w:sz w:val="24"/>
        </w:rPr>
        <w:tab/>
      </w:r>
      <w:r w:rsidRPr="00AD6142">
        <w:rPr>
          <w:rFonts w:ascii="Arial" w:hAnsi="Arial" w:cs="Arial"/>
          <w:b/>
          <w:sz w:val="24"/>
        </w:rPr>
        <w:t>On remaining issues for BS 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It is proposed to define the boundary between in-band blocking and out of band blocking in a separate Table for NR-U n46 and n96.</w:t>
      </w:r>
    </w:p>
    <w:p w:rsidR="000048FE" w:rsidRPr="00AD6142" w:rsidRDefault="000048FE" w:rsidP="000048FE">
      <w:r w:rsidRPr="00AD6142">
        <w:t>Proposal 2: For NR-U n46 and n96, -35 dBm CW interfering signal applies to the frequency range of ΔfOOB to 500 MHz outside the band edge.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[97e][305] NR_unlic_RF_BS in R4-2017403.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102" w:name="_Toc57104835"/>
      <w:r w:rsidRPr="00AD6142">
        <w:lastRenderedPageBreak/>
        <w:t>7.1.5</w:t>
      </w:r>
      <w:r w:rsidRPr="00AD6142">
        <w:tab/>
        <w:t>BS conformance testing [NR_unlic-Perf]</w:t>
      </w:r>
      <w:bookmarkEnd w:id="102"/>
    </w:p>
    <w:p w:rsidR="000048FE" w:rsidRPr="00AD6142" w:rsidRDefault="000048FE" w:rsidP="000048FE">
      <w:pPr>
        <w:pStyle w:val="Heading5"/>
      </w:pPr>
      <w:bookmarkStart w:id="103" w:name="_Toc57104836"/>
      <w:r w:rsidRPr="00AD6142">
        <w:t>7.1.5.1</w:t>
      </w:r>
      <w:r w:rsidRPr="00AD6142">
        <w:tab/>
        <w:t>General [NR_unlic-Perf]</w:t>
      </w:r>
      <w:bookmarkEnd w:id="103"/>
    </w:p>
    <w:p w:rsidR="000048FE" w:rsidRPr="00AD6142" w:rsidRDefault="000048FE" w:rsidP="000048FE">
      <w:pPr>
        <w:rPr>
          <w:rFonts w:ascii="Arial" w:hAnsi="Arial" w:cs="Arial"/>
          <w:b/>
          <w:sz w:val="24"/>
        </w:rPr>
      </w:pPr>
      <w:r w:rsidRPr="00AD6142">
        <w:rPr>
          <w:rFonts w:ascii="Arial" w:hAnsi="Arial" w:cs="Arial"/>
          <w:b/>
          <w:color w:val="0000FF"/>
          <w:sz w:val="24"/>
        </w:rPr>
        <w:t>R4-2017404</w:t>
      </w:r>
      <w:r w:rsidRPr="00AD6142">
        <w:rPr>
          <w:rFonts w:ascii="Arial" w:hAnsi="Arial" w:cs="Arial"/>
          <w:b/>
          <w:color w:val="0000FF"/>
          <w:sz w:val="24"/>
        </w:rPr>
        <w:tab/>
      </w:r>
      <w:r w:rsidRPr="00AD6142">
        <w:rPr>
          <w:rFonts w:ascii="Arial" w:hAnsi="Arial" w:cs="Arial"/>
          <w:b/>
          <w:sz w:val="24"/>
        </w:rPr>
        <w:t>Email discussion summary for [97e][306] NR_unlic_RF_Conformance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[97e][306] NR_unlic_RF_Conformance. The email thread was moderated by Xue Fei (ZTE)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R4-2017609</w:t>
      </w:r>
      <w:r w:rsidRPr="00AD6142">
        <w:rPr>
          <w:rFonts w:ascii="Arial" w:hAnsi="Arial" w:cs="Arial"/>
          <w:b/>
          <w:color w:val="0000FF"/>
          <w:sz w:val="24"/>
        </w:rPr>
        <w:tab/>
      </w:r>
      <w:r w:rsidRPr="00AD6142">
        <w:rPr>
          <w:rFonts w:ascii="Arial" w:hAnsi="Arial" w:cs="Arial"/>
          <w:b/>
          <w:sz w:val="24"/>
        </w:rPr>
        <w:t>Email discussion summary for [97e][306] NR_unlic_RF_Conformance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color w:val="808080"/>
        </w:rPr>
      </w:pPr>
      <w:r w:rsidRPr="00AD6142">
        <w:rPr>
          <w:color w:val="808080"/>
        </w:rPr>
        <w:t>(Replaces R4-2017404)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[97e][306] NR_unlic_RF_Conformance. The email thread was moderated by Xue Fei (ZTE)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R4-2017464</w:t>
      </w:r>
      <w:r w:rsidRPr="00AD6142">
        <w:rPr>
          <w:rFonts w:ascii="Arial" w:hAnsi="Arial" w:cs="Arial"/>
          <w:b/>
          <w:color w:val="0000FF"/>
          <w:sz w:val="24"/>
        </w:rPr>
        <w:tab/>
      </w:r>
      <w:r w:rsidRPr="00AD6142">
        <w:rPr>
          <w:rFonts w:ascii="Arial" w:hAnsi="Arial" w:cs="Arial"/>
          <w:b/>
          <w:sz w:val="24"/>
        </w:rPr>
        <w:t>WF on work plan and working split for NR-U BS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[97e][306] NR_unlic_RF_Conformance in R4-2017404.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R4-2015384</w:t>
      </w:r>
      <w:r w:rsidRPr="00AD6142">
        <w:rPr>
          <w:rFonts w:ascii="Arial" w:hAnsi="Arial" w:cs="Arial"/>
          <w:b/>
          <w:color w:val="0000FF"/>
          <w:sz w:val="24"/>
        </w:rPr>
        <w:tab/>
      </w:r>
      <w:r w:rsidRPr="00AD6142">
        <w:rPr>
          <w:rFonts w:ascii="Arial" w:hAnsi="Arial" w:cs="Arial"/>
          <w:b/>
          <w:sz w:val="24"/>
        </w:rPr>
        <w:t>Discussion on NR-U BS RF conformance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It is proposed to split responsibility for drafting big CRs to given BS test specification between interested companies.</w:t>
      </w:r>
    </w:p>
    <w:p w:rsidR="000048FE" w:rsidRPr="00AD6142" w:rsidRDefault="000048FE" w:rsidP="000048FE">
      <w:r w:rsidRPr="00AD6142">
        <w:t>Proposal 2: Companies responsible for drafting big CRs should provide changes required to specification for RAN4#98-e meeting.</w:t>
      </w:r>
    </w:p>
    <w:p w:rsidR="000048FE" w:rsidRPr="00AD6142" w:rsidRDefault="000048FE" w:rsidP="000048FE">
      <w:r w:rsidRPr="00AD6142">
        <w:t>Proposal 3: Companies are encouraged to provide their views on above mentioned test requirements and test tolerances to be applicable up to 7125 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[97e][306] NR_unlic_RF_Conformance in R4-2017404.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R4-2016126</w:t>
      </w:r>
      <w:r w:rsidRPr="00AD6142">
        <w:rPr>
          <w:rFonts w:ascii="Arial" w:hAnsi="Arial" w:cs="Arial"/>
          <w:b/>
          <w:color w:val="0000FF"/>
          <w:sz w:val="24"/>
        </w:rPr>
        <w:tab/>
      </w:r>
      <w:r w:rsidRPr="00AD6142">
        <w:rPr>
          <w:rFonts w:ascii="Arial" w:hAnsi="Arial" w:cs="Arial"/>
          <w:b/>
          <w:sz w:val="24"/>
        </w:rPr>
        <w:t>CR to TS 38.141-1: introduction of NR-U into TS 38.141-1</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NR-U BS conformance testing requirement is provided and therefore the corresponding requirements should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[97e][306] NR_unlic_RF_Conformance in R4-2017404.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04" w:name="_Toc57104837"/>
      <w:r w:rsidRPr="00AD6142">
        <w:t>7.1.5.2</w:t>
      </w:r>
      <w:r w:rsidRPr="00AD6142">
        <w:tab/>
        <w:t>Transmitter characteristics [NR_unlic-Perf]</w:t>
      </w:r>
      <w:bookmarkEnd w:id="104"/>
    </w:p>
    <w:p w:rsidR="000048FE" w:rsidRPr="00AD6142" w:rsidRDefault="000048FE" w:rsidP="000048FE">
      <w:pPr>
        <w:rPr>
          <w:rFonts w:ascii="Arial" w:hAnsi="Arial" w:cs="Arial"/>
          <w:b/>
          <w:sz w:val="24"/>
        </w:rPr>
      </w:pPr>
      <w:r w:rsidRPr="00AD6142">
        <w:rPr>
          <w:rFonts w:ascii="Arial" w:hAnsi="Arial" w:cs="Arial"/>
          <w:b/>
          <w:color w:val="0000FF"/>
          <w:sz w:val="24"/>
        </w:rPr>
        <w:t>R4-2015383</w:t>
      </w:r>
      <w:r w:rsidRPr="00AD6142">
        <w:rPr>
          <w:rFonts w:ascii="Arial" w:hAnsi="Arial" w:cs="Arial"/>
          <w:b/>
          <w:color w:val="0000FF"/>
          <w:sz w:val="24"/>
        </w:rPr>
        <w:tab/>
      </w:r>
      <w:r w:rsidRPr="00AD6142">
        <w:rPr>
          <w:rFonts w:ascii="Arial" w:hAnsi="Arial" w:cs="Arial"/>
          <w:b/>
          <w:sz w:val="24"/>
        </w:rPr>
        <w:t>Draft CR to TS 37.107 With NR-U intorduction for perfromance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37.107 v16.1.0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is draft CR to TS 37.107 with updates related to NR-U introduction for perfromance part.</w:t>
      </w:r>
    </w:p>
    <w:p w:rsidR="000048FE" w:rsidRPr="00AD6142" w:rsidRDefault="000048FE" w:rsidP="000048FE">
      <w:r w:rsidRPr="00AD6142">
        <w:t>The aim of this CR is to collect companies views and comments on proposed updates.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[97e][306] NR_unlic_RF_Conformance in R4-2017404.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05" w:name="_Toc57104838"/>
      <w:r w:rsidRPr="00AD6142">
        <w:t>7.1.5.3</w:t>
      </w:r>
      <w:r w:rsidRPr="00AD6142">
        <w:tab/>
        <w:t>Receiver characteristics [NR_unlic-Perf]</w:t>
      </w:r>
      <w:bookmarkEnd w:id="105"/>
    </w:p>
    <w:p w:rsidR="000048FE" w:rsidRPr="00AD6142" w:rsidRDefault="000048FE" w:rsidP="000048FE">
      <w:pPr>
        <w:pStyle w:val="Heading4"/>
      </w:pPr>
      <w:bookmarkStart w:id="106" w:name="_Toc57104839"/>
      <w:r w:rsidRPr="00AD6142">
        <w:t>7.1.6</w:t>
      </w:r>
      <w:r w:rsidRPr="00AD6142">
        <w:tab/>
        <w:t>RRM core requirements maintenance (38.133) [NR_unlic-Core]</w:t>
      </w:r>
      <w:bookmarkEnd w:id="106"/>
    </w:p>
    <w:p w:rsidR="000048FE" w:rsidRPr="00AD6142" w:rsidRDefault="000048FE" w:rsidP="000048FE">
      <w:pPr>
        <w:rPr>
          <w:rFonts w:ascii="Arial" w:hAnsi="Arial" w:cs="Arial"/>
          <w:b/>
          <w:sz w:val="24"/>
        </w:rPr>
      </w:pPr>
      <w:r w:rsidRPr="00AD6142">
        <w:rPr>
          <w:rFonts w:ascii="Arial" w:hAnsi="Arial" w:cs="Arial"/>
          <w:b/>
          <w:color w:val="0000FF"/>
          <w:sz w:val="24"/>
        </w:rPr>
        <w:t>R4-2017004</w:t>
      </w:r>
      <w:r w:rsidRPr="00AD6142">
        <w:rPr>
          <w:rFonts w:ascii="Arial" w:hAnsi="Arial" w:cs="Arial"/>
          <w:b/>
          <w:color w:val="0000FF"/>
          <w:sz w:val="24"/>
        </w:rPr>
        <w:tab/>
      </w:r>
      <w:r w:rsidRPr="00AD6142">
        <w:rPr>
          <w:rFonts w:ascii="Arial" w:hAnsi="Arial" w:cs="Arial"/>
          <w:b/>
          <w:sz w:val="24"/>
        </w:rPr>
        <w:t>Email discussion summary for [97e][205] NR_unlic_RRM_1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The contribution summarized email discussion thread [97e][205] NR_unlic_RRM_1. The email thread was moderated by </w:t>
      </w:r>
      <w:r w:rsidR="0026397A" w:rsidRPr="00AD6142">
        <w:t>I</w:t>
      </w:r>
      <w:r w:rsidRPr="00AD6142">
        <w:t>ana Siomina (Ericsson-LG Co., LTD)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R4-2017275</w:t>
      </w:r>
      <w:r w:rsidRPr="00AD6142">
        <w:rPr>
          <w:rFonts w:ascii="Arial" w:hAnsi="Arial" w:cs="Arial"/>
          <w:b/>
          <w:color w:val="0000FF"/>
          <w:sz w:val="24"/>
        </w:rPr>
        <w:tab/>
      </w:r>
      <w:r w:rsidRPr="00AD6142">
        <w:rPr>
          <w:rFonts w:ascii="Arial" w:hAnsi="Arial" w:cs="Arial"/>
          <w:b/>
          <w:sz w:val="24"/>
        </w:rPr>
        <w:t>Email discussion summary for [97e][205] NR_unlic_RRM_1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The contribution summarized email discussion thread [97e][205] NR_unlic_RRM_1. The email thread was moderated by </w:t>
      </w:r>
      <w:r w:rsidR="0026397A" w:rsidRPr="00AD6142">
        <w:t>I</w:t>
      </w:r>
      <w:r w:rsidRPr="00AD6142">
        <w:t>ana Siomina (Ericsson-LG Co., LTD)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u w:val="single"/>
        </w:rPr>
      </w:pPr>
      <w:r w:rsidRPr="00AD6142">
        <w:rPr>
          <w:u w:val="single"/>
        </w:rPr>
        <w:lastRenderedPageBreak/>
        <w:t>GTW session (November 03,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397A" w:rsidRPr="00AD6142" w:rsidTr="00492ADE">
        <w:tc>
          <w:tcPr>
            <w:tcW w:w="9629" w:type="dxa"/>
            <w:tcBorders>
              <w:top w:val="single" w:sz="4" w:space="0" w:color="auto"/>
              <w:left w:val="single" w:sz="4" w:space="0" w:color="auto"/>
              <w:bottom w:val="single" w:sz="4" w:space="0" w:color="auto"/>
              <w:right w:val="single" w:sz="4" w:space="0" w:color="auto"/>
            </w:tcBorders>
            <w:shd w:val="clear" w:color="auto" w:fill="auto"/>
          </w:tcPr>
          <w:p w:rsidR="0026397A" w:rsidRPr="00492ADE" w:rsidRDefault="0026397A" w:rsidP="00492ADE">
            <w:pPr>
              <w:spacing w:after="120"/>
              <w:rPr>
                <w:u w:val="single"/>
              </w:rPr>
            </w:pPr>
            <w:r w:rsidRPr="00492ADE">
              <w:rPr>
                <w:u w:val="single"/>
                <w:lang w:eastAsia="zh-CN"/>
              </w:rPr>
              <w:t xml:space="preserve">Topic #1: </w:t>
            </w:r>
            <w:r w:rsidRPr="00492ADE">
              <w:rPr>
                <w:u w:val="single"/>
              </w:rPr>
              <w:t>General (AI 7.1.6.1)</w:t>
            </w:r>
          </w:p>
          <w:p w:rsidR="0026397A" w:rsidRPr="00AD6142" w:rsidRDefault="0026397A" w:rsidP="00492ADE">
            <w:pPr>
              <w:pStyle w:val="ListParagraph"/>
              <w:jc w:val="both"/>
            </w:pPr>
            <w:r w:rsidRPr="00AD6142">
              <w:t>Sub-topic 1-2: Number of candidate SSBs for cell detection</w:t>
            </w:r>
          </w:p>
          <w:p w:rsidR="0026397A" w:rsidRPr="00AD6142" w:rsidRDefault="0026397A" w:rsidP="00492ADE">
            <w:pPr>
              <w:pStyle w:val="ListParagraph"/>
              <w:numPr>
                <w:ilvl w:val="1"/>
                <w:numId w:val="1"/>
              </w:numPr>
              <w:jc w:val="both"/>
              <w:rPr>
                <w:lang w:eastAsia="ja-JP"/>
              </w:rPr>
            </w:pPr>
            <w:r w:rsidRPr="00AD6142">
              <w:t>Issue 1-2-1: Number of candidate SSBs for cell detection</w:t>
            </w:r>
          </w:p>
          <w:p w:rsidR="0026397A" w:rsidRPr="00492ADE" w:rsidRDefault="0026397A" w:rsidP="00492ADE">
            <w:pPr>
              <w:pStyle w:val="ListParagraph"/>
              <w:numPr>
                <w:ilvl w:val="2"/>
                <w:numId w:val="1"/>
              </w:numPr>
              <w:jc w:val="both"/>
              <w:rPr>
                <w:rFonts w:eastAsia="PMingLiU"/>
                <w:bCs/>
                <w:iCs/>
              </w:rPr>
            </w:pPr>
            <w:r w:rsidRPr="00AD6142">
              <w:t>Option 1 (Nokia, R4-2015387 in AI 7.1.6.10): For cell detection, UE is required to monitor at least the same number of candidate SSB</w:t>
            </w:r>
            <w:r w:rsidRPr="00AD6142">
              <w:tab/>
              <w:t xml:space="preserve"> positions as in other RRM measurements.</w:t>
            </w:r>
          </w:p>
          <w:p w:rsidR="0026397A" w:rsidRPr="00AD6142" w:rsidRDefault="0026397A" w:rsidP="00492ADE">
            <w:pPr>
              <w:pStyle w:val="ListParagraph"/>
              <w:numPr>
                <w:ilvl w:val="2"/>
                <w:numId w:val="1"/>
              </w:numPr>
              <w:jc w:val="both"/>
            </w:pPr>
            <w:r w:rsidRPr="00AD6142">
              <w:t xml:space="preserve">Option 2 (Huawei/HiSilicon, Apple [R4-2014283 in AI 7.1.6.11], </w:t>
            </w:r>
            <w:r w:rsidRPr="00492ADE">
              <w:rPr>
                <w:rFonts w:eastAsia="PMingLiU"/>
                <w:iCs/>
              </w:rPr>
              <w:t>Qualcomm [</w:t>
            </w:r>
            <w:r w:rsidRPr="00AD6142">
              <w:t>R4-2016564 in AI 7.1.6.10]): For cell detection the requirements are defined under assumption that UE monitors at least 1 candidate SSB position in one SSB block burst.</w:t>
            </w:r>
          </w:p>
          <w:p w:rsidR="0026397A" w:rsidRPr="00AD6142" w:rsidRDefault="0026397A" w:rsidP="00492ADE">
            <w:pPr>
              <w:spacing w:after="120"/>
              <w:ind w:left="720"/>
            </w:pPr>
          </w:p>
          <w:p w:rsidR="0026397A" w:rsidRPr="00AD6142" w:rsidRDefault="0026397A" w:rsidP="00492ADE">
            <w:pPr>
              <w:spacing w:after="120"/>
              <w:ind w:left="720"/>
            </w:pPr>
            <w:r w:rsidRPr="00AD6142">
              <w:t>Discussion:</w:t>
            </w:r>
          </w:p>
          <w:p w:rsidR="0026397A" w:rsidRPr="00AD6142" w:rsidRDefault="0026397A" w:rsidP="00492ADE">
            <w:pPr>
              <w:spacing w:after="120"/>
              <w:ind w:left="1136" w:firstLine="4"/>
            </w:pPr>
            <w:r w:rsidRPr="00AD6142">
              <w:t>E///: We can agree with Option 2. Need to add a clarification “One candidate position for detection should   not be impacted by what UE is already monitoring”</w:t>
            </w:r>
          </w:p>
          <w:p w:rsidR="0026397A" w:rsidRPr="00AD6142" w:rsidRDefault="0026397A" w:rsidP="00492ADE">
            <w:pPr>
              <w:spacing w:after="120"/>
              <w:ind w:left="720"/>
            </w:pPr>
            <w:r w:rsidRPr="00AD6142">
              <w:tab/>
            </w:r>
            <w:r w:rsidRPr="00AD6142">
              <w:tab/>
              <w:t>Nokia: can compromise to Option 2.</w:t>
            </w:r>
          </w:p>
          <w:p w:rsidR="0026397A" w:rsidRPr="00AD6142" w:rsidRDefault="0026397A" w:rsidP="00492ADE">
            <w:pPr>
              <w:spacing w:after="120"/>
              <w:ind w:left="720"/>
            </w:pPr>
            <w:r w:rsidRPr="00AD6142">
              <w:tab/>
            </w:r>
            <w:r w:rsidRPr="00AD6142">
              <w:tab/>
              <w:t>Chair: please further discuss how to capture the agreement in the CR.</w:t>
            </w:r>
          </w:p>
          <w:p w:rsidR="0026397A" w:rsidRPr="00AD6142" w:rsidRDefault="0026397A" w:rsidP="00492ADE">
            <w:pPr>
              <w:spacing w:after="120"/>
              <w:ind w:left="720"/>
            </w:pPr>
          </w:p>
          <w:p w:rsidR="0026397A" w:rsidRPr="00AD6142" w:rsidRDefault="0026397A" w:rsidP="00492ADE">
            <w:pPr>
              <w:spacing w:after="120"/>
              <w:ind w:left="720"/>
            </w:pPr>
            <w:r w:rsidRPr="00AD6142">
              <w:t xml:space="preserve">Agreement: </w:t>
            </w:r>
          </w:p>
          <w:p w:rsidR="0026397A" w:rsidRPr="00AD6142" w:rsidRDefault="0026397A" w:rsidP="00492ADE">
            <w:pPr>
              <w:pStyle w:val="ListParagraph"/>
              <w:numPr>
                <w:ilvl w:val="1"/>
                <w:numId w:val="1"/>
              </w:numPr>
              <w:jc w:val="both"/>
            </w:pPr>
            <w:r w:rsidRPr="00AD6142">
              <w:t xml:space="preserve">For cell detection the requirements are defined under assumption that UE monitors at least 1 candidate SSB position in one SSB block burst. </w:t>
            </w:r>
          </w:p>
          <w:p w:rsidR="0026397A" w:rsidRPr="00AD6142" w:rsidRDefault="0026397A" w:rsidP="00492ADE">
            <w:pPr>
              <w:pStyle w:val="ListParagraph"/>
              <w:numPr>
                <w:ilvl w:val="2"/>
                <w:numId w:val="1"/>
              </w:numPr>
              <w:jc w:val="both"/>
            </w:pPr>
            <w:r w:rsidRPr="00AD6142">
              <w:t>Note: 1 candidate SSB position for detection should not be impacted by what UE is already monitoring</w:t>
            </w:r>
          </w:p>
          <w:p w:rsidR="0026397A" w:rsidRPr="00AD6142" w:rsidRDefault="0026397A" w:rsidP="00492ADE">
            <w:pPr>
              <w:spacing w:after="120"/>
            </w:pPr>
          </w:p>
          <w:p w:rsidR="0026397A" w:rsidRPr="00AD6142" w:rsidRDefault="0026397A" w:rsidP="00492ADE">
            <w:pPr>
              <w:pStyle w:val="ListParagraph"/>
              <w:jc w:val="both"/>
            </w:pPr>
            <w:r w:rsidRPr="00AD6142">
              <w:t>Sub-topic 1-3: Exact candidate SSB positions</w:t>
            </w:r>
          </w:p>
          <w:p w:rsidR="0026397A" w:rsidRPr="00AD6142" w:rsidRDefault="0026397A" w:rsidP="00492ADE">
            <w:pPr>
              <w:pStyle w:val="ListParagraph"/>
              <w:numPr>
                <w:ilvl w:val="1"/>
                <w:numId w:val="1"/>
              </w:numPr>
              <w:jc w:val="both"/>
              <w:rPr>
                <w:lang w:eastAsia="ja-JP"/>
              </w:rPr>
            </w:pPr>
            <w:r w:rsidRPr="00AD6142">
              <w:t>Issue 1-3-1: Exact candidate SSB positions</w:t>
            </w:r>
          </w:p>
          <w:p w:rsidR="0026397A" w:rsidRPr="00492ADE" w:rsidRDefault="0026397A" w:rsidP="00492ADE">
            <w:pPr>
              <w:pStyle w:val="ListParagraph"/>
              <w:numPr>
                <w:ilvl w:val="2"/>
                <w:numId w:val="1"/>
              </w:numPr>
              <w:jc w:val="both"/>
              <w:rPr>
                <w:rFonts w:eastAsia="PMingLiU"/>
                <w:bCs/>
                <w:iCs/>
              </w:rPr>
            </w:pPr>
            <w:r w:rsidRPr="00AD6142">
              <w:t>Option 1: no need to fix</w:t>
            </w:r>
          </w:p>
          <w:p w:rsidR="0026397A" w:rsidRPr="00AD6142" w:rsidRDefault="0026397A" w:rsidP="00492ADE">
            <w:pPr>
              <w:pStyle w:val="ListParagraph"/>
              <w:numPr>
                <w:ilvl w:val="2"/>
                <w:numId w:val="1"/>
              </w:numPr>
              <w:jc w:val="both"/>
            </w:pPr>
            <w:r w:rsidRPr="00AD6142">
              <w:t>Option 2 (Huawei/HiSilicon): The exact candidate SSB positions that UE is required to monitor shall be further clarified.</w:t>
            </w:r>
          </w:p>
          <w:p w:rsidR="0026397A" w:rsidRPr="00AD6142" w:rsidRDefault="0026397A" w:rsidP="00492ADE">
            <w:pPr>
              <w:spacing w:after="120"/>
            </w:pPr>
          </w:p>
          <w:p w:rsidR="0026397A" w:rsidRPr="00AD6142" w:rsidRDefault="0026397A" w:rsidP="00492ADE">
            <w:pPr>
              <w:spacing w:after="120"/>
              <w:ind w:left="720"/>
            </w:pPr>
            <w:r w:rsidRPr="00AD6142">
              <w:t>Discussion:</w:t>
            </w:r>
          </w:p>
          <w:p w:rsidR="0026397A" w:rsidRPr="00AD6142" w:rsidRDefault="0026397A" w:rsidP="00492ADE">
            <w:pPr>
              <w:spacing w:after="120"/>
              <w:ind w:left="1136" w:firstLine="4"/>
            </w:pPr>
            <w:r w:rsidRPr="00AD6142">
              <w:t>HW: last meeting we agreed that UE to monitor 2 SSB positions. In case UE does not read PBCH then how does UE know which exactly positions to monitor?</w:t>
            </w:r>
          </w:p>
          <w:p w:rsidR="0026397A" w:rsidRPr="00AD6142" w:rsidRDefault="0026397A" w:rsidP="00492ADE">
            <w:pPr>
              <w:spacing w:after="120"/>
              <w:ind w:left="1136" w:firstLine="4"/>
            </w:pPr>
            <w:r w:rsidRPr="00AD6142">
              <w:t>Nokia: UE needs to know the index only and does not need to read PBCH. Do not see the need to fix it.</w:t>
            </w:r>
          </w:p>
          <w:p w:rsidR="0026397A" w:rsidRPr="00AD6142" w:rsidRDefault="0026397A" w:rsidP="00492ADE">
            <w:pPr>
              <w:spacing w:after="120"/>
              <w:ind w:left="1136" w:firstLine="4"/>
            </w:pPr>
            <w:r w:rsidRPr="00AD6142">
              <w:t>E///: agree with Nokia. UE can know the time separation between SSBs</w:t>
            </w:r>
          </w:p>
          <w:p w:rsidR="0026397A" w:rsidRPr="00AD6142" w:rsidRDefault="0026397A" w:rsidP="00492ADE">
            <w:pPr>
              <w:spacing w:after="120"/>
              <w:ind w:left="1136" w:firstLine="4"/>
            </w:pPr>
            <w:r w:rsidRPr="00AD6142">
              <w:t>QC: agree with Nokia and E///. UE has information.</w:t>
            </w:r>
          </w:p>
          <w:p w:rsidR="0026397A" w:rsidRPr="00AD6142" w:rsidRDefault="0026397A" w:rsidP="00492ADE">
            <w:pPr>
              <w:spacing w:after="120"/>
              <w:ind w:left="1136" w:firstLine="4"/>
            </w:pPr>
            <w:r w:rsidRPr="00AD6142">
              <w:t xml:space="preserve">HW: is PBCH reading considered? </w:t>
            </w:r>
          </w:p>
          <w:p w:rsidR="0026397A" w:rsidRPr="00AD6142" w:rsidRDefault="0026397A" w:rsidP="00492ADE">
            <w:pPr>
              <w:spacing w:after="120"/>
              <w:ind w:left="1420" w:firstLine="5"/>
            </w:pPr>
            <w:r w:rsidRPr="00AD6142">
              <w:t>Nokia: No need to read PBCH to derive SSB index. By knowing Q the UE can derive the SSB candidate position corresponding to SSB index.</w:t>
            </w:r>
          </w:p>
          <w:p w:rsidR="0026397A" w:rsidRPr="00AD6142" w:rsidRDefault="0026397A" w:rsidP="00492ADE">
            <w:pPr>
              <w:spacing w:after="120"/>
              <w:ind w:left="1704" w:firstLine="6"/>
            </w:pPr>
            <w:r w:rsidRPr="00AD6142">
              <w:t xml:space="preserve">HW: there is some difference for NR-U which has 10 SSB positions and 1 bit is included in PBCH. Without PBCH decoding UE may not differentiate SSB positions since DMRS sequences are same for 0 and 8. Sometimes UE needs to monitor only 1 position. </w:t>
            </w:r>
          </w:p>
          <w:p w:rsidR="0026397A" w:rsidRPr="00AD6142" w:rsidRDefault="0026397A" w:rsidP="00492ADE">
            <w:pPr>
              <w:spacing w:after="120"/>
              <w:ind w:left="1420" w:firstLine="5"/>
            </w:pPr>
            <w:r w:rsidRPr="00AD6142">
              <w:t>E///: No need to decode PBCH. UE knows the separation between the two (e.g. 0 and 4 or 1 and 5).</w:t>
            </w:r>
          </w:p>
          <w:p w:rsidR="0026397A" w:rsidRPr="00AD6142" w:rsidRDefault="0026397A" w:rsidP="00492ADE">
            <w:pPr>
              <w:spacing w:after="120"/>
            </w:pPr>
            <w:r w:rsidRPr="00AD6142">
              <w:tab/>
            </w:r>
            <w:r w:rsidRPr="00AD6142">
              <w:tab/>
            </w:r>
            <w:r w:rsidRPr="00AD6142">
              <w:tab/>
            </w:r>
            <w:r w:rsidRPr="00AD6142">
              <w:tab/>
              <w:t>Apple: agree with HW. Sometimes PBCH reading is needed. There may be ambiguity on the SSB index.</w:t>
            </w:r>
          </w:p>
          <w:p w:rsidR="0026397A" w:rsidRPr="00AD6142" w:rsidRDefault="0026397A" w:rsidP="00492ADE">
            <w:pPr>
              <w:spacing w:after="120"/>
            </w:pPr>
            <w:r w:rsidRPr="00AD6142">
              <w:lastRenderedPageBreak/>
              <w:tab/>
            </w:r>
            <w:r w:rsidRPr="00AD6142">
              <w:tab/>
            </w:r>
            <w:r w:rsidRPr="00AD6142">
              <w:tab/>
            </w:r>
            <w:r w:rsidRPr="00AD6142">
              <w:tab/>
              <w:t>MTK: PBCH reading is not required. Why is UE required to know the exact position?</w:t>
            </w:r>
          </w:p>
          <w:p w:rsidR="0026397A" w:rsidRPr="00AD6142" w:rsidRDefault="0026397A" w:rsidP="00492ADE">
            <w:pPr>
              <w:spacing w:after="120"/>
              <w:ind w:left="1136"/>
            </w:pPr>
            <w:r w:rsidRPr="00AD6142">
              <w:t>Apple: it depends on SMTC window configuration as well. SMTC window may not cover the whole SSB  burst</w:t>
            </w:r>
          </w:p>
          <w:p w:rsidR="0026397A" w:rsidRPr="00AD6142" w:rsidRDefault="0026397A" w:rsidP="00492ADE">
            <w:pPr>
              <w:spacing w:after="120"/>
              <w:ind w:left="1136"/>
            </w:pPr>
            <w:r w:rsidRPr="00AD6142">
              <w:tab/>
              <w:t>Nokia: this is a corner case. We can add a clarification that SMTC covers the entire SSB burst</w:t>
            </w:r>
          </w:p>
          <w:p w:rsidR="0026397A" w:rsidRPr="00AD6142" w:rsidRDefault="0026397A" w:rsidP="00492ADE">
            <w:pPr>
              <w:spacing w:after="120"/>
              <w:ind w:left="1136"/>
            </w:pPr>
            <w:r w:rsidRPr="00AD6142">
              <w:tab/>
            </w:r>
            <w:r w:rsidRPr="00AD6142">
              <w:tab/>
              <w:t>Apple: fine with us</w:t>
            </w:r>
          </w:p>
          <w:p w:rsidR="0026397A" w:rsidRPr="00AD6142" w:rsidRDefault="0026397A" w:rsidP="00492ADE">
            <w:pPr>
              <w:spacing w:after="120"/>
              <w:ind w:left="1136"/>
            </w:pPr>
            <w:r w:rsidRPr="00AD6142">
              <w:tab/>
              <w:t>E///: do not see the need</w:t>
            </w:r>
          </w:p>
          <w:p w:rsidR="0026397A" w:rsidRPr="00AD6142" w:rsidRDefault="0026397A" w:rsidP="00492ADE">
            <w:pPr>
              <w:spacing w:after="120"/>
              <w:ind w:left="1136"/>
            </w:pPr>
            <w:r w:rsidRPr="00AD6142">
              <w:t>HW: example – UE detects SSB 8. Is UE required to measure 0 and 4 or can keep measuring 8?</w:t>
            </w:r>
          </w:p>
          <w:p w:rsidR="0026397A" w:rsidRPr="00AD6142" w:rsidRDefault="0026397A" w:rsidP="00492ADE">
            <w:pPr>
              <w:spacing w:after="120"/>
              <w:ind w:left="1420" w:firstLine="1"/>
            </w:pPr>
            <w:r w:rsidRPr="00AD6142">
              <w:t>E///: If UE is already measuring 4 then UE needs to measure 4 and 8. If it is already measuring 0 then it exceeds UE capabilities and it is up to UE what to do.</w:t>
            </w:r>
          </w:p>
          <w:p w:rsidR="0026397A" w:rsidRPr="00AD6142" w:rsidRDefault="0026397A" w:rsidP="00492ADE">
            <w:pPr>
              <w:spacing w:after="120"/>
              <w:ind w:left="1420" w:firstLine="1"/>
            </w:pPr>
            <w:r w:rsidRPr="00AD6142">
              <w:t>HW: what about newly detectable cell with SSB 8?</w:t>
            </w:r>
          </w:p>
          <w:p w:rsidR="0026397A" w:rsidRPr="00AD6142" w:rsidRDefault="0026397A" w:rsidP="00492ADE">
            <w:pPr>
              <w:spacing w:after="120"/>
              <w:ind w:left="1420" w:firstLine="1"/>
            </w:pPr>
            <w:r w:rsidRPr="00AD6142">
              <w:t>E///: UE will keep measuring 8. Keep detecting other positions. Once a QCL’ed SSB beam is detected on the other position then it is up to UE capabilities.</w:t>
            </w:r>
          </w:p>
          <w:p w:rsidR="0026397A" w:rsidRPr="00AD6142" w:rsidRDefault="0026397A" w:rsidP="00492ADE">
            <w:pPr>
              <w:spacing w:after="120"/>
            </w:pPr>
            <w:r w:rsidRPr="00AD6142">
              <w:tab/>
            </w:r>
            <w:r w:rsidRPr="00AD6142">
              <w:tab/>
              <w:t>Agreement: Do not fix exact SSB positions for cell detection</w:t>
            </w:r>
            <w:r w:rsidRPr="00AD6142">
              <w:tab/>
            </w:r>
            <w:r w:rsidRPr="00AD6142">
              <w:tab/>
            </w:r>
            <w:r w:rsidRPr="00AD6142">
              <w:tab/>
            </w:r>
          </w:p>
          <w:p w:rsidR="0026397A" w:rsidRPr="00AD6142" w:rsidRDefault="0026397A" w:rsidP="00492ADE">
            <w:pPr>
              <w:spacing w:after="120"/>
            </w:pPr>
          </w:p>
          <w:p w:rsidR="0026397A" w:rsidRPr="00AD6142" w:rsidRDefault="0026397A" w:rsidP="00492ADE">
            <w:pPr>
              <w:pStyle w:val="ListParagraph"/>
              <w:jc w:val="both"/>
              <w:rPr>
                <w:lang w:eastAsia="ja-JP"/>
              </w:rPr>
            </w:pPr>
            <w:r w:rsidRPr="00AD6142">
              <w:t>Sub-topic 1-4: Set of candidate SSB positions in RRM requirements</w:t>
            </w:r>
          </w:p>
          <w:p w:rsidR="0026397A" w:rsidRPr="00AD6142" w:rsidRDefault="0026397A" w:rsidP="00492ADE">
            <w:pPr>
              <w:pStyle w:val="ListParagraph"/>
              <w:numPr>
                <w:ilvl w:val="1"/>
                <w:numId w:val="1"/>
              </w:numPr>
              <w:jc w:val="both"/>
              <w:rPr>
                <w:lang w:eastAsia="ja-JP"/>
              </w:rPr>
            </w:pPr>
            <w:r w:rsidRPr="00AD6142">
              <w:t>Issue 1-4-1: Further clarification on the set of candidate SSB positions</w:t>
            </w:r>
          </w:p>
          <w:p w:rsidR="0026397A" w:rsidRPr="00AD6142" w:rsidRDefault="0026397A" w:rsidP="00492ADE">
            <w:pPr>
              <w:pStyle w:val="ListParagraph"/>
              <w:numPr>
                <w:ilvl w:val="2"/>
                <w:numId w:val="1"/>
              </w:numPr>
              <w:jc w:val="both"/>
            </w:pPr>
            <w:r w:rsidRPr="00AD6142">
              <w:t>Option 1 (Apple, R4-2014283 in AI 7.1.6.11):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rsidR="0026397A" w:rsidRPr="00AD6142" w:rsidRDefault="0026397A" w:rsidP="00492ADE">
            <w:pPr>
              <w:pStyle w:val="ListParagraph"/>
              <w:numPr>
                <w:ilvl w:val="2"/>
                <w:numId w:val="1"/>
              </w:numPr>
              <w:jc w:val="both"/>
            </w:pPr>
            <w:r w:rsidRPr="00AD6142">
              <w:t>Option 2: no need to further clarify</w:t>
            </w:r>
          </w:p>
          <w:p w:rsidR="0026397A" w:rsidRPr="00AD6142" w:rsidRDefault="0026397A" w:rsidP="00492ADE">
            <w:pPr>
              <w:pStyle w:val="ListParagraph"/>
              <w:numPr>
                <w:ilvl w:val="0"/>
                <w:numId w:val="0"/>
              </w:numPr>
              <w:ind w:left="720"/>
            </w:pPr>
            <w:r w:rsidRPr="00AD6142">
              <w:t>Discussion:</w:t>
            </w:r>
          </w:p>
          <w:p w:rsidR="0026397A" w:rsidRPr="00AD6142" w:rsidRDefault="0026397A" w:rsidP="00492ADE">
            <w:pPr>
              <w:pStyle w:val="ListParagraph"/>
              <w:numPr>
                <w:ilvl w:val="0"/>
                <w:numId w:val="0"/>
              </w:numPr>
              <w:ind w:left="1136"/>
            </w:pPr>
            <w:r w:rsidRPr="00AD6142">
              <w:t>QC: this clarification is redundant. UE already knows that.</w:t>
            </w:r>
          </w:p>
          <w:p w:rsidR="0026397A" w:rsidRPr="00AD6142" w:rsidRDefault="0026397A" w:rsidP="00492ADE">
            <w:pPr>
              <w:pStyle w:val="ListParagraph"/>
              <w:numPr>
                <w:ilvl w:val="0"/>
                <w:numId w:val="0"/>
              </w:numPr>
              <w:ind w:left="1136"/>
            </w:pPr>
            <w:r w:rsidRPr="00AD6142">
              <w:t>Apple: current requirements say that UE needs to monitor the first two QCL’ed positions. Technically it does not work for some SSBs.</w:t>
            </w:r>
          </w:p>
          <w:p w:rsidR="0026397A" w:rsidRPr="00AD6142" w:rsidRDefault="0026397A" w:rsidP="00492ADE">
            <w:pPr>
              <w:pStyle w:val="ListParagraph"/>
              <w:numPr>
                <w:ilvl w:val="0"/>
                <w:numId w:val="0"/>
              </w:numPr>
              <w:ind w:left="1136"/>
            </w:pPr>
            <w:r w:rsidRPr="00AD6142">
              <w:t xml:space="preserve">QC: suggest to revise as follows “For a certain SSB index which has only one </w:t>
            </w:r>
            <w:r w:rsidRPr="00492ADE">
              <w:rPr>
                <w:strike/>
              </w:rPr>
              <w:t>single</w:t>
            </w:r>
            <w:r w:rsidRPr="00AD6142">
              <w:t xml:space="preserve"> </w:t>
            </w:r>
            <w:r w:rsidRPr="00492ADE">
              <w:rPr>
                <w:u w:val="single"/>
              </w:rPr>
              <w:t>configured</w:t>
            </w:r>
            <w:r w:rsidRPr="00AD6142">
              <w:t xml:space="preserve"> candidate SSB position in the SSB burst, UE monitors 1 candidate SSB position for this SSB in one SSB burst.”</w:t>
            </w:r>
          </w:p>
          <w:p w:rsidR="0026397A" w:rsidRPr="00492ADE" w:rsidRDefault="0026397A" w:rsidP="00492ADE">
            <w:pPr>
              <w:spacing w:after="120"/>
              <w:ind w:left="852"/>
              <w:rPr>
                <w:lang w:val="en-US"/>
              </w:rPr>
            </w:pPr>
            <w:r w:rsidRPr="00492ADE">
              <w:rPr>
                <w:lang w:val="en-US"/>
              </w:rPr>
              <w:t xml:space="preserve">Agreement: </w:t>
            </w:r>
            <w:r w:rsidRPr="00AD6142">
              <w:t xml:space="preserve">Except cell detection, RRM core requirements are defined under assumption what UE monitors the first 2 successive QCL’ed candidate SSB positions (i.e. N1 = N2 = 2). For a certain SSB index which has only one </w:t>
            </w:r>
            <w:r w:rsidRPr="00492ADE">
              <w:rPr>
                <w:rFonts w:eastAsia="PMingLiU"/>
              </w:rPr>
              <w:t xml:space="preserve">configured </w:t>
            </w:r>
            <w:r w:rsidRPr="00AD6142">
              <w:t>candidate SSB position in the SSB burst, UE monitors 1 candidate SSB position for this SSB in one SSB burst.</w:t>
            </w:r>
          </w:p>
          <w:p w:rsidR="0026397A" w:rsidRPr="00AD6142" w:rsidRDefault="0026397A" w:rsidP="00492ADE">
            <w:pPr>
              <w:spacing w:after="120"/>
            </w:pPr>
          </w:p>
          <w:p w:rsidR="0026397A" w:rsidRPr="00492ADE" w:rsidRDefault="0026397A" w:rsidP="00492ADE">
            <w:pPr>
              <w:spacing w:after="120"/>
              <w:rPr>
                <w:u w:val="single"/>
              </w:rPr>
            </w:pPr>
            <w:r w:rsidRPr="00492ADE">
              <w:rPr>
                <w:u w:val="single"/>
                <w:lang w:eastAsia="zh-CN"/>
              </w:rPr>
              <w:t xml:space="preserve">Topic #4: </w:t>
            </w:r>
            <w:r w:rsidRPr="00492ADE">
              <w:rPr>
                <w:u w:val="single"/>
              </w:rPr>
              <w:t>RRC connection mobility control (AI 7.1.6.4)</w:t>
            </w:r>
          </w:p>
          <w:p w:rsidR="0026397A" w:rsidRPr="00AD6142" w:rsidRDefault="0026397A" w:rsidP="00492ADE">
            <w:pPr>
              <w:pStyle w:val="ListParagraph"/>
              <w:jc w:val="both"/>
              <w:rPr>
                <w:lang w:eastAsia="ja-JP"/>
              </w:rPr>
            </w:pPr>
            <w:r w:rsidRPr="00AD6142">
              <w:t>Sub-topic 4-2: Random Access requirements</w:t>
            </w:r>
          </w:p>
          <w:p w:rsidR="0026397A" w:rsidRPr="00AD6142" w:rsidRDefault="0026397A" w:rsidP="00492ADE">
            <w:pPr>
              <w:pStyle w:val="ListParagraph"/>
              <w:numPr>
                <w:ilvl w:val="1"/>
                <w:numId w:val="1"/>
              </w:numPr>
              <w:jc w:val="both"/>
              <w:rPr>
                <w:lang w:eastAsia="ja-JP"/>
              </w:rPr>
            </w:pPr>
            <w:r w:rsidRPr="00AD6142">
              <w:t>Issue 4-2-1: RA requirements in TS 38.133 – general</w:t>
            </w:r>
          </w:p>
          <w:p w:rsidR="0026397A" w:rsidRPr="00AD6142" w:rsidRDefault="0026397A" w:rsidP="00492ADE">
            <w:pPr>
              <w:pStyle w:val="ListParagraph"/>
              <w:numPr>
                <w:ilvl w:val="2"/>
                <w:numId w:val="1"/>
              </w:numPr>
              <w:jc w:val="both"/>
            </w:pPr>
            <w:r w:rsidRPr="00AD6142">
              <w:t>Proposal 1 (Nokia): RAN4 to create a new clause in TS 38.133, 6.2.2A, which is based on 6.2.2, but has adapted content in clauses that describe the correct behaviour when transmitting signals, clarifying that transmissions are only possible if the UL CCA is successful.</w:t>
            </w: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E///: We are fine. We can wait till the next meeting. In this meeting we can identify all possible impacts first.</w:t>
            </w:r>
          </w:p>
          <w:p w:rsidR="0026397A" w:rsidRPr="00AD6142" w:rsidRDefault="0026397A" w:rsidP="00492ADE">
            <w:pPr>
              <w:spacing w:after="120"/>
              <w:ind w:left="1988" w:firstLine="2"/>
            </w:pPr>
            <w:r w:rsidRPr="00AD6142">
              <w:t>QC: Agree with E///.</w:t>
            </w:r>
          </w:p>
          <w:p w:rsidR="0026397A" w:rsidRPr="00AD6142" w:rsidRDefault="0026397A" w:rsidP="00492ADE">
            <w:pPr>
              <w:spacing w:after="120"/>
              <w:ind w:left="1988" w:firstLine="2"/>
            </w:pPr>
            <w:r w:rsidRPr="00AD6142">
              <w:t>Nokia: We are fine to wait. The impact on other sections was already considered.</w:t>
            </w:r>
          </w:p>
          <w:p w:rsidR="0026397A" w:rsidRPr="00AD6142" w:rsidRDefault="0026397A" w:rsidP="00492ADE">
            <w:pPr>
              <w:pStyle w:val="ListParagraph"/>
              <w:numPr>
                <w:ilvl w:val="0"/>
                <w:numId w:val="0"/>
              </w:numPr>
              <w:ind w:left="2160"/>
            </w:pPr>
          </w:p>
          <w:p w:rsidR="0026397A" w:rsidRPr="00AD6142" w:rsidRDefault="0026397A" w:rsidP="00492ADE">
            <w:pPr>
              <w:pStyle w:val="ListParagraph"/>
              <w:numPr>
                <w:ilvl w:val="1"/>
                <w:numId w:val="1"/>
              </w:numPr>
              <w:jc w:val="both"/>
              <w:rPr>
                <w:lang w:eastAsia="ja-JP"/>
              </w:rPr>
            </w:pPr>
            <w:r w:rsidRPr="00AD6142">
              <w:t>Issue 4-2-2: RA requirements in TS 38.133 – 4-step RA type</w:t>
            </w:r>
          </w:p>
          <w:p w:rsidR="0026397A" w:rsidRPr="00AD6142" w:rsidRDefault="0026397A" w:rsidP="00492ADE">
            <w:pPr>
              <w:pStyle w:val="ListParagraph"/>
              <w:numPr>
                <w:ilvl w:val="2"/>
                <w:numId w:val="1"/>
              </w:numPr>
              <w:jc w:val="both"/>
            </w:pPr>
            <w:r w:rsidRPr="00AD6142">
              <w:t>Proposal 1 (Nokia): For the 4-step RA type, agree on the clauses and proposed modifications considering the NR random access requirements baseline as described in Table 1.</w:t>
            </w:r>
          </w:p>
          <w:p w:rsidR="0026397A" w:rsidRPr="00AD6142" w:rsidRDefault="0026397A" w:rsidP="00492ADE">
            <w:pPr>
              <w:pStyle w:val="ListParagraph"/>
              <w:numPr>
                <w:ilvl w:val="0"/>
                <w:numId w:val="0"/>
              </w:numPr>
              <w:ind w:left="2160"/>
            </w:pPr>
          </w:p>
          <w:p w:rsidR="0026397A" w:rsidRPr="00AD6142" w:rsidRDefault="0026397A" w:rsidP="00492ADE">
            <w:pPr>
              <w:pStyle w:val="ListParagraph"/>
              <w:numPr>
                <w:ilvl w:val="1"/>
                <w:numId w:val="1"/>
              </w:numPr>
              <w:jc w:val="both"/>
              <w:rPr>
                <w:lang w:eastAsia="ja-JP"/>
              </w:rPr>
            </w:pPr>
            <w:r w:rsidRPr="00AD6142">
              <w:t>Issue 4-2-3: RA requirements in TS 38.133 – 2-step RA type</w:t>
            </w:r>
          </w:p>
          <w:p w:rsidR="0026397A" w:rsidRPr="00AD6142" w:rsidRDefault="0026397A" w:rsidP="00492ADE">
            <w:pPr>
              <w:pStyle w:val="ListParagraph"/>
              <w:numPr>
                <w:ilvl w:val="2"/>
                <w:numId w:val="1"/>
              </w:numPr>
              <w:jc w:val="both"/>
            </w:pPr>
            <w:r w:rsidRPr="00AD6142">
              <w:t>Proposal 1 (Nokia): For the 2-step RA type, agree on the clauses and proposed modifications considering the NR random access requirements baseline as described in Table 2.</w:t>
            </w:r>
          </w:p>
          <w:p w:rsidR="0026397A" w:rsidRPr="00492ADE" w:rsidRDefault="0026397A" w:rsidP="00492ADE">
            <w:pPr>
              <w:spacing w:after="120"/>
              <w:rPr>
                <w:lang w:val="en-US"/>
              </w:rPr>
            </w:pP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Apple: 2step RA is Rel-16 feature and should not be mixed with NR-U</w:t>
            </w:r>
          </w:p>
          <w:p w:rsidR="0026397A" w:rsidRPr="00AD6142" w:rsidRDefault="0026397A" w:rsidP="00492ADE">
            <w:pPr>
              <w:spacing w:after="120"/>
              <w:ind w:left="1988" w:firstLine="2"/>
            </w:pPr>
            <w:r w:rsidRPr="00AD6142">
              <w:t>Nokia: RAN2 agreed 2-step RACH is supported for NR-U</w:t>
            </w:r>
          </w:p>
          <w:p w:rsidR="0026397A" w:rsidRPr="00492ADE" w:rsidRDefault="0026397A" w:rsidP="00492ADE">
            <w:pPr>
              <w:spacing w:after="120"/>
              <w:rPr>
                <w:lang w:val="en-US"/>
              </w:rPr>
            </w:pPr>
          </w:p>
          <w:p w:rsidR="0026397A" w:rsidRPr="00492ADE" w:rsidRDefault="0026397A" w:rsidP="00492ADE">
            <w:pPr>
              <w:spacing w:after="120"/>
              <w:rPr>
                <w:lang w:val="en-US"/>
              </w:rPr>
            </w:pPr>
          </w:p>
          <w:p w:rsidR="0026397A" w:rsidRPr="00492ADE" w:rsidRDefault="0026397A" w:rsidP="00492ADE">
            <w:pPr>
              <w:spacing w:after="120"/>
              <w:rPr>
                <w:u w:val="single"/>
              </w:rPr>
            </w:pPr>
            <w:r w:rsidRPr="00492ADE">
              <w:rPr>
                <w:u w:val="single"/>
                <w:lang w:eastAsia="zh-CN"/>
              </w:rPr>
              <w:t xml:space="preserve">Topic #5: </w:t>
            </w:r>
            <w:r w:rsidRPr="00492ADE">
              <w:rPr>
                <w:u w:val="single"/>
              </w:rPr>
              <w:t>SCell activation/deactivation (delay and interruption) (AI 7.1.6.5)</w:t>
            </w:r>
          </w:p>
          <w:p w:rsidR="0026397A" w:rsidRPr="00AD6142" w:rsidRDefault="0026397A" w:rsidP="00492ADE">
            <w:pPr>
              <w:pStyle w:val="ListParagraph"/>
              <w:jc w:val="both"/>
              <w:rPr>
                <w:lang w:eastAsia="ja-JP"/>
              </w:rPr>
            </w:pPr>
            <w:r w:rsidRPr="00AD6142">
              <w:t>Sub-topic 5-1: Interruptions for inter-band CA</w:t>
            </w:r>
          </w:p>
          <w:p w:rsidR="0026397A" w:rsidRPr="00AD6142" w:rsidRDefault="0026397A" w:rsidP="00492ADE">
            <w:pPr>
              <w:pStyle w:val="ListParagraph"/>
              <w:numPr>
                <w:ilvl w:val="1"/>
                <w:numId w:val="1"/>
              </w:numPr>
              <w:jc w:val="both"/>
              <w:rPr>
                <w:lang w:eastAsia="ja-JP"/>
              </w:rPr>
            </w:pPr>
            <w:r w:rsidRPr="00AD6142">
              <w:t>Issue 5-1-1: Interruption for inter-band CA</w:t>
            </w:r>
          </w:p>
          <w:p w:rsidR="0026397A" w:rsidRPr="00AD6142" w:rsidRDefault="0026397A" w:rsidP="00492ADE">
            <w:pPr>
              <w:pStyle w:val="ListParagraph"/>
              <w:numPr>
                <w:ilvl w:val="2"/>
                <w:numId w:val="1"/>
              </w:numPr>
              <w:jc w:val="both"/>
            </w:pPr>
            <w:r w:rsidRPr="00AD6142">
              <w:t>Proposal 1 (ZTE, Ericsson, Qualcomm): For inter-band CA, the interruption is not the same as for intra-band case and a single interruption applies.</w:t>
            </w:r>
          </w:p>
          <w:p w:rsidR="0026397A" w:rsidRPr="00AD6142" w:rsidRDefault="0026397A" w:rsidP="00492ADE">
            <w:pPr>
              <w:pStyle w:val="ListParagraph"/>
              <w:numPr>
                <w:ilvl w:val="2"/>
                <w:numId w:val="1"/>
              </w:numPr>
              <w:jc w:val="both"/>
            </w:pPr>
            <w:r w:rsidRPr="00AD6142">
              <w:t>Proposal 2 (Huawei/HiSilicon): For inter-band CA when there is at least one active serving Cell in the band where the SCell is being activated, it will cause two interruption windows for each AGC failure.</w:t>
            </w: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MTK: see the benefit of proposal 2 to save power but it will cause more interruptions. No strong preference.</w:t>
            </w:r>
          </w:p>
          <w:p w:rsidR="0026397A" w:rsidRPr="00AD6142" w:rsidRDefault="0026397A" w:rsidP="00492ADE">
            <w:pPr>
              <w:spacing w:after="120"/>
              <w:ind w:left="1988" w:firstLine="2"/>
            </w:pPr>
            <w:r w:rsidRPr="00AD6142">
              <w:t>HW: It depends whether there is already activated SCell</w:t>
            </w:r>
          </w:p>
          <w:p w:rsidR="0026397A" w:rsidRPr="00AD6142" w:rsidRDefault="0026397A" w:rsidP="00492ADE">
            <w:pPr>
              <w:spacing w:after="120"/>
              <w:ind w:left="1420" w:firstLine="5"/>
            </w:pPr>
            <w:r w:rsidRPr="00AD6142">
              <w:t xml:space="preserve">Agreement: </w:t>
            </w:r>
          </w:p>
          <w:p w:rsidR="0026397A" w:rsidRPr="00AD6142" w:rsidRDefault="0026397A" w:rsidP="00492ADE">
            <w:pPr>
              <w:spacing w:after="120"/>
              <w:ind w:left="1420" w:firstLine="5"/>
            </w:pPr>
            <w:r w:rsidRPr="00AD6142">
              <w:t xml:space="preserve">For inter-band CA, </w:t>
            </w:r>
          </w:p>
          <w:p w:rsidR="0026397A" w:rsidRPr="00AD6142" w:rsidRDefault="0026397A" w:rsidP="00492ADE">
            <w:pPr>
              <w:pStyle w:val="ListParagraph"/>
              <w:numPr>
                <w:ilvl w:val="2"/>
                <w:numId w:val="1"/>
              </w:numPr>
              <w:jc w:val="both"/>
            </w:pPr>
            <w:r w:rsidRPr="00AD6142">
              <w:t>For the case when there is no already activated SCell, a single interruption applies.</w:t>
            </w:r>
          </w:p>
          <w:p w:rsidR="0026397A" w:rsidRPr="00AD6142" w:rsidRDefault="0026397A" w:rsidP="00492ADE">
            <w:pPr>
              <w:pStyle w:val="ListParagraph"/>
              <w:numPr>
                <w:ilvl w:val="2"/>
                <w:numId w:val="1"/>
              </w:numPr>
              <w:jc w:val="both"/>
            </w:pPr>
            <w:r w:rsidRPr="00AD6142">
              <w:t>For the case when there is already activated SCell, interruption is FFS.</w:t>
            </w:r>
          </w:p>
          <w:p w:rsidR="0026397A" w:rsidRPr="00AD6142" w:rsidRDefault="0026397A" w:rsidP="00492ADE">
            <w:pPr>
              <w:spacing w:after="120"/>
            </w:pPr>
          </w:p>
          <w:p w:rsidR="0026397A" w:rsidRPr="00AD6142" w:rsidRDefault="0026397A" w:rsidP="00492ADE">
            <w:pPr>
              <w:pStyle w:val="ListParagraph"/>
              <w:jc w:val="both"/>
              <w:rPr>
                <w:lang w:eastAsia="ja-JP"/>
              </w:rPr>
            </w:pPr>
            <w:r w:rsidRPr="00AD6142">
              <w:t>Sub-topic 5-2: Interruptions for intra-band CA</w:t>
            </w:r>
          </w:p>
          <w:p w:rsidR="0026397A" w:rsidRPr="00AD6142" w:rsidRDefault="0026397A" w:rsidP="00492ADE">
            <w:pPr>
              <w:pStyle w:val="ListParagraph"/>
              <w:numPr>
                <w:ilvl w:val="1"/>
                <w:numId w:val="1"/>
              </w:numPr>
              <w:jc w:val="both"/>
              <w:rPr>
                <w:lang w:eastAsia="ja-JP"/>
              </w:rPr>
            </w:pPr>
            <w:r w:rsidRPr="00AD6142">
              <w:t>Issue 5-2-1: Interruption length for intra-band CA</w:t>
            </w:r>
          </w:p>
          <w:p w:rsidR="0026397A" w:rsidRPr="00AD6142" w:rsidRDefault="0026397A" w:rsidP="00492ADE">
            <w:pPr>
              <w:pStyle w:val="ListParagraph"/>
              <w:numPr>
                <w:ilvl w:val="2"/>
                <w:numId w:val="1"/>
              </w:numPr>
              <w:jc w:val="both"/>
            </w:pPr>
            <w:r w:rsidRPr="00AD6142">
              <w:t>Proposal 1 (Huawei/HiSilicon): For the interruptions to the serving cells in the same band, whether to include the addition RF tuning should be further discussed.</w:t>
            </w: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QC: RF retuning should be done only once</w:t>
            </w:r>
          </w:p>
          <w:p w:rsidR="0026397A" w:rsidRPr="00AD6142" w:rsidRDefault="0026397A" w:rsidP="00492ADE">
            <w:pPr>
              <w:spacing w:after="120"/>
              <w:ind w:left="1988" w:firstLine="2"/>
            </w:pPr>
            <w:r w:rsidRPr="00AD6142">
              <w:t>HW: we already agreed on the total number of interruptions. We are talking about the length of the interruption. Should UE always keep the RF open?</w:t>
            </w:r>
          </w:p>
          <w:p w:rsidR="0026397A" w:rsidRPr="00AD6142" w:rsidRDefault="0026397A" w:rsidP="00492ADE">
            <w:pPr>
              <w:spacing w:after="120"/>
              <w:ind w:left="1988" w:firstLine="2"/>
            </w:pPr>
            <w:r w:rsidRPr="00AD6142">
              <w:t>QC: it is up to UE and this is a trade-off between power saving and throughput. Prefer to minimize the impact on throughput.</w:t>
            </w:r>
          </w:p>
          <w:p w:rsidR="0026397A" w:rsidRPr="00AD6142" w:rsidRDefault="0026397A" w:rsidP="00492ADE">
            <w:pPr>
              <w:spacing w:after="120"/>
            </w:pPr>
          </w:p>
          <w:p w:rsidR="0026397A" w:rsidRPr="00AD6142" w:rsidRDefault="0026397A" w:rsidP="00492ADE">
            <w:pPr>
              <w:pStyle w:val="ListParagraph"/>
              <w:jc w:val="both"/>
              <w:rPr>
                <w:lang w:eastAsia="ja-JP"/>
              </w:rPr>
            </w:pPr>
            <w:r w:rsidRPr="00AD6142">
              <w:lastRenderedPageBreak/>
              <w:t>Sub-topic 5-4: Measuring CSI-RS during SCell activation</w:t>
            </w:r>
          </w:p>
          <w:p w:rsidR="0026397A" w:rsidRPr="00AD6142" w:rsidRDefault="0026397A" w:rsidP="00492ADE">
            <w:pPr>
              <w:pStyle w:val="ListParagraph"/>
              <w:numPr>
                <w:ilvl w:val="1"/>
                <w:numId w:val="1"/>
              </w:numPr>
              <w:jc w:val="both"/>
              <w:rPr>
                <w:lang w:eastAsia="ja-JP"/>
              </w:rPr>
            </w:pPr>
            <w:r w:rsidRPr="00AD6142">
              <w:t>Issue 5-4-1: Conditions for measuring CSI-RS during SCell activation</w:t>
            </w:r>
          </w:p>
          <w:p w:rsidR="0026397A" w:rsidRPr="00AD6142" w:rsidRDefault="0026397A" w:rsidP="00492ADE">
            <w:pPr>
              <w:pStyle w:val="ListParagraph"/>
              <w:numPr>
                <w:ilvl w:val="2"/>
                <w:numId w:val="1"/>
              </w:numPr>
              <w:jc w:val="both"/>
            </w:pPr>
            <w:r w:rsidRPr="00AD6142">
              <w:t>Proposal 1 (Apple):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rsidR="0026397A" w:rsidRPr="00AD6142" w:rsidRDefault="0026397A" w:rsidP="00492ADE">
            <w:pPr>
              <w:spacing w:after="120"/>
            </w:pP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MTK: We cannot simply remove the sentence and need some clarifications. What is UE behavior in case of LBT failure?</w:t>
            </w:r>
          </w:p>
          <w:p w:rsidR="0026397A" w:rsidRPr="00AD6142" w:rsidRDefault="0026397A" w:rsidP="00492ADE">
            <w:pPr>
              <w:spacing w:after="120"/>
              <w:ind w:left="1988" w:firstLine="2"/>
            </w:pPr>
            <w:r w:rsidRPr="00AD6142">
              <w:t>HW: Generally, agree with Apple. The requirements shall not depend on configuration of CO duration. Meantime we share MTK concerns.</w:t>
            </w:r>
          </w:p>
          <w:p w:rsidR="0026397A" w:rsidRPr="00AD6142" w:rsidRDefault="0026397A" w:rsidP="00492ADE">
            <w:pPr>
              <w:spacing w:after="120"/>
              <w:ind w:left="1988" w:firstLine="2"/>
            </w:pPr>
            <w:r w:rsidRPr="00AD6142">
              <w:t>Apple: UE will directly measure without any detection. In case of LBT failure the UE will report out of range.</w:t>
            </w:r>
          </w:p>
          <w:p w:rsidR="0026397A" w:rsidRPr="00AD6142" w:rsidRDefault="0026397A" w:rsidP="00492ADE">
            <w:pPr>
              <w:spacing w:after="120"/>
              <w:ind w:left="1988" w:firstLine="2"/>
            </w:pPr>
            <w:r w:rsidRPr="00AD6142">
              <w:t>MTK: do not see the problem with DCI decoding.</w:t>
            </w:r>
          </w:p>
          <w:p w:rsidR="0026397A" w:rsidRPr="00AD6142" w:rsidRDefault="0026397A" w:rsidP="00492ADE">
            <w:pPr>
              <w:spacing w:after="120"/>
              <w:ind w:left="1988" w:firstLine="2"/>
            </w:pPr>
            <w:r w:rsidRPr="00AD6142">
              <w:t>Apple: we have different understanding. UE is not required to monitor the DCI for the de-activated SCell. All RAN1 mechanisms for validation are applied for activated carriers.</w:t>
            </w:r>
          </w:p>
          <w:p w:rsidR="0026397A" w:rsidRPr="00AD6142" w:rsidRDefault="0026397A" w:rsidP="00492ADE">
            <w:pPr>
              <w:spacing w:after="120"/>
              <w:ind w:left="1988" w:firstLine="2"/>
            </w:pPr>
            <w:r w:rsidRPr="00AD6142">
              <w:t>MTK: UE is not required to make DCI decoding on de-activated SCell. However after fine time tracking has completed UE should be able to decode DCI and make CSI report. UE can do DCI decoding before it sends the CSI report.</w:t>
            </w:r>
          </w:p>
          <w:p w:rsidR="0026397A" w:rsidRPr="00AD6142" w:rsidRDefault="0026397A" w:rsidP="00492ADE">
            <w:pPr>
              <w:spacing w:after="120"/>
              <w:ind w:left="1988" w:firstLine="2"/>
            </w:pPr>
            <w:r w:rsidRPr="00AD6142">
              <w:t>Apple: the ending point of SCell activation is the moment when UE sends the CSI report. The network shall know that UE has been activated before it can send DCI (hand-shake procedure). We can also send LS to RAN1 to clarify.</w:t>
            </w:r>
          </w:p>
          <w:p w:rsidR="0026397A" w:rsidRPr="00AD6142" w:rsidRDefault="0026397A" w:rsidP="00492ADE">
            <w:pPr>
              <w:spacing w:after="120"/>
              <w:ind w:left="1988" w:firstLine="2"/>
            </w:pPr>
            <w:r w:rsidRPr="00AD6142">
              <w:t>MTK: will need to check internally.</w:t>
            </w:r>
          </w:p>
          <w:p w:rsidR="0026397A" w:rsidRPr="00AD6142" w:rsidRDefault="0026397A" w:rsidP="00492ADE">
            <w:pPr>
              <w:spacing w:after="120"/>
              <w:ind w:left="1988" w:firstLine="2"/>
            </w:pPr>
            <w:r w:rsidRPr="00AD6142">
              <w:t>Chair: continue discussion. Send LS to RAN1 if further clarifications on RAN1 assumptions are needed.</w:t>
            </w:r>
          </w:p>
          <w:p w:rsidR="0026397A" w:rsidRPr="00AD6142" w:rsidRDefault="0026397A" w:rsidP="00492ADE">
            <w:pPr>
              <w:spacing w:after="120"/>
            </w:pPr>
          </w:p>
          <w:p w:rsidR="0026397A" w:rsidRPr="00AD6142" w:rsidRDefault="0026397A" w:rsidP="00492ADE">
            <w:pPr>
              <w:pStyle w:val="ListParagraph"/>
              <w:jc w:val="both"/>
              <w:rPr>
                <w:lang w:eastAsia="ja-JP"/>
              </w:rPr>
            </w:pPr>
            <w:r w:rsidRPr="00AD6142">
              <w:t xml:space="preserve">Sub-topic 5-5: SCell activation/deactivation when </w:t>
            </w:r>
            <w:r w:rsidRPr="00492ADE">
              <w:rPr>
                <w:i/>
                <w:iCs/>
              </w:rPr>
              <w:t>sCellDeactivationTimer</w:t>
            </w:r>
            <w:r w:rsidRPr="00AD6142">
              <w:t xml:space="preserve"> is NOT configured</w:t>
            </w:r>
          </w:p>
          <w:p w:rsidR="0026397A" w:rsidRPr="00AD6142" w:rsidRDefault="0026397A" w:rsidP="00492ADE">
            <w:pPr>
              <w:pStyle w:val="ListParagraph"/>
              <w:numPr>
                <w:ilvl w:val="1"/>
                <w:numId w:val="1"/>
              </w:numPr>
              <w:jc w:val="both"/>
              <w:rPr>
                <w:lang w:eastAsia="ja-JP"/>
              </w:rPr>
            </w:pPr>
            <w:r w:rsidRPr="00AD6142">
              <w:t xml:space="preserve">Issue 5-5-1: Applicability of SCell activation requirements when </w:t>
            </w:r>
            <w:r w:rsidRPr="00492ADE">
              <w:rPr>
                <w:i/>
                <w:iCs/>
              </w:rPr>
              <w:t>sCellDeactivationTimer</w:t>
            </w:r>
            <w:r w:rsidRPr="00AD6142">
              <w:t xml:space="preserve"> is NOT configured</w:t>
            </w:r>
          </w:p>
          <w:p w:rsidR="0026397A" w:rsidRPr="00AD6142" w:rsidRDefault="0026397A" w:rsidP="00492ADE">
            <w:pPr>
              <w:pStyle w:val="ListParagraph"/>
              <w:numPr>
                <w:ilvl w:val="2"/>
                <w:numId w:val="1"/>
              </w:numPr>
              <w:jc w:val="both"/>
            </w:pPr>
            <w:r w:rsidRPr="00AD6142">
              <w:t xml:space="preserve">Option 1 (Qualcomm, Ericsson): The SCell activation requirements for NR-U do not apply when the </w:t>
            </w:r>
            <w:r w:rsidRPr="00492ADE">
              <w:rPr>
                <w:i/>
                <w:iCs/>
              </w:rPr>
              <w:t>sCellDeactivationTimer</w:t>
            </w:r>
            <w:r w:rsidRPr="00AD6142">
              <w:t xml:space="preserve"> is not configured.</w:t>
            </w:r>
          </w:p>
          <w:p w:rsidR="0026397A" w:rsidRPr="00492ADE" w:rsidRDefault="0026397A" w:rsidP="00492ADE">
            <w:pPr>
              <w:pStyle w:val="3GPPNormalText"/>
              <w:numPr>
                <w:ilvl w:val="3"/>
                <w:numId w:val="1"/>
              </w:numPr>
              <w:rPr>
                <w:rFonts w:ascii="Times New Roman" w:eastAsia="SimSun" w:hAnsi="Times New Roman" w:cs="Times New Roman"/>
                <w:sz w:val="20"/>
                <w:lang w:val="en-US" w:eastAsia="zh-CN"/>
              </w:rPr>
            </w:pPr>
            <w:r w:rsidRPr="00492ADE">
              <w:rPr>
                <w:rFonts w:ascii="Times New Roman" w:eastAsia="SimSun" w:hAnsi="Times New Roman" w:cs="Times New Roman"/>
                <w:sz w:val="20"/>
                <w:lang w:val="en-US" w:eastAsia="zh-CN"/>
              </w:rPr>
              <w:t>Observation (Ericsson): When sCellDeactivationTimer is not configured, the UE may get stuck in one of the phases (in DL or UL) of the sCell activation procedure until the network realizes this, without being able to stop the procedure or to move to another phase of the SCell activation procedure. Smarter UEs may not be able meet the current requirements.</w:t>
            </w:r>
          </w:p>
          <w:p w:rsidR="0026397A" w:rsidRPr="00AD6142" w:rsidRDefault="0026397A" w:rsidP="00492ADE">
            <w:pPr>
              <w:pStyle w:val="ListParagraph"/>
              <w:numPr>
                <w:ilvl w:val="2"/>
                <w:numId w:val="1"/>
              </w:numPr>
              <w:jc w:val="both"/>
            </w:pPr>
            <w:r w:rsidRPr="00AD6142">
              <w:t xml:space="preserve">Option 2 (Nokia): In NR-U, the SCell activation delay requirement applies regardless of the </w:t>
            </w:r>
            <w:r w:rsidRPr="00492ADE">
              <w:rPr>
                <w:i/>
              </w:rPr>
              <w:t xml:space="preserve">sCellDeactivationTimer </w:t>
            </w:r>
            <w:r w:rsidRPr="00AD6142">
              <w:t xml:space="preserve">being configured or not. Remove the editor’s notes in clause 8.3A.2 in TS 38.133 corresponding to the applicability of the requirements and UE behaviour when the </w:t>
            </w:r>
            <w:r w:rsidRPr="00492ADE">
              <w:rPr>
                <w:i/>
                <w:iCs/>
              </w:rPr>
              <w:t>sCellDeactivationTimer</w:t>
            </w:r>
            <w:r w:rsidRPr="00AD6142">
              <w:t xml:space="preserve"> is not configured.</w:t>
            </w:r>
          </w:p>
          <w:p w:rsidR="0026397A" w:rsidRPr="00AD6142" w:rsidRDefault="0026397A" w:rsidP="00492ADE">
            <w:pPr>
              <w:pStyle w:val="ListParagraph"/>
              <w:numPr>
                <w:ilvl w:val="0"/>
                <w:numId w:val="0"/>
              </w:numPr>
              <w:ind w:left="2160"/>
              <w:rPr>
                <w:lang w:eastAsia="ja-JP"/>
              </w:rPr>
            </w:pP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E///: requirements shall not apply. Otherwise UE may get stuck in DL or UL.</w:t>
            </w:r>
          </w:p>
          <w:p w:rsidR="0026397A" w:rsidRPr="00AD6142" w:rsidRDefault="0026397A" w:rsidP="00492ADE">
            <w:pPr>
              <w:spacing w:after="120"/>
              <w:ind w:left="1988" w:firstLine="2"/>
            </w:pPr>
            <w:r w:rsidRPr="00AD6142">
              <w:t>HW: Agree with E///.</w:t>
            </w:r>
          </w:p>
          <w:p w:rsidR="0026397A" w:rsidRPr="00AD6142" w:rsidRDefault="0026397A" w:rsidP="00492ADE">
            <w:pPr>
              <w:spacing w:after="120"/>
              <w:ind w:left="1988" w:firstLine="2"/>
            </w:pPr>
            <w:r w:rsidRPr="00AD6142">
              <w:t>Nokia: The timer is optional. When the timer is not configured the requirements shall be considered.</w:t>
            </w:r>
          </w:p>
          <w:p w:rsidR="0026397A" w:rsidRPr="00AD6142" w:rsidRDefault="0026397A" w:rsidP="00492ADE">
            <w:pPr>
              <w:spacing w:after="120"/>
              <w:ind w:left="1988" w:firstLine="2"/>
            </w:pPr>
            <w:r w:rsidRPr="00AD6142">
              <w:lastRenderedPageBreak/>
              <w:t>E///: the proposal does not mandate the timer</w:t>
            </w:r>
          </w:p>
          <w:p w:rsidR="0026397A" w:rsidRPr="00AD6142" w:rsidRDefault="0026397A" w:rsidP="00492ADE">
            <w:pPr>
              <w:spacing w:after="120"/>
              <w:ind w:left="1988" w:firstLine="2"/>
            </w:pPr>
            <w:r w:rsidRPr="00AD6142">
              <w:t>Nokia: the problem of LBT failures is already addressed in the requirements. The problem of LBT is not relevant to timer/no timer issue.</w:t>
            </w:r>
          </w:p>
          <w:p w:rsidR="0026397A" w:rsidRPr="00AD6142" w:rsidRDefault="0026397A" w:rsidP="00492ADE">
            <w:pPr>
              <w:spacing w:after="120"/>
              <w:ind w:left="1988" w:firstLine="2"/>
            </w:pPr>
            <w:r w:rsidRPr="00AD6142">
              <w:t>HW: LBT is considered in SCell activation only partially. It is not considered for HARQ. UE may not be able to terminate the procedure itself.</w:t>
            </w:r>
          </w:p>
          <w:p w:rsidR="0026397A" w:rsidRPr="00AD6142" w:rsidRDefault="0026397A" w:rsidP="00492ADE">
            <w:pPr>
              <w:spacing w:after="120"/>
              <w:ind w:left="1988" w:firstLine="2"/>
            </w:pPr>
            <w:r w:rsidRPr="00AD6142">
              <w:t xml:space="preserve">Nokia: If there are some issues with procedures then we should ask RAN2 to fix it. There are multiple scenarios and the issues are relevant to some of them only. </w:t>
            </w:r>
          </w:p>
          <w:p w:rsidR="0026397A" w:rsidRPr="00AD6142" w:rsidRDefault="0026397A" w:rsidP="00492ADE">
            <w:pPr>
              <w:spacing w:after="120"/>
              <w:ind w:left="1988" w:firstLine="2"/>
            </w:pPr>
            <w:r w:rsidRPr="00AD6142">
              <w:t>Chair: continue discussion. Aim to identify scenario where “no timer” requirements may work. Consider to send LS to RAN2 if needed in case issues with procedure are identified.</w:t>
            </w:r>
          </w:p>
          <w:p w:rsidR="0026397A" w:rsidRPr="00492ADE" w:rsidRDefault="0026397A" w:rsidP="00492ADE">
            <w:pPr>
              <w:pStyle w:val="ListParagraph"/>
              <w:numPr>
                <w:ilvl w:val="0"/>
                <w:numId w:val="0"/>
              </w:numPr>
              <w:ind w:left="720"/>
              <w:rPr>
                <w:b/>
                <w:bCs/>
                <w:lang w:eastAsia="ja-JP"/>
              </w:rPr>
            </w:pPr>
          </w:p>
          <w:p w:rsidR="0026397A" w:rsidRPr="00492ADE" w:rsidRDefault="0026397A" w:rsidP="00492ADE">
            <w:pPr>
              <w:pStyle w:val="ListParagraph"/>
              <w:jc w:val="both"/>
              <w:rPr>
                <w:b/>
                <w:bCs/>
                <w:lang w:eastAsia="ja-JP"/>
              </w:rPr>
            </w:pPr>
            <w:r w:rsidRPr="00AD6142">
              <w:t xml:space="preserve">Sub-topic 5-6: SCell activation/deactivation when </w:t>
            </w:r>
            <w:r w:rsidRPr="00492ADE">
              <w:rPr>
                <w:i/>
                <w:iCs/>
              </w:rPr>
              <w:t>sCellDeactivationTimer</w:t>
            </w:r>
            <w:r w:rsidRPr="00AD6142">
              <w:t xml:space="preserve"> IS configured</w:t>
            </w:r>
          </w:p>
          <w:p w:rsidR="0026397A" w:rsidRPr="00AD6142" w:rsidRDefault="0026397A" w:rsidP="00492ADE">
            <w:pPr>
              <w:pStyle w:val="ListParagraph"/>
              <w:numPr>
                <w:ilvl w:val="1"/>
                <w:numId w:val="1"/>
              </w:numPr>
              <w:jc w:val="both"/>
              <w:rPr>
                <w:lang w:eastAsia="ja-JP"/>
              </w:rPr>
            </w:pPr>
            <w:r w:rsidRPr="00AD6142">
              <w:t xml:space="preserve">Issue 5-6-1: UE behaviour with respect to the timer when </w:t>
            </w:r>
            <w:r w:rsidRPr="00492ADE">
              <w:rPr>
                <w:i/>
                <w:iCs/>
              </w:rPr>
              <w:t>sCellDeactivationTimer</w:t>
            </w:r>
            <w:r w:rsidRPr="00AD6142">
              <w:t xml:space="preserve"> IS configured</w:t>
            </w:r>
          </w:p>
          <w:p w:rsidR="0026397A" w:rsidRPr="00AD6142" w:rsidRDefault="0026397A" w:rsidP="00492ADE">
            <w:pPr>
              <w:pStyle w:val="ListParagraph"/>
              <w:numPr>
                <w:ilvl w:val="2"/>
                <w:numId w:val="1"/>
              </w:numPr>
              <w:jc w:val="both"/>
            </w:pPr>
            <w:r w:rsidRPr="00AD6142">
              <w:t xml:space="preserve">Option 1 (Huawei/HiSilicon): If RAN4 is to define requirements only when </w:t>
            </w:r>
            <w:r w:rsidRPr="00492ADE">
              <w:rPr>
                <w:i/>
                <w:iCs/>
              </w:rPr>
              <w:t>sCellDeactivationTimer</w:t>
            </w:r>
            <w:r w:rsidRPr="00AD6142">
              <w:t xml:space="preserve"> is configured, necessary clarification is needed that UE shall not stop </w:t>
            </w:r>
            <w:r w:rsidRPr="00492ADE">
              <w:rPr>
                <w:i/>
                <w:iCs/>
              </w:rPr>
              <w:t>sCellDeactivationTimer</w:t>
            </w:r>
            <w:r w:rsidRPr="00AD6142">
              <w:t xml:space="preserve"> before UE successfully transmits the HARQ feedback for the deactivation command when </w:t>
            </w:r>
            <w:r w:rsidRPr="00492ADE">
              <w:rPr>
                <w:i/>
                <w:iCs/>
              </w:rPr>
              <w:t>sCellDeactivationTimer</w:t>
            </w:r>
            <w:r w:rsidRPr="00AD6142">
              <w:t xml:space="preserve"> has not expired.</w:t>
            </w:r>
          </w:p>
          <w:p w:rsidR="0026397A" w:rsidRPr="00AD6142" w:rsidRDefault="0026397A" w:rsidP="00492ADE">
            <w:pPr>
              <w:pStyle w:val="ListParagraph"/>
              <w:numPr>
                <w:ilvl w:val="2"/>
                <w:numId w:val="1"/>
              </w:numPr>
              <w:jc w:val="both"/>
            </w:pPr>
            <w:r w:rsidRPr="00AD6142">
              <w:t xml:space="preserve">Option 2 (Qualcomm): No such clarification is needed, even if the requirements apply only when </w:t>
            </w:r>
            <w:r w:rsidRPr="00492ADE">
              <w:rPr>
                <w:i/>
                <w:iCs/>
              </w:rPr>
              <w:t>sCellDeactivationTimer</w:t>
            </w:r>
            <w:r w:rsidRPr="00AD6142">
              <w:t xml:space="preserve"> is configured</w:t>
            </w:r>
          </w:p>
          <w:p w:rsidR="0026397A" w:rsidRPr="00492ADE" w:rsidRDefault="0026397A" w:rsidP="00492ADE">
            <w:pPr>
              <w:spacing w:after="120"/>
              <w:rPr>
                <w:lang w:val="en-US" w:eastAsia="zh-CN"/>
              </w:rPr>
            </w:pP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E///: support Option 2.</w:t>
            </w:r>
          </w:p>
          <w:p w:rsidR="0026397A" w:rsidRPr="00AD6142" w:rsidRDefault="0026397A" w:rsidP="00492ADE">
            <w:pPr>
              <w:spacing w:after="120"/>
              <w:ind w:left="1988" w:firstLine="2"/>
            </w:pPr>
            <w:r w:rsidRPr="00AD6142">
              <w:t>Nokia: No such clarification is needed. This is already described in RAN2 specs.</w:t>
            </w:r>
          </w:p>
          <w:p w:rsidR="0026397A" w:rsidRPr="00AD6142" w:rsidRDefault="0026397A" w:rsidP="00492ADE">
            <w:pPr>
              <w:spacing w:after="120"/>
              <w:ind w:left="1988" w:firstLine="2"/>
            </w:pPr>
            <w:r w:rsidRPr="00AD6142">
              <w:t>HW: we are fine to send LS to RAN2. RAN2 is not aware on the issue.</w:t>
            </w:r>
          </w:p>
          <w:p w:rsidR="0026397A" w:rsidRPr="00AD6142" w:rsidRDefault="0026397A" w:rsidP="00492ADE">
            <w:pPr>
              <w:spacing w:after="120"/>
              <w:ind w:left="1988" w:firstLine="2"/>
            </w:pPr>
            <w:r w:rsidRPr="00AD6142">
              <w:t xml:space="preserve">Apple: we agree with Huawei observation. </w:t>
            </w:r>
          </w:p>
          <w:p w:rsidR="0026397A" w:rsidRPr="00AD6142" w:rsidRDefault="0026397A" w:rsidP="00492ADE">
            <w:pPr>
              <w:spacing w:after="120"/>
              <w:ind w:left="1988" w:firstLine="2"/>
            </w:pPr>
            <w:r w:rsidRPr="00AD6142">
              <w:t xml:space="preserve">Chair: further discuss the technical issue raised by Huawei. Consider to send LS to RAN2 to fix the issue if there is consensus </w:t>
            </w:r>
          </w:p>
          <w:p w:rsidR="0026397A" w:rsidRPr="00492ADE" w:rsidRDefault="0026397A" w:rsidP="00492ADE">
            <w:pPr>
              <w:spacing w:after="120"/>
              <w:rPr>
                <w:lang w:val="en-US" w:eastAsia="zh-CN"/>
              </w:rPr>
            </w:pPr>
          </w:p>
          <w:p w:rsidR="0026397A" w:rsidRPr="00492ADE" w:rsidRDefault="0026397A" w:rsidP="00492ADE">
            <w:pPr>
              <w:spacing w:after="120"/>
              <w:rPr>
                <w:u w:val="single"/>
              </w:rPr>
            </w:pPr>
            <w:r w:rsidRPr="00492ADE">
              <w:rPr>
                <w:u w:val="single"/>
                <w:lang w:eastAsia="zh-CN"/>
              </w:rPr>
              <w:t xml:space="preserve">Topic #6: </w:t>
            </w:r>
            <w:r w:rsidRPr="00492ADE">
              <w:rPr>
                <w:u w:val="single"/>
              </w:rPr>
              <w:t>Active TCI state switching (AI 7.1.6.6)</w:t>
            </w:r>
          </w:p>
          <w:p w:rsidR="0026397A" w:rsidRPr="00492ADE" w:rsidRDefault="0026397A" w:rsidP="00492ADE">
            <w:pPr>
              <w:pStyle w:val="ListParagraph"/>
              <w:jc w:val="both"/>
              <w:rPr>
                <w:b/>
                <w:bCs/>
                <w:lang w:eastAsia="ja-JP"/>
              </w:rPr>
            </w:pPr>
            <w:r w:rsidRPr="00AD6142">
              <w:t>Sub-topic 6-1: Enhancements in Rel-17</w:t>
            </w:r>
          </w:p>
          <w:p w:rsidR="0026397A" w:rsidRPr="00AD6142" w:rsidRDefault="0026397A" w:rsidP="00492ADE">
            <w:pPr>
              <w:pStyle w:val="ListParagraph"/>
              <w:numPr>
                <w:ilvl w:val="1"/>
                <w:numId w:val="1"/>
              </w:numPr>
              <w:jc w:val="both"/>
              <w:rPr>
                <w:lang w:eastAsia="ja-JP"/>
              </w:rPr>
            </w:pPr>
            <w:r w:rsidRPr="00AD6142">
              <w:t>Issue 6-1-1: TCI state switching enhancements in Rel-17</w:t>
            </w:r>
          </w:p>
          <w:p w:rsidR="0026397A" w:rsidRPr="00AD6142" w:rsidRDefault="0026397A" w:rsidP="00492ADE">
            <w:pPr>
              <w:pStyle w:val="ListParagraph"/>
              <w:numPr>
                <w:ilvl w:val="2"/>
                <w:numId w:val="1"/>
              </w:numPr>
              <w:jc w:val="both"/>
            </w:pPr>
            <w:r w:rsidRPr="00AD6142">
              <w:t>Proposal 1 (ZTE): Do not introduce enhancement into R16 specifications. Further study how to handle TCI state switching failures in R17.</w:t>
            </w:r>
          </w:p>
          <w:p w:rsidR="0026397A" w:rsidRPr="00492ADE" w:rsidRDefault="0026397A" w:rsidP="00492ADE">
            <w:pPr>
              <w:spacing w:after="120"/>
              <w:rPr>
                <w:lang w:val="en-US" w:eastAsia="ja-JP"/>
              </w:rPr>
            </w:pP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E///: this should be discussed separately. Further enhancements should be discussed separately (not in this WI).</w:t>
            </w:r>
          </w:p>
          <w:p w:rsidR="0026397A" w:rsidRPr="00AD6142" w:rsidRDefault="0026397A" w:rsidP="00492ADE">
            <w:pPr>
              <w:spacing w:after="120"/>
              <w:ind w:left="1988" w:firstLine="2"/>
            </w:pPr>
            <w:r w:rsidRPr="00AD6142">
              <w:t>ZTE: we are ok to have a separate discussion in the plenary/</w:t>
            </w:r>
          </w:p>
          <w:p w:rsidR="0026397A" w:rsidRPr="00492ADE" w:rsidRDefault="0026397A" w:rsidP="00492ADE">
            <w:pPr>
              <w:spacing w:after="120"/>
              <w:rPr>
                <w:lang w:val="en-US" w:eastAsia="ja-JP"/>
              </w:rPr>
            </w:pPr>
          </w:p>
          <w:p w:rsidR="0026397A" w:rsidRPr="00492ADE" w:rsidRDefault="0026397A" w:rsidP="00492ADE">
            <w:pPr>
              <w:spacing w:after="120"/>
              <w:rPr>
                <w:lang w:val="en-US" w:eastAsia="ja-JP"/>
              </w:rPr>
            </w:pPr>
          </w:p>
          <w:p w:rsidR="0026397A" w:rsidRPr="00492ADE" w:rsidRDefault="0026397A" w:rsidP="00492ADE">
            <w:pPr>
              <w:spacing w:after="120"/>
              <w:rPr>
                <w:u w:val="single"/>
                <w:lang w:eastAsia="zh-CN"/>
              </w:rPr>
            </w:pPr>
            <w:r w:rsidRPr="00492ADE">
              <w:rPr>
                <w:u w:val="single"/>
                <w:lang w:eastAsia="zh-CN"/>
              </w:rPr>
              <w:t>Topic #9: Beam management (AI 7.1.6.9)</w:t>
            </w:r>
          </w:p>
          <w:p w:rsidR="0026397A" w:rsidRPr="00492ADE" w:rsidRDefault="0026397A" w:rsidP="00492ADE">
            <w:pPr>
              <w:pStyle w:val="ListParagraph"/>
              <w:jc w:val="both"/>
              <w:rPr>
                <w:b/>
                <w:bCs/>
                <w:lang w:eastAsia="ja-JP"/>
              </w:rPr>
            </w:pPr>
            <w:r w:rsidRPr="00AD6142">
              <w:t>Sub-topic 9-1: L1-RSRP</w:t>
            </w:r>
            <w:r w:rsidRPr="00492ADE">
              <w:rPr>
                <w:b/>
                <w:bCs/>
                <w:lang w:eastAsia="ja-JP"/>
              </w:rPr>
              <w:t xml:space="preserve"> </w:t>
            </w:r>
          </w:p>
          <w:p w:rsidR="0026397A" w:rsidRPr="00AD6142" w:rsidRDefault="0026397A" w:rsidP="00492ADE">
            <w:pPr>
              <w:pStyle w:val="ListParagraph"/>
              <w:numPr>
                <w:ilvl w:val="1"/>
                <w:numId w:val="1"/>
              </w:numPr>
              <w:jc w:val="both"/>
              <w:rPr>
                <w:lang w:eastAsia="ja-JP"/>
              </w:rPr>
            </w:pPr>
            <w:r w:rsidRPr="00AD6142">
              <w:t>Issue 9-1-2: UE behavior when UE cannot transmit HARQ-ACK for MAC-CE deactivation of semi-persistent CSI reporting</w:t>
            </w:r>
          </w:p>
          <w:p w:rsidR="0026397A" w:rsidRPr="00AD6142" w:rsidRDefault="0026397A" w:rsidP="00492ADE">
            <w:pPr>
              <w:pStyle w:val="ListParagraph"/>
              <w:numPr>
                <w:ilvl w:val="2"/>
                <w:numId w:val="1"/>
              </w:numPr>
              <w:jc w:val="both"/>
              <w:rPr>
                <w:lang w:eastAsia="ko-KR"/>
              </w:rPr>
            </w:pPr>
            <w:r w:rsidRPr="00AD6142">
              <w:t xml:space="preserve">Proposal 1 (Nokia): RAN4 to wait for the reply LS from RAN1 on the UE behaviour when the transmission of HARQ-ACK for MAC CE deactivation for semi-persistent CSI </w:t>
            </w:r>
            <w:r w:rsidRPr="00AD6142">
              <w:lastRenderedPageBreak/>
              <w:t>reporting is blocked by UL LBT failure.</w:t>
            </w:r>
          </w:p>
          <w:p w:rsidR="0026397A" w:rsidRPr="00AD6142" w:rsidRDefault="0026397A" w:rsidP="00492ADE">
            <w:pPr>
              <w:pStyle w:val="ListParagraph"/>
              <w:numPr>
                <w:ilvl w:val="2"/>
                <w:numId w:val="1"/>
              </w:numPr>
              <w:jc w:val="both"/>
              <w:rPr>
                <w:lang w:eastAsia="ko-KR"/>
              </w:rPr>
            </w:pPr>
            <w:r w:rsidRPr="00AD6142">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D6142">
              <w:rPr>
                <w:lang w:eastAsia="ko-KR"/>
              </w:rPr>
              <w:t>.</w:t>
            </w:r>
          </w:p>
          <w:p w:rsidR="0026397A" w:rsidRPr="00AD6142" w:rsidRDefault="0026397A" w:rsidP="00492ADE">
            <w:pPr>
              <w:pStyle w:val="ListParagraph"/>
              <w:numPr>
                <w:ilvl w:val="2"/>
                <w:numId w:val="1"/>
              </w:numPr>
              <w:jc w:val="both"/>
              <w:rPr>
                <w:lang w:eastAsia="ko-KR"/>
              </w:rPr>
            </w:pPr>
            <w:r w:rsidRPr="00AD6142">
              <w:t>Proposal 3 (ZTE, R4-2014012 in AI 7.1.6.10)</w:t>
            </w:r>
            <w:r w:rsidRPr="00AD6142">
              <w:rPr>
                <w:lang w:eastAsia="ko-KR"/>
              </w:rPr>
              <w:t xml:space="preserve">: </w:t>
            </w:r>
            <w:r w:rsidRPr="00AD6142">
              <w:t>If UE cannot transmit HARQ-ACK on MAC-CE deactivation due to UL CCA failure, UE continues to be in its previous state, i.e., it should measure and report L1-RSRP until it successfully transmits HARQ-ACK.</w:t>
            </w:r>
          </w:p>
          <w:p w:rsidR="0026397A" w:rsidRPr="00AD6142" w:rsidRDefault="0026397A" w:rsidP="00492ADE">
            <w:pPr>
              <w:pStyle w:val="ListParagraph"/>
              <w:numPr>
                <w:ilvl w:val="2"/>
                <w:numId w:val="1"/>
              </w:numPr>
              <w:jc w:val="both"/>
            </w:pPr>
            <w:r w:rsidRPr="00AD6142">
              <w:t>Proposal 4 (Qualcomm, R4-2016564 in AI 7.1.6.10): At least from MAC (RAN2) layer perspective, UE follows the actions related to MAC-CE activation/deactivation command immediately after decoding the MAC-CE command regardless of whether UE is able to send HARQ-ACK feedback or not.</w:t>
            </w:r>
          </w:p>
          <w:p w:rsidR="0026397A" w:rsidRPr="00AD6142" w:rsidRDefault="0026397A" w:rsidP="00492ADE">
            <w:pPr>
              <w:spacing w:after="120"/>
              <w:ind w:left="1136" w:firstLine="284"/>
            </w:pPr>
            <w:r w:rsidRPr="00AD6142">
              <w:t>Discussion:</w:t>
            </w:r>
          </w:p>
          <w:p w:rsidR="0026397A" w:rsidRPr="00AD6142" w:rsidRDefault="0026397A" w:rsidP="00492ADE">
            <w:pPr>
              <w:spacing w:after="120"/>
              <w:ind w:left="1988" w:firstLine="2"/>
            </w:pPr>
            <w:r w:rsidRPr="00AD6142">
              <w:t>E///: wait for RAN1 LS response</w:t>
            </w:r>
          </w:p>
          <w:p w:rsidR="0026397A" w:rsidRPr="00AD6142" w:rsidRDefault="0026397A" w:rsidP="00492ADE">
            <w:pPr>
              <w:spacing w:after="120"/>
              <w:ind w:left="1988" w:firstLine="2"/>
            </w:pPr>
            <w:r w:rsidRPr="00AD6142">
              <w:t>Chair: wait for RAN1 LS response</w:t>
            </w:r>
          </w:p>
          <w:p w:rsidR="0026397A" w:rsidRPr="00AD6142" w:rsidRDefault="0026397A" w:rsidP="00492ADE">
            <w:pPr>
              <w:spacing w:after="120"/>
            </w:pPr>
          </w:p>
        </w:tc>
      </w:tr>
    </w:tbl>
    <w:p w:rsidR="0026397A" w:rsidRPr="00AD6142" w:rsidRDefault="0026397A" w:rsidP="0026397A">
      <w:pPr>
        <w:rPr>
          <w:lang w:val="en-US"/>
        </w:rPr>
      </w:pPr>
    </w:p>
    <w:p w:rsidR="0026397A" w:rsidRPr="00AD6142" w:rsidRDefault="0026397A" w:rsidP="0026397A">
      <w:pPr>
        <w:pStyle w:val="R4Topic"/>
        <w:rPr>
          <w:u w:val="single"/>
        </w:rPr>
      </w:pPr>
      <w:r w:rsidRPr="00AD6142">
        <w:rPr>
          <w:u w:val="single"/>
        </w:rPr>
        <w:t>1</w:t>
      </w:r>
      <w:r w:rsidRPr="00AD6142">
        <w:rPr>
          <w:u w:val="single"/>
          <w:vertAlign w:val="superscript"/>
        </w:rPr>
        <w:t>st</w:t>
      </w:r>
      <w:r w:rsidRPr="00AD6142">
        <w:rPr>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General (AI 7.1.6.1)</w:t>
      </w:r>
    </w:p>
    <w:p w:rsidR="0026397A" w:rsidRPr="00AD6142" w:rsidRDefault="0026397A" w:rsidP="0026397A">
      <w:pPr>
        <w:spacing w:after="120"/>
        <w:rPr>
          <w:b/>
          <w:bCs/>
          <w:u w:val="single"/>
          <w:lang w:val="en-US"/>
        </w:rPr>
      </w:pPr>
      <w:r w:rsidRPr="00AD6142">
        <w:rPr>
          <w:b/>
          <w:bCs/>
          <w:u w:val="single"/>
          <w:lang w:val="en-US"/>
        </w:rPr>
        <w:t>Topic #4: RRC connection mobility control (AI 7.1.6.4)</w:t>
      </w:r>
    </w:p>
    <w:p w:rsidR="0026397A" w:rsidRPr="00AD6142" w:rsidRDefault="0026397A" w:rsidP="0026397A">
      <w:pPr>
        <w:ind w:left="73" w:firstLine="284"/>
        <w:rPr>
          <w:bCs/>
          <w:u w:val="single"/>
        </w:rPr>
      </w:pPr>
      <w:r w:rsidRPr="00AD6142">
        <w:rPr>
          <w:bCs/>
          <w:u w:val="single"/>
        </w:rPr>
        <w:t>Issue 4-1-1: Cell search delay for unknown intra-frequency cell</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lang w:val="en-GB" w:eastAsia="en-US"/>
        </w:rPr>
      </w:pPr>
      <w:r w:rsidRPr="00AD6142">
        <w:rPr>
          <w:rFonts w:eastAsia="Yu Mincho"/>
          <w:szCs w:val="22"/>
        </w:rPr>
        <w:t xml:space="preserve">The cell search delay for unknown intra-frequency cell when serving cell SSB Ês/Iot &lt; -8 dB is </w:t>
      </w:r>
      <w:r w:rsidRPr="00AD6142">
        <w:rPr>
          <w:szCs w:val="22"/>
        </w:rPr>
        <w:t>(800+ 20 x K</w:t>
      </w:r>
      <w:r w:rsidRPr="00AD6142">
        <w:rPr>
          <w:szCs w:val="22"/>
          <w:vertAlign w:val="subscript"/>
        </w:rPr>
        <w:t>1</w:t>
      </w:r>
      <w:r w:rsidRPr="00AD6142">
        <w:rPr>
          <w:szCs w:val="22"/>
          <w:vertAlign w:val="superscript"/>
        </w:rPr>
        <w:t xml:space="preserve"> </w:t>
      </w:r>
      <w:r w:rsidRPr="00AD6142">
        <w:rPr>
          <w:szCs w:val="22"/>
        </w:rPr>
        <w:t>).</w:t>
      </w:r>
      <w:r w:rsidRPr="00AD6142">
        <w:t xml:space="preserve"> </w:t>
      </w:r>
    </w:p>
    <w:p w:rsidR="0026397A" w:rsidRPr="00AD6142" w:rsidRDefault="0026397A" w:rsidP="0026397A">
      <w:pPr>
        <w:spacing w:after="120"/>
        <w:rPr>
          <w:b/>
          <w:bCs/>
          <w:u w:val="single"/>
        </w:rPr>
      </w:pPr>
    </w:p>
    <w:p w:rsidR="0026397A" w:rsidRPr="00AD6142" w:rsidRDefault="0026397A" w:rsidP="0026397A">
      <w:pPr>
        <w:ind w:left="73" w:firstLine="284"/>
        <w:rPr>
          <w:bCs/>
          <w:u w:val="single"/>
        </w:rPr>
      </w:pPr>
      <w:r w:rsidRPr="00AD6142">
        <w:rPr>
          <w:bCs/>
          <w:u w:val="single"/>
        </w:rPr>
        <w:t>Issue 4-1-2: Cell search delay for unknown inter-frequency cell</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i/>
        </w:rPr>
      </w:pPr>
      <w:r w:rsidRPr="00AD6142">
        <w:rPr>
          <w:szCs w:val="22"/>
        </w:rPr>
        <w:t>The cell search delay for unknown inter-frequency cell when serving cell SSB Ês/Iot &lt; -8 dB is (800+ 20 x K</w:t>
      </w:r>
      <w:r w:rsidRPr="00AD6142">
        <w:rPr>
          <w:szCs w:val="22"/>
          <w:vertAlign w:val="subscript"/>
        </w:rPr>
        <w:t>2,i</w:t>
      </w:r>
      <w:r w:rsidRPr="00AD6142">
        <w:rPr>
          <w:szCs w:val="22"/>
        </w:rPr>
        <w:t>).</w:t>
      </w:r>
    </w:p>
    <w:p w:rsidR="0026397A" w:rsidRPr="00AD6142" w:rsidRDefault="0026397A" w:rsidP="0026397A">
      <w:pPr>
        <w:rPr>
          <w:i/>
        </w:rPr>
      </w:pPr>
    </w:p>
    <w:p w:rsidR="0026397A" w:rsidRPr="00AD6142" w:rsidRDefault="0026397A" w:rsidP="0026397A">
      <w:pPr>
        <w:spacing w:after="120"/>
        <w:rPr>
          <w:b/>
          <w:bCs/>
          <w:u w:val="single"/>
          <w:lang w:val="en-US"/>
        </w:rPr>
      </w:pPr>
      <w:r w:rsidRPr="00AD6142">
        <w:rPr>
          <w:b/>
          <w:bCs/>
          <w:u w:val="single"/>
          <w:lang w:val="en-US"/>
        </w:rPr>
        <w:t>Topic #5: SCell activation/deactivation (delay and interruption) (AI 7.1.6.5)</w:t>
      </w:r>
    </w:p>
    <w:p w:rsidR="0026397A" w:rsidRPr="00AD6142" w:rsidRDefault="0026397A" w:rsidP="0026397A">
      <w:pPr>
        <w:ind w:left="73" w:firstLine="284"/>
        <w:rPr>
          <w:bCs/>
          <w:u w:val="single"/>
        </w:rPr>
      </w:pPr>
      <w:r w:rsidRPr="00AD6142">
        <w:rPr>
          <w:bCs/>
          <w:u w:val="single"/>
        </w:rPr>
        <w:t xml:space="preserve">Issue 5-2-3: The interruption window location for intra-band CA </w:t>
      </w:r>
    </w:p>
    <w:p w:rsidR="0026397A" w:rsidRPr="00AD6142" w:rsidRDefault="0026397A" w:rsidP="0026397A">
      <w:pPr>
        <w:pStyle w:val="ListParagraph"/>
        <w:numPr>
          <w:ilvl w:val="0"/>
          <w:numId w:val="0"/>
        </w:numPr>
        <w:ind w:left="714"/>
        <w:jc w:val="both"/>
      </w:pPr>
      <w:r w:rsidRPr="00AD6142">
        <w:t>Agreement</w:t>
      </w:r>
    </w:p>
    <w:p w:rsidR="0026397A" w:rsidRPr="00AD6142" w:rsidRDefault="0026397A" w:rsidP="0026397A">
      <w:pPr>
        <w:pStyle w:val="ListParagraph"/>
        <w:numPr>
          <w:ilvl w:val="1"/>
          <w:numId w:val="2"/>
        </w:numPr>
        <w:rPr>
          <w:rFonts w:eastAsia="Batang"/>
          <w:bCs/>
        </w:rPr>
      </w:pPr>
      <w:r w:rsidRPr="00AD6142">
        <w:rPr>
          <w:bCs/>
        </w:rPr>
        <w:t xml:space="preserve">For intra-band CA, </w:t>
      </w:r>
      <w:r w:rsidRPr="00AD6142">
        <w:rPr>
          <w:rFonts w:eastAsia="Batang"/>
          <w:bCs/>
        </w:rPr>
        <w:t xml:space="preserve">the starting point of an interruption window on SpCell or any activated SCell as specified in clause 8.2, shall not occur before slot n+1+ </w:t>
      </w:r>
      <w:r w:rsidRPr="00AD6142">
        <w:rPr>
          <w:rFonts w:eastAsia="Batang"/>
          <w:bCs/>
        </w:rPr>
        <w:fldChar w:fldCharType="begin"/>
      </w:r>
      <w:r w:rsidRPr="00AD6142">
        <w:rPr>
          <w:rFonts w:eastAsia="Batang"/>
          <w:bCs/>
        </w:rPr>
        <w:instrText xml:space="preserve"> QUOTE </w:instrText>
      </w:r>
      <w:r w:rsidR="00FE3C23">
        <w:rPr>
          <w:rFonts w:eastAsia="Batang"/>
          <w:position w:val="-13"/>
        </w:rPr>
        <w:pict>
          <v:shape id="_x0000_i1027" type="#_x0000_t75" style="width:49.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2A11&quot;/&gt;&lt;wsp:rsid wsp:val=&quot;009A4F6A&quot;/&gt;&lt;wsp:rsid wsp:val=&quot;00F602A1&quot;/&gt;&lt;/wsp:rsids&gt;&lt;/w:docPr&gt;&lt;w:body&gt;&lt;wx:sect&gt;&lt;w:p wsp:rsidR=&quot;00000000&quot; wsp:rsidRDefault=&quot;009A2A11&quot; wsp:rsidP=&quot;009A2A11&quot;&gt;&lt;m:oMathPara&gt;&lt;m:oMath&gt;&lt;m:f&gt;&lt;m:fPr&gt;&lt;m:ctrlPr&gt;&lt;w:rPr&gt;&lt;w:rFonts w:ascii=&quot;Cambria Math&quot; w:fareast=&quot;Batang&quot; w:h-ansi=&quot;Cambria Math&quot;/&gt;&lt;wx:font wx:val=&quot;Cambria Math&quot;/&gt;&lt;w:b-cs/&gt;&lt;/w:rPr&gt;&lt;/m:ctrlPr&gt;&lt;/m:fPr&gt;&lt;m:num&gt;&lt;m:sSub&gt;&lt;m:sSubPr&gt;&lt;m:ctrlPr&gt;&lt;w:rPr&gt;&lt;w:rFonts w:ascii=&quot;Cambria Math&quot; w:fareast=&quot;Batang&quot; w:h-ansi=&quot;Cambria Math&quot;/&gt;&lt;wx:font wx:val=&quot;Cambria Math&quot;/&gt;&lt;w:b-cs/&gt;&lt;/w:rPr&gt;&lt;/m:ctrlPr&gt;&lt;/m:sSubPr&gt;&lt;m:e&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HARQ&lt;/m:t&gt;&lt;/m:r&gt;&lt;/m:sub&gt;&lt;/m:sSub&gt;&lt;/m:num&gt;&lt;m:den&gt;&lt;m:r&gt;&lt;w:rPr&gt;&lt;w:rFonts w:ascii=&quot;Cambria Math&quot; w:fareast=&quot;Batang&quot; w:h-ansi=&quot;Cambria Math&quot;/&gt;&lt;wx:font wx:val=&quot;Cambria Math&quot;/&gt;&lt;w:i/&gt;&lt;/w:rPr&gt;&lt;m:t&gt;NR&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slot&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len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D6142">
        <w:rPr>
          <w:rFonts w:eastAsia="Batang"/>
          <w:bCs/>
        </w:rPr>
        <w:instrText xml:space="preserve"> </w:instrText>
      </w:r>
      <w:r w:rsidRPr="00AD6142">
        <w:rPr>
          <w:rFonts w:eastAsia="Batang"/>
          <w:bCs/>
        </w:rPr>
        <w:fldChar w:fldCharType="separate"/>
      </w:r>
      <w:r w:rsidR="00FE3C23">
        <w:rPr>
          <w:rFonts w:eastAsia="Batang"/>
          <w:position w:val="-13"/>
        </w:rPr>
        <w:pict>
          <v:shape id="_x0000_i1028" type="#_x0000_t75" style="width:49.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2A11&quot;/&gt;&lt;wsp:rsid wsp:val=&quot;009A4F6A&quot;/&gt;&lt;wsp:rsid wsp:val=&quot;00F602A1&quot;/&gt;&lt;/wsp:rsids&gt;&lt;/w:docPr&gt;&lt;w:body&gt;&lt;wx:sect&gt;&lt;w:p wsp:rsidR=&quot;00000000&quot; wsp:rsidRDefault=&quot;009A2A11&quot; wsp:rsidP=&quot;009A2A11&quot;&gt;&lt;m:oMathPara&gt;&lt;m:oMath&gt;&lt;m:f&gt;&lt;m:fPr&gt;&lt;m:ctrlPr&gt;&lt;w:rPr&gt;&lt;w:rFonts w:ascii=&quot;Cambria Math&quot; w:fareast=&quot;Batang&quot; w:h-ansi=&quot;Cambria Math&quot;/&gt;&lt;wx:font wx:val=&quot;Cambria Math&quot;/&gt;&lt;w:b-cs/&gt;&lt;/w:rPr&gt;&lt;/m:ctrlPr&gt;&lt;/m:fPr&gt;&lt;m:num&gt;&lt;m:sSub&gt;&lt;m:sSubPr&gt;&lt;m:ctrlPr&gt;&lt;w:rPr&gt;&lt;w:rFonts w:ascii=&quot;Cambria Math&quot; w:fareast=&quot;Batang&quot; w:h-ansi=&quot;Cambria Math&quot;/&gt;&lt;wx:font wx:val=&quot;Cambria Math&quot;/&gt;&lt;w:b-cs/&gt;&lt;/w:rPr&gt;&lt;/m:ctrlPr&gt;&lt;/m:sSubPr&gt;&lt;m:e&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HARQ&lt;/m:t&gt;&lt;/m:r&gt;&lt;/m:sub&gt;&lt;/m:sSub&gt;&lt;/m:num&gt;&lt;m:den&gt;&lt;m:r&gt;&lt;w:rPr&gt;&lt;w:rFonts w:ascii=&quot;Cambria Math&quot; w:fareast=&quot;Batang&quot; w:h-ansi=&quot;Cambria Math&quot;/&gt;&lt;wx:font wx:val=&quot;Cambria Math&quot;/&gt;&lt;w:i/&gt;&lt;/w:rPr&gt;&lt;m:t&gt;NR&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slot&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len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D6142">
        <w:rPr>
          <w:rFonts w:eastAsia="Batang"/>
          <w:bCs/>
        </w:rPr>
        <w:fldChar w:fldCharType="end"/>
      </w:r>
      <w:r w:rsidRPr="00AD6142">
        <w:rPr>
          <w:rFonts w:eastAsia="Batang"/>
          <w:bCs/>
        </w:rPr>
        <w:t xml:space="preserve">  and not occur after slot n+1+</w:t>
      </w:r>
      <w:r w:rsidRPr="00AD6142">
        <w:rPr>
          <w:rFonts w:eastAsia="Batang"/>
          <w:bCs/>
        </w:rPr>
        <w:fldChar w:fldCharType="begin"/>
      </w:r>
      <w:r w:rsidRPr="00AD6142">
        <w:rPr>
          <w:rFonts w:eastAsia="Batang"/>
          <w:bCs/>
        </w:rPr>
        <w:instrText xml:space="preserve"> QUOTE </w:instrText>
      </w:r>
      <w:r w:rsidR="00FE3C23">
        <w:rPr>
          <w:rFonts w:eastAsia="Batang"/>
          <w:position w:val="-13"/>
        </w:rPr>
        <w:pict>
          <v:shape id="_x0000_i1029" type="#_x0000_t75" style="width:49.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4F6A&quot;/&gt;&lt;wsp:rsid wsp:val=&quot;00ED2816&quot;/&gt;&lt;wsp:rsid wsp:val=&quot;00F602A1&quot;/&gt;&lt;/wsp:rsids&gt;&lt;/w:docPr&gt;&lt;w:body&gt;&lt;wx:sect&gt;&lt;w:p wsp:rsidR=&quot;00000000&quot; wsp:rsidRDefault=&quot;00ED2816&quot; wsp:rsidP=&quot;00ED2816&quot;&gt;&lt;m:oMathPara&gt;&lt;m:oMath&gt;&lt;m:f&gt;&lt;m:fPr&gt;&lt;m:ctrlPr&gt;&lt;w:rPr&gt;&lt;w:rFonts w:ascii=&quot;Cambria Math&quot; w:fareast=&quot;Batang&quot; w:h-ansi=&quot;Cambria Math&quot;/&gt;&lt;wx:font wx:val=&quot;Cambria Math&quot;/&gt;&lt;w:b-cs/&gt;&lt;/w:rPr&gt;&lt;/m:ctrlPr&gt;&lt;/m:fPr&gt;&lt;m:num&gt;&lt;m:sSub&gt;&lt;m:sSubPr&gt;&lt;m:ctrlPr&gt;&lt;w:rPr&gt;&lt;w:rFonts w:ascii=&quot;Cambria Math&quot; w:fareast=&quot;Batang&quot; w:h-ansi=&quot;Cambria Math&quot;/&gt;&lt;wx:font wx:val=&quot;Cambria Math&quot;/&gt;&lt;w:b-cs/&gt;&lt;/w:rPr&gt;&lt;/m:ctrlPr&gt;&lt;/m:sSubPr&gt;&lt;m:e&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HARQ&lt;/m:t&gt;&lt;/m:r&gt;&lt;/m:sub&gt;&lt;/m:sSub&gt;&lt;m:r&gt;&lt;m:rPr&gt;&lt;m:sty m:val=&quot;p&quot;/&gt;&lt;/m:rPr&gt;&lt;w:rPr&gt;&lt;w:rFonts w:ascii=&quot;Cambria Math&quot; w:fareast=&quot;Batang&quot; w:h-ansi=&quot;Cambria Math&quot;/&gt;&lt;wx:font wx:val=&quot;Cambria Math&quot;/&gt;&lt;/w:rPr&gt;&lt;m:t&gt;+&lt;/m:t&gt;&lt;/m:r&gt;&lt;m:sSub&gt;&lt;m:sSubPr&gt;&lt;m:ctrlPr&gt;&lt;w:rPr&gt;&lt;w:rFonts w:ascii=&quot;Cambria Math&quot; w:fareast=&quot;Batang&quot; w:h-ansi=&quot;Cambria Math&quot;/&gt;&lt;wx:font wx:val=&quot;Cambria Math&quot;/&gt;&lt;w:b-cs/&gt;&lt;/w:rPr&gt;&lt;/m:ctrlPr&gt;&lt;/m:sSubPr&gt;&lt;m:e&gt;&lt;m:r&gt;&lt;m:rPr&gt;&lt;m:sty m:val=&quot;p&quot;/&gt;&lt;/m:rPr&gt;&lt;w:rPr&gt;&lt;w:rFonts w:ascii=&quot;Cambria Math&quot; w:fareast=&quot;Batang&quot; w:h-ansi=&quot;Cambria Math&quot;/&gt;&lt;wx:font wx:val=&quot;Cambria Math&quot;/&gt;&lt;/w:rPr&gt;&lt;m:t&gt;3+&lt;/m:t&gt;&lt;/m:r&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X&lt;/m:t&gt;&lt;/m:r&gt;&lt;/m:sub&gt;&lt;/m:sSub&gt;&lt;/m:num&gt;&lt;m:den&gt;&lt;m:r&gt;&lt;w:rPr&gt;&lt;w:rFonts w:ascii=&quot;Cambria Math&quot; w:fareast=&quot;Batang&quot; w:h-ansi=&quot;Cambria Math&quot;/&gt;&lt;wx:font wx:val=&quot;Cambria Math&quot;/&gt;&lt;w:i/&gt;&lt;/w:rPr&gt;&lt;m:t&gt;NR&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slot&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len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D6142">
        <w:rPr>
          <w:rFonts w:eastAsia="Batang"/>
          <w:bCs/>
        </w:rPr>
        <w:instrText xml:space="preserve"> </w:instrText>
      </w:r>
      <w:r w:rsidRPr="00AD6142">
        <w:rPr>
          <w:rFonts w:eastAsia="Batang"/>
          <w:bCs/>
        </w:rPr>
        <w:fldChar w:fldCharType="separate"/>
      </w:r>
      <w:r w:rsidR="00FE3C23">
        <w:rPr>
          <w:rFonts w:eastAsia="Batang"/>
          <w:position w:val="-13"/>
        </w:rPr>
        <w:pict>
          <v:shape id="_x0000_i1030" type="#_x0000_t75" style="width:49.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4F6A&quot;/&gt;&lt;wsp:rsid wsp:val=&quot;00ED2816&quot;/&gt;&lt;wsp:rsid wsp:val=&quot;00F602A1&quot;/&gt;&lt;/wsp:rsids&gt;&lt;/w:docPr&gt;&lt;w:body&gt;&lt;wx:sect&gt;&lt;w:p wsp:rsidR=&quot;00000000&quot; wsp:rsidRDefault=&quot;00ED2816&quot; wsp:rsidP=&quot;00ED2816&quot;&gt;&lt;m:oMathPara&gt;&lt;m:oMath&gt;&lt;m:f&gt;&lt;m:fPr&gt;&lt;m:ctrlPr&gt;&lt;w:rPr&gt;&lt;w:rFonts w:ascii=&quot;Cambria Math&quot; w:fareast=&quot;Batang&quot; w:h-ansi=&quot;Cambria Math&quot;/&gt;&lt;wx:font wx:val=&quot;Cambria Math&quot;/&gt;&lt;w:b-cs/&gt;&lt;/w:rPr&gt;&lt;/m:ctrlPr&gt;&lt;/m:fPr&gt;&lt;m:num&gt;&lt;m:sSub&gt;&lt;m:sSubPr&gt;&lt;m:ctrlPr&gt;&lt;w:rPr&gt;&lt;w:rFonts w:ascii=&quot;Cambria Math&quot; w:fareast=&quot;Batang&quot; w:h-ansi=&quot;Cambria Math&quot;/&gt;&lt;wx:font wx:val=&quot;Cambria Math&quot;/&gt;&lt;w:b-cs/&gt;&lt;/w:rPr&gt;&lt;/m:ctrlPr&gt;&lt;/m:sSubPr&gt;&lt;m:e&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HARQ&lt;/m:t&gt;&lt;/m:r&gt;&lt;/m:sub&gt;&lt;/m:sSub&gt;&lt;m:r&gt;&lt;m:rPr&gt;&lt;m:sty m:val=&quot;p&quot;/&gt;&lt;/m:rPr&gt;&lt;w:rPr&gt;&lt;w:rFonts w:ascii=&quot;Cambria Math&quot; w:fareast=&quot;Batang&quot; w:h-ansi=&quot;Cambria Math&quot;/&gt;&lt;wx:font wx:val=&quot;Cambria Math&quot;/&gt;&lt;/w:rPr&gt;&lt;m:t&gt;+&lt;/m:t&gt;&lt;/m:r&gt;&lt;m:sSub&gt;&lt;m:sSubPr&gt;&lt;m:ctrlPr&gt;&lt;w:rPr&gt;&lt;w:rFonts w:ascii=&quot;Cambria Math&quot; w:fareast=&quot;Batang&quot; w:h-ansi=&quot;Cambria Math&quot;/&gt;&lt;wx:font wx:val=&quot;Cambria Math&quot;/&gt;&lt;w:b-cs/&gt;&lt;/w:rPr&gt;&lt;/m:ctrlPr&gt;&lt;/m:sSubPr&gt;&lt;m:e&gt;&lt;m:r&gt;&lt;m:rPr&gt;&lt;m:sty m:val=&quot;p&quot;/&gt;&lt;/m:rPr&gt;&lt;w:rPr&gt;&lt;w:rFonts w:ascii=&quot;Cambria Math&quot; w:fareast=&quot;Batang&quot; w:h-ansi=&quot;Cambria Math&quot;/&gt;&lt;wx:font wx:val=&quot;Cambria Math&quot;/&gt;&lt;/w:rPr&gt;&lt;m:t&gt;3+&lt;/m:t&gt;&lt;/m:r&gt;&lt;m:r&gt;&lt;w:rPr&gt;&lt;w:rFonts w:ascii=&quot;Cambria Math&quot; w:fareast=&quot;Batang&quot; w:h-ansi=&quot;Cambria Math&quot;/&gt;&lt;wx:font wx:val=&quot;Cambria Math&quot;/&gt;&lt;w:i/&gt;&lt;/w:rPr&gt;&lt;m:t&gt;T&lt;/m:t&gt;&lt;/m:r&gt;&lt;/m:e&gt;&lt;m:sub&gt;&lt;m:r&gt;&lt;w:rPr&gt;&lt;w:rFonts w:ascii=&quot;Cambria Math&quot; w:fareast=&quot;Batang&quot; w:h-ansi=&quot;Cambria Math&quot;/&gt;&lt;wx:font wx:val=&quot;Cambria Math&quot;/&gt;&lt;w:i/&gt;&lt;/w:rPr&gt;&lt;m:t&gt;X&lt;/m:t&gt;&lt;/m:r&gt;&lt;/m:sub&gt;&lt;/m:sSub&gt;&lt;/m:num&gt;&lt;m:den&gt;&lt;m:r&gt;&lt;w:rPr&gt;&lt;w:rFonts w:ascii=&quot;Cambria Math&quot; w:fareast=&quot;Batang&quot; w:h-ansi=&quot;Cambria Math&quot;/&gt;&lt;wx:font wx:val=&quot;Cambria Math&quot;/&gt;&lt;w:i/&gt;&lt;/w:rPr&gt;&lt;m:t&gt;NR&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slot&lt;/m:t&gt;&lt;/m:r&gt;&lt;m:r&gt;&lt;m:rPr&gt;&lt;m:sty m:val=&quot;p&quot;/&gt;&lt;/m:rPr&gt;&lt;w:rPr&gt;&lt;w:rFonts w:ascii=&quot;Cambria Math&quot; w:fareast=&quot;Batang&quot; w:h-ansi=&quot;Cambria Math&quot;/&gt;&lt;wx:font wx:val=&quot;Cambria Math&quot;/&gt;&lt;/w:rPr&gt;&lt;m:t&gt; &lt;/m:t&gt;&lt;/m:r&gt;&lt;m:r&gt;&lt;w:rPr&gt;&lt;w:rFonts w:ascii=&quot;Cambria Math&quot; w:fareast=&quot;Batang&quot; w:h-ansi=&quot;Cambria Math&quot;/&gt;&lt;wx:font wx:val=&quot;Cambria Math&quot;/&gt;&lt;w:i/&gt;&lt;/w:rPr&gt;&lt;m:t&gt;len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D6142">
        <w:rPr>
          <w:rFonts w:eastAsia="Batang"/>
          <w:bCs/>
        </w:rPr>
        <w:fldChar w:fldCharType="end"/>
      </w:r>
      <w:r w:rsidRPr="00AD6142">
        <w:rPr>
          <w:rFonts w:eastAsia="Batang"/>
          <w:bCs/>
        </w:rPr>
        <w:t xml:space="preserve"> , where T</w:t>
      </w:r>
      <w:r w:rsidRPr="00AD6142">
        <w:rPr>
          <w:rFonts w:eastAsia="Batang"/>
          <w:bCs/>
          <w:vertAlign w:val="subscript"/>
        </w:rPr>
        <w:t>X</w:t>
      </w:r>
      <w:r w:rsidRPr="00AD6142">
        <w:rPr>
          <w:rFonts w:eastAsia="Batang"/>
          <w:bCs/>
        </w:rPr>
        <w:t xml:space="preserve"> is:</w:t>
      </w:r>
    </w:p>
    <w:p w:rsidR="0026397A" w:rsidRPr="00AD6142" w:rsidRDefault="0026397A" w:rsidP="0026397A">
      <w:pPr>
        <w:pStyle w:val="B1"/>
        <w:numPr>
          <w:ilvl w:val="1"/>
          <w:numId w:val="7"/>
        </w:numPr>
        <w:overflowPunct/>
        <w:autoSpaceDE/>
        <w:autoSpaceDN/>
        <w:adjustRightInd/>
        <w:ind w:left="2438"/>
        <w:textAlignment w:val="auto"/>
        <w:rPr>
          <w:rFonts w:eastAsia="Batang"/>
          <w:bCs/>
          <w:lang w:val="en-US" w:eastAsia="zh-CN"/>
        </w:rPr>
      </w:pPr>
      <w:r w:rsidRPr="00AD6142">
        <w:rPr>
          <w:rFonts w:eastAsia="Batang"/>
          <w:bCs/>
          <w:lang w:val="en-US"/>
        </w:rPr>
        <w:t>T</w:t>
      </w:r>
      <w:r w:rsidRPr="00AD6142">
        <w:rPr>
          <w:rFonts w:eastAsia="Batang"/>
          <w:bCs/>
          <w:vertAlign w:val="subscript"/>
          <w:lang w:val="en-US"/>
        </w:rPr>
        <w:t>FirstSSB</w:t>
      </w:r>
      <w:r w:rsidRPr="00AD6142">
        <w:rPr>
          <w:rFonts w:eastAsia="Batang"/>
          <w:bCs/>
          <w:lang w:val="en-US"/>
        </w:rPr>
        <w:t xml:space="preserve"> , for known SCell activation when SCell measurement cycle </w:t>
      </w:r>
      <w:r w:rsidRPr="00AD6142">
        <w:rPr>
          <w:rFonts w:eastAsia="Batang"/>
          <w:bCs/>
          <w:lang w:val="en-US" w:eastAsia="zh-CN"/>
        </w:rPr>
        <w:t>is equal to, or smaller than, 160ms</w:t>
      </w:r>
    </w:p>
    <w:p w:rsidR="0026397A" w:rsidRPr="00AD6142" w:rsidRDefault="0026397A" w:rsidP="0026397A">
      <w:pPr>
        <w:pStyle w:val="B1"/>
        <w:numPr>
          <w:ilvl w:val="1"/>
          <w:numId w:val="7"/>
        </w:numPr>
        <w:overflowPunct/>
        <w:autoSpaceDE/>
        <w:autoSpaceDN/>
        <w:adjustRightInd/>
        <w:ind w:left="2438"/>
        <w:textAlignment w:val="auto"/>
        <w:rPr>
          <w:rFonts w:eastAsia="Batang"/>
          <w:bCs/>
          <w:lang w:val="en-US" w:eastAsia="zh-CN"/>
        </w:rPr>
      </w:pPr>
      <w:r w:rsidRPr="00AD6142">
        <w:rPr>
          <w:rFonts w:eastAsia="Batang"/>
          <w:bCs/>
          <w:lang w:val="en-US" w:eastAsia="zh-CN"/>
        </w:rPr>
        <w:t>T</w:t>
      </w:r>
      <w:r w:rsidRPr="00AD6142">
        <w:rPr>
          <w:rFonts w:eastAsia="Batang"/>
          <w:bCs/>
          <w:vertAlign w:val="subscript"/>
          <w:lang w:val="en-US" w:eastAsia="zh-CN"/>
        </w:rPr>
        <w:t xml:space="preserve">FirstSSB_MAX </w:t>
      </w:r>
      <w:r w:rsidRPr="00AD6142">
        <w:rPr>
          <w:rFonts w:eastAsia="Batang"/>
          <w:bCs/>
          <w:lang w:val="en-US" w:eastAsia="zh-CN"/>
        </w:rPr>
        <w:t>+ L</w:t>
      </w:r>
      <w:r w:rsidRPr="00AD6142">
        <w:rPr>
          <w:rFonts w:eastAsia="Batang"/>
          <w:bCs/>
          <w:vertAlign w:val="subscript"/>
          <w:lang w:val="en-US" w:eastAsia="zh-CN"/>
        </w:rPr>
        <w:t>2,1</w:t>
      </w:r>
      <w:r w:rsidRPr="00AD6142">
        <w:rPr>
          <w:rFonts w:eastAsia="Batang"/>
          <w:bCs/>
          <w:lang w:val="en-US" w:eastAsia="zh-CN"/>
        </w:rPr>
        <w:t>* T</w:t>
      </w:r>
      <w:r w:rsidRPr="00AD6142">
        <w:rPr>
          <w:rFonts w:eastAsia="Batang"/>
          <w:bCs/>
          <w:vertAlign w:val="subscript"/>
          <w:lang w:val="en-US" w:eastAsia="zh-CN"/>
        </w:rPr>
        <w:t>SMTC-MAX</w:t>
      </w:r>
      <w:r w:rsidRPr="00AD6142">
        <w:rPr>
          <w:rFonts w:eastAsia="Batang"/>
          <w:bCs/>
          <w:lang w:val="en-US" w:eastAsia="zh-CN"/>
        </w:rPr>
        <w:t xml:space="preserve"> , for known SCell activation when SCell measurement cycle is greater than 160ms</w:t>
      </w:r>
    </w:p>
    <w:p w:rsidR="0026397A" w:rsidRPr="00AD6142" w:rsidRDefault="0026397A" w:rsidP="0026397A">
      <w:pPr>
        <w:pStyle w:val="ListParagraph"/>
        <w:numPr>
          <w:ilvl w:val="1"/>
          <w:numId w:val="7"/>
        </w:numPr>
        <w:autoSpaceDN w:val="0"/>
        <w:spacing w:after="0"/>
        <w:ind w:left="2438"/>
        <w:contextualSpacing/>
        <w:rPr>
          <w:rFonts w:eastAsia="Batang"/>
          <w:bCs/>
          <w:lang w:val="en-GB"/>
        </w:rPr>
      </w:pPr>
      <w:r w:rsidRPr="00AD6142">
        <w:rPr>
          <w:rFonts w:eastAsia="Batang"/>
          <w:bCs/>
        </w:rPr>
        <w:t>T</w:t>
      </w:r>
      <w:r w:rsidRPr="00AD6142">
        <w:rPr>
          <w:rFonts w:eastAsia="Batang"/>
          <w:bCs/>
          <w:vertAlign w:val="subscript"/>
        </w:rPr>
        <w:t xml:space="preserve">FirstSSB_MAX </w:t>
      </w:r>
      <w:r w:rsidRPr="00AD6142">
        <w:rPr>
          <w:rFonts w:eastAsia="Batang"/>
          <w:bCs/>
        </w:rPr>
        <w:t>+ L</w:t>
      </w:r>
      <w:r w:rsidRPr="00AD6142">
        <w:rPr>
          <w:rFonts w:eastAsia="Batang"/>
          <w:bCs/>
          <w:vertAlign w:val="subscript"/>
        </w:rPr>
        <w:t>3,1</w:t>
      </w:r>
      <w:r w:rsidRPr="00AD6142">
        <w:rPr>
          <w:rFonts w:eastAsia="Batang"/>
          <w:bCs/>
        </w:rPr>
        <w:t>* T</w:t>
      </w:r>
      <w:r w:rsidRPr="00AD6142">
        <w:rPr>
          <w:rFonts w:eastAsia="Batang"/>
          <w:bCs/>
          <w:vertAlign w:val="subscript"/>
        </w:rPr>
        <w:t>SMTC-MAX</w:t>
      </w:r>
      <w:r w:rsidRPr="00AD6142">
        <w:rPr>
          <w:rFonts w:eastAsia="Batang"/>
          <w:bCs/>
        </w:rPr>
        <w:t xml:space="preserve"> , for unknown SCell activation.</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#6: Active TCI state switching (AI 7.1.6.6)</w:t>
      </w:r>
    </w:p>
    <w:p w:rsidR="0026397A" w:rsidRPr="00AD6142" w:rsidRDefault="0026397A" w:rsidP="0026397A">
      <w:pPr>
        <w:spacing w:after="120"/>
        <w:rPr>
          <w:b/>
          <w:bCs/>
          <w:u w:val="single"/>
          <w:lang w:val="en-US"/>
        </w:rPr>
      </w:pPr>
      <w:r w:rsidRPr="00AD6142">
        <w:rPr>
          <w:b/>
          <w:bCs/>
          <w:u w:val="single"/>
          <w:lang w:val="en-US"/>
        </w:rPr>
        <w:t>Topic #8: RLM (AI 7.1.6.8)</w:t>
      </w:r>
    </w:p>
    <w:p w:rsidR="0026397A" w:rsidRPr="00AD6142" w:rsidRDefault="0026397A" w:rsidP="0026397A">
      <w:pPr>
        <w:spacing w:after="120"/>
        <w:rPr>
          <w:b/>
          <w:bCs/>
          <w:u w:val="single"/>
          <w:lang w:val="en-US"/>
        </w:rPr>
      </w:pPr>
      <w:r w:rsidRPr="00AD6142">
        <w:rPr>
          <w:b/>
          <w:bCs/>
          <w:u w:val="single"/>
          <w:lang w:val="en-US"/>
        </w:rPr>
        <w:lastRenderedPageBreak/>
        <w:t>Topic #9: Beam management (AI 7.1.6.9)</w:t>
      </w:r>
    </w:p>
    <w:p w:rsidR="0026397A" w:rsidRPr="00AD6142" w:rsidRDefault="0026397A" w:rsidP="0026397A">
      <w:pPr>
        <w:ind w:left="284" w:firstLine="76"/>
        <w:rPr>
          <w:bCs/>
          <w:u w:val="single"/>
        </w:rPr>
      </w:pPr>
      <w:r w:rsidRPr="00AD6142">
        <w:rPr>
          <w:bCs/>
          <w:u w:val="single"/>
        </w:rPr>
        <w:t>Issue 9-1-1: A new clause for L1-RSRP reporting under CCA in TS 38.133</w:t>
      </w:r>
    </w:p>
    <w:p w:rsidR="0026397A" w:rsidRPr="00AD6142" w:rsidRDefault="0026397A" w:rsidP="0026397A">
      <w:pPr>
        <w:ind w:left="720" w:hanging="360"/>
        <w:jc w:val="both"/>
        <w:rPr>
          <w:i/>
          <w:lang w:eastAsia="zh-CN"/>
        </w:rPr>
      </w:pPr>
      <w:r w:rsidRPr="00AD6142">
        <w:t>Agreement:</w:t>
      </w:r>
      <w:r w:rsidRPr="00AD6142">
        <w:rPr>
          <w:i/>
          <w:lang w:eastAsia="zh-CN"/>
        </w:rPr>
        <w:t xml:space="preserve"> </w:t>
      </w:r>
      <w:r w:rsidRPr="00AD6142">
        <w:t>Introduce new clause 9.5A in TS38.133 for L1-RSRP reporting under CCA.</w:t>
      </w:r>
    </w:p>
    <w:p w:rsidR="0026397A" w:rsidRPr="00AD6142" w:rsidRDefault="0026397A" w:rsidP="0026397A">
      <w:pPr>
        <w:ind w:left="360"/>
        <w:rPr>
          <w:bCs/>
          <w:u w:val="single"/>
        </w:rPr>
      </w:pPr>
    </w:p>
    <w:p w:rsidR="0026397A" w:rsidRPr="00AD6142" w:rsidRDefault="0026397A" w:rsidP="0026397A">
      <w:pPr>
        <w:ind w:left="360"/>
        <w:rPr>
          <w:bCs/>
          <w:u w:val="single"/>
        </w:rPr>
      </w:pPr>
      <w:r w:rsidRPr="00AD6142">
        <w:rPr>
          <w:bCs/>
          <w:u w:val="single"/>
        </w:rPr>
        <w:t>Issue 9-1-2: UE behavior when UE cannot transmit HARQ-ACK for MAC-CE deactivation of semi-persistent CSI reporting</w:t>
      </w:r>
    </w:p>
    <w:p w:rsidR="0026397A" w:rsidRPr="00AD6142" w:rsidRDefault="0026397A" w:rsidP="0026397A">
      <w:pPr>
        <w:ind w:left="720" w:hanging="360"/>
        <w:jc w:val="both"/>
        <w:rPr>
          <w:i/>
          <w:lang w:eastAsia="zh-CN"/>
        </w:rPr>
      </w:pPr>
      <w:r w:rsidRPr="00AD6142">
        <w:t>Agreement:</w:t>
      </w:r>
      <w:r w:rsidRPr="00AD6142">
        <w:rPr>
          <w:i/>
          <w:lang w:eastAsia="zh-CN"/>
        </w:rPr>
        <w:t xml:space="preserve"> </w:t>
      </w:r>
    </w:p>
    <w:p w:rsidR="0026397A" w:rsidRPr="00AD6142" w:rsidRDefault="0026397A" w:rsidP="0026397A">
      <w:pPr>
        <w:pStyle w:val="ListParagraph"/>
        <w:numPr>
          <w:ilvl w:val="0"/>
          <w:numId w:val="5"/>
        </w:numPr>
        <w:tabs>
          <w:tab w:val="left" w:pos="360"/>
        </w:tabs>
        <w:autoSpaceDN w:val="0"/>
      </w:pPr>
      <w:r w:rsidRPr="00AD6142">
        <w:t xml:space="preserve">RAN4 should wait for LS response from RAN1 on the UE behavior when UE cannot transmit HARQ-ACK for MAC CE deactivation for semi-persistent CSI reporting due to UL LBT failure. </w:t>
      </w:r>
    </w:p>
    <w:p w:rsidR="0026397A" w:rsidRPr="00AD6142" w:rsidRDefault="0026397A" w:rsidP="0026397A">
      <w:pPr>
        <w:pStyle w:val="ListParagraph"/>
        <w:numPr>
          <w:ilvl w:val="0"/>
          <w:numId w:val="5"/>
        </w:numPr>
        <w:autoSpaceDN w:val="0"/>
      </w:pPr>
      <w:r w:rsidRPr="00AD6142">
        <w:t>Once RAN4 receives the LS response from RAN1, RAN4 should resume the discussion and capture the UE behavior in TS 38.133 if necessary</w:t>
      </w:r>
      <w:r w:rsidRPr="00AD6142">
        <w:rPr>
          <w:lang w:eastAsia="ko-KR"/>
        </w:rPr>
        <w:t>.</w:t>
      </w:r>
    </w:p>
    <w:p w:rsidR="0026397A" w:rsidRPr="00AD6142" w:rsidRDefault="0026397A" w:rsidP="0026397A">
      <w:pPr>
        <w:spacing w:after="120"/>
        <w:rPr>
          <w:b/>
          <w:bCs/>
          <w:u w:val="single"/>
          <w:lang w:val="en-US"/>
        </w:rPr>
      </w:pPr>
      <w:r w:rsidRPr="00AD6142">
        <w:rPr>
          <w:b/>
          <w:bCs/>
          <w:u w:val="single"/>
          <w:lang w:val="en-US"/>
        </w:rPr>
        <w:t>Topic #10: Measurement requirements (AI 7.1.6.10)</w:t>
      </w:r>
    </w:p>
    <w:p w:rsidR="0026397A" w:rsidRPr="00AD6142" w:rsidRDefault="0026397A" w:rsidP="0026397A">
      <w:pPr>
        <w:spacing w:after="120"/>
        <w:rPr>
          <w:b/>
          <w:bCs/>
          <w:u w:val="single"/>
          <w:lang w:val="en-US"/>
        </w:rPr>
      </w:pPr>
    </w:p>
    <w:p w:rsidR="0026397A" w:rsidRPr="00AD6142" w:rsidRDefault="0026397A" w:rsidP="0026397A">
      <w:pPr>
        <w:ind w:left="360"/>
        <w:rPr>
          <w:bCs/>
          <w:u w:val="single"/>
        </w:rPr>
      </w:pPr>
      <w:r w:rsidRPr="00AD6142">
        <w:rPr>
          <w:bCs/>
          <w:u w:val="single"/>
        </w:rPr>
        <w:t>Issue 10-1-2: Scheduling restrictions – clarification in TS 38.133</w:t>
      </w:r>
    </w:p>
    <w:p w:rsidR="0026397A" w:rsidRPr="00AD6142" w:rsidRDefault="0026397A" w:rsidP="0026397A">
      <w:pPr>
        <w:ind w:left="720" w:hanging="360"/>
        <w:jc w:val="both"/>
        <w:rPr>
          <w:i/>
          <w:lang w:eastAsia="zh-CN"/>
        </w:rPr>
      </w:pPr>
      <w:r w:rsidRPr="00AD6142">
        <w:t>Agreement:</w:t>
      </w:r>
      <w:r w:rsidRPr="00AD6142">
        <w:rPr>
          <w:i/>
          <w:lang w:eastAsia="zh-CN"/>
        </w:rPr>
        <w:t xml:space="preserve"> </w:t>
      </w:r>
    </w:p>
    <w:p w:rsidR="0026397A" w:rsidRPr="00AD6142" w:rsidRDefault="0026397A" w:rsidP="0026397A">
      <w:pPr>
        <w:pStyle w:val="ListParagraph"/>
        <w:numPr>
          <w:ilvl w:val="0"/>
          <w:numId w:val="5"/>
        </w:numPr>
        <w:tabs>
          <w:tab w:val="left" w:pos="360"/>
        </w:tabs>
        <w:autoSpaceDN w:val="0"/>
      </w:pPr>
      <w:r w:rsidRPr="00AD6142">
        <w:t>Add clarification for UL scheduling restriction as “The UE is not expected to transmit PUCCH/PUSCH/SRS on the UL symbols which are overlapping in time with the RSSI measurement symbols configured by RMTC”.</w:t>
      </w:r>
    </w:p>
    <w:p w:rsidR="0026397A" w:rsidRPr="00AD6142" w:rsidRDefault="0026397A" w:rsidP="0026397A">
      <w:pPr>
        <w:spacing w:after="120"/>
        <w:rPr>
          <w:b/>
          <w:bCs/>
          <w:u w:val="single"/>
          <w:lang w:val="en-US"/>
        </w:rPr>
      </w:pPr>
    </w:p>
    <w:p w:rsidR="0026397A" w:rsidRPr="00AD6142" w:rsidRDefault="0026397A" w:rsidP="0026397A">
      <w:pPr>
        <w:ind w:left="360"/>
        <w:rPr>
          <w:bCs/>
          <w:u w:val="single"/>
        </w:rPr>
      </w:pPr>
      <w:r w:rsidRPr="00AD6142">
        <w:rPr>
          <w:bCs/>
          <w:u w:val="single"/>
        </w:rPr>
        <w:t>Issue 10-2-2: Scheduling restrictions for inter-band CA</w:t>
      </w:r>
    </w:p>
    <w:p w:rsidR="0026397A" w:rsidRPr="00AD6142" w:rsidRDefault="0026397A" w:rsidP="0026397A">
      <w:pPr>
        <w:ind w:left="720" w:hanging="360"/>
        <w:jc w:val="both"/>
        <w:rPr>
          <w:i/>
          <w:lang w:eastAsia="zh-CN"/>
        </w:rPr>
      </w:pPr>
      <w:r w:rsidRPr="00AD6142">
        <w:t>Agreement:</w:t>
      </w:r>
      <w:r w:rsidRPr="00AD6142">
        <w:rPr>
          <w:i/>
          <w:lang w:eastAsia="zh-CN"/>
        </w:rPr>
        <w:t xml:space="preserve"> </w:t>
      </w:r>
    </w:p>
    <w:p w:rsidR="0026397A" w:rsidRPr="00AD6142" w:rsidRDefault="0026397A" w:rsidP="0026397A">
      <w:pPr>
        <w:pStyle w:val="ListParagraph"/>
        <w:numPr>
          <w:ilvl w:val="0"/>
          <w:numId w:val="5"/>
        </w:numPr>
        <w:autoSpaceDN w:val="0"/>
      </w:pPr>
      <w:r w:rsidRPr="00AD6142">
        <w:t>In FR1 inter-band CA, the scheduling restriction due to one CC shall not apply to other CCs on the other bands.</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#11: Measurement capability and reporting criteria (AI 7.1.6.11)</w:t>
      </w:r>
    </w:p>
    <w:p w:rsidR="0026397A" w:rsidRPr="00AD6142" w:rsidRDefault="0026397A" w:rsidP="0026397A">
      <w:pPr>
        <w:spacing w:after="120"/>
        <w:rPr>
          <w:b/>
          <w:bCs/>
          <w:u w:val="single"/>
          <w:lang w:val="en-US"/>
        </w:rPr>
      </w:pPr>
      <w:r w:rsidRPr="00AD6142">
        <w:rPr>
          <w:b/>
          <w:bCs/>
          <w:u w:val="single"/>
          <w:lang w:val="en-US"/>
        </w:rPr>
        <w:t>Topic #12: Timing (AI 7.1.6.12)</w:t>
      </w:r>
    </w:p>
    <w:p w:rsidR="0026397A" w:rsidRPr="00AD6142" w:rsidRDefault="0026397A" w:rsidP="0026397A">
      <w:pPr>
        <w:spacing w:after="120"/>
        <w:rPr>
          <w:b/>
          <w:bCs/>
          <w:u w:val="single"/>
          <w:lang w:val="en-US"/>
        </w:rPr>
      </w:pPr>
      <w:r w:rsidRPr="00AD6142">
        <w:rPr>
          <w:b/>
          <w:bCs/>
          <w:u w:val="single"/>
          <w:lang w:val="en-US"/>
        </w:rPr>
        <w:t>Topic #13: Other requirements (AI 7.1.6.13)</w:t>
      </w:r>
    </w:p>
    <w:p w:rsidR="0026397A" w:rsidRPr="00AD6142" w:rsidRDefault="0026397A" w:rsidP="0026397A">
      <w:pPr>
        <w:spacing w:after="0"/>
        <w:jc w:val="both"/>
        <w:rPr>
          <w:b/>
          <w:bCs/>
          <w:u w:val="single"/>
          <w:lang w:val="en-US"/>
        </w:rPr>
      </w:pPr>
    </w:p>
    <w:p w:rsidR="0026397A" w:rsidRPr="00AD6142" w:rsidRDefault="0026397A" w:rsidP="0026397A">
      <w:pPr>
        <w:pStyle w:val="R4Topic"/>
        <w:rPr>
          <w:u w:val="single"/>
        </w:rPr>
      </w:pPr>
      <w:r w:rsidRPr="00AD6142">
        <w:rPr>
          <w:u w:val="single"/>
        </w:rPr>
        <w:t>GTW session (November 11, 2020)</w:t>
      </w:r>
    </w:p>
    <w:p w:rsidR="0026397A" w:rsidRPr="00AD6142" w:rsidRDefault="0026397A" w:rsidP="0026397A">
      <w:pPr>
        <w:rPr>
          <w:b/>
          <w:bCs/>
          <w:u w:val="single"/>
          <w:lang w:eastAsia="ja-JP"/>
        </w:rPr>
      </w:pPr>
      <w:r w:rsidRPr="00AD6142">
        <w:rPr>
          <w:b/>
          <w:bCs/>
          <w:u w:val="single"/>
          <w:lang w:eastAsia="zh-CN"/>
        </w:rPr>
        <w:t xml:space="preserve">Topic #5: </w:t>
      </w:r>
      <w:r w:rsidRPr="00AD6142">
        <w:rPr>
          <w:b/>
          <w:bCs/>
          <w:u w:val="single"/>
          <w:lang w:eastAsia="ja-JP"/>
        </w:rPr>
        <w:t>SCell activation/deactivation (delay and interruption) (AI 7.1.6.5)</w:t>
      </w:r>
    </w:p>
    <w:p w:rsidR="0026397A" w:rsidRPr="00AD6142" w:rsidRDefault="0026397A" w:rsidP="0026397A">
      <w:pPr>
        <w:pStyle w:val="ListParagraph"/>
        <w:rPr>
          <w:lang w:eastAsia="ja-JP"/>
        </w:rPr>
      </w:pPr>
      <w:r w:rsidRPr="00AD6142">
        <w:t>Issue 5-1-1: Interruption for inter-band CA</w:t>
      </w:r>
    </w:p>
    <w:p w:rsidR="0026397A" w:rsidRPr="00AD6142" w:rsidRDefault="0026397A" w:rsidP="0026397A">
      <w:pPr>
        <w:pStyle w:val="ListParagraph"/>
        <w:numPr>
          <w:ilvl w:val="2"/>
          <w:numId w:val="1"/>
        </w:numPr>
        <w:ind w:left="1212"/>
        <w:rPr>
          <w:lang w:eastAsia="ja-JP"/>
        </w:rPr>
      </w:pPr>
      <w:r w:rsidRPr="00AD6142">
        <w:rPr>
          <w:lang w:eastAsia="ko-KR"/>
        </w:rPr>
        <w:t>1</w:t>
      </w:r>
      <w:r w:rsidRPr="00AD6142">
        <w:rPr>
          <w:vertAlign w:val="superscript"/>
          <w:lang w:eastAsia="ko-KR"/>
        </w:rPr>
        <w:t>st</w:t>
      </w:r>
      <w:r w:rsidRPr="00AD6142">
        <w:rPr>
          <w:lang w:eastAsia="ko-KR"/>
        </w:rPr>
        <w:t xml:space="preserve"> GTW agreement</w:t>
      </w:r>
    </w:p>
    <w:p w:rsidR="0026397A" w:rsidRPr="00AD6142" w:rsidRDefault="0026397A" w:rsidP="0026397A">
      <w:pPr>
        <w:ind w:left="958" w:firstLine="254"/>
        <w:rPr>
          <w:i/>
          <w:iCs/>
        </w:rPr>
      </w:pPr>
      <w:r w:rsidRPr="00AD6142">
        <w:rPr>
          <w:i/>
          <w:iCs/>
        </w:rPr>
        <w:t xml:space="preserve">For inter-band CA, </w:t>
      </w:r>
    </w:p>
    <w:p w:rsidR="0026397A" w:rsidRPr="00AD6142" w:rsidRDefault="0026397A" w:rsidP="0026397A">
      <w:pPr>
        <w:pStyle w:val="ListParagraph"/>
        <w:numPr>
          <w:ilvl w:val="3"/>
          <w:numId w:val="1"/>
        </w:numPr>
        <w:ind w:left="1932"/>
        <w:rPr>
          <w:i/>
          <w:iCs/>
        </w:rPr>
      </w:pPr>
      <w:r w:rsidRPr="00AD6142">
        <w:rPr>
          <w:i/>
          <w:iCs/>
        </w:rPr>
        <w:t>For the case when there is no already activated SCell, a single interruption applies.</w:t>
      </w:r>
    </w:p>
    <w:p w:rsidR="0026397A" w:rsidRPr="00AD6142" w:rsidRDefault="0026397A" w:rsidP="0026397A">
      <w:pPr>
        <w:pStyle w:val="ListParagraph"/>
        <w:numPr>
          <w:ilvl w:val="3"/>
          <w:numId w:val="1"/>
        </w:numPr>
        <w:ind w:left="1932"/>
        <w:rPr>
          <w:i/>
          <w:iCs/>
        </w:rPr>
      </w:pPr>
      <w:r w:rsidRPr="00AD6142">
        <w:rPr>
          <w:i/>
          <w:iCs/>
        </w:rPr>
        <w:t>For the case when there is already activated SCell, interruption is FFS.</w:t>
      </w:r>
    </w:p>
    <w:p w:rsidR="0026397A" w:rsidRPr="00AD6142" w:rsidRDefault="0026397A" w:rsidP="0026397A">
      <w:pPr>
        <w:pStyle w:val="ListParagraph"/>
        <w:numPr>
          <w:ilvl w:val="2"/>
          <w:numId w:val="1"/>
        </w:numPr>
        <w:ind w:left="1212"/>
      </w:pPr>
      <w:r w:rsidRPr="00AD6142">
        <w:t>Discussion</w:t>
      </w:r>
    </w:p>
    <w:p w:rsidR="0026397A" w:rsidRPr="00AD6142" w:rsidRDefault="0026397A" w:rsidP="0026397A">
      <w:pPr>
        <w:pStyle w:val="ListParagraph"/>
        <w:numPr>
          <w:ilvl w:val="3"/>
          <w:numId w:val="1"/>
        </w:numPr>
        <w:ind w:left="1932"/>
      </w:pPr>
      <w:r w:rsidRPr="00AD6142">
        <w:t>HW: 2 interruption for the case of already activated SCell</w:t>
      </w:r>
    </w:p>
    <w:p w:rsidR="0026397A" w:rsidRPr="00AD6142" w:rsidRDefault="0026397A" w:rsidP="0026397A">
      <w:pPr>
        <w:pStyle w:val="ListParagraph"/>
        <w:numPr>
          <w:ilvl w:val="3"/>
          <w:numId w:val="1"/>
        </w:numPr>
        <w:ind w:left="1932"/>
      </w:pPr>
      <w:r w:rsidRPr="00AD6142">
        <w:t>QC: Activated SCell case does not apply to inter-band CA case. Victim cell is always intra-band case.</w:t>
      </w:r>
    </w:p>
    <w:p w:rsidR="0026397A" w:rsidRPr="00AD6142" w:rsidRDefault="0026397A" w:rsidP="0026397A">
      <w:pPr>
        <w:pStyle w:val="ListParagraph"/>
        <w:numPr>
          <w:ilvl w:val="3"/>
          <w:numId w:val="1"/>
        </w:numPr>
        <w:ind w:left="1932"/>
      </w:pPr>
      <w:r w:rsidRPr="00AD6142">
        <w:t xml:space="preserve">MTK: Do not agree with Huawei comments.  </w:t>
      </w:r>
    </w:p>
    <w:p w:rsidR="0026397A" w:rsidRPr="00AD6142" w:rsidRDefault="0026397A" w:rsidP="0026397A">
      <w:pPr>
        <w:pStyle w:val="ListParagraph"/>
        <w:numPr>
          <w:ilvl w:val="3"/>
          <w:numId w:val="1"/>
        </w:numPr>
        <w:ind w:left="1932"/>
      </w:pPr>
      <w:r w:rsidRPr="00AD6142">
        <w:lastRenderedPageBreak/>
        <w:t>Apple: number of interruptions does not depend on whether it is intra-band or inter-band. The difference is the duration.</w:t>
      </w:r>
    </w:p>
    <w:p w:rsidR="0026397A" w:rsidRPr="00AD6142" w:rsidRDefault="0026397A" w:rsidP="0026397A">
      <w:pPr>
        <w:pStyle w:val="ListParagraph"/>
        <w:numPr>
          <w:ilvl w:val="3"/>
          <w:numId w:val="1"/>
        </w:numPr>
        <w:ind w:left="1932"/>
      </w:pPr>
      <w:r w:rsidRPr="00AD6142">
        <w:t>QC: Alternative proposal: “Single interruption will apply when there is no already activated SCell in the same band where SCell is being activated”</w:t>
      </w:r>
    </w:p>
    <w:p w:rsidR="0026397A" w:rsidRPr="00AD6142" w:rsidRDefault="0026397A" w:rsidP="0026397A">
      <w:pPr>
        <w:pStyle w:val="ListParagraph"/>
        <w:numPr>
          <w:ilvl w:val="3"/>
          <w:numId w:val="1"/>
        </w:numPr>
        <w:ind w:left="1932"/>
      </w:pPr>
      <w:r w:rsidRPr="00AD6142">
        <w:t>Chair: continue discussion</w:t>
      </w:r>
    </w:p>
    <w:p w:rsidR="0026397A" w:rsidRPr="00AD6142" w:rsidRDefault="0026397A" w:rsidP="0026397A">
      <w:pPr>
        <w:pStyle w:val="ListParagraph"/>
        <w:numPr>
          <w:ilvl w:val="0"/>
          <w:numId w:val="0"/>
        </w:numPr>
        <w:ind w:left="1592"/>
        <w:rPr>
          <w:lang w:eastAsia="ja-JP"/>
        </w:rPr>
      </w:pPr>
    </w:p>
    <w:p w:rsidR="0026397A" w:rsidRPr="00AD6142" w:rsidRDefault="0026397A" w:rsidP="0026397A">
      <w:pPr>
        <w:pStyle w:val="ListParagraph"/>
        <w:rPr>
          <w:lang w:eastAsia="ja-JP"/>
        </w:rPr>
      </w:pPr>
      <w:r w:rsidRPr="00AD6142">
        <w:t xml:space="preserve">Issue 5-5-1: Applicability of SCell activation requirements when </w:t>
      </w:r>
      <w:r w:rsidRPr="00AD6142">
        <w:rPr>
          <w:i/>
          <w:iCs/>
        </w:rPr>
        <w:t>sCellDeactivationTimer</w:t>
      </w:r>
      <w:r w:rsidRPr="00AD6142">
        <w:t xml:space="preserve"> is NOT configured</w:t>
      </w:r>
    </w:p>
    <w:p w:rsidR="0026397A" w:rsidRPr="00AD6142" w:rsidRDefault="0026397A" w:rsidP="0026397A">
      <w:pPr>
        <w:pStyle w:val="ListParagraph"/>
        <w:numPr>
          <w:ilvl w:val="1"/>
          <w:numId w:val="1"/>
        </w:numPr>
      </w:pPr>
      <w:r w:rsidRPr="00AD6142">
        <w:t>Proposals</w:t>
      </w:r>
    </w:p>
    <w:p w:rsidR="0026397A" w:rsidRPr="00AD6142" w:rsidRDefault="0026397A" w:rsidP="0026397A">
      <w:pPr>
        <w:pStyle w:val="ListParagraph"/>
        <w:numPr>
          <w:ilvl w:val="2"/>
          <w:numId w:val="1"/>
        </w:numPr>
        <w:rPr>
          <w:lang w:eastAsia="ko-KR"/>
        </w:rPr>
      </w:pPr>
      <w:r w:rsidRPr="00AD6142">
        <w:rPr>
          <w:lang w:eastAsia="ko-KR"/>
        </w:rPr>
        <w:t>Option 1 (Qualcomm, Ericsson): The SCell activation requirements for NR-U do not apply when the sCellDeactivationTimer is not configured.</w:t>
      </w:r>
    </w:p>
    <w:p w:rsidR="0026397A" w:rsidRPr="00AD6142" w:rsidRDefault="0026397A" w:rsidP="0026397A">
      <w:pPr>
        <w:pStyle w:val="ListParagraph"/>
        <w:numPr>
          <w:ilvl w:val="3"/>
          <w:numId w:val="1"/>
        </w:numPr>
        <w:rPr>
          <w:lang w:eastAsia="ko-KR"/>
        </w:rPr>
      </w:pPr>
      <w:r w:rsidRPr="00AD6142">
        <w:rPr>
          <w:lang w:eastAsia="ko-KR"/>
        </w:rPr>
        <w:t>Observation (Ericsson): When sCellDeactivationTimer is not configured, the UE may get stuck in one of the phases (in DL or UL) of the sCell activation procedure until the network realizes this, without being able to stop the procedure or to move to another phase of the SCell activation procedure. Smarter UEs may not be able meet the current requirements.</w:t>
      </w:r>
    </w:p>
    <w:p w:rsidR="0026397A" w:rsidRPr="00AD6142" w:rsidRDefault="0026397A" w:rsidP="0026397A">
      <w:pPr>
        <w:pStyle w:val="ListParagraph"/>
        <w:numPr>
          <w:ilvl w:val="2"/>
          <w:numId w:val="1"/>
        </w:numPr>
        <w:rPr>
          <w:lang w:eastAsia="ko-KR"/>
        </w:rPr>
      </w:pPr>
      <w:r w:rsidRPr="00AD6142">
        <w:rPr>
          <w:lang w:eastAsia="ko-KR"/>
        </w:rPr>
        <w:t>Option 2 (Nokia): In NR-U, the SCell activation delay requirement applies regardless of the sCellDeactivationTimer being configured or not. Remove the editor’s notes in clause 8.3A.2 in TS 38.133 corresponding to the applicability of the requirements and UE behaviour when the sCellDeactivationTimer is not configured.</w:t>
      </w:r>
    </w:p>
    <w:p w:rsidR="0026397A" w:rsidRPr="00AD6142" w:rsidRDefault="0026397A" w:rsidP="0026397A">
      <w:pPr>
        <w:pStyle w:val="ListParagraph"/>
        <w:numPr>
          <w:ilvl w:val="1"/>
          <w:numId w:val="1"/>
        </w:numPr>
      </w:pPr>
      <w:r w:rsidRPr="00AD6142">
        <w:t>Discussion</w:t>
      </w:r>
    </w:p>
    <w:p w:rsidR="0026397A" w:rsidRPr="00AD6142" w:rsidRDefault="0026397A" w:rsidP="0026397A">
      <w:pPr>
        <w:pStyle w:val="ListParagraph"/>
        <w:numPr>
          <w:ilvl w:val="2"/>
          <w:numId w:val="1"/>
        </w:numPr>
      </w:pPr>
      <w:r w:rsidRPr="00AD6142">
        <w:t>Nokia: not ready to agree. Can send LS to RAN2</w:t>
      </w:r>
    </w:p>
    <w:p w:rsidR="0026397A" w:rsidRPr="00AD6142" w:rsidRDefault="0026397A" w:rsidP="0026397A">
      <w:pPr>
        <w:pStyle w:val="ListParagraph"/>
        <w:numPr>
          <w:ilvl w:val="2"/>
          <w:numId w:val="1"/>
        </w:numPr>
      </w:pPr>
      <w:r w:rsidRPr="00AD6142">
        <w:t>E///: what is the question to RAN2?</w:t>
      </w:r>
    </w:p>
    <w:p w:rsidR="0026397A" w:rsidRPr="00AD6142" w:rsidRDefault="0026397A" w:rsidP="0026397A">
      <w:pPr>
        <w:pStyle w:val="ListParagraph"/>
        <w:numPr>
          <w:ilvl w:val="2"/>
          <w:numId w:val="1"/>
        </w:numPr>
      </w:pPr>
      <w:r w:rsidRPr="00AD6142">
        <w:t>Nokia: need to inform RAN2 that we see the problem. Ok to draft LS.</w:t>
      </w:r>
    </w:p>
    <w:p w:rsidR="0026397A" w:rsidRPr="00AD6142" w:rsidRDefault="0026397A" w:rsidP="0026397A">
      <w:pPr>
        <w:pStyle w:val="ListParagraph"/>
        <w:numPr>
          <w:ilvl w:val="2"/>
          <w:numId w:val="1"/>
        </w:numPr>
      </w:pPr>
      <w:r w:rsidRPr="00AD6142">
        <w:t>QC: RAN2 might not be able to resolve it.</w:t>
      </w:r>
    </w:p>
    <w:p w:rsidR="0026397A" w:rsidRPr="00AD6142" w:rsidRDefault="0026397A" w:rsidP="0026397A">
      <w:pPr>
        <w:pStyle w:val="ListParagraph"/>
        <w:numPr>
          <w:ilvl w:val="2"/>
          <w:numId w:val="1"/>
        </w:numPr>
      </w:pPr>
      <w:r w:rsidRPr="00AD6142">
        <w:t>MTK: Agree with Nokia that RAN2 can address the problem on UE behavior for the case time is not configured.</w:t>
      </w:r>
    </w:p>
    <w:p w:rsidR="0026397A" w:rsidRPr="00AD6142" w:rsidRDefault="0026397A" w:rsidP="0026397A">
      <w:pPr>
        <w:pStyle w:val="ListParagraph"/>
        <w:numPr>
          <w:ilvl w:val="2"/>
          <w:numId w:val="1"/>
        </w:numPr>
      </w:pPr>
      <w:r w:rsidRPr="00AD6142">
        <w:t xml:space="preserve">E///: LS shall be phrased in a way that RAN4 is planning not to define the requirements for the case sCellDeactivationTime is not configured. </w:t>
      </w:r>
    </w:p>
    <w:p w:rsidR="0026397A" w:rsidRPr="00AD6142" w:rsidRDefault="0026397A" w:rsidP="0026397A">
      <w:pPr>
        <w:pStyle w:val="ListParagraph"/>
        <w:numPr>
          <w:ilvl w:val="3"/>
          <w:numId w:val="1"/>
        </w:numPr>
        <w:rPr>
          <w:lang w:eastAsia="ko-KR"/>
        </w:rPr>
      </w:pPr>
      <w:r w:rsidRPr="00AD6142">
        <w:rPr>
          <w:lang w:eastAsia="ko-KR"/>
        </w:rPr>
        <w:t>Nokia: disagree with such approach</w:t>
      </w:r>
    </w:p>
    <w:p w:rsidR="0026397A" w:rsidRPr="00AD6142" w:rsidRDefault="0026397A" w:rsidP="000048FE">
      <w:pPr>
        <w:pStyle w:val="ListParagraph"/>
        <w:numPr>
          <w:ilvl w:val="2"/>
          <w:numId w:val="1"/>
        </w:numPr>
      </w:pPr>
      <w:r w:rsidRPr="00AD6142">
        <w:t>Chair: Nokia to prepare possible draft LS to RAN2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R4-2017080</w:t>
      </w:r>
      <w:r w:rsidRPr="00AD6142">
        <w:rPr>
          <w:rFonts w:ascii="Arial" w:hAnsi="Arial" w:cs="Arial"/>
          <w:b/>
          <w:color w:val="0000FF"/>
          <w:sz w:val="24"/>
        </w:rPr>
        <w:tab/>
      </w:r>
      <w:r w:rsidRPr="00AD6142">
        <w:rPr>
          <w:rFonts w:ascii="Arial" w:hAnsi="Arial" w:cs="Arial"/>
          <w:b/>
          <w:sz w:val="24"/>
        </w:rPr>
        <w:t>WF on NR-U RRM core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R4-2017083</w:t>
      </w:r>
      <w:r w:rsidRPr="00AD6142">
        <w:rPr>
          <w:rFonts w:ascii="Arial" w:hAnsi="Arial" w:cs="Arial"/>
          <w:b/>
          <w:color w:val="0000FF"/>
          <w:sz w:val="24"/>
        </w:rPr>
        <w:tab/>
      </w:r>
      <w:r w:rsidRPr="00AD6142">
        <w:rPr>
          <w:rFonts w:ascii="Arial" w:hAnsi="Arial" w:cs="Arial"/>
          <w:b/>
          <w:sz w:val="24"/>
        </w:rPr>
        <w:t>LS on measuring CSI-RS during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R4-2017381</w:t>
      </w:r>
      <w:r w:rsidRPr="00AD6142">
        <w:rPr>
          <w:rFonts w:ascii="Arial" w:hAnsi="Arial" w:cs="Arial"/>
          <w:b/>
          <w:color w:val="0000FF"/>
          <w:sz w:val="24"/>
        </w:rPr>
        <w:tab/>
      </w:r>
      <w:r w:rsidRPr="00AD6142">
        <w:rPr>
          <w:rFonts w:ascii="Arial" w:hAnsi="Arial" w:cs="Arial"/>
          <w:b/>
          <w:sz w:val="24"/>
        </w:rPr>
        <w:t>LS on measuring CSI-RS during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R4-2017083)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R4-2017333</w:t>
      </w:r>
      <w:r w:rsidRPr="00AD6142">
        <w:rPr>
          <w:rFonts w:ascii="Arial" w:hAnsi="Arial" w:cs="Arial"/>
          <w:b/>
          <w:color w:val="0000FF"/>
          <w:sz w:val="24"/>
        </w:rPr>
        <w:tab/>
      </w:r>
      <w:r w:rsidRPr="00AD6142">
        <w:rPr>
          <w:rFonts w:ascii="Arial" w:hAnsi="Arial" w:cs="Arial"/>
          <w:b/>
          <w:sz w:val="24"/>
        </w:rPr>
        <w:t>LS on SCell activation/deactivation when sCellDeactivationTimer is not configured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R4-2017382</w:t>
      </w:r>
      <w:r w:rsidRPr="00AD6142">
        <w:rPr>
          <w:rFonts w:ascii="Arial" w:hAnsi="Arial" w:cs="Arial"/>
          <w:b/>
          <w:color w:val="0000FF"/>
          <w:sz w:val="24"/>
        </w:rPr>
        <w:tab/>
      </w:r>
      <w:r w:rsidRPr="00AD6142">
        <w:rPr>
          <w:rFonts w:ascii="Arial" w:hAnsi="Arial" w:cs="Arial"/>
          <w:b/>
          <w:sz w:val="24"/>
        </w:rPr>
        <w:t>LS on SCell activation/deactivation when sCellDeactivationTimer is not configured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R4-2017333)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07" w:name="_Toc57104840"/>
      <w:r w:rsidRPr="00AD6142">
        <w:t>7.1.6.1</w:t>
      </w:r>
      <w:r w:rsidRPr="00AD6142">
        <w:tab/>
        <w:t>General [NR_unlic-Core]</w:t>
      </w:r>
      <w:bookmarkEnd w:id="107"/>
    </w:p>
    <w:p w:rsidR="000048FE" w:rsidRPr="00AD6142" w:rsidRDefault="000048FE" w:rsidP="000048FE">
      <w:pPr>
        <w:rPr>
          <w:rFonts w:ascii="Arial" w:hAnsi="Arial" w:cs="Arial"/>
          <w:b/>
          <w:sz w:val="24"/>
        </w:rPr>
      </w:pPr>
      <w:r w:rsidRPr="00AD6142">
        <w:rPr>
          <w:rFonts w:ascii="Arial" w:hAnsi="Arial" w:cs="Arial"/>
          <w:b/>
          <w:color w:val="0000FF"/>
          <w:sz w:val="24"/>
        </w:rPr>
        <w:t>R4-2014867</w:t>
      </w:r>
      <w:r w:rsidRPr="00AD6142">
        <w:rPr>
          <w:rFonts w:ascii="Arial" w:hAnsi="Arial" w:cs="Arial"/>
          <w:b/>
          <w:color w:val="0000FF"/>
          <w:sz w:val="24"/>
        </w:rPr>
        <w:tab/>
      </w:r>
      <w:r w:rsidRPr="00AD6142">
        <w:rPr>
          <w:rFonts w:ascii="Arial" w:hAnsi="Arial" w:cs="Arial"/>
          <w:b/>
          <w:sz w:val="24"/>
        </w:rPr>
        <w:t>Discussion on clarification for NR-U RRM requirements with DRX in use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the requirements with DRX in use, to add notes “X is the number of DRX cycles with at least one SMTC where there are no SSBs available at the UE during … period when DRX is used”, where</w:t>
      </w:r>
    </w:p>
    <w:p w:rsidR="000048FE" w:rsidRPr="00AD6142" w:rsidRDefault="000048FE" w:rsidP="000048FE">
      <w:r w:rsidRPr="00AD6142">
        <w:t>•</w:t>
      </w:r>
      <w:r w:rsidRPr="00AD6142">
        <w:tab/>
        <w:t>X shall be replaced depending on the requirement with:</w:t>
      </w:r>
    </w:p>
    <w:p w:rsidR="000048FE" w:rsidRPr="00AD6142" w:rsidRDefault="000048FE" w:rsidP="000048FE">
      <w:r w:rsidRPr="00AD6142">
        <w:t>•</w:t>
      </w:r>
      <w:r w:rsidRPr="00AD6142">
        <w:tab/>
        <w:t>RLM-RS SSB in RLM requirements,</w:t>
      </w:r>
    </w:p>
    <w:p w:rsidR="000048FE" w:rsidRPr="00AD6142" w:rsidRDefault="000048FE" w:rsidP="000048FE">
      <w:r w:rsidRPr="00AD6142">
        <w:t>•</w:t>
      </w:r>
      <w:r w:rsidRPr="00AD6142">
        <w:tab/>
        <w:t xml:space="preserve">CBD-RS SSB in CBD requirements, </w:t>
      </w:r>
    </w:p>
    <w:p w:rsidR="000048FE" w:rsidRPr="00AD6142" w:rsidRDefault="000048FE" w:rsidP="000048FE">
      <w:r w:rsidRPr="00AD6142">
        <w:t>•</w:t>
      </w:r>
      <w:r w:rsidRPr="00AD6142">
        <w:tab/>
        <w:t xml:space="preserve">SSB in L1-RSRP measurement requirements, </w:t>
      </w:r>
    </w:p>
    <w:p w:rsidR="000048FE" w:rsidRPr="00AD6142" w:rsidRDefault="000048FE" w:rsidP="000048FE">
      <w:r w:rsidRPr="00AD6142">
        <w:t>•</w:t>
      </w:r>
      <w:r w:rsidRPr="00AD6142">
        <w:tab/>
        <w:t>SMTC in measurement requirements other than RSSI requirements and L1-RSRP,</w:t>
      </w:r>
    </w:p>
    <w:p w:rsidR="000048FE" w:rsidRPr="00AD6142" w:rsidRDefault="000048FE" w:rsidP="000048FE">
      <w:r w:rsidRPr="00AD6142">
        <w:t>•</w:t>
      </w:r>
      <w:r w:rsidRPr="00AD6142">
        <w:tab/>
        <w:t>and … shall be replaced with what is appropriate:</w:t>
      </w:r>
    </w:p>
    <w:p w:rsidR="000048FE" w:rsidRPr="00AD6142" w:rsidRDefault="000048FE" w:rsidP="000048FE">
      <w:r w:rsidRPr="00AD6142">
        <w:lastRenderedPageBreak/>
        <w:t>•</w:t>
      </w:r>
      <w:r w:rsidRPr="00AD6142">
        <w:tab/>
        <w:t>evaluation,</w:t>
      </w:r>
    </w:p>
    <w:p w:rsidR="000048FE" w:rsidRPr="00AD6142" w:rsidRDefault="000048FE" w:rsidP="000048FE">
      <w:r w:rsidRPr="00AD6142">
        <w:t>•</w:t>
      </w:r>
      <w:r w:rsidRPr="00AD6142">
        <w:tab/>
        <w:t>detection,</w:t>
      </w:r>
    </w:p>
    <w:p w:rsidR="000048FE" w:rsidRPr="00AD6142" w:rsidRDefault="000048FE" w:rsidP="000048FE">
      <w:r w:rsidRPr="00AD6142">
        <w:t>•</w:t>
      </w:r>
      <w:r w:rsidRPr="00AD6142">
        <w:tab/>
        <w:t>identification,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R4-2014868</w:t>
      </w:r>
      <w:r w:rsidRPr="00AD6142">
        <w:rPr>
          <w:rFonts w:ascii="Arial" w:hAnsi="Arial" w:cs="Arial"/>
          <w:b/>
          <w:color w:val="0000FF"/>
          <w:sz w:val="24"/>
        </w:rPr>
        <w:tab/>
      </w:r>
      <w:r w:rsidRPr="00AD6142">
        <w:rPr>
          <w:rFonts w:ascii="Arial" w:hAnsi="Arial" w:cs="Arial"/>
          <w:b/>
          <w:sz w:val="24"/>
        </w:rPr>
        <w:t>Clarification for NR-U RRM requirements with DRX in use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If DRX is in use, NR-U RRM requirements are unclear when LBT failures occur. The current clarification notes are for no DRX scenarios but not for the cases with DRX in use.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R4-2015515</w:t>
      </w:r>
      <w:r w:rsidRPr="00AD6142">
        <w:rPr>
          <w:rFonts w:ascii="Arial" w:hAnsi="Arial" w:cs="Arial"/>
          <w:b/>
          <w:color w:val="0000FF"/>
          <w:sz w:val="24"/>
        </w:rPr>
        <w:tab/>
      </w:r>
      <w:r w:rsidRPr="00AD6142">
        <w:rPr>
          <w:rFonts w:ascii="Arial" w:hAnsi="Arial" w:cs="Arial"/>
          <w:b/>
          <w:sz w:val="24"/>
        </w:rPr>
        <w:t>Discussion on monitoring capability in cell detection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cell detection the requirements are defined under assumption that UE monitors at least 1 candidate SSB position in one SSB block burst.</w:t>
      </w:r>
    </w:p>
    <w:p w:rsidR="000048FE" w:rsidRPr="00AD6142" w:rsidRDefault="000048FE" w:rsidP="000048FE">
      <w:r w:rsidRPr="00AD6142">
        <w:t>Proposal 2:  The exact candidate SSB positions that UE is required to monitor shall be further clarified.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R4-2016408</w:t>
      </w:r>
      <w:r w:rsidRPr="00AD6142">
        <w:rPr>
          <w:rFonts w:ascii="Arial" w:hAnsi="Arial" w:cs="Arial"/>
          <w:b/>
          <w:color w:val="0000FF"/>
          <w:sz w:val="24"/>
        </w:rPr>
        <w:tab/>
      </w:r>
      <w:r w:rsidRPr="00AD6142">
        <w:rPr>
          <w:rFonts w:ascii="Arial" w:hAnsi="Arial" w:cs="Arial"/>
          <w:b/>
          <w:sz w:val="24"/>
        </w:rPr>
        <w:t>On the terminology and SSB monitoring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the terminology and SSB monitoring in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R4-2016409</w:t>
      </w:r>
      <w:r w:rsidRPr="00AD6142">
        <w:rPr>
          <w:rFonts w:ascii="Arial" w:hAnsi="Arial" w:cs="Arial"/>
          <w:b/>
          <w:color w:val="0000FF"/>
          <w:sz w:val="24"/>
        </w:rPr>
        <w:tab/>
      </w:r>
      <w:r w:rsidRPr="00AD6142">
        <w:rPr>
          <w:rFonts w:ascii="Arial" w:hAnsi="Arial" w:cs="Arial"/>
          <w:b/>
          <w:sz w:val="24"/>
        </w:rPr>
        <w:t>Terminology updates for NR-U</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agreed on the definition of SMTC/SSB not available at the UE and the signal/channel occasion unavailable for UE transmission, which need to be captured in the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R4-2017081</w:t>
      </w:r>
      <w:r w:rsidRPr="00AD6142">
        <w:rPr>
          <w:rFonts w:ascii="Arial" w:hAnsi="Arial" w:cs="Arial"/>
          <w:b/>
          <w:color w:val="0000FF"/>
          <w:sz w:val="24"/>
        </w:rPr>
        <w:tab/>
      </w:r>
      <w:r w:rsidRPr="00AD6142">
        <w:rPr>
          <w:rFonts w:ascii="Arial" w:hAnsi="Arial" w:cs="Arial"/>
          <w:b/>
          <w:sz w:val="24"/>
        </w:rPr>
        <w:t>Terminology updates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R4-2016409)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R4-2016410</w:t>
      </w:r>
      <w:r w:rsidRPr="00AD6142">
        <w:rPr>
          <w:rFonts w:ascii="Arial" w:hAnsi="Arial" w:cs="Arial"/>
          <w:b/>
          <w:color w:val="0000FF"/>
          <w:sz w:val="24"/>
        </w:rPr>
        <w:tab/>
      </w:r>
      <w:r w:rsidRPr="00AD6142">
        <w:rPr>
          <w:rFonts w:ascii="Arial" w:hAnsi="Arial" w:cs="Arial"/>
          <w:b/>
          <w:sz w:val="24"/>
        </w:rPr>
        <w:t>Terminology updates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agreed on the definition of SMTC/SSB not available at the UE and the signal/channel occasion unavailable for UE transmission, which need to be captured in the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R4-2017082</w:t>
      </w:r>
      <w:r w:rsidRPr="00AD6142">
        <w:rPr>
          <w:rFonts w:ascii="Arial" w:hAnsi="Arial" w:cs="Arial"/>
          <w:b/>
          <w:color w:val="0000FF"/>
          <w:sz w:val="24"/>
        </w:rPr>
        <w:tab/>
      </w:r>
      <w:r w:rsidRPr="00AD6142">
        <w:rPr>
          <w:rFonts w:ascii="Arial" w:hAnsi="Arial" w:cs="Arial"/>
          <w:b/>
          <w:sz w:val="24"/>
        </w:rPr>
        <w:t>Terminology updates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08" w:name="_Toc57104841"/>
      <w:r w:rsidRPr="00AD6142">
        <w:lastRenderedPageBreak/>
        <w:t>7.1.6.2</w:t>
      </w:r>
      <w:r w:rsidRPr="00AD6142">
        <w:tab/>
        <w:t>Cell re-selection [NR_unlic-Core]</w:t>
      </w:r>
      <w:bookmarkEnd w:id="108"/>
    </w:p>
    <w:p w:rsidR="000048FE" w:rsidRPr="00AD6142" w:rsidRDefault="000048FE" w:rsidP="000048FE">
      <w:pPr>
        <w:pStyle w:val="Heading5"/>
      </w:pPr>
      <w:bookmarkStart w:id="109" w:name="_Toc57104842"/>
      <w:r w:rsidRPr="00AD6142">
        <w:t>7.1.6.3</w:t>
      </w:r>
      <w:r w:rsidRPr="00AD6142">
        <w:tab/>
        <w:t>Handover [NR_unlic-Core]</w:t>
      </w:r>
      <w:bookmarkEnd w:id="109"/>
    </w:p>
    <w:p w:rsidR="000048FE" w:rsidRPr="00AD6142" w:rsidRDefault="000048FE" w:rsidP="000048FE">
      <w:pPr>
        <w:pStyle w:val="Heading5"/>
      </w:pPr>
      <w:bookmarkStart w:id="110" w:name="_Toc57104843"/>
      <w:r w:rsidRPr="00AD6142">
        <w:t>7.1.6.4</w:t>
      </w:r>
      <w:r w:rsidRPr="00AD6142">
        <w:tab/>
        <w:t>RRC connection mobility control [NR_unlic-Core]</w:t>
      </w:r>
      <w:bookmarkEnd w:id="110"/>
    </w:p>
    <w:p w:rsidR="000048FE" w:rsidRPr="00AD6142" w:rsidRDefault="000048FE" w:rsidP="000048FE">
      <w:pPr>
        <w:rPr>
          <w:rFonts w:ascii="Arial" w:hAnsi="Arial" w:cs="Arial"/>
          <w:b/>
          <w:sz w:val="24"/>
        </w:rPr>
      </w:pPr>
      <w:r w:rsidRPr="00AD6142">
        <w:rPr>
          <w:rFonts w:ascii="Arial" w:hAnsi="Arial" w:cs="Arial"/>
          <w:b/>
          <w:color w:val="0000FF"/>
          <w:sz w:val="24"/>
        </w:rPr>
        <w:t>R4-2015202</w:t>
      </w:r>
      <w:r w:rsidRPr="00AD6142">
        <w:rPr>
          <w:rFonts w:ascii="Arial" w:hAnsi="Arial" w:cs="Arial"/>
          <w:b/>
          <w:color w:val="0000FF"/>
          <w:sz w:val="24"/>
        </w:rPr>
        <w:tab/>
      </w:r>
      <w:r w:rsidRPr="00AD6142">
        <w:rPr>
          <w:rFonts w:ascii="Arial" w:hAnsi="Arial" w:cs="Arial"/>
          <w:b/>
          <w:sz w:val="24"/>
        </w:rPr>
        <w:t>CR to 38.133 - Introducing NR-U random access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NR-U random access requirements in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R4-2015386</w:t>
      </w:r>
      <w:r w:rsidRPr="00AD6142">
        <w:rPr>
          <w:rFonts w:ascii="Arial" w:hAnsi="Arial" w:cs="Arial"/>
          <w:b/>
          <w:color w:val="0000FF"/>
          <w:sz w:val="24"/>
        </w:rPr>
        <w:tab/>
      </w:r>
      <w:r w:rsidRPr="00AD6142">
        <w:rPr>
          <w:rFonts w:ascii="Arial" w:hAnsi="Arial" w:cs="Arial"/>
          <w:b/>
          <w:sz w:val="24"/>
        </w:rPr>
        <w:t>NR-U Random access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Discusses the random access requirements in NR-U, both with 4 step RA and 2 step RA types.</w:t>
      </w:r>
    </w:p>
    <w:p w:rsidR="000048FE" w:rsidRPr="00AD6142" w:rsidRDefault="000048FE" w:rsidP="000048FE">
      <w:r w:rsidRPr="00AD6142">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rsidR="000048FE" w:rsidRPr="00AD6142" w:rsidRDefault="000048FE" w:rsidP="000048FE">
      <w:r w:rsidRPr="00AD6142">
        <w:t>Proposal 2: For the 4-step RA type, agree on the clauses and proposed modifications considering the NR random access requirements baseline as described in Table 1.</w:t>
      </w:r>
    </w:p>
    <w:p w:rsidR="000048FE" w:rsidRPr="00AD6142" w:rsidRDefault="000048FE" w:rsidP="000048FE">
      <w:r w:rsidRPr="00AD6142">
        <w:t>Proposal 3: For the 2-step RA type, agree on the clauses and proposed modifications considering the NR random access requirements baseline as described in Table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R4-2016175</w:t>
      </w:r>
      <w:r w:rsidRPr="00AD6142">
        <w:rPr>
          <w:rFonts w:ascii="Arial" w:hAnsi="Arial" w:cs="Arial"/>
          <w:b/>
          <w:color w:val="0000FF"/>
          <w:sz w:val="24"/>
        </w:rPr>
        <w:tab/>
      </w:r>
      <w:r w:rsidRPr="00AD6142">
        <w:rPr>
          <w:rFonts w:ascii="Arial" w:hAnsi="Arial" w:cs="Arial"/>
          <w:b/>
          <w:sz w:val="24"/>
        </w:rPr>
        <w:t>Analysis of requirements for known cell in RRC re-establishment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cell search requirement when Es/Iot &lt; -8 dB is still TBD for unknown cell.</w:t>
      </w:r>
    </w:p>
    <w:p w:rsidR="000048FE" w:rsidRPr="00AD6142" w:rsidRDefault="000048FE" w:rsidP="000048FE">
      <w:r w:rsidRPr="00AD6142">
        <w:tab/>
        <w:t>Observation 1: When the serving cell SSB Ês/Iot &lt; -8 dB, the UE typically searches unknown cell once every 20 ms.</w:t>
      </w:r>
    </w:p>
    <w:p w:rsidR="000048FE" w:rsidRPr="00AD6142" w:rsidRDefault="000048FE" w:rsidP="000048FE">
      <w:r w:rsidRPr="00AD6142">
        <w:t>Proposal 1: The cell search delay for unknown intra-frequency cell when serving cell SSB Ês/Iot &lt; -8 dB is (800+ 20 x K1 )</w:t>
      </w:r>
    </w:p>
    <w:p w:rsidR="000048FE" w:rsidRPr="00AD6142" w:rsidRDefault="000048FE" w:rsidP="000048FE">
      <w:r w:rsidRPr="00AD6142">
        <w:lastRenderedPageBreak/>
        <w:tab/>
        <w:t>Proposal 2: The cell search delay for unknown inter-frequency cell when serving cell SSB Ês/Iot &lt; -8 dB is (800+ 20 x K2,i)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R4-2016176</w:t>
      </w:r>
      <w:r w:rsidRPr="00AD6142">
        <w:rPr>
          <w:rFonts w:ascii="Arial" w:hAnsi="Arial" w:cs="Arial"/>
          <w:b/>
          <w:color w:val="0000FF"/>
          <w:sz w:val="24"/>
        </w:rPr>
        <w:tab/>
      </w:r>
      <w:r w:rsidRPr="00AD6142">
        <w:rPr>
          <w:rFonts w:ascii="Arial" w:hAnsi="Arial" w:cs="Arial"/>
          <w:b/>
          <w:sz w:val="24"/>
        </w:rPr>
        <w:t>Requirements for known cell in RRC re-establishment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Cell identification delay for unknown cell with CCA when serving cell Es/Iot &lt; -8 dB is TBD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11" w:name="_Toc57104844"/>
      <w:r w:rsidRPr="00AD6142">
        <w:t>7.1.6.5</w:t>
      </w:r>
      <w:r w:rsidRPr="00AD6142">
        <w:tab/>
        <w:t>SCell activation/deactivation (delay and interruption) [NR_unlic-Core]</w:t>
      </w:r>
      <w:bookmarkEnd w:id="111"/>
    </w:p>
    <w:p w:rsidR="000048FE" w:rsidRPr="00AD6142" w:rsidRDefault="000048FE" w:rsidP="000048FE">
      <w:pPr>
        <w:rPr>
          <w:rFonts w:ascii="Arial" w:hAnsi="Arial" w:cs="Arial"/>
          <w:b/>
          <w:sz w:val="24"/>
        </w:rPr>
      </w:pPr>
      <w:r w:rsidRPr="00AD6142">
        <w:rPr>
          <w:rFonts w:ascii="Arial" w:hAnsi="Arial" w:cs="Arial"/>
          <w:b/>
          <w:color w:val="0000FF"/>
          <w:sz w:val="24"/>
        </w:rPr>
        <w:t>R4-2014013</w:t>
      </w:r>
      <w:r w:rsidRPr="00AD6142">
        <w:rPr>
          <w:rFonts w:ascii="Arial" w:hAnsi="Arial" w:cs="Arial"/>
          <w:b/>
          <w:color w:val="0000FF"/>
          <w:sz w:val="24"/>
        </w:rPr>
        <w:tab/>
      </w:r>
      <w:r w:rsidRPr="00AD6142">
        <w:rPr>
          <w:rFonts w:ascii="Arial" w:hAnsi="Arial" w:cs="Arial"/>
          <w:b/>
          <w:sz w:val="24"/>
        </w:rPr>
        <w:t>Remaining issues on SCell activation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inter-band CA, the interruption is not the same as for intra-band case and a single interruption applies.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R4-2014284</w:t>
      </w:r>
      <w:r w:rsidRPr="00AD6142">
        <w:rPr>
          <w:rFonts w:ascii="Arial" w:hAnsi="Arial" w:cs="Arial"/>
          <w:b/>
          <w:color w:val="0000FF"/>
          <w:sz w:val="24"/>
        </w:rPr>
        <w:tab/>
      </w:r>
      <w:r w:rsidRPr="00AD6142">
        <w:rPr>
          <w:rFonts w:ascii="Arial" w:hAnsi="Arial" w:cs="Arial"/>
          <w:b/>
          <w:sz w:val="24"/>
        </w:rPr>
        <w:t>On SCell activation requirement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R4-2014285</w:t>
      </w:r>
      <w:r w:rsidRPr="00AD6142">
        <w:rPr>
          <w:rFonts w:ascii="Arial" w:hAnsi="Arial" w:cs="Arial"/>
          <w:b/>
          <w:color w:val="0000FF"/>
          <w:sz w:val="24"/>
        </w:rPr>
        <w:tab/>
      </w:r>
      <w:r w:rsidRPr="00AD6142">
        <w:rPr>
          <w:rFonts w:ascii="Arial" w:hAnsi="Arial" w:cs="Arial"/>
          <w:b/>
          <w:sz w:val="24"/>
        </w:rPr>
        <w:t>Draft CR on SCell activation requirement for NR-U</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R4-2015203</w:t>
      </w:r>
      <w:r w:rsidRPr="00AD6142">
        <w:rPr>
          <w:rFonts w:ascii="Arial" w:hAnsi="Arial" w:cs="Arial"/>
          <w:b/>
          <w:color w:val="0000FF"/>
          <w:sz w:val="24"/>
        </w:rPr>
        <w:tab/>
      </w:r>
      <w:r w:rsidRPr="00AD6142">
        <w:rPr>
          <w:rFonts w:ascii="Arial" w:hAnsi="Arial" w:cs="Arial"/>
          <w:b/>
          <w:sz w:val="24"/>
        </w:rPr>
        <w:t>CR to 38.133 -  NR-U SCell activation and deactivation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editor notes related to applicability of requirements when the sCellDeactivationTimer is not configured in NR-U, clarifying that the requirements are also applicable when the timer is not configured.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R4-2015385</w:t>
      </w:r>
      <w:r w:rsidRPr="00AD6142">
        <w:rPr>
          <w:rFonts w:ascii="Arial" w:hAnsi="Arial" w:cs="Arial"/>
          <w:b/>
          <w:color w:val="0000FF"/>
          <w:sz w:val="24"/>
        </w:rPr>
        <w:tab/>
      </w:r>
      <w:r w:rsidRPr="00AD6142">
        <w:rPr>
          <w:rFonts w:ascii="Arial" w:hAnsi="Arial" w:cs="Arial"/>
          <w:b/>
          <w:sz w:val="24"/>
        </w:rPr>
        <w:t>Scell activation and deactivation delay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Discusses the FFS points in the scell activation and deactivation delay requirements in NR-U.</w:t>
      </w:r>
    </w:p>
    <w:p w:rsidR="000048FE" w:rsidRPr="00AD6142" w:rsidRDefault="000048FE" w:rsidP="000048FE">
      <w:r w:rsidRPr="00AD6142">
        <w:t>Proposal 1: In NR-U, the sCell activation delay requirement applies regardless of the sCellDeactivationTimer being configured or not.</w:t>
      </w:r>
    </w:p>
    <w:p w:rsidR="000048FE" w:rsidRPr="00AD6142" w:rsidRDefault="000048FE" w:rsidP="000048FE">
      <w:r w:rsidRPr="00AD6142">
        <w:t>Proposal 2: Remove the editor’s notes in clause 8.3A.2 in TS 38.133 corresponding to the applicability of the requirements and UE behaviour when the sCellDeactivationTimer is not configured.</w:t>
      </w:r>
    </w:p>
    <w:p w:rsidR="000048FE" w:rsidRPr="00AD6142" w:rsidRDefault="000048FE" w:rsidP="000048FE">
      <w:r w:rsidRPr="00AD6142">
        <w:t>Proposal 3: In NR-U, the sCell deactivation delay requirement applies regardless of the sCellDeactivationTimer being configured or not.</w:t>
      </w:r>
    </w:p>
    <w:p w:rsidR="000048FE" w:rsidRPr="00AD6142" w:rsidRDefault="000048FE" w:rsidP="000048FE">
      <w:r w:rsidRPr="00AD6142">
        <w:t>Proposal 4: Remove the editor’s notes in clause 8.3A.3 in TS 38.133 corresponding to the applicability of the requirements and UE behaviour when the sCellDeactivationTimer is not configured.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R4-2015516</w:t>
      </w:r>
      <w:r w:rsidRPr="00AD6142">
        <w:rPr>
          <w:rFonts w:ascii="Arial" w:hAnsi="Arial" w:cs="Arial"/>
          <w:b/>
          <w:color w:val="0000FF"/>
          <w:sz w:val="24"/>
        </w:rPr>
        <w:tab/>
      </w:r>
      <w:r w:rsidRPr="00AD6142">
        <w:rPr>
          <w:rFonts w:ascii="Arial" w:hAnsi="Arial" w:cs="Arial"/>
          <w:b/>
          <w:sz w:val="24"/>
        </w:rPr>
        <w:t>CR on SCell activation and deactivation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interruption windows cased by SCell activation for an unknown SCell shall be 2+L3,1, which is not correctly defined in the existing requirements.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R4-2015517</w:t>
      </w:r>
      <w:r w:rsidRPr="00AD6142">
        <w:rPr>
          <w:rFonts w:ascii="Arial" w:hAnsi="Arial" w:cs="Arial"/>
          <w:b/>
          <w:color w:val="0000FF"/>
          <w:sz w:val="24"/>
        </w:rPr>
        <w:tab/>
      </w:r>
      <w:r w:rsidRPr="00AD6142">
        <w:rPr>
          <w:rFonts w:ascii="Arial" w:hAnsi="Arial" w:cs="Arial"/>
          <w:b/>
          <w:sz w:val="24"/>
        </w:rPr>
        <w:t>Discussion on SCell activation and deactivation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inter-band CA when there is at least one active serving Cell in the band where the SCell is being activated, it will cause two interruption windows for each AGC failure.</w:t>
      </w:r>
    </w:p>
    <w:p w:rsidR="000048FE" w:rsidRPr="00AD6142" w:rsidRDefault="000048FE" w:rsidP="000048FE">
      <w:r w:rsidRPr="00AD6142">
        <w:t>Proposal 2: For the interruptions to the serving cells in the same band, whether to include the addition RF tuning should be further discussed.</w:t>
      </w:r>
    </w:p>
    <w:p w:rsidR="000048FE" w:rsidRPr="00AD6142" w:rsidRDefault="000048FE" w:rsidP="000048FE">
      <w:r w:rsidRPr="00AD6142">
        <w:t>Proposal 3: When there is no active serving Cell in the band where the SCell is being activated, whether to consider the additional RF tuning should be further discussed.</w:t>
      </w:r>
    </w:p>
    <w:p w:rsidR="000048FE" w:rsidRPr="00AD6142" w:rsidRDefault="000048FE" w:rsidP="000048FE">
      <w:r w:rsidRPr="00AD6142">
        <w:t>Proposal 4: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rsidR="000048FE" w:rsidRPr="00AD6142" w:rsidRDefault="000048FE" w:rsidP="000048FE">
      <w:r w:rsidRPr="00AD6142">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R4-2016411</w:t>
      </w:r>
      <w:r w:rsidRPr="00AD6142">
        <w:rPr>
          <w:rFonts w:ascii="Arial" w:hAnsi="Arial" w:cs="Arial"/>
          <w:b/>
          <w:color w:val="0000FF"/>
          <w:sz w:val="24"/>
        </w:rPr>
        <w:tab/>
      </w:r>
      <w:r w:rsidRPr="00AD6142">
        <w:rPr>
          <w:rFonts w:ascii="Arial" w:hAnsi="Arial" w:cs="Arial"/>
          <w:b/>
          <w:sz w:val="24"/>
        </w:rPr>
        <w:t>On remaining issues for SCell activation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remaining issues for SCell activation in NR-U.</w:t>
      </w:r>
    </w:p>
    <w:p w:rsidR="000048FE" w:rsidRPr="00AD6142" w:rsidRDefault="000048FE" w:rsidP="000048FE">
      <w:r w:rsidRPr="00AD6142">
        <w:tab/>
        <w:t>Proposal 1: For inter-band CA, the interruption is not the same as for intra-band case and a single interruption applies.</w:t>
      </w:r>
    </w:p>
    <w:p w:rsidR="000048FE" w:rsidRPr="00AD6142" w:rsidRDefault="000048FE" w:rsidP="000048FE">
      <w:r w:rsidRPr="00AD6142">
        <w:tab/>
        <w:t>Proposal 2: The SCell activation requirements for NR-U do not apply when the sCellDeactivationTimer is not configured.</w:t>
      </w:r>
    </w:p>
    <w:p w:rsidR="000048FE" w:rsidRPr="00AD6142" w:rsidRDefault="000048FE" w:rsidP="000048FE">
      <w:r w:rsidRPr="00AD6142">
        <w:tab/>
        <w:t>Proposal 3: The SCell deactivation requirements for NR-U do not apply when the sCellDeactivationTimer is not configured.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R4-2016412</w:t>
      </w:r>
      <w:r w:rsidRPr="00AD6142">
        <w:rPr>
          <w:rFonts w:ascii="Arial" w:hAnsi="Arial" w:cs="Arial"/>
          <w:b/>
          <w:color w:val="0000FF"/>
          <w:sz w:val="24"/>
        </w:rPr>
        <w:tab/>
      </w:r>
      <w:r w:rsidRPr="00AD6142">
        <w:rPr>
          <w:rFonts w:ascii="Arial" w:hAnsi="Arial" w:cs="Arial"/>
          <w:b/>
          <w:sz w:val="24"/>
        </w:rPr>
        <w:t>Updates in SCell activation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CR-1385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Editor’s notes are remaining in SCell activation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R4-2016565</w:t>
      </w:r>
      <w:r w:rsidRPr="00AD6142">
        <w:rPr>
          <w:rFonts w:ascii="Arial" w:hAnsi="Arial" w:cs="Arial"/>
          <w:b/>
          <w:color w:val="0000FF"/>
          <w:sz w:val="24"/>
        </w:rPr>
        <w:tab/>
      </w:r>
      <w:r w:rsidRPr="00AD6142">
        <w:rPr>
          <w:rFonts w:ascii="Arial" w:hAnsi="Arial" w:cs="Arial"/>
          <w:b/>
          <w:sz w:val="24"/>
        </w:rPr>
        <w:t>Remaining Issues On SCell activation and deactivation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the remaining issues on Scell activation and deactivation requirements in NR-U.</w:t>
      </w:r>
    </w:p>
    <w:p w:rsidR="000048FE" w:rsidRPr="00AD6142" w:rsidRDefault="000048FE" w:rsidP="000048FE">
      <w:r w:rsidRPr="00AD6142">
        <w:t>Proposal 1. For inter-band CA, a single interruption window is allowed during the Scell activation</w:t>
      </w:r>
    </w:p>
    <w:p w:rsidR="000048FE" w:rsidRPr="00AD6142" w:rsidRDefault="000048FE" w:rsidP="000048FE">
      <w:r w:rsidRPr="00AD6142">
        <w:t>Proposal 2. For intra-band CA, while the SCell being activated is known with measurement cycle &lt;160ms, a single interruption window is allowed during SCell activation</w:t>
      </w:r>
    </w:p>
    <w:p w:rsidR="000048FE" w:rsidRPr="00AD6142" w:rsidRDefault="000048FE" w:rsidP="000048FE">
      <w:r w:rsidRPr="00AD6142">
        <w:t>Proposal 5. The SCell activation requirements for NR-U do not apply when the sCellDeactivationTimer is not configured.</w:t>
      </w:r>
    </w:p>
    <w:p w:rsidR="000048FE" w:rsidRPr="00AD6142" w:rsidRDefault="000048FE" w:rsidP="000048FE">
      <w:r w:rsidRPr="00AD6142">
        <w:t>Proposal 6a. No new specification is needed for SCell deactivation requirements when SCellDeactivationTimer is not configured.</w:t>
      </w:r>
    </w:p>
    <w:p w:rsidR="000048FE" w:rsidRPr="00AD6142" w:rsidRDefault="000048FE" w:rsidP="000048FE">
      <w:r w:rsidRPr="00AD6142">
        <w:t>Proposal 6b. The SCell deactivation requirements for NR-U do not apply when the SCellDeactivationTimer is not configured.</w:t>
      </w:r>
    </w:p>
    <w:p w:rsidR="000048FE" w:rsidRPr="00AD6142" w:rsidRDefault="000048FE" w:rsidP="000048FE">
      <w:r w:rsidRPr="00AD6142">
        <w:t>Proposal 7. No such clarification is needed, even if the requirements apply only when sCellDeactivationTimer is configured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R4-2016591</w:t>
      </w:r>
      <w:r w:rsidRPr="00AD6142">
        <w:rPr>
          <w:rFonts w:ascii="Arial" w:hAnsi="Arial" w:cs="Arial"/>
          <w:b/>
          <w:color w:val="0000FF"/>
          <w:sz w:val="24"/>
        </w:rPr>
        <w:tab/>
      </w:r>
      <w:r w:rsidRPr="00AD6142">
        <w:rPr>
          <w:rFonts w:ascii="Arial" w:hAnsi="Arial" w:cs="Arial"/>
          <w:b/>
          <w:sz w:val="24"/>
        </w:rPr>
        <w:t>Interruption windows and applicability of Scell activation/deactivation requirements for SCells operating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CR updates clause 8.3A based on agreements related to interruption windows and applicability of Scell activation/deactivation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R4-2017084</w:t>
      </w:r>
      <w:r w:rsidRPr="00AD6142">
        <w:rPr>
          <w:rFonts w:ascii="Arial" w:hAnsi="Arial" w:cs="Arial"/>
          <w:b/>
          <w:color w:val="0000FF"/>
          <w:sz w:val="24"/>
        </w:rPr>
        <w:tab/>
      </w:r>
      <w:r w:rsidRPr="00AD6142">
        <w:rPr>
          <w:rFonts w:ascii="Arial" w:hAnsi="Arial" w:cs="Arial"/>
          <w:b/>
          <w:sz w:val="24"/>
        </w:rPr>
        <w:t>Interruption windows and applicability of Scell activation/deactivation requirements for SCells operating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12" w:name="_Toc57104845"/>
      <w:r w:rsidRPr="00AD6142">
        <w:t>7.1.6.6</w:t>
      </w:r>
      <w:r w:rsidRPr="00AD6142">
        <w:tab/>
        <w:t>Active TCI state switching [NR_unlic-Core]</w:t>
      </w:r>
      <w:bookmarkEnd w:id="112"/>
    </w:p>
    <w:p w:rsidR="000048FE" w:rsidRPr="00AD6142" w:rsidRDefault="000048FE" w:rsidP="000048FE">
      <w:pPr>
        <w:rPr>
          <w:rFonts w:ascii="Arial" w:hAnsi="Arial" w:cs="Arial"/>
          <w:b/>
          <w:sz w:val="24"/>
        </w:rPr>
      </w:pPr>
      <w:r w:rsidRPr="00AD6142">
        <w:rPr>
          <w:rFonts w:ascii="Arial" w:hAnsi="Arial" w:cs="Arial"/>
          <w:b/>
          <w:color w:val="0000FF"/>
          <w:sz w:val="24"/>
        </w:rPr>
        <w:t>R4-2014190</w:t>
      </w:r>
      <w:r w:rsidRPr="00AD6142">
        <w:rPr>
          <w:rFonts w:ascii="Arial" w:hAnsi="Arial" w:cs="Arial"/>
          <w:b/>
          <w:color w:val="0000FF"/>
          <w:sz w:val="24"/>
        </w:rPr>
        <w:tab/>
      </w:r>
      <w:r w:rsidRPr="00AD6142">
        <w:rPr>
          <w:rFonts w:ascii="Arial" w:hAnsi="Arial" w:cs="Arial"/>
          <w:b/>
          <w:sz w:val="24"/>
        </w:rPr>
        <w:t>On TCI state switching failure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Do not introduce enhancement into R16 specifications. Further study how to handle TCI state switching failures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R4-2015518</w:t>
      </w:r>
      <w:r w:rsidRPr="00AD6142">
        <w:rPr>
          <w:rFonts w:ascii="Arial" w:hAnsi="Arial" w:cs="Arial"/>
          <w:b/>
          <w:color w:val="0000FF"/>
          <w:sz w:val="24"/>
        </w:rPr>
        <w:tab/>
      </w:r>
      <w:r w:rsidRPr="00AD6142">
        <w:rPr>
          <w:rFonts w:ascii="Arial" w:hAnsi="Arial" w:cs="Arial"/>
          <w:b/>
          <w:sz w:val="24"/>
        </w:rPr>
        <w:t>CR on TCI state switching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agreed CR R4-2012239, the L1-RSRP is not needed in FR1 which is for Rx beam refinement. Therefore, the corresponding requirements related to L1-RSRP is not needed for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R4-2017085</w:t>
      </w:r>
      <w:r w:rsidRPr="00AD6142">
        <w:rPr>
          <w:rFonts w:ascii="Arial" w:hAnsi="Arial" w:cs="Arial"/>
          <w:b/>
          <w:color w:val="0000FF"/>
          <w:sz w:val="24"/>
        </w:rPr>
        <w:tab/>
      </w:r>
      <w:r w:rsidRPr="00AD6142">
        <w:rPr>
          <w:rFonts w:ascii="Arial" w:hAnsi="Arial" w:cs="Arial"/>
          <w:b/>
          <w:sz w:val="24"/>
        </w:rPr>
        <w:t>CR on TCI state switching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R4-2016585</w:t>
      </w:r>
      <w:r w:rsidRPr="00AD6142">
        <w:rPr>
          <w:rFonts w:ascii="Arial" w:hAnsi="Arial" w:cs="Arial"/>
          <w:b/>
          <w:color w:val="0000FF"/>
          <w:sz w:val="24"/>
        </w:rPr>
        <w:tab/>
      </w:r>
      <w:r w:rsidRPr="00AD6142">
        <w:rPr>
          <w:rFonts w:ascii="Arial" w:hAnsi="Arial" w:cs="Arial"/>
          <w:b/>
          <w:sz w:val="24"/>
        </w:rPr>
        <w:t>CR to MAC-CE based TCI State Switching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the current version of MAC-CE based TCI state switch requirement, there is a discrepancy between RAN1 spec and RAN4 requirement. Additional delay introduced by RAN4 should be removed so that it can be consistent with UE behaviour specified in RAN1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5"/>
      </w:pPr>
      <w:bookmarkStart w:id="113" w:name="_Toc57104846"/>
      <w:r w:rsidRPr="00AD6142">
        <w:t>7.1.6.7</w:t>
      </w:r>
      <w:r w:rsidRPr="00AD6142">
        <w:tab/>
        <w:t>Active BWP switching [NR_unlic-Core]</w:t>
      </w:r>
      <w:bookmarkEnd w:id="113"/>
    </w:p>
    <w:p w:rsidR="000048FE" w:rsidRPr="00AD6142" w:rsidRDefault="000048FE" w:rsidP="000048FE">
      <w:pPr>
        <w:pStyle w:val="Heading5"/>
      </w:pPr>
      <w:bookmarkStart w:id="114" w:name="_Toc57104847"/>
      <w:r w:rsidRPr="00AD6142">
        <w:t>7.1.6.8</w:t>
      </w:r>
      <w:r w:rsidRPr="00AD6142">
        <w:tab/>
        <w:t>RLM [NR_unlic-Core]</w:t>
      </w:r>
      <w:bookmarkEnd w:id="114"/>
    </w:p>
    <w:p w:rsidR="000048FE" w:rsidRPr="00AD6142" w:rsidRDefault="000048FE" w:rsidP="000048FE">
      <w:pPr>
        <w:rPr>
          <w:rFonts w:ascii="Arial" w:hAnsi="Arial" w:cs="Arial"/>
          <w:b/>
          <w:sz w:val="24"/>
        </w:rPr>
      </w:pPr>
      <w:r w:rsidRPr="00AD6142">
        <w:rPr>
          <w:rFonts w:ascii="Arial" w:hAnsi="Arial" w:cs="Arial"/>
          <w:b/>
          <w:color w:val="0000FF"/>
          <w:sz w:val="24"/>
        </w:rPr>
        <w:t>R4-2015519</w:t>
      </w:r>
      <w:r w:rsidRPr="00AD6142">
        <w:rPr>
          <w:rFonts w:ascii="Arial" w:hAnsi="Arial" w:cs="Arial"/>
          <w:b/>
          <w:color w:val="0000FF"/>
          <w:sz w:val="24"/>
        </w:rPr>
        <w:tab/>
      </w:r>
      <w:r w:rsidRPr="00AD6142">
        <w:rPr>
          <w:rFonts w:ascii="Arial" w:hAnsi="Arial" w:cs="Arial"/>
          <w:b/>
          <w:sz w:val="24"/>
        </w:rPr>
        <w:t>CR on RLM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1. The agreement when Lin exceeds Lin,max is not captured that UE shall not indicate IS to higher layer for this evalaution period.</w:t>
      </w:r>
    </w:p>
    <w:p w:rsidR="000048FE" w:rsidRPr="00AD6142" w:rsidRDefault="000048FE" w:rsidP="000048FE">
      <w:r w:rsidRPr="00AD6142">
        <w:t>2. The CSI-RS based RLM descriptions shall be removed.</w:t>
      </w:r>
    </w:p>
    <w:p w:rsidR="000048FE" w:rsidRPr="00AD6142" w:rsidRDefault="000048FE" w:rsidP="000048FE">
      <w:r w:rsidRPr="00AD6142">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R4-2016413</w:t>
      </w:r>
      <w:r w:rsidRPr="00AD6142">
        <w:rPr>
          <w:rFonts w:ascii="Arial" w:hAnsi="Arial" w:cs="Arial"/>
          <w:b/>
          <w:color w:val="0000FF"/>
          <w:sz w:val="24"/>
        </w:rPr>
        <w:tab/>
      </w:r>
      <w:r w:rsidRPr="00AD6142">
        <w:rPr>
          <w:rFonts w:ascii="Arial" w:hAnsi="Arial" w:cs="Arial"/>
          <w:b/>
          <w:sz w:val="24"/>
        </w:rPr>
        <w:t>Updates in RLM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Misaligned notation.</w:t>
      </w:r>
    </w:p>
    <w:p w:rsidR="000048FE" w:rsidRPr="00AD6142" w:rsidRDefault="000048FE" w:rsidP="000048FE">
      <w:r w:rsidRPr="00AD6142">
        <w:t>The agreement “For both LBE and FBE, RLM requirements shall not rely on COT” (WF in R4-2005367) is not captured in RLM requirements for NR-U in 38.133.</w:t>
      </w:r>
    </w:p>
    <w:p w:rsidR="000048FE" w:rsidRPr="00AD6142" w:rsidRDefault="000048FE" w:rsidP="000048FE">
      <w:r w:rsidRPr="00AD6142">
        <w:t>The agreement “UE behaviour when Lin,max is exceeded: For this evaluation period, UE layer 1 shall not send any in-sync indication to higher layers.” (WF in R4-1912851) is not captured.</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R4-2017086</w:t>
      </w:r>
      <w:r w:rsidRPr="00AD6142">
        <w:rPr>
          <w:rFonts w:ascii="Arial" w:hAnsi="Arial" w:cs="Arial"/>
          <w:b/>
          <w:color w:val="0000FF"/>
          <w:sz w:val="24"/>
        </w:rPr>
        <w:tab/>
      </w:r>
      <w:r w:rsidRPr="00AD6142">
        <w:rPr>
          <w:rFonts w:ascii="Arial" w:hAnsi="Arial" w:cs="Arial"/>
          <w:b/>
          <w:sz w:val="24"/>
        </w:rPr>
        <w:t>Updates in RLM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5"/>
      </w:pPr>
      <w:bookmarkStart w:id="115" w:name="_Toc57104848"/>
      <w:r w:rsidRPr="00AD6142">
        <w:t>7.1.6.9</w:t>
      </w:r>
      <w:r w:rsidRPr="00AD6142">
        <w:tab/>
        <w:t>Beam management [NR_unlic-Core]</w:t>
      </w:r>
      <w:bookmarkEnd w:id="115"/>
    </w:p>
    <w:p w:rsidR="000048FE" w:rsidRPr="00AD6142" w:rsidRDefault="000048FE" w:rsidP="000048FE">
      <w:pPr>
        <w:rPr>
          <w:rFonts w:ascii="Arial" w:hAnsi="Arial" w:cs="Arial"/>
          <w:b/>
          <w:sz w:val="24"/>
        </w:rPr>
      </w:pPr>
      <w:r w:rsidRPr="00AD6142">
        <w:rPr>
          <w:rFonts w:ascii="Arial" w:hAnsi="Arial" w:cs="Arial"/>
          <w:b/>
          <w:color w:val="0000FF"/>
          <w:sz w:val="24"/>
        </w:rPr>
        <w:t>R4-2015389</w:t>
      </w:r>
      <w:r w:rsidRPr="00AD6142">
        <w:rPr>
          <w:rFonts w:ascii="Arial" w:hAnsi="Arial" w:cs="Arial"/>
          <w:b/>
          <w:color w:val="0000FF"/>
          <w:sz w:val="24"/>
        </w:rPr>
        <w:tab/>
      </w:r>
      <w:r w:rsidRPr="00AD6142">
        <w:rPr>
          <w:rFonts w:ascii="Arial" w:hAnsi="Arial" w:cs="Arial"/>
          <w:b/>
          <w:sz w:val="24"/>
        </w:rPr>
        <w:t>Remaining issues in beam management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Discusses the issue with CSI reporting when the HARQ ACK for the MAC-CE with the deactivation command is blocked by UL LBT failure.</w:t>
      </w:r>
    </w:p>
    <w:p w:rsidR="000048FE" w:rsidRPr="00AD6142" w:rsidRDefault="000048FE" w:rsidP="000048FE">
      <w:r w:rsidRPr="00AD6142">
        <w:t>Proposal 1: RAN4 to wait for the reply LS from RAN1 on the UE behaviour when the transmission of HARQ-ACK for MAC CE deactivation for semi-persistent CSI reporting is blocked by UL LBT failure.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R4-2015520</w:t>
      </w:r>
      <w:r w:rsidRPr="00AD6142">
        <w:rPr>
          <w:rFonts w:ascii="Arial" w:hAnsi="Arial" w:cs="Arial"/>
          <w:b/>
          <w:color w:val="0000FF"/>
          <w:sz w:val="24"/>
        </w:rPr>
        <w:tab/>
      </w:r>
      <w:r w:rsidRPr="00AD6142">
        <w:rPr>
          <w:rFonts w:ascii="Arial" w:hAnsi="Arial" w:cs="Arial"/>
          <w:b/>
          <w:sz w:val="24"/>
        </w:rPr>
        <w:t>CR on Beam mangement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1. The condition for BFD and CBD is that the SSB configured for beam failure is actually transmitted within the UE active DL BWP during the entire evaluation period, where the CCA operation is not considered.</w:t>
      </w:r>
    </w:p>
    <w:p w:rsidR="000048FE" w:rsidRPr="00AD6142" w:rsidRDefault="000048FE" w:rsidP="000048FE">
      <w:r w:rsidRPr="00AD6142">
        <w:t>2. It is stated in the current spec that If LCBD&gt;LCBD,max, UE assumes no new candidate beams found. Similar clarification in RLM is needed that UE should assume no new candidate beam found only for this evaluation period. UE shall keep measurement on the configured CBD-RS until the beamFailureRecoveryTimer expires.</w:t>
      </w:r>
    </w:p>
    <w:p w:rsidR="000048FE" w:rsidRPr="00AD6142" w:rsidRDefault="000048FE" w:rsidP="000048FE">
      <w:r w:rsidRPr="00AD6142">
        <w:t>3.There are some typos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R4-2015818</w:t>
      </w:r>
      <w:r w:rsidRPr="00AD6142">
        <w:rPr>
          <w:rFonts w:ascii="Arial" w:hAnsi="Arial" w:cs="Arial"/>
          <w:b/>
          <w:color w:val="0000FF"/>
          <w:sz w:val="24"/>
        </w:rPr>
        <w:tab/>
      </w:r>
      <w:r w:rsidRPr="00AD6142">
        <w:rPr>
          <w:rFonts w:ascii="Arial" w:hAnsi="Arial" w:cs="Arial"/>
          <w:b/>
          <w:sz w:val="24"/>
        </w:rPr>
        <w:t>Open issues on beam management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open issues on BM for NR-U.</w:t>
      </w:r>
    </w:p>
    <w:p w:rsidR="000048FE" w:rsidRPr="00AD6142" w:rsidRDefault="000048FE" w:rsidP="000048FE">
      <w:r w:rsidRPr="00AD6142">
        <w:t>Proposal 1: Introduce new clause 9.5A in TS38.133 for L1-RSRP reporting under CCA.</w:t>
      </w:r>
    </w:p>
    <w:p w:rsidR="000048FE" w:rsidRPr="00AD6142" w:rsidRDefault="000048FE" w:rsidP="000048FE">
      <w:r w:rsidRPr="00AD6142">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R4-2015819</w:t>
      </w:r>
      <w:r w:rsidRPr="00AD6142">
        <w:rPr>
          <w:rFonts w:ascii="Arial" w:hAnsi="Arial" w:cs="Arial"/>
          <w:b/>
          <w:color w:val="0000FF"/>
          <w:sz w:val="24"/>
        </w:rPr>
        <w:tab/>
      </w:r>
      <w:r w:rsidRPr="00AD6142">
        <w:rPr>
          <w:rFonts w:ascii="Arial" w:hAnsi="Arial" w:cs="Arial"/>
          <w:b/>
          <w:sz w:val="24"/>
        </w:rPr>
        <w:t>CR: Beam management requirements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Clarification of applicability of link recovery requirements with CCA</w:t>
      </w:r>
    </w:p>
    <w:p w:rsidR="000048FE" w:rsidRPr="00AD6142" w:rsidRDefault="000048FE" w:rsidP="000048FE">
      <w:r w:rsidRPr="00AD6142">
        <w:t>Clean up of link recovery requirements.</w:t>
      </w:r>
    </w:p>
    <w:p w:rsidR="000048FE" w:rsidRPr="00AD6142" w:rsidRDefault="000048FE" w:rsidP="000048FE">
      <w:r w:rsidRPr="00AD6142">
        <w:t>Restrucuring the spec structure of L1-RSRP reporting with CCA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R4-2017087</w:t>
      </w:r>
      <w:r w:rsidRPr="00AD6142">
        <w:rPr>
          <w:rFonts w:ascii="Arial" w:hAnsi="Arial" w:cs="Arial"/>
          <w:b/>
          <w:color w:val="0000FF"/>
          <w:sz w:val="24"/>
        </w:rPr>
        <w:tab/>
      </w:r>
      <w:r w:rsidRPr="00AD6142">
        <w:rPr>
          <w:rFonts w:ascii="Arial" w:hAnsi="Arial" w:cs="Arial"/>
          <w:b/>
          <w:sz w:val="24"/>
        </w:rPr>
        <w:t>CR: Beam management requirements with 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5"/>
      </w:pPr>
      <w:bookmarkStart w:id="116" w:name="_Toc57104849"/>
      <w:r w:rsidRPr="00AD6142">
        <w:t>7.1.6.10</w:t>
      </w:r>
      <w:r w:rsidRPr="00AD6142">
        <w:tab/>
        <w:t>Measurement requirements [NR_unlic-Core]</w:t>
      </w:r>
      <w:bookmarkEnd w:id="116"/>
    </w:p>
    <w:p w:rsidR="000048FE" w:rsidRPr="00AD6142" w:rsidRDefault="000048FE" w:rsidP="000048FE">
      <w:pPr>
        <w:rPr>
          <w:rFonts w:ascii="Arial" w:hAnsi="Arial" w:cs="Arial"/>
          <w:b/>
          <w:sz w:val="24"/>
        </w:rPr>
      </w:pPr>
      <w:r w:rsidRPr="00AD6142">
        <w:rPr>
          <w:rFonts w:ascii="Arial" w:hAnsi="Arial" w:cs="Arial"/>
          <w:b/>
          <w:color w:val="0000FF"/>
          <w:sz w:val="24"/>
        </w:rPr>
        <w:t>R4-2014012</w:t>
      </w:r>
      <w:r w:rsidRPr="00AD6142">
        <w:rPr>
          <w:rFonts w:ascii="Arial" w:hAnsi="Arial" w:cs="Arial"/>
          <w:b/>
          <w:color w:val="0000FF"/>
          <w:sz w:val="24"/>
        </w:rPr>
        <w:tab/>
      </w:r>
      <w:r w:rsidRPr="00AD6142">
        <w:rPr>
          <w:rFonts w:ascii="Arial" w:hAnsi="Arial" w:cs="Arial"/>
          <w:b/>
          <w:sz w:val="24"/>
        </w:rPr>
        <w:t>Remaining issues in intra and inter-frequency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Proposal 1: Confirm the definition that a reference cell is available at the UE provided at least one SSB is available at the UE during the last 160 ms; otherwise it is unavailable at the UE.</w:t>
      </w:r>
    </w:p>
    <w:p w:rsidR="000048FE" w:rsidRPr="00AD6142" w:rsidRDefault="000048FE" w:rsidP="000048FE">
      <w:r w:rsidRPr="00AD6142">
        <w:t>Proposal 2: The RSSI measurement bandwidth shall be the LBT bandwidth.</w:t>
      </w:r>
    </w:p>
    <w:p w:rsidR="000048FE" w:rsidRPr="00AD6142" w:rsidRDefault="000048FE" w:rsidP="000048FE">
      <w:r w:rsidRPr="00AD6142">
        <w:t>Proposal 3: If UE cannot transmit HARQ-ACK on MAC-CE deactivation due to UL CCA failure, UE continues to be in its previous state, i.e., it should measure and report L1-RSRP until it successfully transmits HARQ-ACK.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R4-2014869</w:t>
      </w:r>
      <w:r w:rsidRPr="00AD6142">
        <w:rPr>
          <w:rFonts w:ascii="Arial" w:hAnsi="Arial" w:cs="Arial"/>
          <w:b/>
          <w:color w:val="0000FF"/>
          <w:sz w:val="24"/>
        </w:rPr>
        <w:tab/>
      </w:r>
      <w:r w:rsidRPr="00AD6142">
        <w:rPr>
          <w:rFonts w:ascii="Arial" w:hAnsi="Arial" w:cs="Arial"/>
          <w:b/>
          <w:sz w:val="24"/>
        </w:rPr>
        <w:t>Discussion on measurement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the UEs which supporting NR-U SCell but not NR-U PCell/PSCell, the requirements of NR intra-/inter- frequency measurements with CCA are not applicable if the measurement target NR-U cells are asynchronized to the UE’s NR PCell/PSCell.</w:t>
      </w:r>
    </w:p>
    <w:p w:rsidR="000048FE" w:rsidRPr="00AD6142" w:rsidRDefault="000048FE" w:rsidP="000048FE">
      <w:r w:rsidRPr="00AD6142">
        <w:t>Proposal 2: Add an optional UE capability for supporting SFTD measurement for NR neighbor cell in unlicensed band.</w:t>
      </w:r>
    </w:p>
    <w:p w:rsidR="000048FE" w:rsidRPr="00AD6142" w:rsidRDefault="000048FE" w:rsidP="000048FE">
      <w:r w:rsidRPr="00AD6142">
        <w:t>Proposal 3: CSSF outside gaps (CSSFoutside_gap,i ) should be additionally increased if one MO configured both for RSSI measurement with gap and SSB-based measurement gap.</w:t>
      </w:r>
    </w:p>
    <w:p w:rsidR="000048FE" w:rsidRPr="00AD6142" w:rsidRDefault="000048FE" w:rsidP="000048FE">
      <w:r w:rsidRPr="00AD6142">
        <w:t>Proposal 4: CSSF within measurement gaps (CSSFwithin_gap,i ) needs also to be adapted to account for inter-frequency RSSI/CO measurements and intra-frequency RSSI/CO measurements with gaps.</w:t>
      </w:r>
    </w:p>
    <w:p w:rsidR="000048FE" w:rsidRPr="00AD6142" w:rsidRDefault="000048FE" w:rsidP="000048FE">
      <w:r w:rsidRPr="00AD6142">
        <w:t>Proposal 5: Regarding the CSSF within measurement gaps (CSSFwithin_gap,i ), a MO should be counted twice, if the MO with both SSB based measurerment and RSSI/CO measurement which are candidates to be measured in gap j where the measurement object i is also a candidate</w:t>
      </w:r>
    </w:p>
    <w:p w:rsidR="000048FE" w:rsidRPr="00AD6142" w:rsidRDefault="000048FE" w:rsidP="000048FE">
      <w:r w:rsidRPr="00AD6142">
        <w:t>Proposal 6: It is not necessary to include the restriction on 1 data symbol before the first RSSI measurement symbol configured by RMTC, and 1 data symbol after the last RSSI measurement symbol configured by RMTC.</w:t>
      </w:r>
    </w:p>
    <w:p w:rsidR="000048FE" w:rsidRPr="00AD6142" w:rsidRDefault="000048FE" w:rsidP="000048FE">
      <w:r w:rsidRPr="00AD6142">
        <w:t>Proposal 7:  Add clarification for UL scheduling restriction as “The UE is not expected to transmit PUCCH/PUSCH/SRS on the UL symbols which are overlapping in time with the RSSI measurement symbols configured by RMTC”.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R4-2014870</w:t>
      </w:r>
      <w:r w:rsidRPr="00AD6142">
        <w:rPr>
          <w:rFonts w:ascii="Arial" w:hAnsi="Arial" w:cs="Arial"/>
          <w:b/>
          <w:color w:val="0000FF"/>
          <w:sz w:val="24"/>
        </w:rPr>
        <w:tab/>
      </w:r>
      <w:r w:rsidRPr="00AD6142">
        <w:rPr>
          <w:rFonts w:ascii="Arial" w:hAnsi="Arial" w:cs="Arial"/>
          <w:b/>
          <w:sz w:val="24"/>
        </w:rPr>
        <w:t>CR on intra-frequency and inter-frequency measurement with CCA and RSSI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includes 3 parts:</w:t>
      </w:r>
    </w:p>
    <w:p w:rsidR="000048FE" w:rsidRPr="00AD6142" w:rsidRDefault="000048FE" w:rsidP="000048FE">
      <w:r w:rsidRPr="00AD6142">
        <w:t>(change #1) Carrier-specific scaling factor for RSSI measurements need to be defined.</w:t>
      </w:r>
    </w:p>
    <w:p w:rsidR="000048FE" w:rsidRPr="00AD6142" w:rsidRDefault="000048FE" w:rsidP="000048FE">
      <w:r w:rsidRPr="00AD6142">
        <w:t>(change #2 &amp;#4) For the UEs which supporting NR-U SCell (Scenario A) but not NR-U PCell/PSCell (Scenario B, C), the requirement should not applicable when the measurement target NR-U cells are asynchronized to NR PCell/PSCell.</w:t>
      </w:r>
    </w:p>
    <w:p w:rsidR="000048FE" w:rsidRPr="00AD6142" w:rsidRDefault="000048FE" w:rsidP="000048FE">
      <w:r w:rsidRPr="00AD6142">
        <w:lastRenderedPageBreak/>
        <w:t>(change #3) Regarding the UL scheduling restriction due to RSSI measurement, it needs to clarify the exact UL symbols that UE is not expected to transmit. As illustrated below, there would be 2 UL symbols will be impacted by the RSSI symbols.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R4-2015205</w:t>
      </w:r>
      <w:r w:rsidRPr="00AD6142">
        <w:rPr>
          <w:rFonts w:ascii="Arial" w:hAnsi="Arial" w:cs="Arial"/>
          <w:b/>
          <w:color w:val="0000FF"/>
          <w:sz w:val="24"/>
        </w:rPr>
        <w:tab/>
      </w:r>
      <w:r w:rsidRPr="00AD6142">
        <w:rPr>
          <w:rFonts w:ascii="Arial" w:hAnsi="Arial" w:cs="Arial"/>
          <w:b/>
          <w:sz w:val="24"/>
        </w:rPr>
        <w:t>CR to 38.133 on NR-U intra-frequency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editor notes related to scheduling restriction during RSSI and channel occupancy measurements in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R4-2015387</w:t>
      </w:r>
      <w:r w:rsidRPr="00AD6142">
        <w:rPr>
          <w:rFonts w:ascii="Arial" w:hAnsi="Arial" w:cs="Arial"/>
          <w:b/>
          <w:color w:val="0000FF"/>
          <w:sz w:val="24"/>
        </w:rPr>
        <w:tab/>
      </w:r>
      <w:r w:rsidRPr="00AD6142">
        <w:rPr>
          <w:rFonts w:ascii="Arial" w:hAnsi="Arial" w:cs="Arial"/>
          <w:b/>
          <w:sz w:val="24"/>
        </w:rPr>
        <w:t>Remaining aspects in measurement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Discusses remaining aspects in measurement requirements in NR-U.</w:t>
      </w:r>
    </w:p>
    <w:p w:rsidR="000048FE" w:rsidRPr="00AD6142" w:rsidRDefault="000048FE" w:rsidP="000048FE">
      <w:r w:rsidRPr="00AD6142">
        <w:t>Proposal 1: For cell detection, UE is required to monitor at least the same number of candidate SSB positions as in other RRM measurements.</w:t>
      </w:r>
    </w:p>
    <w:p w:rsidR="000048FE" w:rsidRPr="00AD6142" w:rsidRDefault="000048FE" w:rsidP="000048FE">
      <w:r w:rsidRPr="00AD6142">
        <w:t xml:space="preserve">Observation 3: In intra-frequency RSSI measurements, the UE performs the measurement using the numerology of the active DL bandwidth part. </w:t>
      </w:r>
    </w:p>
    <w:p w:rsidR="000048FE" w:rsidRPr="00AD6142" w:rsidRDefault="000048FE" w:rsidP="000048FE">
      <w:r w:rsidRPr="00AD6142">
        <w:t>Proposal 2: For RSSI measurements, it is not necessary to extend the scheduling restriction for 1 data symbol before the RMTC, and for 1 data symbol after the RMTC.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R4-2015521</w:t>
      </w:r>
      <w:r w:rsidRPr="00AD6142">
        <w:rPr>
          <w:rFonts w:ascii="Arial" w:hAnsi="Arial" w:cs="Arial"/>
          <w:b/>
          <w:color w:val="0000FF"/>
          <w:sz w:val="24"/>
        </w:rPr>
        <w:tab/>
      </w:r>
      <w:r w:rsidRPr="00AD6142">
        <w:rPr>
          <w:rFonts w:ascii="Arial" w:hAnsi="Arial" w:cs="Arial"/>
          <w:b/>
          <w:sz w:val="24"/>
        </w:rPr>
        <w:t>CR on intra-frequency measurement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an editor’s note about whether to intorduce additional 1 symbol before and after RMTC.Based on analysis in our accompanied paper, there is no need to introduce additional 1 symbol before and after RMTC.</w:t>
      </w:r>
    </w:p>
    <w:p w:rsidR="000048FE" w:rsidRPr="00AD6142" w:rsidRDefault="000048FE" w:rsidP="000048FE">
      <w:r w:rsidRPr="00AD6142">
        <w:t>There is a typo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R4-2015522</w:t>
      </w:r>
      <w:r w:rsidRPr="00AD6142">
        <w:rPr>
          <w:rFonts w:ascii="Arial" w:hAnsi="Arial" w:cs="Arial"/>
          <w:b/>
          <w:color w:val="0000FF"/>
          <w:sz w:val="24"/>
        </w:rPr>
        <w:tab/>
      </w:r>
      <w:r w:rsidRPr="00AD6142">
        <w:rPr>
          <w:rFonts w:ascii="Arial" w:hAnsi="Arial" w:cs="Arial"/>
          <w:b/>
          <w:sz w:val="24"/>
        </w:rPr>
        <w:t>Discussion on measurement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In FR1 inter-band CA, the scheduling restriction due to one CC shall not apply to other CCs on the other bands.</w:t>
      </w:r>
    </w:p>
    <w:p w:rsidR="000048FE" w:rsidRPr="00AD6142" w:rsidRDefault="000048FE" w:rsidP="000048FE">
      <w:r w:rsidRPr="00AD6142">
        <w:t>Proposal 2: It is suggested not to include the scheduling restriction on 1 data symbol before the first RSSI measurement symbol configured by RMTC, and 1 data symbol after the last RSSI measurement symbol configured by RMTC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R4-2016419</w:t>
      </w:r>
      <w:r w:rsidRPr="00AD6142">
        <w:rPr>
          <w:rFonts w:ascii="Arial" w:hAnsi="Arial" w:cs="Arial"/>
          <w:b/>
          <w:color w:val="0000FF"/>
          <w:sz w:val="24"/>
        </w:rPr>
        <w:tab/>
      </w:r>
      <w:r w:rsidRPr="00AD6142">
        <w:rPr>
          <w:rFonts w:ascii="Arial" w:hAnsi="Arial" w:cs="Arial"/>
          <w:b/>
          <w:sz w:val="24"/>
        </w:rPr>
        <w:t>Measurementequirements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R4-1915777 (RAN4#93), it was agreed that Rel-15 accuracy apply for RSRP/RSRQ/SINR/L1-RSRP measurements in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R4-2017305</w:t>
      </w:r>
      <w:r w:rsidRPr="00AD6142">
        <w:rPr>
          <w:rFonts w:ascii="Arial" w:hAnsi="Arial" w:cs="Arial"/>
          <w:b/>
          <w:color w:val="0000FF"/>
          <w:sz w:val="24"/>
        </w:rPr>
        <w:tab/>
      </w:r>
      <w:r w:rsidRPr="00AD6142">
        <w:rPr>
          <w:rFonts w:ascii="Arial" w:hAnsi="Arial" w:cs="Arial"/>
          <w:b/>
          <w:sz w:val="24"/>
        </w:rPr>
        <w:t>Measurement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R4-2016564</w:t>
      </w:r>
      <w:r w:rsidRPr="00AD6142">
        <w:rPr>
          <w:rFonts w:ascii="Arial" w:hAnsi="Arial" w:cs="Arial"/>
          <w:b/>
          <w:color w:val="0000FF"/>
          <w:sz w:val="24"/>
        </w:rPr>
        <w:tab/>
      </w:r>
      <w:r w:rsidRPr="00AD6142">
        <w:rPr>
          <w:rFonts w:ascii="Arial" w:hAnsi="Arial" w:cs="Arial"/>
          <w:b/>
          <w:sz w:val="24"/>
        </w:rPr>
        <w:t>Remaining issues on measurement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the remaining issues on measurement requirements in NR-U.</w:t>
      </w:r>
    </w:p>
    <w:p w:rsidR="000048FE" w:rsidRPr="00AD6142" w:rsidRDefault="000048FE" w:rsidP="000048FE">
      <w:r w:rsidRPr="00AD6142">
        <w:lastRenderedPageBreak/>
        <w:t>Proposal 1. For cell detection the requirements are defined under assumption that UE monitors at least 1 candidate SSB position in one SSB block burst.</w:t>
      </w:r>
    </w:p>
    <w:p w:rsidR="000048FE" w:rsidRPr="00AD6142" w:rsidRDefault="000048FE" w:rsidP="000048FE">
      <w:r w:rsidRPr="00AD6142">
        <w:t>Proposal 2. In FR1 inter-band CA, the scheduling restriction due to one CC shall not apply to other CCs on the other bands.</w:t>
      </w:r>
    </w:p>
    <w:p w:rsidR="000048FE" w:rsidRPr="00AD6142" w:rsidRDefault="000048FE" w:rsidP="000048FE">
      <w:r w:rsidRPr="00AD6142">
        <w:t xml:space="preserve">Proposal 3. At least from MAC (RAN2) layer perspective, UE follows the actions related to MAC-CE activation/deactivation command immediately after decoding the MAC-CE command regardless of whether UE is able to send HARQ-ACK feedback or not. </w:t>
      </w:r>
    </w:p>
    <w:p w:rsidR="000048FE" w:rsidRPr="00AD6142" w:rsidRDefault="000048FE" w:rsidP="000048FE">
      <w:r w:rsidRPr="00AD6142">
        <w:t>Proposal 4a. It is necessary to include the restriction on 1 data symbol before the first RSSI measurement symbol configured by RMTC, and 1 data symbol after the last RSSI measurement symbol configured by RMTC.</w:t>
      </w:r>
    </w:p>
    <w:p w:rsidR="000048FE" w:rsidRPr="00AD6142" w:rsidRDefault="000048FE" w:rsidP="000048FE">
      <w:r w:rsidRPr="00AD6142">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17" w:name="_Toc57104850"/>
      <w:r w:rsidRPr="00AD6142">
        <w:t>7.1.6.11</w:t>
      </w:r>
      <w:r w:rsidRPr="00AD6142">
        <w:tab/>
        <w:t>Measurement capability and reporting criteria [NR_unlic-Core]</w:t>
      </w:r>
      <w:bookmarkEnd w:id="117"/>
    </w:p>
    <w:p w:rsidR="000048FE" w:rsidRPr="00AD6142" w:rsidRDefault="000048FE" w:rsidP="000048FE">
      <w:pPr>
        <w:rPr>
          <w:rFonts w:ascii="Arial" w:hAnsi="Arial" w:cs="Arial"/>
          <w:b/>
          <w:sz w:val="24"/>
        </w:rPr>
      </w:pPr>
      <w:r w:rsidRPr="00AD6142">
        <w:rPr>
          <w:rFonts w:ascii="Arial" w:hAnsi="Arial" w:cs="Arial"/>
          <w:b/>
          <w:color w:val="0000FF"/>
          <w:sz w:val="24"/>
        </w:rPr>
        <w:t>R4-2014283</w:t>
      </w:r>
      <w:r w:rsidRPr="00AD6142">
        <w:rPr>
          <w:rFonts w:ascii="Arial" w:hAnsi="Arial" w:cs="Arial"/>
          <w:b/>
          <w:color w:val="0000FF"/>
          <w:sz w:val="24"/>
        </w:rPr>
        <w:tab/>
      </w:r>
      <w:r w:rsidRPr="00AD6142">
        <w:rPr>
          <w:rFonts w:ascii="Arial" w:hAnsi="Arial" w:cs="Arial"/>
          <w:b/>
          <w:sz w:val="24"/>
        </w:rPr>
        <w:t>On measurement capability of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for a certain SSB index which has only one single candidate SSB position in the SSB burst, UE cannot monitor 2 candidate SSB position for this SSB in one SSB burst.</w:t>
      </w:r>
    </w:p>
    <w:p w:rsidR="000048FE" w:rsidRPr="00AD6142" w:rsidRDefault="000048FE" w:rsidP="000048FE">
      <w:r w:rsidRPr="00AD6142">
        <w:t>Proposal 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rsidR="000048FE" w:rsidRPr="00AD6142" w:rsidRDefault="000048FE" w:rsidP="000048FE">
      <w:r w:rsidRPr="00AD6142">
        <w:t>Proposal 2: For cell detection the requirements are defined under assumption that UE monitors at least 1 candidate SSB position in one SSB block burst.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R4-2015523</w:t>
      </w:r>
      <w:r w:rsidRPr="00AD6142">
        <w:rPr>
          <w:rFonts w:ascii="Arial" w:hAnsi="Arial" w:cs="Arial"/>
          <w:b/>
          <w:color w:val="0000FF"/>
          <w:sz w:val="24"/>
        </w:rPr>
        <w:tab/>
      </w:r>
      <w:r w:rsidRPr="00AD6142">
        <w:rPr>
          <w:rFonts w:ascii="Arial" w:hAnsi="Arial" w:cs="Arial"/>
          <w:b/>
          <w:sz w:val="24"/>
        </w:rPr>
        <w:t>CR on CSSF RSSI/CO measurement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CSSF for RSSI/CO measurement on a carrier frequency with CCA is missing. The CSSF for intra-frequency RSSI/CO measurement without gap when SMTC and RMTC are overlapping shall be considered. The CSSF for measurement within gap shall be consiered for RSSI/CO measurement with measurement gaps.</w:t>
      </w:r>
    </w:p>
    <w:p w:rsidR="000048FE" w:rsidRPr="00AD6142" w:rsidRDefault="000048FE" w:rsidP="000048FE">
      <w:r w:rsidRPr="00AD6142">
        <w:t>It should be noticed that there are also changes on the CSSF part in other parallel discussions for other features. So the changes for NR-U is proposed based on our CR for CSI-RS measurement [R4-2015491]. The changes for NR-U only is with the change mark of “Huawei-NR-U”</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R4-2016414</w:t>
      </w:r>
      <w:r w:rsidRPr="00AD6142">
        <w:rPr>
          <w:rFonts w:ascii="Arial" w:hAnsi="Arial" w:cs="Arial"/>
          <w:b/>
          <w:color w:val="0000FF"/>
          <w:sz w:val="24"/>
        </w:rPr>
        <w:tab/>
      </w:r>
      <w:r w:rsidRPr="00AD6142">
        <w:rPr>
          <w:rFonts w:ascii="Arial" w:hAnsi="Arial" w:cs="Arial"/>
          <w:b/>
          <w:sz w:val="24"/>
        </w:rPr>
        <w:t>Clause numbering correction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clause numbering for two new NR-U clauses is according to the earlier agreed specification structure in R4-1914628, but is currently missing the corresonding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18" w:name="_Toc57104851"/>
      <w:r w:rsidRPr="00AD6142">
        <w:t>7.1.6.12</w:t>
      </w:r>
      <w:r w:rsidRPr="00AD6142">
        <w:tab/>
        <w:t>Timing [NR_unlic-Core]</w:t>
      </w:r>
      <w:bookmarkEnd w:id="118"/>
    </w:p>
    <w:p w:rsidR="000048FE" w:rsidRPr="00AD6142" w:rsidRDefault="000048FE" w:rsidP="000048FE">
      <w:pPr>
        <w:rPr>
          <w:rFonts w:ascii="Arial" w:hAnsi="Arial" w:cs="Arial"/>
          <w:b/>
          <w:sz w:val="24"/>
        </w:rPr>
      </w:pPr>
      <w:r w:rsidRPr="00AD6142">
        <w:rPr>
          <w:rFonts w:ascii="Arial" w:hAnsi="Arial" w:cs="Arial"/>
          <w:b/>
          <w:color w:val="0000FF"/>
          <w:sz w:val="24"/>
        </w:rPr>
        <w:t>R4-2014014</w:t>
      </w:r>
      <w:r w:rsidRPr="00AD6142">
        <w:rPr>
          <w:rFonts w:ascii="Arial" w:hAnsi="Arial" w:cs="Arial"/>
          <w:b/>
          <w:color w:val="0000FF"/>
          <w:sz w:val="24"/>
        </w:rPr>
        <w:tab/>
      </w:r>
      <w:r w:rsidRPr="00AD6142">
        <w:rPr>
          <w:rFonts w:ascii="Arial" w:hAnsi="Arial" w:cs="Arial"/>
          <w:b/>
          <w:sz w:val="24"/>
        </w:rPr>
        <w:t>Definition of an available reference 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Confirm the definition that a reference cell is available at the UE provided at least one SSB is available at the UE during the last 160 ms; otherwise it is unavailable at the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R4-2015204</w:t>
      </w:r>
      <w:r w:rsidRPr="00AD6142">
        <w:rPr>
          <w:rFonts w:ascii="Arial" w:hAnsi="Arial" w:cs="Arial"/>
          <w:b/>
          <w:color w:val="0000FF"/>
          <w:sz w:val="24"/>
        </w:rPr>
        <w:tab/>
      </w:r>
      <w:r w:rsidRPr="00AD6142">
        <w:rPr>
          <w:rFonts w:ascii="Arial" w:hAnsi="Arial" w:cs="Arial"/>
          <w:b/>
          <w:sz w:val="24"/>
        </w:rPr>
        <w:t>CR to 38.133 - Clarification of NR-U timing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Clarify the definition of an available timing reference cell in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R4-2015388</w:t>
      </w:r>
      <w:r w:rsidRPr="00AD6142">
        <w:rPr>
          <w:rFonts w:ascii="Arial" w:hAnsi="Arial" w:cs="Arial"/>
          <w:b/>
          <w:color w:val="0000FF"/>
          <w:sz w:val="24"/>
        </w:rPr>
        <w:tab/>
      </w:r>
      <w:r w:rsidRPr="00AD6142">
        <w:rPr>
          <w:rFonts w:ascii="Arial" w:hAnsi="Arial" w:cs="Arial"/>
          <w:b/>
          <w:sz w:val="24"/>
        </w:rPr>
        <w:t>On NR-U Timing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Discusses the clarification of the definition of an available timing reference cell in carrier frequencies with CCA.</w:t>
      </w:r>
    </w:p>
    <w:p w:rsidR="000048FE" w:rsidRPr="00AD6142" w:rsidRDefault="000048FE" w:rsidP="000048FE">
      <w:r w:rsidRPr="00AD6142">
        <w:t>Proposal 1: For NR-U, as in NR, a reference cell is available at the UE provided at least one SSB is available at the UE during the last 160 ms; otherwise it is unavailable at the UE.</w:t>
      </w:r>
    </w:p>
    <w:p w:rsidR="000048FE" w:rsidRPr="00AD6142" w:rsidRDefault="000048FE" w:rsidP="000048FE">
      <w:r w:rsidRPr="00AD6142">
        <w:t xml:space="preserve">Proposal 2: Clarify in the specification the definition of an available reference timing cell in carrier frequencies with CCA. </w:t>
      </w:r>
    </w:p>
    <w:p w:rsidR="000048FE" w:rsidRPr="00AD6142" w:rsidRDefault="000048FE" w:rsidP="000048FE">
      <w:r w:rsidRPr="00AD6142">
        <w:t>Proposal 3: If the proposed clarification is agreed, remove the Editor Note in clause 7.1.2 in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R4-2015524</w:t>
      </w:r>
      <w:r w:rsidRPr="00AD6142">
        <w:rPr>
          <w:rFonts w:ascii="Arial" w:hAnsi="Arial" w:cs="Arial"/>
          <w:b/>
          <w:color w:val="0000FF"/>
          <w:sz w:val="24"/>
        </w:rPr>
        <w:tab/>
      </w:r>
      <w:r w:rsidRPr="00AD6142">
        <w:rPr>
          <w:rFonts w:ascii="Arial" w:hAnsi="Arial" w:cs="Arial"/>
          <w:b/>
          <w:sz w:val="24"/>
        </w:rPr>
        <w:t>Discussion on Timing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The available reference cell shall be defined based on the same conclusion for RLM/RRM.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R4-2016177</w:t>
      </w:r>
      <w:r w:rsidRPr="00AD6142">
        <w:rPr>
          <w:rFonts w:ascii="Arial" w:hAnsi="Arial" w:cs="Arial"/>
          <w:b/>
          <w:color w:val="0000FF"/>
          <w:sz w:val="24"/>
        </w:rPr>
        <w:tab/>
      </w:r>
      <w:r w:rsidRPr="00AD6142">
        <w:rPr>
          <w:rFonts w:ascii="Arial" w:hAnsi="Arial" w:cs="Arial"/>
          <w:b/>
          <w:sz w:val="24"/>
        </w:rPr>
        <w:t>Correction to timing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clarify gradual timing adjustment also applied to CCA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R4-2017088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R4-2017088</w:t>
      </w:r>
      <w:r w:rsidRPr="00AD6142">
        <w:rPr>
          <w:rFonts w:ascii="Arial" w:hAnsi="Arial" w:cs="Arial"/>
          <w:b/>
          <w:color w:val="0000FF"/>
          <w:sz w:val="24"/>
        </w:rPr>
        <w:tab/>
      </w:r>
      <w:r w:rsidRPr="00AD6142">
        <w:rPr>
          <w:rFonts w:ascii="Arial" w:hAnsi="Arial" w:cs="Arial"/>
          <w:b/>
          <w:sz w:val="24"/>
        </w:rPr>
        <w:t>Correction to timing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R4-2016563</w:t>
      </w:r>
      <w:r w:rsidRPr="00AD6142">
        <w:rPr>
          <w:rFonts w:ascii="Arial" w:hAnsi="Arial" w:cs="Arial"/>
          <w:b/>
          <w:color w:val="0000FF"/>
          <w:sz w:val="24"/>
        </w:rPr>
        <w:tab/>
      </w:r>
      <w:r w:rsidRPr="00AD6142">
        <w:rPr>
          <w:rFonts w:ascii="Arial" w:hAnsi="Arial" w:cs="Arial"/>
          <w:b/>
          <w:sz w:val="24"/>
        </w:rPr>
        <w:t>Definition of Available Reference Cell for Timing Requirements in NR-U</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remaining open issues for Timing requirements in NR-U.</w:t>
      </w:r>
    </w:p>
    <w:p w:rsidR="000048FE" w:rsidRPr="00AD6142" w:rsidRDefault="000048FE" w:rsidP="000048FE">
      <w:r w:rsidRPr="00AD6142">
        <w:t>Proposal 1. The availability/unavailability of a reference cell for timing purposes should be treated similar to the availability/unavailability of ‘X’s as in other RRM/RLM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19" w:name="_Toc57104852"/>
      <w:r w:rsidRPr="00AD6142">
        <w:t>7.1.6.13</w:t>
      </w:r>
      <w:r w:rsidRPr="00AD6142">
        <w:tab/>
        <w:t>Other requirements [NR_unlic-Core]</w:t>
      </w:r>
      <w:bookmarkEnd w:id="119"/>
    </w:p>
    <w:p w:rsidR="000048FE" w:rsidRPr="00AD6142" w:rsidRDefault="000048FE" w:rsidP="000048FE">
      <w:pPr>
        <w:rPr>
          <w:rFonts w:ascii="Arial" w:hAnsi="Arial" w:cs="Arial"/>
          <w:b/>
          <w:sz w:val="24"/>
        </w:rPr>
      </w:pPr>
      <w:r w:rsidRPr="00AD6142">
        <w:rPr>
          <w:rFonts w:ascii="Arial" w:hAnsi="Arial" w:cs="Arial"/>
          <w:b/>
          <w:color w:val="0000FF"/>
          <w:sz w:val="24"/>
        </w:rPr>
        <w:t>R4-2015170</w:t>
      </w:r>
      <w:r w:rsidRPr="00AD6142">
        <w:rPr>
          <w:rFonts w:ascii="Arial" w:hAnsi="Arial" w:cs="Arial"/>
          <w:b/>
          <w:color w:val="0000FF"/>
          <w:sz w:val="24"/>
        </w:rPr>
        <w:tab/>
      </w:r>
      <w:r w:rsidRPr="00AD6142">
        <w:rPr>
          <w:rFonts w:ascii="Arial" w:hAnsi="Arial" w:cs="Arial"/>
          <w:b/>
          <w:sz w:val="24"/>
        </w:rPr>
        <w:t>Updates to general section for NR-U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NR-U bands  not included for band grouping table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[97e][205] NR_unlic_RRM_1 in R4-2017004.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120" w:name="_Toc57104853"/>
      <w:r w:rsidRPr="00AD6142">
        <w:t>7.1.7</w:t>
      </w:r>
      <w:r w:rsidRPr="00AD6142">
        <w:tab/>
        <w:t>RRM perf. requirements (38.133) [NR_unlic-Perf]</w:t>
      </w:r>
      <w:bookmarkEnd w:id="120"/>
    </w:p>
    <w:p w:rsidR="000048FE" w:rsidRPr="00AD6142" w:rsidRDefault="000048FE" w:rsidP="000048FE">
      <w:pPr>
        <w:rPr>
          <w:rFonts w:ascii="Arial" w:hAnsi="Arial" w:cs="Arial"/>
          <w:b/>
          <w:sz w:val="24"/>
        </w:rPr>
      </w:pPr>
      <w:r w:rsidRPr="00AD6142">
        <w:rPr>
          <w:rFonts w:ascii="Arial" w:hAnsi="Arial" w:cs="Arial"/>
          <w:b/>
          <w:color w:val="0000FF"/>
          <w:sz w:val="24"/>
        </w:rPr>
        <w:t>R4-2017005</w:t>
      </w:r>
      <w:r w:rsidRPr="00AD6142">
        <w:rPr>
          <w:rFonts w:ascii="Arial" w:hAnsi="Arial" w:cs="Arial"/>
          <w:b/>
          <w:color w:val="0000FF"/>
          <w:sz w:val="24"/>
        </w:rPr>
        <w:tab/>
      </w:r>
      <w:r w:rsidRPr="00AD6142">
        <w:rPr>
          <w:rFonts w:ascii="Arial" w:hAnsi="Arial" w:cs="Arial"/>
          <w:b/>
          <w:sz w:val="24"/>
        </w:rPr>
        <w:t>Email discussion summary for [97e][206] NR_unlic_RRM_2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[96e][206] NR_unlic_RRM_2. The email thread was moderated by Erika Almeida (Nokia Solutions &amp; Networks (I))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R4-2017276</w:t>
      </w:r>
      <w:r w:rsidRPr="00AD6142">
        <w:rPr>
          <w:rFonts w:ascii="Arial" w:hAnsi="Arial" w:cs="Arial"/>
          <w:b/>
          <w:color w:val="0000FF"/>
          <w:sz w:val="24"/>
        </w:rPr>
        <w:tab/>
      </w:r>
      <w:r w:rsidRPr="00AD6142">
        <w:rPr>
          <w:rFonts w:ascii="Arial" w:hAnsi="Arial" w:cs="Arial"/>
          <w:b/>
          <w:sz w:val="24"/>
        </w:rPr>
        <w:t>Email discussion summary for [97e][206] NR_unlic_RRM_2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R4-2017005)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[96e][206] NR_unlic_RRM_2. The email thread was moderated by Erika Almeida (Nokia Solutions &amp; Networks (I)) and treated during RRM session chaired by Andrey Chervyakov (Intel).</w:t>
      </w:r>
    </w:p>
    <w:p w:rsidR="0026397A" w:rsidRPr="00AD6142" w:rsidRDefault="0026397A" w:rsidP="0026397A">
      <w:pPr>
        <w:pStyle w:val="R4Topic"/>
        <w:rPr>
          <w:b w:val="0"/>
          <w:bCs/>
          <w:u w:val="single"/>
        </w:rPr>
      </w:pPr>
      <w:r w:rsidRPr="00AD6142">
        <w:rPr>
          <w:b w:val="0"/>
          <w:bCs/>
          <w:u w:val="single"/>
        </w:rPr>
        <w:t>GTW session (November 03, 2020)</w:t>
      </w:r>
    </w:p>
    <w:p w:rsidR="0026397A" w:rsidRPr="00AD6142" w:rsidRDefault="0026397A" w:rsidP="0026397A">
      <w:pPr>
        <w:spacing w:after="120"/>
        <w:rPr>
          <w:u w:val="single"/>
          <w:lang w:eastAsia="zh-CN"/>
        </w:rPr>
      </w:pPr>
      <w:r w:rsidRPr="00AD6142">
        <w:rPr>
          <w:u w:val="single"/>
          <w:lang w:eastAsia="zh-CN"/>
        </w:rPr>
        <w:lastRenderedPageBreak/>
        <w:t>Sub-topic 1-1: Measurement accuracy</w:t>
      </w:r>
    </w:p>
    <w:p w:rsidR="0026397A" w:rsidRPr="00AD6142" w:rsidRDefault="0026397A" w:rsidP="0026397A">
      <w:pPr>
        <w:pStyle w:val="ListParagraph"/>
      </w:pPr>
      <w:r w:rsidRPr="00AD6142">
        <w:t xml:space="preserve">Issue 1-1-1: </w:t>
      </w:r>
      <w:r w:rsidRPr="00AD6142">
        <w:rPr>
          <w:szCs w:val="20"/>
        </w:rPr>
        <w:t>RSSI Measurement Bandwidth</w:t>
      </w:r>
    </w:p>
    <w:p w:rsidR="0026397A" w:rsidRPr="00AD6142" w:rsidRDefault="0026397A" w:rsidP="0026397A">
      <w:pPr>
        <w:pStyle w:val="ListParagraph"/>
        <w:numPr>
          <w:ilvl w:val="1"/>
          <w:numId w:val="1"/>
        </w:numPr>
        <w:overflowPunct w:val="0"/>
        <w:autoSpaceDE w:val="0"/>
        <w:autoSpaceDN w:val="0"/>
        <w:adjustRightInd w:val="0"/>
        <w:textAlignment w:val="baseline"/>
      </w:pPr>
      <w:r w:rsidRPr="00AD6142">
        <w:t>Option 1: The RSSI measurement shall be performed over unified measurement BW.</w:t>
      </w:r>
    </w:p>
    <w:p w:rsidR="0026397A" w:rsidRPr="00AD6142" w:rsidRDefault="0026397A" w:rsidP="0026397A">
      <w:pPr>
        <w:pStyle w:val="ListParagraph"/>
        <w:numPr>
          <w:ilvl w:val="2"/>
          <w:numId w:val="1"/>
        </w:numPr>
        <w:overflowPunct w:val="0"/>
        <w:autoSpaceDE w:val="0"/>
        <w:autoSpaceDN w:val="0"/>
        <w:adjustRightInd w:val="0"/>
        <w:textAlignment w:val="baseline"/>
      </w:pPr>
      <w:r w:rsidRPr="00AD6142">
        <w:t xml:space="preserve"> (Huawei, HiSilicon, R4-2015526): </w:t>
      </w:r>
    </w:p>
    <w:p w:rsidR="0026397A" w:rsidRPr="00AD6142" w:rsidRDefault="0026397A" w:rsidP="0026397A">
      <w:pPr>
        <w:pStyle w:val="ListParagraph"/>
        <w:numPr>
          <w:ilvl w:val="1"/>
          <w:numId w:val="1"/>
        </w:numPr>
        <w:overflowPunct w:val="0"/>
        <w:autoSpaceDE w:val="0"/>
        <w:autoSpaceDN w:val="0"/>
        <w:adjustRightInd w:val="0"/>
        <w:textAlignment w:val="baseline"/>
      </w:pPr>
      <w:r w:rsidRPr="00AD6142">
        <w:t>Option 2: The RSSI measurement bandwidth shall be the LBT bandwidth.</w:t>
      </w:r>
    </w:p>
    <w:p w:rsidR="0026397A" w:rsidRPr="00AD6142" w:rsidRDefault="0026397A" w:rsidP="0026397A">
      <w:pPr>
        <w:pStyle w:val="ListParagraph"/>
        <w:numPr>
          <w:ilvl w:val="2"/>
          <w:numId w:val="1"/>
        </w:numPr>
        <w:overflowPunct w:val="0"/>
        <w:autoSpaceDE w:val="0"/>
        <w:autoSpaceDN w:val="0"/>
        <w:adjustRightInd w:val="0"/>
        <w:textAlignment w:val="baseline"/>
        <w:rPr>
          <w:lang w:val="pt-BR"/>
        </w:rPr>
      </w:pPr>
      <w:r w:rsidRPr="00AD6142">
        <w:rPr>
          <w:lang w:val="pt-BR"/>
        </w:rPr>
        <w:t xml:space="preserve">(Nokia, Nokia Shanghai Bell, R4-2015391, ZTE Corp, R4-2014012):  </w:t>
      </w:r>
    </w:p>
    <w:p w:rsidR="0026397A" w:rsidRPr="00AD6142" w:rsidRDefault="0026397A" w:rsidP="0026397A">
      <w:pPr>
        <w:pStyle w:val="ListParagraph"/>
        <w:numPr>
          <w:ilvl w:val="1"/>
          <w:numId w:val="1"/>
        </w:numPr>
        <w:overflowPunct w:val="0"/>
        <w:autoSpaceDE w:val="0"/>
        <w:autoSpaceDN w:val="0"/>
        <w:adjustRightInd w:val="0"/>
        <w:textAlignment w:val="baseline"/>
      </w:pPr>
      <w:r w:rsidRPr="00AD6142">
        <w:t>Option 3 There is no need to specify RSSI measurement bandwidth for the UE.</w:t>
      </w:r>
    </w:p>
    <w:p w:rsidR="0026397A" w:rsidRPr="00AD6142" w:rsidRDefault="0026397A" w:rsidP="0026397A">
      <w:pPr>
        <w:numPr>
          <w:ilvl w:val="2"/>
          <w:numId w:val="1"/>
        </w:numPr>
        <w:overflowPunct/>
        <w:autoSpaceDE/>
        <w:adjustRightInd/>
        <w:spacing w:after="120"/>
        <w:ind w:firstLine="0"/>
        <w:textAlignment w:val="auto"/>
        <w:rPr>
          <w:iCs/>
          <w:lang w:eastAsia="zh-CN"/>
        </w:rPr>
      </w:pPr>
      <w:r w:rsidRPr="00AD6142">
        <w:rPr>
          <w:lang w:eastAsia="zh-CN"/>
        </w:rPr>
        <w:t>(Qualcomm, R4-2016566)</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852"/>
      </w:pPr>
      <w:r w:rsidRPr="00AD6142">
        <w:tab/>
        <w:t>MTK: Option 3</w:t>
      </w:r>
    </w:p>
    <w:p w:rsidR="0026397A" w:rsidRPr="00AD6142" w:rsidRDefault="0026397A" w:rsidP="0026397A">
      <w:pPr>
        <w:ind w:left="852" w:firstLine="284"/>
      </w:pPr>
      <w:r w:rsidRPr="00AD6142">
        <w:t>Apple: Option 2. Follow RAN1 spec definition</w:t>
      </w:r>
    </w:p>
    <w:p w:rsidR="0026397A" w:rsidRPr="00AD6142" w:rsidRDefault="0026397A" w:rsidP="0026397A">
      <w:pPr>
        <w:ind w:left="1136"/>
      </w:pPr>
      <w:r w:rsidRPr="00AD6142">
        <w:t xml:space="preserve">Nokia: Need to follow RAN1 spec. Measurement should not be scaled. There should be same understanding between UEs and gNB  </w:t>
      </w:r>
    </w:p>
    <w:p w:rsidR="0026397A" w:rsidRPr="00AD6142" w:rsidRDefault="0026397A" w:rsidP="0026397A">
      <w:pPr>
        <w:ind w:left="852" w:firstLine="284"/>
      </w:pPr>
      <w:r w:rsidRPr="00AD6142">
        <w:t>E///: Agree with Option 2.</w:t>
      </w:r>
    </w:p>
    <w:p w:rsidR="0026397A" w:rsidRPr="00AD6142" w:rsidRDefault="0026397A" w:rsidP="0026397A">
      <w:pPr>
        <w:ind w:left="1136"/>
      </w:pPr>
      <w:r w:rsidRPr="00AD6142">
        <w:t>QC: the only requirement on the UE side is measurement accuracy. No need to repeat it once again in RAN4.</w:t>
      </w:r>
    </w:p>
    <w:p w:rsidR="0026397A" w:rsidRPr="00AD6142" w:rsidRDefault="0026397A" w:rsidP="0026397A">
      <w:pPr>
        <w:ind w:left="852" w:firstLine="284"/>
      </w:pPr>
      <w:r w:rsidRPr="00AD6142">
        <w:t>ZTE: Option 2.</w:t>
      </w:r>
    </w:p>
    <w:p w:rsidR="0026397A" w:rsidRPr="00AD6142" w:rsidRDefault="0026397A" w:rsidP="0026397A">
      <w:pPr>
        <w:ind w:left="852" w:firstLine="284"/>
      </w:pPr>
      <w:r w:rsidRPr="00AD6142">
        <w:t>QC: UE may not be required to do normalization</w:t>
      </w:r>
    </w:p>
    <w:p w:rsidR="0026397A" w:rsidRPr="00AD6142" w:rsidRDefault="0026397A" w:rsidP="0026397A">
      <w:pPr>
        <w:ind w:left="1136"/>
      </w:pPr>
      <w:r w:rsidRPr="00AD6142">
        <w:t>Nokia: we have the requirement not to do normalization in the frequency and linear average applies for different OFDM symbols</w:t>
      </w:r>
    </w:p>
    <w:p w:rsidR="0026397A" w:rsidRPr="00AD6142" w:rsidRDefault="0026397A" w:rsidP="0026397A">
      <w:pPr>
        <w:ind w:left="1136"/>
      </w:pPr>
      <w:r w:rsidRPr="00AD6142">
        <w:t>ZTE: there may be non-uniform RSSI for different LBT CBWs. In this case UE cannot do wideband averaging. UE should do wideband measurement.</w:t>
      </w:r>
    </w:p>
    <w:p w:rsidR="0026397A" w:rsidRPr="00AD6142" w:rsidRDefault="0026397A" w:rsidP="0026397A">
      <w:pPr>
        <w:ind w:left="852"/>
      </w:pPr>
      <w:r w:rsidRPr="00AD6142">
        <w:t>Agreement: RSSI Measurement Bandwidth is the bandwidth defined in TS 38.215 RSSI measurement definition (i.e. “</w:t>
      </w:r>
      <w:r w:rsidRPr="00AD6142">
        <w:rPr>
          <w:lang w:val="en-US" w:eastAsia="zh-CN"/>
        </w:rPr>
        <w:t>the measurement bandwidth corresponding to the channel bandwidth defined in Clause 4 of TS 37.213 [17]”)</w:t>
      </w:r>
    </w:p>
    <w:p w:rsidR="0026397A" w:rsidRPr="00AD6142" w:rsidRDefault="0026397A" w:rsidP="0026397A">
      <w:pPr>
        <w:ind w:left="852"/>
      </w:pPr>
      <w:r w:rsidRPr="00AD6142">
        <w:tab/>
      </w:r>
    </w:p>
    <w:p w:rsidR="0026397A" w:rsidRPr="00AD6142" w:rsidRDefault="0026397A" w:rsidP="0026397A"/>
    <w:p w:rsidR="0026397A" w:rsidRPr="00AD6142" w:rsidRDefault="0026397A" w:rsidP="0026397A">
      <w:pPr>
        <w:pStyle w:val="ListParagraph"/>
      </w:pPr>
      <w:r w:rsidRPr="00AD6142">
        <w:t xml:space="preserve">Issue 1-1-2: </w:t>
      </w:r>
      <w:r w:rsidRPr="00AD6142">
        <w:rPr>
          <w:szCs w:val="20"/>
        </w:rPr>
        <w:t xml:space="preserve">RSSI Measurement </w:t>
      </w:r>
      <w:r w:rsidRPr="00AD6142">
        <w:t>Accuracy</w:t>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lang w:eastAsia="zh-CN"/>
        </w:rPr>
        <w:t>Option 1: The RSSI measurement accuracy requirements shall follow the same requirements as for LAA</w:t>
      </w:r>
    </w:p>
    <w:p w:rsidR="0026397A" w:rsidRPr="00AD6142" w:rsidRDefault="0026397A" w:rsidP="0026397A">
      <w:pPr>
        <w:numPr>
          <w:ilvl w:val="2"/>
          <w:numId w:val="1"/>
        </w:numPr>
        <w:overflowPunct/>
        <w:autoSpaceDE/>
        <w:adjustRightInd/>
        <w:spacing w:after="120"/>
        <w:ind w:firstLine="0"/>
        <w:textAlignment w:val="auto"/>
        <w:rPr>
          <w:iCs/>
          <w:lang w:eastAsia="zh-CN"/>
        </w:rPr>
      </w:pPr>
      <w:r w:rsidRPr="00AD6142">
        <w:rPr>
          <w:lang w:eastAsia="zh-CN"/>
        </w:rPr>
        <w:t xml:space="preserve">(Nokia, Nokia Shanghai Bell, R4-2015391): </w:t>
      </w:r>
      <w:r w:rsidRPr="00AD6142">
        <w:rPr>
          <w:rFonts w:eastAsia="Yu Mincho"/>
          <w:iCs/>
          <w:lang w:eastAsia="zh-CN"/>
        </w:rPr>
        <w:t xml:space="preserve"> Define RSSI measurement accuracy requirements in NR-U to be the same as in LTE-LAA.</w:t>
      </w:r>
    </w:p>
    <w:p w:rsidR="0026397A" w:rsidRPr="00AD6142" w:rsidRDefault="0026397A" w:rsidP="0026397A">
      <w:pPr>
        <w:numPr>
          <w:ilvl w:val="2"/>
          <w:numId w:val="1"/>
        </w:numPr>
        <w:overflowPunct/>
        <w:autoSpaceDE/>
        <w:adjustRightInd/>
        <w:spacing w:after="120"/>
        <w:ind w:firstLine="0"/>
        <w:textAlignment w:val="auto"/>
        <w:rPr>
          <w:iCs/>
          <w:lang w:eastAsia="zh-CN"/>
        </w:rPr>
      </w:pPr>
      <w:r w:rsidRPr="00AD6142">
        <w:rPr>
          <w:lang w:eastAsia="zh-CN"/>
        </w:rPr>
        <w:t>(Huawei, HiSilicon, R4-2015526):</w:t>
      </w:r>
      <w:r w:rsidRPr="00AD6142">
        <w:rPr>
          <w:rFonts w:eastAsia="Yu Mincho"/>
          <w:iCs/>
          <w:lang w:eastAsia="zh-CN"/>
        </w:rPr>
        <w:t xml:space="preserve"> The RSSI measurement accuracy requirements shall follow the same requirements for LAA.</w:t>
      </w:r>
    </w:p>
    <w:p w:rsidR="0026397A" w:rsidRPr="00AD6142" w:rsidRDefault="0026397A" w:rsidP="0026397A">
      <w:pPr>
        <w:numPr>
          <w:ilvl w:val="2"/>
          <w:numId w:val="1"/>
        </w:numPr>
        <w:overflowPunct/>
        <w:autoSpaceDE/>
        <w:adjustRightInd/>
        <w:spacing w:after="120"/>
        <w:ind w:firstLine="0"/>
        <w:textAlignment w:val="auto"/>
        <w:rPr>
          <w:iCs/>
          <w:lang w:eastAsia="zh-CN"/>
        </w:rPr>
      </w:pPr>
      <w:r w:rsidRPr="00AD6142">
        <w:rPr>
          <w:lang w:eastAsia="zh-CN"/>
        </w:rPr>
        <w:t>(Qualcomm, R4-2016566): The RSSI measurement accuracy requirements for NR-U are the same as for CLI-RSSI as specified in Section 10.1.22.2 in TS 38.133 (and for RSSI measurements in Section 9.1.18.5 in TS 36.133)</w:t>
      </w:r>
    </w:p>
    <w:p w:rsidR="0026397A" w:rsidRPr="00AD6142" w:rsidRDefault="0026397A" w:rsidP="0026397A">
      <w:pPr>
        <w:ind w:left="852"/>
      </w:pPr>
      <w:r w:rsidRPr="00AD6142">
        <w:tab/>
      </w:r>
    </w:p>
    <w:p w:rsidR="0026397A" w:rsidRPr="00AD6142" w:rsidRDefault="0026397A" w:rsidP="0026397A">
      <w:pPr>
        <w:ind w:left="852"/>
      </w:pPr>
      <w:r w:rsidRPr="00AD6142">
        <w:t xml:space="preserve">Agreement: </w:t>
      </w:r>
      <w:r w:rsidRPr="00AD6142">
        <w:rPr>
          <w:rFonts w:eastAsia="Yu Mincho"/>
          <w:iCs/>
          <w:lang w:eastAsia="zh-CN"/>
        </w:rPr>
        <w:t>Define RSSI measurement accuracy requirements in NR-U to be the same as in LTE-LAA.</w:t>
      </w:r>
    </w:p>
    <w:p w:rsidR="0026397A" w:rsidRPr="00AD6142" w:rsidRDefault="0026397A" w:rsidP="0026397A"/>
    <w:p w:rsidR="0026397A" w:rsidRPr="00AD6142" w:rsidRDefault="0026397A" w:rsidP="0026397A">
      <w:pPr>
        <w:spacing w:after="120"/>
        <w:rPr>
          <w:u w:val="single"/>
          <w:lang w:eastAsia="zh-CN"/>
        </w:rPr>
      </w:pPr>
      <w:r w:rsidRPr="00AD6142">
        <w:rPr>
          <w:u w:val="single"/>
          <w:lang w:eastAsia="zh-CN"/>
        </w:rPr>
        <w:lastRenderedPageBreak/>
        <w:t>Sub-topic 3-1 (Specification Structure)</w:t>
      </w:r>
    </w:p>
    <w:p w:rsidR="0026397A" w:rsidRPr="00AD6142" w:rsidRDefault="0026397A" w:rsidP="0026397A">
      <w:pPr>
        <w:pStyle w:val="ListParagraph"/>
      </w:pPr>
      <w:r w:rsidRPr="00AD6142">
        <w:t>Issue 3-1-1: Specification Structure for test cases</w:t>
      </w:r>
    </w:p>
    <w:p w:rsidR="0026397A" w:rsidRPr="00AD6142" w:rsidRDefault="0026397A" w:rsidP="0026397A">
      <w:pPr>
        <w:numPr>
          <w:ilvl w:val="1"/>
          <w:numId w:val="1"/>
        </w:numPr>
        <w:overflowPunct/>
        <w:autoSpaceDE/>
        <w:adjustRightInd/>
        <w:spacing w:after="120"/>
        <w:ind w:firstLine="0"/>
        <w:textAlignment w:val="auto"/>
        <w:rPr>
          <w:lang w:eastAsia="zh-CN"/>
        </w:rPr>
      </w:pPr>
      <w:r w:rsidRPr="00AD6142">
        <w:rPr>
          <w:lang w:eastAsia="zh-CN"/>
        </w:rPr>
        <w:t>Option 1 (Ericsson, R4-2016415) Create in TS 38.133 the following new top-level sections for NR-test cases:</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A.9</w:t>
      </w:r>
      <w:r w:rsidRPr="00AD6142">
        <w:rPr>
          <w:lang w:eastAsia="zh-CN"/>
        </w:rPr>
        <w:tab/>
        <w:t>NR standalone tests with SCell under CCA and PCell in FR1</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 xml:space="preserve">A.10 </w:t>
      </w:r>
      <w:r w:rsidRPr="00AD6142">
        <w:rPr>
          <w:lang w:eastAsia="zh-CN"/>
        </w:rPr>
        <w:tab/>
        <w:t>EN-DC tests with NR PSCell under CCA</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 xml:space="preserve">A.11 </w:t>
      </w:r>
      <w:r w:rsidRPr="00AD6142">
        <w:rPr>
          <w:lang w:eastAsia="zh-CN"/>
        </w:rPr>
        <w:tab/>
        <w:t>NR-U standalone tests with NR PCell under CCA (note: including also NR/E-UTRA measurements and including re-selection in IDLE and HO from NR-U to NR-U/NR/E-UTRA cells and from NR-U/NR to NR-U cells)</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A.12</w:t>
      </w:r>
      <w:r w:rsidRPr="00AD6142">
        <w:rPr>
          <w:lang w:eastAsia="zh-CN"/>
        </w:rPr>
        <w:tab/>
        <w:t xml:space="preserve"> E-UTRA standalone tests with NR-U cells</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cell re-selection with NR-U target cell</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HO with NR-U target cell</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measurements</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 xml:space="preserve">Inter-RAT SFTD with NR-U neighbor cell </w:t>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rsidR="0026397A" w:rsidRPr="00AD6142" w:rsidRDefault="0026397A" w:rsidP="0026397A">
      <w:pPr>
        <w:spacing w:after="120"/>
        <w:rPr>
          <w:u w:val="single"/>
          <w:lang w:eastAsia="zh-CN"/>
        </w:rPr>
      </w:pPr>
    </w:p>
    <w:p w:rsidR="0026397A" w:rsidRPr="00AD6142" w:rsidRDefault="0026397A" w:rsidP="0026397A">
      <w:pPr>
        <w:ind w:left="852"/>
      </w:pPr>
      <w:r w:rsidRPr="00AD6142">
        <w:t xml:space="preserve">Discussion: </w:t>
      </w:r>
    </w:p>
    <w:p w:rsidR="0026397A" w:rsidRPr="00AD6142" w:rsidRDefault="0026397A" w:rsidP="0026397A">
      <w:pPr>
        <w:ind w:left="1136" w:firstLine="1"/>
      </w:pPr>
      <w:r w:rsidRPr="00AD6142">
        <w:t>MTK: Both options have pros/cons. For Option 1 we need to clearly list the corresponding Core part section to avoid ambiguity.</w:t>
      </w:r>
    </w:p>
    <w:p w:rsidR="0026397A" w:rsidRPr="00AD6142" w:rsidRDefault="0026397A" w:rsidP="0026397A">
      <w:pPr>
        <w:ind w:left="1136" w:firstLine="1"/>
      </w:pPr>
      <w:r w:rsidRPr="00AD6142">
        <w:t>Nokia: We are ok with Option 1 as well. Is the intention to capture all in 38.133?</w:t>
      </w:r>
    </w:p>
    <w:p w:rsidR="0026397A" w:rsidRPr="00AD6142" w:rsidRDefault="0026397A" w:rsidP="0026397A">
      <w:pPr>
        <w:ind w:left="1136" w:firstLine="1"/>
      </w:pPr>
      <w:r w:rsidRPr="00AD6142">
        <w:tab/>
        <w:t>E///: our preference is to keep all test cases in 38.133</w:t>
      </w:r>
    </w:p>
    <w:p w:rsidR="0026397A" w:rsidRPr="00AD6142" w:rsidRDefault="0026397A" w:rsidP="0026397A">
      <w:pPr>
        <w:ind w:left="1136" w:firstLine="1"/>
      </w:pPr>
      <w:r w:rsidRPr="00AD6142">
        <w:tab/>
        <w:t>MTK: agree with E/// to capture test cases in 38.133 similar to what we did in Rel-15</w:t>
      </w:r>
    </w:p>
    <w:p w:rsidR="0026397A" w:rsidRPr="00AD6142" w:rsidRDefault="0026397A" w:rsidP="0026397A">
      <w:pPr>
        <w:ind w:left="1136" w:firstLine="1"/>
      </w:pPr>
      <w:r w:rsidRPr="00AD6142">
        <w:tab/>
        <w:t>Nokia: fine</w:t>
      </w:r>
    </w:p>
    <w:p w:rsidR="0026397A" w:rsidRPr="00AD6142" w:rsidRDefault="0026397A" w:rsidP="0026397A">
      <w:pPr>
        <w:ind w:left="568" w:firstLine="284"/>
      </w:pPr>
      <w:r w:rsidRPr="00AD6142">
        <w:t>Agreement:</w:t>
      </w:r>
    </w:p>
    <w:p w:rsidR="0026397A" w:rsidRPr="00AD6142" w:rsidRDefault="0026397A" w:rsidP="0026397A">
      <w:pPr>
        <w:numPr>
          <w:ilvl w:val="1"/>
          <w:numId w:val="1"/>
        </w:numPr>
        <w:overflowPunct/>
        <w:autoSpaceDE/>
        <w:adjustRightInd/>
        <w:spacing w:after="120"/>
        <w:ind w:firstLine="0"/>
        <w:textAlignment w:val="auto"/>
        <w:rPr>
          <w:lang w:eastAsia="zh-CN"/>
        </w:rPr>
      </w:pPr>
      <w:r w:rsidRPr="00AD6142">
        <w:rPr>
          <w:lang w:eastAsia="zh-CN"/>
        </w:rPr>
        <w:t>Create in TS 38.133 the following new top-level sections for NR-test cases:</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A.9</w:t>
      </w:r>
      <w:r w:rsidRPr="00AD6142">
        <w:rPr>
          <w:lang w:eastAsia="zh-CN"/>
        </w:rPr>
        <w:tab/>
        <w:t>NR standalone tests with SCell under CCA and PCell in FR1</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 xml:space="preserve">A.10 </w:t>
      </w:r>
      <w:r w:rsidRPr="00AD6142">
        <w:rPr>
          <w:lang w:eastAsia="zh-CN"/>
        </w:rPr>
        <w:tab/>
        <w:t>EN-DC tests with NR PSCell under CCA</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 xml:space="preserve">A.11 </w:t>
      </w:r>
      <w:r w:rsidRPr="00AD6142">
        <w:rPr>
          <w:lang w:eastAsia="zh-CN"/>
        </w:rPr>
        <w:tab/>
        <w:t>NR-U standalone tests with NR PCell under CCA (note: including also NR/E-UTRA measurements and including re-selection in IDLE and HO from NR-U to NR-U/NR/E-UTRA cells and from NR-U/NR to NR-U cells)</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A.12</w:t>
      </w:r>
      <w:r w:rsidRPr="00AD6142">
        <w:rPr>
          <w:lang w:eastAsia="zh-CN"/>
        </w:rPr>
        <w:tab/>
        <w:t xml:space="preserve"> E-UTRA standalone tests with NR-U cells</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cell re-selection with NR-U target cell</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HO with NR-U target cell</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E-UTRA–NR-U measurements</w:t>
      </w:r>
    </w:p>
    <w:p w:rsidR="0026397A" w:rsidRPr="00AD6142" w:rsidRDefault="0026397A" w:rsidP="0026397A">
      <w:pPr>
        <w:numPr>
          <w:ilvl w:val="3"/>
          <w:numId w:val="1"/>
        </w:numPr>
        <w:overflowPunct/>
        <w:autoSpaceDE/>
        <w:adjustRightInd/>
        <w:spacing w:after="120"/>
        <w:ind w:firstLine="0"/>
        <w:textAlignment w:val="auto"/>
        <w:rPr>
          <w:lang w:eastAsia="zh-CN"/>
        </w:rPr>
      </w:pPr>
      <w:r w:rsidRPr="00AD6142">
        <w:rPr>
          <w:lang w:eastAsia="zh-CN"/>
        </w:rPr>
        <w:t>Inter-RAT SFTD with NR-U neighbor cell</w:t>
      </w:r>
    </w:p>
    <w:p w:rsidR="0026397A" w:rsidRPr="00AD6142" w:rsidRDefault="0026397A" w:rsidP="0026397A">
      <w:pPr>
        <w:spacing w:after="120"/>
        <w:rPr>
          <w:u w:val="single"/>
          <w:lang w:eastAsia="zh-CN"/>
        </w:rPr>
      </w:pPr>
    </w:p>
    <w:p w:rsidR="0026397A" w:rsidRPr="00AD6142" w:rsidRDefault="0026397A" w:rsidP="0026397A">
      <w:pPr>
        <w:spacing w:after="120"/>
        <w:rPr>
          <w:u w:val="single"/>
          <w:lang w:eastAsia="zh-CN"/>
        </w:rPr>
      </w:pPr>
    </w:p>
    <w:p w:rsidR="0026397A" w:rsidRPr="00AD6142" w:rsidRDefault="0026397A" w:rsidP="0026397A">
      <w:pPr>
        <w:spacing w:after="120"/>
        <w:rPr>
          <w:u w:val="single"/>
          <w:lang w:eastAsia="zh-CN"/>
        </w:rPr>
      </w:pPr>
      <w:r w:rsidRPr="00AD6142">
        <w:rPr>
          <w:u w:val="single"/>
          <w:lang w:eastAsia="zh-CN"/>
        </w:rPr>
        <w:t>Sub-topic 3-2 (RRM test scope and applicability rules)</w:t>
      </w:r>
    </w:p>
    <w:p w:rsidR="0026397A" w:rsidRPr="00AD6142" w:rsidRDefault="0026397A" w:rsidP="0026397A">
      <w:pPr>
        <w:pStyle w:val="ListParagraph"/>
      </w:pPr>
      <w:r w:rsidRPr="00AD6142">
        <w:t>Issue 3-2-1: RRM tests scope – general principle to define a test case list</w:t>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rFonts w:eastAsia="Yu Mincho"/>
          <w:iCs/>
          <w:lang w:eastAsia="zh-CN"/>
        </w:rPr>
        <w:lastRenderedPageBreak/>
        <w:t>Proposal 1 (Nokia, Nokia Shanghai Bell, R4-2015391): RAN4 to define test cases for all core requirements that were changed or created during the NR-U RRM core work.</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1136" w:firstLine="1"/>
      </w:pPr>
      <w:r w:rsidRPr="00AD6142">
        <w:t>E///: Need to go case by case.</w:t>
      </w:r>
    </w:p>
    <w:p w:rsidR="0026397A" w:rsidRPr="00AD6142" w:rsidRDefault="0026397A" w:rsidP="0026397A">
      <w:pPr>
        <w:ind w:left="1136" w:firstLine="1"/>
      </w:pPr>
      <w:r w:rsidRPr="00AD6142">
        <w:t>Nokia: our intention is not to exclude other test cases but define the requirements at least for these requirements</w:t>
      </w:r>
    </w:p>
    <w:p w:rsidR="0026397A" w:rsidRPr="00AD6142" w:rsidRDefault="0026397A" w:rsidP="0026397A"/>
    <w:p w:rsidR="0026397A" w:rsidRPr="00AD6142" w:rsidRDefault="0026397A" w:rsidP="0026397A">
      <w:pPr>
        <w:pStyle w:val="ListParagraph"/>
      </w:pPr>
      <w:r w:rsidRPr="00AD6142">
        <w:t>Issue 3-2-2: RRM tests scope – legacy test cases for SA NR-U</w:t>
      </w:r>
    </w:p>
    <w:p w:rsidR="0026397A" w:rsidRPr="00AD6142" w:rsidRDefault="0026397A" w:rsidP="0026397A">
      <w:pPr>
        <w:numPr>
          <w:ilvl w:val="1"/>
          <w:numId w:val="1"/>
        </w:numPr>
        <w:overflowPunct/>
        <w:autoSpaceDE/>
        <w:adjustRightInd/>
        <w:spacing w:after="120"/>
        <w:ind w:firstLine="0"/>
        <w:textAlignment w:val="auto"/>
        <w:rPr>
          <w:lang w:eastAsia="zh-CN"/>
        </w:rPr>
      </w:pPr>
      <w:r w:rsidRPr="00AD6142">
        <w:rPr>
          <w:lang w:eastAsia="zh-CN"/>
        </w:rPr>
        <w:t>Proposal 1 (Ericsson, R4-2016416):  Legacy test cases are to be specified for SA NR-U, even if the requirements are the same as for legacy NR</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This applies at least for UE not supporting legacy NR.</w:t>
      </w:r>
    </w:p>
    <w:p w:rsidR="0026397A" w:rsidRPr="00AD6142" w:rsidRDefault="0026397A" w:rsidP="0026397A">
      <w:pPr>
        <w:numPr>
          <w:ilvl w:val="2"/>
          <w:numId w:val="1"/>
        </w:numPr>
        <w:overflowPunct/>
        <w:autoSpaceDE/>
        <w:adjustRightInd/>
        <w:spacing w:after="120"/>
        <w:ind w:firstLine="0"/>
        <w:textAlignment w:val="auto"/>
        <w:rPr>
          <w:lang w:eastAsia="zh-CN"/>
        </w:rPr>
      </w:pPr>
      <w:r w:rsidRPr="00AD6142">
        <w:rPr>
          <w:lang w:eastAsia="zh-CN"/>
        </w:rPr>
        <w:t>FFS: for UE supporting legacy NR and SA NR-U.</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1136" w:firstLine="1"/>
      </w:pPr>
      <w:r w:rsidRPr="00AD6142">
        <w:t>Nokia: the list of test cases is already huge even for the new requirements. Prefer to go case by case as well</w:t>
      </w:r>
    </w:p>
    <w:p w:rsidR="0026397A" w:rsidRPr="00AD6142" w:rsidRDefault="0026397A" w:rsidP="0026397A">
      <w:pPr>
        <w:ind w:left="1136" w:firstLine="1"/>
      </w:pPr>
      <w:r w:rsidRPr="00AD6142">
        <w:t>QC: share same view as Nokia</w:t>
      </w:r>
    </w:p>
    <w:p w:rsidR="0026397A" w:rsidRPr="00AD6142" w:rsidRDefault="0026397A" w:rsidP="0026397A"/>
    <w:p w:rsidR="0026397A" w:rsidRPr="00AD6142" w:rsidRDefault="0026397A" w:rsidP="0026397A">
      <w:pPr>
        <w:pStyle w:val="ListParagraph"/>
      </w:pPr>
      <w:r w:rsidRPr="00AD6142">
        <w:t>Issue 3-2-3: RRM tests scope – NR-U scenarios to be covered  by NR-U test cases</w:t>
      </w:r>
    </w:p>
    <w:p w:rsidR="0026397A" w:rsidRPr="00AD6142" w:rsidRDefault="0026397A" w:rsidP="0026397A">
      <w:pPr>
        <w:numPr>
          <w:ilvl w:val="1"/>
          <w:numId w:val="1"/>
        </w:numPr>
        <w:overflowPunct/>
        <w:autoSpaceDE/>
        <w:adjustRightInd/>
        <w:spacing w:after="120"/>
        <w:ind w:firstLine="0"/>
        <w:textAlignment w:val="auto"/>
        <w:rPr>
          <w:lang w:eastAsia="zh-CN"/>
        </w:rPr>
      </w:pPr>
      <w:r w:rsidRPr="00AD6142">
        <w:rPr>
          <w:lang w:eastAsia="zh-CN"/>
        </w:rPr>
        <w:t>Proposal 1 (Ericsson, R4;2016415): RAN4 will develop test cases for all scenarios applicable for a given requirement.</w:t>
      </w:r>
    </w:p>
    <w:p w:rsidR="0026397A" w:rsidRPr="00AD6142" w:rsidRDefault="0026397A" w:rsidP="0026397A">
      <w:pPr>
        <w:spacing w:after="120"/>
        <w:rPr>
          <w:u w:val="single"/>
          <w:lang w:eastAsia="zh-CN"/>
        </w:rPr>
      </w:pPr>
    </w:p>
    <w:p w:rsidR="0026397A" w:rsidRPr="00AD6142" w:rsidRDefault="0026397A" w:rsidP="0026397A">
      <w:pPr>
        <w:ind w:left="852"/>
      </w:pPr>
      <w:r w:rsidRPr="00AD6142">
        <w:t xml:space="preserve">Discussion: </w:t>
      </w:r>
    </w:p>
    <w:p w:rsidR="0026397A" w:rsidRPr="00AD6142" w:rsidRDefault="0026397A" w:rsidP="0026397A">
      <w:pPr>
        <w:ind w:left="852"/>
      </w:pPr>
      <w:r w:rsidRPr="00AD6142">
        <w:tab/>
      </w:r>
      <w:r w:rsidRPr="00AD6142">
        <w:tab/>
        <w:t>QC: same as for other issues it should be handled on a case by case basis</w:t>
      </w:r>
    </w:p>
    <w:p w:rsidR="0026397A" w:rsidRPr="00AD6142" w:rsidRDefault="0026397A" w:rsidP="0026397A">
      <w:pPr>
        <w:ind w:left="852"/>
      </w:pPr>
      <w:r w:rsidRPr="00AD6142">
        <w:tab/>
      </w:r>
      <w:r w:rsidRPr="00AD6142">
        <w:tab/>
        <w:t>MTK: UE may not be required to pass test cases for multiple scenarios if they test the same behavior.</w:t>
      </w:r>
    </w:p>
    <w:p w:rsidR="0026397A" w:rsidRPr="00AD6142" w:rsidRDefault="0026397A" w:rsidP="0026397A">
      <w:pPr>
        <w:ind w:left="852"/>
      </w:pPr>
      <w:r w:rsidRPr="00AD6142">
        <w:tab/>
      </w:r>
      <w:r w:rsidRPr="00AD6142">
        <w:tab/>
        <w:t>E///: share MTK view. Need to discuss applicability rules to avoid excessive testing.</w:t>
      </w:r>
    </w:p>
    <w:p w:rsidR="0026397A" w:rsidRPr="00AD6142" w:rsidRDefault="0026397A" w:rsidP="0026397A">
      <w:pPr>
        <w:ind w:left="852"/>
      </w:pPr>
    </w:p>
    <w:p w:rsidR="0026397A" w:rsidRPr="00AD6142" w:rsidRDefault="0026397A" w:rsidP="0026397A">
      <w:pPr>
        <w:spacing w:after="120"/>
        <w:rPr>
          <w:u w:val="single"/>
          <w:lang w:eastAsia="zh-CN"/>
        </w:rPr>
      </w:pPr>
      <w:r w:rsidRPr="00AD6142">
        <w:rPr>
          <w:u w:val="single"/>
          <w:lang w:eastAsia="zh-CN"/>
        </w:rPr>
        <w:t>Sub-topic 2-1: NR-U RRM test configurations</w:t>
      </w:r>
    </w:p>
    <w:p w:rsidR="0026397A" w:rsidRPr="00AD6142" w:rsidRDefault="0026397A" w:rsidP="0026397A">
      <w:pPr>
        <w:pStyle w:val="ListParagraph"/>
      </w:pPr>
      <w:r w:rsidRPr="00AD6142">
        <w:fldChar w:fldCharType="begin"/>
      </w:r>
      <w:r w:rsidRPr="00AD6142">
        <w:instrText xml:space="preserve"> REF _Ref55121051 \h  \* MERGEFORMAT </w:instrText>
      </w:r>
      <w:r w:rsidRPr="00AD6142">
        <w:fldChar w:fldCharType="separate"/>
      </w:r>
      <w:r w:rsidRPr="00AD6142">
        <w:t>Issue 2-2-1: Differentiation between FBE and LBE</w:t>
      </w:r>
      <w:r w:rsidRPr="00AD6142">
        <w:fldChar w:fldCharType="end"/>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lang w:eastAsia="zh-CN"/>
        </w:rPr>
        <w:t xml:space="preserve">Option 1:  RAN4 to differentiate LBE and FBE DL LBT models in RRM tests. RAN4 to design different test cases covering LBE and FBE channel access. </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852"/>
      </w:pPr>
      <w:r w:rsidRPr="00AD6142">
        <w:tab/>
      </w:r>
      <w:r w:rsidRPr="00AD6142">
        <w:tab/>
        <w:t>QC: need to check if we can reuse the test cases for LBE and FBE.</w:t>
      </w:r>
    </w:p>
    <w:p w:rsidR="0026397A" w:rsidRPr="00AD6142" w:rsidRDefault="0026397A" w:rsidP="0026397A">
      <w:pPr>
        <w:ind w:left="852"/>
      </w:pPr>
      <w:r w:rsidRPr="00AD6142">
        <w:tab/>
      </w:r>
      <w:r w:rsidRPr="00AD6142">
        <w:tab/>
        <w:t>MTK: we can have separate test cases. If UE supports both, then it can pass the LBE test cases only.</w:t>
      </w:r>
    </w:p>
    <w:p w:rsidR="0026397A" w:rsidRPr="00AD6142" w:rsidRDefault="0026397A" w:rsidP="0026397A">
      <w:pPr>
        <w:ind w:left="852"/>
      </w:pPr>
      <w:r w:rsidRPr="00AD6142">
        <w:tab/>
      </w:r>
      <w:r w:rsidRPr="00AD6142">
        <w:tab/>
        <w:t>Nokia: agree with MTK that some applicability rules should apply.</w:t>
      </w:r>
    </w:p>
    <w:p w:rsidR="0026397A" w:rsidRPr="00AD6142" w:rsidRDefault="0026397A" w:rsidP="0026397A">
      <w:pPr>
        <w:ind w:left="1136" w:firstLine="284"/>
      </w:pPr>
      <w:r w:rsidRPr="00AD6142">
        <w:t>E///: we suggest to look into test cases where such differentiation is needed</w:t>
      </w:r>
    </w:p>
    <w:p w:rsidR="0026397A" w:rsidRPr="00AD6142" w:rsidRDefault="0026397A" w:rsidP="0026397A">
      <w:pPr>
        <w:ind w:left="852"/>
      </w:pPr>
      <w:r w:rsidRPr="00AD6142">
        <w:t xml:space="preserve">Agreement: </w:t>
      </w:r>
      <w:r w:rsidRPr="00AD6142">
        <w:rPr>
          <w:lang w:eastAsia="zh-CN"/>
        </w:rPr>
        <w:t>Further identify the set of requirements for which LBE and FBE test cases shall be differentiated.</w:t>
      </w:r>
    </w:p>
    <w:p w:rsidR="0026397A" w:rsidRPr="00AD6142" w:rsidRDefault="0026397A" w:rsidP="0026397A"/>
    <w:p w:rsidR="0026397A" w:rsidRPr="00AD6142" w:rsidRDefault="0026397A" w:rsidP="0026397A">
      <w:pPr>
        <w:pStyle w:val="ListParagraph"/>
      </w:pPr>
      <w:r w:rsidRPr="00AD6142">
        <w:fldChar w:fldCharType="begin"/>
      </w:r>
      <w:r w:rsidRPr="00AD6142">
        <w:instrText xml:space="preserve"> REF _Ref55121053 \h  \* MERGEFORMAT </w:instrText>
      </w:r>
      <w:r w:rsidRPr="00AD6142">
        <w:fldChar w:fldCharType="separate"/>
      </w:r>
      <w:r w:rsidRPr="00AD6142">
        <w:t xml:space="preserve">Issue 2-2-2: DL LBT model for </w:t>
      </w:r>
      <w:r w:rsidRPr="00AD6142">
        <w:rPr>
          <w:b/>
          <w:bCs/>
        </w:rPr>
        <w:t>LBE</w:t>
      </w:r>
      <w:r w:rsidRPr="00AD6142">
        <w:t xml:space="preserve"> operation</w:t>
      </w:r>
      <w:r w:rsidRPr="00AD6142">
        <w:fldChar w:fldCharType="end"/>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852"/>
      </w:pPr>
      <w:r w:rsidRPr="00AD6142">
        <w:tab/>
      </w:r>
      <w:r w:rsidRPr="00AD6142">
        <w:tab/>
        <w:t>E///: Need further discussion on the probabilities.</w:t>
      </w:r>
    </w:p>
    <w:p w:rsidR="0026397A" w:rsidRPr="00AD6142" w:rsidRDefault="0026397A" w:rsidP="0026397A">
      <w:pPr>
        <w:ind w:left="852"/>
      </w:pPr>
      <w:r w:rsidRPr="00AD6142">
        <w:tab/>
      </w:r>
      <w:r w:rsidRPr="00AD6142">
        <w:tab/>
        <w:t>QC: same view as E///</w:t>
      </w:r>
    </w:p>
    <w:p w:rsidR="0026397A" w:rsidRPr="00AD6142" w:rsidRDefault="0026397A" w:rsidP="0026397A">
      <w:pPr>
        <w:ind w:left="852"/>
      </w:pPr>
      <w:r w:rsidRPr="00AD6142">
        <w:tab/>
      </w:r>
      <w:r w:rsidRPr="00AD6142">
        <w:tab/>
        <w:t>HW: have some concerns on the probabilities</w:t>
      </w:r>
    </w:p>
    <w:p w:rsidR="0026397A" w:rsidRPr="00AD6142" w:rsidRDefault="0026397A" w:rsidP="0026397A">
      <w:pPr>
        <w:ind w:left="852"/>
      </w:pPr>
      <w:r w:rsidRPr="00AD6142">
        <w:tab/>
      </w:r>
      <w:r w:rsidRPr="00AD6142">
        <w:tab/>
        <w:t>Chair: strive to identify model parameters and candidate values.</w:t>
      </w:r>
    </w:p>
    <w:p w:rsidR="0026397A" w:rsidRPr="00AD6142" w:rsidRDefault="0026397A" w:rsidP="0026397A"/>
    <w:p w:rsidR="0026397A" w:rsidRPr="00AD6142" w:rsidRDefault="0026397A" w:rsidP="0026397A">
      <w:pPr>
        <w:overflowPunct/>
        <w:autoSpaceDE/>
        <w:adjustRightInd/>
        <w:spacing w:after="120"/>
        <w:ind w:left="1440"/>
        <w:rPr>
          <w:iCs/>
          <w:lang w:eastAsia="zh-CN"/>
        </w:rPr>
      </w:pPr>
    </w:p>
    <w:p w:rsidR="0026397A" w:rsidRPr="00AD6142" w:rsidRDefault="0026397A" w:rsidP="0026397A">
      <w:pPr>
        <w:pStyle w:val="ListParagraph"/>
      </w:pPr>
      <w:r w:rsidRPr="00AD6142">
        <w:fldChar w:fldCharType="begin"/>
      </w:r>
      <w:r w:rsidRPr="00AD6142">
        <w:instrText xml:space="preserve"> REF _Ref55121060 \h  \* MERGEFORMAT </w:instrText>
      </w:r>
      <w:r w:rsidRPr="00AD6142">
        <w:fldChar w:fldCharType="separate"/>
      </w:r>
      <w:r w:rsidRPr="00AD6142">
        <w:t>Issue 2-2-5: Exceeding Lmax values during RRM tests</w:t>
      </w:r>
      <w:r w:rsidRPr="00AD6142">
        <w:fldChar w:fldCharType="end"/>
      </w:r>
    </w:p>
    <w:p w:rsidR="0026397A" w:rsidRPr="00AD6142" w:rsidRDefault="0026397A" w:rsidP="0026397A">
      <w:pPr>
        <w:numPr>
          <w:ilvl w:val="1"/>
          <w:numId w:val="1"/>
        </w:numPr>
        <w:overflowPunct/>
        <w:autoSpaceDE/>
        <w:adjustRightInd/>
        <w:spacing w:after="120"/>
        <w:ind w:firstLine="0"/>
        <w:textAlignment w:val="auto"/>
        <w:rPr>
          <w:iCs/>
          <w:lang w:eastAsia="zh-CN"/>
        </w:rPr>
      </w:pPr>
      <w:r w:rsidRPr="00AD6142">
        <w:rPr>
          <w:lang w:eastAsia="zh-CN"/>
        </w:rPr>
        <w:t>Option 1:  For RRM test cases for NR-U, exceeding Lmax should be avoided.</w:t>
      </w:r>
    </w:p>
    <w:p w:rsidR="0026397A" w:rsidRPr="00AD6142" w:rsidRDefault="0026397A" w:rsidP="0026397A"/>
    <w:p w:rsidR="0026397A" w:rsidRPr="00AD6142" w:rsidRDefault="0026397A" w:rsidP="0026397A">
      <w:pPr>
        <w:ind w:left="852"/>
      </w:pPr>
      <w:r w:rsidRPr="00AD6142">
        <w:t xml:space="preserve">Discussion: </w:t>
      </w:r>
    </w:p>
    <w:p w:rsidR="0026397A" w:rsidRPr="00AD6142" w:rsidRDefault="0026397A" w:rsidP="0026397A">
      <w:pPr>
        <w:ind w:left="852"/>
      </w:pPr>
      <w:r w:rsidRPr="00AD6142">
        <w:tab/>
      </w:r>
      <w:r w:rsidRPr="00AD6142">
        <w:tab/>
        <w:t>E///: Do not agree. We may need to test such behavior for some of the test cases</w:t>
      </w:r>
    </w:p>
    <w:p w:rsidR="0026397A" w:rsidRPr="00AD6142" w:rsidRDefault="0026397A" w:rsidP="0026397A">
      <w:pPr>
        <w:ind w:left="852"/>
      </w:pPr>
      <w:r w:rsidRPr="00AD6142">
        <w:tab/>
      </w:r>
      <w:r w:rsidRPr="00AD6142">
        <w:tab/>
        <w:t>MTK: we are fine to have a few test cases to test such behavior.</w:t>
      </w:r>
    </w:p>
    <w:p w:rsidR="0026397A" w:rsidRPr="00AD6142" w:rsidRDefault="0026397A" w:rsidP="0026397A">
      <w:pPr>
        <w:ind w:left="852"/>
      </w:pPr>
      <w:r w:rsidRPr="00AD6142">
        <w:tab/>
      </w:r>
      <w:r w:rsidRPr="00AD6142">
        <w:tab/>
        <w:t xml:space="preserve">Nokia: same concern as E///. </w:t>
      </w:r>
    </w:p>
    <w:p w:rsidR="0026397A" w:rsidRPr="00AD6142" w:rsidRDefault="0026397A" w:rsidP="0026397A">
      <w:pPr>
        <w:ind w:left="852"/>
      </w:pPr>
      <w:r w:rsidRPr="00AD6142">
        <w:tab/>
      </w:r>
      <w:r w:rsidRPr="00AD6142">
        <w:tab/>
        <w:t>Apple: agree with MTK</w:t>
      </w:r>
    </w:p>
    <w:p w:rsidR="0026397A" w:rsidRPr="00AD6142" w:rsidRDefault="0026397A" w:rsidP="0026397A">
      <w:pPr>
        <w:rPr>
          <w:u w:val="single"/>
          <w:lang w:eastAsia="zh-CN"/>
        </w:rPr>
      </w:pP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Measurement Accurac</w:t>
      </w:r>
    </w:p>
    <w:p w:rsidR="0026397A" w:rsidRPr="00AD6142" w:rsidRDefault="0026397A" w:rsidP="0026397A">
      <w:pPr>
        <w:spacing w:after="120"/>
        <w:rPr>
          <w:b/>
          <w:bCs/>
          <w:u w:val="single"/>
          <w:lang w:val="en-US"/>
        </w:rPr>
      </w:pPr>
      <w:r w:rsidRPr="00AD6142">
        <w:rPr>
          <w:b/>
          <w:bCs/>
          <w:u w:val="single"/>
          <w:lang w:val="en-US"/>
        </w:rPr>
        <w:t>Topic #2: NR-U RRM test configurations</w:t>
      </w:r>
    </w:p>
    <w:p w:rsidR="0026397A" w:rsidRPr="00AD6142" w:rsidRDefault="0026397A" w:rsidP="0026397A">
      <w:pPr>
        <w:ind w:left="73" w:firstLine="284"/>
        <w:rPr>
          <w:bCs/>
          <w:u w:val="single"/>
        </w:rPr>
      </w:pPr>
      <w:r w:rsidRPr="00AD6142">
        <w:rPr>
          <w:bCs/>
          <w:u w:val="single"/>
        </w:rPr>
        <w:t>Issue 2-1-1: Whether to test wideband operation in RRM tests</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DL wideband operation Mode 1 is used during RRM tests for NR-U.</w:t>
      </w:r>
    </w:p>
    <w:p w:rsidR="0026397A" w:rsidRPr="00AD6142" w:rsidRDefault="0026397A" w:rsidP="0026397A">
      <w:pPr>
        <w:ind w:left="73" w:firstLine="284"/>
        <w:rPr>
          <w:bCs/>
          <w:u w:val="single"/>
        </w:rPr>
      </w:pPr>
      <w:r w:rsidRPr="00AD6142">
        <w:rPr>
          <w:bCs/>
          <w:u w:val="single"/>
        </w:rPr>
        <w:t>Issue 2-2-7: UL LBT model</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RAN4 to discuss a methodology to test UL LBT failures in RRM tests.</w:t>
      </w:r>
    </w:p>
    <w:p w:rsidR="0026397A" w:rsidRPr="00AD6142" w:rsidRDefault="0026397A" w:rsidP="0026397A">
      <w:pPr>
        <w:ind w:left="73" w:firstLine="284"/>
        <w:rPr>
          <w:bCs/>
          <w:u w:val="single"/>
        </w:rPr>
      </w:pPr>
      <w:r w:rsidRPr="00AD6142">
        <w:rPr>
          <w:bCs/>
          <w:u w:val="single"/>
        </w:rPr>
        <w:t>Issue 2-3-1: Frequency range</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spacing w:after="60"/>
        <w:rPr>
          <w:lang w:eastAsia="en-US"/>
        </w:rPr>
      </w:pPr>
      <w:r w:rsidRPr="00AD6142">
        <w:t>NR cells in NR-U test cases (e.g., for HO or in scenario A or for measurements) are always in FR1.</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#3: NR-U RRM test cases</w:t>
      </w:r>
    </w:p>
    <w:p w:rsidR="0026397A" w:rsidRPr="00AD6142" w:rsidRDefault="0026397A" w:rsidP="0026397A">
      <w:pPr>
        <w:ind w:left="73" w:firstLine="284"/>
        <w:rPr>
          <w:bCs/>
          <w:u w:val="single"/>
        </w:rPr>
      </w:pPr>
      <w:r w:rsidRPr="00AD6142">
        <w:rPr>
          <w:bCs/>
          <w:u w:val="single"/>
        </w:rPr>
        <w:lastRenderedPageBreak/>
        <w:t>Issue 3-1-2: Specification structure for common Configuration Parameters</w:t>
      </w:r>
    </w:p>
    <w:p w:rsidR="0026397A" w:rsidRPr="00AD6142" w:rsidRDefault="0026397A" w:rsidP="0026397A">
      <w:pPr>
        <w:ind w:left="720" w:hanging="360"/>
        <w:jc w:val="both"/>
      </w:pPr>
      <w:r w:rsidRPr="00AD6142">
        <w:t>Agreement</w:t>
      </w:r>
    </w:p>
    <w:p w:rsidR="0026397A" w:rsidRPr="00AD6142" w:rsidRDefault="0026397A" w:rsidP="0026397A">
      <w:pPr>
        <w:numPr>
          <w:ilvl w:val="0"/>
          <w:numId w:val="5"/>
        </w:numPr>
        <w:tabs>
          <w:tab w:val="left" w:pos="360"/>
        </w:tabs>
        <w:overflowPunct/>
        <w:autoSpaceDE/>
        <w:autoSpaceDN/>
        <w:adjustRightInd/>
        <w:spacing w:after="120" w:line="256" w:lineRule="auto"/>
        <w:textAlignment w:val="auto"/>
        <w:rPr>
          <w:iCs/>
          <w:lang w:eastAsia="zh-CN"/>
        </w:rPr>
      </w:pPr>
      <w:r w:rsidRPr="00AD6142">
        <w:rPr>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401"/>
      </w:tblGrid>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ind w:left="177"/>
              <w:rPr>
                <w:b/>
                <w:bCs/>
                <w:lang w:val="en-US"/>
              </w:rPr>
            </w:pPr>
            <w:r w:rsidRPr="00AD6142">
              <w:rPr>
                <w:b/>
                <w:bCs/>
              </w:rPr>
              <w:t>New section</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ind w:left="14"/>
              <w:rPr>
                <w:b/>
                <w:bCs/>
              </w:rPr>
            </w:pPr>
            <w:r w:rsidRPr="00AD6142">
              <w:rPr>
                <w:b/>
                <w:bCs/>
              </w:rPr>
              <w:t>Title</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A.3.1.*</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A.3.2.3</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rPr>
                <w:lang w:eastAsia="zh-TW"/>
              </w:rPr>
              <w:t>Generic OFDMA Channel Noise Generator (OCNG)</w:t>
            </w:r>
            <w:r w:rsidRPr="00AD6142">
              <w:t xml:space="preserve">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A.3.7B</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EN-DC test setup with PSCell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A..3.8.4</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PRACH configuration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A.3.10A</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SSB configurations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A.3.16A</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TCI state configurations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A.3.19</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Discovery Burst Transmission Window configuration under CCA</w:t>
            </w:r>
          </w:p>
        </w:tc>
      </w:tr>
      <w:tr w:rsidR="0026397A" w:rsidRPr="00AD6142" w:rsidTr="00D41BC0">
        <w:tc>
          <w:tcPr>
            <w:tcW w:w="12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602"/>
            </w:pPr>
            <w:r w:rsidRPr="00AD6142">
              <w:t>A.3.20</w:t>
            </w:r>
          </w:p>
        </w:tc>
        <w:tc>
          <w:tcPr>
            <w:tcW w:w="640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ind w:left="14"/>
            </w:pPr>
            <w:r w:rsidRPr="00AD6142">
              <w:t>Signal transmission model under CCA</w:t>
            </w:r>
          </w:p>
        </w:tc>
      </w:tr>
      <w:tr w:rsidR="0026397A" w:rsidRPr="00AD6142" w:rsidTr="00D41BC0">
        <w:tc>
          <w:tcPr>
            <w:tcW w:w="7677" w:type="dxa"/>
            <w:gridSpan w:val="2"/>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0"/>
            </w:pPr>
            <w:r w:rsidRPr="00AD6142">
              <w:t>NOTE: “*” denotes different relevant sub sections</w:t>
            </w:r>
          </w:p>
        </w:tc>
      </w:tr>
    </w:tbl>
    <w:p w:rsidR="0026397A" w:rsidRPr="00AD6142" w:rsidRDefault="0026397A" w:rsidP="0026397A">
      <w:pPr>
        <w:spacing w:after="120"/>
        <w:rPr>
          <w:b/>
          <w:bCs/>
          <w:u w:val="single"/>
          <w:lang w:val="en-US"/>
        </w:rPr>
      </w:pPr>
    </w:p>
    <w:p w:rsidR="0026397A" w:rsidRPr="00AD6142" w:rsidRDefault="0026397A" w:rsidP="0026397A">
      <w:pPr>
        <w:ind w:left="73" w:firstLine="284"/>
        <w:rPr>
          <w:bCs/>
          <w:u w:val="single"/>
        </w:rPr>
      </w:pPr>
      <w:r w:rsidRPr="00AD6142">
        <w:rPr>
          <w:bCs/>
          <w:u w:val="single"/>
        </w:rPr>
        <w:t>Issue 3-2-4: Applicability rules</w:t>
      </w:r>
    </w:p>
    <w:p w:rsidR="0026397A" w:rsidRPr="00AD6142" w:rsidRDefault="0026397A" w:rsidP="0026397A">
      <w:pPr>
        <w:spacing w:after="120"/>
        <w:rPr>
          <w:b/>
          <w:bCs/>
          <w:u w:val="single"/>
          <w:lang w:val="en-US"/>
        </w:rPr>
      </w:pPr>
    </w:p>
    <w:p w:rsidR="0026397A" w:rsidRPr="00AD6142" w:rsidRDefault="0026397A" w:rsidP="0026397A">
      <w:pPr>
        <w:pStyle w:val="R4Topic"/>
        <w:rPr>
          <w:b w:val="0"/>
          <w:bCs/>
          <w:u w:val="single"/>
        </w:rPr>
      </w:pPr>
      <w:r w:rsidRPr="00AD6142">
        <w:rPr>
          <w:b w:val="0"/>
          <w:bCs/>
          <w:u w:val="single"/>
        </w:rPr>
        <w:t>GTW session (November 11, 2020)</w:t>
      </w:r>
    </w:p>
    <w:p w:rsidR="0026397A" w:rsidRPr="00AD6142" w:rsidRDefault="0026397A" w:rsidP="0026397A">
      <w:pPr>
        <w:rPr>
          <w:u w:val="single"/>
        </w:rPr>
      </w:pPr>
      <w:r w:rsidRPr="00AD6142">
        <w:rPr>
          <w:u w:val="single"/>
        </w:rPr>
        <w:t>Issue 3-4-2: Work Plan</w:t>
      </w:r>
    </w:p>
    <w:p w:rsidR="0026397A" w:rsidRPr="00AD6142" w:rsidRDefault="0026397A" w:rsidP="0026397A">
      <w:pPr>
        <w:numPr>
          <w:ilvl w:val="1"/>
          <w:numId w:val="5"/>
        </w:numPr>
        <w:tabs>
          <w:tab w:val="left" w:pos="1080"/>
        </w:tabs>
        <w:overflowPunct/>
        <w:autoSpaceDE/>
        <w:autoSpaceDN/>
        <w:adjustRightInd/>
        <w:spacing w:after="120"/>
        <w:ind w:left="928" w:hanging="357"/>
        <w:textAlignment w:val="auto"/>
        <w:rPr>
          <w:lang w:eastAsia="zh-CN"/>
        </w:rPr>
      </w:pPr>
      <w:r w:rsidRPr="00AD6142">
        <w:rPr>
          <w:lang w:eastAsia="zh-CN"/>
        </w:rPr>
        <w:t xml:space="preserve">Option 1 (Ericsson, R4-2016416):  </w:t>
      </w:r>
    </w:p>
    <w:p w:rsidR="0026397A" w:rsidRPr="00AD6142" w:rsidRDefault="0026397A" w:rsidP="0026397A">
      <w:pPr>
        <w:numPr>
          <w:ilvl w:val="2"/>
          <w:numId w:val="5"/>
        </w:numPr>
        <w:tabs>
          <w:tab w:val="left" w:pos="1800"/>
        </w:tabs>
        <w:overflowPunct/>
        <w:autoSpaceDE/>
        <w:autoSpaceDN/>
        <w:adjustRightInd/>
        <w:spacing w:after="120"/>
        <w:ind w:left="1648" w:hanging="357"/>
        <w:textAlignment w:val="auto"/>
        <w:rPr>
          <w:lang w:val="en-US" w:eastAsia="zh-CN"/>
        </w:rPr>
      </w:pPr>
      <w:r w:rsidRPr="00AD6142">
        <w:rPr>
          <w:lang w:eastAsia="zh-CN"/>
        </w:rPr>
        <w:t>Time plan for developing NR-U test cases:</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lang w:eastAsia="zh-CN"/>
        </w:rPr>
      </w:pPr>
      <w:r w:rsidRPr="00AD6142">
        <w:rPr>
          <w:lang w:eastAsia="zh-CN"/>
        </w:rPr>
        <w:t xml:space="preserve">RAN4#97-e (Nov 2020): </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Agree on high-level list for test cases, work split, and specification structure</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lang w:eastAsia="zh-CN"/>
        </w:rPr>
      </w:pPr>
      <w:r w:rsidRPr="00AD6142">
        <w:rPr>
          <w:lang w:eastAsia="zh-CN"/>
        </w:rPr>
        <w:t xml:space="preserve">RAN4#98-e (Jan 2021): </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Discuss and agree on basic common configurations and configuration details at least for Phase I test cases</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lang w:eastAsia="zh-CN"/>
        </w:rPr>
      </w:pPr>
      <w:r w:rsidRPr="00AD6142">
        <w:rPr>
          <w:lang w:eastAsia="zh-CN"/>
        </w:rPr>
        <w:t>RAN4#98-bis-e (April 2021):</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Provide first drafts for Phase I test cases</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Agree on common configurations and configuration details for Phase II test cases</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lang w:eastAsia="zh-CN"/>
        </w:rPr>
      </w:pPr>
      <w:r w:rsidRPr="00AD6142">
        <w:rPr>
          <w:lang w:eastAsia="zh-CN"/>
        </w:rPr>
        <w:t xml:space="preserve">RAN4#99-e (May 2021): </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 xml:space="preserve">Provide final CRs for Phase I test cases. </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Provide first drafts for Phase II test cases.</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lang w:eastAsia="zh-CN"/>
        </w:rPr>
      </w:pPr>
      <w:r w:rsidRPr="00AD6142">
        <w:rPr>
          <w:lang w:eastAsia="zh-CN"/>
        </w:rPr>
        <w:t xml:space="preserve">RAN4#100(August 2021): </w:t>
      </w:r>
    </w:p>
    <w:p w:rsidR="0026397A" w:rsidRPr="00AD6142" w:rsidRDefault="0026397A" w:rsidP="0026397A">
      <w:pPr>
        <w:numPr>
          <w:ilvl w:val="4"/>
          <w:numId w:val="5"/>
        </w:numPr>
        <w:overflowPunct/>
        <w:autoSpaceDE/>
        <w:autoSpaceDN/>
        <w:adjustRightInd/>
        <w:spacing w:after="120"/>
        <w:ind w:left="3088" w:hanging="357"/>
        <w:textAlignment w:val="auto"/>
        <w:rPr>
          <w:lang w:eastAsia="zh-CN"/>
        </w:rPr>
      </w:pPr>
      <w:r w:rsidRPr="00AD6142">
        <w:rPr>
          <w:lang w:eastAsia="zh-CN"/>
        </w:rPr>
        <w:t>Provide final CRs for Phase II test cases.</w:t>
      </w:r>
    </w:p>
    <w:p w:rsidR="0026397A" w:rsidRPr="00AD6142" w:rsidRDefault="0026397A" w:rsidP="0026397A">
      <w:pPr>
        <w:numPr>
          <w:ilvl w:val="1"/>
          <w:numId w:val="5"/>
        </w:numPr>
        <w:tabs>
          <w:tab w:val="left" w:pos="1080"/>
        </w:tabs>
        <w:overflowPunct/>
        <w:autoSpaceDE/>
        <w:autoSpaceDN/>
        <w:adjustRightInd/>
        <w:spacing w:after="120"/>
        <w:ind w:left="928" w:hanging="357"/>
        <w:textAlignment w:val="auto"/>
        <w:rPr>
          <w:iCs/>
          <w:lang w:eastAsia="zh-CN"/>
        </w:rPr>
      </w:pPr>
      <w:r w:rsidRPr="00AD6142">
        <w:rPr>
          <w:iCs/>
          <w:lang w:eastAsia="zh-CN"/>
        </w:rPr>
        <w:t>Option 2 (Qualcomm, R4-2016567)</w:t>
      </w:r>
    </w:p>
    <w:p w:rsidR="0026397A" w:rsidRPr="00AD6142" w:rsidRDefault="0026397A" w:rsidP="0026397A">
      <w:pPr>
        <w:numPr>
          <w:ilvl w:val="2"/>
          <w:numId w:val="5"/>
        </w:numPr>
        <w:tabs>
          <w:tab w:val="left" w:pos="1800"/>
        </w:tabs>
        <w:overflowPunct/>
        <w:autoSpaceDE/>
        <w:autoSpaceDN/>
        <w:adjustRightInd/>
        <w:spacing w:after="120"/>
        <w:ind w:left="1648" w:hanging="357"/>
        <w:textAlignment w:val="auto"/>
        <w:rPr>
          <w:iCs/>
          <w:lang w:eastAsia="zh-CN"/>
        </w:rPr>
      </w:pPr>
      <w:r w:rsidRPr="00AD6142">
        <w:rPr>
          <w:iCs/>
          <w:lang w:eastAsia="zh-CN"/>
        </w:rPr>
        <w:t>RAN4 #97e (Oct-Nov 2020)</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iCs/>
          <w:lang w:eastAsia="zh-CN"/>
        </w:rPr>
      </w:pPr>
      <w:r w:rsidRPr="00AD6142">
        <w:rPr>
          <w:iCs/>
          <w:lang w:eastAsia="zh-CN"/>
        </w:rPr>
        <w:t>Way forward on general framework and test cases split</w:t>
      </w:r>
    </w:p>
    <w:p w:rsidR="0026397A" w:rsidRPr="00AD6142" w:rsidRDefault="0026397A" w:rsidP="0026397A">
      <w:pPr>
        <w:numPr>
          <w:ilvl w:val="2"/>
          <w:numId w:val="5"/>
        </w:numPr>
        <w:tabs>
          <w:tab w:val="left" w:pos="1800"/>
        </w:tabs>
        <w:overflowPunct/>
        <w:autoSpaceDE/>
        <w:autoSpaceDN/>
        <w:adjustRightInd/>
        <w:spacing w:after="120"/>
        <w:ind w:left="1648" w:hanging="357"/>
        <w:textAlignment w:val="auto"/>
        <w:rPr>
          <w:iCs/>
          <w:lang w:eastAsia="zh-CN"/>
        </w:rPr>
      </w:pPr>
      <w:r w:rsidRPr="00AD6142">
        <w:rPr>
          <w:iCs/>
          <w:lang w:eastAsia="zh-CN"/>
        </w:rPr>
        <w:t>RAN4 #98e (Jan-Feb 2021)</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iCs/>
          <w:lang w:eastAsia="zh-CN"/>
        </w:rPr>
      </w:pPr>
      <w:r w:rsidRPr="00AD6142">
        <w:rPr>
          <w:iCs/>
          <w:lang w:eastAsia="zh-CN"/>
        </w:rPr>
        <w:t>CR endorsement and agreement</w:t>
      </w:r>
    </w:p>
    <w:p w:rsidR="0026397A" w:rsidRPr="00AD6142" w:rsidRDefault="0026397A" w:rsidP="0026397A">
      <w:pPr>
        <w:numPr>
          <w:ilvl w:val="2"/>
          <w:numId w:val="5"/>
        </w:numPr>
        <w:tabs>
          <w:tab w:val="left" w:pos="1800"/>
        </w:tabs>
        <w:overflowPunct/>
        <w:autoSpaceDE/>
        <w:autoSpaceDN/>
        <w:adjustRightInd/>
        <w:spacing w:after="120"/>
        <w:ind w:left="1648" w:hanging="357"/>
        <w:textAlignment w:val="auto"/>
        <w:rPr>
          <w:iCs/>
          <w:lang w:eastAsia="zh-CN"/>
        </w:rPr>
      </w:pPr>
      <w:r w:rsidRPr="00AD6142">
        <w:rPr>
          <w:iCs/>
          <w:lang w:eastAsia="zh-CN"/>
        </w:rPr>
        <w:t>RAN4 #98-bis-e (April 2021)</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iCs/>
          <w:lang w:eastAsia="zh-CN"/>
        </w:rPr>
      </w:pPr>
      <w:r w:rsidRPr="00AD6142">
        <w:rPr>
          <w:iCs/>
          <w:lang w:eastAsia="zh-CN"/>
        </w:rPr>
        <w:t>Remaining CR agreement</w:t>
      </w:r>
    </w:p>
    <w:p w:rsidR="0026397A" w:rsidRPr="00AD6142" w:rsidRDefault="0026397A" w:rsidP="0026397A">
      <w:pPr>
        <w:numPr>
          <w:ilvl w:val="3"/>
          <w:numId w:val="5"/>
        </w:numPr>
        <w:tabs>
          <w:tab w:val="left" w:pos="2520"/>
        </w:tabs>
        <w:overflowPunct/>
        <w:autoSpaceDE/>
        <w:autoSpaceDN/>
        <w:adjustRightInd/>
        <w:spacing w:after="120"/>
        <w:ind w:left="2368" w:hanging="357"/>
        <w:textAlignment w:val="auto"/>
        <w:rPr>
          <w:iCs/>
          <w:lang w:eastAsia="zh-CN"/>
        </w:rPr>
      </w:pPr>
      <w:r w:rsidRPr="00AD6142">
        <w:rPr>
          <w:iCs/>
          <w:lang w:eastAsia="zh-CN"/>
        </w:rPr>
        <w:t>Performance part completion</w:t>
      </w:r>
    </w:p>
    <w:p w:rsidR="0026397A" w:rsidRPr="00AD6142" w:rsidRDefault="0026397A" w:rsidP="0026397A">
      <w:pPr>
        <w:ind w:left="852"/>
      </w:pPr>
      <w:r w:rsidRPr="00AD6142">
        <w:t>Discussion</w:t>
      </w:r>
    </w:p>
    <w:p w:rsidR="0026397A" w:rsidRPr="00AD6142" w:rsidRDefault="0026397A" w:rsidP="0026397A">
      <w:pPr>
        <w:pStyle w:val="ListParagraph"/>
        <w:numPr>
          <w:ilvl w:val="1"/>
          <w:numId w:val="2"/>
        </w:numPr>
      </w:pPr>
      <w:r w:rsidRPr="00AD6142">
        <w:lastRenderedPageBreak/>
        <w:t>Chair: Based on the latest SR the completion date is March 2021</w:t>
      </w:r>
    </w:p>
    <w:p w:rsidR="0026397A" w:rsidRPr="00AD6142" w:rsidRDefault="0026397A" w:rsidP="0026397A">
      <w:pPr>
        <w:pStyle w:val="ListParagraph"/>
        <w:numPr>
          <w:ilvl w:val="1"/>
          <w:numId w:val="2"/>
        </w:numPr>
      </w:pPr>
      <w:r w:rsidRPr="00AD6142">
        <w:t>QC: plan to request extension</w:t>
      </w:r>
    </w:p>
    <w:p w:rsidR="0026397A" w:rsidRPr="00AD6142" w:rsidRDefault="0026397A" w:rsidP="0026397A">
      <w:pPr>
        <w:pStyle w:val="ListParagraph"/>
        <w:numPr>
          <w:ilvl w:val="1"/>
          <w:numId w:val="2"/>
        </w:numPr>
      </w:pPr>
      <w:r w:rsidRPr="00AD6142">
        <w:t>Conclusion: align the work plan with current WI timelines. Further update in case the extension is granted.</w:t>
      </w:r>
    </w:p>
    <w:p w:rsidR="0026397A" w:rsidRPr="00AD6142" w:rsidRDefault="0026397A" w:rsidP="0026397A">
      <w:pPr>
        <w:rPr>
          <w:u w:val="single"/>
        </w:rPr>
      </w:pPr>
    </w:p>
    <w:p w:rsidR="0026397A" w:rsidRPr="00AD6142" w:rsidRDefault="0026397A" w:rsidP="0026397A">
      <w:pPr>
        <w:rPr>
          <w:u w:val="single"/>
        </w:rPr>
      </w:pPr>
      <w:r w:rsidRPr="00AD6142">
        <w:rPr>
          <w:u w:val="single"/>
        </w:rPr>
        <w:t>Issue 3-2-2: RRM tests scope – legacy test cases for SA NR-U</w:t>
      </w:r>
    </w:p>
    <w:p w:rsidR="0026397A" w:rsidRPr="00AD6142" w:rsidRDefault="0026397A" w:rsidP="0026397A">
      <w:pPr>
        <w:ind w:firstLine="284"/>
      </w:pPr>
      <w:r w:rsidRPr="00AD6142">
        <w:t xml:space="preserve">Discussion: </w:t>
      </w:r>
    </w:p>
    <w:p w:rsidR="0026397A" w:rsidRPr="00AD6142" w:rsidRDefault="0026397A" w:rsidP="0026397A">
      <w:pPr>
        <w:ind w:firstLine="284"/>
      </w:pPr>
      <w:r w:rsidRPr="00AD6142">
        <w:tab/>
        <w:t>E///: need to introduce such test cases and we can further discuss applicability</w:t>
      </w:r>
    </w:p>
    <w:p w:rsidR="0026397A" w:rsidRPr="00AD6142" w:rsidRDefault="0026397A" w:rsidP="0026397A">
      <w:pPr>
        <w:ind w:firstLine="284"/>
      </w:pPr>
      <w:r w:rsidRPr="00AD6142">
        <w:tab/>
        <w:t>QC: agree with QC but need to avoided duplicated testing</w:t>
      </w:r>
    </w:p>
    <w:p w:rsidR="0026397A" w:rsidRPr="00AD6142" w:rsidRDefault="0026397A" w:rsidP="0026397A">
      <w:pPr>
        <w:ind w:firstLine="284"/>
      </w:pPr>
      <w:r w:rsidRPr="00AD6142">
        <w:tab/>
        <w:t>MTK: do we need to consider such UEs (i.e. UEs which do not support licensed bands)?</w:t>
      </w:r>
    </w:p>
    <w:p w:rsidR="0026397A" w:rsidRPr="00AD6142" w:rsidRDefault="0026397A" w:rsidP="0026397A">
      <w:pPr>
        <w:ind w:firstLine="284"/>
      </w:pPr>
      <w:r w:rsidRPr="00AD6142">
        <w:tab/>
      </w:r>
      <w:r w:rsidRPr="00AD6142">
        <w:tab/>
        <w:t>E///: standard allows to do it</w:t>
      </w:r>
    </w:p>
    <w:p w:rsidR="0026397A" w:rsidRPr="00AD6142" w:rsidRDefault="0026397A" w:rsidP="0026397A">
      <w:pPr>
        <w:ind w:firstLine="284"/>
      </w:pPr>
      <w:r w:rsidRPr="00AD6142">
        <w:tab/>
        <w:t>Nokia: Is the intention to create new test cases or just slightly update the existing test cases?</w:t>
      </w:r>
    </w:p>
    <w:p w:rsidR="0026397A" w:rsidRPr="00AD6142" w:rsidRDefault="0026397A" w:rsidP="0026397A">
      <w:pPr>
        <w:ind w:firstLine="284"/>
      </w:pPr>
      <w:r w:rsidRPr="00AD6142">
        <w:tab/>
      </w:r>
      <w:r w:rsidRPr="00AD6142">
        <w:tab/>
        <w:t>E///: aim to reuse and make modifications for parameters which are different</w:t>
      </w:r>
    </w:p>
    <w:p w:rsidR="0026397A" w:rsidRPr="00AD6142" w:rsidRDefault="0026397A" w:rsidP="0026397A">
      <w:pPr>
        <w:ind w:firstLine="284"/>
      </w:pPr>
      <w:r w:rsidRPr="00AD6142">
        <w:t xml:space="preserve">Agreement: </w:t>
      </w:r>
    </w:p>
    <w:p w:rsidR="0026397A" w:rsidRPr="00AD6142" w:rsidRDefault="0026397A" w:rsidP="0026397A">
      <w:pPr>
        <w:ind w:firstLine="284"/>
        <w:rPr>
          <w:color w:val="000000"/>
          <w:lang w:eastAsia="zh-CN"/>
        </w:rPr>
      </w:pPr>
      <w:r w:rsidRPr="00AD6142">
        <w:tab/>
        <w:t xml:space="preserve">Define </w:t>
      </w:r>
      <w:r w:rsidRPr="00AD6142">
        <w:rPr>
          <w:color w:val="000000"/>
          <w:lang w:eastAsia="zh-CN"/>
        </w:rPr>
        <w:t>legacy test cases for SA NR-U</w:t>
      </w:r>
    </w:p>
    <w:p w:rsidR="0026397A" w:rsidRPr="00AD6142" w:rsidRDefault="0026397A" w:rsidP="0026397A">
      <w:pPr>
        <w:numPr>
          <w:ilvl w:val="0"/>
          <w:numId w:val="5"/>
        </w:numPr>
        <w:tabs>
          <w:tab w:val="left" w:pos="360"/>
        </w:tabs>
        <w:overflowPunct/>
        <w:autoSpaceDE/>
        <w:autoSpaceDN/>
        <w:adjustRightInd/>
        <w:spacing w:after="120" w:line="259" w:lineRule="auto"/>
        <w:textAlignment w:val="auto"/>
        <w:rPr>
          <w:color w:val="000000"/>
          <w:lang w:eastAsia="zh-CN"/>
        </w:rPr>
      </w:pPr>
      <w:r w:rsidRPr="00AD6142">
        <w:rPr>
          <w:color w:val="000000"/>
          <w:lang w:eastAsia="zh-CN"/>
        </w:rPr>
        <w:t>Applicability rules are FFS. The test cases will apply at least for UEs supporting SA NR-U only.</w:t>
      </w:r>
    </w:p>
    <w:p w:rsidR="0026397A" w:rsidRPr="00AD6142" w:rsidRDefault="0026397A" w:rsidP="0026397A">
      <w:pPr>
        <w:numPr>
          <w:ilvl w:val="0"/>
          <w:numId w:val="5"/>
        </w:numPr>
        <w:tabs>
          <w:tab w:val="left" w:pos="360"/>
        </w:tabs>
        <w:overflowPunct/>
        <w:autoSpaceDE/>
        <w:autoSpaceDN/>
        <w:adjustRightInd/>
        <w:spacing w:after="120" w:line="259" w:lineRule="auto"/>
        <w:textAlignment w:val="auto"/>
        <w:rPr>
          <w:color w:val="000000"/>
          <w:lang w:eastAsia="zh-CN"/>
        </w:rPr>
      </w:pPr>
      <w:r w:rsidRPr="00AD6142">
        <w:rPr>
          <w:color w:val="000000"/>
          <w:lang w:eastAsia="zh-CN"/>
        </w:rPr>
        <w:t>Legacy test cases correspond to requirements which are common to NR and NR-U</w:t>
      </w:r>
    </w:p>
    <w:p w:rsidR="0026397A" w:rsidRPr="00AD6142" w:rsidRDefault="0026397A" w:rsidP="0026397A">
      <w:pPr>
        <w:ind w:firstLine="284"/>
      </w:pPr>
    </w:p>
    <w:p w:rsidR="0026397A" w:rsidRPr="00AD6142" w:rsidRDefault="0026397A" w:rsidP="0026397A">
      <w:pPr>
        <w:rPr>
          <w:u w:val="single"/>
        </w:rPr>
      </w:pPr>
      <w:r w:rsidRPr="00AD6142">
        <w:rPr>
          <w:u w:val="single"/>
        </w:rPr>
        <w:t>Issue 3-3-15: Intra-frequency measurement procedure</w:t>
      </w:r>
    </w:p>
    <w:p w:rsidR="0026397A" w:rsidRPr="00AD6142" w:rsidRDefault="0026397A" w:rsidP="0026397A">
      <w:r w:rsidRPr="00AD6142">
        <w:tab/>
        <w:t>Agreement:</w:t>
      </w:r>
    </w:p>
    <w:p w:rsidR="0026397A" w:rsidRPr="00AD6142" w:rsidRDefault="0026397A" w:rsidP="0026397A">
      <w:pPr>
        <w:pStyle w:val="ListParagraph"/>
        <w:numPr>
          <w:ilvl w:val="0"/>
          <w:numId w:val="8"/>
        </w:numPr>
        <w:overflowPunct w:val="0"/>
        <w:autoSpaceDE w:val="0"/>
        <w:autoSpaceDN w:val="0"/>
        <w:adjustRightInd w:val="0"/>
        <w:spacing w:line="259" w:lineRule="auto"/>
        <w:textAlignment w:val="baseline"/>
        <w:rPr>
          <w:i/>
          <w:color w:val="000000"/>
        </w:rPr>
      </w:pPr>
      <w:r w:rsidRPr="00AD6142">
        <w:rPr>
          <w:i/>
          <w:color w:val="000000"/>
        </w:rPr>
        <w:t xml:space="preserve">RAN4 to define </w:t>
      </w:r>
      <w:r w:rsidRPr="00AD6142">
        <w:rPr>
          <w:i/>
          <w:color w:val="000000"/>
          <w:u w:val="single"/>
        </w:rPr>
        <w:t>at least</w:t>
      </w:r>
      <w:r w:rsidRPr="00AD6142">
        <w:rPr>
          <w:i/>
          <w:color w:val="000000"/>
        </w:rPr>
        <w:t xml:space="preserve"> the following test cases </w:t>
      </w:r>
      <w:r w:rsidRPr="00AD6142">
        <w:rPr>
          <w:i/>
          <w:color w:val="000000"/>
          <w:u w:val="single"/>
        </w:rPr>
        <w:t>for the measurement procedures requirements</w:t>
      </w:r>
      <w:r w:rsidRPr="00AD6142">
        <w:rPr>
          <w:i/>
          <w:color w:val="000000"/>
        </w:rPr>
        <w:t>:</w:t>
      </w:r>
    </w:p>
    <w:p w:rsidR="0026397A" w:rsidRPr="00AD6142" w:rsidRDefault="0026397A" w:rsidP="0026397A">
      <w:pPr>
        <w:pStyle w:val="ListParagraph"/>
        <w:numPr>
          <w:ilvl w:val="1"/>
          <w:numId w:val="2"/>
        </w:numPr>
        <w:overflowPunct w:val="0"/>
        <w:autoSpaceDE w:val="0"/>
        <w:autoSpaceDN w:val="0"/>
        <w:adjustRightInd w:val="0"/>
        <w:spacing w:line="259" w:lineRule="auto"/>
        <w:textAlignment w:val="baseline"/>
        <w:rPr>
          <w:i/>
          <w:color w:val="000000"/>
        </w:rPr>
      </w:pPr>
      <w:r w:rsidRPr="00AD6142">
        <w:rPr>
          <w:i/>
          <w:color w:val="000000"/>
        </w:rPr>
        <w:t>Intra-frequency SS-RSRP measurements on:</w:t>
      </w:r>
    </w:p>
    <w:p w:rsidR="0026397A" w:rsidRPr="00AD6142" w:rsidRDefault="0026397A" w:rsidP="0026397A">
      <w:pPr>
        <w:pStyle w:val="ListParagraph"/>
        <w:numPr>
          <w:ilvl w:val="1"/>
          <w:numId w:val="9"/>
        </w:numPr>
        <w:rPr>
          <w:i/>
          <w:color w:val="000000"/>
        </w:rPr>
      </w:pPr>
      <w:r w:rsidRPr="00AD6142">
        <w:rPr>
          <w:i/>
          <w:color w:val="000000"/>
        </w:rPr>
        <w:t>NR-U SCC, with NR PCC (FR1)</w:t>
      </w:r>
    </w:p>
    <w:p w:rsidR="0026397A" w:rsidRPr="00AD6142" w:rsidRDefault="0026397A" w:rsidP="0026397A">
      <w:pPr>
        <w:pStyle w:val="ListParagraph"/>
        <w:numPr>
          <w:ilvl w:val="1"/>
          <w:numId w:val="9"/>
        </w:numPr>
        <w:rPr>
          <w:i/>
          <w:color w:val="000000"/>
        </w:rPr>
      </w:pPr>
      <w:r w:rsidRPr="00AD6142">
        <w:rPr>
          <w:i/>
          <w:color w:val="000000"/>
        </w:rPr>
        <w:t>NR-U PCC</w:t>
      </w:r>
    </w:p>
    <w:p w:rsidR="0026397A" w:rsidRPr="00AD6142" w:rsidRDefault="0026397A" w:rsidP="0026397A">
      <w:pPr>
        <w:pStyle w:val="ListParagraph"/>
        <w:numPr>
          <w:ilvl w:val="1"/>
          <w:numId w:val="9"/>
        </w:numPr>
        <w:rPr>
          <w:i/>
          <w:color w:val="000000"/>
        </w:rPr>
      </w:pPr>
      <w:r w:rsidRPr="00AD6142">
        <w:rPr>
          <w:i/>
          <w:color w:val="000000"/>
        </w:rPr>
        <w:t>NR-U SCC, with NR-U PCC</w:t>
      </w:r>
    </w:p>
    <w:p w:rsidR="0026397A" w:rsidRPr="00AD6142" w:rsidRDefault="0026397A" w:rsidP="0026397A">
      <w:pPr>
        <w:pStyle w:val="ListParagraph"/>
        <w:numPr>
          <w:ilvl w:val="1"/>
          <w:numId w:val="9"/>
        </w:numPr>
        <w:rPr>
          <w:i/>
          <w:color w:val="000000"/>
        </w:rPr>
      </w:pPr>
      <w:r w:rsidRPr="00AD6142">
        <w:rPr>
          <w:i/>
          <w:color w:val="000000"/>
        </w:rPr>
        <w:t>NR-U PSCC, with E-UTRAN PCC (FDD,TDD)</w:t>
      </w:r>
    </w:p>
    <w:p w:rsidR="0026397A" w:rsidRPr="00AD6142" w:rsidRDefault="0026397A" w:rsidP="0026397A">
      <w:pPr>
        <w:pStyle w:val="ListParagraph"/>
        <w:numPr>
          <w:ilvl w:val="1"/>
          <w:numId w:val="9"/>
        </w:numPr>
        <w:rPr>
          <w:i/>
          <w:color w:val="000000"/>
        </w:rPr>
      </w:pPr>
      <w:r w:rsidRPr="00AD6142">
        <w:rPr>
          <w:i/>
          <w:color w:val="000000"/>
        </w:rPr>
        <w:t>NR-U SCC measurements, with E-UTRAN PCC (FDD,TDD) and NR-U PSCC</w:t>
      </w:r>
    </w:p>
    <w:p w:rsidR="0026397A" w:rsidRPr="00AD6142" w:rsidRDefault="0026397A" w:rsidP="0026397A">
      <w:pPr>
        <w:pStyle w:val="ListParagraph"/>
        <w:numPr>
          <w:ilvl w:val="1"/>
          <w:numId w:val="2"/>
        </w:numPr>
        <w:overflowPunct w:val="0"/>
        <w:autoSpaceDE w:val="0"/>
        <w:autoSpaceDN w:val="0"/>
        <w:adjustRightInd w:val="0"/>
        <w:spacing w:line="259" w:lineRule="auto"/>
        <w:textAlignment w:val="baseline"/>
        <w:rPr>
          <w:i/>
          <w:color w:val="000000"/>
        </w:rPr>
      </w:pPr>
      <w:r w:rsidRPr="00AD6142">
        <w:rPr>
          <w:i/>
          <w:color w:val="000000"/>
        </w:rPr>
        <w:t>L1-RSRP measurements on:</w:t>
      </w:r>
    </w:p>
    <w:p w:rsidR="0026397A" w:rsidRPr="00AD6142" w:rsidRDefault="0026397A" w:rsidP="0026397A">
      <w:pPr>
        <w:pStyle w:val="ListParagraph"/>
        <w:numPr>
          <w:ilvl w:val="1"/>
          <w:numId w:val="9"/>
        </w:numPr>
        <w:rPr>
          <w:i/>
          <w:color w:val="000000"/>
        </w:rPr>
      </w:pPr>
      <w:r w:rsidRPr="00AD6142">
        <w:rPr>
          <w:i/>
          <w:color w:val="000000"/>
        </w:rPr>
        <w:t>NR-U SCC, with NR PCC (FR1)</w:t>
      </w:r>
    </w:p>
    <w:p w:rsidR="0026397A" w:rsidRPr="00AD6142" w:rsidRDefault="0026397A" w:rsidP="0026397A">
      <w:pPr>
        <w:pStyle w:val="ListParagraph"/>
        <w:numPr>
          <w:ilvl w:val="1"/>
          <w:numId w:val="9"/>
        </w:numPr>
        <w:rPr>
          <w:i/>
          <w:color w:val="000000"/>
        </w:rPr>
      </w:pPr>
      <w:r w:rsidRPr="00AD6142">
        <w:rPr>
          <w:i/>
          <w:color w:val="000000"/>
        </w:rPr>
        <w:t>NR-U PCC</w:t>
      </w:r>
    </w:p>
    <w:p w:rsidR="0026397A" w:rsidRPr="00AD6142" w:rsidRDefault="0026397A" w:rsidP="0026397A">
      <w:pPr>
        <w:pStyle w:val="ListParagraph"/>
        <w:numPr>
          <w:ilvl w:val="1"/>
          <w:numId w:val="9"/>
        </w:numPr>
        <w:rPr>
          <w:i/>
          <w:color w:val="000000"/>
        </w:rPr>
      </w:pPr>
      <w:r w:rsidRPr="00AD6142">
        <w:rPr>
          <w:i/>
          <w:color w:val="000000"/>
        </w:rPr>
        <w:t>NR-U SCC, with NR-U PCC</w:t>
      </w:r>
    </w:p>
    <w:p w:rsidR="0026397A" w:rsidRPr="00AD6142" w:rsidRDefault="0026397A" w:rsidP="0026397A">
      <w:pPr>
        <w:pStyle w:val="ListParagraph"/>
        <w:numPr>
          <w:ilvl w:val="1"/>
          <w:numId w:val="9"/>
        </w:numPr>
        <w:rPr>
          <w:i/>
          <w:color w:val="000000"/>
        </w:rPr>
      </w:pPr>
      <w:r w:rsidRPr="00AD6142">
        <w:rPr>
          <w:i/>
          <w:color w:val="000000"/>
        </w:rPr>
        <w:t>NR-U PSCC, with E-UTRAN PCC (FDD,TDD)</w:t>
      </w:r>
    </w:p>
    <w:p w:rsidR="0026397A" w:rsidRPr="00AD6142" w:rsidRDefault="0026397A" w:rsidP="0026397A">
      <w:pPr>
        <w:pStyle w:val="ListParagraph"/>
        <w:numPr>
          <w:ilvl w:val="1"/>
          <w:numId w:val="9"/>
        </w:numPr>
        <w:rPr>
          <w:i/>
          <w:color w:val="000000"/>
        </w:rPr>
      </w:pPr>
      <w:r w:rsidRPr="00AD6142">
        <w:rPr>
          <w:i/>
          <w:color w:val="000000"/>
        </w:rPr>
        <w:t>NR-U SCC measurements, with E-UTRAN PCC (FDD,TDD) and NR-U PSCC</w:t>
      </w:r>
    </w:p>
    <w:p w:rsidR="0026397A" w:rsidRPr="00AD6142" w:rsidRDefault="0026397A" w:rsidP="0026397A">
      <w:pPr>
        <w:pStyle w:val="ListParagraph"/>
        <w:numPr>
          <w:ilvl w:val="1"/>
          <w:numId w:val="2"/>
        </w:numPr>
        <w:overflowPunct w:val="0"/>
        <w:autoSpaceDE w:val="0"/>
        <w:autoSpaceDN w:val="0"/>
        <w:adjustRightInd w:val="0"/>
        <w:spacing w:line="259" w:lineRule="auto"/>
        <w:textAlignment w:val="baseline"/>
        <w:rPr>
          <w:rFonts w:eastAsia="Yu Mincho"/>
          <w:i/>
          <w:color w:val="000000"/>
        </w:rPr>
      </w:pPr>
      <w:r w:rsidRPr="00AD6142">
        <w:rPr>
          <w:rFonts w:eastAsia="Yu Mincho"/>
          <w:i/>
          <w:color w:val="000000"/>
        </w:rPr>
        <w:t>Intra-frequency RSSI and CO measurements on:</w:t>
      </w:r>
    </w:p>
    <w:p w:rsidR="0026397A" w:rsidRPr="00AD6142" w:rsidRDefault="0026397A" w:rsidP="0026397A">
      <w:pPr>
        <w:pStyle w:val="ListParagraph"/>
        <w:numPr>
          <w:ilvl w:val="1"/>
          <w:numId w:val="9"/>
        </w:numPr>
        <w:rPr>
          <w:i/>
          <w:color w:val="000000"/>
        </w:rPr>
      </w:pPr>
      <w:r w:rsidRPr="00AD6142">
        <w:rPr>
          <w:i/>
          <w:color w:val="000000"/>
        </w:rPr>
        <w:t>NR-U SCC, with NR PCC (FR1)</w:t>
      </w:r>
    </w:p>
    <w:p w:rsidR="0026397A" w:rsidRPr="00AD6142" w:rsidRDefault="0026397A" w:rsidP="0026397A">
      <w:pPr>
        <w:pStyle w:val="ListParagraph"/>
        <w:numPr>
          <w:ilvl w:val="1"/>
          <w:numId w:val="9"/>
        </w:numPr>
        <w:rPr>
          <w:i/>
          <w:color w:val="000000"/>
        </w:rPr>
      </w:pPr>
      <w:r w:rsidRPr="00AD6142">
        <w:rPr>
          <w:i/>
          <w:color w:val="000000"/>
        </w:rPr>
        <w:t>NR-U PCC</w:t>
      </w:r>
    </w:p>
    <w:p w:rsidR="0026397A" w:rsidRPr="00AD6142" w:rsidRDefault="0026397A" w:rsidP="0026397A">
      <w:pPr>
        <w:pStyle w:val="ListParagraph"/>
        <w:numPr>
          <w:ilvl w:val="1"/>
          <w:numId w:val="9"/>
        </w:numPr>
        <w:rPr>
          <w:i/>
          <w:color w:val="000000"/>
        </w:rPr>
      </w:pPr>
      <w:r w:rsidRPr="00AD6142">
        <w:rPr>
          <w:i/>
          <w:color w:val="000000"/>
        </w:rPr>
        <w:t>NR-U SCC, with NR-U PCC</w:t>
      </w:r>
    </w:p>
    <w:p w:rsidR="0026397A" w:rsidRPr="00AD6142" w:rsidRDefault="0026397A" w:rsidP="0026397A">
      <w:pPr>
        <w:pStyle w:val="ListParagraph"/>
        <w:numPr>
          <w:ilvl w:val="1"/>
          <w:numId w:val="9"/>
        </w:numPr>
        <w:rPr>
          <w:i/>
          <w:color w:val="000000"/>
        </w:rPr>
      </w:pPr>
      <w:r w:rsidRPr="00AD6142">
        <w:rPr>
          <w:i/>
          <w:color w:val="000000"/>
        </w:rPr>
        <w:t>NR-U PSCC, with E-UTRAN PCC (FDD,TDD)</w:t>
      </w:r>
    </w:p>
    <w:p w:rsidR="0026397A" w:rsidRPr="00AD6142" w:rsidRDefault="0026397A" w:rsidP="0026397A">
      <w:pPr>
        <w:pStyle w:val="ListParagraph"/>
        <w:numPr>
          <w:ilvl w:val="1"/>
          <w:numId w:val="9"/>
        </w:numPr>
        <w:rPr>
          <w:i/>
          <w:color w:val="000000"/>
        </w:rPr>
      </w:pPr>
      <w:r w:rsidRPr="00AD6142">
        <w:rPr>
          <w:i/>
          <w:color w:val="000000"/>
        </w:rPr>
        <w:lastRenderedPageBreak/>
        <w:t>NR-U SCC measurements, with E-UTRAN PCC (FDD,TDD) and NR-U PSCC</w:t>
      </w:r>
    </w:p>
    <w:p w:rsidR="0026397A" w:rsidRPr="00AD6142" w:rsidRDefault="0026397A" w:rsidP="0026397A">
      <w:pPr>
        <w:pStyle w:val="ListParagraph"/>
        <w:numPr>
          <w:ilvl w:val="1"/>
          <w:numId w:val="2"/>
        </w:numPr>
        <w:overflowPunct w:val="0"/>
        <w:autoSpaceDE w:val="0"/>
        <w:autoSpaceDN w:val="0"/>
        <w:adjustRightInd w:val="0"/>
        <w:spacing w:line="259" w:lineRule="auto"/>
        <w:rPr>
          <w:rFonts w:eastAsia="Yu Mincho"/>
          <w:i/>
          <w:color w:val="000000"/>
        </w:rPr>
      </w:pPr>
      <w:r w:rsidRPr="00AD6142">
        <w:rPr>
          <w:rFonts w:eastAsia="Yu Mincho"/>
          <w:i/>
          <w:color w:val="000000"/>
        </w:rPr>
        <w:t xml:space="preserve">Intra-frequency SS-RSRQ and SS-SINR measurements on </w:t>
      </w:r>
    </w:p>
    <w:p w:rsidR="0026397A" w:rsidRPr="00AD6142" w:rsidRDefault="0026397A" w:rsidP="0026397A">
      <w:pPr>
        <w:pStyle w:val="ListParagraph"/>
        <w:numPr>
          <w:ilvl w:val="2"/>
          <w:numId w:val="2"/>
        </w:numPr>
        <w:rPr>
          <w:i/>
          <w:color w:val="000000"/>
        </w:rPr>
      </w:pPr>
      <w:r w:rsidRPr="00AD6142">
        <w:rPr>
          <w:i/>
          <w:color w:val="000000"/>
        </w:rPr>
        <w:t>NR-U SCC, with NR PCC (FR1)</w:t>
      </w:r>
    </w:p>
    <w:p w:rsidR="0026397A" w:rsidRPr="00AD6142" w:rsidRDefault="0026397A" w:rsidP="0026397A">
      <w:pPr>
        <w:pStyle w:val="ListParagraph"/>
        <w:numPr>
          <w:ilvl w:val="2"/>
          <w:numId w:val="2"/>
        </w:numPr>
        <w:rPr>
          <w:i/>
          <w:color w:val="000000"/>
        </w:rPr>
      </w:pPr>
      <w:r w:rsidRPr="00AD6142">
        <w:rPr>
          <w:i/>
          <w:color w:val="000000"/>
        </w:rPr>
        <w:t>NR-U PCC</w:t>
      </w:r>
    </w:p>
    <w:p w:rsidR="0026397A" w:rsidRPr="00AD6142" w:rsidRDefault="0026397A" w:rsidP="0026397A">
      <w:pPr>
        <w:pStyle w:val="ListParagraph"/>
        <w:numPr>
          <w:ilvl w:val="2"/>
          <w:numId w:val="2"/>
        </w:numPr>
        <w:rPr>
          <w:i/>
          <w:color w:val="000000"/>
        </w:rPr>
      </w:pPr>
      <w:r w:rsidRPr="00AD6142">
        <w:rPr>
          <w:i/>
          <w:color w:val="000000"/>
        </w:rPr>
        <w:t>NR-U SCC, with NR-U PCC</w:t>
      </w:r>
    </w:p>
    <w:p w:rsidR="0026397A" w:rsidRPr="00AD6142" w:rsidRDefault="0026397A" w:rsidP="0026397A">
      <w:pPr>
        <w:pStyle w:val="ListParagraph"/>
        <w:numPr>
          <w:ilvl w:val="2"/>
          <w:numId w:val="2"/>
        </w:numPr>
        <w:rPr>
          <w:i/>
          <w:color w:val="000000"/>
        </w:rPr>
      </w:pPr>
      <w:r w:rsidRPr="00AD6142">
        <w:rPr>
          <w:i/>
          <w:color w:val="000000"/>
        </w:rPr>
        <w:t>NR-U PSCC, with E-UTRAN PCC (FDD,TDD)</w:t>
      </w:r>
    </w:p>
    <w:p w:rsidR="0026397A" w:rsidRPr="00AD6142" w:rsidRDefault="0026397A" w:rsidP="0026397A">
      <w:pPr>
        <w:pStyle w:val="ListParagraph"/>
        <w:numPr>
          <w:ilvl w:val="2"/>
          <w:numId w:val="2"/>
        </w:numPr>
        <w:rPr>
          <w:i/>
          <w:color w:val="000000"/>
        </w:rPr>
      </w:pPr>
      <w:r w:rsidRPr="00AD6142">
        <w:rPr>
          <w:i/>
          <w:color w:val="000000"/>
        </w:rPr>
        <w:t>NR-U SCC measurements, with E-UTRAN PCC (FDD,TDD) and NR-U PSCC</w:t>
      </w:r>
    </w:p>
    <w:p w:rsidR="0026397A" w:rsidRPr="00AD6142" w:rsidRDefault="0026397A" w:rsidP="0026397A"/>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R4-2017089</w:t>
      </w:r>
      <w:r w:rsidRPr="00AD6142">
        <w:rPr>
          <w:rFonts w:ascii="Arial" w:hAnsi="Arial" w:cs="Arial"/>
          <w:b/>
          <w:color w:val="0000FF"/>
          <w:sz w:val="24"/>
        </w:rPr>
        <w:tab/>
      </w:r>
      <w:r w:rsidRPr="00AD6142">
        <w:rPr>
          <w:rFonts w:ascii="Arial" w:hAnsi="Arial" w:cs="Arial"/>
          <w:b/>
          <w:sz w:val="24"/>
        </w:rPr>
        <w:t>WF on NR-U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R4-2017090</w:t>
      </w:r>
      <w:r w:rsidRPr="00AD6142">
        <w:rPr>
          <w:rFonts w:ascii="Arial" w:hAnsi="Arial" w:cs="Arial"/>
          <w:b/>
          <w:color w:val="0000FF"/>
          <w:sz w:val="24"/>
        </w:rPr>
        <w:tab/>
      </w:r>
      <w:r w:rsidRPr="00AD6142">
        <w:rPr>
          <w:rFonts w:ascii="Arial" w:hAnsi="Arial" w:cs="Arial"/>
          <w:b/>
          <w:sz w:val="24"/>
        </w:rPr>
        <w:t>LS on clarification of RSSI measurement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R4-2017352</w:t>
      </w:r>
      <w:r w:rsidRPr="00AD6142">
        <w:rPr>
          <w:rFonts w:ascii="Arial" w:hAnsi="Arial" w:cs="Arial"/>
          <w:b/>
          <w:color w:val="0000FF"/>
          <w:sz w:val="24"/>
        </w:rPr>
        <w:tab/>
      </w:r>
      <w:r w:rsidRPr="00AD6142">
        <w:rPr>
          <w:rFonts w:ascii="Arial" w:hAnsi="Arial" w:cs="Arial"/>
          <w:b/>
          <w:sz w:val="24"/>
        </w:rPr>
        <w:t>Draft Big CR: Introduction of Rel-16 NR-U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121" w:name="_Toc57104854"/>
      <w:r w:rsidRPr="00AD6142">
        <w:t>7.1.7.1</w:t>
      </w:r>
      <w:r w:rsidRPr="00AD6142">
        <w:tab/>
        <w:t>General [NR_unlic-Perf]</w:t>
      </w:r>
      <w:bookmarkEnd w:id="121"/>
    </w:p>
    <w:p w:rsidR="000048FE" w:rsidRPr="00AD6142" w:rsidRDefault="000048FE" w:rsidP="000048FE">
      <w:pPr>
        <w:rPr>
          <w:rFonts w:ascii="Arial" w:hAnsi="Arial" w:cs="Arial"/>
          <w:b/>
          <w:sz w:val="24"/>
        </w:rPr>
      </w:pPr>
      <w:r w:rsidRPr="00AD6142">
        <w:rPr>
          <w:rFonts w:ascii="Arial" w:hAnsi="Arial" w:cs="Arial"/>
          <w:b/>
          <w:color w:val="0000FF"/>
          <w:sz w:val="24"/>
        </w:rPr>
        <w:t>R4-2014871</w:t>
      </w:r>
      <w:r w:rsidRPr="00AD6142">
        <w:rPr>
          <w:rFonts w:ascii="Arial" w:hAnsi="Arial" w:cs="Arial"/>
          <w:b/>
          <w:color w:val="0000FF"/>
          <w:sz w:val="24"/>
        </w:rPr>
        <w:tab/>
      </w:r>
      <w:r w:rsidRPr="00AD6142">
        <w:rPr>
          <w:rFonts w:ascii="Arial" w:hAnsi="Arial" w:cs="Arial"/>
          <w:b/>
          <w:sz w:val="24"/>
        </w:rPr>
        <w:t>Discussion on general test setting for NR-U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RRM test cases for NR-U, exceeding Lmax should be avoided.</w:t>
      </w:r>
    </w:p>
    <w:p w:rsidR="000048FE" w:rsidRPr="00AD6142" w:rsidRDefault="000048FE" w:rsidP="000048FE">
      <w:r w:rsidRPr="00AD6142">
        <w:t>Proposal 2: For the cell-reselection test cases, Mp consecutive DRX cycles with LBT failures of the serving cell should be avoided.</w:t>
      </w:r>
    </w:p>
    <w:p w:rsidR="000048FE" w:rsidRPr="00AD6142" w:rsidRDefault="000048FE" w:rsidP="000048FE">
      <w:r w:rsidRPr="00AD6142">
        <w:lastRenderedPageBreak/>
        <w:t>Proposal 3: For test cases with DRX in use, the LBT can be modelled as either all SMTCs are with available SSBs or all SMTCs are with no SSBs available during one DRX cycle.</w:t>
      </w:r>
    </w:p>
    <w:p w:rsidR="000048FE" w:rsidRPr="00AD6142" w:rsidRDefault="000048FE" w:rsidP="000048FE">
      <w:r w:rsidRPr="00AD6142">
        <w:t>Proposal 4: It is assumed DL wideband operation Mode 1 is used during RRM tests for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R4-2015391</w:t>
      </w:r>
      <w:r w:rsidRPr="00AD6142">
        <w:rPr>
          <w:rFonts w:ascii="Arial" w:hAnsi="Arial" w:cs="Arial"/>
          <w:b/>
          <w:color w:val="0000FF"/>
          <w:sz w:val="24"/>
        </w:rPr>
        <w:tab/>
      </w:r>
      <w:r w:rsidRPr="00AD6142">
        <w:rPr>
          <w:rFonts w:ascii="Arial" w:hAnsi="Arial" w:cs="Arial"/>
          <w:b/>
          <w:sz w:val="24"/>
        </w:rPr>
        <w:t>On NR-U RRM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Discusses general topics in NR-U RRM performance.</w:t>
      </w:r>
    </w:p>
    <w:p w:rsidR="000048FE" w:rsidRPr="00AD6142" w:rsidRDefault="000048FE" w:rsidP="000048FE">
      <w:r w:rsidRPr="00AD6142">
        <w:t xml:space="preserve">Proposal 1: RAN4 to differentiate LBE and FBE DL LBT models. </w:t>
      </w:r>
    </w:p>
    <w:p w:rsidR="000048FE" w:rsidRPr="00AD6142" w:rsidRDefault="000048FE" w:rsidP="000048FE">
      <w:r w:rsidRPr="00AD6142">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rsidR="000048FE" w:rsidRPr="00AD6142" w:rsidRDefault="000048FE" w:rsidP="000048FE">
      <w:r w:rsidRPr="00AD6142">
        <w:t xml:space="preserve">Proposal 3: For FBE test cases: RAN4 to define a DL LBT model that considers a probability of P = 0.75 for the transmission of each DRS. Only the first SSB candidate position for a given SSB index shall be considered in these tests. </w:t>
      </w:r>
    </w:p>
    <w:p w:rsidR="000048FE" w:rsidRPr="00AD6142" w:rsidRDefault="000048FE" w:rsidP="000048FE">
      <w:r w:rsidRPr="00AD6142">
        <w:t>Proposal 4: RAN4 to discuss a methodology to test UL LBT failures in RRM tests.</w:t>
      </w:r>
    </w:p>
    <w:p w:rsidR="000048FE" w:rsidRPr="00AD6142" w:rsidRDefault="000048FE" w:rsidP="000048FE">
      <w:r w:rsidRPr="00AD6142">
        <w:t>Proposal 5: The RSSI measurement bandwidth is the LBT bandwidth.</w:t>
      </w:r>
    </w:p>
    <w:p w:rsidR="000048FE" w:rsidRPr="00AD6142" w:rsidRDefault="000048FE" w:rsidP="000048FE">
      <w:r w:rsidRPr="00AD6142">
        <w:t>Proposal 6: Define RSSI measurement accuracy requirements in NR-U to be the same as in LTE-LAA.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R4-2015525</w:t>
      </w:r>
      <w:r w:rsidRPr="00AD6142">
        <w:rPr>
          <w:rFonts w:ascii="Arial" w:hAnsi="Arial" w:cs="Arial"/>
          <w:b/>
          <w:color w:val="0000FF"/>
          <w:sz w:val="24"/>
        </w:rPr>
        <w:tab/>
      </w:r>
      <w:r w:rsidRPr="00AD6142">
        <w:rPr>
          <w:rFonts w:ascii="Arial" w:hAnsi="Arial" w:cs="Arial"/>
          <w:b/>
          <w:sz w:val="24"/>
        </w:rPr>
        <w:t>CR on RSSI and CO performance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RSSI measurement report mapping and accuracy requirements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R4-2015526</w:t>
      </w:r>
      <w:r w:rsidRPr="00AD6142">
        <w:rPr>
          <w:rFonts w:ascii="Arial" w:hAnsi="Arial" w:cs="Arial"/>
          <w:b/>
          <w:color w:val="0000FF"/>
          <w:sz w:val="24"/>
        </w:rPr>
        <w:tab/>
      </w:r>
      <w:r w:rsidRPr="00AD6142">
        <w:rPr>
          <w:rFonts w:ascii="Arial" w:hAnsi="Arial" w:cs="Arial"/>
          <w:b/>
          <w:sz w:val="24"/>
        </w:rPr>
        <w:t>Discussion on performance requirements for RSSI measurement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Proposal 1: The RSSI measurement shall be performed over unified measurement BW.</w:t>
      </w:r>
    </w:p>
    <w:p w:rsidR="000048FE" w:rsidRPr="00AD6142" w:rsidRDefault="000048FE" w:rsidP="000048FE">
      <w:r w:rsidRPr="00AD6142">
        <w:t>Proposal 2: The RSSI measurement accuracy requirements shall follow the same requirements for LAA.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R4-2016415</w:t>
      </w:r>
      <w:r w:rsidRPr="00AD6142">
        <w:rPr>
          <w:rFonts w:ascii="Arial" w:hAnsi="Arial" w:cs="Arial"/>
          <w:b/>
          <w:color w:val="0000FF"/>
          <w:sz w:val="24"/>
        </w:rPr>
        <w:tab/>
      </w:r>
      <w:r w:rsidRPr="00AD6142">
        <w:rPr>
          <w:rFonts w:ascii="Arial" w:hAnsi="Arial" w:cs="Arial"/>
          <w:b/>
          <w:sz w:val="24"/>
        </w:rPr>
        <w:t>General discussion on NR-U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General discussion on NR-U RRM test cases.</w:t>
      </w:r>
    </w:p>
    <w:p w:rsidR="000048FE" w:rsidRPr="00AD6142" w:rsidRDefault="000048FE" w:rsidP="000048FE">
      <w:r w:rsidRPr="00AD6142">
        <w:t>Proposal 1: The work on NR-U RRM test cases is divided into at least two phases.</w:t>
      </w:r>
    </w:p>
    <w:p w:rsidR="000048FE" w:rsidRPr="00AD6142" w:rsidRDefault="000048FE" w:rsidP="000048FE">
      <w:r w:rsidRPr="00AD6142">
        <w:t>Proposal 2: RAN4 will develop test cases for all scenarios applicable for a given requirement.</w:t>
      </w:r>
    </w:p>
    <w:p w:rsidR="000048FE" w:rsidRPr="00AD6142" w:rsidRDefault="000048FE" w:rsidP="000048FE">
      <w:r w:rsidRPr="00AD6142">
        <w:tab/>
        <w:t>Proposal 3: RAN4 will discuss applicability rules when test cases have sufficiently progressed, e.g.:</w:t>
      </w:r>
    </w:p>
    <w:p w:rsidR="000048FE" w:rsidRPr="00AD6142" w:rsidRDefault="000048FE" w:rsidP="000048FE">
      <w:r w:rsidRPr="00AD6142">
        <w:t>o</w:t>
      </w:r>
      <w:r w:rsidRPr="00AD6142">
        <w:tab/>
        <w:t>FFS: for a UE capable of multiple scenarios, the UE shall pass the test to verify the same requirements on the same type of cell (e.g. UE timing accuracy) in only one scenario.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R4-2016418</w:t>
      </w:r>
      <w:r w:rsidRPr="00AD6142">
        <w:rPr>
          <w:rFonts w:ascii="Arial" w:hAnsi="Arial" w:cs="Arial"/>
          <w:b/>
          <w:color w:val="0000FF"/>
          <w:sz w:val="24"/>
        </w:rPr>
        <w:tab/>
      </w:r>
      <w:r w:rsidRPr="00AD6142">
        <w:rPr>
          <w:rFonts w:ascii="Arial" w:hAnsi="Arial" w:cs="Arial"/>
          <w:b/>
          <w:sz w:val="24"/>
        </w:rPr>
        <w:t>Measurement accuracy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R4-1915777 (RAN4#93), it was agreed that Rel-15 accuracy apply for RSRP/RSRQ/SINR/L1-RSRP measurements in NR-U, but the requirements are currently missing for the NR-U bands.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R4-2017091</w:t>
      </w:r>
      <w:r w:rsidRPr="00AD6142">
        <w:rPr>
          <w:rFonts w:ascii="Arial" w:hAnsi="Arial" w:cs="Arial"/>
          <w:b/>
          <w:color w:val="0000FF"/>
          <w:sz w:val="24"/>
        </w:rPr>
        <w:tab/>
      </w:r>
      <w:r w:rsidRPr="00AD6142">
        <w:rPr>
          <w:rFonts w:ascii="Arial" w:hAnsi="Arial" w:cs="Arial"/>
          <w:b/>
          <w:sz w:val="24"/>
        </w:rPr>
        <w:t>Measurement accuracy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R4-2016566</w:t>
      </w:r>
      <w:r w:rsidRPr="00AD6142">
        <w:rPr>
          <w:rFonts w:ascii="Arial" w:hAnsi="Arial" w:cs="Arial"/>
          <w:b/>
          <w:color w:val="0000FF"/>
          <w:sz w:val="24"/>
        </w:rPr>
        <w:tab/>
      </w:r>
      <w:r w:rsidRPr="00AD6142">
        <w:rPr>
          <w:rFonts w:ascii="Arial" w:hAnsi="Arial" w:cs="Arial"/>
          <w:b/>
          <w:sz w:val="24"/>
        </w:rPr>
        <w:t>RSSI Measurement Accuracy Requirements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the RSSI measurement accuracy requirements in NR-U.</w:t>
      </w:r>
    </w:p>
    <w:p w:rsidR="000048FE" w:rsidRPr="00AD6142" w:rsidRDefault="000048FE" w:rsidP="000048FE">
      <w:r w:rsidRPr="00AD6142">
        <w:t>Proposal 1. There is no need to specify RSSI measurement bandwidth for the UE.</w:t>
      </w:r>
    </w:p>
    <w:p w:rsidR="000048FE" w:rsidRPr="00AD6142" w:rsidRDefault="000048FE" w:rsidP="000048FE">
      <w:r w:rsidRPr="00AD6142">
        <w:t>Proposal 2. The RSSI measurement accuracy requirements for NR-U are the same as for CLI-RSSI as specified in Section 10.1.22.2 in TS 38.133 (and for RSSI measurements in Section 9.1.18.5 in TS 36.133)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22" w:name="_Toc57104855"/>
      <w:r w:rsidRPr="00AD6142">
        <w:t>7.1.7.2</w:t>
      </w:r>
      <w:r w:rsidRPr="00AD6142">
        <w:tab/>
        <w:t>Test cases [NR_unlic-Perf]</w:t>
      </w:r>
      <w:bookmarkEnd w:id="122"/>
    </w:p>
    <w:p w:rsidR="000048FE" w:rsidRPr="00AD6142" w:rsidRDefault="000048FE" w:rsidP="000048FE">
      <w:pPr>
        <w:rPr>
          <w:rFonts w:ascii="Arial" w:hAnsi="Arial" w:cs="Arial"/>
          <w:b/>
          <w:sz w:val="24"/>
        </w:rPr>
      </w:pPr>
      <w:r w:rsidRPr="00AD6142">
        <w:rPr>
          <w:rFonts w:ascii="Arial" w:hAnsi="Arial" w:cs="Arial"/>
          <w:b/>
          <w:color w:val="0000FF"/>
          <w:sz w:val="24"/>
        </w:rPr>
        <w:t>R4-2014872</w:t>
      </w:r>
      <w:r w:rsidRPr="00AD6142">
        <w:rPr>
          <w:rFonts w:ascii="Arial" w:hAnsi="Arial" w:cs="Arial"/>
          <w:b/>
          <w:color w:val="0000FF"/>
          <w:sz w:val="24"/>
        </w:rPr>
        <w:tab/>
      </w:r>
      <w:r w:rsidRPr="00AD6142">
        <w:rPr>
          <w:rFonts w:ascii="Arial" w:hAnsi="Arial" w:cs="Arial"/>
          <w:b/>
          <w:sz w:val="24"/>
        </w:rPr>
        <w:t>Discussion on RRM test cases in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Regarding cell reselection and handover, new TCs are not needed if the target cell is not in CCA.</w:t>
      </w:r>
    </w:p>
    <w:p w:rsidR="000048FE" w:rsidRPr="00AD6142" w:rsidRDefault="000048FE" w:rsidP="000048FE">
      <w:r w:rsidRPr="00AD6142">
        <w:t>Proposal 2: Regarding random access, new dedicated TCs are not necessary.</w:t>
      </w:r>
    </w:p>
    <w:p w:rsidR="000048FE" w:rsidRPr="00AD6142" w:rsidRDefault="000048FE" w:rsidP="000048FE">
      <w:r w:rsidRPr="00AD6142">
        <w:t>Proposal 3: Regarding interruption, new TCs are not necessary except for the scenario would have multiple interruption windows, e.g. SCell activation/deactivation and PCell addition/release.</w:t>
      </w:r>
    </w:p>
    <w:p w:rsidR="000048FE" w:rsidRPr="00AD6142" w:rsidRDefault="000048FE" w:rsidP="000048FE">
      <w:r w:rsidRPr="00AD6142">
        <w:t>Proposal 4: Regarding active BWP switch delay, new TCs are not necessary, but new TCs are needed for BWP switch delay on consistent UL LBT recovery.</w:t>
      </w:r>
    </w:p>
    <w:p w:rsidR="000048FE" w:rsidRPr="00AD6142" w:rsidRDefault="000048FE" w:rsidP="000048FE">
      <w:r w:rsidRPr="00AD6142">
        <w:t>Proposal 5: Regarding RSSI, FFS the TCs when CSSF for RSSI is concluded.</w:t>
      </w:r>
    </w:p>
    <w:p w:rsidR="000048FE" w:rsidRPr="00AD6142" w:rsidRDefault="000048FE" w:rsidP="000048FE">
      <w:r w:rsidRPr="00AD6142">
        <w:t>Proposal 6: Regarding measurements procedure and accuracy requirements, new TCs are not needed if the target MO is not in CCA.</w:t>
      </w:r>
    </w:p>
    <w:p w:rsidR="000048FE" w:rsidRPr="00AD6142" w:rsidRDefault="000048FE" w:rsidP="000048FE">
      <w:r w:rsidRPr="00AD6142">
        <w:t>Proposal 7: Regarding SS-RSRQ/SS-SINR, the new TCs are not necessary. The UE behavior in CCA can be covered by the tests for SS-RSRP with CCA.</w:t>
      </w:r>
    </w:p>
    <w:p w:rsidR="000048FE" w:rsidRPr="00AD6142" w:rsidRDefault="000048FE" w:rsidP="000048FE">
      <w:r w:rsidRPr="00AD6142">
        <w:t>Proposal 8: Regarding UE timing, the new TCs are not necessary for MRTD, MTTD, TA.</w:t>
      </w:r>
    </w:p>
    <w:p w:rsidR="000048FE" w:rsidRPr="00AD6142" w:rsidRDefault="000048FE" w:rsidP="000048FE">
      <w:r w:rsidRPr="00AD6142">
        <w:t>Proposal 9: For the RRM test cases for UE transmit timing based on a reference cell on a carrier frequency subject to CCA, a configuration of activated Scell shall be provided with the same timing as the reference cell. As the test requirement, UE transmit timing offset should stay within NTA + NTA_offset) ×Tc ± Te of the first detected path of DL SS or UE shall not transmit any uplink signal.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R4-2015390</w:t>
      </w:r>
      <w:r w:rsidRPr="00AD6142">
        <w:rPr>
          <w:rFonts w:ascii="Arial" w:hAnsi="Arial" w:cs="Arial"/>
          <w:b/>
          <w:color w:val="0000FF"/>
          <w:sz w:val="24"/>
        </w:rPr>
        <w:tab/>
      </w:r>
      <w:r w:rsidRPr="00AD6142">
        <w:rPr>
          <w:rFonts w:ascii="Arial" w:hAnsi="Arial" w:cs="Arial"/>
          <w:b/>
          <w:sz w:val="24"/>
        </w:rPr>
        <w:t>On NR-U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Presents a list of test cases to be considered in the NR-U performance work.</w:t>
      </w:r>
    </w:p>
    <w:p w:rsidR="000048FE" w:rsidRPr="00AD6142" w:rsidRDefault="000048FE" w:rsidP="000048FE">
      <w:r w:rsidRPr="00AD6142">
        <w:t>Proposal 1: Adopt in NR-U RRM test cases, the same specification structure as in the NR-U Core requirements: include the NR-U RRM test cases immediately below the corresponding NR RRM test cases and add the suffix A to the clause number.</w:t>
      </w:r>
    </w:p>
    <w:p w:rsidR="000048FE" w:rsidRPr="00AD6142" w:rsidRDefault="000048FE" w:rsidP="000048FE">
      <w:r w:rsidRPr="00AD6142">
        <w:t>Proposal 2: RAN4 to design different test cases covering LBE and FBE channel access.</w:t>
      </w:r>
    </w:p>
    <w:p w:rsidR="000048FE" w:rsidRPr="00AD6142" w:rsidRDefault="000048FE" w:rsidP="000048FE">
      <w:r w:rsidRPr="00AD6142">
        <w:t>Proposal 3: To minimize the number of test cases to be performed by UEs that support both LBE and FBE, for each requirement, the test equipment should select with equal probability the mode to be used in this test cases (FBE or LBE).</w:t>
      </w:r>
    </w:p>
    <w:p w:rsidR="000048FE" w:rsidRPr="00AD6142" w:rsidRDefault="000048FE" w:rsidP="000048FE">
      <w:r w:rsidRPr="00AD6142">
        <w:t>Proposal 4: RAN4 to define test cases for all core requirements that were changed or created during the NR-U RRM core work.</w:t>
      </w:r>
    </w:p>
    <w:p w:rsidR="000048FE" w:rsidRPr="00AD6142" w:rsidRDefault="000048FE" w:rsidP="000048FE">
      <w:r w:rsidRPr="00AD6142">
        <w:t>Proposal 5: RAN4 to consider the tests defined in Table 1 as a baseline for the NR-U RRM test cases definition in Rel-16.</w:t>
      </w:r>
    </w:p>
    <w:p w:rsidR="000048FE" w:rsidRPr="00AD6142" w:rsidRDefault="000048FE" w:rsidP="000048FE">
      <w:r w:rsidRPr="00AD6142">
        <w:t xml:space="preserve">Proposal 6: RAN4 to discuss the needed test cases for measurement performance requirements after detailing how to capture the performance requirements in the specification. </w:t>
      </w:r>
    </w:p>
    <w:p w:rsidR="000048FE" w:rsidRPr="00AD6142" w:rsidRDefault="000048FE" w:rsidP="000048FE">
      <w:r w:rsidRPr="00AD6142">
        <w:t>Proposal 7: RAN4 to consider the tests for 36.133 defined in Table 2 as a baseline for the NR-U RRM test cases definition in Rel-16.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R4-2016416</w:t>
      </w:r>
      <w:r w:rsidRPr="00AD6142">
        <w:rPr>
          <w:rFonts w:ascii="Arial" w:hAnsi="Arial" w:cs="Arial"/>
          <w:b/>
          <w:color w:val="0000FF"/>
          <w:sz w:val="24"/>
        </w:rPr>
        <w:tab/>
      </w:r>
      <w:r w:rsidRPr="00AD6142">
        <w:rPr>
          <w:rFonts w:ascii="Arial" w:hAnsi="Arial" w:cs="Arial"/>
          <w:b/>
          <w:sz w:val="24"/>
        </w:rPr>
        <w:t>NR-U RRM test case list and time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NR-U RRM test case list and time plan.</w:t>
      </w:r>
    </w:p>
    <w:p w:rsidR="000048FE" w:rsidRPr="00AD6142" w:rsidRDefault="000048FE" w:rsidP="000048FE">
      <w:r w:rsidRPr="00AD6142">
        <w:t>Proposal 1: RAN4 develops NR-U test cases, based on the test case list in Table 1.</w:t>
      </w:r>
    </w:p>
    <w:p w:rsidR="000048FE" w:rsidRPr="00AD6142" w:rsidRDefault="000048FE" w:rsidP="000048FE">
      <w:r w:rsidRPr="00AD6142">
        <w:tab/>
        <w:t>Proposal 2: Legacy test cases are to be specified for SA NR-U, even if the requirements are the same as for legacy NR</w:t>
      </w:r>
    </w:p>
    <w:p w:rsidR="000048FE" w:rsidRPr="00AD6142" w:rsidRDefault="000048FE" w:rsidP="000048FE">
      <w:r w:rsidRPr="00AD6142">
        <w:t>o</w:t>
      </w:r>
      <w:r w:rsidRPr="00AD6142">
        <w:tab/>
        <w:t>This applies at least for UE not supporting legacy NR.</w:t>
      </w:r>
    </w:p>
    <w:p w:rsidR="000048FE" w:rsidRPr="00AD6142" w:rsidRDefault="000048FE" w:rsidP="000048FE">
      <w:r w:rsidRPr="00AD6142">
        <w:t>o</w:t>
      </w:r>
      <w:r w:rsidRPr="00AD6142">
        <w:tab/>
        <w:t>FFS: for UE supporting legacy NR and SA NR-U.</w:t>
      </w:r>
    </w:p>
    <w:p w:rsidR="000048FE" w:rsidRPr="00AD6142" w:rsidRDefault="000048FE" w:rsidP="000048FE">
      <w:r w:rsidRPr="00AD6142">
        <w:tab/>
        <w:t>Proposal 3: Time plan for developing NR-U test cases:</w:t>
      </w:r>
    </w:p>
    <w:p w:rsidR="000048FE" w:rsidRPr="00AD6142" w:rsidRDefault="000048FE" w:rsidP="000048FE">
      <w:r w:rsidRPr="00AD6142">
        <w:t>o</w:t>
      </w:r>
      <w:r w:rsidRPr="00AD6142">
        <w:tab/>
        <w:t xml:space="preserve">RAN4#97-e (Nov 2020): </w:t>
      </w:r>
    </w:p>
    <w:p w:rsidR="000048FE" w:rsidRPr="00AD6142" w:rsidRDefault="000048FE" w:rsidP="000048FE">
      <w:r w:rsidRPr="00AD6142">
        <w:t></w:t>
      </w:r>
      <w:r w:rsidRPr="00AD6142">
        <w:tab/>
        <w:t>Agree on high-level list for test cases, work split, and specification structure</w:t>
      </w:r>
    </w:p>
    <w:p w:rsidR="000048FE" w:rsidRPr="00AD6142" w:rsidRDefault="000048FE" w:rsidP="000048FE">
      <w:r w:rsidRPr="00AD6142">
        <w:t>o</w:t>
      </w:r>
      <w:r w:rsidRPr="00AD6142">
        <w:tab/>
        <w:t xml:space="preserve">RAN4#98-e (Jan 2021): </w:t>
      </w:r>
    </w:p>
    <w:p w:rsidR="000048FE" w:rsidRPr="00AD6142" w:rsidRDefault="000048FE" w:rsidP="000048FE">
      <w:r w:rsidRPr="00AD6142">
        <w:t></w:t>
      </w:r>
      <w:r w:rsidRPr="00AD6142">
        <w:tab/>
        <w:t>Discuss and agree on basic common configurations and configuration details at least for Phase I test cases</w:t>
      </w:r>
    </w:p>
    <w:p w:rsidR="000048FE" w:rsidRPr="00AD6142" w:rsidRDefault="000048FE" w:rsidP="000048FE">
      <w:r w:rsidRPr="00AD6142">
        <w:t></w:t>
      </w:r>
      <w:r w:rsidRPr="00AD6142">
        <w:tab/>
        <w:t>RAN4#98-bis-e (April 2021):Provide first drafts for Phase I test cases</w:t>
      </w:r>
    </w:p>
    <w:p w:rsidR="000048FE" w:rsidRPr="00AD6142" w:rsidRDefault="000048FE" w:rsidP="000048FE">
      <w:r w:rsidRPr="00AD6142">
        <w:t></w:t>
      </w:r>
      <w:r w:rsidRPr="00AD6142">
        <w:tab/>
        <w:t>Agree on common configurations and configuration details for Phase II test cases</w:t>
      </w:r>
    </w:p>
    <w:p w:rsidR="000048FE" w:rsidRPr="00AD6142" w:rsidRDefault="000048FE" w:rsidP="000048FE">
      <w:r w:rsidRPr="00AD6142">
        <w:t>o</w:t>
      </w:r>
      <w:r w:rsidRPr="00AD6142">
        <w:tab/>
        <w:t xml:space="preserve">RAN4#99-e (May 2021): </w:t>
      </w:r>
    </w:p>
    <w:p w:rsidR="000048FE" w:rsidRPr="00AD6142" w:rsidRDefault="000048FE" w:rsidP="000048FE">
      <w:r w:rsidRPr="00AD6142">
        <w:t></w:t>
      </w:r>
      <w:r w:rsidRPr="00AD6142">
        <w:tab/>
        <w:t xml:space="preserve">Provide final CRs for Phase I test cases. </w:t>
      </w:r>
    </w:p>
    <w:p w:rsidR="000048FE" w:rsidRPr="00AD6142" w:rsidRDefault="000048FE" w:rsidP="000048FE">
      <w:r w:rsidRPr="00AD6142">
        <w:t></w:t>
      </w:r>
      <w:r w:rsidRPr="00AD6142">
        <w:tab/>
        <w:t>Provide first drafts for Phase II test cases.</w:t>
      </w:r>
    </w:p>
    <w:p w:rsidR="000048FE" w:rsidRPr="00AD6142" w:rsidRDefault="000048FE" w:rsidP="000048FE">
      <w:r w:rsidRPr="00AD6142">
        <w:lastRenderedPageBreak/>
        <w:t>o</w:t>
      </w:r>
      <w:r w:rsidRPr="00AD6142">
        <w:tab/>
        <w:t xml:space="preserve">RAN4#100(August 2021): </w:t>
      </w:r>
    </w:p>
    <w:p w:rsidR="000048FE" w:rsidRPr="00AD6142" w:rsidRDefault="000048FE" w:rsidP="000048FE">
      <w:r w:rsidRPr="00AD6142">
        <w:t></w:t>
      </w:r>
      <w:r w:rsidRPr="00AD6142">
        <w:tab/>
        <w:t>Provide final CRs for Phase II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R4-2016417</w:t>
      </w:r>
      <w:r w:rsidRPr="00AD6142">
        <w:rPr>
          <w:rFonts w:ascii="Arial" w:hAnsi="Arial" w:cs="Arial"/>
          <w:b/>
          <w:color w:val="0000FF"/>
          <w:sz w:val="24"/>
        </w:rPr>
        <w:tab/>
      </w:r>
      <w:r w:rsidRPr="00AD6142">
        <w:rPr>
          <w:rFonts w:ascii="Arial" w:hAnsi="Arial" w:cs="Arial"/>
          <w:b/>
          <w:sz w:val="24"/>
        </w:rPr>
        <w:t>NR-U test cases structure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no test cases for NR-U which RAN4 plans to develop, the specification structure needs to be agreed for NR-U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R4-2017092</w:t>
      </w:r>
      <w:r w:rsidRPr="00AD6142">
        <w:rPr>
          <w:rFonts w:ascii="Arial" w:hAnsi="Arial" w:cs="Arial"/>
          <w:b/>
          <w:color w:val="0000FF"/>
          <w:sz w:val="24"/>
        </w:rPr>
        <w:tab/>
      </w:r>
      <w:r w:rsidRPr="00AD6142">
        <w:rPr>
          <w:rFonts w:ascii="Arial" w:hAnsi="Arial" w:cs="Arial"/>
          <w:b/>
          <w:sz w:val="24"/>
        </w:rPr>
        <w:t>NR-U test cases structure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R4-2016567</w:t>
      </w:r>
      <w:r w:rsidRPr="00AD6142">
        <w:rPr>
          <w:rFonts w:ascii="Arial" w:hAnsi="Arial" w:cs="Arial"/>
          <w:b/>
          <w:color w:val="0000FF"/>
          <w:sz w:val="24"/>
        </w:rPr>
        <w:tab/>
      </w:r>
      <w:r w:rsidRPr="00AD6142">
        <w:rPr>
          <w:rFonts w:ascii="Arial" w:hAnsi="Arial" w:cs="Arial"/>
          <w:b/>
          <w:sz w:val="24"/>
        </w:rPr>
        <w:t>NR-U RRM Performance Work Plan and Work Split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the work plan and work split for RRM performance requirements for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R4-2017332</w:t>
      </w:r>
      <w:r w:rsidRPr="00AD6142">
        <w:rPr>
          <w:rFonts w:ascii="Arial" w:hAnsi="Arial" w:cs="Arial"/>
          <w:b/>
          <w:color w:val="0000FF"/>
          <w:sz w:val="24"/>
        </w:rPr>
        <w:tab/>
      </w:r>
      <w:r w:rsidRPr="00AD6142">
        <w:rPr>
          <w:rFonts w:ascii="Arial" w:hAnsi="Arial" w:cs="Arial"/>
          <w:b/>
          <w:sz w:val="24"/>
        </w:rPr>
        <w:t>NR-U RRM Performance Work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R4-2016567)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[97e][206] NR_unlic_RRM_2 in R4-2017005.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123" w:name="_Toc57104856"/>
      <w:r w:rsidRPr="00AD6142">
        <w:t>7.1.8</w:t>
      </w:r>
      <w:r w:rsidRPr="00AD6142">
        <w:tab/>
        <w:t>Demodulation and CSI requirements (38.101-4/38.104) [NR_unlic-Perf]</w:t>
      </w:r>
      <w:bookmarkEnd w:id="123"/>
    </w:p>
    <w:p w:rsidR="000048FE" w:rsidRPr="00AD6142" w:rsidRDefault="000048FE" w:rsidP="000048FE">
      <w:pPr>
        <w:pStyle w:val="Heading5"/>
      </w:pPr>
      <w:bookmarkStart w:id="124" w:name="_Toc57104857"/>
      <w:r w:rsidRPr="00AD6142">
        <w:t>7.1.8.1</w:t>
      </w:r>
      <w:r w:rsidRPr="00AD6142">
        <w:tab/>
        <w:t>General [NR_unlic-Perf]</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6142" w:rsidRPr="00B92266" w:rsidTr="00492ADE">
        <w:tc>
          <w:tcPr>
            <w:tcW w:w="9855" w:type="dxa"/>
            <w:shd w:val="clear" w:color="auto" w:fill="auto"/>
          </w:tcPr>
          <w:p w:rsidR="00AD6142" w:rsidRPr="00492ADE" w:rsidRDefault="00AD6142" w:rsidP="00AD6142">
            <w:pPr>
              <w:rPr>
                <w:rFonts w:ascii="Arial" w:hAnsi="Arial" w:cs="Arial"/>
                <w:sz w:val="24"/>
                <w:lang w:eastAsia="zh-CN"/>
              </w:rPr>
            </w:pPr>
            <w:r w:rsidRPr="00492ADE">
              <w:rPr>
                <w:rFonts w:ascii="Arial" w:hAnsi="Arial" w:cs="Arial" w:hint="eastAsia"/>
                <w:sz w:val="24"/>
                <w:lang w:eastAsia="zh-CN"/>
              </w:rPr>
              <w:t>GTW Session 11.9</w:t>
            </w:r>
            <w:r w:rsidRPr="00492ADE">
              <w:rPr>
                <w:rFonts w:ascii="Arial" w:hAnsi="Arial" w:cs="Arial" w:hint="eastAsia"/>
                <w:sz w:val="24"/>
                <w:vertAlign w:val="superscript"/>
                <w:lang w:eastAsia="zh-CN"/>
              </w:rPr>
              <w:t>th</w:t>
            </w:r>
          </w:p>
          <w:p w:rsidR="00AD6142" w:rsidRPr="00492ADE" w:rsidRDefault="00AD6142" w:rsidP="00AD6142">
            <w:pPr>
              <w:rPr>
                <w:rFonts w:ascii="Arial" w:hAnsi="Arial" w:cs="Arial"/>
                <w:b/>
                <w:u w:val="single"/>
                <w:lang w:eastAsia="zh-CN"/>
              </w:rPr>
            </w:pPr>
            <w:r w:rsidRPr="00492ADE">
              <w:rPr>
                <w:rFonts w:ascii="Arial" w:hAnsi="Arial" w:cs="Arial" w:hint="eastAsia"/>
                <w:b/>
                <w:u w:val="single"/>
                <w:lang w:eastAsia="zh-CN"/>
              </w:rPr>
              <w:t>Topics from UE demod email thread[315]</w:t>
            </w:r>
          </w:p>
          <w:p w:rsidR="00AD6142" w:rsidRPr="00492ADE" w:rsidRDefault="00AD6142" w:rsidP="00492ADE">
            <w:pPr>
              <w:shd w:val="clear" w:color="auto" w:fill="FFFFFF"/>
              <w:overflowPunct/>
              <w:autoSpaceDE/>
              <w:autoSpaceDN/>
              <w:adjustRightInd/>
              <w:spacing w:after="75"/>
              <w:textAlignment w:val="auto"/>
              <w:rPr>
                <w:rFonts w:ascii="Calibri" w:hAnsi="Calibri" w:cs="Calibri"/>
                <w:color w:val="1F497D"/>
                <w:sz w:val="21"/>
                <w:szCs w:val="21"/>
                <w:lang w:val="en-US" w:eastAsia="zh-CN"/>
              </w:rPr>
            </w:pPr>
            <w:r w:rsidRPr="00492ADE">
              <w:rPr>
                <w:rFonts w:ascii="Calibri" w:hAnsi="Calibri" w:cs="Calibri" w:hint="eastAsia"/>
                <w:color w:val="1F497D"/>
                <w:sz w:val="21"/>
                <w:szCs w:val="21"/>
                <w:lang w:val="en-US"/>
              </w:rPr>
              <w:t xml:space="preserve">1: General part </w:t>
            </w:r>
          </w:p>
          <w:p w:rsidR="00AD6142" w:rsidRPr="00492ADE" w:rsidRDefault="00AD6142" w:rsidP="00AD6142">
            <w:pPr>
              <w:rPr>
                <w:b/>
                <w:u w:val="single"/>
                <w:lang w:eastAsia="ko-KR"/>
              </w:rPr>
            </w:pPr>
            <w:r w:rsidRPr="00492ADE">
              <w:rPr>
                <w:b/>
                <w:u w:val="single"/>
                <w:lang w:eastAsia="ko-KR"/>
              </w:rPr>
              <w:t>Issue 1-1-1: Define additional separate tests for FBE and LBE</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No (Apple, MediaTek, Qualcomm, Intel, Huawei)</w:t>
            </w:r>
          </w:p>
          <w:p w:rsidR="00AD6142" w:rsidRPr="00B92266" w:rsidRDefault="00AD6142" w:rsidP="00492ADE">
            <w:pPr>
              <w:pStyle w:val="ListParagraph"/>
              <w:numPr>
                <w:ilvl w:val="1"/>
                <w:numId w:val="5"/>
              </w:numPr>
              <w:spacing w:before="120" w:line="280" w:lineRule="atLeast"/>
              <w:ind w:left="1440"/>
              <w:jc w:val="both"/>
            </w:pPr>
            <w:r w:rsidRPr="00B92266">
              <w:t>Option 2: Yes</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Do not define additional tests specific for FBE or LBE;</w:t>
            </w:r>
          </w:p>
          <w:p w:rsidR="00AD6142" w:rsidRPr="00B92266" w:rsidRDefault="00AD6142" w:rsidP="00AD6142">
            <w:pPr>
              <w:rPr>
                <w:lang w:eastAsia="zh-CN"/>
              </w:rPr>
            </w:pPr>
            <w:r w:rsidRPr="00B92266">
              <w:rPr>
                <w:rFonts w:hint="eastAsia"/>
              </w:rPr>
              <w:t xml:space="preserve">Agreement: </w:t>
            </w:r>
            <w:r w:rsidRPr="00B92266">
              <w:t>Do not define additional tests specific for FBE or LBE</w:t>
            </w:r>
            <w:r w:rsidRPr="00B92266">
              <w:rPr>
                <w:rFonts w:hint="eastAsia"/>
                <w:lang w:eastAsia="zh-CN"/>
              </w:rPr>
              <w:t>.</w:t>
            </w:r>
          </w:p>
          <w:p w:rsidR="00AD6142" w:rsidRPr="00B92266" w:rsidRDefault="00AD6142" w:rsidP="00AD6142">
            <w:pPr>
              <w:rPr>
                <w:lang w:eastAsia="zh-CN"/>
              </w:rPr>
            </w:pPr>
            <w:r w:rsidRPr="00B92266">
              <w:rPr>
                <w:rFonts w:hint="eastAsia"/>
                <w:lang w:eastAsia="zh-CN"/>
              </w:rPr>
              <w:t xml:space="preserve">FFS whether separate or one </w:t>
            </w:r>
            <w:r w:rsidRPr="00B92266">
              <w:rPr>
                <w:lang w:eastAsia="zh-CN"/>
              </w:rPr>
              <w:t>unified</w:t>
            </w:r>
            <w:r w:rsidRPr="00B92266">
              <w:rPr>
                <w:rFonts w:hint="eastAsia"/>
                <w:lang w:eastAsia="zh-CN"/>
              </w:rPr>
              <w:t xml:space="preserve"> LBT model for FBE and LBE.</w:t>
            </w:r>
          </w:p>
          <w:p w:rsidR="00AD6142" w:rsidRPr="00492ADE" w:rsidRDefault="00AD6142" w:rsidP="00492ADE">
            <w:pPr>
              <w:spacing w:after="120"/>
              <w:rPr>
                <w:szCs w:val="24"/>
                <w:lang w:val="en-US" w:eastAsia="zh-CN"/>
              </w:rPr>
            </w:pPr>
            <w:r w:rsidRPr="00492ADE">
              <w:rPr>
                <w:rFonts w:hint="eastAsia"/>
                <w:szCs w:val="24"/>
                <w:lang w:val="en-US" w:eastAsia="zh-CN"/>
              </w:rPr>
              <w:t xml:space="preserve">Huawei: Is it related issue 2-1-1 to design </w:t>
            </w:r>
            <w:r w:rsidRPr="00492ADE">
              <w:rPr>
                <w:szCs w:val="24"/>
                <w:lang w:val="en-US" w:eastAsia="zh-CN"/>
              </w:rPr>
              <w:t>PDSCH requirements</w:t>
            </w:r>
            <w:r w:rsidRPr="00492ADE">
              <w:rPr>
                <w:rFonts w:hint="eastAsia"/>
                <w:szCs w:val="24"/>
                <w:lang w:val="en-US" w:eastAsia="zh-CN"/>
              </w:rPr>
              <w:t xml:space="preserve"> agonistic to FBE or LBE. How about LBT model except for test parameters? WE think separate LBT model maybe needed or not. </w:t>
            </w:r>
          </w:p>
          <w:p w:rsidR="00AD6142" w:rsidRPr="00492ADE" w:rsidRDefault="00AD6142" w:rsidP="00492ADE">
            <w:pPr>
              <w:spacing w:after="120"/>
              <w:rPr>
                <w:szCs w:val="24"/>
                <w:lang w:val="en-US" w:eastAsia="zh-CN"/>
              </w:rPr>
            </w:pPr>
            <w:r w:rsidRPr="00492ADE">
              <w:rPr>
                <w:rFonts w:hint="eastAsia"/>
                <w:szCs w:val="24"/>
                <w:lang w:val="en-US" w:eastAsia="zh-CN"/>
              </w:rPr>
              <w:t xml:space="preserve">QC: We </w:t>
            </w:r>
            <w:r w:rsidRPr="00492ADE">
              <w:rPr>
                <w:szCs w:val="24"/>
                <w:lang w:val="en-US" w:eastAsia="zh-CN"/>
              </w:rPr>
              <w:t>believe</w:t>
            </w:r>
            <w:r w:rsidRPr="00492ADE">
              <w:rPr>
                <w:rFonts w:hint="eastAsia"/>
                <w:szCs w:val="24"/>
                <w:lang w:val="en-US" w:eastAsia="zh-CN"/>
              </w:rPr>
              <w:t xml:space="preserve"> it</w:t>
            </w:r>
            <w:r w:rsidRPr="00492ADE">
              <w:rPr>
                <w:szCs w:val="24"/>
                <w:lang w:val="en-US" w:eastAsia="zh-CN"/>
              </w:rPr>
              <w:t>’</w:t>
            </w:r>
            <w:r w:rsidRPr="00492ADE">
              <w:rPr>
                <w:rFonts w:hint="eastAsia"/>
                <w:szCs w:val="24"/>
                <w:lang w:val="en-US" w:eastAsia="zh-CN"/>
              </w:rPr>
              <w:t xml:space="preserve">s feasible to define requirements applied for both. </w:t>
            </w:r>
          </w:p>
          <w:p w:rsidR="00AD6142" w:rsidRPr="00492ADE" w:rsidRDefault="00AD6142" w:rsidP="00AD6142">
            <w:pPr>
              <w:rPr>
                <w:b/>
                <w:u w:val="single"/>
                <w:lang w:eastAsia="ko-KR"/>
              </w:rPr>
            </w:pPr>
            <w:r w:rsidRPr="00492ADE">
              <w:rPr>
                <w:b/>
                <w:u w:val="single"/>
                <w:lang w:eastAsia="ko-KR"/>
              </w:rPr>
              <w:t xml:space="preserve">Issue 1-1-2: Define requirements with Fixed Downlink Transmission (COT) duration </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No, use random COT from a set of values (Huawei, Ericsson );</w:t>
            </w:r>
          </w:p>
          <w:p w:rsidR="00AD6142" w:rsidRPr="00B92266" w:rsidRDefault="00AD6142" w:rsidP="00492ADE">
            <w:pPr>
              <w:pStyle w:val="ListParagraph"/>
              <w:numPr>
                <w:ilvl w:val="1"/>
                <w:numId w:val="5"/>
              </w:numPr>
              <w:spacing w:before="120" w:line="280" w:lineRule="atLeast"/>
              <w:ind w:left="1440"/>
              <w:jc w:val="both"/>
            </w:pPr>
            <w:r w:rsidRPr="00B92266">
              <w:t>Option 2: Yes (Ericsson, Qualcomm, Apple, MediaTek, Intel);</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Does Huawei agree to define a Fixed Downlink (or COT) Transmission duration?</w:t>
            </w:r>
          </w:p>
          <w:p w:rsidR="00AD6142" w:rsidRPr="00B92266" w:rsidRDefault="00AD6142" w:rsidP="00AD6142">
            <w:pPr>
              <w:rPr>
                <w:lang w:eastAsia="zh-CN"/>
              </w:rPr>
            </w:pPr>
            <w:r w:rsidRPr="00B92266">
              <w:rPr>
                <w:rFonts w:hint="eastAsia"/>
                <w:lang w:eastAsia="zh-CN"/>
              </w:rPr>
              <w:t xml:space="preserve">E///: We also support option 1, the purpose of LAA burst </w:t>
            </w:r>
            <w:r w:rsidRPr="00B92266">
              <w:rPr>
                <w:lang w:eastAsia="zh-CN"/>
              </w:rPr>
              <w:t>transmission</w:t>
            </w:r>
            <w:r w:rsidRPr="00B92266">
              <w:rPr>
                <w:rFonts w:hint="eastAsia"/>
                <w:lang w:eastAsia="zh-CN"/>
              </w:rPr>
              <w:t xml:space="preserve"> model was to verify the performance under non-slot based on transmission. We can limit the upper limit as 2ms with random COT.</w:t>
            </w:r>
          </w:p>
          <w:p w:rsidR="00AD6142" w:rsidRPr="00B92266" w:rsidRDefault="00AD6142" w:rsidP="00AD6142">
            <w:pPr>
              <w:rPr>
                <w:lang w:eastAsia="zh-CN"/>
              </w:rPr>
            </w:pPr>
            <w:r w:rsidRPr="00B92266">
              <w:rPr>
                <w:rFonts w:hint="eastAsia"/>
                <w:lang w:eastAsia="zh-CN"/>
              </w:rPr>
              <w:t xml:space="preserve">Huawei: For LBE, </w:t>
            </w:r>
            <w:r w:rsidRPr="00B92266">
              <w:rPr>
                <w:lang w:eastAsia="zh-CN"/>
              </w:rPr>
              <w:t>dynamic</w:t>
            </w:r>
            <w:r w:rsidRPr="00B92266">
              <w:rPr>
                <w:rFonts w:hint="eastAsia"/>
                <w:lang w:eastAsia="zh-CN"/>
              </w:rPr>
              <w:t xml:space="preserve"> COT more realistic. The COT and burst transmission mode should be discussed </w:t>
            </w:r>
            <w:r w:rsidRPr="00B92266">
              <w:rPr>
                <w:lang w:eastAsia="zh-CN"/>
              </w:rPr>
              <w:t>together</w:t>
            </w:r>
            <w:r w:rsidRPr="00B92266">
              <w:rPr>
                <w:rFonts w:hint="eastAsia"/>
                <w:lang w:eastAsia="zh-CN"/>
              </w:rPr>
              <w:t>. In last RAN4 meeting, we already use LAA as staring point. Several companies share how to adopt LAA model with some modifications.</w:t>
            </w:r>
          </w:p>
          <w:p w:rsidR="00AD6142" w:rsidRPr="00B92266" w:rsidRDefault="00AD6142" w:rsidP="00AD6142">
            <w:pPr>
              <w:rPr>
                <w:lang w:eastAsia="zh-CN"/>
              </w:rPr>
            </w:pPr>
            <w:r w:rsidRPr="00B92266">
              <w:rPr>
                <w:lang w:eastAsia="zh-CN"/>
              </w:rPr>
              <w:t>O</w:t>
            </w:r>
            <w:r w:rsidRPr="00B92266">
              <w:rPr>
                <w:rFonts w:hint="eastAsia"/>
                <w:lang w:eastAsia="zh-CN"/>
              </w:rPr>
              <w:t>ne generic LBT model or separate LBT model for FBE and LBE ? We should support dynamic LBET model.</w:t>
            </w:r>
          </w:p>
          <w:p w:rsidR="00AD6142" w:rsidRPr="00B92266" w:rsidRDefault="00AD6142" w:rsidP="00AD6142">
            <w:pPr>
              <w:rPr>
                <w:lang w:eastAsia="zh-CN"/>
              </w:rPr>
            </w:pPr>
            <w:r w:rsidRPr="00B92266">
              <w:rPr>
                <w:rFonts w:hint="eastAsia"/>
                <w:lang w:eastAsia="zh-CN"/>
              </w:rPr>
              <w:t>Apple: What</w:t>
            </w:r>
            <w:r w:rsidRPr="00B92266">
              <w:rPr>
                <w:lang w:eastAsia="zh-CN"/>
              </w:rPr>
              <w:t>’</w:t>
            </w:r>
            <w:r w:rsidRPr="00B92266">
              <w:rPr>
                <w:rFonts w:hint="eastAsia"/>
                <w:lang w:eastAsia="zh-CN"/>
              </w:rPr>
              <w:t xml:space="preserve">s the difference among fixed COT and dynamic COT model? We think no different processing from UE receiver side for NR. We agree using LAA LBT model as starting point, not means we need to accept </w:t>
            </w:r>
            <w:r w:rsidRPr="00B92266">
              <w:rPr>
                <w:lang w:eastAsia="zh-CN"/>
              </w:rPr>
              <w:t>everything</w:t>
            </w:r>
            <w:r w:rsidRPr="00B92266">
              <w:rPr>
                <w:rFonts w:hint="eastAsia"/>
                <w:lang w:eastAsia="zh-CN"/>
              </w:rPr>
              <w:t xml:space="preserve"> from there.</w:t>
            </w:r>
          </w:p>
          <w:p w:rsidR="00AD6142" w:rsidRPr="00B92266" w:rsidRDefault="00AD6142" w:rsidP="00AD6142">
            <w:pPr>
              <w:rPr>
                <w:lang w:eastAsia="zh-CN"/>
              </w:rPr>
            </w:pPr>
            <w:r w:rsidRPr="00B92266">
              <w:rPr>
                <w:rFonts w:hint="eastAsia"/>
                <w:lang w:eastAsia="zh-CN"/>
              </w:rPr>
              <w:t xml:space="preserve">Qualcomm: Similar view as Apple, no difference from UE receiver side. Meanwhile test effort will be </w:t>
            </w:r>
            <w:r w:rsidRPr="00B92266">
              <w:rPr>
                <w:lang w:eastAsia="zh-CN"/>
              </w:rPr>
              <w:t>increas</w:t>
            </w:r>
            <w:r w:rsidRPr="00B92266">
              <w:rPr>
                <w:rFonts w:hint="eastAsia"/>
                <w:lang w:eastAsia="zh-CN"/>
              </w:rPr>
              <w:t xml:space="preserve">ed </w:t>
            </w:r>
            <w:r w:rsidRPr="00B92266">
              <w:rPr>
                <w:rFonts w:hint="eastAsia"/>
                <w:lang w:eastAsia="zh-CN"/>
              </w:rPr>
              <w:lastRenderedPageBreak/>
              <w:t xml:space="preserve">compared to fixed model </w:t>
            </w:r>
            <w:r w:rsidRPr="00B92266">
              <w:rPr>
                <w:lang w:eastAsia="zh-CN"/>
              </w:rPr>
              <w:t>considering</w:t>
            </w:r>
            <w:r w:rsidRPr="00B92266">
              <w:rPr>
                <w:rFonts w:hint="eastAsia"/>
                <w:lang w:eastAsia="zh-CN"/>
              </w:rPr>
              <w:t xml:space="preserve"> NR-U as uplink transmission. </w:t>
            </w:r>
          </w:p>
          <w:p w:rsidR="00AD6142" w:rsidRPr="00492ADE" w:rsidRDefault="00AD6142" w:rsidP="00AD6142">
            <w:pPr>
              <w:rPr>
                <w:lang w:val="en-US" w:eastAsia="zh-CN"/>
              </w:rPr>
            </w:pPr>
            <w:r w:rsidRPr="00B92266">
              <w:rPr>
                <w:rFonts w:hint="eastAsia"/>
                <w:lang w:eastAsia="zh-CN"/>
              </w:rPr>
              <w:t xml:space="preserve">Huawei: </w:t>
            </w:r>
            <w:r w:rsidRPr="00492ADE">
              <w:rPr>
                <w:lang w:val="en-US" w:eastAsia="zh-CN"/>
              </w:rPr>
              <w:t>We should combine burst transmission length and fixed COT length; LBE and FBE.</w:t>
            </w:r>
          </w:p>
          <w:p w:rsidR="00AD6142" w:rsidRPr="00492ADE" w:rsidRDefault="00AD6142" w:rsidP="00AD6142">
            <w:pPr>
              <w:rPr>
                <w:lang w:val="en-US" w:eastAsia="zh-CN"/>
              </w:rPr>
            </w:pPr>
            <w:r w:rsidRPr="00492ADE">
              <w:rPr>
                <w:lang w:val="en-US" w:eastAsia="zh-CN"/>
              </w:rPr>
              <w:t>QC:  Channel access and DL transmission duration are separate topics.</w:t>
            </w:r>
          </w:p>
          <w:p w:rsidR="00AD6142" w:rsidRPr="00B92266" w:rsidRDefault="00AD6142" w:rsidP="00AD6142">
            <w:r w:rsidRPr="00B92266">
              <w:t>FFS for COT duration with two options:</w:t>
            </w:r>
          </w:p>
          <w:p w:rsidR="00AD6142" w:rsidRPr="00B92266" w:rsidRDefault="00AD6142" w:rsidP="00492ADE">
            <w:pPr>
              <w:pStyle w:val="ListParagraph"/>
              <w:numPr>
                <w:ilvl w:val="0"/>
                <w:numId w:val="52"/>
              </w:numPr>
              <w:spacing w:before="120" w:line="280" w:lineRule="atLeast"/>
              <w:jc w:val="both"/>
              <w:rPr>
                <w:lang w:eastAsia="en-GB"/>
              </w:rPr>
            </w:pPr>
            <w:r w:rsidRPr="00B92266">
              <w:rPr>
                <w:lang w:eastAsia="en-GB"/>
              </w:rPr>
              <w:t>Option 1: random COT duration</w:t>
            </w:r>
          </w:p>
          <w:p w:rsidR="00AD6142" w:rsidRPr="00B92266" w:rsidRDefault="00AD6142" w:rsidP="00492ADE">
            <w:pPr>
              <w:pStyle w:val="ListParagraph"/>
              <w:numPr>
                <w:ilvl w:val="0"/>
                <w:numId w:val="52"/>
              </w:numPr>
              <w:spacing w:before="120" w:line="280" w:lineRule="atLeast"/>
              <w:jc w:val="both"/>
            </w:pPr>
            <w:r w:rsidRPr="00B92266">
              <w:t>Option 2: Fixed Downlink Transmission (COT) duration</w:t>
            </w:r>
          </w:p>
          <w:p w:rsidR="00AD6142" w:rsidRPr="00B92266" w:rsidRDefault="00AD6142" w:rsidP="00AD6142">
            <w:pPr>
              <w:rPr>
                <w:lang w:eastAsia="zh-CN"/>
              </w:rPr>
            </w:pPr>
          </w:p>
          <w:p w:rsidR="00AD6142" w:rsidRPr="00492ADE" w:rsidRDefault="00AD6142" w:rsidP="00AD6142">
            <w:pPr>
              <w:rPr>
                <w:b/>
                <w:u w:val="single"/>
                <w:lang w:eastAsia="ko-KR"/>
              </w:rPr>
            </w:pPr>
            <w:r w:rsidRPr="00492ADE">
              <w:rPr>
                <w:b/>
                <w:u w:val="single"/>
                <w:lang w:eastAsia="ko-KR"/>
              </w:rPr>
              <w:t>Issue 1-1-7: Test Scenarios for Demodulation requirements;</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1: Only Scenario A (MediaTek, Huawei);</w:t>
            </w:r>
          </w:p>
          <w:p w:rsidR="00AD6142" w:rsidRPr="00B92266" w:rsidRDefault="00AD6142" w:rsidP="00492ADE">
            <w:pPr>
              <w:pStyle w:val="ListParagraph"/>
              <w:numPr>
                <w:ilvl w:val="2"/>
                <w:numId w:val="5"/>
              </w:numPr>
              <w:overflowPunct w:val="0"/>
              <w:autoSpaceDE w:val="0"/>
              <w:autoSpaceDN w:val="0"/>
              <w:adjustRightInd w:val="0"/>
              <w:spacing w:before="120" w:line="280" w:lineRule="atLeast"/>
              <w:jc w:val="both"/>
              <w:textAlignment w:val="baseline"/>
            </w:pPr>
            <w:r w:rsidRPr="00B92266">
              <w:t>Use PCell for SSB and HARQ feedback (Huawei);</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Only Scenario C</w:t>
            </w:r>
          </w:p>
          <w:p w:rsidR="00AD6142" w:rsidRPr="00B92266" w:rsidRDefault="00AD6142" w:rsidP="00492ADE">
            <w:pPr>
              <w:pStyle w:val="ListParagraph"/>
              <w:numPr>
                <w:ilvl w:val="2"/>
                <w:numId w:val="5"/>
              </w:numPr>
              <w:overflowPunct w:val="0"/>
              <w:autoSpaceDE w:val="0"/>
              <w:autoSpaceDN w:val="0"/>
              <w:adjustRightInd w:val="0"/>
              <w:spacing w:before="120" w:line="280" w:lineRule="atLeast"/>
              <w:jc w:val="both"/>
              <w:textAlignment w:val="baseline"/>
            </w:pPr>
            <w:r w:rsidRPr="00B92266">
              <w:t>Option 2-1: Defined only for Scenario C, applicable to other scenarios ();</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3: Both Scenario A and Scenario C (Apple, Ericsson, Qualcomm, Intel);</w:t>
            </w:r>
          </w:p>
          <w:p w:rsidR="00AD6142" w:rsidRPr="00B92266" w:rsidRDefault="00AD6142" w:rsidP="00492ADE">
            <w:pPr>
              <w:pStyle w:val="ListParagraph"/>
              <w:numPr>
                <w:ilvl w:val="2"/>
                <w:numId w:val="5"/>
              </w:numPr>
              <w:overflowPunct w:val="0"/>
              <w:autoSpaceDE w:val="0"/>
              <w:autoSpaceDN w:val="0"/>
              <w:adjustRightInd w:val="0"/>
              <w:spacing w:before="120" w:line="280" w:lineRule="atLeast"/>
              <w:jc w:val="both"/>
              <w:textAlignment w:val="baseline"/>
            </w:pPr>
            <w:r w:rsidRPr="00B92266">
              <w:t>Prioritize Scenario A (MediaTek);</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Define requirements for the unlicensed CC, and apply for both scenarios</w:t>
            </w:r>
            <w:r w:rsidRPr="00B92266">
              <w:rPr>
                <w:rFonts w:hint="eastAsia"/>
              </w:rPr>
              <w:t xml:space="preserve"> A and C</w:t>
            </w:r>
          </w:p>
          <w:p w:rsidR="00AD6142" w:rsidRPr="00B92266" w:rsidRDefault="00AD6142" w:rsidP="00AD6142">
            <w:r w:rsidRPr="00B92266">
              <w:t xml:space="preserve">Agreement: </w:t>
            </w:r>
          </w:p>
          <w:p w:rsidR="00AD6142" w:rsidRPr="00B92266" w:rsidRDefault="00AD6142" w:rsidP="00AD6142">
            <w:r w:rsidRPr="00B92266">
              <w:t>Define same test cases for the unlicensed CC, and apply for both scenarios</w:t>
            </w:r>
            <w:r w:rsidRPr="00B92266">
              <w:rPr>
                <w:rFonts w:hint="eastAsia"/>
              </w:rPr>
              <w:t xml:space="preserve"> A and C</w:t>
            </w:r>
          </w:p>
          <w:p w:rsidR="00AD6142" w:rsidRPr="00B92266" w:rsidRDefault="00AD6142" w:rsidP="00492ADE">
            <w:pPr>
              <w:pStyle w:val="ListParagraph"/>
              <w:numPr>
                <w:ilvl w:val="0"/>
                <w:numId w:val="51"/>
              </w:numPr>
              <w:spacing w:before="120" w:line="280" w:lineRule="atLeast"/>
              <w:jc w:val="both"/>
              <w:rPr>
                <w:lang w:eastAsia="en-GB"/>
              </w:rPr>
            </w:pPr>
            <w:r w:rsidRPr="00B92266">
              <w:rPr>
                <w:lang w:eastAsia="en-GB"/>
              </w:rPr>
              <w:t>FFS for details test set-up for scenario A and C</w:t>
            </w:r>
          </w:p>
          <w:p w:rsidR="00AD6142" w:rsidRPr="00492ADE" w:rsidRDefault="00AD6142" w:rsidP="00AD6142">
            <w:pPr>
              <w:rPr>
                <w:b/>
                <w:u w:val="single"/>
                <w:lang w:eastAsia="ko-KR"/>
              </w:rPr>
            </w:pPr>
            <w:r w:rsidRPr="00492ADE">
              <w:rPr>
                <w:b/>
                <w:u w:val="single"/>
                <w:lang w:eastAsia="ko-KR"/>
              </w:rPr>
              <w:t xml:space="preserve">Issue 1-1-8: Define PDCCH requirements </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1: Yes, with adapted burst transmission model (Ericsson);</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No (Apple, MediaTek, Intel, Huawei, Qualcomm, Intel, Huawei);</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Do not define NR-U Demod PDCCH Performance Requirements</w:t>
            </w:r>
          </w:p>
          <w:p w:rsidR="00AD6142" w:rsidRPr="00492ADE" w:rsidRDefault="00AD6142" w:rsidP="00492ADE">
            <w:pPr>
              <w:spacing w:after="120"/>
              <w:rPr>
                <w:szCs w:val="24"/>
                <w:lang w:eastAsia="zh-CN"/>
              </w:rPr>
            </w:pPr>
            <w:r w:rsidRPr="00492ADE">
              <w:rPr>
                <w:szCs w:val="24"/>
                <w:lang w:val="en-US" w:eastAsia="zh-CN"/>
              </w:rPr>
              <w:t xml:space="preserve">Agreement: </w:t>
            </w:r>
            <w:r w:rsidRPr="00492ADE">
              <w:rPr>
                <w:szCs w:val="24"/>
                <w:lang w:eastAsia="zh-CN"/>
              </w:rPr>
              <w:t>Do not define NR-U Demod PDCCH Performance Requirements</w:t>
            </w:r>
          </w:p>
          <w:p w:rsidR="00AD6142" w:rsidRPr="00B92266" w:rsidRDefault="00AD6142" w:rsidP="00AD6142"/>
          <w:p w:rsidR="00AD6142" w:rsidRPr="00492ADE" w:rsidRDefault="00AD6142" w:rsidP="00AD6142">
            <w:pPr>
              <w:rPr>
                <w:b/>
                <w:u w:val="single"/>
                <w:lang w:eastAsia="ko-KR"/>
              </w:rPr>
            </w:pPr>
            <w:r w:rsidRPr="00492ADE">
              <w:rPr>
                <w:b/>
                <w:u w:val="single"/>
                <w:lang w:eastAsia="ko-KR"/>
              </w:rPr>
              <w:t>Issue 1-1-9: Define CQI reporting requirements</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lastRenderedPageBreak/>
              <w:t>Option 1: Yes (Huawei)</w:t>
            </w:r>
          </w:p>
          <w:p w:rsidR="00AD6142" w:rsidRPr="00B92266" w:rsidRDefault="00AD6142" w:rsidP="00492ADE">
            <w:pPr>
              <w:pStyle w:val="ListParagraph"/>
              <w:numPr>
                <w:ilvl w:val="2"/>
                <w:numId w:val="5"/>
              </w:numPr>
              <w:overflowPunct w:val="0"/>
              <w:autoSpaceDE w:val="0"/>
              <w:autoSpaceDN w:val="0"/>
              <w:adjustRightInd w:val="0"/>
              <w:spacing w:before="120" w:line="280" w:lineRule="atLeast"/>
              <w:jc w:val="both"/>
              <w:textAlignment w:val="baseline"/>
            </w:pPr>
            <w:r w:rsidRPr="00B92266">
              <w:t>Option 1-1: For static channel conditions, reusing the burst model(Apple);</w:t>
            </w:r>
          </w:p>
          <w:p w:rsidR="00AD6142" w:rsidRPr="00B92266" w:rsidRDefault="00AD6142" w:rsidP="00492ADE">
            <w:pPr>
              <w:pStyle w:val="ListParagraph"/>
              <w:numPr>
                <w:ilvl w:val="2"/>
                <w:numId w:val="5"/>
              </w:numPr>
              <w:overflowPunct w:val="0"/>
              <w:autoSpaceDE w:val="0"/>
              <w:autoSpaceDN w:val="0"/>
              <w:adjustRightInd w:val="0"/>
              <w:spacing w:before="120" w:line="280" w:lineRule="atLeast"/>
              <w:jc w:val="both"/>
              <w:textAlignment w:val="baseline"/>
            </w:pPr>
            <w:r w:rsidRPr="00B92266">
              <w:t>Option 1-2: With adapted burst transmission model (Ericsson);</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No</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3: Needs further discussions (MediaTek, Qualcomm);</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Keep discussing, and clarify expected behavior</w:t>
            </w:r>
          </w:p>
          <w:p w:rsidR="00AD6142" w:rsidRPr="00492ADE" w:rsidRDefault="00AD6142" w:rsidP="00AD6142">
            <w:pPr>
              <w:rPr>
                <w:lang w:val="en-US" w:eastAsia="zh-CN"/>
              </w:rPr>
            </w:pPr>
            <w:r w:rsidRPr="00492ADE">
              <w:rPr>
                <w:lang w:val="en-US" w:eastAsia="zh-CN"/>
              </w:rPr>
              <w:t>Apple: Whether the parameters or these options features should be enable during CSI test cases?</w:t>
            </w:r>
          </w:p>
          <w:p w:rsidR="00AD6142" w:rsidRPr="00492ADE" w:rsidRDefault="00AD6142" w:rsidP="00AD6142">
            <w:pPr>
              <w:rPr>
                <w:lang w:val="en-US" w:eastAsia="zh-CN"/>
              </w:rPr>
            </w:pPr>
            <w:r w:rsidRPr="00492ADE">
              <w:rPr>
                <w:lang w:val="en-US" w:eastAsia="zh-CN"/>
              </w:rPr>
              <w:t xml:space="preserve">Huawei: We also think more study needed. </w:t>
            </w:r>
          </w:p>
          <w:p w:rsidR="00AD6142" w:rsidRPr="00492ADE" w:rsidRDefault="00AD6142" w:rsidP="00AD6142">
            <w:pPr>
              <w:rPr>
                <w:lang w:val="en-US" w:eastAsia="zh-CN"/>
              </w:rPr>
            </w:pPr>
            <w:r w:rsidRPr="00492ADE">
              <w:rPr>
                <w:lang w:val="en-US" w:eastAsia="zh-CN"/>
              </w:rPr>
              <w:t xml:space="preserve">FFS for whether CQI requirements needed or not, further discuss the configured parameters and expected UE behavior </w:t>
            </w:r>
          </w:p>
          <w:p w:rsidR="00AD6142" w:rsidRPr="00492ADE" w:rsidRDefault="00AD6142" w:rsidP="00AD6142">
            <w:pPr>
              <w:rPr>
                <w:b/>
                <w:u w:val="single"/>
                <w:lang w:eastAsia="ko-KR"/>
              </w:rPr>
            </w:pPr>
            <w:r w:rsidRPr="00492ADE">
              <w:rPr>
                <w:b/>
                <w:u w:val="single"/>
                <w:lang w:eastAsia="ko-KR"/>
              </w:rPr>
              <w:t>Issue 1-2-2: Slot Format proposed</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1: For 30kHz, 2ms Duration, DDDS (S=7D:2G:2U) according to presented model in R4-2016063 (Qualcomm);</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For 30kHz, 7D -1S-2U (Huawei);</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Discuss in the 2</w:t>
            </w:r>
            <w:r w:rsidRPr="00492ADE">
              <w:rPr>
                <w:vertAlign w:val="superscript"/>
              </w:rPr>
              <w:t>nd</w:t>
            </w:r>
            <w:r w:rsidRPr="00B92266">
              <w:t xml:space="preserve"> round</w:t>
            </w:r>
          </w:p>
          <w:p w:rsidR="00AD6142" w:rsidRPr="00492ADE" w:rsidRDefault="00AD6142" w:rsidP="00AD6142">
            <w:pPr>
              <w:rPr>
                <w:lang w:val="en-US" w:eastAsia="zh-CN"/>
              </w:rPr>
            </w:pPr>
            <w:r w:rsidRPr="00492ADE">
              <w:rPr>
                <w:lang w:val="en-US" w:eastAsia="zh-CN"/>
              </w:rPr>
              <w:t>Huawei: Just try to reuse the typical pattern and aligned with Rel-15 used.</w:t>
            </w:r>
          </w:p>
          <w:p w:rsidR="00AD6142" w:rsidRPr="00492ADE" w:rsidRDefault="00AD6142" w:rsidP="00AD6142">
            <w:pPr>
              <w:rPr>
                <w:lang w:val="en-US" w:eastAsia="zh-CN"/>
              </w:rPr>
            </w:pPr>
            <w:r w:rsidRPr="00492ADE">
              <w:rPr>
                <w:lang w:val="en-US" w:eastAsia="zh-CN"/>
              </w:rPr>
              <w:t>QC: For NR-U operation, the meaning of TDD pattern in NR-U operation? Every COT can be shared among uplink and downlink.</w:t>
            </w:r>
          </w:p>
          <w:p w:rsidR="00AD6142" w:rsidRPr="00492ADE" w:rsidRDefault="00AD6142" w:rsidP="00AD6142">
            <w:pPr>
              <w:rPr>
                <w:lang w:val="en-US" w:eastAsia="zh-CN"/>
              </w:rPr>
            </w:pPr>
            <w:r w:rsidRPr="00492ADE">
              <w:rPr>
                <w:lang w:val="en-US" w:eastAsia="zh-CN"/>
              </w:rPr>
              <w:t xml:space="preserve">FFS for slot format </w:t>
            </w:r>
          </w:p>
          <w:p w:rsidR="00AD6142" w:rsidRPr="00492ADE" w:rsidRDefault="00AD6142" w:rsidP="00AD6142">
            <w:pPr>
              <w:rPr>
                <w:b/>
                <w:u w:val="single"/>
                <w:lang w:eastAsia="ko-KR"/>
              </w:rPr>
            </w:pPr>
            <w:r w:rsidRPr="00492ADE">
              <w:rPr>
                <w:b/>
                <w:u w:val="single"/>
                <w:lang w:eastAsia="ko-KR"/>
              </w:rPr>
              <w:t>Issue 1-3-1: LBT Model in Demod Performance Tests</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1: Model LBT failure as part of the burst transmission model (Apple, Qualcomm, Huawei, MediaTek, Ericsson, Intel);</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rsidDel="002041AC">
              <w:t xml:space="preserve"> </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No LBT modelling ();</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Model LBT as part of the burst transmission Model;</w:t>
            </w:r>
          </w:p>
          <w:p w:rsidR="00AD6142" w:rsidRPr="00B92266" w:rsidRDefault="00AD6142" w:rsidP="00AD6142">
            <w:r w:rsidRPr="00B92266">
              <w:t xml:space="preserve">Agreement: Model LBT failure </w:t>
            </w:r>
            <w:r w:rsidRPr="00492ADE">
              <w:rPr>
                <w:strike/>
              </w:rPr>
              <w:t>implicitly</w:t>
            </w:r>
            <w:r w:rsidRPr="00B92266">
              <w:t xml:space="preserve"> as part of the DL burst transmission model.</w:t>
            </w:r>
          </w:p>
          <w:p w:rsidR="00AD6142" w:rsidRPr="00492ADE" w:rsidRDefault="00AD6142" w:rsidP="00AD6142">
            <w:pPr>
              <w:rPr>
                <w:b/>
                <w:u w:val="single"/>
                <w:lang w:eastAsia="ko-KR"/>
              </w:rPr>
            </w:pPr>
            <w:r w:rsidRPr="00492ADE">
              <w:rPr>
                <w:b/>
                <w:u w:val="single"/>
                <w:lang w:eastAsia="ko-KR"/>
              </w:rPr>
              <w:t>Issue 1-3-2: Applicability of LBT Model to SSB Transmission</w:t>
            </w:r>
          </w:p>
          <w:p w:rsidR="00AD6142" w:rsidRPr="00B92266" w:rsidRDefault="00AD6142" w:rsidP="00492ADE">
            <w:pPr>
              <w:pStyle w:val="ListParagraph"/>
              <w:numPr>
                <w:ilvl w:val="0"/>
                <w:numId w:val="5"/>
              </w:numPr>
              <w:spacing w:before="120" w:line="280" w:lineRule="atLeast"/>
              <w:ind w:left="720"/>
              <w:jc w:val="both"/>
            </w:pPr>
            <w:r w:rsidRPr="00B92266">
              <w:lastRenderedPageBreak/>
              <w:t>Proposals</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1: Same LBT model as for Data (MediaTek, Apple, Qualcomm, Ericsson);</w:t>
            </w:r>
          </w:p>
          <w:p w:rsidR="00AD6142" w:rsidRPr="00B92266" w:rsidRDefault="00AD6142" w:rsidP="00492ADE">
            <w:pPr>
              <w:pStyle w:val="ListParagraph"/>
              <w:numPr>
                <w:ilvl w:val="1"/>
                <w:numId w:val="5"/>
              </w:numPr>
              <w:overflowPunct w:val="0"/>
              <w:autoSpaceDE w:val="0"/>
              <w:autoSpaceDN w:val="0"/>
              <w:adjustRightInd w:val="0"/>
              <w:spacing w:before="120" w:line="280" w:lineRule="atLeast"/>
              <w:ind w:left="1440"/>
              <w:jc w:val="both"/>
              <w:textAlignment w:val="baseline"/>
            </w:pPr>
            <w:r w:rsidRPr="00B92266">
              <w:t>Option 2: Don’t model LBT failure for SSB slot additionally (Huawei, Ericsson);</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Clarify in the 2</w:t>
            </w:r>
            <w:r w:rsidRPr="00492ADE">
              <w:rPr>
                <w:vertAlign w:val="superscript"/>
              </w:rPr>
              <w:t>nd</w:t>
            </w:r>
            <w:r w:rsidRPr="00B92266">
              <w:t xml:space="preserve"> round option 2 and discuss whether needs to be treated according to the Scenario;</w:t>
            </w:r>
          </w:p>
          <w:p w:rsidR="00AD6142" w:rsidRPr="00492ADE" w:rsidRDefault="00AD6142" w:rsidP="00AD6142">
            <w:pPr>
              <w:rPr>
                <w:lang w:val="en-US" w:eastAsia="zh-CN"/>
              </w:rPr>
            </w:pPr>
            <w:r w:rsidRPr="00492ADE">
              <w:rPr>
                <w:lang w:val="en-US" w:eastAsia="zh-CN"/>
              </w:rPr>
              <w:t xml:space="preserve">Huawei: SSB transmitted in broad cast manner, not sure how to model SSB failure. gNB failed to get the chance to transmission in instance, then SSB may be missed. </w:t>
            </w:r>
          </w:p>
          <w:p w:rsidR="00AD6142" w:rsidRPr="00492ADE" w:rsidRDefault="00AD6142" w:rsidP="00AD6142">
            <w:pPr>
              <w:rPr>
                <w:lang w:val="en-US" w:eastAsia="zh-CN"/>
              </w:rPr>
            </w:pPr>
            <w:r w:rsidRPr="00492ADE">
              <w:rPr>
                <w:lang w:val="en-US" w:eastAsia="zh-CN"/>
              </w:rPr>
              <w:t xml:space="preserve">E///: We are also fine with option 1. </w:t>
            </w:r>
          </w:p>
          <w:p w:rsidR="00AD6142" w:rsidRPr="00492ADE" w:rsidRDefault="00AD6142" w:rsidP="00AD6142">
            <w:pPr>
              <w:rPr>
                <w:lang w:val="en-US" w:eastAsia="zh-CN"/>
              </w:rPr>
            </w:pPr>
            <w:r w:rsidRPr="00492ADE">
              <w:rPr>
                <w:lang w:val="en-US" w:eastAsia="zh-CN"/>
              </w:rPr>
              <w:t>Apple: The same burst transmission model applied for data and SSB. SSB and TRS ?</w:t>
            </w:r>
          </w:p>
          <w:p w:rsidR="00AD6142" w:rsidRPr="00492ADE" w:rsidRDefault="00AD6142" w:rsidP="00AD6142">
            <w:pPr>
              <w:rPr>
                <w:b/>
                <w:u w:val="single"/>
                <w:lang w:val="en-US" w:eastAsia="zh-CN"/>
              </w:rPr>
            </w:pPr>
            <w:r w:rsidRPr="00492ADE">
              <w:rPr>
                <w:lang w:val="en-US" w:eastAsia="zh-CN"/>
              </w:rPr>
              <w:t xml:space="preserve">QC: We think no meaning to treat the DL signaling include data, SSB, TRS separately. A unified model applied for all DL signals. </w:t>
            </w:r>
          </w:p>
          <w:p w:rsidR="00AD6142" w:rsidRPr="00492ADE" w:rsidRDefault="00AD6142" w:rsidP="00492ADE">
            <w:pPr>
              <w:shd w:val="clear" w:color="auto" w:fill="FFFFFF"/>
              <w:overflowPunct/>
              <w:autoSpaceDE/>
              <w:autoSpaceDN/>
              <w:adjustRightInd/>
              <w:spacing w:after="75"/>
              <w:textAlignment w:val="auto"/>
              <w:rPr>
                <w:rFonts w:ascii="Calibri" w:hAnsi="Calibri" w:cs="Calibri"/>
                <w:sz w:val="21"/>
                <w:szCs w:val="21"/>
                <w:lang w:val="en-US" w:eastAsia="zh-CN"/>
              </w:rPr>
            </w:pPr>
            <w:r w:rsidRPr="00492ADE">
              <w:rPr>
                <w:rFonts w:ascii="Calibri" w:hAnsi="Calibri" w:cs="Calibri"/>
                <w:sz w:val="21"/>
                <w:szCs w:val="21"/>
                <w:lang w:val="en-US" w:eastAsia="zh-CN"/>
              </w:rPr>
              <w:t xml:space="preserve">Huawei: During test cases, just configure SSB periodicity in test cases. </w:t>
            </w:r>
          </w:p>
          <w:p w:rsidR="00AD6142" w:rsidRPr="00492ADE" w:rsidRDefault="00AD6142" w:rsidP="00492ADE">
            <w:pPr>
              <w:shd w:val="clear" w:color="auto" w:fill="FFFFFF"/>
              <w:overflowPunct/>
              <w:autoSpaceDE/>
              <w:autoSpaceDN/>
              <w:adjustRightInd/>
              <w:spacing w:after="75"/>
              <w:textAlignment w:val="auto"/>
              <w:rPr>
                <w:rFonts w:ascii="Calibri" w:hAnsi="Calibri" w:cs="Calibri"/>
                <w:sz w:val="21"/>
                <w:szCs w:val="21"/>
                <w:lang w:val="en-US" w:eastAsia="zh-CN"/>
              </w:rPr>
            </w:pPr>
            <w:r w:rsidRPr="00492ADE">
              <w:rPr>
                <w:rFonts w:ascii="Calibri" w:hAnsi="Calibri" w:cs="Calibri"/>
                <w:sz w:val="21"/>
                <w:szCs w:val="21"/>
                <w:lang w:val="en-US" w:eastAsia="zh-CN"/>
              </w:rPr>
              <w:t>Apple: without CSI validation and DCI 2_0 will be unpractical.</w:t>
            </w:r>
          </w:p>
          <w:p w:rsidR="00AD6142" w:rsidRPr="00492ADE" w:rsidRDefault="00AD6142" w:rsidP="00492ADE">
            <w:pPr>
              <w:shd w:val="clear" w:color="auto" w:fill="FFFFFF"/>
              <w:spacing w:after="75"/>
              <w:rPr>
                <w:rFonts w:ascii="Calibri" w:hAnsi="Calibri" w:cs="Calibri"/>
                <w:sz w:val="21"/>
                <w:szCs w:val="21"/>
              </w:rPr>
            </w:pPr>
            <w:r w:rsidRPr="00492ADE">
              <w:rPr>
                <w:rFonts w:ascii="Calibri" w:hAnsi="Calibri" w:cs="Calibri"/>
                <w:sz w:val="21"/>
                <w:szCs w:val="21"/>
              </w:rPr>
              <w:t xml:space="preserve">Agreement: Define the unified burst transmission model applied for all DL transmitted signals in unlicensed carriers. </w:t>
            </w:r>
          </w:p>
          <w:p w:rsidR="00AD6142" w:rsidRPr="00492ADE" w:rsidRDefault="00AD6142" w:rsidP="00492ADE">
            <w:pPr>
              <w:shd w:val="clear" w:color="auto" w:fill="FFFFFF"/>
              <w:spacing w:after="75"/>
              <w:rPr>
                <w:rFonts w:ascii="Calibri" w:hAnsi="Calibri" w:cs="Calibri"/>
                <w:sz w:val="21"/>
                <w:szCs w:val="21"/>
              </w:rPr>
            </w:pPr>
            <w:r w:rsidRPr="00492ADE">
              <w:rPr>
                <w:rFonts w:ascii="Calibri" w:hAnsi="Calibri" w:cs="Calibri"/>
                <w:sz w:val="21"/>
                <w:szCs w:val="21"/>
              </w:rPr>
              <w:t xml:space="preserve">QC: no SSB transmission from unlicensed cell in scenario A? </w:t>
            </w:r>
          </w:p>
          <w:p w:rsidR="00AD6142" w:rsidRPr="00492ADE" w:rsidRDefault="00AD6142" w:rsidP="00492ADE">
            <w:pPr>
              <w:shd w:val="clear" w:color="auto" w:fill="FFFFFF"/>
              <w:spacing w:after="75"/>
              <w:rPr>
                <w:rFonts w:ascii="Calibri" w:hAnsi="Calibri" w:cs="Calibri"/>
                <w:sz w:val="21"/>
                <w:szCs w:val="21"/>
              </w:rPr>
            </w:pPr>
            <w:r w:rsidRPr="00492ADE">
              <w:rPr>
                <w:rFonts w:ascii="Calibri" w:hAnsi="Calibri" w:cs="Calibri"/>
                <w:sz w:val="21"/>
                <w:szCs w:val="21"/>
              </w:rPr>
              <w:t>Huawei: SSB transmitted in licensed carrier in scenario A.</w:t>
            </w:r>
          </w:p>
          <w:p w:rsidR="00AD6142" w:rsidRPr="00492ADE" w:rsidRDefault="00AD6142" w:rsidP="00492ADE">
            <w:pPr>
              <w:shd w:val="clear" w:color="auto" w:fill="FFFFFF"/>
              <w:spacing w:after="75"/>
              <w:rPr>
                <w:rFonts w:ascii="Calibri" w:hAnsi="Calibri" w:cs="Calibri"/>
                <w:sz w:val="21"/>
                <w:szCs w:val="21"/>
              </w:rPr>
            </w:pPr>
          </w:p>
          <w:p w:rsidR="00AD6142" w:rsidRPr="00492ADE" w:rsidRDefault="00AD6142" w:rsidP="00492ADE">
            <w:pPr>
              <w:shd w:val="clear" w:color="auto" w:fill="FFFFFF"/>
              <w:overflowPunct/>
              <w:autoSpaceDE/>
              <w:autoSpaceDN/>
              <w:adjustRightInd/>
              <w:spacing w:after="75"/>
              <w:textAlignment w:val="auto"/>
              <w:rPr>
                <w:rFonts w:ascii="Calibri" w:hAnsi="Calibri" w:cs="Calibri"/>
                <w:color w:val="1F497D"/>
                <w:sz w:val="21"/>
                <w:szCs w:val="21"/>
                <w:lang w:val="en-US" w:eastAsia="zh-CN"/>
              </w:rPr>
            </w:pPr>
          </w:p>
          <w:p w:rsidR="00AD6142" w:rsidRPr="00492ADE" w:rsidRDefault="00AD6142" w:rsidP="00AD6142">
            <w:pPr>
              <w:rPr>
                <w:rFonts w:ascii="Arial" w:hAnsi="Arial" w:cs="Arial"/>
                <w:b/>
                <w:u w:val="single"/>
                <w:lang w:eastAsia="zh-CN"/>
              </w:rPr>
            </w:pPr>
            <w:r w:rsidRPr="00492ADE">
              <w:rPr>
                <w:rFonts w:ascii="Arial" w:hAnsi="Arial" w:cs="Arial" w:hint="eastAsia"/>
                <w:b/>
                <w:u w:val="single"/>
                <w:lang w:eastAsia="zh-CN"/>
              </w:rPr>
              <w:t>Topics from BS demod email thread[316]</w:t>
            </w:r>
          </w:p>
          <w:p w:rsidR="00AD6142" w:rsidRPr="00492ADE" w:rsidRDefault="00AD6142" w:rsidP="00492ADE">
            <w:pPr>
              <w:shd w:val="clear" w:color="auto" w:fill="FFFFFF"/>
              <w:overflowPunct/>
              <w:autoSpaceDE/>
              <w:autoSpaceDN/>
              <w:adjustRightInd/>
              <w:spacing w:after="75"/>
              <w:textAlignment w:val="auto"/>
              <w:rPr>
                <w:rFonts w:ascii="Calibri" w:hAnsi="Calibri" w:cs="Calibri"/>
                <w:color w:val="1F497D"/>
                <w:sz w:val="21"/>
                <w:szCs w:val="21"/>
                <w:lang w:val="en-US" w:eastAsia="zh-CN"/>
              </w:rPr>
            </w:pPr>
            <w:r w:rsidRPr="00492ADE">
              <w:rPr>
                <w:rFonts w:ascii="Calibri" w:hAnsi="Calibri" w:cs="Calibri"/>
                <w:color w:val="1F497D"/>
                <w:sz w:val="21"/>
                <w:szCs w:val="21"/>
                <w:lang w:val="en-US"/>
              </w:rPr>
              <w:t>1: General part：</w:t>
            </w:r>
          </w:p>
          <w:p w:rsidR="00AD6142" w:rsidRPr="00492ADE" w:rsidRDefault="00AD6142" w:rsidP="00492ADE">
            <w:pPr>
              <w:shd w:val="clear" w:color="auto" w:fill="FFFFFF"/>
              <w:overflowPunct/>
              <w:autoSpaceDE/>
              <w:autoSpaceDN/>
              <w:adjustRightInd/>
              <w:spacing w:after="75"/>
              <w:textAlignment w:val="auto"/>
              <w:rPr>
                <w:rFonts w:ascii="Calibri" w:hAnsi="Calibri" w:cs="Calibri"/>
                <w:sz w:val="24"/>
                <w:szCs w:val="24"/>
                <w:lang w:val="en-US" w:eastAsia="zh-CN"/>
              </w:rPr>
            </w:pPr>
          </w:p>
          <w:p w:rsidR="00AD6142" w:rsidRPr="00492ADE" w:rsidRDefault="00AD6142" w:rsidP="00492ADE">
            <w:pPr>
              <w:shd w:val="clear" w:color="auto" w:fill="FFFFFF"/>
              <w:overflowPunct/>
              <w:autoSpaceDE/>
              <w:autoSpaceDN/>
              <w:adjustRightInd/>
              <w:spacing w:before="240" w:after="240"/>
              <w:textAlignment w:val="auto"/>
              <w:outlineLvl w:val="3"/>
              <w:rPr>
                <w:rFonts w:ascii="Calibri" w:eastAsia="Malgun Gothic" w:hAnsi="Calibri" w:cs="Calibri"/>
                <w:b/>
                <w:bCs/>
                <w:sz w:val="25"/>
                <w:szCs w:val="25"/>
                <w:lang w:val="en-US"/>
              </w:rPr>
            </w:pPr>
            <w:bookmarkStart w:id="125" w:name="OLE_LINK19"/>
            <w:bookmarkStart w:id="126" w:name="OLE_LINK20"/>
            <w:bookmarkEnd w:id="125"/>
            <w:r w:rsidRPr="00492ADE">
              <w:rPr>
                <w:rFonts w:ascii="Calibri" w:eastAsia="Malgun Gothic" w:hAnsi="Calibri" w:cs="Calibri"/>
                <w:b/>
                <w:bCs/>
                <w:sz w:val="24"/>
                <w:szCs w:val="24"/>
              </w:rPr>
              <w:t>1-5</w:t>
            </w:r>
            <w:r w:rsidRPr="00492ADE">
              <w:rPr>
                <w:rFonts w:ascii="Calibri" w:eastAsia="Malgun Gothic" w:hAnsi="Calibri" w:cs="Calibri"/>
                <w:b/>
                <w:bCs/>
                <w:sz w:val="14"/>
                <w:szCs w:val="14"/>
              </w:rPr>
              <w:t xml:space="preserve"> </w:t>
            </w:r>
            <w:r w:rsidRPr="00492ADE">
              <w:rPr>
                <w:rFonts w:ascii="Calibri" w:eastAsia="Malgun Gothic" w:hAnsi="Calibri" w:cs="Calibri"/>
                <w:b/>
                <w:bCs/>
                <w:sz w:val="24"/>
                <w:szCs w:val="24"/>
                <w:lang w:val="en-US"/>
              </w:rPr>
              <w:t> </w:t>
            </w:r>
            <w:bookmarkEnd w:id="126"/>
            <w:r w:rsidRPr="00492ADE">
              <w:rPr>
                <w:rFonts w:ascii="Calibri" w:eastAsia="Malgun Gothic" w:hAnsi="Calibri" w:cs="Calibri"/>
                <w:b/>
                <w:bCs/>
                <w:sz w:val="24"/>
                <w:szCs w:val="24"/>
              </w:rPr>
              <w:t>Sub-topic 1-5-1: Test scenarios</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b/>
                <w:bCs/>
                <w:sz w:val="24"/>
                <w:szCs w:val="24"/>
                <w:u w:val="single"/>
                <w:lang w:val="en-US"/>
              </w:rPr>
              <w:t>Issue 1-5-1-1: How to reuse NR Rel-15 performance requirements for licensed CC for Scenario A</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Proposals</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Option 1: Reuse all applicable requirements during the selection of the largest aggregated bandwidth for testing.</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Option 2: Just choose one specific bandwidth for testing, such as 20MHz</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color w:val="000000"/>
                <w:sz w:val="21"/>
                <w:szCs w:val="21"/>
                <w:lang w:eastAsia="zh-CN"/>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Recommended WF</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color w:val="000000"/>
                <w:sz w:val="21"/>
                <w:szCs w:val="21"/>
                <w:lang w:eastAsia="zh-CN"/>
              </w:rPr>
            </w:pPr>
            <w:r w:rsidRPr="00492ADE">
              <w:rPr>
                <w:rFonts w:ascii="Calibri" w:eastAsia="Malgun Gothic" w:hAnsi="Calibri" w:cs="Calibri"/>
                <w:color w:val="000000"/>
                <w:sz w:val="21"/>
                <w:szCs w:val="21"/>
                <w:lang w:eastAsia="zh-CN"/>
              </w:rPr>
              <w:t>Nokia: On scenario A, option 1 more proper, the requirements will be applied for licensed operation as well.</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color w:val="000000"/>
                <w:sz w:val="21"/>
                <w:szCs w:val="21"/>
                <w:lang w:val="en-US" w:eastAsia="zh-CN"/>
              </w:rPr>
            </w:pPr>
            <w:r w:rsidRPr="00492ADE">
              <w:rPr>
                <w:rFonts w:ascii="Calibri" w:eastAsia="Malgun Gothic" w:hAnsi="Calibri" w:cs="Calibri"/>
                <w:color w:val="000000"/>
                <w:sz w:val="21"/>
                <w:szCs w:val="21"/>
                <w:lang w:eastAsia="zh-CN"/>
              </w:rPr>
              <w:t>Ericsson: prefer option 2. The requirements similar with different CHBWs, introduce test case with 20MHz only.</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color w:val="000000"/>
                <w:sz w:val="21"/>
                <w:szCs w:val="21"/>
                <w:lang w:eastAsia="zh-CN"/>
              </w:rPr>
            </w:pPr>
            <w:r w:rsidRPr="00492ADE">
              <w:rPr>
                <w:rFonts w:ascii="Calibri" w:eastAsia="Malgun Gothic" w:hAnsi="Calibri" w:cs="Calibri"/>
                <w:color w:val="000000"/>
                <w:sz w:val="21"/>
                <w:szCs w:val="21"/>
                <w:lang w:eastAsia="zh-CN"/>
              </w:rPr>
              <w:t>Samsung:  Both option 1 and option 2 feasible. For NR-U we think 20MHz for unlicensed CHBW, to align with this, 20MHz can be used for licensed CC as well.</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rPr>
              <w:t xml:space="preserve">Huawei: We think both option 2 and option 1 feasible. </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rPr>
              <w:t>Nokia: Will gNB support Scenario A, does this gNB need to operate under such licensed band without NR-U operation as well?</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rPr>
              <w:t xml:space="preserve">FFS for further study </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bCs/>
                <w:sz w:val="24"/>
                <w:szCs w:val="24"/>
                <w:lang w:val="en-US" w:eastAsia="en-US"/>
              </w:rPr>
              <w:lastRenderedPageBreak/>
              <w:t xml:space="preserve">  </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b/>
                <w:bCs/>
                <w:sz w:val="24"/>
                <w:szCs w:val="24"/>
                <w:u w:val="single"/>
                <w:lang w:val="en-US"/>
              </w:rPr>
              <w:t xml:space="preserve">Issue 1-5-1-2: Bandwidth for performance requirements definition for unlicensed carrier </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Proposals</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 xml:space="preserve">Option 1: </w:t>
            </w:r>
            <w:r w:rsidRPr="00492ADE">
              <w:rPr>
                <w:rFonts w:ascii="Calibri" w:eastAsia="Malgun Gothic" w:hAnsi="Calibri" w:cs="Calibri"/>
                <w:sz w:val="21"/>
                <w:szCs w:val="21"/>
                <w:lang w:val="en-US" w:eastAsia="zh-CN"/>
              </w:rPr>
              <w:t>Only define the requirements for single carrier with 20MHz (Ericsson, Samsung)</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 xml:space="preserve">Option 2: </w:t>
            </w:r>
            <w:r w:rsidRPr="00492ADE">
              <w:rPr>
                <w:rFonts w:ascii="Calibri" w:eastAsia="Malgun Gothic" w:hAnsi="Calibri" w:cs="Calibri"/>
                <w:sz w:val="21"/>
                <w:szCs w:val="21"/>
                <w:lang w:val="en-US" w:eastAsia="zh-CN"/>
              </w:rPr>
              <w:t>Define the requirements for single carrier with 20MHz,40MHz,60MHz and 80MHz, with the test applicability rule that a BS only has to perform tests for 20MHz and the largest supported bandwidth based on BS vendor’s declaration (Nokia, Intel)</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eastAsia="zh-CN"/>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sz w:val="21"/>
                <w:szCs w:val="21"/>
                <w:lang w:val="en-US" w:eastAsia="zh-CN"/>
              </w:rPr>
              <w:t>Option 3: Define the requirements for single carrier with 20MHz,40MHz,60MHz and 80MHz, with the test applicability rule that a BS only has to perform tests for the largest supported bandwidth based on BS vendor’s declaration (Nokia, Huawei)</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eastAsia="zh-CN"/>
              </w:rPr>
              <w:t xml:space="preserve">- Option 4: define the requirements for 20MHz only and define test applicable rules based on declaration (Samsung) </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color w:val="000000"/>
                <w:sz w:val="21"/>
                <w:szCs w:val="21"/>
                <w:lang w:eastAsia="zh-CN"/>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Recommended WF</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r w:rsidRPr="00492ADE">
              <w:rPr>
                <w:rFonts w:ascii="Calibri" w:eastAsia="DengXian" w:hAnsi="Calibri" w:cs="Calibri"/>
                <w:sz w:val="21"/>
                <w:szCs w:val="21"/>
                <w:lang w:val="en-US" w:eastAsia="zh-CN"/>
              </w:rPr>
              <w:t>Nokia: both option 2 and option 3 fine for us.</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r w:rsidRPr="00492ADE">
              <w:rPr>
                <w:rFonts w:ascii="Calibri" w:eastAsia="DengXian" w:hAnsi="Calibri" w:cs="Calibri"/>
                <w:sz w:val="21"/>
                <w:szCs w:val="21"/>
                <w:lang w:val="en-US" w:eastAsia="zh-CN"/>
              </w:rPr>
              <w:t>Samsung: we think 20MHz typical considering LBT with wideband operation. Based on Rel-15 evaluation and history, the CHBW impact minor. We think test effort need to be considered. How to deal with wideband operation 1.</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r w:rsidRPr="00492ADE">
              <w:rPr>
                <w:rFonts w:ascii="Calibri" w:eastAsia="DengXian" w:hAnsi="Calibri" w:cs="Calibri"/>
                <w:sz w:val="21"/>
                <w:szCs w:val="21"/>
                <w:lang w:val="en-US" w:eastAsia="zh-CN"/>
              </w:rPr>
              <w:t xml:space="preserve">Huawei: we prefer option 3. </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r w:rsidRPr="00492ADE">
              <w:rPr>
                <w:rFonts w:ascii="Calibri" w:eastAsia="DengXian" w:hAnsi="Calibri" w:cs="Calibri"/>
                <w:sz w:val="21"/>
                <w:szCs w:val="21"/>
                <w:lang w:val="en-US" w:eastAsia="zh-CN"/>
              </w:rPr>
              <w:t>E///: We share similar view as Samsung. We can have test applicable rules.</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r w:rsidRPr="00492ADE">
              <w:rPr>
                <w:rFonts w:ascii="Calibri" w:eastAsia="DengXian" w:hAnsi="Calibri" w:cs="Calibri"/>
                <w:sz w:val="21"/>
                <w:szCs w:val="21"/>
                <w:lang w:val="en-US" w:eastAsia="zh-CN"/>
              </w:rPr>
              <w:t xml:space="preserve">FFS with below options: </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sz w:val="21"/>
                <w:szCs w:val="21"/>
                <w:lang w:val="en-US" w:eastAsia="zh-CN"/>
              </w:rPr>
            </w:pPr>
            <w:r w:rsidRPr="00492ADE">
              <w:rPr>
                <w:rFonts w:ascii="Calibri" w:eastAsia="Malgun Gothic" w:hAnsi="Calibri" w:cs="Calibri"/>
                <w:sz w:val="21"/>
                <w:szCs w:val="21"/>
                <w:lang w:val="en-US" w:eastAsia="zh-CN"/>
              </w:rPr>
              <w:t>Option 1: Define the requirements for single carrier with 20MHz only with the test applicability rule that a BS only has to perform tests for the largest supported bandwidth based on BS vendor’s declaration.</w:t>
            </w:r>
          </w:p>
          <w:p w:rsidR="00AD6142" w:rsidRPr="00492ADE" w:rsidRDefault="00AD6142" w:rsidP="00492ADE">
            <w:pPr>
              <w:shd w:val="clear" w:color="auto" w:fill="FFFFFF"/>
              <w:overflowPunct/>
              <w:autoSpaceDE/>
              <w:autoSpaceDN/>
              <w:adjustRightInd/>
              <w:spacing w:after="120"/>
              <w:textAlignment w:val="auto"/>
              <w:rPr>
                <w:rFonts w:ascii="Calibri" w:eastAsia="Malgun Gothic" w:hAnsi="Calibri" w:cs="Calibri"/>
                <w:sz w:val="21"/>
                <w:szCs w:val="21"/>
                <w:lang w:val="en-US" w:eastAsia="zh-CN"/>
              </w:rPr>
            </w:pPr>
            <w:r w:rsidRPr="00492ADE">
              <w:rPr>
                <w:rFonts w:ascii="Calibri" w:eastAsia="Malgun Gothic" w:hAnsi="Calibri" w:cs="Calibri"/>
                <w:sz w:val="21"/>
                <w:szCs w:val="21"/>
                <w:lang w:val="en-US" w:eastAsia="zh-CN"/>
              </w:rPr>
              <w:t>Option 2: Define the requirements for single carrier with 20MHz,40MHz,60MHz and 80MHz, with the test applicability rule that a BS only has to perform tests for the largest supported bandwidth based on BS vendor’s declaration</w:t>
            </w:r>
          </w:p>
          <w:p w:rsidR="00AD6142" w:rsidRPr="00492ADE" w:rsidRDefault="00AD6142" w:rsidP="00492ADE">
            <w:pPr>
              <w:shd w:val="clear" w:color="auto" w:fill="FFFFFF"/>
              <w:overflowPunct/>
              <w:autoSpaceDE/>
              <w:autoSpaceDN/>
              <w:adjustRightInd/>
              <w:spacing w:after="120"/>
              <w:textAlignment w:val="auto"/>
              <w:rPr>
                <w:rFonts w:ascii="Calibri" w:eastAsia="DengXian" w:hAnsi="Calibri" w:cs="Calibri"/>
                <w:sz w:val="21"/>
                <w:szCs w:val="21"/>
                <w:lang w:val="en-US" w:eastAsia="zh-CN"/>
              </w:rPr>
            </w:pP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b/>
                <w:bCs/>
                <w:sz w:val="24"/>
                <w:szCs w:val="24"/>
                <w:u w:val="single"/>
                <w:lang w:val="en-US"/>
              </w:rPr>
              <w:t>Issue 1-5-1-3: Test cases definition for Scenario A and Scenario C</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Proposals</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Option 1: Only define test cases for scenario A</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Option 2: Define different test cases for Scenario A and C, i.e. different requirements for unlicensed CC for Scenario A and C</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Option 3: Define one set of test cases for Scenarios A and C, i.e. one set of requirements for unlicensed CC for Scenario A and C.</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Recommended WF</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Moderator reword the options, please comments if it includes all options from companies.</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bCs/>
                <w:lang w:val="en-US" w:eastAsia="en-US"/>
              </w:rPr>
            </w:pPr>
            <w:r w:rsidRPr="00492ADE">
              <w:rPr>
                <w:rFonts w:ascii="Calibri" w:hAnsi="Calibri" w:cs="Calibri"/>
                <w:bCs/>
                <w:lang w:val="en-US" w:eastAsia="en-US"/>
              </w:rPr>
              <w:t>Agreement:</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lang w:val="en-US"/>
              </w:rPr>
              <w:t>RAN4 will introduce Test cases/requirements for both scenario A and scenario C with below candidate options:</w:t>
            </w:r>
          </w:p>
          <w:p w:rsidR="00AD6142" w:rsidRPr="00492ADE" w:rsidRDefault="00AD6142" w:rsidP="00492ADE">
            <w:pPr>
              <w:pStyle w:val="ListParagraph"/>
              <w:numPr>
                <w:ilvl w:val="0"/>
                <w:numId w:val="53"/>
              </w:numPr>
              <w:shd w:val="clear" w:color="auto" w:fill="FFFFFF"/>
              <w:spacing w:before="120" w:line="280" w:lineRule="atLeast"/>
              <w:jc w:val="both"/>
              <w:rPr>
                <w:rFonts w:ascii="Calibri" w:eastAsia="Malgun Gothic" w:hAnsi="Calibri" w:cs="Calibri"/>
                <w:color w:val="000000"/>
                <w:szCs w:val="20"/>
                <w:lang w:eastAsia="en-GB"/>
              </w:rPr>
            </w:pPr>
            <w:r w:rsidRPr="00492ADE">
              <w:rPr>
                <w:rFonts w:ascii="Calibri" w:eastAsia="Malgun Gothic" w:hAnsi="Calibri" w:cs="Calibri"/>
                <w:color w:val="000000"/>
                <w:szCs w:val="20"/>
                <w:lang w:eastAsia="en-GB"/>
              </w:rPr>
              <w:t>Define one set of test cases for Scenarios A and C, i.e. one set of requirements for unlicensed CC for Scenario A and C. (Huawei, Samsung, Nokia, E/// ,Intel)</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sz w:val="24"/>
                <w:szCs w:val="24"/>
                <w:lang w:val="en-US"/>
              </w:rPr>
              <w:t xml:space="preserve">Nokia: Do we plan to have BS declaration for these scenarios? Interlace and so on.. </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sz w:val="24"/>
                <w:szCs w:val="24"/>
                <w:lang w:val="en-US"/>
              </w:rPr>
              <w:lastRenderedPageBreak/>
              <w:t xml:space="preserve">E///: We think we need to introduce test cases covering both scenarios. </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r w:rsidRPr="00492ADE">
              <w:rPr>
                <w:rFonts w:ascii="Calibri" w:hAnsi="Calibri" w:cs="Calibri"/>
                <w:b/>
                <w:bCs/>
                <w:sz w:val="24"/>
                <w:szCs w:val="24"/>
                <w:u w:val="single"/>
                <w:lang w:val="en-US"/>
              </w:rPr>
              <w:t>Issue 1-5-1-4: Test applicability</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Proposals</w:t>
            </w:r>
          </w:p>
          <w:p w:rsidR="00AD6142" w:rsidRPr="00492ADE" w:rsidRDefault="00AD6142" w:rsidP="00492ADE">
            <w:pPr>
              <w:shd w:val="clear" w:color="auto" w:fill="FFFFFF"/>
              <w:overflowPunct/>
              <w:autoSpaceDE/>
              <w:autoSpaceDN/>
              <w:adjustRightInd/>
              <w:spacing w:before="75" w:after="75"/>
              <w:ind w:left="1170" w:hanging="4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eastAsia="zh-CN"/>
              </w:rPr>
              <w:t>n</w:t>
            </w:r>
            <w:r w:rsidRPr="00492ADE">
              <w:rPr>
                <w:rFonts w:ascii="Calibri" w:eastAsia="Malgun Gothic" w:hAnsi="Calibri" w:cs="Calibri"/>
                <w:sz w:val="14"/>
                <w:szCs w:val="14"/>
                <w:lang w:val="en-US" w:eastAsia="zh-CN"/>
              </w:rPr>
              <w:t xml:space="preserve">  </w:t>
            </w:r>
            <w:r w:rsidRPr="00492ADE">
              <w:rPr>
                <w:rFonts w:ascii="Calibri" w:eastAsia="Malgun Gothic" w:hAnsi="Calibri" w:cs="Calibri"/>
                <w:sz w:val="21"/>
                <w:szCs w:val="21"/>
                <w:lang w:val="en-US" w:eastAsia="zh-CN"/>
              </w:rPr>
              <w:t>The tests should apply based on BS declaration of supporting Scenario A and</w:t>
            </w:r>
            <w:r w:rsidRPr="00492ADE">
              <w:rPr>
                <w:rFonts w:ascii="Calibri" w:eastAsia="Malgun Gothic" w:hAnsi="Calibri" w:cs="Calibri"/>
                <w:strike/>
                <w:sz w:val="21"/>
                <w:szCs w:val="21"/>
                <w:lang w:val="en-US" w:eastAsia="zh-CN"/>
              </w:rPr>
              <w:t xml:space="preserve">/or </w:t>
            </w:r>
            <w:r w:rsidRPr="00492ADE">
              <w:rPr>
                <w:rFonts w:ascii="Calibri" w:eastAsia="Malgun Gothic" w:hAnsi="Calibri" w:cs="Calibri"/>
                <w:sz w:val="21"/>
                <w:szCs w:val="21"/>
                <w:lang w:val="en-US" w:eastAsia="zh-CN"/>
              </w:rPr>
              <w:t>Scenario C</w:t>
            </w:r>
          </w:p>
          <w:p w:rsidR="00AD6142" w:rsidRPr="00492ADE" w:rsidRDefault="00AD6142" w:rsidP="00492ADE">
            <w:pPr>
              <w:shd w:val="clear" w:color="auto" w:fill="FFFFFF"/>
              <w:overflowPunct/>
              <w:autoSpaceDE/>
              <w:autoSpaceDN/>
              <w:adjustRightInd/>
              <w:spacing w:before="75" w:after="75"/>
              <w:ind w:left="1590" w:hanging="4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eastAsia="zh-CN"/>
              </w:rPr>
              <w:t>o</w:t>
            </w:r>
            <w:r w:rsidRPr="00492ADE">
              <w:rPr>
                <w:rFonts w:ascii="Calibri" w:eastAsia="Malgun Gothic" w:hAnsi="Calibri" w:cs="Calibri"/>
                <w:sz w:val="14"/>
                <w:szCs w:val="14"/>
                <w:lang w:val="en-US" w:eastAsia="zh-CN"/>
              </w:rPr>
              <w:t xml:space="preserve">    </w:t>
            </w:r>
            <w:r w:rsidRPr="00492ADE">
              <w:rPr>
                <w:rFonts w:ascii="Calibri" w:eastAsia="Malgun Gothic" w:hAnsi="Calibri" w:cs="Calibri"/>
                <w:sz w:val="21"/>
                <w:szCs w:val="21"/>
                <w:lang w:val="en-US" w:eastAsia="zh-CN"/>
              </w:rPr>
              <w:t>Option 1: If a BS supports both Scenario A and Scenario C, and define one set of performance requirements for unlicensed CC</w:t>
            </w:r>
          </w:p>
          <w:p w:rsidR="00AD6142" w:rsidRPr="00492ADE" w:rsidRDefault="00AD6142" w:rsidP="00492ADE">
            <w:pPr>
              <w:shd w:val="clear" w:color="auto" w:fill="FFFFFF"/>
              <w:overflowPunct/>
              <w:autoSpaceDE/>
              <w:autoSpaceDN/>
              <w:adjustRightInd/>
              <w:spacing w:before="75" w:after="75"/>
              <w:ind w:left="2010" w:hanging="420"/>
              <w:textAlignment w:val="auto"/>
              <w:rPr>
                <w:rFonts w:ascii="Calibri" w:eastAsia="Malgun Gothic" w:hAnsi="Calibri" w:cs="Calibri"/>
                <w:sz w:val="21"/>
                <w:szCs w:val="21"/>
                <w:lang w:val="en-US"/>
              </w:rPr>
            </w:pPr>
            <w:r w:rsidRPr="00492ADE">
              <w:rPr>
                <w:rFonts w:ascii="Calibri" w:eastAsia="Malgun Gothic" w:hAnsi="Calibri" w:cs="Calibri"/>
                <w:sz w:val="21"/>
                <w:szCs w:val="21"/>
                <w:lang w:val="en-US" w:eastAsia="zh-CN"/>
              </w:rPr>
              <w:t>l</w:t>
            </w:r>
            <w:r w:rsidRPr="00492ADE">
              <w:rPr>
                <w:rFonts w:ascii="Calibri" w:eastAsia="Malgun Gothic" w:hAnsi="Calibri" w:cs="Calibri"/>
                <w:sz w:val="14"/>
                <w:szCs w:val="14"/>
                <w:lang w:val="en-US" w:eastAsia="zh-CN"/>
              </w:rPr>
              <w:t xml:space="preserve">  </w:t>
            </w:r>
            <w:r w:rsidRPr="00492ADE">
              <w:rPr>
                <w:rFonts w:ascii="Calibri" w:eastAsia="Malgun Gothic" w:hAnsi="Calibri" w:cs="Calibri"/>
                <w:sz w:val="21"/>
                <w:szCs w:val="21"/>
                <w:lang w:val="en-US" w:eastAsia="zh-CN"/>
              </w:rPr>
              <w:t>Option 1a: BS only needs to pass the requirements for Scenario A that include performance requirements for both licensed CC(s) and unlicensed CC(s)</w:t>
            </w:r>
          </w:p>
          <w:p w:rsidR="00AD6142" w:rsidRPr="00492ADE" w:rsidRDefault="00AD6142" w:rsidP="00492ADE">
            <w:pPr>
              <w:shd w:val="clear" w:color="auto" w:fill="FFFFFF"/>
              <w:overflowPunct/>
              <w:autoSpaceDE/>
              <w:autoSpaceDN/>
              <w:adjustRightInd/>
              <w:spacing w:before="75" w:after="75"/>
              <w:ind w:left="2010" w:hanging="420"/>
              <w:textAlignment w:val="auto"/>
              <w:rPr>
                <w:rFonts w:ascii="Calibri" w:eastAsia="Malgun Gothic" w:hAnsi="Calibri" w:cs="Calibri"/>
                <w:strike/>
                <w:sz w:val="21"/>
                <w:szCs w:val="21"/>
                <w:lang w:val="en-US"/>
              </w:rPr>
            </w:pPr>
            <w:r w:rsidRPr="00492ADE">
              <w:rPr>
                <w:rFonts w:ascii="Calibri" w:eastAsia="Malgun Gothic" w:hAnsi="Calibri" w:cs="Calibri"/>
                <w:sz w:val="21"/>
                <w:szCs w:val="21"/>
                <w:lang w:val="en-US" w:eastAsia="zh-CN"/>
              </w:rPr>
              <w:t>l</w:t>
            </w:r>
            <w:r w:rsidRPr="00492ADE">
              <w:rPr>
                <w:rFonts w:ascii="Calibri" w:eastAsia="Malgun Gothic" w:hAnsi="Calibri" w:cs="Calibri"/>
                <w:sz w:val="14"/>
                <w:szCs w:val="14"/>
                <w:lang w:val="en-US" w:eastAsia="zh-CN"/>
              </w:rPr>
              <w:t xml:space="preserve">  </w:t>
            </w:r>
            <w:r w:rsidRPr="00492ADE">
              <w:rPr>
                <w:rFonts w:ascii="Calibri" w:eastAsia="Malgun Gothic" w:hAnsi="Calibri" w:cs="Calibri"/>
                <w:sz w:val="21"/>
                <w:szCs w:val="21"/>
                <w:lang w:val="en-US" w:eastAsia="zh-CN"/>
              </w:rPr>
              <w:t xml:space="preserve">Option 1b: BS only tests performance requirements </w:t>
            </w:r>
            <w:r w:rsidRPr="00492ADE">
              <w:rPr>
                <w:rFonts w:ascii="Calibri" w:eastAsia="Malgun Gothic" w:hAnsi="Calibri" w:cs="Calibri"/>
                <w:strike/>
                <w:sz w:val="21"/>
                <w:szCs w:val="21"/>
                <w:lang w:val="en-US" w:eastAsia="zh-CN"/>
              </w:rPr>
              <w:t>f</w:t>
            </w:r>
            <w:r w:rsidRPr="00492ADE">
              <w:rPr>
                <w:rFonts w:ascii="Calibri" w:eastAsia="Malgun Gothic" w:hAnsi="Calibri" w:cs="Calibri"/>
                <w:sz w:val="21"/>
                <w:szCs w:val="21"/>
                <w:lang w:val="en-US" w:eastAsia="zh-CN"/>
              </w:rPr>
              <w:t xml:space="preserve">or scenario C for unlicensed CC(s) </w:t>
            </w:r>
          </w:p>
          <w:p w:rsidR="00AD6142" w:rsidRPr="00492ADE" w:rsidRDefault="00AD6142" w:rsidP="00492ADE">
            <w:pPr>
              <w:shd w:val="clear" w:color="auto" w:fill="FFFFFF"/>
              <w:overflowPunct/>
              <w:autoSpaceDE/>
              <w:autoSpaceDN/>
              <w:adjustRightInd/>
              <w:spacing w:after="120"/>
              <w:ind w:left="105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Recommended WF</w:t>
            </w:r>
          </w:p>
          <w:p w:rsidR="00AD6142" w:rsidRPr="00492ADE" w:rsidRDefault="00AD6142" w:rsidP="00492ADE">
            <w:pPr>
              <w:shd w:val="clear" w:color="auto" w:fill="FFFFFF"/>
              <w:overflowPunct/>
              <w:autoSpaceDE/>
              <w:autoSpaceDN/>
              <w:adjustRightInd/>
              <w:spacing w:after="120"/>
              <w:ind w:left="1770" w:hanging="360"/>
              <w:textAlignment w:val="auto"/>
              <w:rPr>
                <w:rFonts w:ascii="Calibri" w:eastAsia="Malgun Gothic" w:hAnsi="Calibri" w:cs="Calibri"/>
                <w:sz w:val="21"/>
                <w:szCs w:val="21"/>
                <w:lang w:val="en-US"/>
              </w:rPr>
            </w:pPr>
            <w:r w:rsidRPr="00492ADE">
              <w:rPr>
                <w:rFonts w:ascii="Calibri" w:eastAsia="Malgun Gothic" w:hAnsi="Calibri" w:cs="Calibri"/>
                <w:color w:val="000000"/>
                <w:sz w:val="21"/>
                <w:szCs w:val="21"/>
                <w:lang w:eastAsia="zh-CN"/>
              </w:rPr>
              <w:t>-</w:t>
            </w:r>
            <w:r w:rsidRPr="00492ADE">
              <w:rPr>
                <w:rFonts w:ascii="Calibri" w:eastAsia="Malgun Gothic" w:hAnsi="Calibri" w:cs="Calibri"/>
                <w:color w:val="000000"/>
                <w:sz w:val="14"/>
                <w:szCs w:val="14"/>
                <w:lang w:eastAsia="zh-CN"/>
              </w:rPr>
              <w:t xml:space="preserve">          </w:t>
            </w:r>
            <w:r w:rsidRPr="00492ADE">
              <w:rPr>
                <w:rFonts w:ascii="Calibri" w:eastAsia="Malgun Gothic" w:hAnsi="Calibri" w:cs="Calibri"/>
                <w:color w:val="000000"/>
                <w:sz w:val="21"/>
                <w:szCs w:val="21"/>
                <w:lang w:eastAsia="zh-CN"/>
              </w:rPr>
              <w:t>Removed Option 1c from 1st round summary considering that it is similar as Option 1a.</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bCs/>
                <w:sz w:val="24"/>
                <w:szCs w:val="24"/>
                <w:lang w:val="en-US" w:eastAsia="en-US"/>
              </w:rPr>
            </w:pPr>
            <w:r w:rsidRPr="00492ADE">
              <w:rPr>
                <w:rFonts w:ascii="Calibri" w:hAnsi="Calibri" w:cs="Calibri"/>
                <w:bCs/>
                <w:sz w:val="24"/>
                <w:szCs w:val="24"/>
                <w:lang w:val="en-US" w:eastAsia="en-US"/>
              </w:rPr>
              <w:t xml:space="preserve"> FFS for the test applicable rules for </w:t>
            </w:r>
            <w:r w:rsidRPr="00492ADE">
              <w:rPr>
                <w:rFonts w:ascii="Calibri" w:eastAsia="Malgun Gothic" w:hAnsi="Calibri" w:cs="Calibri"/>
                <w:sz w:val="21"/>
                <w:szCs w:val="21"/>
                <w:lang w:val="en-US" w:eastAsia="zh-CN"/>
              </w:rPr>
              <w:t>a BS supports both Scenario A and Scenario C</w:t>
            </w:r>
          </w:p>
          <w:p w:rsidR="00AD6142" w:rsidRPr="00492ADE" w:rsidRDefault="00AD6142" w:rsidP="00492ADE">
            <w:pPr>
              <w:pStyle w:val="ListParagraph"/>
              <w:numPr>
                <w:ilvl w:val="0"/>
                <w:numId w:val="54"/>
              </w:numPr>
              <w:shd w:val="clear" w:color="auto" w:fill="FFFFFF"/>
              <w:spacing w:before="75" w:after="75" w:line="280" w:lineRule="atLeast"/>
              <w:jc w:val="both"/>
              <w:rPr>
                <w:rFonts w:ascii="Calibri" w:eastAsia="Malgun Gothic" w:hAnsi="Calibri" w:cs="Calibri"/>
                <w:sz w:val="21"/>
                <w:szCs w:val="21"/>
                <w:lang w:eastAsia="en-GB"/>
              </w:rPr>
            </w:pPr>
            <w:r w:rsidRPr="00492ADE">
              <w:rPr>
                <w:rFonts w:ascii="Calibri" w:eastAsia="Malgun Gothic" w:hAnsi="Calibri" w:cs="Calibri"/>
                <w:sz w:val="21"/>
                <w:szCs w:val="21"/>
              </w:rPr>
              <w:t>Option 1a: BS only needs to pass the requirements for Scenario A that include performance requirements for both licensed CC(s) and unlicensed CC(s)</w:t>
            </w:r>
          </w:p>
          <w:p w:rsidR="00AD6142" w:rsidRPr="00492ADE" w:rsidRDefault="00AD6142" w:rsidP="00492ADE">
            <w:pPr>
              <w:pStyle w:val="ListParagraph"/>
              <w:numPr>
                <w:ilvl w:val="0"/>
                <w:numId w:val="54"/>
              </w:numPr>
              <w:shd w:val="clear" w:color="auto" w:fill="FFFFFF"/>
              <w:spacing w:before="75" w:after="75" w:line="280" w:lineRule="atLeast"/>
              <w:jc w:val="both"/>
              <w:rPr>
                <w:rFonts w:ascii="Calibri" w:eastAsia="Malgun Gothic" w:hAnsi="Calibri" w:cs="Calibri"/>
                <w:sz w:val="21"/>
                <w:szCs w:val="21"/>
              </w:rPr>
            </w:pPr>
            <w:r w:rsidRPr="00492ADE">
              <w:rPr>
                <w:rFonts w:ascii="Calibri" w:eastAsia="Malgun Gothic" w:hAnsi="Calibri" w:cs="Calibri"/>
                <w:sz w:val="21"/>
                <w:szCs w:val="21"/>
              </w:rPr>
              <w:t xml:space="preserve">Option 1b: BS only tests performance requirements </w:t>
            </w:r>
            <w:r w:rsidRPr="00492ADE">
              <w:rPr>
                <w:rFonts w:ascii="Calibri" w:eastAsia="Malgun Gothic" w:hAnsi="Calibri" w:cs="Calibri"/>
                <w:strike/>
                <w:sz w:val="21"/>
                <w:szCs w:val="21"/>
              </w:rPr>
              <w:t>f</w:t>
            </w:r>
            <w:r w:rsidRPr="00492ADE">
              <w:rPr>
                <w:rFonts w:ascii="Calibri" w:eastAsia="Malgun Gothic" w:hAnsi="Calibri" w:cs="Calibri"/>
                <w:sz w:val="21"/>
                <w:szCs w:val="21"/>
              </w:rPr>
              <w:t>or scenario C for unlicensed CC(s)</w:t>
            </w:r>
          </w:p>
          <w:p w:rsidR="00AD6142" w:rsidRPr="00492ADE" w:rsidRDefault="00AD6142" w:rsidP="00492ADE">
            <w:pPr>
              <w:pStyle w:val="ListParagraph"/>
              <w:numPr>
                <w:ilvl w:val="0"/>
                <w:numId w:val="54"/>
              </w:numPr>
              <w:shd w:val="clear" w:color="auto" w:fill="FFFFFF"/>
              <w:spacing w:before="75" w:after="75" w:line="280" w:lineRule="atLeast"/>
              <w:jc w:val="both"/>
              <w:rPr>
                <w:rFonts w:ascii="Calibri" w:hAnsi="Calibri" w:cs="Calibri"/>
                <w:sz w:val="24"/>
                <w:lang w:eastAsia="en-GB"/>
              </w:rPr>
            </w:pPr>
            <w:r w:rsidRPr="00492ADE">
              <w:rPr>
                <w:rFonts w:ascii="Calibri" w:eastAsia="Malgun Gothic" w:hAnsi="Calibri" w:cs="Calibri"/>
                <w:sz w:val="21"/>
                <w:szCs w:val="21"/>
              </w:rPr>
              <w:t xml:space="preserve">Other options not excluded </w:t>
            </w:r>
          </w:p>
          <w:p w:rsidR="00AD6142" w:rsidRPr="00492ADE" w:rsidRDefault="00AD6142" w:rsidP="00492ADE">
            <w:pPr>
              <w:shd w:val="clear" w:color="auto" w:fill="FFFFFF"/>
              <w:overflowPunct/>
              <w:autoSpaceDE/>
              <w:autoSpaceDN/>
              <w:adjustRightInd/>
              <w:spacing w:before="75" w:after="75"/>
              <w:textAlignment w:val="auto"/>
              <w:rPr>
                <w:rFonts w:ascii="Calibri" w:hAnsi="Calibri" w:cs="Calibri"/>
                <w:sz w:val="24"/>
                <w:szCs w:val="24"/>
                <w:lang w:val="en-US"/>
              </w:rPr>
            </w:pPr>
          </w:p>
        </w:tc>
      </w:tr>
    </w:tbl>
    <w:p w:rsidR="00AD6142" w:rsidRPr="00B92266" w:rsidRDefault="00AD6142" w:rsidP="00AD6142">
      <w:pPr>
        <w:rPr>
          <w:rFonts w:ascii="Arial" w:hAnsi="Arial" w:cs="Arial"/>
          <w:b/>
          <w:color w:val="0000FF"/>
          <w:sz w:val="24"/>
          <w:u w:val="thick"/>
          <w:lang w:eastAsia="zh-CN"/>
        </w:rPr>
      </w:pPr>
    </w:p>
    <w:p w:rsidR="000048FE" w:rsidRPr="00AD6142" w:rsidRDefault="000048FE" w:rsidP="000048FE">
      <w:pPr>
        <w:rPr>
          <w:rFonts w:ascii="Arial" w:hAnsi="Arial" w:cs="Arial"/>
          <w:b/>
          <w:sz w:val="24"/>
        </w:rPr>
      </w:pPr>
      <w:r w:rsidRPr="00AD6142">
        <w:rPr>
          <w:rFonts w:ascii="Arial" w:hAnsi="Arial" w:cs="Arial"/>
          <w:b/>
          <w:color w:val="0000FF"/>
          <w:sz w:val="24"/>
        </w:rPr>
        <w:t>R4-2017413</w:t>
      </w:r>
      <w:r w:rsidRPr="00AD6142">
        <w:rPr>
          <w:rFonts w:ascii="Arial" w:hAnsi="Arial" w:cs="Arial"/>
          <w:b/>
          <w:color w:val="0000FF"/>
          <w:sz w:val="24"/>
        </w:rPr>
        <w:tab/>
      </w:r>
      <w:r w:rsidRPr="00AD6142">
        <w:rPr>
          <w:rFonts w:ascii="Arial" w:hAnsi="Arial" w:cs="Arial"/>
          <w:b/>
          <w:sz w:val="24"/>
        </w:rPr>
        <w:t>Email discussion summary for [97e][315] NR_unlic_Demod_UE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[97e][315] NR_unlic_Demod_UE. The email thread was moderated by Gaurav Nigam (Qualcomm Incorporated)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R4-2017610</w:t>
      </w:r>
      <w:r w:rsidRPr="00AD6142">
        <w:rPr>
          <w:rFonts w:ascii="Arial" w:hAnsi="Arial" w:cs="Arial"/>
          <w:b/>
          <w:color w:val="0000FF"/>
          <w:sz w:val="24"/>
        </w:rPr>
        <w:tab/>
      </w:r>
      <w:r w:rsidRPr="00AD6142">
        <w:rPr>
          <w:rFonts w:ascii="Arial" w:hAnsi="Arial" w:cs="Arial"/>
          <w:b/>
          <w:sz w:val="24"/>
        </w:rPr>
        <w:t>Email discussion summary for [97e][315] NR_unlic_Demod_UE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R4-2017413)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[97e][315] NR_unlic_Demod_UE. The email thread was moderated by Gaurav Nigam (Qualcomm Incorporated)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R4-2017465</w:t>
      </w:r>
      <w:r w:rsidRPr="00AD6142">
        <w:rPr>
          <w:rFonts w:ascii="Arial" w:hAnsi="Arial" w:cs="Arial"/>
          <w:b/>
          <w:color w:val="0000FF"/>
          <w:sz w:val="24"/>
        </w:rPr>
        <w:tab/>
      </w:r>
      <w:r w:rsidRPr="00AD6142">
        <w:rPr>
          <w:rFonts w:ascii="Arial" w:hAnsi="Arial" w:cs="Arial"/>
          <w:b/>
          <w:sz w:val="24"/>
        </w:rPr>
        <w:t>Way Forward on NR-U UE demodulation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R4-2017685</w:t>
      </w:r>
      <w:r w:rsidRPr="00AD6142">
        <w:rPr>
          <w:rFonts w:ascii="Arial" w:hAnsi="Arial" w:cs="Arial"/>
          <w:b/>
          <w:color w:val="0000FF"/>
          <w:sz w:val="24"/>
        </w:rPr>
        <w:tab/>
      </w:r>
      <w:r w:rsidRPr="00AD6142">
        <w:rPr>
          <w:rFonts w:ascii="Arial" w:hAnsi="Arial" w:cs="Arial"/>
          <w:b/>
          <w:sz w:val="24"/>
        </w:rPr>
        <w:t>Way Forward on NR-U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color w:val="808080"/>
        </w:rPr>
      </w:pPr>
      <w:r w:rsidRPr="00AD6142">
        <w:rPr>
          <w:color w:val="808080"/>
        </w:rPr>
        <w:t>(Replaces R4-2017465)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R4-2017414</w:t>
      </w:r>
      <w:r w:rsidRPr="00AD6142">
        <w:rPr>
          <w:rFonts w:ascii="Arial" w:hAnsi="Arial" w:cs="Arial"/>
          <w:b/>
          <w:color w:val="0000FF"/>
          <w:sz w:val="24"/>
        </w:rPr>
        <w:tab/>
      </w:r>
      <w:r w:rsidRPr="00AD6142">
        <w:rPr>
          <w:rFonts w:ascii="Arial" w:hAnsi="Arial" w:cs="Arial"/>
          <w:b/>
          <w:sz w:val="24"/>
        </w:rPr>
        <w:t>Email discussion summary for [97e][316] NR_unlic_Demod_BS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[97e][316] NR_unlic_Demod_BS. The email thread was moderated by Tricia Li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R4-2017611</w:t>
      </w:r>
      <w:r w:rsidRPr="00AD6142">
        <w:rPr>
          <w:rFonts w:ascii="Arial" w:hAnsi="Arial" w:cs="Arial"/>
          <w:b/>
          <w:color w:val="0000FF"/>
          <w:sz w:val="24"/>
        </w:rPr>
        <w:tab/>
      </w:r>
      <w:r w:rsidRPr="00AD6142">
        <w:rPr>
          <w:rFonts w:ascii="Arial" w:hAnsi="Arial" w:cs="Arial"/>
          <w:b/>
          <w:sz w:val="24"/>
        </w:rPr>
        <w:t>Email discussion summary for [97e][316] NR_unlic_Demod_BS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R4-2017414)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[97e][316] NR_unlic_Demod_BS. The email thread was moderated by Tricia Li (Huawei)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R4-2017466</w:t>
      </w:r>
      <w:r w:rsidRPr="00AD6142">
        <w:rPr>
          <w:rFonts w:ascii="Arial" w:hAnsi="Arial" w:cs="Arial"/>
          <w:b/>
          <w:color w:val="0000FF"/>
          <w:sz w:val="24"/>
        </w:rPr>
        <w:tab/>
      </w:r>
      <w:r w:rsidRPr="00AD6142">
        <w:rPr>
          <w:rFonts w:ascii="Arial" w:hAnsi="Arial" w:cs="Arial"/>
          <w:b/>
          <w:sz w:val="24"/>
        </w:rPr>
        <w:t>Way forward on NR-U BS demodulation requirements for general part and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R4-2017688</w:t>
      </w:r>
      <w:r w:rsidRPr="00AD6142">
        <w:rPr>
          <w:rFonts w:ascii="Arial" w:hAnsi="Arial" w:cs="Arial"/>
          <w:b/>
          <w:color w:val="0000FF"/>
          <w:sz w:val="24"/>
        </w:rPr>
        <w:tab/>
      </w:r>
      <w:r w:rsidRPr="00AD6142">
        <w:rPr>
          <w:rFonts w:ascii="Arial" w:hAnsi="Arial" w:cs="Arial"/>
          <w:b/>
          <w:sz w:val="24"/>
        </w:rPr>
        <w:t>Way forward on NR-U BS demodulation requirements for general part and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lastRenderedPageBreak/>
        <w:t>(Replaces R4-2017466)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R4-2017467</w:t>
      </w:r>
      <w:r w:rsidRPr="00AD6142">
        <w:rPr>
          <w:rFonts w:ascii="Arial" w:hAnsi="Arial" w:cs="Arial"/>
          <w:b/>
          <w:color w:val="0000FF"/>
          <w:sz w:val="24"/>
        </w:rPr>
        <w:tab/>
      </w:r>
      <w:r w:rsidRPr="00AD6142">
        <w:rPr>
          <w:rFonts w:ascii="Arial" w:hAnsi="Arial" w:cs="Arial"/>
          <w:b/>
          <w:sz w:val="24"/>
        </w:rPr>
        <w:t>Way forward on PUCCH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R4-2017468</w:t>
      </w:r>
      <w:r w:rsidRPr="00AD6142">
        <w:rPr>
          <w:rFonts w:ascii="Arial" w:hAnsi="Arial" w:cs="Arial"/>
          <w:b/>
          <w:color w:val="0000FF"/>
          <w:sz w:val="24"/>
        </w:rPr>
        <w:tab/>
      </w:r>
      <w:r w:rsidRPr="00AD6142">
        <w:rPr>
          <w:rFonts w:ascii="Arial" w:hAnsi="Arial" w:cs="Arial"/>
          <w:b/>
          <w:sz w:val="24"/>
        </w:rPr>
        <w:t>Way forward on PRACH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R4-2014240</w:t>
      </w:r>
      <w:r w:rsidRPr="00AD6142">
        <w:rPr>
          <w:rFonts w:ascii="Arial" w:hAnsi="Arial" w:cs="Arial"/>
          <w:b/>
          <w:color w:val="0000FF"/>
          <w:sz w:val="24"/>
        </w:rPr>
        <w:tab/>
      </w:r>
      <w:r w:rsidRPr="00AD6142">
        <w:rPr>
          <w:rFonts w:ascii="Arial" w:hAnsi="Arial" w:cs="Arial"/>
          <w:b/>
          <w:sz w:val="24"/>
        </w:rPr>
        <w:t>Discussion on demodulation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Do not define additional tests for FBE and LBE devices separately.</w:t>
      </w:r>
    </w:p>
    <w:p w:rsidR="000048FE" w:rsidRPr="00AD6142" w:rsidRDefault="000048FE" w:rsidP="000048FE">
      <w:r w:rsidRPr="00AD6142">
        <w:t>Proposal #2: Define requirements with randomly chosen COT duration and fixed DRS window duration.</w:t>
      </w:r>
    </w:p>
    <w:p w:rsidR="000048FE" w:rsidRPr="00AD6142" w:rsidRDefault="000048FE" w:rsidP="000048FE">
      <w:r w:rsidRPr="00AD6142">
        <w:t>Proposal #3: Define requirements for both Scenario A and Scenario C and define applicability rules.</w:t>
      </w:r>
    </w:p>
    <w:p w:rsidR="000048FE" w:rsidRPr="00AD6142" w:rsidRDefault="000048FE" w:rsidP="000048FE">
      <w:r w:rsidRPr="00AD6142">
        <w:t>Proposal #4: Do not define requirements for PDCCH with DCI format 2-0.</w:t>
      </w:r>
    </w:p>
    <w:p w:rsidR="000048FE" w:rsidRPr="00AD6142" w:rsidRDefault="000048FE" w:rsidP="000048FE">
      <w:r w:rsidRPr="00AD6142">
        <w:t>Proposal #5: Introduce CQI reporting requirements in static channel conditions for NR-U.</w:t>
      </w:r>
    </w:p>
    <w:p w:rsidR="000048FE" w:rsidRPr="00AD6142" w:rsidRDefault="000048FE" w:rsidP="000048FE">
      <w:r w:rsidRPr="00AD6142">
        <w:t>Proposal #6: Do not model LBT failure separately in addition to the burst transmission model.</w:t>
      </w:r>
    </w:p>
    <w:p w:rsidR="000048FE" w:rsidRPr="00AD6142" w:rsidRDefault="000048FE" w:rsidP="000048FE">
      <w:r w:rsidRPr="00AD6142">
        <w:t>Proposal #7: Burst transmission model shall also be applied to SSB slots.</w:t>
      </w:r>
    </w:p>
    <w:p w:rsidR="000048FE" w:rsidRPr="00AD6142" w:rsidRDefault="000048FE" w:rsidP="000048FE">
      <w:r w:rsidRPr="00AD6142">
        <w:t>Proposal #8: COT duration shall be randomly chosen from a set during the simulation.</w:t>
      </w:r>
    </w:p>
    <w:p w:rsidR="000048FE" w:rsidRPr="00AD6142" w:rsidRDefault="000048FE" w:rsidP="000048FE">
      <w:r w:rsidRPr="00AD6142">
        <w:t>Proposal #9: Define requirements with PDSCH mapping Type A alone.</w:t>
      </w:r>
    </w:p>
    <w:p w:rsidR="000048FE" w:rsidRPr="00AD6142" w:rsidRDefault="000048FE" w:rsidP="000048FE">
      <w:r w:rsidRPr="00AD6142">
        <w:t>Proposal #10: Configure PDCCH monitoring on Format 2-0 with CO-DurationPerCell-r16 and indicate the randomly chosen COT duration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R4-2014940</w:t>
      </w:r>
      <w:r w:rsidRPr="00AD6142">
        <w:rPr>
          <w:rFonts w:ascii="Arial" w:hAnsi="Arial" w:cs="Arial"/>
          <w:b/>
          <w:color w:val="0000FF"/>
          <w:sz w:val="24"/>
        </w:rPr>
        <w:tab/>
      </w:r>
      <w:r w:rsidRPr="00AD6142">
        <w:rPr>
          <w:rFonts w:ascii="Arial" w:hAnsi="Arial" w:cs="Arial"/>
          <w:b/>
          <w:sz w:val="24"/>
        </w:rPr>
        <w:t>General Demodulation performance requirements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Discussion on general aspects regarding NR-U BS demodulation.</w:t>
      </w:r>
    </w:p>
    <w:p w:rsidR="000048FE" w:rsidRPr="00AD6142" w:rsidRDefault="000048FE" w:rsidP="000048FE">
      <w:r w:rsidRPr="00AD6142">
        <w:t>Proposal 1: RAN4 to define PUSCH, PRACH, and PUCCH requirements that apply to all scenarios A, B, and C.</w:t>
      </w:r>
    </w:p>
    <w:p w:rsidR="000048FE" w:rsidRPr="00AD6142" w:rsidRDefault="000048FE" w:rsidP="000048FE">
      <w:r w:rsidRPr="00AD6142">
        <w:t>Proposal 2: RAN4 to define BS demodulation wideband requirements that are agnostic to the wideband operation modes 1 and 2.</w:t>
      </w:r>
    </w:p>
    <w:p w:rsidR="000048FE" w:rsidRPr="00AD6142" w:rsidRDefault="000048FE" w:rsidP="000048FE">
      <w:r w:rsidRPr="00AD6142">
        <w:t>Proposal 3: RAN4 to define wideband performance requirements for 20, 40, 60, and 80 MHz.</w:t>
      </w:r>
    </w:p>
    <w:p w:rsidR="000048FE" w:rsidRPr="00AD6142" w:rsidRDefault="000048FE" w:rsidP="000048FE">
      <w:r w:rsidRPr="00AD6142">
        <w:t>Proposal 4: Similar to Rel-15, depending on vendor declaration, define an applicability rule that a BS only has to perform tests for 20 MHz and the largest supported bandwidth.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R4-2015130</w:t>
      </w:r>
      <w:r w:rsidRPr="00AD6142">
        <w:rPr>
          <w:rFonts w:ascii="Arial" w:hAnsi="Arial" w:cs="Arial"/>
          <w:b/>
          <w:color w:val="0000FF"/>
          <w:sz w:val="24"/>
        </w:rPr>
        <w:tab/>
      </w:r>
      <w:r w:rsidRPr="00AD6142">
        <w:rPr>
          <w:rFonts w:ascii="Arial" w:hAnsi="Arial" w:cs="Arial"/>
          <w:b/>
          <w:sz w:val="24"/>
        </w:rPr>
        <w:t>Discussion on UE performance requirement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Define same test cases for both FBE and LBE devices.</w:t>
      </w:r>
    </w:p>
    <w:p w:rsidR="000048FE" w:rsidRPr="00AD6142" w:rsidRDefault="000048FE" w:rsidP="000048FE">
      <w:r w:rsidRPr="00AD6142">
        <w:t>Proposal 2: Support option 1. To define test cases for carrier aggregation between licensed band NR (PCell) and NR-U (SCell).</w:t>
      </w:r>
    </w:p>
    <w:p w:rsidR="000048FE" w:rsidRPr="00AD6142" w:rsidRDefault="000048FE" w:rsidP="000048FE">
      <w:r w:rsidRPr="00AD6142">
        <w:t>Proposal 3: Support option 2. Do not define test case for PDCCH format 2_0.</w:t>
      </w:r>
    </w:p>
    <w:p w:rsidR="000048FE" w:rsidRPr="00AD6142" w:rsidRDefault="000048FE" w:rsidP="000048FE">
      <w:r w:rsidRPr="00AD6142">
        <w:t>Proposal 4: Support option 3 to define test case for both PDSCH mapping Type A and Type B.</w:t>
      </w:r>
    </w:p>
    <w:p w:rsidR="000048FE" w:rsidRPr="00AD6142" w:rsidRDefault="000048FE" w:rsidP="000048FE">
      <w:r w:rsidRPr="00AD6142">
        <w:t>Proposal 5: We propose using a subset of fixed values for PDSCH Type B duration and starting position, for example, [starting position, duration] = [2, 4], [2, 12], can be selected.</w:t>
      </w:r>
    </w:p>
    <w:p w:rsidR="000048FE" w:rsidRPr="00AD6142" w:rsidRDefault="000048FE" w:rsidP="000048FE">
      <w:r w:rsidRPr="00AD6142">
        <w:t>Proposal 6: Support to model LBT failure for data and SSB.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R4-2015851</w:t>
      </w:r>
      <w:r w:rsidRPr="00AD6142">
        <w:rPr>
          <w:rFonts w:ascii="Arial" w:hAnsi="Arial" w:cs="Arial"/>
          <w:b/>
          <w:color w:val="0000FF"/>
          <w:sz w:val="24"/>
        </w:rPr>
        <w:tab/>
      </w:r>
      <w:r w:rsidRPr="00AD6142">
        <w:rPr>
          <w:rFonts w:ascii="Arial" w:hAnsi="Arial" w:cs="Arial"/>
          <w:b/>
          <w:sz w:val="24"/>
        </w:rPr>
        <w:t>discussion on general issues in NR-U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some general issues on BS and UE demodulation separately.</w:t>
      </w:r>
    </w:p>
    <w:p w:rsidR="000048FE" w:rsidRPr="00AD6142" w:rsidRDefault="000048FE" w:rsidP="000048FE">
      <w:r w:rsidRPr="00AD6142">
        <w:t>Proposal 1: Consider a minimum subset of Rel-15 test cases for NR-U scenario and define proper applicability rules for these requirements.</w:t>
      </w:r>
    </w:p>
    <w:p w:rsidR="000048FE" w:rsidRPr="00AD6142" w:rsidRDefault="000048FE" w:rsidP="000048FE">
      <w:r w:rsidRPr="00AD6142">
        <w:t>Proposal 2: Define demodulation requirements for the corresponding scenarios, but these requirements can be applied for other scenarios. Meanwhile, only define requirements for single carrier and don’t define requirements for intra-band CA.</w:t>
      </w:r>
    </w:p>
    <w:p w:rsidR="000048FE" w:rsidRPr="00AD6142" w:rsidRDefault="000048FE" w:rsidP="000048FE">
      <w:r w:rsidRPr="00AD6142">
        <w:t>Proposal 3: Do not consider mode 2 transmission of Wideband operation 2 during the NR-U BS demodulation discussion.</w:t>
      </w:r>
    </w:p>
    <w:p w:rsidR="000048FE" w:rsidRPr="00AD6142" w:rsidRDefault="000048FE" w:rsidP="000048FE">
      <w:r w:rsidRPr="00AD6142">
        <w:lastRenderedPageBreak/>
        <w:t>Proposal 4: Do not define requirements for Wideband Operation 1 specially. The requirement for 20MHz can be used for either Wideband Operation 1 or 2.</w:t>
      </w:r>
    </w:p>
    <w:p w:rsidR="000048FE" w:rsidRPr="00AD6142" w:rsidRDefault="000048FE" w:rsidP="000048FE">
      <w:r w:rsidRPr="00AD6142">
        <w:t>Proposal 5: Reuse Rel-15 demodulation assumptions as much as possible for NR-U demodulation.</w:t>
      </w:r>
    </w:p>
    <w:p w:rsidR="000048FE" w:rsidRPr="00AD6142" w:rsidRDefault="000048FE" w:rsidP="000048FE">
      <w:r w:rsidRPr="00AD6142">
        <w:t>Proposal 6: Define requirements for TDLA30-10 channel model. FFS for TDLB100 and TDLC300.</w:t>
      </w:r>
    </w:p>
    <w:p w:rsidR="000048FE" w:rsidRPr="00AD6142" w:rsidRDefault="000048FE" w:rsidP="000048FE">
      <w:r w:rsidRPr="00AD6142">
        <w:t>Proposal 7: Define low Doppler shift for TDLB100 and TDLC300 if we agree to define requirements for them.</w:t>
      </w:r>
    </w:p>
    <w:p w:rsidR="000048FE" w:rsidRPr="00AD6142" w:rsidRDefault="000048FE" w:rsidP="000048FE">
      <w:r w:rsidRPr="00AD6142">
        <w:t>Proposal 8: Define PDSCH demodulation requirements with Type A mapping.</w:t>
      </w:r>
    </w:p>
    <w:p w:rsidR="000048FE" w:rsidRPr="00AD6142" w:rsidRDefault="000048FE" w:rsidP="000048FE">
      <w:r w:rsidRPr="00AD6142">
        <w:t>Proposal 9: Consider 2ms COT in order to adapt the LTE burst transmission model with suitable number of possible slot length configurations</w:t>
      </w:r>
    </w:p>
    <w:p w:rsidR="000048FE" w:rsidRPr="00AD6142" w:rsidRDefault="000048FE" w:rsidP="000048FE">
      <w:r w:rsidRPr="00AD6142">
        <w:t>Proposal 10: Agree to reuse the LTE values for S2 configuration</w:t>
      </w:r>
    </w:p>
    <w:p w:rsidR="000048FE" w:rsidRPr="00AD6142" w:rsidRDefault="000048FE" w:rsidP="000048FE">
      <w:r w:rsidRPr="00AD6142">
        <w:t>Proposal 11: Define PDCCH, and CQI requirements with adaptations to the burst transmission model.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R4-2015986</w:t>
      </w:r>
      <w:r w:rsidRPr="00AD6142">
        <w:rPr>
          <w:rFonts w:ascii="Arial" w:hAnsi="Arial" w:cs="Arial"/>
          <w:b/>
          <w:color w:val="0000FF"/>
          <w:sz w:val="24"/>
        </w:rPr>
        <w:tab/>
      </w:r>
      <w:r w:rsidRPr="00AD6142">
        <w:rPr>
          <w:rFonts w:ascii="Arial" w:hAnsi="Arial" w:cs="Arial"/>
          <w:b/>
          <w:sz w:val="24"/>
        </w:rPr>
        <w:t>Discussion on NR-U General aspects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Do not introduce COT duration in the RAN4 demodulation tests</w:t>
      </w:r>
    </w:p>
    <w:p w:rsidR="000048FE" w:rsidRPr="00AD6142" w:rsidRDefault="000048FE" w:rsidP="000048FE">
      <w:r w:rsidRPr="00AD6142">
        <w:t>Proposal 2: RAN4 to define demodulation requirements for Scenario C and make them applicable for other NR-U scenarios</w:t>
      </w:r>
    </w:p>
    <w:p w:rsidR="000048FE" w:rsidRPr="00AD6142" w:rsidRDefault="000048FE" w:rsidP="000048FE">
      <w:r w:rsidRPr="00AD6142">
        <w:t>Proposal 3: Do not define NR-U PDCCH demodulation requirements</w:t>
      </w:r>
    </w:p>
    <w:p w:rsidR="000048FE" w:rsidRPr="00AD6142" w:rsidRDefault="000048FE" w:rsidP="000048FE">
      <w:r w:rsidRPr="00AD6142">
        <w:t>Observation 1: To define requirements for the specific mode of wideband operation LBT failure model is required</w:t>
      </w:r>
    </w:p>
    <w:p w:rsidR="000048FE" w:rsidRPr="00AD6142" w:rsidRDefault="000048FE" w:rsidP="000048FE">
      <w:r w:rsidRPr="00AD6142">
        <w:t xml:space="preserve">Proposal 4: RAN4 to define demodulation requirements for the wideband operation which are agnostic to the mode of wideband operation </w:t>
      </w:r>
    </w:p>
    <w:p w:rsidR="000048FE" w:rsidRPr="00AD6142" w:rsidRDefault="000048FE" w:rsidP="000048FE">
      <w:r w:rsidRPr="00AD6142">
        <w:t>Proposal 5: RAN4 to define requirements for bandwidth equal to 60MHz.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R4-2016063</w:t>
      </w:r>
      <w:r w:rsidRPr="00AD6142">
        <w:rPr>
          <w:rFonts w:ascii="Arial" w:hAnsi="Arial" w:cs="Arial"/>
          <w:b/>
          <w:color w:val="0000FF"/>
          <w:sz w:val="24"/>
        </w:rPr>
        <w:tab/>
      </w:r>
      <w:r w:rsidRPr="00AD6142">
        <w:rPr>
          <w:rFonts w:ascii="Arial" w:hAnsi="Arial" w:cs="Arial"/>
          <w:b/>
          <w:sz w:val="24"/>
        </w:rPr>
        <w:t>DL Transmission Model Definition for NR-U Demod Performances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Describe in detail our proposal for the NR-U DL Transmission Model to be used for Demod Performance.</w:t>
      </w:r>
    </w:p>
    <w:p w:rsidR="000048FE" w:rsidRPr="00AD6142" w:rsidRDefault="000048FE" w:rsidP="000048FE">
      <w:r w:rsidRPr="00AD6142">
        <w:t xml:space="preserve">Proposal 1: Specify the DL Transmission Model for NR Unlicensed for SCS30kHz only. </w:t>
      </w:r>
    </w:p>
    <w:p w:rsidR="000048FE" w:rsidRPr="00AD6142" w:rsidRDefault="000048FE" w:rsidP="000048FE">
      <w:r w:rsidRPr="00AD6142">
        <w:t>Proposal 2: Define the DL Transmission Model for NR Unlicensed as specified in this paper in Section 2.2, Steps 1)-7). The model is summarized here for clarity:</w:t>
      </w:r>
    </w:p>
    <w:p w:rsidR="000048FE" w:rsidRPr="00AD6142" w:rsidRDefault="000048FE" w:rsidP="000048FE">
      <w:r w:rsidRPr="00AD6142">
        <w:t>-Compute COT and Unoccupied duration as specified by Test Parameters, then repeat it periodically for the entire test;</w:t>
      </w:r>
    </w:p>
    <w:p w:rsidR="000048FE" w:rsidRPr="00AD6142" w:rsidRDefault="000048FE" w:rsidP="000048FE">
      <w:r w:rsidRPr="00AD6142">
        <w:lastRenderedPageBreak/>
        <w:t>-</w:t>
      </w:r>
      <w:r w:rsidRPr="00AD6142">
        <w:tab/>
        <w:t>Fully allocate PDCCH and PDSCH in COT, except for Guard and UL Symbols at the end of COT as specified by Test Parameters;</w:t>
      </w:r>
    </w:p>
    <w:p w:rsidR="000048FE" w:rsidRPr="00AD6142" w:rsidRDefault="000048FE" w:rsidP="000048FE">
      <w:r w:rsidRPr="00AD6142">
        <w:t>-Use a threshold pLBT to control randomized LBT failures;</w:t>
      </w:r>
      <w:r w:rsidRPr="00AD6142">
        <w:tab/>
      </w:r>
    </w:p>
    <w:p w:rsidR="000048FE" w:rsidRPr="00AD6142" w:rsidRDefault="000048FE" w:rsidP="000048FE">
      <w:r w:rsidRPr="00AD6142">
        <w:t xml:space="preserve">Proposal 3: Use the base Slot Pattern shown in Figure 2.3 1, created according to the Model presented in this paper, for NR Unlicensed Demod Performance Tests for 30kHz SCS. </w:t>
      </w:r>
    </w:p>
    <w:p w:rsidR="000048FE" w:rsidRPr="00AD6142" w:rsidRDefault="000048FE" w:rsidP="000048FE">
      <w:r w:rsidRPr="00AD6142">
        <w:t>Proposal 4: Specify a single LBT model that covers Data and SSB.</w:t>
      </w:r>
    </w:p>
    <w:p w:rsidR="000048FE" w:rsidRPr="00AD6142" w:rsidRDefault="000048FE" w:rsidP="000048FE">
      <w:r w:rsidRPr="00AD6142">
        <w:t>Proposal 5: Model LBT as described by the model presented in this paper, section 2.3. Use pLBT = 0 (always clear channel) for Scenario C Tests and pLBT = [TBD&gt;0] (some probability of occupied channel) for Scenario A Tests.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27" w:name="_Toc57104858"/>
      <w:r w:rsidRPr="00AD6142">
        <w:t>7.1.8.2</w:t>
      </w:r>
      <w:r w:rsidRPr="00AD6142">
        <w:tab/>
        <w:t>UE demodulation requirements [NR_unlic-Perf]</w:t>
      </w:r>
      <w:bookmarkEnd w:id="127"/>
    </w:p>
    <w:p w:rsidR="000048FE" w:rsidRPr="00AD6142" w:rsidRDefault="000048FE" w:rsidP="000048FE">
      <w:pPr>
        <w:pStyle w:val="Heading6"/>
      </w:pPr>
      <w:bookmarkStart w:id="128" w:name="_Toc57104859"/>
      <w:r w:rsidRPr="00AD6142">
        <w:t>7.1.8.2.1</w:t>
      </w:r>
      <w:r w:rsidRPr="00AD6142">
        <w:tab/>
        <w:t>PDSCH requirements [NR_unlic-Perf]</w:t>
      </w:r>
      <w:bookmarkEnd w:id="128"/>
    </w:p>
    <w:p w:rsidR="000048FE" w:rsidRPr="00AD6142" w:rsidRDefault="000048FE" w:rsidP="000048FE">
      <w:pPr>
        <w:rPr>
          <w:rFonts w:ascii="Arial" w:hAnsi="Arial" w:cs="Arial"/>
          <w:b/>
          <w:sz w:val="24"/>
        </w:rPr>
      </w:pPr>
      <w:r w:rsidRPr="00AD6142">
        <w:rPr>
          <w:rFonts w:ascii="Arial" w:hAnsi="Arial" w:cs="Arial"/>
          <w:b/>
          <w:color w:val="0000FF"/>
          <w:sz w:val="24"/>
        </w:rPr>
        <w:t>R4-2015634</w:t>
      </w:r>
      <w:r w:rsidRPr="00AD6142">
        <w:rPr>
          <w:rFonts w:ascii="Arial" w:hAnsi="Arial" w:cs="Arial"/>
          <w:b/>
          <w:color w:val="0000FF"/>
          <w:sz w:val="24"/>
        </w:rPr>
        <w:tab/>
      </w:r>
      <w:r w:rsidRPr="00AD6142">
        <w:rPr>
          <w:rFonts w:ascii="Arial" w:hAnsi="Arial" w:cs="Arial"/>
          <w:b/>
          <w:sz w:val="24"/>
        </w:rPr>
        <w:t>Discussion on NR-U PDSCH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R4-2015987</w:t>
      </w:r>
      <w:r w:rsidRPr="00AD6142">
        <w:rPr>
          <w:rFonts w:ascii="Arial" w:hAnsi="Arial" w:cs="Arial"/>
          <w:b/>
          <w:color w:val="0000FF"/>
          <w:sz w:val="24"/>
        </w:rPr>
        <w:tab/>
      </w:r>
      <w:r w:rsidRPr="00AD6142">
        <w:rPr>
          <w:rFonts w:ascii="Arial" w:hAnsi="Arial" w:cs="Arial"/>
          <w:b/>
          <w:sz w:val="24"/>
        </w:rPr>
        <w:t>Discussion on NR-U PDSCH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NR-U demodulation tests, burst length shall be defined as the number of slots rather than the number of subframes. We propose to use fixed S1 in units of slots for each SCS: {1, 3, 5, 8} for 15MHz SCS and {1, 6, 10, 16} for 30MHz SCS.</w:t>
      </w:r>
    </w:p>
    <w:p w:rsidR="000048FE" w:rsidRPr="00AD6142" w:rsidRDefault="000048FE" w:rsidP="000048FE">
      <w:r w:rsidRPr="00AD6142">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0048FE" w:rsidRPr="00AD6142" w:rsidRDefault="000048FE" w:rsidP="000048FE">
      <w:r w:rsidRPr="00AD6142">
        <w:t>Proposal 3: For NR-U demodulation test, PDSCH Type-B mapping with corresponding durations to be used for all slots in case if UE supports typeB-PDSCH-length-r16.</w:t>
      </w:r>
    </w:p>
    <w:p w:rsidR="000048FE" w:rsidRPr="00AD6142" w:rsidRDefault="000048FE" w:rsidP="000048FE">
      <w:r w:rsidRPr="00AD6142">
        <w:t>Proposal 4: For NR-U demodulation tests, we propose to define fixed S2 – {6, 9, 12, 14}.</w:t>
      </w:r>
    </w:p>
    <w:p w:rsidR="000048FE" w:rsidRPr="00AD6142" w:rsidRDefault="000048FE" w:rsidP="000048FE">
      <w:r w:rsidRPr="00AD6142">
        <w:t>Proposal 5: Do not model LBT failure.</w:t>
      </w:r>
    </w:p>
    <w:p w:rsidR="000048FE" w:rsidRPr="00AD6142" w:rsidRDefault="000048FE" w:rsidP="000048FE">
      <w:r w:rsidRPr="00AD6142">
        <w:t>Proposal 6: Consider COT duration equal to single burst transmission duration.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R4-2016064</w:t>
      </w:r>
      <w:r w:rsidRPr="00AD6142">
        <w:rPr>
          <w:rFonts w:ascii="Arial" w:hAnsi="Arial" w:cs="Arial"/>
          <w:b/>
          <w:color w:val="0000FF"/>
          <w:sz w:val="24"/>
        </w:rPr>
        <w:tab/>
      </w:r>
      <w:r w:rsidRPr="00AD6142">
        <w:rPr>
          <w:rFonts w:ascii="Arial" w:hAnsi="Arial" w:cs="Arial"/>
          <w:b/>
          <w:sz w:val="24"/>
        </w:rPr>
        <w:t>Simulation Assumptions for NR-U PDSCH Demodulation Performance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Present a proposal for the simulation assumptions to be used in NR Unlicensed PDSCH Demod Performance test.</w:t>
      </w:r>
    </w:p>
    <w:p w:rsidR="000048FE" w:rsidRPr="00AD6142" w:rsidRDefault="000048FE" w:rsidP="000048FE">
      <w:r w:rsidRPr="00AD6142">
        <w:t>Proposal 1: For NR-U PDSCH Demod Performance Tests use the common test parameters from licensed NR PDSCH Demod Performance as a starting point.</w:t>
      </w:r>
    </w:p>
    <w:p w:rsidR="000048FE" w:rsidRPr="00AD6142" w:rsidRDefault="000048FE" w:rsidP="000048FE">
      <w:r w:rsidRPr="00AD6142">
        <w:t xml:space="preserve">Proposal 2: To define NR-U PDSCH Demod Performance Tests, use the DL Transmission model Parameters in Table 2.2-4 in the Simulation Assumptions. </w:t>
      </w:r>
    </w:p>
    <w:p w:rsidR="000048FE" w:rsidRPr="00AD6142" w:rsidRDefault="000048FE" w:rsidP="000048FE">
      <w:r w:rsidRPr="00AD6142">
        <w:t>Proposal 3: To define the prioritized test for NR-U PDSCH Demod Performance Tests, for both Channel Access parameters ’ChannelAccessType-r16’=semistatic and ’ChannelAccessType-r16’=dynamic, use the simulation assumptions listed in this paper, in Tables 2.1-1, 2.2-2, 2.2-3 and Table 2.2-4.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R4-2016089</w:t>
      </w:r>
      <w:r w:rsidRPr="00AD6142">
        <w:rPr>
          <w:rFonts w:ascii="Arial" w:hAnsi="Arial" w:cs="Arial"/>
          <w:b/>
          <w:color w:val="0000FF"/>
          <w:sz w:val="24"/>
        </w:rPr>
        <w:tab/>
      </w:r>
      <w:r w:rsidRPr="00AD6142">
        <w:rPr>
          <w:rFonts w:ascii="Arial" w:hAnsi="Arial" w:cs="Arial"/>
          <w:b/>
          <w:sz w:val="24"/>
        </w:rPr>
        <w:t>Discussion on NR-U PDSCH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PDSCH demodulation requirements for NR-U.</w:t>
      </w:r>
    </w:p>
    <w:p w:rsidR="000048FE" w:rsidRPr="00AD6142" w:rsidRDefault="000048FE" w:rsidP="000048FE">
      <w:r w:rsidRPr="00AD6142">
        <w:t>Proposal 1: Define PDSCH demodulation test cases for both Scenario A, and Scenario C.</w:t>
      </w:r>
    </w:p>
    <w:p w:rsidR="000048FE" w:rsidRPr="00AD6142" w:rsidRDefault="000048FE" w:rsidP="000048FE">
      <w:r w:rsidRPr="00AD6142">
        <w:t>Proposal 2: Adapt the test setup from LTE LAA for Scenario A</w:t>
      </w:r>
    </w:p>
    <w:p w:rsidR="000048FE" w:rsidRPr="00AD6142" w:rsidRDefault="000048FE" w:rsidP="000048FE">
      <w:r w:rsidRPr="00AD6142">
        <w:t>Proposal 3: Use 30kHz numerology as baseline for NR-U demodulation test cases.</w:t>
      </w:r>
    </w:p>
    <w:p w:rsidR="000048FE" w:rsidRPr="00AD6142" w:rsidRDefault="000048FE" w:rsidP="000048FE">
      <w:r w:rsidRPr="00AD6142">
        <w:t>Proposal 4: Use low delay spread and doppler speeds for propagation channels e.g. TDLA30.</w:t>
      </w:r>
    </w:p>
    <w:p w:rsidR="000048FE" w:rsidRPr="00AD6142" w:rsidRDefault="000048FE" w:rsidP="000048FE">
      <w:r w:rsidRPr="00AD6142">
        <w:t>Proposal 5: Use Table 1 parameters as starting point for NR-U PDSCH simulation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29" w:name="_Toc57104860"/>
      <w:r w:rsidRPr="00AD6142">
        <w:t>7.1.8.2.2</w:t>
      </w:r>
      <w:r w:rsidRPr="00AD6142">
        <w:tab/>
        <w:t>PDCCH requirements [NR_unlic-Perf]</w:t>
      </w:r>
      <w:bookmarkEnd w:id="129"/>
    </w:p>
    <w:p w:rsidR="000048FE" w:rsidRPr="00AD6142" w:rsidRDefault="000048FE" w:rsidP="000048FE">
      <w:pPr>
        <w:rPr>
          <w:rFonts w:ascii="Arial" w:hAnsi="Arial" w:cs="Arial"/>
          <w:b/>
          <w:sz w:val="24"/>
        </w:rPr>
      </w:pPr>
      <w:r w:rsidRPr="00AD6142">
        <w:rPr>
          <w:rFonts w:ascii="Arial" w:hAnsi="Arial" w:cs="Arial"/>
          <w:b/>
          <w:color w:val="0000FF"/>
          <w:sz w:val="24"/>
        </w:rPr>
        <w:t>R4-2015635</w:t>
      </w:r>
      <w:r w:rsidRPr="00AD6142">
        <w:rPr>
          <w:rFonts w:ascii="Arial" w:hAnsi="Arial" w:cs="Arial"/>
          <w:b/>
          <w:color w:val="0000FF"/>
          <w:sz w:val="24"/>
        </w:rPr>
        <w:tab/>
      </w:r>
      <w:r w:rsidRPr="00AD6142">
        <w:rPr>
          <w:rFonts w:ascii="Arial" w:hAnsi="Arial" w:cs="Arial"/>
          <w:b/>
          <w:sz w:val="24"/>
        </w:rPr>
        <w:t>Discussion on NR-U PDCCH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No PDCCH demodulation requirements are needed to define for Rel-16 NR-U.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R4-2016090</w:t>
      </w:r>
      <w:r w:rsidRPr="00AD6142">
        <w:rPr>
          <w:rFonts w:ascii="Arial" w:hAnsi="Arial" w:cs="Arial"/>
          <w:b/>
          <w:color w:val="0000FF"/>
          <w:sz w:val="24"/>
        </w:rPr>
        <w:tab/>
      </w:r>
      <w:r w:rsidRPr="00AD6142">
        <w:rPr>
          <w:rFonts w:ascii="Arial" w:hAnsi="Arial" w:cs="Arial"/>
          <w:b/>
          <w:sz w:val="24"/>
        </w:rPr>
        <w:t>Discussion on NR-U PDCCH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PDCCH demodulation requirements for NR-U.</w:t>
      </w:r>
    </w:p>
    <w:p w:rsidR="000048FE" w:rsidRPr="00AD6142" w:rsidRDefault="000048FE" w:rsidP="000048FE">
      <w:r w:rsidRPr="00AD6142">
        <w:t>Observation 1: PDCCH performance requirements from Rel-15 have not been verified under burst-like transmission</w:t>
      </w:r>
    </w:p>
    <w:p w:rsidR="000048FE" w:rsidRPr="00AD6142" w:rsidRDefault="000048FE" w:rsidP="000048FE">
      <w:r w:rsidRPr="00AD6142">
        <w:t>Observation 2: Probability of missed scheduling grant is not captured by Rel-15 eMBB PDCCH requirements.</w:t>
      </w:r>
    </w:p>
    <w:p w:rsidR="000048FE" w:rsidRPr="00AD6142" w:rsidRDefault="000048FE" w:rsidP="000048FE">
      <w:r w:rsidRPr="00AD6142">
        <w:t>Proposal 1: Use the simulation assumptions from Table 1 as baseline for PDCCH NR-U demodulation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30" w:name="_Toc57104861"/>
      <w:r w:rsidRPr="00AD6142">
        <w:t>7.1.8.3</w:t>
      </w:r>
      <w:r w:rsidRPr="00AD6142">
        <w:tab/>
        <w:t>CSI requirements [NR_unlic-Perf]</w:t>
      </w:r>
      <w:bookmarkEnd w:id="130"/>
    </w:p>
    <w:p w:rsidR="000048FE" w:rsidRPr="00AD6142" w:rsidRDefault="000048FE" w:rsidP="000048FE">
      <w:pPr>
        <w:rPr>
          <w:rFonts w:ascii="Arial" w:hAnsi="Arial" w:cs="Arial"/>
          <w:b/>
          <w:sz w:val="24"/>
        </w:rPr>
      </w:pPr>
      <w:r w:rsidRPr="00AD6142">
        <w:rPr>
          <w:rFonts w:ascii="Arial" w:hAnsi="Arial" w:cs="Arial"/>
          <w:b/>
          <w:color w:val="0000FF"/>
          <w:sz w:val="24"/>
        </w:rPr>
        <w:t>R4-2015636</w:t>
      </w:r>
      <w:r w:rsidRPr="00AD6142">
        <w:rPr>
          <w:rFonts w:ascii="Arial" w:hAnsi="Arial" w:cs="Arial"/>
          <w:b/>
          <w:color w:val="0000FF"/>
          <w:sz w:val="24"/>
        </w:rPr>
        <w:tab/>
      </w:r>
      <w:r w:rsidRPr="00AD6142">
        <w:rPr>
          <w:rFonts w:ascii="Arial" w:hAnsi="Arial" w:cs="Arial"/>
          <w:b/>
          <w:sz w:val="24"/>
        </w:rPr>
        <w:t>Discussion on NR-U CSI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Introduce CQI requirements for NR-U for following UE behavior:</w:t>
      </w:r>
    </w:p>
    <w:p w:rsidR="000048FE" w:rsidRPr="00AD6142" w:rsidRDefault="000048FE" w:rsidP="000048FE">
      <w:r w:rsidRPr="00AD6142">
        <w:t></w:t>
      </w:r>
      <w:r w:rsidRPr="00AD6142">
        <w:tab/>
        <w:t>UE does not average the channel measurement across the different transmission bursts</w:t>
      </w:r>
    </w:p>
    <w:p w:rsidR="000048FE" w:rsidRPr="00AD6142" w:rsidRDefault="000048FE" w:rsidP="000048FE">
      <w:r w:rsidRPr="00AD6142">
        <w:t></w:t>
      </w:r>
      <w:r w:rsidRPr="00AD6142">
        <w:tab/>
        <w:t>UE does the CSI measurement by using the valid slots when the transmission varies burst by burst.</w:t>
      </w:r>
    </w:p>
    <w:p w:rsidR="000048FE" w:rsidRPr="00AD6142" w:rsidRDefault="000048FE" w:rsidP="000048FE">
      <w:r w:rsidRPr="00AD6142">
        <w:t>Proposal 2: Set two sets of burst transmissions, each with distinct transmission power level and keeping the interference level constant during the test. The SNR is quite different.</w:t>
      </w:r>
    </w:p>
    <w:p w:rsidR="000048FE" w:rsidRPr="00AD6142" w:rsidRDefault="000048FE" w:rsidP="000048FE">
      <w:r w:rsidRPr="00AD6142">
        <w:t></w:t>
      </w:r>
      <w:r w:rsidRPr="00AD6142">
        <w:tab/>
        <w:t>Use aperiodic CSI reporting</w:t>
      </w:r>
    </w:p>
    <w:p w:rsidR="000048FE" w:rsidRPr="00AD6142" w:rsidRDefault="000048FE" w:rsidP="000048FE">
      <w:r w:rsidRPr="00AD6142">
        <w:t></w:t>
      </w:r>
      <w:r w:rsidRPr="00AD6142">
        <w:tab/>
        <w:t>CA scenario can be used as baseline. PCell (license band) is used for HARQ ACK/NACK feedback and aperiodic CSI triggering/reporting.</w:t>
      </w:r>
    </w:p>
    <w:p w:rsidR="000048FE" w:rsidRPr="00AD6142" w:rsidRDefault="000048FE" w:rsidP="000048FE">
      <w:r w:rsidRPr="00AD6142">
        <w:t></w:t>
      </w:r>
      <w:r w:rsidRPr="00AD6142">
        <w:tab/>
        <w:t>CQI distribute criterion and BLER criterion can be used as test metric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R4-2016091</w:t>
      </w:r>
      <w:r w:rsidRPr="00AD6142">
        <w:rPr>
          <w:rFonts w:ascii="Arial" w:hAnsi="Arial" w:cs="Arial"/>
          <w:b/>
          <w:color w:val="0000FF"/>
          <w:sz w:val="24"/>
        </w:rPr>
        <w:tab/>
      </w:r>
      <w:r w:rsidRPr="00AD6142">
        <w:rPr>
          <w:rFonts w:ascii="Arial" w:hAnsi="Arial" w:cs="Arial"/>
          <w:b/>
          <w:sz w:val="24"/>
        </w:rPr>
        <w:t>Discussion on NR-U CSI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CSI performance requirements for NR-U.</w:t>
      </w:r>
    </w:p>
    <w:p w:rsidR="000048FE" w:rsidRPr="00AD6142" w:rsidRDefault="000048FE" w:rsidP="000048FE">
      <w:r w:rsidRPr="00AD6142">
        <w:t>Observation: Scenario A share similarities with CA CQI requirements, and Scenario C share similarities with SA CQI requirements.</w:t>
      </w:r>
    </w:p>
    <w:p w:rsidR="000048FE" w:rsidRPr="00AD6142" w:rsidRDefault="000048FE" w:rsidP="000048FE">
      <w:r w:rsidRPr="00AD6142">
        <w:t>Proposal: Use the simulation assumptions from Table 1 as baseline for NR-U CQI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[97e][315] NR_unlic_Demod_UE in R4-2017413.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31" w:name="_Toc57104862"/>
      <w:r w:rsidRPr="00AD6142">
        <w:t>7.1.8.4</w:t>
      </w:r>
      <w:r w:rsidRPr="00AD6142">
        <w:tab/>
        <w:t>BS demodulation requirements [NR_unlic-Perf]</w:t>
      </w:r>
      <w:bookmarkEnd w:id="131"/>
    </w:p>
    <w:p w:rsidR="000048FE" w:rsidRPr="00AD6142" w:rsidRDefault="000048FE" w:rsidP="000048FE">
      <w:pPr>
        <w:rPr>
          <w:rFonts w:ascii="Arial" w:hAnsi="Arial" w:cs="Arial"/>
          <w:b/>
          <w:sz w:val="24"/>
        </w:rPr>
      </w:pPr>
      <w:r w:rsidRPr="00AD6142">
        <w:rPr>
          <w:rFonts w:ascii="Arial" w:hAnsi="Arial" w:cs="Arial"/>
          <w:b/>
          <w:color w:val="0000FF"/>
          <w:sz w:val="24"/>
        </w:rPr>
        <w:t>R4-2015117</w:t>
      </w:r>
      <w:r w:rsidRPr="00AD6142">
        <w:rPr>
          <w:rFonts w:ascii="Arial" w:hAnsi="Arial" w:cs="Arial"/>
          <w:b/>
          <w:color w:val="0000FF"/>
          <w:sz w:val="24"/>
        </w:rPr>
        <w:tab/>
      </w:r>
      <w:r w:rsidRPr="00AD6142">
        <w:rPr>
          <w:rFonts w:ascii="Arial" w:hAnsi="Arial" w:cs="Arial"/>
          <w:b/>
          <w:sz w:val="24"/>
        </w:rPr>
        <w:t>View on BS demodulation requirement for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Define demodulation requirements only for Scenario A (LAA), but these requirements can be applied for other scenarios. Meanwhile, only define requirements for single carrier and don’t define requirements for intra-band CA.</w:t>
      </w:r>
    </w:p>
    <w:p w:rsidR="000048FE" w:rsidRPr="00AD6142" w:rsidRDefault="000048FE" w:rsidP="000048FE">
      <w:r w:rsidRPr="00AD6142">
        <w:t>Proposal 2: Define the demodulation requirement with 20 MHz CBW with TDD 15 KHz and 30 KHz, only one SCS can be tested.</w:t>
      </w:r>
    </w:p>
    <w:p w:rsidR="000048FE" w:rsidRPr="00AD6142" w:rsidRDefault="000048FE" w:rsidP="000048FE">
      <w:r w:rsidRPr="00AD6142">
        <w:t>Proposal 3: Do not define requirements for wideband operation 1.</w:t>
      </w:r>
    </w:p>
    <w:p w:rsidR="000048FE" w:rsidRPr="00AD6142" w:rsidRDefault="000048FE" w:rsidP="000048FE">
      <w:r w:rsidRPr="00AD6142">
        <w:t>Proposal 4: Do not define requirements for GC-UCI multiplexing on PUSCH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32" w:name="_Toc57104863"/>
      <w:r w:rsidRPr="00AD6142">
        <w:t>7.1.8.4.1</w:t>
      </w:r>
      <w:r w:rsidRPr="00AD6142">
        <w:tab/>
        <w:t>PUSCH requirements [NR_unlic-Perf]</w:t>
      </w:r>
      <w:bookmarkEnd w:id="132"/>
    </w:p>
    <w:p w:rsidR="000048FE" w:rsidRPr="00AD6142" w:rsidRDefault="000048FE" w:rsidP="000048FE">
      <w:pPr>
        <w:rPr>
          <w:rFonts w:ascii="Arial" w:hAnsi="Arial" w:cs="Arial"/>
          <w:b/>
          <w:sz w:val="24"/>
        </w:rPr>
      </w:pPr>
      <w:r w:rsidRPr="00AD6142">
        <w:rPr>
          <w:rFonts w:ascii="Arial" w:hAnsi="Arial" w:cs="Arial"/>
          <w:b/>
          <w:color w:val="0000FF"/>
          <w:sz w:val="24"/>
        </w:rPr>
        <w:t>R4-2014941</w:t>
      </w:r>
      <w:r w:rsidRPr="00AD6142">
        <w:rPr>
          <w:rFonts w:ascii="Arial" w:hAnsi="Arial" w:cs="Arial"/>
          <w:b/>
          <w:color w:val="0000FF"/>
          <w:sz w:val="24"/>
        </w:rPr>
        <w:tab/>
      </w:r>
      <w:r w:rsidRPr="00AD6142">
        <w:rPr>
          <w:rFonts w:ascii="Arial" w:hAnsi="Arial" w:cs="Arial"/>
          <w:b/>
          <w:sz w:val="24"/>
        </w:rPr>
        <w:t>PUSCH Demodulation performance requirements for operation in unlicensed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consider only 1 interlace allocation for PUSCH performance requirements.</w:t>
      </w:r>
    </w:p>
    <w:p w:rsidR="000048FE" w:rsidRPr="00AD6142" w:rsidRDefault="000048FE" w:rsidP="000048FE">
      <w:r w:rsidRPr="00AD6142">
        <w:t>Proposal 2: RAN4 to define wideband performance requirements for 20, 40, 60, and 80 MHz.</w:t>
      </w:r>
    </w:p>
    <w:p w:rsidR="000048FE" w:rsidRPr="00AD6142" w:rsidRDefault="000048FE" w:rsidP="000048FE">
      <w:r w:rsidRPr="00AD6142">
        <w:t>Proposal 3: Depending on vendor declaration, define that a BS is only required to perform tests for 20 MHz and the largest supported bandwidth.</w:t>
      </w:r>
    </w:p>
    <w:p w:rsidR="000048FE" w:rsidRPr="00AD6142" w:rsidRDefault="000048FE" w:rsidP="000048FE">
      <w:r w:rsidRPr="00AD6142">
        <w:t>Proposal 4: RAN4 to define BS demodulation requirements for CG-UCI multiplexed on PUSCH, if demodulation impact is identified.</w:t>
      </w:r>
    </w:p>
    <w:p w:rsidR="000048FE" w:rsidRPr="00AD6142" w:rsidRDefault="000048FE" w:rsidP="000048FE">
      <w:r w:rsidRPr="00AD6142">
        <w:t>Proposal 5: RAN4 to consider the following parameters as baseline the definition of PUSCH BS demodulation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R4-2015637</w:t>
      </w:r>
      <w:r w:rsidRPr="00AD6142">
        <w:rPr>
          <w:rFonts w:ascii="Arial" w:hAnsi="Arial" w:cs="Arial"/>
          <w:b/>
          <w:color w:val="0000FF"/>
          <w:sz w:val="24"/>
        </w:rPr>
        <w:tab/>
      </w:r>
      <w:r w:rsidRPr="00AD6142">
        <w:rPr>
          <w:rFonts w:ascii="Arial" w:hAnsi="Arial" w:cs="Arial"/>
          <w:b/>
          <w:sz w:val="24"/>
        </w:rPr>
        <w:t>Discussion on NR-U PUSCH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 xml:space="preserve">Proposal 1: Define the BS requirements only for scenario A. i.e. Carrier aggregation between licensed band NR and unlicensed band NR-U. </w:t>
      </w:r>
    </w:p>
    <w:p w:rsidR="000048FE" w:rsidRPr="00AD6142" w:rsidRDefault="000048FE" w:rsidP="000048FE">
      <w:r w:rsidRPr="00AD6142">
        <w:t>Proposal 2: Define the performance requirements per CC only for scenario A. For the performance requirement of PCell, reuse it from NR Rel-15. For the performance requirement of SCell, define the case with bandwidth of 20MHz, 40MHz, 60MHz and 80MHz.</w:t>
      </w:r>
    </w:p>
    <w:p w:rsidR="000048FE" w:rsidRPr="00AD6142" w:rsidRDefault="000048FE" w:rsidP="000048FE">
      <w:r w:rsidRPr="00AD6142">
        <w:t>Proposal 3: No need to define the BS requirement for wideband operation 1</w:t>
      </w:r>
    </w:p>
    <w:p w:rsidR="000048FE" w:rsidRPr="00AD6142" w:rsidRDefault="000048FE" w:rsidP="000048FE">
      <w:r w:rsidRPr="00AD6142">
        <w:t>Proposal 4: Set intra cell guard size to 0 for PUSCH requirements.</w:t>
      </w:r>
    </w:p>
    <w:p w:rsidR="000048FE" w:rsidRPr="00AD6142" w:rsidRDefault="000048FE" w:rsidP="000048FE">
      <w:r w:rsidRPr="00AD6142">
        <w:t>Proposal 5: Introduce the performance requirements for CG-UCI when it is multiplexing on PUSCH with interlaced resource allocation and no HARQ-ACK, CSI part 1, CSI part 2 are existed.</w:t>
      </w:r>
    </w:p>
    <w:p w:rsidR="000048FE" w:rsidRPr="00AD6142" w:rsidRDefault="000048FE" w:rsidP="000048FE">
      <w:r w:rsidRPr="00AD6142">
        <w:t>Proposal 6: Use Table 1 as simulation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R4-2015852</w:t>
      </w:r>
      <w:r w:rsidRPr="00AD6142">
        <w:rPr>
          <w:rFonts w:ascii="Arial" w:hAnsi="Arial" w:cs="Arial"/>
          <w:b/>
          <w:color w:val="0000FF"/>
          <w:sz w:val="24"/>
        </w:rPr>
        <w:tab/>
      </w:r>
      <w:r w:rsidRPr="00AD6142">
        <w:rPr>
          <w:rFonts w:ascii="Arial" w:hAnsi="Arial" w:cs="Arial"/>
          <w:b/>
          <w:sz w:val="24"/>
        </w:rPr>
        <w:t>discussion on NR-U PUSCH demodulation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NR-U PUSCH demodulation assumptions.</w:t>
      </w:r>
    </w:p>
    <w:p w:rsidR="000048FE" w:rsidRPr="00AD6142" w:rsidRDefault="000048FE" w:rsidP="000048FE">
      <w:r w:rsidRPr="00AD6142">
        <w:t>Proposal 1: Only consider 20MHz bandwidth for NR-U PUSCH requirement.</w:t>
      </w:r>
    </w:p>
    <w:p w:rsidR="000048FE" w:rsidRPr="00AD6142" w:rsidRDefault="000048FE" w:rsidP="000048FE">
      <w:r w:rsidRPr="00AD6142">
        <w:t>Proposal 2: Using single interlace with 10 PRBs for NR-U PUSCH demodulation simulation.</w:t>
      </w:r>
    </w:p>
    <w:p w:rsidR="000048FE" w:rsidRPr="00AD6142" w:rsidRDefault="000048FE" w:rsidP="000048FE">
      <w:r w:rsidRPr="00AD6142">
        <w:t xml:space="preserve">Proposal 3: Consider following assumptions for NR-U PUSCH demodulation simulation. </w:t>
      </w:r>
    </w:p>
    <w:p w:rsidR="000048FE" w:rsidRPr="00AD6142" w:rsidRDefault="000048FE" w:rsidP="000048FE">
      <w:r w:rsidRPr="00AD6142">
        <w:t>Proposal 4: Consider introduce a Rel-15 requirement for HARQ-ACK multiplexing on PUSCH with more than 2 HARQ-ACK information bits and using it to cover CG-UCI multiplexing on CG-PUSCH in NR-U scenario with proper applicability rule.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R4-2015988</w:t>
      </w:r>
      <w:r w:rsidRPr="00AD6142">
        <w:rPr>
          <w:rFonts w:ascii="Arial" w:hAnsi="Arial" w:cs="Arial"/>
          <w:b/>
          <w:color w:val="0000FF"/>
          <w:sz w:val="24"/>
        </w:rPr>
        <w:tab/>
      </w:r>
      <w:r w:rsidRPr="00AD6142">
        <w:rPr>
          <w:rFonts w:ascii="Arial" w:hAnsi="Arial" w:cs="Arial"/>
          <w:b/>
          <w:sz w:val="24"/>
        </w:rPr>
        <w:t>Discussion on NR-U PUSCH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define demodulation requirements for PRB-Interlaced PUSCH Resource Allocation considering single interlace.</w:t>
      </w:r>
    </w:p>
    <w:p w:rsidR="000048FE" w:rsidRPr="00AD6142" w:rsidRDefault="000048FE" w:rsidP="000048FE">
      <w:r w:rsidRPr="00AD6142">
        <w:t>Proposal 2: Do not define requirements for UCI multiplexed on PUSCH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33" w:name="_Toc57104864"/>
      <w:r w:rsidRPr="00AD6142">
        <w:lastRenderedPageBreak/>
        <w:t>7.1.8.4.2</w:t>
      </w:r>
      <w:r w:rsidRPr="00AD6142">
        <w:tab/>
        <w:t>PUCCH requirements [NR_unlic-Perf]</w:t>
      </w:r>
      <w:bookmarkEnd w:id="133"/>
    </w:p>
    <w:p w:rsidR="000048FE" w:rsidRPr="00AD6142" w:rsidRDefault="000048FE" w:rsidP="000048FE">
      <w:pPr>
        <w:rPr>
          <w:rFonts w:ascii="Arial" w:hAnsi="Arial" w:cs="Arial"/>
          <w:b/>
          <w:sz w:val="24"/>
        </w:rPr>
      </w:pPr>
      <w:r w:rsidRPr="00AD6142">
        <w:rPr>
          <w:rFonts w:ascii="Arial" w:hAnsi="Arial" w:cs="Arial"/>
          <w:b/>
          <w:color w:val="0000FF"/>
          <w:sz w:val="24"/>
        </w:rPr>
        <w:t>R4-2014942</w:t>
      </w:r>
      <w:r w:rsidRPr="00AD6142">
        <w:rPr>
          <w:rFonts w:ascii="Arial" w:hAnsi="Arial" w:cs="Arial"/>
          <w:b/>
          <w:color w:val="0000FF"/>
          <w:sz w:val="24"/>
        </w:rPr>
        <w:tab/>
      </w:r>
      <w:r w:rsidRPr="00AD6142">
        <w:rPr>
          <w:rFonts w:ascii="Arial" w:hAnsi="Arial" w:cs="Arial"/>
          <w:b/>
          <w:sz w:val="24"/>
        </w:rPr>
        <w:t>PUCCH Demodulation performance requirements for operation in unlicensed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define demodulation requirements to all interlaced PUCCH formats (i.e. formats 0, 1, 2, and 3), with NR-U specific applicability rule for the new formats.</w:t>
      </w:r>
    </w:p>
    <w:p w:rsidR="000048FE" w:rsidRPr="00AD6142" w:rsidRDefault="000048FE" w:rsidP="000048FE">
      <w:r w:rsidRPr="00AD6142">
        <w:t>Proposal 2: RAN4 to define performance requirements only for 1 interlace PUCCH.</w:t>
      </w:r>
    </w:p>
    <w:p w:rsidR="000048FE" w:rsidRPr="00AD6142" w:rsidRDefault="000048FE" w:rsidP="000048FE">
      <w:r w:rsidRPr="00AD6142">
        <w:t>Proposal 3: RAN4 to consider NR-U PUCCH performance requirements without frequency hopping.</w:t>
      </w:r>
    </w:p>
    <w:p w:rsidR="000048FE" w:rsidRPr="00AD6142" w:rsidRDefault="000048FE" w:rsidP="000048FE">
      <w:r w:rsidRPr="00AD6142">
        <w:t>Proposal 4: RAN4 to consider QPSK modulation order tor NR-U PUCCH formats 2 and 3.</w:t>
      </w:r>
    </w:p>
    <w:p w:rsidR="000048FE" w:rsidRPr="00AD6142" w:rsidRDefault="000048FE" w:rsidP="000048FE">
      <w:r w:rsidRPr="00AD6142">
        <w:t>Proposal 5: RAN4 to consider Rel.15 PUCCH requirements as a baseline for the discussion of the NR-U PUCCH test scenarios as in the table below: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R4-2015638</w:t>
      </w:r>
      <w:r w:rsidRPr="00AD6142">
        <w:rPr>
          <w:rFonts w:ascii="Arial" w:hAnsi="Arial" w:cs="Arial"/>
          <w:b/>
          <w:color w:val="0000FF"/>
          <w:sz w:val="24"/>
        </w:rPr>
        <w:tab/>
      </w:r>
      <w:r w:rsidRPr="00AD6142">
        <w:rPr>
          <w:rFonts w:ascii="Arial" w:hAnsi="Arial" w:cs="Arial"/>
          <w:b/>
          <w:sz w:val="24"/>
        </w:rPr>
        <w:t>Discussion on NR-U PUCCH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Define the requirements for PRB-interlaced PUCCH resource allocation with following simulation setups:</w:t>
      </w:r>
    </w:p>
    <w:p w:rsidR="000048FE" w:rsidRPr="00AD6142" w:rsidRDefault="000048FE" w:rsidP="000048FE">
      <w:r w:rsidRPr="00AD6142">
        <w:t></w:t>
      </w:r>
      <w:r w:rsidRPr="00AD6142">
        <w:tab/>
        <w:t xml:space="preserve">PF0/1/2/3 </w:t>
      </w:r>
    </w:p>
    <w:p w:rsidR="000048FE" w:rsidRPr="00AD6142" w:rsidRDefault="000048FE" w:rsidP="000048FE">
      <w:r w:rsidRPr="00AD6142">
        <w:t></w:t>
      </w:r>
      <w:r w:rsidRPr="00AD6142">
        <w:tab/>
        <w:t xml:space="preserve">Both 15 kHz and 30 kHz </w:t>
      </w:r>
    </w:p>
    <w:p w:rsidR="000048FE" w:rsidRPr="00AD6142" w:rsidRDefault="000048FE" w:rsidP="000048FE">
      <w:r w:rsidRPr="00AD6142">
        <w:t></w:t>
      </w:r>
      <w:r w:rsidRPr="00AD6142">
        <w:tab/>
        <w:t>Test applicability rules:</w:t>
      </w:r>
    </w:p>
    <w:p w:rsidR="000048FE" w:rsidRPr="00AD6142" w:rsidRDefault="000048FE" w:rsidP="000048FE">
      <w:r w:rsidRPr="00AD6142">
        <w:t></w:t>
      </w:r>
      <w:r w:rsidRPr="00AD6142">
        <w:tab/>
        <w:t>Unless otherwise stated, PUCCH requirement tests shall apply only for each PUCCH format declared to be supported</w:t>
      </w:r>
    </w:p>
    <w:p w:rsidR="000048FE" w:rsidRPr="00AD6142" w:rsidRDefault="000048FE" w:rsidP="000048FE">
      <w:r w:rsidRPr="00AD6142">
        <w:t></w:t>
      </w:r>
      <w:r w:rsidRPr="00AD6142">
        <w:tab/>
        <w:t>Unless otherwise stated, PUCCH requirement tests shall apply only for each subcarrier spacing declared to be supported</w:t>
      </w:r>
    </w:p>
    <w:p w:rsidR="000048FE" w:rsidRPr="00AD6142" w:rsidRDefault="000048FE" w:rsidP="000048FE">
      <w:r w:rsidRPr="00AD6142">
        <w:t xml:space="preserve">Proposal 2: Only test one interlace and use interlace index 0 for PF0/1/2/3. </w:t>
      </w:r>
    </w:p>
    <w:p w:rsidR="000048FE" w:rsidRPr="00AD6142" w:rsidRDefault="000048FE" w:rsidP="000048FE">
      <w:r w:rsidRPr="00AD6142">
        <w:t>Proposal 3: Not configure frequency hopping for all cases.</w:t>
      </w:r>
    </w:p>
    <w:p w:rsidR="000048FE" w:rsidRPr="00AD6142" w:rsidRDefault="000048FE" w:rsidP="000048FE">
      <w:r w:rsidRPr="00AD6142">
        <w:t>Proposal 4: Use 1T4R for all cases.</w:t>
      </w:r>
    </w:p>
    <w:p w:rsidR="000048FE" w:rsidRPr="00AD6142" w:rsidRDefault="000048FE" w:rsidP="000048FE">
      <w:r w:rsidRPr="00AD6142">
        <w:t>Proposal 5: Use Table 2~Table 5 as simulation assumptions for performance requirements for NR-U PF0/1/2/3 respectively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R4-2015853</w:t>
      </w:r>
      <w:r w:rsidRPr="00AD6142">
        <w:rPr>
          <w:rFonts w:ascii="Arial" w:hAnsi="Arial" w:cs="Arial"/>
          <w:b/>
          <w:color w:val="0000FF"/>
          <w:sz w:val="24"/>
        </w:rPr>
        <w:tab/>
      </w:r>
      <w:r w:rsidRPr="00AD6142">
        <w:rPr>
          <w:rFonts w:ascii="Arial" w:hAnsi="Arial" w:cs="Arial"/>
          <w:b/>
          <w:sz w:val="24"/>
        </w:rPr>
        <w:t>discussion on NR-U PUCCH demodulation assumptions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NR-U PUCCH demodulation assumptions.</w:t>
      </w:r>
    </w:p>
    <w:p w:rsidR="000048FE" w:rsidRPr="00AD6142" w:rsidRDefault="000048FE" w:rsidP="000048FE">
      <w:r w:rsidRPr="00AD6142">
        <w:t>Proposal 1: Introduce requirements for PUCCH enhanced format 0/1/2/3.</w:t>
      </w:r>
    </w:p>
    <w:p w:rsidR="000048FE" w:rsidRPr="00AD6142" w:rsidRDefault="000048FE" w:rsidP="000048FE">
      <w:r w:rsidRPr="00AD6142">
        <w:t>Proposal 2: Introduce NR-U PUCCH requirements with single interlace for enhanced format 0/1/2/3.</w:t>
      </w:r>
    </w:p>
    <w:p w:rsidR="000048FE" w:rsidRPr="00AD6142" w:rsidRDefault="000048FE" w:rsidP="000048FE">
      <w:r w:rsidRPr="00AD6142">
        <w:t>Proposal 3: Introduce NR-U PUCCH requirements with 2 discontinuous interlaces for enhanced format 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R4-2015989</w:t>
      </w:r>
      <w:r w:rsidRPr="00AD6142">
        <w:rPr>
          <w:rFonts w:ascii="Arial" w:hAnsi="Arial" w:cs="Arial"/>
          <w:b/>
          <w:color w:val="0000FF"/>
          <w:sz w:val="24"/>
        </w:rPr>
        <w:tab/>
      </w:r>
      <w:r w:rsidRPr="00AD6142">
        <w:rPr>
          <w:rFonts w:ascii="Arial" w:hAnsi="Arial" w:cs="Arial"/>
          <w:b/>
          <w:sz w:val="24"/>
        </w:rPr>
        <w:t>Discussion on NR-U PUCCH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define demodulation requirements for PRB-Interlaced PUCCH Resource Allocation considering single interlace.</w:t>
      </w:r>
    </w:p>
    <w:p w:rsidR="000048FE" w:rsidRPr="00AD6142" w:rsidRDefault="000048FE" w:rsidP="000048FE">
      <w:r w:rsidRPr="00AD6142">
        <w:t>Proposal 2: RAN4 to define demodulation requirements for PDCCH enhanced formats 0/1/2/3</w:t>
      </w:r>
    </w:p>
    <w:p w:rsidR="000048FE" w:rsidRPr="00AD6142" w:rsidRDefault="000048FE" w:rsidP="000048FE">
      <w:r w:rsidRPr="00AD6142">
        <w:t>Proposal 3: For EPF 0/1/2/3 performance requirements RAN4 to reuse test configurations of Rel-15 PF 0/1/2/3 keeping only BW = 20MHz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34" w:name="_Toc57104865"/>
      <w:r w:rsidRPr="00AD6142">
        <w:t>7.1.8.4.3</w:t>
      </w:r>
      <w:r w:rsidRPr="00AD6142">
        <w:tab/>
        <w:t>PRACH requirements [NR_unlic-Perf]</w:t>
      </w:r>
      <w:bookmarkEnd w:id="134"/>
    </w:p>
    <w:p w:rsidR="000048FE" w:rsidRPr="00AD6142" w:rsidRDefault="000048FE" w:rsidP="000048FE">
      <w:pPr>
        <w:rPr>
          <w:rFonts w:ascii="Arial" w:hAnsi="Arial" w:cs="Arial"/>
          <w:b/>
          <w:sz w:val="24"/>
        </w:rPr>
      </w:pPr>
      <w:r w:rsidRPr="00AD6142">
        <w:rPr>
          <w:rFonts w:ascii="Arial" w:hAnsi="Arial" w:cs="Arial"/>
          <w:b/>
          <w:color w:val="0000FF"/>
          <w:sz w:val="24"/>
        </w:rPr>
        <w:t>R4-2014943</w:t>
      </w:r>
      <w:r w:rsidRPr="00AD6142">
        <w:rPr>
          <w:rFonts w:ascii="Arial" w:hAnsi="Arial" w:cs="Arial"/>
          <w:b/>
          <w:color w:val="0000FF"/>
          <w:sz w:val="24"/>
        </w:rPr>
        <w:tab/>
      </w:r>
      <w:r w:rsidRPr="00AD6142">
        <w:rPr>
          <w:rFonts w:ascii="Arial" w:hAnsi="Arial" w:cs="Arial"/>
          <w:b/>
          <w:sz w:val="24"/>
        </w:rPr>
        <w:t>PRACH Demodulation performance requirements for operation in unlicensed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define NR-U BS demodulation performance requirements for 15 kHz and 30 kHz and formats A2, B4, and C2.</w:t>
      </w:r>
    </w:p>
    <w:p w:rsidR="000048FE" w:rsidRPr="00AD6142" w:rsidRDefault="000048FE" w:rsidP="000048FE">
      <w:r w:rsidRPr="00AD6142">
        <w:t>Proposal 2: RAN4 to consider Rel. 15 PRACH for Normal Mode testing parameters as a baseline for the discussion on the parameters for NR-U performance requirements as in the table below: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R4-2015639</w:t>
      </w:r>
      <w:r w:rsidRPr="00AD6142">
        <w:rPr>
          <w:rFonts w:ascii="Arial" w:hAnsi="Arial" w:cs="Arial"/>
          <w:b/>
          <w:color w:val="0000FF"/>
          <w:sz w:val="24"/>
        </w:rPr>
        <w:tab/>
      </w:r>
      <w:r w:rsidRPr="00AD6142">
        <w:rPr>
          <w:rFonts w:ascii="Arial" w:hAnsi="Arial" w:cs="Arial"/>
          <w:b/>
          <w:sz w:val="24"/>
        </w:rPr>
        <w:t>Discussion on NR-U PRACH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Proposal 1: Define the performance requirements for wideband PRACH with following assumptions:</w:t>
      </w:r>
    </w:p>
    <w:p w:rsidR="000048FE" w:rsidRPr="00AD6142" w:rsidRDefault="000048FE" w:rsidP="000048FE">
      <w:r w:rsidRPr="00AD6142">
        <w:t></w:t>
      </w:r>
      <w:r w:rsidRPr="00AD6142">
        <w:tab/>
        <w:t>Sequence length: LRA=1151 for 15kHz and LRA=571 for 30kHz</w:t>
      </w:r>
    </w:p>
    <w:p w:rsidR="000048FE" w:rsidRPr="00AD6142" w:rsidRDefault="000048FE" w:rsidP="000048FE">
      <w:r w:rsidRPr="00AD6142">
        <w:t></w:t>
      </w:r>
      <w:r w:rsidRPr="00AD6142">
        <w:tab/>
        <w:t xml:space="preserve">Format: B4, C2 </w:t>
      </w:r>
    </w:p>
    <w:p w:rsidR="000048FE" w:rsidRPr="00AD6142" w:rsidRDefault="000048FE" w:rsidP="000048FE">
      <w:r w:rsidRPr="00AD6142">
        <w:t></w:t>
      </w:r>
      <w:r w:rsidRPr="00AD6142">
        <w:tab/>
        <w:t>Ncs: 164 for LRA=1151 and 190 for LRA=571</w:t>
      </w:r>
    </w:p>
    <w:p w:rsidR="000048FE" w:rsidRPr="00AD6142" w:rsidRDefault="000048FE" w:rsidP="000048FE">
      <w:r w:rsidRPr="00AD6142">
        <w:t></w:t>
      </w:r>
      <w:r w:rsidRPr="00AD6142">
        <w:tab/>
        <w:t>Logic root sequence index: 0</w:t>
      </w:r>
    </w:p>
    <w:p w:rsidR="000048FE" w:rsidRPr="00AD6142" w:rsidRDefault="000048FE" w:rsidP="000048FE">
      <w:r w:rsidRPr="00AD6142">
        <w:t></w:t>
      </w:r>
      <w:r w:rsidRPr="00AD6142">
        <w:tab/>
        <w:t xml:space="preserve">v: 0 </w:t>
      </w:r>
    </w:p>
    <w:p w:rsidR="000048FE" w:rsidRPr="00AD6142" w:rsidRDefault="000048FE" w:rsidP="000048FE">
      <w:r w:rsidRPr="00AD6142">
        <w:t></w:t>
      </w:r>
      <w:r w:rsidRPr="00AD6142">
        <w:tab/>
        <w:t>Propagation conditions and CFO: AWGN and TDLA 30-10 with 600Hz CFO</w:t>
      </w:r>
    </w:p>
    <w:p w:rsidR="000048FE" w:rsidRPr="00AD6142" w:rsidRDefault="000048FE" w:rsidP="000048FE">
      <w:r w:rsidRPr="00AD6142">
        <w:t></w:t>
      </w:r>
      <w:r w:rsidRPr="00AD6142">
        <w:tab/>
        <w:t>Antenna configuration: 1T4R</w:t>
      </w:r>
    </w:p>
    <w:p w:rsidR="000048FE" w:rsidRPr="00AD6142" w:rsidRDefault="000048FE" w:rsidP="000048FE">
      <w:r w:rsidRPr="00AD6142">
        <w:t></w:t>
      </w:r>
      <w:r w:rsidRPr="00AD6142">
        <w:tab/>
        <w:t>Time error tolerance and test metric are reused from Rel-15 NR PRACH.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R4-2015854</w:t>
      </w:r>
      <w:r w:rsidRPr="00AD6142">
        <w:rPr>
          <w:rFonts w:ascii="Arial" w:hAnsi="Arial" w:cs="Arial"/>
          <w:b/>
          <w:color w:val="0000FF"/>
          <w:sz w:val="24"/>
        </w:rPr>
        <w:tab/>
      </w:r>
      <w:r w:rsidRPr="00AD6142">
        <w:rPr>
          <w:rFonts w:ascii="Arial" w:hAnsi="Arial" w:cs="Arial"/>
          <w:b/>
          <w:sz w:val="24"/>
        </w:rPr>
        <w:t>discussion on NR-U PRACH demodulation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NR-U PRACH demodulation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R4-2015990</w:t>
      </w:r>
      <w:r w:rsidRPr="00AD6142">
        <w:rPr>
          <w:rFonts w:ascii="Arial" w:hAnsi="Arial" w:cs="Arial"/>
          <w:b/>
          <w:color w:val="0000FF"/>
          <w:sz w:val="24"/>
        </w:rPr>
        <w:tab/>
      </w:r>
      <w:r w:rsidRPr="00AD6142">
        <w:rPr>
          <w:rFonts w:ascii="Arial" w:hAnsi="Arial" w:cs="Arial"/>
          <w:b/>
          <w:sz w:val="24"/>
        </w:rPr>
        <w:t>Discussion on NR-U PRACH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Proposal 1: RAN4 to define the performance requirements for both LRA = 1151 and LRA = 571 preamble length. </w:t>
      </w:r>
    </w:p>
    <w:p w:rsidR="000048FE" w:rsidRPr="00AD6142" w:rsidRDefault="000048FE" w:rsidP="000048FE">
      <w:r w:rsidRPr="00AD6142">
        <w:t>Proposal 2: RAN4 to define new test preambles</w:t>
      </w:r>
    </w:p>
    <w:p w:rsidR="000048FE" w:rsidRPr="00AD6142" w:rsidRDefault="000048FE" w:rsidP="000048FE">
      <w:r w:rsidRPr="00AD6142">
        <w:t xml:space="preserve">Proposal 3: For NR-U PRACH performance requirements RAN4 to reuse the test configuration parameters used for Rel-15 LRA = 139 preamble </w:t>
      </w:r>
    </w:p>
    <w:p w:rsidR="000048FE" w:rsidRPr="00AD6142" w:rsidRDefault="000048FE" w:rsidP="000048FE">
      <w:r w:rsidRPr="00AD6142">
        <w:t>Proposal 4: For NR-U PRACH performance requirements RAN4 to keep using existing test metrics: the false alarm probability shall be less than or equal to 0.1% and the probability of detection shall be equal to or exceed 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[97e][316] NR_unlic_Demod_BS in R4-2017414.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135" w:name="_Toc57104866"/>
      <w:r w:rsidRPr="00AD6142">
        <w:t>7.2</w:t>
      </w:r>
      <w:r w:rsidRPr="00AD6142">
        <w:tab/>
        <w:t>NR mobility enhancement [NR_Mob_enh]</w:t>
      </w:r>
      <w:bookmarkEnd w:id="135"/>
    </w:p>
    <w:p w:rsidR="000048FE" w:rsidRPr="00AD6142" w:rsidRDefault="000048FE" w:rsidP="000048FE">
      <w:pPr>
        <w:rPr>
          <w:rFonts w:ascii="Arial" w:hAnsi="Arial" w:cs="Arial"/>
          <w:b/>
          <w:sz w:val="24"/>
        </w:rPr>
      </w:pPr>
      <w:r w:rsidRPr="00AD6142">
        <w:rPr>
          <w:rFonts w:ascii="Arial" w:hAnsi="Arial" w:cs="Arial"/>
          <w:b/>
          <w:color w:val="0000FF"/>
          <w:sz w:val="24"/>
        </w:rPr>
        <w:t>R4-2017006</w:t>
      </w:r>
      <w:r w:rsidRPr="00AD6142">
        <w:rPr>
          <w:rFonts w:ascii="Arial" w:hAnsi="Arial" w:cs="Arial"/>
          <w:b/>
          <w:color w:val="0000FF"/>
          <w:sz w:val="24"/>
        </w:rPr>
        <w:tab/>
      </w:r>
      <w:r w:rsidRPr="00AD6142">
        <w:rPr>
          <w:rFonts w:ascii="Arial" w:hAnsi="Arial" w:cs="Arial"/>
          <w:b/>
          <w:sz w:val="24"/>
        </w:rPr>
        <w:t xml:space="preserve">Email discussion summary for [97e][207] NR_Mob_enh_RRM </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[97e][207] NR_Mob_enh_RRM. The email thread was moderated by Qiming Li (Intel)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R4-2017277</w:t>
      </w:r>
      <w:r w:rsidRPr="00AD6142">
        <w:rPr>
          <w:rFonts w:ascii="Arial" w:hAnsi="Arial" w:cs="Arial"/>
          <w:b/>
          <w:color w:val="0000FF"/>
          <w:sz w:val="24"/>
        </w:rPr>
        <w:tab/>
      </w:r>
      <w:r w:rsidRPr="00AD6142">
        <w:rPr>
          <w:rFonts w:ascii="Arial" w:hAnsi="Arial" w:cs="Arial"/>
          <w:b/>
          <w:sz w:val="24"/>
        </w:rPr>
        <w:t xml:space="preserve">Email discussion summary for [97e][207] NR_Mob_enh_RRM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R4-2017006)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[97e][207] NR_Mob_enh_RRM. The email thread was moderated by Qiming Li (Intel) and treated during RRM session chaired by Andrey Chervyakov (Intel).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Core requirements maintenance</w:t>
      </w:r>
    </w:p>
    <w:p w:rsidR="0026397A" w:rsidRPr="00AD6142" w:rsidRDefault="0026397A" w:rsidP="0026397A">
      <w:pPr>
        <w:ind w:left="73" w:firstLine="284"/>
        <w:rPr>
          <w:bCs/>
          <w:u w:val="single"/>
        </w:rPr>
      </w:pPr>
      <w:r w:rsidRPr="00AD6142">
        <w:rPr>
          <w:bCs/>
          <w:u w:val="single"/>
        </w:rPr>
        <w:t>Issue 1-2: NRX-TX and NTX-RX  values in Note 2 and 3 in table of sync condition</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RAN4 is to change N</w:t>
      </w:r>
      <w:r w:rsidRPr="00AD6142">
        <w:rPr>
          <w:rFonts w:eastAsia="Yu Mincho"/>
          <w:szCs w:val="22"/>
          <w:vertAlign w:val="subscript"/>
        </w:rPr>
        <w:t>RX-TX</w:t>
      </w:r>
      <w:r w:rsidRPr="00AD6142">
        <w:rPr>
          <w:rFonts w:eastAsia="Yu Mincho"/>
          <w:szCs w:val="22"/>
        </w:rPr>
        <w:t xml:space="preserve"> and N</w:t>
      </w:r>
      <w:r w:rsidRPr="00AD6142">
        <w:rPr>
          <w:rFonts w:eastAsia="Yu Mincho"/>
          <w:szCs w:val="22"/>
          <w:vertAlign w:val="subscript"/>
        </w:rPr>
        <w:t>TX-RX</w:t>
      </w:r>
      <w:r w:rsidRPr="00AD6142">
        <w:rPr>
          <w:rFonts w:eastAsia="Yu Mincho"/>
          <w:szCs w:val="22"/>
        </w:rPr>
        <w:t xml:space="preserve"> to 25600 Tc in notes 2 and 3 in table of sync condition.</w:t>
      </w:r>
    </w:p>
    <w:p w:rsidR="0026397A" w:rsidRPr="00AD6142" w:rsidRDefault="0026397A" w:rsidP="0026397A">
      <w:pPr>
        <w:ind w:left="73" w:firstLine="284"/>
        <w:rPr>
          <w:bCs/>
          <w:u w:val="single"/>
        </w:rPr>
      </w:pPr>
      <w:r w:rsidRPr="00AD6142">
        <w:rPr>
          <w:bCs/>
          <w:u w:val="single"/>
        </w:rPr>
        <w:t>Issue 1-4: Tprocessing in conditional PSCell change</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t>RAN4 is to specify Tprocessing as follows: Tprocessing = 20 ms when source and target cells are in the same FR, and Tprocessing = 40 ms when source and target cells are in different FRs.</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#2: Performance part</w:t>
      </w:r>
    </w:p>
    <w:p w:rsidR="0026397A" w:rsidRPr="00AD6142" w:rsidRDefault="0026397A" w:rsidP="0026397A">
      <w:pPr>
        <w:ind w:left="73" w:firstLine="284"/>
        <w:rPr>
          <w:bCs/>
          <w:u w:val="single"/>
        </w:rPr>
      </w:pPr>
      <w:r w:rsidRPr="00AD6142">
        <w:rPr>
          <w:bCs/>
          <w:u w:val="single"/>
        </w:rPr>
        <w:t>Issue 2-1: Test applicability for DAPS handover</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5"/>
        </w:numPr>
        <w:tabs>
          <w:tab w:val="left" w:pos="360"/>
        </w:tabs>
        <w:autoSpaceDN w:val="0"/>
        <w:rPr>
          <w:lang w:val="en-GB"/>
        </w:rPr>
      </w:pPr>
      <w:r w:rsidRPr="00AD6142">
        <w:t>RAN4 to further split test applicability for DAPS handover to cover intra-frequency, intra-band inter-frequency and inter-band inter-frequency respectively</w:t>
      </w:r>
    </w:p>
    <w:p w:rsidR="0026397A" w:rsidRPr="00AD6142" w:rsidRDefault="0026397A" w:rsidP="0026397A">
      <w:pPr>
        <w:pStyle w:val="ListParagraph"/>
        <w:numPr>
          <w:ilvl w:val="1"/>
          <w:numId w:val="5"/>
        </w:numPr>
        <w:tabs>
          <w:tab w:val="left" w:pos="1080"/>
        </w:tabs>
        <w:overflowPunct w:val="0"/>
        <w:autoSpaceDE w:val="0"/>
        <w:autoSpaceDN w:val="0"/>
        <w:adjustRightInd w:val="0"/>
        <w:rPr>
          <w:rFonts w:eastAsia="MS Mincho"/>
        </w:rPr>
      </w:pPr>
      <w:r w:rsidRPr="00AD6142">
        <w:t xml:space="preserve">To verify intra-frequency DAPS handover requirements </w:t>
      </w:r>
    </w:p>
    <w:p w:rsidR="0026397A" w:rsidRPr="00AD6142" w:rsidRDefault="0026397A" w:rsidP="0026397A">
      <w:pPr>
        <w:pStyle w:val="ListParagraph"/>
        <w:numPr>
          <w:ilvl w:val="2"/>
          <w:numId w:val="5"/>
        </w:numPr>
        <w:tabs>
          <w:tab w:val="left" w:pos="1800"/>
        </w:tabs>
        <w:overflowPunct w:val="0"/>
        <w:autoSpaceDE w:val="0"/>
        <w:autoSpaceDN w:val="0"/>
        <w:adjustRightInd w:val="0"/>
      </w:pPr>
      <w:r w:rsidRPr="00AD6142">
        <w:t>The UE capable of intra-frequency asynchronous DAPS handover on any band needs to be tested only in asynchronous scenario.</w:t>
      </w:r>
    </w:p>
    <w:p w:rsidR="0026397A" w:rsidRPr="00AD6142" w:rsidRDefault="0026397A" w:rsidP="0026397A">
      <w:pPr>
        <w:pStyle w:val="ListParagraph"/>
        <w:numPr>
          <w:ilvl w:val="2"/>
          <w:numId w:val="5"/>
        </w:numPr>
        <w:tabs>
          <w:tab w:val="left" w:pos="1800"/>
        </w:tabs>
        <w:overflowPunct w:val="0"/>
        <w:autoSpaceDE w:val="0"/>
        <w:autoSpaceDN w:val="0"/>
        <w:adjustRightInd w:val="0"/>
      </w:pPr>
      <w:r w:rsidRPr="00AD6142">
        <w:t>The UE not capable of intra-frequency asynchronous DAPS handover on any band but capable of synchronous DAPS handover on some band needs to be tested only in synchronous scenario.</w:t>
      </w:r>
    </w:p>
    <w:p w:rsidR="0026397A" w:rsidRPr="00AD6142" w:rsidRDefault="0026397A" w:rsidP="0026397A">
      <w:pPr>
        <w:pStyle w:val="ListParagraph"/>
        <w:numPr>
          <w:ilvl w:val="1"/>
          <w:numId w:val="5"/>
        </w:numPr>
        <w:tabs>
          <w:tab w:val="left" w:pos="1080"/>
        </w:tabs>
        <w:overflowPunct w:val="0"/>
        <w:autoSpaceDE w:val="0"/>
        <w:autoSpaceDN w:val="0"/>
        <w:adjustRightInd w:val="0"/>
      </w:pPr>
      <w:r w:rsidRPr="00AD6142">
        <w:t xml:space="preserve">To verify intra-band inter-frequency DAPS handover requirements </w:t>
      </w:r>
    </w:p>
    <w:p w:rsidR="0026397A" w:rsidRPr="00AD6142" w:rsidRDefault="0026397A" w:rsidP="0026397A">
      <w:pPr>
        <w:pStyle w:val="ListParagraph"/>
        <w:numPr>
          <w:ilvl w:val="2"/>
          <w:numId w:val="5"/>
        </w:numPr>
        <w:tabs>
          <w:tab w:val="left" w:pos="1800"/>
        </w:tabs>
        <w:overflowPunct w:val="0"/>
        <w:autoSpaceDE w:val="0"/>
        <w:autoSpaceDN w:val="0"/>
        <w:adjustRightInd w:val="0"/>
      </w:pPr>
      <w:r w:rsidRPr="00AD6142">
        <w:t>The UE capable of intra-band inter-frequency asynchronous DAPS handover on any band needs to be tested only in asynchronous scenario.</w:t>
      </w:r>
    </w:p>
    <w:p w:rsidR="0026397A" w:rsidRPr="00AD6142" w:rsidRDefault="0026397A" w:rsidP="0026397A">
      <w:pPr>
        <w:pStyle w:val="ListParagraph"/>
        <w:numPr>
          <w:ilvl w:val="2"/>
          <w:numId w:val="5"/>
        </w:numPr>
        <w:tabs>
          <w:tab w:val="left" w:pos="1800"/>
        </w:tabs>
        <w:overflowPunct w:val="0"/>
        <w:autoSpaceDE w:val="0"/>
        <w:autoSpaceDN w:val="0"/>
        <w:adjustRightInd w:val="0"/>
      </w:pPr>
      <w:r w:rsidRPr="00AD6142">
        <w:t>The UE not capable of intra-band inter-frequency asynchronous DAPS handover on any band but capable of intra-band inter-frequency synchronous DAPS handover on some band needs to be tested only in synchronous scenario.</w:t>
      </w:r>
    </w:p>
    <w:p w:rsidR="0026397A" w:rsidRPr="00AD6142" w:rsidRDefault="0026397A" w:rsidP="0026397A">
      <w:pPr>
        <w:pStyle w:val="ListParagraph"/>
        <w:numPr>
          <w:ilvl w:val="1"/>
          <w:numId w:val="5"/>
        </w:numPr>
        <w:tabs>
          <w:tab w:val="left" w:pos="1080"/>
        </w:tabs>
        <w:overflowPunct w:val="0"/>
        <w:autoSpaceDE w:val="0"/>
        <w:autoSpaceDN w:val="0"/>
        <w:adjustRightInd w:val="0"/>
      </w:pPr>
      <w:r w:rsidRPr="00AD6142">
        <w:t xml:space="preserve">To verify inter-band inter-frequency DAPS handover requirements </w:t>
      </w:r>
    </w:p>
    <w:p w:rsidR="0026397A" w:rsidRPr="00AD6142" w:rsidRDefault="0026397A" w:rsidP="0026397A">
      <w:pPr>
        <w:pStyle w:val="ListParagraph"/>
        <w:numPr>
          <w:ilvl w:val="2"/>
          <w:numId w:val="5"/>
        </w:numPr>
        <w:tabs>
          <w:tab w:val="left" w:pos="1800"/>
        </w:tabs>
        <w:overflowPunct w:val="0"/>
        <w:autoSpaceDE w:val="0"/>
        <w:autoSpaceDN w:val="0"/>
        <w:adjustRightInd w:val="0"/>
      </w:pPr>
      <w:r w:rsidRPr="00AD6142">
        <w:lastRenderedPageBreak/>
        <w:t>The UE capable of inter-band inter-frequency asynchronous DAPS handover on any band combination needs to be tested only in asynchronous scenario.</w:t>
      </w:r>
    </w:p>
    <w:p w:rsidR="0026397A" w:rsidRPr="00AD6142" w:rsidRDefault="0026397A" w:rsidP="0026397A">
      <w:pPr>
        <w:pStyle w:val="ListParagraph"/>
        <w:numPr>
          <w:ilvl w:val="2"/>
          <w:numId w:val="5"/>
        </w:numPr>
        <w:tabs>
          <w:tab w:val="left" w:pos="1800"/>
        </w:tabs>
        <w:autoSpaceDN w:val="0"/>
      </w:pPr>
      <w:r w:rsidRPr="00AD6142">
        <w:t>The UE not capable of inter-band inter-frequency asynchronous DAPS handover on any band combination but capable of inter-band inter-frequency synchronous DAPS handover on some band combination needs to be tested only in synchronous scenario.</w:t>
      </w:r>
    </w:p>
    <w:p w:rsidR="0026397A" w:rsidRPr="00AD6142" w:rsidRDefault="0026397A" w:rsidP="0026397A">
      <w:pPr>
        <w:pStyle w:val="R4Topic"/>
        <w:rPr>
          <w:b w:val="0"/>
          <w:bCs/>
          <w:u w:val="single"/>
        </w:rPr>
      </w:pPr>
    </w:p>
    <w:p w:rsidR="0026397A" w:rsidRPr="00AD6142" w:rsidRDefault="0026397A" w:rsidP="0026397A">
      <w:pPr>
        <w:pStyle w:val="R4Topic"/>
        <w:rPr>
          <w:b w:val="0"/>
          <w:bCs/>
          <w:u w:val="single"/>
        </w:rPr>
      </w:pPr>
      <w:r w:rsidRPr="00AD6142">
        <w:rPr>
          <w:b w:val="0"/>
          <w:bCs/>
          <w:u w:val="single"/>
        </w:rPr>
        <w:t>GTW session (November 10, 2020)</w:t>
      </w:r>
    </w:p>
    <w:p w:rsidR="0026397A" w:rsidRPr="00AD6142" w:rsidRDefault="0026397A" w:rsidP="0026397A">
      <w:r w:rsidRPr="00AD6142">
        <w:t>Moderator: No open issues for Perf part and CRs are being finalized.</w:t>
      </w:r>
    </w:p>
    <w:p w:rsidR="0026397A" w:rsidRPr="00AD6142" w:rsidRDefault="0026397A" w:rsidP="0026397A">
      <w:pPr>
        <w:rPr>
          <w:u w:val="single"/>
        </w:rPr>
      </w:pPr>
      <w:r w:rsidRPr="00AD6142">
        <w:rPr>
          <w:u w:val="single"/>
        </w:rPr>
        <w:t>Issue 1-3: further clarification on DL-to-UL and UL-to-DL switching time</w:t>
      </w:r>
    </w:p>
    <w:p w:rsidR="0026397A" w:rsidRPr="00AD6142" w:rsidRDefault="0026397A" w:rsidP="0026397A">
      <w:pPr>
        <w:ind w:firstLine="284"/>
      </w:pPr>
      <w:r w:rsidRPr="00AD6142">
        <w:t>Chair: continue discussion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R4-2017093</w:t>
      </w:r>
      <w:r w:rsidRPr="00AD6142">
        <w:rPr>
          <w:rFonts w:ascii="Arial" w:hAnsi="Arial" w:cs="Arial"/>
          <w:b/>
          <w:color w:val="0000FF"/>
          <w:sz w:val="24"/>
        </w:rPr>
        <w:tab/>
      </w:r>
      <w:r w:rsidRPr="00AD6142">
        <w:rPr>
          <w:rFonts w:ascii="Arial" w:hAnsi="Arial" w:cs="Arial"/>
          <w:b/>
          <w:sz w:val="24"/>
        </w:rPr>
        <w:t>WF on NR mobility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136" w:name="_Toc57104867"/>
      <w:r w:rsidRPr="00AD6142">
        <w:t>7.2.1</w:t>
      </w:r>
      <w:r w:rsidRPr="00AD6142">
        <w:tab/>
        <w:t>RRM core requirements maintenance (38.133) [NR_Mob_enh-Core]</w:t>
      </w:r>
      <w:bookmarkEnd w:id="136"/>
    </w:p>
    <w:p w:rsidR="000048FE" w:rsidRPr="00AD6142" w:rsidRDefault="000048FE" w:rsidP="000048FE">
      <w:pPr>
        <w:rPr>
          <w:rFonts w:ascii="Arial" w:hAnsi="Arial" w:cs="Arial"/>
          <w:b/>
          <w:sz w:val="24"/>
        </w:rPr>
      </w:pPr>
      <w:r w:rsidRPr="00AD6142">
        <w:rPr>
          <w:rFonts w:ascii="Arial" w:hAnsi="Arial" w:cs="Arial"/>
          <w:b/>
          <w:color w:val="0000FF"/>
          <w:sz w:val="24"/>
        </w:rPr>
        <w:t>R4-2014357</w:t>
      </w:r>
      <w:r w:rsidRPr="00AD6142">
        <w:rPr>
          <w:rFonts w:ascii="Arial" w:hAnsi="Arial" w:cs="Arial"/>
          <w:b/>
          <w:color w:val="0000FF"/>
          <w:sz w:val="24"/>
        </w:rPr>
        <w:tab/>
      </w:r>
      <w:r w:rsidRPr="00AD6142">
        <w:rPr>
          <w:rFonts w:ascii="Arial" w:hAnsi="Arial" w:cs="Arial"/>
          <w:b/>
          <w:sz w:val="24"/>
        </w:rPr>
        <w:t>Discussion on dual active protocol stack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R4-2014358</w:t>
      </w:r>
      <w:r w:rsidRPr="00AD6142">
        <w:rPr>
          <w:rFonts w:ascii="Arial" w:hAnsi="Arial" w:cs="Arial"/>
          <w:b/>
          <w:color w:val="0000FF"/>
          <w:sz w:val="24"/>
        </w:rPr>
        <w:tab/>
      </w:r>
      <w:r w:rsidRPr="00AD6142">
        <w:rPr>
          <w:rFonts w:ascii="Arial" w:hAnsi="Arial" w:cs="Arial"/>
          <w:b/>
          <w:sz w:val="24"/>
        </w:rPr>
        <w:t>CR on TS38.133 for dual active protocol stack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asynchronous intra-frequency DAPS handover and asynchronous intra-band inter-frequency DAPS handover, demodulation performance degradation might happen on any single symbol of a slot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R4-2017094</w:t>
      </w:r>
      <w:r w:rsidRPr="00AD6142">
        <w:rPr>
          <w:rFonts w:ascii="Arial" w:hAnsi="Arial" w:cs="Arial"/>
          <w:b/>
          <w:color w:val="0000FF"/>
          <w:sz w:val="24"/>
        </w:rPr>
        <w:tab/>
      </w:r>
      <w:r w:rsidRPr="00AD6142">
        <w:rPr>
          <w:rFonts w:ascii="Arial" w:hAnsi="Arial" w:cs="Arial"/>
          <w:b/>
          <w:sz w:val="24"/>
        </w:rPr>
        <w:t>CR on TS38.133 for dual active protocol stack handover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R4-2014358)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R4-2015167</w:t>
      </w:r>
      <w:r w:rsidRPr="00AD6142">
        <w:rPr>
          <w:rFonts w:ascii="Arial" w:hAnsi="Arial" w:cs="Arial"/>
          <w:b/>
          <w:color w:val="0000FF"/>
          <w:sz w:val="24"/>
        </w:rPr>
        <w:tab/>
      </w:r>
      <w:r w:rsidRPr="00AD6142">
        <w:rPr>
          <w:rFonts w:ascii="Arial" w:hAnsi="Arial" w:cs="Arial"/>
          <w:b/>
          <w:sz w:val="24"/>
        </w:rPr>
        <w:t>AGC operation in async intra-frequency DAPS HO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discuss issue 1-1 from [1].</w:t>
      </w:r>
    </w:p>
    <w:p w:rsidR="000048FE" w:rsidRPr="00AD6142" w:rsidRDefault="000048FE" w:rsidP="000048FE">
      <w:r w:rsidRPr="00AD6142">
        <w:t>•</w:t>
      </w:r>
      <w:r w:rsidRPr="00AD6142">
        <w:tab/>
        <w:t>Issue 1-1: demodulation performance degradation for async intra-frequency DAPS handover and async intra-band inter-frequency DAPS handover</w:t>
      </w:r>
    </w:p>
    <w:p w:rsidR="000048FE" w:rsidRPr="00AD6142" w:rsidRDefault="000048FE" w:rsidP="000048FE">
      <w:r w:rsidRPr="00AD6142">
        <w:tab/>
        <w:t>How to capture the performance degradation for asynchronous cases ne</w:t>
      </w:r>
    </w:p>
    <w:p w:rsidR="000048FE" w:rsidRPr="00AD6142" w:rsidRDefault="000048FE" w:rsidP="000048FE">
      <w:r w:rsidRPr="00AD6142">
        <w:t>Proposal 1: During async intra-frequency DAPS handover and async intra-band inter-frequency DAPS handover, interruptions may occur depending on UE implementation. The duration and frequency of occurrence of such interruptions is not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R4-2015168</w:t>
      </w:r>
      <w:r w:rsidRPr="00AD6142">
        <w:rPr>
          <w:rFonts w:ascii="Arial" w:hAnsi="Arial" w:cs="Arial"/>
          <w:b/>
          <w:color w:val="0000FF"/>
          <w:sz w:val="24"/>
        </w:rPr>
        <w:tab/>
      </w:r>
      <w:r w:rsidRPr="00AD6142">
        <w:rPr>
          <w:rFonts w:ascii="Arial" w:hAnsi="Arial" w:cs="Arial"/>
          <w:b/>
          <w:sz w:val="24"/>
        </w:rPr>
        <w:t>Corrections to DAPS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Editor’s note in specification needs to be addressed</w:t>
      </w:r>
    </w:p>
    <w:p w:rsidR="000048FE" w:rsidRPr="00AD6142" w:rsidRDefault="000048FE" w:rsidP="000048FE">
      <w:r w:rsidRPr="00AD6142">
        <w:t>Editor note: how to capture the performance degradation for asynchronous cases needs to be further studied</w:t>
      </w:r>
    </w:p>
    <w:p w:rsidR="000048FE" w:rsidRPr="00AD6142" w:rsidRDefault="000048FE" w:rsidP="000048FE">
      <w:r w:rsidRPr="00AD6142">
        <w:t>Typo exists in definition of sync condition for DAPS HO in FR1.</w:t>
      </w:r>
    </w:p>
    <w:p w:rsidR="000048FE" w:rsidRPr="00AD6142" w:rsidRDefault="000048FE" w:rsidP="000048FE">
      <w:r w:rsidRPr="00AD6142">
        <w:t>It is stated that</w:t>
      </w:r>
    </w:p>
    <w:p w:rsidR="000048FE" w:rsidRPr="00AD6142" w:rsidRDefault="000048FE" w:rsidP="000048FE">
      <w:r w:rsidRPr="00AD6142">
        <w:t>Note 2:For DAPS handover on a TDD band, a UE is not expected to transmit in the uplink earlier than NRX-TX after the end of the last received downlink symbol in the same cell where NRX-TX=26500Tc.</w:t>
      </w:r>
    </w:p>
    <w:p w:rsidR="000048FE" w:rsidRPr="00AD6142" w:rsidRDefault="000048FE" w:rsidP="000048FE">
      <w:r w:rsidRPr="00AD6142">
        <w:t>Note 3:For DAPS handover on a TDD band, a UE is not expected to receive in the downlink earlier than NTX-RX after the end of the last transmitted uplink symbol in the same cell where NTX-RX=26500Tc.</w:t>
      </w:r>
    </w:p>
    <w:p w:rsidR="000048FE" w:rsidRPr="00AD6142" w:rsidRDefault="000048FE" w:rsidP="000048FE">
      <w:r w:rsidRPr="00AD6142">
        <w:t>Taking these notes along with NTA,offset = 25600 Tc it is not possible to simultaneously have NRX-TX≥26500 and NTX-RX≥26500 regardless of NTA</w:t>
      </w:r>
    </w:p>
    <w:p w:rsidR="000048FE" w:rsidRPr="00AD6142" w:rsidRDefault="000048FE" w:rsidP="000048FE">
      <w:r w:rsidRPr="00AD6142">
        <w:lastRenderedPageBreak/>
        <w:t>The correct values of NRX-TX and NTX-RX should be aligned with those in 38.211</w:t>
      </w:r>
    </w:p>
    <w:p w:rsidR="000048FE" w:rsidRPr="00AD6142" w:rsidRDefault="000048FE" w:rsidP="000048FE">
      <w:r w:rsidRPr="00AD6142">
        <w:t>Table 4.3.2-3: Transition time  and</w:t>
      </w:r>
    </w:p>
    <w:p w:rsidR="000048FE" w:rsidRPr="00AD6142" w:rsidRDefault="000048FE" w:rsidP="000048FE">
      <w:r w:rsidRPr="00AD6142">
        <w:t>Transition time</w:t>
      </w:r>
    </w:p>
    <w:p w:rsidR="000048FE" w:rsidRPr="00AD6142" w:rsidRDefault="000048FE" w:rsidP="000048FE">
      <w:r w:rsidRPr="00AD6142">
        <w:t>FR1</w:t>
      </w:r>
    </w:p>
    <w:p w:rsidR="000048FE" w:rsidRPr="00AD6142" w:rsidRDefault="000048FE" w:rsidP="000048FE">
      <w:r w:rsidRPr="00AD6142">
        <w:t>FR2</w:t>
      </w:r>
    </w:p>
    <w:p w:rsidR="000048FE" w:rsidRPr="00AD6142" w:rsidRDefault="000048FE" w:rsidP="000048FE">
      <w:r w:rsidRPr="00AD6142">
        <w:t>25600</w:t>
      </w:r>
    </w:p>
    <w:p w:rsidR="000048FE" w:rsidRPr="00AD6142" w:rsidRDefault="000048FE" w:rsidP="000048FE">
      <w:r w:rsidRPr="00AD6142">
        <w:t>13792</w:t>
      </w:r>
    </w:p>
    <w:p w:rsidR="000048FE" w:rsidRPr="00AD6142" w:rsidRDefault="000048FE" w:rsidP="000048FE">
      <w:r w:rsidRPr="00AD6142">
        <w:t>25600</w:t>
      </w:r>
    </w:p>
    <w:p w:rsidR="000048FE" w:rsidRPr="00AD6142" w:rsidRDefault="000048FE" w:rsidP="000048FE">
      <w:r w:rsidRPr="00AD6142">
        <w:t>13792</w:t>
      </w:r>
    </w:p>
    <w:p w:rsidR="000048FE" w:rsidRPr="00AD6142" w:rsidRDefault="000048FE" w:rsidP="000048FE">
      <w:r w:rsidRPr="00AD6142">
        <w:t>Thee value 26500Tc is a typo with swapped digits, and should be 25600Tc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R4-2017095</w:t>
      </w:r>
      <w:r w:rsidRPr="00AD6142">
        <w:rPr>
          <w:rFonts w:ascii="Arial" w:hAnsi="Arial" w:cs="Arial"/>
          <w:b/>
          <w:color w:val="0000FF"/>
          <w:sz w:val="24"/>
        </w:rPr>
        <w:tab/>
      </w:r>
      <w:r w:rsidRPr="00AD6142">
        <w:rPr>
          <w:rFonts w:ascii="Arial" w:hAnsi="Arial" w:cs="Arial"/>
          <w:b/>
          <w:sz w:val="24"/>
        </w:rPr>
        <w:t>Corrections to DAPS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CR-1239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R4-2015464</w:t>
      </w:r>
      <w:r w:rsidRPr="00AD6142">
        <w:rPr>
          <w:rFonts w:ascii="Arial" w:hAnsi="Arial" w:cs="Arial"/>
          <w:b/>
          <w:color w:val="0000FF"/>
          <w:sz w:val="24"/>
        </w:rPr>
        <w:tab/>
      </w:r>
      <w:r w:rsidRPr="00AD6142">
        <w:rPr>
          <w:rFonts w:ascii="Arial" w:hAnsi="Arial" w:cs="Arial"/>
          <w:b/>
          <w:sz w:val="24"/>
        </w:rPr>
        <w:t>CR on maintaining DAPS handover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FR1 DAPS hadover, the synchronous conditions are defined with adding 3 notes. In current specification, Notes 2/3 clairfies to leave enough time for UE performing DL-to-UL and UL-to-DL switching only from single cell perspective. However, the UE shall be allowed to switching time between both source cell and target 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R4-2016016</w:t>
      </w:r>
      <w:r w:rsidRPr="00AD6142">
        <w:rPr>
          <w:rFonts w:ascii="Arial" w:hAnsi="Arial" w:cs="Arial"/>
          <w:b/>
          <w:color w:val="0000FF"/>
          <w:sz w:val="24"/>
        </w:rPr>
        <w:tab/>
      </w:r>
      <w:r w:rsidRPr="00AD6142">
        <w:rPr>
          <w:rFonts w:ascii="Arial" w:hAnsi="Arial" w:cs="Arial"/>
          <w:b/>
          <w:sz w:val="24"/>
        </w:rPr>
        <w:t>CR 38.133 Corrections to Conditional PSCell Change delay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delay requirement for Conditional PSCell Change does not distinguish between whether source and target PSCells are in same or different FRs. For PSCell change (clause 8.11), the following SW-related processing times are specified:</w:t>
      </w:r>
    </w:p>
    <w:p w:rsidR="000048FE" w:rsidRPr="00AD6142" w:rsidRDefault="000048FE" w:rsidP="000048FE">
      <w:r w:rsidRPr="00AD6142">
        <w:t>-Tprocessing = 20 ms when source and target cells are in the same FR,</w:t>
      </w:r>
    </w:p>
    <w:p w:rsidR="000048FE" w:rsidRPr="00AD6142" w:rsidRDefault="000048FE" w:rsidP="000048FE">
      <w:r w:rsidRPr="00AD6142">
        <w:t>-Tprocessing = 40 ms when source and target cells are in different FRs.</w:t>
      </w:r>
    </w:p>
    <w:p w:rsidR="000048FE" w:rsidRPr="00AD6142" w:rsidRDefault="000048FE" w:rsidP="000048FE">
      <w:r w:rsidRPr="00AD6142">
        <w:t>The purpose of this CR is to correct the misalignment.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137" w:name="_Toc57104868"/>
      <w:r w:rsidRPr="00AD6142">
        <w:t>7.2.2</w:t>
      </w:r>
      <w:r w:rsidRPr="00AD6142">
        <w:tab/>
        <w:t>RRM perf. requirements (38.133) [NR_Mob_enh-Perf]</w:t>
      </w:r>
      <w:bookmarkEnd w:id="137"/>
    </w:p>
    <w:p w:rsidR="000048FE" w:rsidRPr="00AD6142" w:rsidRDefault="000048FE" w:rsidP="000048FE">
      <w:pPr>
        <w:pStyle w:val="Heading5"/>
      </w:pPr>
      <w:bookmarkStart w:id="138" w:name="_Toc57104869"/>
      <w:r w:rsidRPr="00AD6142">
        <w:t>7.2.2.1</w:t>
      </w:r>
      <w:r w:rsidRPr="00AD6142">
        <w:tab/>
        <w:t>General [NR_Mob_enh-Perf]</w:t>
      </w:r>
      <w:bookmarkEnd w:id="138"/>
    </w:p>
    <w:p w:rsidR="000048FE" w:rsidRPr="00AD6142" w:rsidRDefault="000048FE" w:rsidP="000048FE">
      <w:pPr>
        <w:rPr>
          <w:rFonts w:ascii="Arial" w:hAnsi="Arial" w:cs="Arial"/>
          <w:b/>
          <w:sz w:val="24"/>
        </w:rPr>
      </w:pPr>
      <w:r w:rsidRPr="00AD6142">
        <w:rPr>
          <w:rFonts w:ascii="Arial" w:hAnsi="Arial" w:cs="Arial"/>
          <w:b/>
          <w:color w:val="0000FF"/>
          <w:sz w:val="24"/>
        </w:rPr>
        <w:t>R4-2014222</w:t>
      </w:r>
      <w:r w:rsidRPr="00AD6142">
        <w:rPr>
          <w:rFonts w:ascii="Arial" w:hAnsi="Arial" w:cs="Arial"/>
          <w:b/>
          <w:color w:val="0000FF"/>
          <w:sz w:val="24"/>
        </w:rPr>
        <w:tab/>
      </w:r>
      <w:r w:rsidRPr="00AD6142">
        <w:rPr>
          <w:rFonts w:ascii="Arial" w:hAnsi="Arial" w:cs="Arial"/>
          <w:b/>
          <w:sz w:val="24"/>
        </w:rPr>
        <w:t>Discussion on DAPS HO test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to further split test applicability for DAPS handover to cover intra-frequency, intra-band inter-frequency and inter-band inter-frequency respectively.</w:t>
      </w:r>
    </w:p>
    <w:p w:rsidR="000048FE" w:rsidRPr="00AD6142" w:rsidRDefault="000048FE" w:rsidP="000048FE">
      <w:r w:rsidRPr="00AD6142">
        <w:t>Proposal 2: update the test applicability for DAPS handover.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R4-2014223</w:t>
      </w:r>
      <w:r w:rsidRPr="00AD6142">
        <w:rPr>
          <w:rFonts w:ascii="Arial" w:hAnsi="Arial" w:cs="Arial"/>
          <w:b/>
          <w:color w:val="0000FF"/>
          <w:sz w:val="24"/>
        </w:rPr>
        <w:tab/>
      </w:r>
      <w:r w:rsidRPr="00AD6142">
        <w:rPr>
          <w:rFonts w:ascii="Arial" w:hAnsi="Arial" w:cs="Arial"/>
          <w:b/>
          <w:sz w:val="24"/>
        </w:rPr>
        <w:t>CR for DAPS HO test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agreed to introduce many test cases to verify DAPS handover RRM requirements. The agreed test coverage covers intra-frequency, intra-band inter-frequency and inter-band inter-frequency. Both synchronous and asynchronous delployment are to be tested as well. To save testing time RAN4 aslo agreed to introduce corresponding test applicability to allow UE to skip some of the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39" w:name="_Toc57104870"/>
      <w:r w:rsidRPr="00AD6142">
        <w:t>7.2.2.2</w:t>
      </w:r>
      <w:r w:rsidRPr="00AD6142">
        <w:tab/>
        <w:t>Test cases [NR_Mob_enh-Perf]</w:t>
      </w:r>
      <w:bookmarkEnd w:id="139"/>
    </w:p>
    <w:p w:rsidR="000048FE" w:rsidRPr="00AD6142" w:rsidRDefault="000048FE" w:rsidP="000048FE">
      <w:pPr>
        <w:rPr>
          <w:rFonts w:ascii="Arial" w:hAnsi="Arial" w:cs="Arial"/>
          <w:b/>
          <w:sz w:val="24"/>
        </w:rPr>
      </w:pPr>
      <w:r w:rsidRPr="00AD6142">
        <w:rPr>
          <w:rFonts w:ascii="Arial" w:hAnsi="Arial" w:cs="Arial"/>
          <w:b/>
          <w:color w:val="0000FF"/>
          <w:sz w:val="24"/>
        </w:rPr>
        <w:t>R4-2014580</w:t>
      </w:r>
      <w:r w:rsidRPr="00AD6142">
        <w:rPr>
          <w:rFonts w:ascii="Arial" w:hAnsi="Arial" w:cs="Arial"/>
          <w:b/>
          <w:color w:val="0000FF"/>
          <w:sz w:val="24"/>
        </w:rPr>
        <w:tab/>
      </w:r>
      <w:r w:rsidRPr="00AD6142">
        <w:rPr>
          <w:rFonts w:ascii="Arial" w:hAnsi="Arial" w:cs="Arial"/>
          <w:b/>
          <w:sz w:val="24"/>
        </w:rPr>
        <w:t>Intra-band Inter-frequency sync DAPS handover test in SA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Intra-band inter-frequency sync DAPS handover test in SA for FR1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R4-2017096</w:t>
      </w:r>
      <w:r w:rsidRPr="00AD6142">
        <w:rPr>
          <w:rFonts w:ascii="Arial" w:hAnsi="Arial" w:cs="Arial"/>
          <w:b/>
          <w:color w:val="0000FF"/>
          <w:sz w:val="24"/>
        </w:rPr>
        <w:tab/>
      </w:r>
      <w:r w:rsidRPr="00AD6142">
        <w:rPr>
          <w:rFonts w:ascii="Arial" w:hAnsi="Arial" w:cs="Arial"/>
          <w:b/>
          <w:sz w:val="24"/>
        </w:rPr>
        <w:t>Intra-band Inter-frequency sync DAPS handover test in SA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R4-2017351</w:t>
      </w:r>
      <w:r w:rsidRPr="00AD6142">
        <w:rPr>
          <w:rFonts w:ascii="Arial" w:hAnsi="Arial" w:cs="Arial"/>
          <w:b/>
          <w:color w:val="0000FF"/>
          <w:sz w:val="24"/>
        </w:rPr>
        <w:tab/>
      </w:r>
      <w:r w:rsidRPr="00AD6142">
        <w:rPr>
          <w:rFonts w:ascii="Arial" w:hAnsi="Arial" w:cs="Arial"/>
          <w:b/>
          <w:sz w:val="24"/>
        </w:rPr>
        <w:t>Intra-band Inter-frequency sync DAPS handover test in SA for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CR-1187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R4-2017096)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R4-2015169</w:t>
      </w:r>
      <w:r w:rsidRPr="00AD6142">
        <w:rPr>
          <w:rFonts w:ascii="Arial" w:hAnsi="Arial" w:cs="Arial"/>
          <w:b/>
          <w:color w:val="0000FF"/>
          <w:sz w:val="24"/>
        </w:rPr>
        <w:tab/>
      </w:r>
      <w:r w:rsidRPr="00AD6142">
        <w:rPr>
          <w:rFonts w:ascii="Arial" w:hAnsi="Arial" w:cs="Arial"/>
          <w:b/>
          <w:sz w:val="24"/>
        </w:rPr>
        <w:t>Conditional handover test cases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RAN4#95e it was agreed to introduce the testcases for CHO:</w:t>
      </w:r>
    </w:p>
    <w:p w:rsidR="000048FE" w:rsidRPr="00AD6142" w:rsidRDefault="000048FE" w:rsidP="000048FE">
      <w:r w:rsidRPr="00AD6142">
        <w:t>7</w:t>
      </w:r>
    </w:p>
    <w:p w:rsidR="000048FE" w:rsidRPr="00AD6142" w:rsidRDefault="000048FE" w:rsidP="000048FE">
      <w:r w:rsidRPr="00AD6142">
        <w:t>Conditional intrafrequency handover test in SA for FR1</w:t>
      </w:r>
    </w:p>
    <w:p w:rsidR="000048FE" w:rsidRPr="00AD6142" w:rsidRDefault="000048FE" w:rsidP="000048FE">
      <w:r w:rsidRPr="00AD6142">
        <w:t>8</w:t>
      </w:r>
    </w:p>
    <w:p w:rsidR="000048FE" w:rsidRPr="00AD6142" w:rsidRDefault="000048FE" w:rsidP="000048FE">
      <w:r w:rsidRPr="00AD6142">
        <w:t>Conditional interfrequency handover test in SA for FR1</w:t>
      </w:r>
    </w:p>
    <w:p w:rsidR="000048FE" w:rsidRPr="00AD6142" w:rsidRDefault="000048FE" w:rsidP="000048FE">
      <w:r w:rsidRPr="00AD6142">
        <w:t>11</w:t>
      </w:r>
    </w:p>
    <w:p w:rsidR="000048FE" w:rsidRPr="00AD6142" w:rsidRDefault="000048FE" w:rsidP="000048FE">
      <w:r w:rsidRPr="00AD6142">
        <w:t>Conditional intrafrequency handover test in SA for FR2</w:t>
      </w:r>
    </w:p>
    <w:p w:rsidR="000048FE" w:rsidRPr="00AD6142" w:rsidRDefault="000048FE" w:rsidP="000048FE">
      <w:r w:rsidRPr="00AD6142">
        <w:t>12</w:t>
      </w:r>
    </w:p>
    <w:p w:rsidR="000048FE" w:rsidRPr="00AD6142" w:rsidRDefault="000048FE" w:rsidP="000048FE">
      <w:r w:rsidRPr="00AD6142">
        <w:t>Conditional interfrequency handover test in SA for FR2</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R4-2017097</w:t>
      </w:r>
      <w:r w:rsidRPr="00AD6142">
        <w:rPr>
          <w:rFonts w:ascii="Arial" w:hAnsi="Arial" w:cs="Arial"/>
          <w:b/>
          <w:color w:val="0000FF"/>
          <w:sz w:val="24"/>
        </w:rPr>
        <w:tab/>
      </w:r>
      <w:r w:rsidRPr="00AD6142">
        <w:rPr>
          <w:rFonts w:ascii="Arial" w:hAnsi="Arial" w:cs="Arial"/>
          <w:b/>
          <w:sz w:val="24"/>
        </w:rPr>
        <w:t>Conditional handover test cases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R4-2015465</w:t>
      </w:r>
      <w:r w:rsidRPr="00AD6142">
        <w:rPr>
          <w:rFonts w:ascii="Arial" w:hAnsi="Arial" w:cs="Arial"/>
          <w:b/>
          <w:color w:val="0000FF"/>
          <w:sz w:val="24"/>
        </w:rPr>
        <w:tab/>
      </w:r>
      <w:r w:rsidRPr="00AD6142">
        <w:rPr>
          <w:rFonts w:ascii="Arial" w:hAnsi="Arial" w:cs="Arial"/>
          <w:b/>
          <w:sz w:val="24"/>
        </w:rPr>
        <w:t>Discussion on DAPS handover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R4-2015466</w:t>
      </w:r>
      <w:r w:rsidRPr="00AD6142">
        <w:rPr>
          <w:rFonts w:ascii="Arial" w:hAnsi="Arial" w:cs="Arial"/>
          <w:b/>
          <w:color w:val="0000FF"/>
          <w:sz w:val="24"/>
        </w:rPr>
        <w:tab/>
      </w:r>
      <w:r w:rsidRPr="00AD6142">
        <w:rPr>
          <w:rFonts w:ascii="Arial" w:hAnsi="Arial" w:cs="Arial"/>
          <w:b/>
          <w:sz w:val="24"/>
        </w:rPr>
        <w:t>DraftCR on inter-band DAPS handover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agreements in WF [R4-2008585], four types of inter-band DAPS handover tests need to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R4-2017098</w:t>
      </w:r>
      <w:r w:rsidRPr="00AD6142">
        <w:rPr>
          <w:rFonts w:ascii="Arial" w:hAnsi="Arial" w:cs="Arial"/>
          <w:b/>
          <w:color w:val="0000FF"/>
          <w:sz w:val="24"/>
        </w:rPr>
        <w:tab/>
      </w:r>
      <w:r w:rsidRPr="00AD6142">
        <w:rPr>
          <w:rFonts w:ascii="Arial" w:hAnsi="Arial" w:cs="Arial"/>
          <w:b/>
          <w:sz w:val="24"/>
        </w:rPr>
        <w:t xml:space="preserve">CR on inter-band DAPS handover tests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R4-2016555</w:t>
      </w:r>
      <w:r w:rsidRPr="00AD6142">
        <w:rPr>
          <w:rFonts w:ascii="Arial" w:hAnsi="Arial" w:cs="Arial"/>
          <w:b/>
          <w:color w:val="0000FF"/>
          <w:sz w:val="24"/>
        </w:rPr>
        <w:tab/>
      </w:r>
      <w:r w:rsidRPr="00AD6142">
        <w:rPr>
          <w:rFonts w:ascii="Arial" w:hAnsi="Arial" w:cs="Arial"/>
          <w:b/>
          <w:sz w:val="24"/>
        </w:rPr>
        <w:t>Introduction of intra-frequency sync and async DAPS HO test cases in FR1</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 work split agreement in RAN4#95-e, intra-frequency sync and async DAPS HO test cases in FR1 are introduced in this CR. Per agreements in RAN4#96-e, the tests consist of 5 intervals and the last interval is used to verify the CSI reporting to source cell is stopped.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R4-2017099</w:t>
      </w:r>
      <w:r w:rsidRPr="00AD6142">
        <w:rPr>
          <w:rFonts w:ascii="Arial" w:hAnsi="Arial" w:cs="Arial"/>
          <w:b/>
          <w:color w:val="0000FF"/>
          <w:sz w:val="24"/>
        </w:rPr>
        <w:tab/>
      </w:r>
      <w:r w:rsidRPr="00AD6142">
        <w:rPr>
          <w:rFonts w:ascii="Arial" w:hAnsi="Arial" w:cs="Arial"/>
          <w:b/>
          <w:sz w:val="24"/>
        </w:rPr>
        <w:t>Introduction of intra-frequency sync and async DAPS HO test cases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[97e][207] NR_Mob_enh_RRM in R4-2017006.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140" w:name="_Toc57104871"/>
      <w:r w:rsidRPr="00AD6142">
        <w:t>7.3</w:t>
      </w:r>
      <w:r w:rsidRPr="00AD6142">
        <w:tab/>
        <w:t>5G V2X with NR sidelink [5G_V2X_NRSL]</w:t>
      </w:r>
      <w:bookmarkEnd w:id="140"/>
    </w:p>
    <w:p w:rsidR="000048FE" w:rsidRPr="00AD6142" w:rsidRDefault="000048FE" w:rsidP="000048FE">
      <w:pPr>
        <w:pStyle w:val="Heading4"/>
      </w:pPr>
      <w:bookmarkStart w:id="141" w:name="_Toc57104872"/>
      <w:r w:rsidRPr="00AD6142">
        <w:t>7.3.1</w:t>
      </w:r>
      <w:r w:rsidRPr="00AD6142">
        <w:tab/>
        <w:t>General [5G_V2X_NRSL]</w:t>
      </w:r>
      <w:bookmarkEnd w:id="141"/>
    </w:p>
    <w:p w:rsidR="000048FE" w:rsidRPr="00AD6142" w:rsidRDefault="000048FE" w:rsidP="000048FE">
      <w:pPr>
        <w:rPr>
          <w:rFonts w:ascii="Arial" w:hAnsi="Arial" w:cs="Arial"/>
          <w:b/>
          <w:sz w:val="24"/>
        </w:rPr>
      </w:pPr>
      <w:r w:rsidRPr="00AD6142">
        <w:rPr>
          <w:rFonts w:ascii="Arial" w:hAnsi="Arial" w:cs="Arial"/>
          <w:b/>
          <w:color w:val="0000FF"/>
          <w:sz w:val="24"/>
        </w:rPr>
        <w:t>R4-2016610</w:t>
      </w:r>
      <w:r w:rsidRPr="00AD6142">
        <w:rPr>
          <w:rFonts w:ascii="Arial" w:hAnsi="Arial" w:cs="Arial"/>
          <w:b/>
          <w:color w:val="0000FF"/>
          <w:sz w:val="24"/>
        </w:rPr>
        <w:tab/>
      </w:r>
      <w:r w:rsidRPr="00AD6142">
        <w:rPr>
          <w:rFonts w:ascii="Arial" w:hAnsi="Arial" w:cs="Arial"/>
          <w:b/>
          <w:sz w:val="24"/>
        </w:rPr>
        <w:t>Email discussion summary for [97e][108] 5G_V2X_NRSL_UE_RF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[97e][108] 5G_V2X_NRSL_UE_RF. The subject for discussion was General, UE TX and RX. The email thread was moderated by Suhwan Lim (LG Electronics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R4-2016952</w:t>
      </w:r>
      <w:r w:rsidRPr="00AD6142">
        <w:rPr>
          <w:rFonts w:ascii="Arial" w:hAnsi="Arial" w:cs="Arial"/>
          <w:b/>
          <w:color w:val="0000FF"/>
          <w:sz w:val="24"/>
        </w:rPr>
        <w:tab/>
      </w:r>
      <w:r w:rsidRPr="00AD6142">
        <w:rPr>
          <w:rFonts w:ascii="Arial" w:hAnsi="Arial" w:cs="Arial"/>
          <w:b/>
          <w:sz w:val="24"/>
        </w:rPr>
        <w:t>Email discussion summary for [97e][108] 5G_V2X_NRSL_UE_RF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color w:val="808080"/>
        </w:rPr>
      </w:pPr>
      <w:r w:rsidRPr="00AD6142">
        <w:rPr>
          <w:color w:val="808080"/>
        </w:rPr>
        <w:t>(Replaces R4-2016610)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[97e][108] 5G_V2X_NRSL_UE_RF. The subject for discussion was General, UE TX and RX. The email thread was moderated by Suhwan Lim (LG Electronics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R4-2017811</w:t>
      </w:r>
      <w:r w:rsidRPr="00AD6142">
        <w:rPr>
          <w:rFonts w:ascii="Arial" w:hAnsi="Arial" w:cs="Arial"/>
          <w:b/>
          <w:color w:val="0000FF"/>
          <w:sz w:val="24"/>
        </w:rPr>
        <w:tab/>
      </w:r>
      <w:r w:rsidRPr="00AD6142">
        <w:rPr>
          <w:rFonts w:ascii="Arial" w:hAnsi="Arial" w:cs="Arial"/>
          <w:b/>
          <w:sz w:val="24"/>
        </w:rPr>
        <w:t>LS on Rel-16 RAN4 Clarification for UE Antenna Connector Interpretation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5GAA, cc RAN5</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R4-2014972</w:t>
      </w:r>
      <w:r w:rsidRPr="00AD6142">
        <w:rPr>
          <w:rFonts w:ascii="Arial" w:hAnsi="Arial" w:cs="Arial"/>
          <w:b/>
          <w:color w:val="0000FF"/>
          <w:sz w:val="24"/>
        </w:rPr>
        <w:tab/>
      </w:r>
      <w:r w:rsidRPr="00AD6142">
        <w:rPr>
          <w:rFonts w:ascii="Arial" w:hAnsi="Arial" w:cs="Arial"/>
          <w:b/>
          <w:sz w:val="24"/>
        </w:rPr>
        <w:t>CR on TS38.101-1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Con-current band combinations are introduced in TS 38.101-1, and the definition of con-current operation should also be introduced. PC2 related requirements were removed in the last meeting, and the related description should also be removed. Some other editorial errors need revising.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R4-2016474</w:t>
      </w:r>
      <w:r w:rsidRPr="00AD6142">
        <w:rPr>
          <w:rFonts w:ascii="Arial" w:hAnsi="Arial" w:cs="Arial"/>
          <w:b/>
          <w:color w:val="0000FF"/>
          <w:sz w:val="24"/>
        </w:rPr>
        <w:tab/>
      </w:r>
      <w:r w:rsidRPr="00AD6142">
        <w:rPr>
          <w:rFonts w:ascii="Arial" w:hAnsi="Arial" w:cs="Arial"/>
          <w:b/>
          <w:sz w:val="24"/>
        </w:rPr>
        <w:t>draft CR for 38.101-1 NR V2X FRC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Clarification for Alpha value for SCI-2 and sub-channel size of resource pool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R4-2017822</w:t>
      </w:r>
      <w:r w:rsidRPr="00AD6142">
        <w:rPr>
          <w:rFonts w:ascii="Arial" w:hAnsi="Arial" w:cs="Arial"/>
          <w:b/>
          <w:color w:val="0000FF"/>
          <w:sz w:val="24"/>
        </w:rPr>
        <w:tab/>
      </w:r>
      <w:r w:rsidRPr="00AD6142">
        <w:rPr>
          <w:rFonts w:ascii="Arial" w:hAnsi="Arial" w:cs="Arial"/>
          <w:b/>
          <w:sz w:val="24"/>
        </w:rPr>
        <w:t>CR for 38.101-1 NR V2X FRC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142" w:name="_Toc57104873"/>
      <w:r w:rsidRPr="00AD6142">
        <w:lastRenderedPageBreak/>
        <w:t>7.3.2</w:t>
      </w:r>
      <w:r w:rsidRPr="00AD6142">
        <w:tab/>
        <w:t>System parameters maintenance [5G_V2X_NRSL-Core]</w:t>
      </w:r>
      <w:bookmarkEnd w:id="142"/>
    </w:p>
    <w:p w:rsidR="000048FE" w:rsidRPr="00AD6142" w:rsidRDefault="000048FE" w:rsidP="000048FE">
      <w:pPr>
        <w:pStyle w:val="Heading4"/>
      </w:pPr>
      <w:bookmarkStart w:id="143" w:name="_Toc57104874"/>
      <w:r w:rsidRPr="00AD6142">
        <w:t>7.3.3</w:t>
      </w:r>
      <w:r w:rsidRPr="00AD6142">
        <w:tab/>
        <w:t>UE RF requirements maintenance [5G_V2X_NRSL-Core]</w:t>
      </w:r>
      <w:bookmarkEnd w:id="143"/>
    </w:p>
    <w:p w:rsidR="000048FE" w:rsidRPr="00AD6142" w:rsidRDefault="000048FE" w:rsidP="000048FE">
      <w:pPr>
        <w:rPr>
          <w:rFonts w:ascii="Arial" w:hAnsi="Arial" w:cs="Arial"/>
          <w:b/>
          <w:sz w:val="24"/>
        </w:rPr>
      </w:pPr>
      <w:r w:rsidRPr="00AD6142">
        <w:rPr>
          <w:rFonts w:ascii="Arial" w:hAnsi="Arial" w:cs="Arial"/>
          <w:b/>
          <w:color w:val="0000FF"/>
          <w:sz w:val="24"/>
        </w:rPr>
        <w:t>R4-2014323</w:t>
      </w:r>
      <w:r w:rsidRPr="00AD6142">
        <w:rPr>
          <w:rFonts w:ascii="Arial" w:hAnsi="Arial" w:cs="Arial"/>
          <w:b/>
          <w:color w:val="0000FF"/>
          <w:sz w:val="24"/>
        </w:rPr>
        <w:tab/>
      </w:r>
      <w:r w:rsidRPr="00AD6142">
        <w:rPr>
          <w:rFonts w:ascii="Arial" w:hAnsi="Arial" w:cs="Arial"/>
          <w:b/>
          <w:sz w:val="24"/>
        </w:rPr>
        <w:t>Correction on 5G V2X UE RF requirements in TS38.101-1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UE-to-UE coexistence requirmeents for 5G V2X UE in TS38.101-1.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R4-2016803</w:t>
      </w:r>
      <w:r w:rsidRPr="00AD6142">
        <w:rPr>
          <w:rFonts w:ascii="Arial" w:hAnsi="Arial" w:cs="Arial"/>
          <w:b/>
          <w:color w:val="0000FF"/>
          <w:sz w:val="24"/>
        </w:rPr>
        <w:tab/>
      </w:r>
      <w:r w:rsidRPr="00AD6142">
        <w:rPr>
          <w:rFonts w:ascii="Arial" w:hAnsi="Arial" w:cs="Arial"/>
          <w:b/>
          <w:sz w:val="24"/>
        </w:rPr>
        <w:t>Correction on 5G V2X UE RF requirements in TS38.101-1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R4-2014323)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R4-2014325</w:t>
      </w:r>
      <w:r w:rsidRPr="00AD6142">
        <w:rPr>
          <w:rFonts w:ascii="Arial" w:hAnsi="Arial" w:cs="Arial"/>
          <w:b/>
          <w:color w:val="0000FF"/>
          <w:sz w:val="24"/>
        </w:rPr>
        <w:tab/>
      </w:r>
      <w:r w:rsidRPr="00AD6142">
        <w:rPr>
          <w:rFonts w:ascii="Arial" w:hAnsi="Arial" w:cs="Arial"/>
          <w:b/>
          <w:sz w:val="24"/>
        </w:rPr>
        <w:t>Correction on update 5G V2X UE RF requirements in TR38.886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38.886 v16.1.0</w:t>
      </w:r>
      <w:r w:rsidRPr="00AD6142">
        <w:rPr>
          <w:i/>
        </w:rPr>
        <w:tab/>
        <w:t xml:space="preserve">  CR-0004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Tx/Rx RF requirmeents for 5G V2X UE in TR38.886.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R4-2016804</w:t>
      </w:r>
      <w:r w:rsidRPr="00AD6142">
        <w:rPr>
          <w:rFonts w:ascii="Arial" w:hAnsi="Arial" w:cs="Arial"/>
          <w:b/>
          <w:color w:val="0000FF"/>
          <w:sz w:val="24"/>
        </w:rPr>
        <w:tab/>
      </w:r>
      <w:r w:rsidRPr="00AD6142">
        <w:rPr>
          <w:rFonts w:ascii="Arial" w:hAnsi="Arial" w:cs="Arial"/>
          <w:b/>
          <w:sz w:val="24"/>
        </w:rPr>
        <w:t>Correction on update 5G V2X UE RF requirements in TR38.886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38.886 v16.1.0</w:t>
      </w:r>
      <w:r w:rsidRPr="00AD6142">
        <w:rPr>
          <w:i/>
        </w:rPr>
        <w:tab/>
        <w:t xml:space="preserve">  CR-0004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R4-2014325)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44" w:name="_Toc57104875"/>
      <w:r w:rsidRPr="00AD6142">
        <w:t>7.3.3.1</w:t>
      </w:r>
      <w:r w:rsidRPr="00AD6142">
        <w:tab/>
        <w:t>Transmitter characteristics [5G_V2X_NRSL-Core]</w:t>
      </w:r>
      <w:bookmarkEnd w:id="144"/>
    </w:p>
    <w:p w:rsidR="000048FE" w:rsidRPr="00AD6142" w:rsidRDefault="000048FE" w:rsidP="000048FE">
      <w:pPr>
        <w:rPr>
          <w:rFonts w:ascii="Arial" w:hAnsi="Arial" w:cs="Arial"/>
          <w:b/>
          <w:sz w:val="24"/>
        </w:rPr>
      </w:pPr>
      <w:r w:rsidRPr="00AD6142">
        <w:rPr>
          <w:rFonts w:ascii="Arial" w:hAnsi="Arial" w:cs="Arial"/>
          <w:b/>
          <w:color w:val="0000FF"/>
          <w:sz w:val="24"/>
        </w:rPr>
        <w:t>R4-2014321</w:t>
      </w:r>
      <w:r w:rsidRPr="00AD6142">
        <w:rPr>
          <w:rFonts w:ascii="Arial" w:hAnsi="Arial" w:cs="Arial"/>
          <w:b/>
          <w:color w:val="0000FF"/>
          <w:sz w:val="24"/>
        </w:rPr>
        <w:tab/>
      </w:r>
      <w:r w:rsidRPr="00AD6142">
        <w:rPr>
          <w:rFonts w:ascii="Arial" w:hAnsi="Arial" w:cs="Arial"/>
          <w:b/>
          <w:sz w:val="24"/>
        </w:rPr>
        <w:t>UE-to-UE coexistence and other remaining issues for V2X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R4-2015333</w:t>
      </w:r>
      <w:r w:rsidRPr="00AD6142">
        <w:rPr>
          <w:rFonts w:ascii="Arial" w:hAnsi="Arial" w:cs="Arial"/>
          <w:b/>
          <w:color w:val="0000FF"/>
          <w:sz w:val="24"/>
        </w:rPr>
        <w:tab/>
      </w:r>
      <w:r w:rsidRPr="00AD6142">
        <w:rPr>
          <w:rFonts w:ascii="Arial" w:hAnsi="Arial" w:cs="Arial"/>
          <w:b/>
          <w:sz w:val="24"/>
        </w:rPr>
        <w:t>CR on V2X bands reference table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reference table 5.2E-1for V2X bands does not exist.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R4-2016805</w:t>
      </w:r>
      <w:r w:rsidRPr="00AD6142">
        <w:rPr>
          <w:rFonts w:ascii="Arial" w:hAnsi="Arial" w:cs="Arial"/>
          <w:b/>
          <w:color w:val="0000FF"/>
          <w:sz w:val="24"/>
        </w:rPr>
        <w:tab/>
      </w:r>
      <w:r w:rsidRPr="00AD6142">
        <w:rPr>
          <w:rFonts w:ascii="Arial" w:hAnsi="Arial" w:cs="Arial"/>
          <w:b/>
          <w:sz w:val="24"/>
        </w:rPr>
        <w:t>CR on V2X bands reference table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R4-2015333)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R4-2016447</w:t>
      </w:r>
      <w:r w:rsidRPr="00AD6142">
        <w:rPr>
          <w:rFonts w:ascii="Arial" w:hAnsi="Arial" w:cs="Arial"/>
          <w:b/>
          <w:color w:val="0000FF"/>
          <w:sz w:val="24"/>
        </w:rPr>
        <w:tab/>
      </w:r>
      <w:r w:rsidRPr="00AD6142">
        <w:rPr>
          <w:rFonts w:ascii="Arial" w:hAnsi="Arial" w:cs="Arial"/>
          <w:b/>
          <w:sz w:val="24"/>
        </w:rPr>
        <w:t>Revision of inter-band V2X con-currency table for V2X_n71A_n47A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con-currency table for V2X_n71A-n47A has to be updated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45" w:name="_Toc57104876"/>
      <w:r w:rsidRPr="00AD6142">
        <w:lastRenderedPageBreak/>
        <w:t>7.3.3.2</w:t>
      </w:r>
      <w:r w:rsidRPr="00AD6142">
        <w:tab/>
        <w:t>Receiver characteristics [5G_V2X_NRSL-Core]</w:t>
      </w:r>
      <w:bookmarkEnd w:id="145"/>
    </w:p>
    <w:p w:rsidR="000048FE" w:rsidRPr="00AD6142" w:rsidRDefault="000048FE" w:rsidP="000048FE">
      <w:pPr>
        <w:rPr>
          <w:rFonts w:ascii="Arial" w:hAnsi="Arial" w:cs="Arial"/>
          <w:b/>
          <w:sz w:val="24"/>
        </w:rPr>
      </w:pPr>
      <w:r w:rsidRPr="00AD6142">
        <w:rPr>
          <w:rFonts w:ascii="Arial" w:hAnsi="Arial" w:cs="Arial"/>
          <w:b/>
          <w:color w:val="0000FF"/>
          <w:sz w:val="24"/>
        </w:rPr>
        <w:t>R4-2016446</w:t>
      </w:r>
      <w:r w:rsidRPr="00AD6142">
        <w:rPr>
          <w:rFonts w:ascii="Arial" w:hAnsi="Arial" w:cs="Arial"/>
          <w:b/>
          <w:color w:val="0000FF"/>
          <w:sz w:val="24"/>
        </w:rPr>
        <w:tab/>
      </w:r>
      <w:r w:rsidRPr="00AD6142">
        <w:rPr>
          <w:rFonts w:ascii="Arial" w:hAnsi="Arial" w:cs="Arial"/>
          <w:b/>
          <w:sz w:val="24"/>
        </w:rPr>
        <w:t>Revised V2X FRC tables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Current FRC tables in 38.101-1 sets PSCCH PRBs=10 for all allocated resource block lengths. This leads to cases where the PSCCH is smaller than a sub-channel for sub-channel sizes 12 and 15.</w:t>
      </w:r>
    </w:p>
    <w:p w:rsidR="000048FE" w:rsidRPr="00AD6142" w:rsidRDefault="000048FE" w:rsidP="000048FE">
      <w:r w:rsidRPr="00AD6142">
        <w:t>According to RAN1 when the sub-channel size is &lt;20 PRBs and the size of the PSCCH is less than the sub-channel size, a UE is not expected to choose a PSSCH DMRS pattern to be transmitted in the same OFDM symbol with PSCCH.</w:t>
      </w:r>
    </w:p>
    <w:p w:rsidR="000048FE" w:rsidRPr="00AD6142" w:rsidRDefault="000048FE" w:rsidP="000048FE">
      <w:r w:rsidRPr="00AD6142">
        <w:t>Such a configurations limits the ability of the UE to use anything except the 2-symbol DMRS pattern with sub-channel sizes of 12 and 15 PRBs, placing signficiant restrictions on the overall system and could lead to performance degradation in moderate and high Doppler scenarios. Therefore, it is best to avoid using such a configuration.</w:t>
      </w:r>
    </w:p>
    <w:p w:rsidR="000048FE" w:rsidRPr="00AD6142" w:rsidRDefault="000048FE" w:rsidP="000048FE">
      <w:r w:rsidRPr="00AD6142">
        <w:t>This CR proposes a FRC configuration where the number of PSCCH PRBs is set equal to the subchannel size for sub-channel sizes &lt;20. This allows PSSCH DMRS to be transmitted in the same OFDM symbol with PSSCH.</w:t>
      </w:r>
    </w:p>
    <w:p w:rsidR="000048FE" w:rsidRPr="00AD6142" w:rsidRDefault="000048FE" w:rsidP="000048FE">
      <w:r w:rsidRPr="00AD6142">
        <w:t>This permits more DMRS symbols per slot which will gives better performance in moderate and high doppler scenarios.</w:t>
      </w:r>
    </w:p>
    <w:p w:rsidR="000048FE" w:rsidRPr="00AD6142" w:rsidRDefault="000048FE" w:rsidP="000048FE">
      <w:r w:rsidRPr="00AD6142">
        <w:t>Additionally, some parameters that are required to calculate the TBS and decode the TB are missing. This CR introduces those parameters.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[97e][108] 5G_V2X_NRSL_UE_RF in R4-2016610.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146" w:name="_Toc57104877"/>
      <w:r w:rsidRPr="00AD6142">
        <w:t>7.3.4</w:t>
      </w:r>
      <w:r w:rsidRPr="00AD6142">
        <w:tab/>
        <w:t>Concurrent operation maintenance (scenarios, requirements, etc) [5G_V2X_NRSL-Core]</w:t>
      </w:r>
      <w:bookmarkEnd w:id="146"/>
    </w:p>
    <w:p w:rsidR="000048FE" w:rsidRPr="00AD6142" w:rsidRDefault="000048FE" w:rsidP="000048FE">
      <w:pPr>
        <w:rPr>
          <w:rFonts w:ascii="Arial" w:hAnsi="Arial" w:cs="Arial"/>
          <w:b/>
          <w:sz w:val="24"/>
        </w:rPr>
      </w:pPr>
      <w:r w:rsidRPr="00AD6142">
        <w:rPr>
          <w:rFonts w:ascii="Arial" w:hAnsi="Arial" w:cs="Arial"/>
          <w:b/>
          <w:color w:val="0000FF"/>
          <w:sz w:val="24"/>
        </w:rPr>
        <w:t>R4-2016611</w:t>
      </w:r>
      <w:r w:rsidRPr="00AD6142">
        <w:rPr>
          <w:rFonts w:ascii="Arial" w:hAnsi="Arial" w:cs="Arial"/>
          <w:b/>
          <w:color w:val="0000FF"/>
          <w:sz w:val="24"/>
        </w:rPr>
        <w:tab/>
      </w:r>
      <w:r w:rsidRPr="00AD6142">
        <w:rPr>
          <w:rFonts w:ascii="Arial" w:hAnsi="Arial" w:cs="Arial"/>
          <w:b/>
          <w:sz w:val="24"/>
        </w:rPr>
        <w:t>Email discussion summary for [97e][109] 5G_V2X_NRSL_UE_Concurrent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[97e][109] 5G_V2X_NRSL_UE_Concurrent. The subject for discussion was UE concurrent operation. The email thread was moderated by Ye Liu (Huawei Technologies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R4-2016953</w:t>
      </w:r>
      <w:r w:rsidRPr="00AD6142">
        <w:rPr>
          <w:rFonts w:ascii="Arial" w:hAnsi="Arial" w:cs="Arial"/>
          <w:b/>
          <w:color w:val="0000FF"/>
          <w:sz w:val="24"/>
        </w:rPr>
        <w:tab/>
      </w:r>
      <w:r w:rsidRPr="00AD6142">
        <w:rPr>
          <w:rFonts w:ascii="Arial" w:hAnsi="Arial" w:cs="Arial"/>
          <w:b/>
          <w:sz w:val="24"/>
        </w:rPr>
        <w:t>Email discussion summary for [97e][109] 5G_V2X_NRSL_UE_Concurrent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contribution summarized email discussion thread [97e][109] 5G_V2X_NRSL_UE_Concurrent. The subject for discussion was UE concurrent operation. The email thread was moderated by Ye Liu (Huawei Technologies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R4-2016806</w:t>
      </w:r>
      <w:r w:rsidRPr="00AD6142">
        <w:rPr>
          <w:rFonts w:ascii="Arial" w:hAnsi="Arial" w:cs="Arial"/>
          <w:b/>
          <w:color w:val="0000FF"/>
          <w:sz w:val="24"/>
        </w:rPr>
        <w:tab/>
      </w:r>
      <w:r w:rsidRPr="00AD6142">
        <w:rPr>
          <w:rFonts w:ascii="Arial" w:hAnsi="Arial" w:cs="Arial"/>
          <w:b/>
          <w:sz w:val="24"/>
        </w:rPr>
        <w:t>WF on SL switching period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R4-2016807</w:t>
      </w:r>
      <w:r w:rsidRPr="00AD6142">
        <w:rPr>
          <w:rFonts w:ascii="Arial" w:hAnsi="Arial" w:cs="Arial"/>
          <w:b/>
          <w:color w:val="0000FF"/>
          <w:sz w:val="24"/>
        </w:rPr>
        <w:tab/>
      </w:r>
      <w:r w:rsidRPr="00AD6142">
        <w:rPr>
          <w:rFonts w:ascii="Arial" w:hAnsi="Arial" w:cs="Arial"/>
          <w:b/>
          <w:sz w:val="24"/>
        </w:rPr>
        <w:t>LS on SL switching priority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R4-2017839</w:t>
      </w:r>
      <w:r w:rsidRPr="00AD6142">
        <w:rPr>
          <w:rFonts w:ascii="Arial" w:hAnsi="Arial" w:cs="Arial"/>
          <w:b/>
          <w:color w:val="0000FF"/>
          <w:sz w:val="24"/>
        </w:rPr>
        <w:tab/>
      </w:r>
      <w:r w:rsidRPr="00AD6142">
        <w:rPr>
          <w:rFonts w:ascii="Arial" w:hAnsi="Arial" w:cs="Arial"/>
          <w:b/>
          <w:sz w:val="24"/>
        </w:rPr>
        <w:t>LS on SL switching priority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R4-2016807)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R4-2014324</w:t>
      </w:r>
      <w:r w:rsidRPr="00AD6142">
        <w:rPr>
          <w:rFonts w:ascii="Arial" w:hAnsi="Arial" w:cs="Arial"/>
          <w:b/>
          <w:color w:val="0000FF"/>
          <w:sz w:val="24"/>
        </w:rPr>
        <w:tab/>
      </w:r>
      <w:r w:rsidRPr="00AD6142">
        <w:rPr>
          <w:rFonts w:ascii="Arial" w:hAnsi="Arial" w:cs="Arial"/>
          <w:b/>
          <w:sz w:val="24"/>
        </w:rPr>
        <w:t>Correction on 5G V2X inter-band con-current UE RF requirements in TS38.101-3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Tx/Rx RF requirmeents for 5G V2X UE in TS38.101-3.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R4-2016810</w:t>
      </w:r>
      <w:r w:rsidRPr="00AD6142">
        <w:rPr>
          <w:rFonts w:ascii="Arial" w:hAnsi="Arial" w:cs="Arial"/>
          <w:b/>
          <w:color w:val="0000FF"/>
          <w:sz w:val="24"/>
        </w:rPr>
        <w:tab/>
      </w:r>
      <w:r w:rsidRPr="00AD6142">
        <w:rPr>
          <w:rFonts w:ascii="Arial" w:hAnsi="Arial" w:cs="Arial"/>
          <w:b/>
          <w:sz w:val="24"/>
        </w:rPr>
        <w:t>Correction on 5G V2X inter-band con-current UE RF requirements in TS38.101-3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CR-0363  rev 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R4-2014324)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147" w:name="_Toc57104878"/>
      <w:r w:rsidRPr="00AD6142">
        <w:t>7.3.4.1</w:t>
      </w:r>
      <w:r w:rsidRPr="00AD6142">
        <w:tab/>
        <w:t>Transmitter characteristics [5G_V2X_NRSL-Core]</w:t>
      </w:r>
      <w:bookmarkEnd w:id="147"/>
    </w:p>
    <w:p w:rsidR="000048FE" w:rsidRPr="00AD6142" w:rsidRDefault="000048FE" w:rsidP="000048FE">
      <w:pPr>
        <w:rPr>
          <w:rFonts w:ascii="Arial" w:hAnsi="Arial" w:cs="Arial"/>
          <w:b/>
          <w:sz w:val="24"/>
        </w:rPr>
      </w:pPr>
      <w:r w:rsidRPr="00AD6142">
        <w:rPr>
          <w:rFonts w:ascii="Arial" w:hAnsi="Arial" w:cs="Arial"/>
          <w:b/>
          <w:color w:val="0000FF"/>
          <w:sz w:val="24"/>
        </w:rPr>
        <w:t>R4-2014414</w:t>
      </w:r>
      <w:r w:rsidRPr="00AD6142">
        <w:rPr>
          <w:rFonts w:ascii="Arial" w:hAnsi="Arial" w:cs="Arial"/>
          <w:b/>
          <w:color w:val="0000FF"/>
          <w:sz w:val="24"/>
        </w:rPr>
        <w:tab/>
      </w:r>
      <w:r w:rsidRPr="00AD6142">
        <w:rPr>
          <w:rFonts w:ascii="Arial" w:hAnsi="Arial" w:cs="Arial"/>
          <w:b/>
          <w:sz w:val="24"/>
        </w:rPr>
        <w:t>Discussion on switching period for NR V2X in ITS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To eliminate the performance impact, it is proposed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rsidR="000048FE" w:rsidRPr="00AD6142" w:rsidRDefault="000048FE" w:rsidP="000048FE">
      <w:r w:rsidRPr="00AD6142">
        <w:t>Proposal 2: To specify the time masks for the switching between LTE SL and NR SL in Figure 1 and Figure 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R4-2014416</w:t>
      </w:r>
      <w:r w:rsidRPr="00AD6142">
        <w:rPr>
          <w:rFonts w:ascii="Arial" w:hAnsi="Arial" w:cs="Arial"/>
          <w:b/>
          <w:color w:val="0000FF"/>
          <w:sz w:val="24"/>
        </w:rPr>
        <w:tab/>
      </w:r>
      <w:r w:rsidRPr="00AD6142">
        <w:rPr>
          <w:rFonts w:ascii="Arial" w:hAnsi="Arial" w:cs="Arial"/>
          <w:b/>
          <w:sz w:val="24"/>
        </w:rPr>
        <w:t>CR for 38.886, Time mask for TDM between NR V2X and LTE V2X in ITS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38.886 v16.1.0</w:t>
      </w:r>
      <w:r w:rsidRPr="00AD6142">
        <w:rPr>
          <w:i/>
        </w:rPr>
        <w:tab/>
        <w:t xml:space="preserve">  CR-0005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time mask for TDM operation between NR SL and LTE SL at n47 should be introduced in 38.886.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R4-2016809</w:t>
      </w:r>
      <w:r w:rsidRPr="00AD6142">
        <w:rPr>
          <w:rFonts w:ascii="Arial" w:hAnsi="Arial" w:cs="Arial"/>
          <w:b/>
          <w:color w:val="0000FF"/>
          <w:sz w:val="24"/>
        </w:rPr>
        <w:tab/>
      </w:r>
      <w:r w:rsidRPr="00AD6142">
        <w:rPr>
          <w:rFonts w:ascii="Arial" w:hAnsi="Arial" w:cs="Arial"/>
          <w:b/>
          <w:sz w:val="24"/>
        </w:rPr>
        <w:t>CR for 38.886, Time mask for TDM between NR V2X and LTE V2X in ITS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38.886 v16.1.0</w:t>
      </w:r>
      <w:r w:rsidRPr="00AD6142">
        <w:rPr>
          <w:i/>
        </w:rPr>
        <w:tab/>
        <w:t xml:space="preserve">  CR-0005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R4-2014596</w:t>
      </w:r>
      <w:r w:rsidRPr="00AD6142">
        <w:rPr>
          <w:rFonts w:ascii="Arial" w:hAnsi="Arial" w:cs="Arial"/>
          <w:b/>
          <w:color w:val="0000FF"/>
          <w:sz w:val="24"/>
        </w:rPr>
        <w:tab/>
      </w:r>
      <w:r w:rsidRPr="00AD6142">
        <w:rPr>
          <w:rFonts w:ascii="Arial" w:hAnsi="Arial" w:cs="Arial"/>
          <w:b/>
          <w:sz w:val="24"/>
        </w:rPr>
        <w:t>General corrections for V2X sections in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NR V2X section numbers have been denoted with suffix C. It was agreed that all NR V2X sections numbers will be denoted with suffix E. Also,in some instances the cross-referencing between NR V2X sections in 38.101-3 and 38.101-1 is not correct and needs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R4-2016811</w:t>
      </w:r>
      <w:r w:rsidRPr="00AD6142">
        <w:rPr>
          <w:rFonts w:ascii="Arial" w:hAnsi="Arial" w:cs="Arial"/>
          <w:b/>
          <w:color w:val="0000FF"/>
          <w:sz w:val="24"/>
        </w:rPr>
        <w:tab/>
      </w:r>
      <w:r w:rsidRPr="00AD6142">
        <w:rPr>
          <w:rFonts w:ascii="Arial" w:hAnsi="Arial" w:cs="Arial"/>
          <w:b/>
          <w:sz w:val="24"/>
        </w:rPr>
        <w:t>General corrections for V2X sections in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R4-2014596)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R4-2014641</w:t>
      </w:r>
      <w:r w:rsidRPr="00AD6142">
        <w:rPr>
          <w:rFonts w:ascii="Arial" w:hAnsi="Arial" w:cs="Arial"/>
          <w:b/>
          <w:color w:val="0000FF"/>
          <w:sz w:val="24"/>
        </w:rPr>
        <w:tab/>
      </w:r>
      <w:r w:rsidRPr="00AD6142">
        <w:rPr>
          <w:rFonts w:ascii="Arial" w:hAnsi="Arial" w:cs="Arial"/>
          <w:b/>
          <w:sz w:val="24"/>
        </w:rPr>
        <w:t>NR V2X inter-RAT Tx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R4-2014971</w:t>
      </w:r>
      <w:r w:rsidRPr="00AD6142">
        <w:rPr>
          <w:rFonts w:ascii="Arial" w:hAnsi="Arial" w:cs="Arial"/>
          <w:b/>
          <w:color w:val="0000FF"/>
          <w:sz w:val="24"/>
        </w:rPr>
        <w:tab/>
      </w:r>
      <w:r w:rsidRPr="00AD6142">
        <w:rPr>
          <w:rFonts w:ascii="Arial" w:hAnsi="Arial" w:cs="Arial"/>
          <w:b/>
          <w:sz w:val="24"/>
        </w:rPr>
        <w:t>Further discussion on switching period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R4-2015253</w:t>
      </w:r>
      <w:r w:rsidRPr="00AD6142">
        <w:rPr>
          <w:rFonts w:ascii="Arial" w:hAnsi="Arial" w:cs="Arial"/>
          <w:b/>
          <w:color w:val="0000FF"/>
          <w:sz w:val="24"/>
        </w:rPr>
        <w:tab/>
      </w:r>
      <w:r w:rsidRPr="00AD6142">
        <w:rPr>
          <w:rFonts w:ascii="Arial" w:hAnsi="Arial" w:cs="Arial"/>
          <w:b/>
          <w:sz w:val="24"/>
        </w:rPr>
        <w:t>CR for TS 38.101-3 switching period for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R4-2015257</w:t>
      </w:r>
      <w:r w:rsidRPr="00AD6142">
        <w:rPr>
          <w:rFonts w:ascii="Arial" w:hAnsi="Arial" w:cs="Arial"/>
          <w:b/>
          <w:color w:val="0000FF"/>
          <w:sz w:val="24"/>
        </w:rPr>
        <w:tab/>
      </w:r>
      <w:r w:rsidRPr="00AD6142">
        <w:rPr>
          <w:rFonts w:ascii="Arial" w:hAnsi="Arial" w:cs="Arial"/>
          <w:b/>
          <w:sz w:val="24"/>
        </w:rPr>
        <w:t>on switching period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To agree the switching period location with the usage of priority determined by the SCI formats scheduling the transmission as following</w:t>
      </w:r>
      <w:r w:rsidRPr="00AD6142">
        <w:rPr>
          <w:rFonts w:ascii="MS Mincho" w:eastAsia="MS Mincho" w:hAnsi="MS Mincho" w:cs="MS Mincho" w:hint="eastAsia"/>
        </w:rPr>
        <w:t>：</w:t>
      </w:r>
    </w:p>
    <w:p w:rsidR="000048FE" w:rsidRPr="00AD6142" w:rsidRDefault="000048FE" w:rsidP="000048FE">
      <w:r w:rsidRPr="00AD6142">
        <w:t>1. If the UE has known the priority of LTE sidelink and NR sidelink before the switching then the switching period can be located in the slot/sub-frame of the lower priority sidelink.</w:t>
      </w:r>
    </w:p>
    <w:p w:rsidR="000048FE" w:rsidRPr="00AD6142" w:rsidRDefault="000048FE" w:rsidP="000048FE">
      <w:r w:rsidRPr="00AD6142">
        <w:t>2. If the UE doesn’t know the priority of the two sidelink or the priority is the same, then it is up to UE implementation to chose where to locate the switching period.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R4-2015267</w:t>
      </w:r>
      <w:r w:rsidRPr="00AD6142">
        <w:rPr>
          <w:rFonts w:ascii="Arial" w:hAnsi="Arial" w:cs="Arial"/>
          <w:b/>
          <w:color w:val="0000FF"/>
          <w:sz w:val="24"/>
        </w:rPr>
        <w:tab/>
      </w:r>
      <w:r w:rsidRPr="00AD6142">
        <w:rPr>
          <w:rFonts w:ascii="Arial" w:hAnsi="Arial" w:cs="Arial"/>
          <w:b/>
          <w:sz w:val="24"/>
        </w:rPr>
        <w:t>CR for TS 38.101-3 switching period for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Beijing Xiaomi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switching period of V2X con-current operation has not been added in the specification. This CR is to complete this part.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R4-2016475</w:t>
      </w:r>
      <w:r w:rsidRPr="00AD6142">
        <w:rPr>
          <w:rFonts w:ascii="Arial" w:hAnsi="Arial" w:cs="Arial"/>
          <w:b/>
          <w:color w:val="0000FF"/>
          <w:sz w:val="24"/>
        </w:rPr>
        <w:tab/>
      </w:r>
      <w:r w:rsidRPr="00AD6142">
        <w:rPr>
          <w:rFonts w:ascii="Arial" w:hAnsi="Arial" w:cs="Arial"/>
          <w:b/>
          <w:sz w:val="24"/>
        </w:rPr>
        <w:t>On NR V2X switching period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No clear benefit for a longer switching time under the scheduling restriction condition.</w:t>
      </w:r>
    </w:p>
    <w:p w:rsidR="000048FE" w:rsidRPr="00AD6142" w:rsidRDefault="000048FE" w:rsidP="000048FE">
      <w:r w:rsidRPr="00AD6142">
        <w:t>Observation 2: The whole switching period together with transient period should be put on one side on LTE subframe or NR slot to avoid more wasted resource.</w:t>
      </w:r>
    </w:p>
    <w:p w:rsidR="000048FE" w:rsidRPr="00AD6142" w:rsidRDefault="000048FE" w:rsidP="000048FE">
      <w:r w:rsidRPr="00AD6142">
        <w:t>Observation 3: It’s not reasonable to put the switching period only at the NR V2X side.</w:t>
      </w:r>
    </w:p>
    <w:p w:rsidR="000048FE" w:rsidRPr="00AD6142" w:rsidRDefault="000048FE" w:rsidP="000048FE">
      <w:r w:rsidRPr="00AD6142">
        <w:t>Observation 4: Due to the scheduling restriction, no essential difference for options to put the switching period at either LTE sub-frame or NR slot.</w:t>
      </w:r>
    </w:p>
    <w:p w:rsidR="000048FE" w:rsidRPr="00AD6142" w:rsidRDefault="000048FE" w:rsidP="000048FE">
      <w:r w:rsidRPr="00AD6142">
        <w:t>Proposal: It is proposed to agree on the time masks for switching between E-UTRA SL and NR SL in the slot/SF on the RAT UE switches from.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R4-2016476</w:t>
      </w:r>
      <w:r w:rsidRPr="00AD6142">
        <w:rPr>
          <w:rFonts w:ascii="Arial" w:hAnsi="Arial" w:cs="Arial"/>
          <w:b/>
          <w:color w:val="0000FF"/>
          <w:sz w:val="24"/>
        </w:rPr>
        <w:tab/>
      </w:r>
      <w:r w:rsidRPr="00AD6142">
        <w:rPr>
          <w:rFonts w:ascii="Arial" w:hAnsi="Arial" w:cs="Arial"/>
          <w:b/>
          <w:sz w:val="24"/>
        </w:rPr>
        <w:t>draft correction CR for TS 38.101-3: NR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some remaining issues are left to be finished for NR V2X con-current operation.</w:t>
      </w:r>
    </w:p>
    <w:p w:rsidR="000048FE" w:rsidRPr="00AD6142" w:rsidRDefault="000048FE" w:rsidP="000048FE">
      <w:r w:rsidRPr="00AD6142">
        <w:t>Tx: switching period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48" w:name="_Toc57104879"/>
      <w:r w:rsidRPr="00AD6142">
        <w:t>7.3.4.2</w:t>
      </w:r>
      <w:r w:rsidRPr="00AD6142">
        <w:tab/>
        <w:t>Receiver characteristics [5G_V2X_NRSL-Core]</w:t>
      </w:r>
      <w:bookmarkEnd w:id="148"/>
    </w:p>
    <w:p w:rsidR="000048FE" w:rsidRPr="00AD6142" w:rsidRDefault="000048FE" w:rsidP="000048FE">
      <w:pPr>
        <w:rPr>
          <w:rFonts w:ascii="Arial" w:hAnsi="Arial" w:cs="Arial"/>
          <w:b/>
          <w:sz w:val="24"/>
        </w:rPr>
      </w:pPr>
      <w:r w:rsidRPr="00AD6142">
        <w:rPr>
          <w:rFonts w:ascii="Arial" w:hAnsi="Arial" w:cs="Arial"/>
          <w:b/>
          <w:color w:val="0000FF"/>
          <w:sz w:val="24"/>
        </w:rPr>
        <w:t>R4-2014322</w:t>
      </w:r>
      <w:r w:rsidRPr="00AD6142">
        <w:rPr>
          <w:rFonts w:ascii="Arial" w:hAnsi="Arial" w:cs="Arial"/>
          <w:b/>
          <w:color w:val="0000FF"/>
          <w:sz w:val="24"/>
        </w:rPr>
        <w:tab/>
      </w:r>
      <w:r w:rsidRPr="00AD6142">
        <w:rPr>
          <w:rFonts w:ascii="Arial" w:hAnsi="Arial" w:cs="Arial"/>
          <w:b/>
          <w:sz w:val="24"/>
        </w:rPr>
        <w:t>MSD Analysis results and harmonic reduction filter for V2X_20A_n38A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RAN4 need to align the RF architecture for DC_20_n38 and V2X_20_n38. Based on the aligned RF architecture, RAN4 can decide the same additional ILs for both DC_20_n38 UE and V2X_20_n38 UE.</w:t>
      </w:r>
    </w:p>
    <w:p w:rsidR="000048FE" w:rsidRPr="00AD6142" w:rsidRDefault="000048FE" w:rsidP="000048FE">
      <w:r w:rsidRPr="00AD6142">
        <w:t>Proposal 2: RAN4 specify MSD levels for 10MHz CBW with 10.7dB = (10.3dB + 11.0dB)/2 based on shared antenna RF architecture with HTF for both DC_20_n38 UE and V2X_20_n38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R4-2014415</w:t>
      </w:r>
      <w:r w:rsidRPr="00AD6142">
        <w:rPr>
          <w:rFonts w:ascii="Arial" w:hAnsi="Arial" w:cs="Arial"/>
          <w:b/>
          <w:color w:val="0000FF"/>
          <w:sz w:val="24"/>
        </w:rPr>
        <w:tab/>
      </w:r>
      <w:r w:rsidRPr="00AD6142">
        <w:rPr>
          <w:rFonts w:ascii="Arial" w:hAnsi="Arial" w:cs="Arial"/>
          <w:b/>
          <w:sz w:val="24"/>
        </w:rPr>
        <w:t>CR for TS 38.101-3, Time mask for TDM operation between NR V2X and LTE V2X in ITS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V2X_47-n47 is operated with TDM mode and should not be considered as con-current operation.</w:t>
      </w:r>
    </w:p>
    <w:p w:rsidR="000048FE" w:rsidRPr="00AD6142" w:rsidRDefault="000048FE" w:rsidP="000048FE">
      <w:r w:rsidRPr="00AD6142">
        <w:t>The output power dynamics requirements for NR V2X should be introduced in TS 38.101-3.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R4-2016808</w:t>
      </w:r>
      <w:r w:rsidRPr="00AD6142">
        <w:rPr>
          <w:rFonts w:ascii="Arial" w:hAnsi="Arial" w:cs="Arial"/>
          <w:b/>
          <w:color w:val="0000FF"/>
          <w:sz w:val="24"/>
        </w:rPr>
        <w:tab/>
      </w:r>
      <w:r w:rsidRPr="00AD6142">
        <w:rPr>
          <w:rFonts w:ascii="Arial" w:hAnsi="Arial" w:cs="Arial"/>
          <w:b/>
          <w:sz w:val="24"/>
        </w:rPr>
        <w:t>CR for TS 38.101-3, Time mask for TDM operation between NR V2X and LTE V2X in ITS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CR-0364  rev 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[97e][109] 5G_V2X_NRSL_UE_Concurrent in R4-2016611.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149" w:name="_Toc57104880"/>
      <w:r w:rsidRPr="00AD6142">
        <w:t>7.3.5</w:t>
      </w:r>
      <w:r w:rsidRPr="00AD6142">
        <w:tab/>
        <w:t>RRM core requirements maintenance (38.133) [5G_V2X_NRSL-Core]</w:t>
      </w:r>
      <w:bookmarkEnd w:id="149"/>
    </w:p>
    <w:p w:rsidR="000048FE" w:rsidRPr="00AD6142" w:rsidRDefault="000048FE" w:rsidP="000048FE">
      <w:pPr>
        <w:rPr>
          <w:rFonts w:ascii="Arial" w:hAnsi="Arial" w:cs="Arial"/>
          <w:b/>
          <w:sz w:val="24"/>
        </w:rPr>
      </w:pPr>
      <w:r w:rsidRPr="00AD6142">
        <w:rPr>
          <w:rFonts w:ascii="Arial" w:hAnsi="Arial" w:cs="Arial"/>
          <w:b/>
          <w:color w:val="0000FF"/>
          <w:sz w:val="24"/>
        </w:rPr>
        <w:t>R4-2017007</w:t>
      </w:r>
      <w:r w:rsidRPr="00AD6142">
        <w:rPr>
          <w:rFonts w:ascii="Arial" w:hAnsi="Arial" w:cs="Arial"/>
          <w:b/>
          <w:color w:val="0000FF"/>
          <w:sz w:val="24"/>
        </w:rPr>
        <w:tab/>
      </w:r>
      <w:r w:rsidRPr="00AD6142">
        <w:rPr>
          <w:rFonts w:ascii="Arial" w:hAnsi="Arial" w:cs="Arial"/>
          <w:b/>
          <w:sz w:val="24"/>
        </w:rPr>
        <w:t>Email discussion summary for [97e][208] 5G_V2X_NRSL_RRM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[97e][208] 5G_V2X_NRSL_RRM. The email thread was moderated by Yoonoh Yang (LG Electronics Inc.)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R4-2017278</w:t>
      </w:r>
      <w:r w:rsidRPr="00AD6142">
        <w:rPr>
          <w:rFonts w:ascii="Arial" w:hAnsi="Arial" w:cs="Arial"/>
          <w:b/>
          <w:color w:val="0000FF"/>
          <w:sz w:val="24"/>
        </w:rPr>
        <w:tab/>
      </w:r>
      <w:r w:rsidRPr="00AD6142">
        <w:rPr>
          <w:rFonts w:ascii="Arial" w:hAnsi="Arial" w:cs="Arial"/>
          <w:b/>
          <w:sz w:val="24"/>
        </w:rPr>
        <w:t>Email discussion summary for [97e][208] 5G_V2X_NRSL_RRM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color w:val="808080"/>
        </w:rPr>
      </w:pPr>
      <w:r w:rsidRPr="00AD6142">
        <w:rPr>
          <w:color w:val="808080"/>
        </w:rPr>
        <w:t>(Replaces R4-2017007)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[97e][208] 5G_V2X_NRSL_RRM. The email thread was moderated by Yoonoh Yang (LG Electronics Inc.)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GTW session (November 04, 2020)</w:t>
      </w:r>
    </w:p>
    <w:p w:rsidR="0026397A" w:rsidRPr="00AD6142" w:rsidRDefault="0026397A" w:rsidP="0026397A">
      <w:pPr>
        <w:spacing w:after="120"/>
        <w:jc w:val="both"/>
        <w:rPr>
          <w:u w:val="single"/>
        </w:rPr>
      </w:pPr>
      <w:r w:rsidRPr="00AD6142">
        <w:rPr>
          <w:u w:val="single"/>
        </w:rPr>
        <w:t>Topic #1: Interruption requirements</w:t>
      </w:r>
    </w:p>
    <w:p w:rsidR="0026397A" w:rsidRPr="00AD6142" w:rsidRDefault="0026397A" w:rsidP="0026397A">
      <w:pPr>
        <w:pStyle w:val="ListParagraph"/>
      </w:pPr>
      <w:r w:rsidRPr="00AD6142">
        <w:t>1-1: Interruption to WAN for switching between LTE SL and NR SL</w:t>
      </w:r>
    </w:p>
    <w:p w:rsidR="0026397A" w:rsidRPr="00AD6142" w:rsidRDefault="0026397A" w:rsidP="0026397A">
      <w:pPr>
        <w:pStyle w:val="ListParagraph"/>
        <w:numPr>
          <w:ilvl w:val="1"/>
          <w:numId w:val="1"/>
        </w:numPr>
        <w:spacing w:line="256" w:lineRule="auto"/>
      </w:pPr>
      <w:r w:rsidRPr="00AD6142">
        <w:rPr>
          <w:color w:val="000000"/>
        </w:rPr>
        <w:t>Option</w:t>
      </w:r>
      <w:r w:rsidRPr="00AD6142">
        <w:t xml:space="preserve"> 1: D</w:t>
      </w:r>
      <w:r w:rsidRPr="00AD6142">
        <w:rPr>
          <w:rFonts w:cs="Calibr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26397A" w:rsidRPr="00AD6142" w:rsidTr="00D41BC0">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906BD0" w:rsidP="00D41BC0">
            <w:pPr>
              <w:pStyle w:val="TAH"/>
              <w:jc w:val="both"/>
            </w:pPr>
            <w:r>
              <w:rPr>
                <w:noProof/>
                <w:lang w:val="en-US"/>
              </w:rPr>
              <w:pict>
                <v:shape id="Picture 1" o:spid="_x0000_i1031" type="#_x0000_t75" style="width:12pt;height:12pt;visibility:visible;mso-wrap-style:square">
                  <v:imagedata r:id="rId10" o:title=""/>
                </v:shape>
              </w:pic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H"/>
              <w:jc w:val="both"/>
            </w:pPr>
            <w:r w:rsidRPr="00AD6142">
              <w:t>Slot length (ms)</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H"/>
              <w:jc w:val="both"/>
            </w:pPr>
            <w:r w:rsidRPr="00AD6142">
              <w:t>Interruption length (slot)</w:t>
            </w:r>
          </w:p>
        </w:tc>
      </w:tr>
      <w:tr w:rsidR="0026397A" w:rsidRPr="00AD6142" w:rsidTr="00D41BC0">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1</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2</w:t>
            </w:r>
          </w:p>
        </w:tc>
      </w:tr>
      <w:tr w:rsidR="0026397A" w:rsidRPr="00AD6142" w:rsidTr="00D41BC0">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0.5</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2</w:t>
            </w:r>
          </w:p>
        </w:tc>
      </w:tr>
      <w:tr w:rsidR="0026397A" w:rsidRPr="00AD6142" w:rsidTr="00D41BC0">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0.25</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2</w:t>
            </w:r>
          </w:p>
        </w:tc>
      </w:tr>
      <w:tr w:rsidR="0026397A" w:rsidRPr="00AD6142" w:rsidTr="00D41BC0">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0.125</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pStyle w:val="TAC"/>
              <w:jc w:val="both"/>
            </w:pPr>
            <w:r w:rsidRPr="00AD6142">
              <w:t>3</w:t>
            </w:r>
          </w:p>
        </w:tc>
      </w:tr>
    </w:tbl>
    <w:p w:rsidR="0026397A" w:rsidRPr="00AD6142" w:rsidRDefault="0026397A" w:rsidP="0026397A">
      <w:pPr>
        <w:spacing w:after="120"/>
      </w:pPr>
    </w:p>
    <w:p w:rsidR="0026397A" w:rsidRPr="00AD6142" w:rsidRDefault="0026397A" w:rsidP="0026397A">
      <w:pPr>
        <w:pStyle w:val="ListParagraph"/>
        <w:numPr>
          <w:ilvl w:val="1"/>
          <w:numId w:val="1"/>
        </w:numPr>
        <w:spacing w:line="256" w:lineRule="auto"/>
      </w:pPr>
      <w:r w:rsidRPr="00AD6142">
        <w:rPr>
          <w:color w:val="000000"/>
        </w:rPr>
        <w:t>Option</w:t>
      </w:r>
      <w:r w:rsidRPr="00AD6142">
        <w:t xml:space="preserve"> 2: No interruptions (Huawei)</w:t>
      </w:r>
    </w:p>
    <w:p w:rsidR="0026397A" w:rsidRPr="00AD6142" w:rsidRDefault="0026397A" w:rsidP="0026397A">
      <w:pPr>
        <w:ind w:left="1080"/>
      </w:pPr>
      <w:r w:rsidRPr="00AD6142">
        <w:t xml:space="preserve">Discussion: </w:t>
      </w:r>
    </w:p>
    <w:p w:rsidR="0026397A" w:rsidRPr="00AD6142" w:rsidRDefault="0026397A" w:rsidP="0026397A">
      <w:pPr>
        <w:ind w:left="1080"/>
      </w:pPr>
      <w:r w:rsidRPr="00AD6142">
        <w:tab/>
      </w:r>
      <w:r w:rsidRPr="00AD6142">
        <w:tab/>
        <w:t>HW: no technical reasons to have interruptions. The PLL is not shared.</w:t>
      </w:r>
    </w:p>
    <w:p w:rsidR="0026397A" w:rsidRPr="00AD6142" w:rsidRDefault="0026397A" w:rsidP="0026397A">
      <w:pPr>
        <w:ind w:left="1420"/>
      </w:pPr>
      <w:r w:rsidRPr="00AD6142">
        <w:t>QC: The PLL is not shared but some buffers and circuits may be affected. Also it is needed for future proof.</w:t>
      </w:r>
    </w:p>
    <w:p w:rsidR="0026397A" w:rsidRPr="00AD6142" w:rsidRDefault="0026397A" w:rsidP="0026397A">
      <w:pPr>
        <w:ind w:left="1420"/>
      </w:pPr>
      <w:r w:rsidRPr="00AD6142">
        <w:lastRenderedPageBreak/>
        <w:t>MTK: Do not agree with HW. For NR-U there are interruptions and same principles can apply for V2X.</w:t>
      </w:r>
    </w:p>
    <w:p w:rsidR="0026397A" w:rsidRPr="00AD6142" w:rsidRDefault="0026397A" w:rsidP="0026397A">
      <w:pPr>
        <w:ind w:left="1420"/>
      </w:pPr>
      <w:r w:rsidRPr="00AD6142">
        <w:t>HW: NR-U is different from V2X. In Rel-16 bands there is no need for interruptions.</w:t>
      </w:r>
    </w:p>
    <w:p w:rsidR="0026397A" w:rsidRPr="00AD6142" w:rsidRDefault="0026397A" w:rsidP="0026397A">
      <w:pPr>
        <w:ind w:left="1420"/>
      </w:pPr>
      <w:r w:rsidRPr="00AD6142">
        <w:t>LGE: we already specified some interruptions for inter-band CA and same principles should apply</w:t>
      </w:r>
    </w:p>
    <w:p w:rsidR="0026397A" w:rsidRPr="00AD6142" w:rsidRDefault="0026397A" w:rsidP="0026397A">
      <w:pPr>
        <w:ind w:left="1420"/>
      </w:pPr>
      <w:r w:rsidRPr="00AD6142">
        <w:t>HW: switching between LTE SL and NR SL can be frequent and there may be big impact on Uu performance.</w:t>
      </w:r>
    </w:p>
    <w:p w:rsidR="0026397A" w:rsidRPr="00AD6142" w:rsidRDefault="0026397A" w:rsidP="0026397A">
      <w:pPr>
        <w:ind w:left="1420"/>
      </w:pPr>
      <w:r w:rsidRPr="00AD6142">
        <w:t>QC: Interruptions exist due to shared components in RFFE. Switching between LTE SL and NR SL may not be very frequent.</w:t>
      </w:r>
    </w:p>
    <w:p w:rsidR="0026397A" w:rsidRPr="00AD6142" w:rsidRDefault="0026397A" w:rsidP="0026397A">
      <w:pPr>
        <w:ind w:left="1420"/>
      </w:pPr>
      <w:r w:rsidRPr="00AD6142">
        <w:t>MTK: the switching will not be frequent</w:t>
      </w:r>
    </w:p>
    <w:p w:rsidR="0026397A" w:rsidRPr="00AD6142" w:rsidRDefault="0026397A" w:rsidP="0026397A">
      <w:pPr>
        <w:ind w:left="1420"/>
      </w:pPr>
      <w:r w:rsidRPr="00AD6142">
        <w:t>Xiaomi: Option 1</w:t>
      </w:r>
    </w:p>
    <w:p w:rsidR="0026397A" w:rsidRPr="00AD6142" w:rsidRDefault="0026397A" w:rsidP="0026397A">
      <w:pPr>
        <w:ind w:left="1420"/>
      </w:pPr>
      <w:r w:rsidRPr="00AD6142">
        <w:t>HW: do not understand how shared buffer have impact. To Xiaomi – the oscillator is shared but it does not need interruption due to SL switching.</w:t>
      </w:r>
    </w:p>
    <w:p w:rsidR="0026397A" w:rsidRPr="00AD6142" w:rsidRDefault="0026397A" w:rsidP="0026397A">
      <w:pPr>
        <w:ind w:left="1420"/>
      </w:pPr>
      <w:r w:rsidRPr="00AD6142">
        <w:t>HW: Object to Option 1.</w:t>
      </w:r>
    </w:p>
    <w:p w:rsidR="0026397A" w:rsidRPr="00AD6142" w:rsidRDefault="0026397A" w:rsidP="0026397A"/>
    <w:p w:rsidR="0026397A" w:rsidRPr="00AD6142" w:rsidRDefault="0026397A" w:rsidP="0026397A">
      <w:pPr>
        <w:pStyle w:val="ListParagraph"/>
      </w:pPr>
      <w:r w:rsidRPr="00AD6142">
        <w:t>1-2: Whether to define interruption requirement on LTE SL due to NR SL sync source is changed.</w:t>
      </w:r>
    </w:p>
    <w:p w:rsidR="0026397A" w:rsidRPr="00AD6142" w:rsidRDefault="0026397A" w:rsidP="0026397A">
      <w:pPr>
        <w:pStyle w:val="ListParagraph"/>
        <w:numPr>
          <w:ilvl w:val="1"/>
          <w:numId w:val="1"/>
        </w:numPr>
        <w:spacing w:line="256" w:lineRule="auto"/>
      </w:pPr>
      <w:r w:rsidRPr="00AD6142">
        <w:t>Option 1: Not Define in Rel-16 (LGE, Xiaomi)</w:t>
      </w:r>
    </w:p>
    <w:p w:rsidR="0026397A" w:rsidRPr="00AD6142" w:rsidRDefault="0026397A" w:rsidP="0026397A">
      <w:pPr>
        <w:pStyle w:val="ListParagraph"/>
        <w:numPr>
          <w:ilvl w:val="1"/>
          <w:numId w:val="1"/>
        </w:numPr>
        <w:spacing w:line="256" w:lineRule="auto"/>
      </w:pPr>
      <w:r w:rsidRPr="00AD6142">
        <w:t>Option 2: Define the interruption to LTE SL due to NR SL sync. source change in TS38.133 (QC, MTK)</w:t>
      </w:r>
    </w:p>
    <w:p w:rsidR="0026397A" w:rsidRPr="00AD6142" w:rsidRDefault="0026397A" w:rsidP="0026397A">
      <w:pPr>
        <w:pStyle w:val="ListParagraph"/>
        <w:numPr>
          <w:ilvl w:val="2"/>
          <w:numId w:val="1"/>
        </w:numPr>
        <w:overflowPunct w:val="0"/>
        <w:autoSpaceDE w:val="0"/>
        <w:autoSpaceDN w:val="0"/>
        <w:adjustRightInd w:val="0"/>
        <w:spacing w:after="180" w:line="256" w:lineRule="auto"/>
        <w:textAlignment w:val="baseline"/>
        <w:rPr>
          <w:rFonts w:eastAsia="PMingLiU" w:cs="v4.2.0"/>
          <w:bCs/>
        </w:rPr>
      </w:pPr>
      <w:r w:rsidRPr="00AD6142">
        <w:rPr>
          <w:rFonts w:eastAsia="PMingLiU" w:cs="v4.2.0"/>
          <w:bCs/>
        </w:rPr>
        <w:t>For NR V2X UE not supporting gNB/eNB as synchronization reference source</w:t>
      </w:r>
      <w:r w:rsidRPr="00AD6142">
        <w:rPr>
          <w:rFonts w:eastAsia="PMingLiU" w:cs="v4.2.0"/>
          <w:bCs/>
          <w:color w:val="FF0000"/>
        </w:rPr>
        <w:t>,</w:t>
      </w:r>
      <w:r w:rsidRPr="00AD6142">
        <w:rPr>
          <w:rFonts w:eastAsia="PMingLiU" w:cs="v4.2.0"/>
          <w:bCs/>
        </w:rPr>
        <w:t xml:space="preserve"> </w:t>
      </w:r>
      <w:r w:rsidRPr="00AD6142">
        <w:rPr>
          <w:rFonts w:cs="v4.2.0"/>
          <w:bCs/>
        </w:rPr>
        <w:t>UE is allowed to drop E-UTRA V2X SL transmission or reception, and NR V2</w:t>
      </w:r>
      <w:r w:rsidRPr="00AD6142">
        <w:rPr>
          <w:rFonts w:eastAsia="PMingLiU" w:cs="v4.2.0"/>
          <w:bCs/>
        </w:rPr>
        <w:t>X</w:t>
      </w:r>
      <w:r w:rsidRPr="00AD6142">
        <w:rPr>
          <w:rFonts w:cs="v4.2.0"/>
          <w:bCs/>
        </w:rPr>
        <w:t xml:space="preserve"> SL </w:t>
      </w:r>
      <w:r w:rsidRPr="00AD6142">
        <w:rPr>
          <w:rFonts w:eastAsia="PMingLiU" w:cs="v4.2.0"/>
          <w:bCs/>
        </w:rPr>
        <w:t>transmission or reception</w:t>
      </w:r>
      <w:r w:rsidRPr="00AD6142">
        <w:rPr>
          <w:rFonts w:cs="v4.2.0"/>
          <w:bCs/>
        </w:rPr>
        <w:t xml:space="preserve"> for up to 1</w:t>
      </w:r>
      <w:r w:rsidRPr="00AD6142">
        <w:rPr>
          <w:rFonts w:eastAsia="PMingLiU" w:cs="v4.2.0"/>
          <w:bCs/>
        </w:rPr>
        <w:t>ms when synchronization source is changed:</w:t>
      </w:r>
    </w:p>
    <w:p w:rsidR="0026397A" w:rsidRPr="00AD6142" w:rsidRDefault="0026397A" w:rsidP="0026397A">
      <w:pPr>
        <w:pStyle w:val="ListParagraph"/>
        <w:numPr>
          <w:ilvl w:val="2"/>
          <w:numId w:val="1"/>
        </w:numPr>
        <w:overflowPunct w:val="0"/>
        <w:autoSpaceDE w:val="0"/>
        <w:autoSpaceDN w:val="0"/>
        <w:adjustRightInd w:val="0"/>
        <w:spacing w:after="180" w:line="256" w:lineRule="auto"/>
        <w:textAlignment w:val="baseline"/>
        <w:rPr>
          <w:rFonts w:eastAsia="PMingLiU" w:cs="v4.2.0"/>
          <w:bCs/>
        </w:rPr>
      </w:pPr>
      <w:r w:rsidRPr="00AD6142">
        <w:rPr>
          <w:rFonts w:eastAsia="PMingLiU" w:cs="v4.2.0"/>
          <w:bCs/>
        </w:rPr>
        <w:t>For NR V2X UE supporting gNB/eNB as synchronization reference source,</w:t>
      </w:r>
      <w:r w:rsidRPr="00AD6142">
        <w:rPr>
          <w:rFonts w:cs="v4.2.0"/>
          <w:bCs/>
        </w:rPr>
        <w:t xml:space="preserve"> UE is allowed to drop E-UTRA V2X SL transmission or reception, and NR V2</w:t>
      </w:r>
      <w:r w:rsidRPr="00AD6142">
        <w:rPr>
          <w:rFonts w:eastAsia="PMingLiU" w:cs="v4.2.0"/>
          <w:bCs/>
        </w:rPr>
        <w:t>X</w:t>
      </w:r>
      <w:r w:rsidRPr="00AD6142">
        <w:rPr>
          <w:rFonts w:cs="v4.2.0"/>
          <w:bCs/>
        </w:rPr>
        <w:t xml:space="preserve"> SL </w:t>
      </w:r>
      <w:r w:rsidRPr="00AD6142">
        <w:rPr>
          <w:rFonts w:eastAsia="PMingLiU" w:cs="v4.2.0"/>
          <w:bCs/>
        </w:rPr>
        <w:t>transmission or reception</w:t>
      </w:r>
      <w:r w:rsidRPr="00AD6142">
        <w:rPr>
          <w:rFonts w:cs="v4.2.0"/>
          <w:bCs/>
        </w:rPr>
        <w:t xml:space="preserve"> for up to 1</w:t>
      </w:r>
      <w:r w:rsidRPr="00AD6142">
        <w:rPr>
          <w:rFonts w:eastAsia="PMingLiU" w:cs="v4.2.0"/>
          <w:bCs/>
        </w:rPr>
        <w:t>ms when synchronization source is changed:</w:t>
      </w:r>
    </w:p>
    <w:p w:rsidR="0026397A" w:rsidRPr="00AD6142" w:rsidRDefault="0026397A" w:rsidP="0026397A">
      <w:pPr>
        <w:pStyle w:val="ListParagraph"/>
        <w:numPr>
          <w:ilvl w:val="1"/>
          <w:numId w:val="1"/>
        </w:numPr>
        <w:spacing w:line="256" w:lineRule="auto"/>
      </w:pPr>
      <w:r w:rsidRPr="00AD6142">
        <w:t>Option 3: Discuss this issue later after hearing from RAN1. (ZTE)</w:t>
      </w:r>
    </w:p>
    <w:p w:rsidR="0026397A" w:rsidRPr="00AD6142" w:rsidRDefault="0026397A" w:rsidP="0026397A">
      <w:pPr>
        <w:pStyle w:val="ListParagraph"/>
        <w:numPr>
          <w:ilvl w:val="2"/>
          <w:numId w:val="1"/>
        </w:numPr>
        <w:spacing w:line="256" w:lineRule="auto"/>
      </w:pPr>
      <w:r w:rsidRPr="00AD6142">
        <w:t>For this, send LS to RAN1 to ask about the specific UE behavior when sync source is changed for NR SL, at least to trigger the discussion there and help to form common understanding in RAN4</w:t>
      </w:r>
    </w:p>
    <w:p w:rsidR="0026397A" w:rsidRPr="00AD6142" w:rsidRDefault="0026397A" w:rsidP="0026397A">
      <w:pPr>
        <w:ind w:left="852"/>
      </w:pPr>
      <w:r w:rsidRPr="00AD6142">
        <w:t xml:space="preserve">Discussion: </w:t>
      </w:r>
    </w:p>
    <w:p w:rsidR="0026397A" w:rsidRPr="00AD6142" w:rsidRDefault="0026397A" w:rsidP="0026397A">
      <w:pPr>
        <w:ind w:left="852"/>
      </w:pPr>
      <w:r w:rsidRPr="00AD6142">
        <w:tab/>
        <w:t>QC: in email discussion ZTE mentioned that they are fine not to send LS.</w:t>
      </w:r>
    </w:p>
    <w:p w:rsidR="0026397A" w:rsidRPr="00AD6142" w:rsidRDefault="0026397A" w:rsidP="0026397A">
      <w:pPr>
        <w:ind w:left="1136"/>
      </w:pPr>
      <w:r w:rsidRPr="00AD6142">
        <w:t>MTK: Option 2. LTE SL needs to adjust its timing in case NR SL sync source changes. Based on RAN1 agreement LTE SL timing shall follow NR SL timing.</w:t>
      </w:r>
    </w:p>
    <w:p w:rsidR="0026397A" w:rsidRPr="00AD6142" w:rsidRDefault="0026397A" w:rsidP="0026397A">
      <w:pPr>
        <w:ind w:left="1136"/>
      </w:pPr>
      <w:r w:rsidRPr="00AD6142">
        <w:t>LGE: We have different understanding. NR SL is aligned with LTE SL subframe boundary. The RAN1 specs does not force LTE SL to follow NR SL timing.</w:t>
      </w:r>
    </w:p>
    <w:p w:rsidR="0026397A" w:rsidRPr="00AD6142" w:rsidRDefault="0026397A" w:rsidP="0026397A">
      <w:pPr>
        <w:ind w:left="1136"/>
      </w:pPr>
      <w:r w:rsidRPr="00AD6142">
        <w:t>Xiaomi: Same view as LGE. We don’t need to define the interruption on LTE SL since it is broadcast.</w:t>
      </w:r>
    </w:p>
    <w:p w:rsidR="0026397A" w:rsidRPr="00AD6142" w:rsidRDefault="0026397A" w:rsidP="0026397A">
      <w:pPr>
        <w:ind w:left="1136"/>
      </w:pPr>
      <w:r w:rsidRPr="00AD6142">
        <w:t>QC: LTE SL and NR SL subframe boundaries are aligned. Whenever NR SL sync source changes both timings should be changed.</w:t>
      </w:r>
    </w:p>
    <w:p w:rsidR="0026397A" w:rsidRPr="00AD6142" w:rsidRDefault="0026397A" w:rsidP="0026397A">
      <w:pPr>
        <w:ind w:left="1136"/>
      </w:pPr>
      <w:r w:rsidRPr="00AD6142">
        <w:t>Xiaomi: if we introduce the requirement, how can we verify it?</w:t>
      </w:r>
    </w:p>
    <w:p w:rsidR="0026397A" w:rsidRPr="00AD6142" w:rsidRDefault="0026397A" w:rsidP="0026397A">
      <w:pPr>
        <w:ind w:left="1136" w:firstLine="284"/>
      </w:pPr>
      <w:r w:rsidRPr="00AD6142">
        <w:t>MTK: we did not have a test case in LTE as well. So it is not a problem.</w:t>
      </w:r>
    </w:p>
    <w:p w:rsidR="0026397A" w:rsidRPr="00AD6142" w:rsidRDefault="0026397A" w:rsidP="0026397A">
      <w:r w:rsidRPr="00AD6142">
        <w:tab/>
      </w:r>
      <w:r w:rsidRPr="00AD6142">
        <w:tab/>
      </w:r>
      <w:r w:rsidRPr="00AD6142">
        <w:tab/>
      </w:r>
      <w:r w:rsidRPr="00AD6142">
        <w:tab/>
        <w:t>LGE: Our interpretation is that NR SL timing shall follow LTE SL timing.</w:t>
      </w:r>
    </w:p>
    <w:p w:rsidR="0026397A" w:rsidRPr="00AD6142" w:rsidRDefault="0026397A" w:rsidP="0026397A">
      <w:pPr>
        <w:ind w:left="1136"/>
      </w:pPr>
      <w:r w:rsidRPr="00AD6142">
        <w:t>QC: the interruption will be there disregards whether NR follow LTE or LTE follows NR. Prefer to keep this in RAN4.</w:t>
      </w:r>
    </w:p>
    <w:p w:rsidR="0026397A" w:rsidRPr="00AD6142" w:rsidRDefault="0026397A" w:rsidP="0026397A">
      <w:pPr>
        <w:ind w:left="1136"/>
      </w:pPr>
      <w:r w:rsidRPr="00AD6142">
        <w:lastRenderedPageBreak/>
        <w:t>LGE: need time to check.</w:t>
      </w:r>
    </w:p>
    <w:p w:rsidR="0026397A" w:rsidRPr="00AD6142" w:rsidRDefault="0026397A" w:rsidP="0026397A">
      <w:r w:rsidRPr="00AD6142">
        <w:tab/>
      </w:r>
      <w:r w:rsidRPr="00AD6142">
        <w:tab/>
      </w:r>
      <w:r w:rsidRPr="00AD6142">
        <w:tab/>
      </w:r>
      <w:r w:rsidRPr="00AD6142">
        <w:tab/>
        <w:t>Chair: Continue the discussion. Further clarify correct UE behavior in terms of TX timing.</w:t>
      </w:r>
    </w:p>
    <w:p w:rsidR="0026397A" w:rsidRPr="00AD6142" w:rsidRDefault="0026397A" w:rsidP="0026397A">
      <w:pPr>
        <w:pStyle w:val="ListParagraph"/>
        <w:numPr>
          <w:ilvl w:val="0"/>
          <w:numId w:val="0"/>
        </w:numPr>
        <w:ind w:left="1440"/>
      </w:pPr>
    </w:p>
    <w:p w:rsidR="0026397A" w:rsidRPr="00AD6142" w:rsidRDefault="0026397A" w:rsidP="0026397A">
      <w:pPr>
        <w:spacing w:after="120"/>
        <w:jc w:val="both"/>
        <w:rPr>
          <w:u w:val="single"/>
        </w:rPr>
      </w:pPr>
      <w:r w:rsidRPr="00AD6142">
        <w:rPr>
          <w:u w:val="single"/>
        </w:rPr>
        <w:t>Topic #3: Test Cases</w:t>
      </w:r>
    </w:p>
    <w:p w:rsidR="0026397A" w:rsidRPr="00AD6142" w:rsidRDefault="0026397A" w:rsidP="0026397A">
      <w:pPr>
        <w:pStyle w:val="ListParagraph"/>
      </w:pPr>
      <w:r w:rsidRPr="00AD6142">
        <w:t>Issue 3-4-1: Test Set-up when GNSS is configured as the highest priority</w:t>
      </w:r>
    </w:p>
    <w:p w:rsidR="0026397A" w:rsidRPr="00AD6142" w:rsidRDefault="0026397A" w:rsidP="0026397A">
      <w:pPr>
        <w:pStyle w:val="ListParagraph"/>
        <w:numPr>
          <w:ilvl w:val="1"/>
          <w:numId w:val="5"/>
        </w:numPr>
        <w:autoSpaceDN w:val="0"/>
        <w:spacing w:line="252" w:lineRule="auto"/>
        <w:ind w:left="1440"/>
        <w:rPr>
          <w:rFonts w:eastAsia="Gulim"/>
        </w:rPr>
      </w:pPr>
      <w:r w:rsidRPr="00AD6142">
        <w:rPr>
          <w:rFonts w:eastAsia="Gulim"/>
          <w:color w:val="000000"/>
        </w:rPr>
        <w:t>Option</w:t>
      </w:r>
      <w:r w:rsidRPr="00AD6142">
        <w:rPr>
          <w:rFonts w:eastAsia="Gulim"/>
          <w:lang w:eastAsia="ko-KR"/>
        </w:rPr>
        <w:t xml:space="preserve"> 1: 3 SyncRef UEs (</w:t>
      </w:r>
      <w:r w:rsidRPr="00AD6142">
        <w:rPr>
          <w:rFonts w:eastAsia="Gulim"/>
          <w:b/>
          <w:bCs/>
          <w:lang w:eastAsia="ko-KR"/>
        </w:rPr>
        <w:t>ZTE, Huawei</w:t>
      </w:r>
      <w:r w:rsidRPr="00AD6142">
        <w:rPr>
          <w:rFonts w:eastAsia="Gulim"/>
          <w:lang w:eastAsia="ko-KR"/>
        </w:rPr>
        <w:t>)</w:t>
      </w:r>
    </w:p>
    <w:p w:rsidR="0026397A" w:rsidRPr="00AD6142" w:rsidRDefault="0026397A" w:rsidP="0026397A">
      <w:pPr>
        <w:pStyle w:val="BodyText"/>
        <w:numPr>
          <w:ilvl w:val="0"/>
          <w:numId w:val="10"/>
        </w:numPr>
        <w:tabs>
          <w:tab w:val="left" w:pos="720"/>
        </w:tabs>
        <w:overflowPunct/>
        <w:autoSpaceDE/>
        <w:autoSpaceDN/>
        <w:adjustRightInd/>
        <w:spacing w:line="252" w:lineRule="auto"/>
        <w:ind w:leftChars="700" w:left="1760"/>
        <w:textAlignment w:val="auto"/>
        <w:rPr>
          <w:rFonts w:eastAsia="Gulim"/>
        </w:rPr>
      </w:pPr>
      <w:r w:rsidRPr="00AD6142">
        <w:rPr>
          <w:rFonts w:eastAsia="Gulim"/>
        </w:rPr>
        <w:t xml:space="preserve">SyncRef UE1 (sync to gNB </w:t>
      </w:r>
      <w:r w:rsidRPr="00AD6142">
        <w:rPr>
          <w:rFonts w:eastAsia="Gulim"/>
          <w:lang w:eastAsia="ko-KR"/>
        </w:rPr>
        <w:t>directly</w:t>
      </w:r>
      <w:r w:rsidRPr="00AD6142">
        <w:rPr>
          <w:rFonts w:eastAsia="Gulim"/>
        </w:rPr>
        <w:t xml:space="preserve">), SyncRef UE2 (sync to GNSS in-directly) and SyncRef UE3 (sync to GNSS directly). </w:t>
      </w:r>
    </w:p>
    <w:p w:rsidR="0026397A" w:rsidRPr="00AD6142" w:rsidRDefault="0026397A" w:rsidP="0026397A">
      <w:pPr>
        <w:pStyle w:val="ListParagraph"/>
        <w:numPr>
          <w:ilvl w:val="1"/>
          <w:numId w:val="5"/>
        </w:numPr>
        <w:autoSpaceDN w:val="0"/>
        <w:spacing w:line="252" w:lineRule="auto"/>
        <w:ind w:left="1440"/>
        <w:rPr>
          <w:rFonts w:eastAsia="Gulim"/>
          <w:lang w:eastAsia="ko-KR"/>
        </w:rPr>
      </w:pPr>
      <w:r w:rsidRPr="00AD6142">
        <w:rPr>
          <w:rFonts w:eastAsia="Gulim"/>
          <w:color w:val="000000"/>
        </w:rPr>
        <w:t>Option</w:t>
      </w:r>
      <w:r w:rsidRPr="00AD6142">
        <w:rPr>
          <w:rFonts w:eastAsia="Gulim"/>
          <w:lang w:eastAsia="ko-KR"/>
        </w:rPr>
        <w:t xml:space="preserve"> 2: 2 SyncRef UEs (</w:t>
      </w:r>
      <w:r w:rsidRPr="00AD6142">
        <w:rPr>
          <w:rFonts w:eastAsia="Gulim"/>
          <w:b/>
          <w:bCs/>
          <w:lang w:eastAsia="ko-KR"/>
        </w:rPr>
        <w:t>LGE, QC, Xiaomi</w:t>
      </w:r>
      <w:r w:rsidRPr="00AD6142">
        <w:rPr>
          <w:rFonts w:eastAsia="Gulim"/>
          <w:lang w:eastAsia="ko-KR"/>
        </w:rPr>
        <w:t xml:space="preserve">) </w:t>
      </w:r>
    </w:p>
    <w:p w:rsidR="0026397A" w:rsidRPr="00AD6142" w:rsidRDefault="0026397A" w:rsidP="0026397A">
      <w:pPr>
        <w:pStyle w:val="BodyText"/>
        <w:numPr>
          <w:ilvl w:val="0"/>
          <w:numId w:val="10"/>
        </w:numPr>
        <w:tabs>
          <w:tab w:val="left" w:pos="720"/>
        </w:tabs>
        <w:overflowPunct/>
        <w:autoSpaceDE/>
        <w:autoSpaceDN/>
        <w:adjustRightInd/>
        <w:spacing w:line="252" w:lineRule="auto"/>
        <w:ind w:leftChars="700" w:left="1760"/>
        <w:textAlignment w:val="auto"/>
        <w:rPr>
          <w:rFonts w:eastAsia="Gulim"/>
          <w:lang w:eastAsia="en-US"/>
        </w:rPr>
      </w:pPr>
      <w:r w:rsidRPr="00AD6142">
        <w:rPr>
          <w:rFonts w:eastAsia="Gulim"/>
        </w:rPr>
        <w:t>SyncRef UE1 (sync to GNSS in-directly) and SyncRef UE2 (sync to GNSS directly).</w:t>
      </w:r>
    </w:p>
    <w:p w:rsidR="0026397A" w:rsidRPr="00AD6142" w:rsidRDefault="0026397A" w:rsidP="0026397A">
      <w:pPr>
        <w:pStyle w:val="ListParagraph"/>
        <w:numPr>
          <w:ilvl w:val="0"/>
          <w:numId w:val="0"/>
        </w:numPr>
        <w:ind w:left="852"/>
      </w:pPr>
    </w:p>
    <w:p w:rsidR="0026397A" w:rsidRPr="00AD6142" w:rsidRDefault="0026397A" w:rsidP="0026397A">
      <w:pPr>
        <w:pStyle w:val="ListParagraph"/>
        <w:numPr>
          <w:ilvl w:val="0"/>
          <w:numId w:val="0"/>
        </w:numPr>
        <w:ind w:left="852"/>
      </w:pPr>
      <w:r w:rsidRPr="00AD6142">
        <w:t>Discussion:</w:t>
      </w:r>
    </w:p>
    <w:p w:rsidR="0026397A" w:rsidRPr="00AD6142" w:rsidRDefault="0026397A" w:rsidP="0026397A">
      <w:pPr>
        <w:pStyle w:val="ListParagraph"/>
        <w:numPr>
          <w:ilvl w:val="0"/>
          <w:numId w:val="0"/>
        </w:numPr>
        <w:ind w:left="852"/>
      </w:pPr>
      <w:r w:rsidRPr="00AD6142">
        <w:tab/>
        <w:t>QC: functionally these are quite similar. 1 pair is enough.</w:t>
      </w:r>
    </w:p>
    <w:p w:rsidR="0026397A" w:rsidRPr="00AD6142" w:rsidRDefault="0026397A" w:rsidP="0026397A">
      <w:pPr>
        <w:pStyle w:val="ListParagraph"/>
        <w:numPr>
          <w:ilvl w:val="0"/>
          <w:numId w:val="0"/>
        </w:numPr>
        <w:ind w:left="1136"/>
      </w:pPr>
      <w:r w:rsidRPr="00AD6142">
        <w:t>HW: two types of test cases with gNB and GNSS configured as the highest priority. For GNSS with the highest priority case it is important to ensure that UE does not select SyncRefUE synchronized to gNB.</w:t>
      </w:r>
    </w:p>
    <w:p w:rsidR="0026397A" w:rsidRPr="00AD6142" w:rsidRDefault="0026397A" w:rsidP="0026397A">
      <w:pPr>
        <w:pStyle w:val="ListParagraph"/>
        <w:numPr>
          <w:ilvl w:val="0"/>
          <w:numId w:val="0"/>
        </w:numPr>
        <w:ind w:left="1136"/>
      </w:pPr>
      <w:r w:rsidRPr="00AD6142">
        <w:t>ZTE: Agree with Huawei.</w:t>
      </w:r>
    </w:p>
    <w:p w:rsidR="0026397A" w:rsidRPr="00AD6142" w:rsidRDefault="0026397A" w:rsidP="0026397A">
      <w:pPr>
        <w:pStyle w:val="ListParagraph"/>
        <w:numPr>
          <w:ilvl w:val="0"/>
          <w:numId w:val="0"/>
        </w:numPr>
        <w:ind w:left="1136"/>
      </w:pPr>
      <w:r w:rsidRPr="00AD6142">
        <w:t>LGE: Option 2.</w:t>
      </w:r>
    </w:p>
    <w:p w:rsidR="0026397A" w:rsidRPr="00AD6142" w:rsidRDefault="0026397A" w:rsidP="0026397A">
      <w:pPr>
        <w:ind w:left="1136" w:firstLine="4"/>
      </w:pPr>
      <w:r w:rsidRPr="00AD6142">
        <w:t>Chair: Continue discussion. In case of no impact on UE implementation can the Option 1 be considered as a compromise?</w:t>
      </w:r>
    </w:p>
    <w:p w:rsidR="0026397A" w:rsidRPr="00AD6142" w:rsidRDefault="0026397A" w:rsidP="0026397A">
      <w:pPr>
        <w:pStyle w:val="ListParagraph"/>
        <w:numPr>
          <w:ilvl w:val="0"/>
          <w:numId w:val="0"/>
        </w:numPr>
        <w:ind w:left="720"/>
      </w:pP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Interruption requirements</w:t>
      </w:r>
    </w:p>
    <w:p w:rsidR="0026397A" w:rsidRPr="00AD6142" w:rsidRDefault="0026397A" w:rsidP="0026397A">
      <w:pPr>
        <w:spacing w:after="120"/>
        <w:rPr>
          <w:b/>
          <w:bCs/>
          <w:u w:val="single"/>
          <w:lang w:val="en-US"/>
        </w:rPr>
      </w:pPr>
      <w:r w:rsidRPr="00AD6142">
        <w:rPr>
          <w:b/>
          <w:bCs/>
          <w:u w:val="single"/>
          <w:lang w:val="en-US"/>
        </w:rPr>
        <w:t>Topic #2: Measurement accuracy and side condition</w:t>
      </w:r>
    </w:p>
    <w:p w:rsidR="0026397A" w:rsidRPr="00AD6142" w:rsidRDefault="0026397A" w:rsidP="0026397A">
      <w:pPr>
        <w:spacing w:after="120"/>
        <w:rPr>
          <w:b/>
          <w:bCs/>
          <w:u w:val="single"/>
          <w:lang w:val="en-US"/>
        </w:rPr>
      </w:pPr>
    </w:p>
    <w:p w:rsidR="0026397A" w:rsidRPr="00AD6142" w:rsidRDefault="0026397A" w:rsidP="0026397A">
      <w:pPr>
        <w:ind w:left="73" w:firstLine="284"/>
        <w:rPr>
          <w:bCs/>
          <w:u w:val="single"/>
        </w:rPr>
      </w:pPr>
      <w:r w:rsidRPr="00AD6142">
        <w:rPr>
          <w:bCs/>
          <w:u w:val="single"/>
        </w:rPr>
        <w:t>Absolute accuracy of L1 SL-RSRP measurement</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Define ±4.5dB as absolute measurement accuracy of L1 SL-RSRP at SNR=0dB when measured at UE antenna connector.</w:t>
      </w:r>
    </w:p>
    <w:p w:rsidR="0026397A" w:rsidRPr="00AD6142" w:rsidRDefault="0026397A" w:rsidP="0026397A">
      <w:pPr>
        <w:pStyle w:val="ListParagraph"/>
        <w:numPr>
          <w:ilvl w:val="0"/>
          <w:numId w:val="0"/>
        </w:numPr>
        <w:overflowPunct w:val="0"/>
        <w:autoSpaceDE w:val="0"/>
        <w:autoSpaceDN w:val="0"/>
        <w:adjustRightInd w:val="0"/>
        <w:spacing w:after="180" w:line="256" w:lineRule="auto"/>
        <w:ind w:left="684"/>
        <w:rPr>
          <w:i/>
        </w:rPr>
      </w:pPr>
    </w:p>
    <w:p w:rsidR="0026397A" w:rsidRPr="00AD6142" w:rsidRDefault="0026397A" w:rsidP="0026397A">
      <w:pPr>
        <w:ind w:left="73" w:firstLine="284"/>
        <w:rPr>
          <w:bCs/>
          <w:u w:val="single"/>
        </w:rPr>
      </w:pPr>
      <w:r w:rsidRPr="00AD6142">
        <w:rPr>
          <w:bCs/>
          <w:u w:val="single"/>
        </w:rPr>
        <w:t>NR V2X operating bands</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Introduce NR_TDD_FR1_B for n38 and NR_TDD_FR1_J for n47 for NR V2X operating bands.</w:t>
      </w:r>
    </w:p>
    <w:p w:rsidR="0026397A" w:rsidRPr="00AD6142" w:rsidRDefault="0026397A" w:rsidP="0026397A">
      <w:pPr>
        <w:pStyle w:val="ListParagraph"/>
        <w:numPr>
          <w:ilvl w:val="0"/>
          <w:numId w:val="0"/>
        </w:numPr>
        <w:overflowPunct w:val="0"/>
        <w:autoSpaceDE w:val="0"/>
        <w:autoSpaceDN w:val="0"/>
        <w:adjustRightInd w:val="0"/>
        <w:spacing w:after="180" w:line="256" w:lineRule="auto"/>
        <w:ind w:left="684"/>
        <w:rPr>
          <w:i/>
        </w:rPr>
      </w:pPr>
    </w:p>
    <w:p w:rsidR="0026397A" w:rsidRPr="00AD6142" w:rsidRDefault="0026397A" w:rsidP="0026397A">
      <w:pPr>
        <w:ind w:left="73" w:firstLine="284"/>
        <w:rPr>
          <w:bCs/>
          <w:u w:val="single"/>
        </w:rPr>
      </w:pPr>
      <w:r w:rsidRPr="00AD6142">
        <w:rPr>
          <w:bCs/>
          <w:u w:val="single"/>
        </w:rPr>
        <w:t>Minimum NR V2X RPs related to side condition (Annex.B)</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Define minimum NR V2X RPs for different SCSs in Annex B.4 based on the following values.</w:t>
      </w:r>
    </w:p>
    <w:p w:rsidR="0026397A" w:rsidRPr="00AD6142" w:rsidRDefault="0026397A" w:rsidP="0026397A">
      <w:pPr>
        <w:pStyle w:val="ListParagraph"/>
        <w:numPr>
          <w:ilvl w:val="1"/>
          <w:numId w:val="6"/>
        </w:numPr>
        <w:overflowPunct w:val="0"/>
        <w:autoSpaceDE w:val="0"/>
        <w:autoSpaceDN w:val="0"/>
        <w:adjustRightInd w:val="0"/>
        <w:spacing w:after="180"/>
        <w:rPr>
          <w:rFonts w:eastAsia="Yu Mincho"/>
          <w:szCs w:val="22"/>
        </w:rPr>
      </w:pPr>
      <w:r w:rsidRPr="00AD6142">
        <w:rPr>
          <w:rFonts w:eastAsia="Yu Mincho"/>
          <w:szCs w:val="22"/>
        </w:rPr>
        <w:t>For NR_TDD_FR1_B</w:t>
      </w:r>
    </w:p>
    <w:p w:rsidR="0026397A" w:rsidRPr="00AD6142" w:rsidRDefault="0026397A" w:rsidP="0026397A">
      <w:pPr>
        <w:pStyle w:val="ListParagraph"/>
        <w:numPr>
          <w:ilvl w:val="2"/>
          <w:numId w:val="6"/>
        </w:numPr>
        <w:overflowPunct w:val="0"/>
        <w:autoSpaceDE w:val="0"/>
        <w:autoSpaceDN w:val="0"/>
        <w:adjustRightInd w:val="0"/>
        <w:spacing w:after="180"/>
        <w:rPr>
          <w:rFonts w:eastAsia="Yu Mincho"/>
          <w:szCs w:val="22"/>
        </w:rPr>
      </w:pPr>
      <w:r w:rsidRPr="00AD6142">
        <w:rPr>
          <w:rFonts w:eastAsia="Yu Mincho"/>
          <w:szCs w:val="22"/>
        </w:rPr>
        <w:t xml:space="preserve">-126.5 dBm/15kHz , -123.5dBm/30kHz, -120.5dBm/60kHz @ Es/Iot </w:t>
      </w:r>
      <w:r w:rsidRPr="00AD6142">
        <w:rPr>
          <w:rFonts w:eastAsia="Yu Mincho"/>
          <w:szCs w:val="22"/>
        </w:rPr>
        <w:sym w:font="Symbol" w:char="F0B3"/>
      </w:r>
      <w:r w:rsidRPr="00AD6142">
        <w:rPr>
          <w:rFonts w:eastAsia="Yu Mincho"/>
          <w:szCs w:val="22"/>
        </w:rPr>
        <w:t xml:space="preserve"> -6 dB</w:t>
      </w:r>
    </w:p>
    <w:p w:rsidR="0026397A" w:rsidRPr="00AD6142" w:rsidRDefault="0026397A" w:rsidP="0026397A">
      <w:pPr>
        <w:pStyle w:val="ListParagraph"/>
        <w:numPr>
          <w:ilvl w:val="2"/>
          <w:numId w:val="6"/>
        </w:numPr>
        <w:overflowPunct w:val="0"/>
        <w:autoSpaceDE w:val="0"/>
        <w:autoSpaceDN w:val="0"/>
        <w:adjustRightInd w:val="0"/>
        <w:spacing w:after="180"/>
        <w:rPr>
          <w:rFonts w:eastAsia="Yu Mincho"/>
          <w:szCs w:val="22"/>
        </w:rPr>
      </w:pPr>
      <w:r w:rsidRPr="00AD6142">
        <w:rPr>
          <w:rFonts w:eastAsia="Yu Mincho"/>
          <w:szCs w:val="22"/>
        </w:rPr>
        <w:t xml:space="preserve">-120.5 dBm/15kHz , -117.5dBm/30kHz, -114.5dBm/60kHz @ Es/Iot </w:t>
      </w:r>
      <w:r w:rsidRPr="00AD6142">
        <w:rPr>
          <w:rFonts w:eastAsia="Yu Mincho"/>
          <w:szCs w:val="22"/>
        </w:rPr>
        <w:sym w:font="Symbol" w:char="F0B3"/>
      </w:r>
      <w:r w:rsidRPr="00AD6142">
        <w:rPr>
          <w:rFonts w:eastAsia="Yu Mincho"/>
          <w:szCs w:val="22"/>
        </w:rPr>
        <w:t xml:space="preserve">  0 dB</w:t>
      </w:r>
    </w:p>
    <w:p w:rsidR="0026397A" w:rsidRPr="00AD6142" w:rsidRDefault="0026397A" w:rsidP="0026397A">
      <w:pPr>
        <w:pStyle w:val="ListParagraph"/>
        <w:numPr>
          <w:ilvl w:val="1"/>
          <w:numId w:val="6"/>
        </w:numPr>
        <w:overflowPunct w:val="0"/>
        <w:autoSpaceDE w:val="0"/>
        <w:autoSpaceDN w:val="0"/>
        <w:adjustRightInd w:val="0"/>
        <w:spacing w:after="180"/>
        <w:rPr>
          <w:rFonts w:eastAsia="Yu Mincho"/>
          <w:szCs w:val="22"/>
        </w:rPr>
      </w:pPr>
      <w:r w:rsidRPr="00AD6142">
        <w:rPr>
          <w:rFonts w:eastAsia="Yu Mincho"/>
          <w:szCs w:val="22"/>
        </w:rPr>
        <w:lastRenderedPageBreak/>
        <w:t>For NR_TDD_FR1_J</w:t>
      </w:r>
    </w:p>
    <w:p w:rsidR="0026397A" w:rsidRPr="00AD6142" w:rsidRDefault="0026397A" w:rsidP="0026397A">
      <w:pPr>
        <w:pStyle w:val="ListParagraph"/>
        <w:numPr>
          <w:ilvl w:val="2"/>
          <w:numId w:val="6"/>
        </w:numPr>
        <w:overflowPunct w:val="0"/>
        <w:autoSpaceDE w:val="0"/>
        <w:autoSpaceDN w:val="0"/>
        <w:adjustRightInd w:val="0"/>
        <w:spacing w:after="180"/>
        <w:rPr>
          <w:rFonts w:eastAsia="Yu Mincho"/>
          <w:szCs w:val="22"/>
        </w:rPr>
      </w:pPr>
      <w:r w:rsidRPr="00AD6142">
        <w:rPr>
          <w:rFonts w:eastAsia="Yu Mincho"/>
          <w:szCs w:val="22"/>
        </w:rPr>
        <w:t xml:space="preserve">-122.5 dBm/15kHz , -119.5dBm/30kHz, -116.5dBm/60kHz @ Es/Iot </w:t>
      </w:r>
      <w:r w:rsidRPr="00AD6142">
        <w:rPr>
          <w:rFonts w:eastAsia="Yu Mincho"/>
          <w:szCs w:val="22"/>
        </w:rPr>
        <w:sym w:font="Symbol" w:char="F0B3"/>
      </w:r>
      <w:r w:rsidRPr="00AD6142">
        <w:rPr>
          <w:rFonts w:eastAsia="Yu Mincho"/>
          <w:szCs w:val="22"/>
        </w:rPr>
        <w:t xml:space="preserve"> -6 dB</w:t>
      </w:r>
    </w:p>
    <w:p w:rsidR="0026397A" w:rsidRPr="00AD6142" w:rsidRDefault="0026397A" w:rsidP="0026397A">
      <w:pPr>
        <w:pStyle w:val="ListParagraph"/>
        <w:numPr>
          <w:ilvl w:val="2"/>
          <w:numId w:val="6"/>
        </w:numPr>
        <w:overflowPunct w:val="0"/>
        <w:autoSpaceDE w:val="0"/>
        <w:autoSpaceDN w:val="0"/>
        <w:adjustRightInd w:val="0"/>
        <w:spacing w:after="180"/>
        <w:rPr>
          <w:rFonts w:eastAsia="Yu Mincho"/>
          <w:szCs w:val="22"/>
        </w:rPr>
      </w:pPr>
      <w:r w:rsidRPr="00AD6142">
        <w:rPr>
          <w:rFonts w:eastAsia="Yu Mincho"/>
          <w:szCs w:val="22"/>
        </w:rPr>
        <w:t xml:space="preserve">-116.5 dBm/15kHz , -113.5dBm/30kHz, -110.5dBm/60kHz @ Es/Iot </w:t>
      </w:r>
      <w:r w:rsidRPr="00AD6142">
        <w:rPr>
          <w:rFonts w:eastAsia="Yu Mincho"/>
          <w:szCs w:val="22"/>
        </w:rPr>
        <w:sym w:font="Symbol" w:char="F0B3"/>
      </w:r>
      <w:r w:rsidRPr="00AD6142">
        <w:rPr>
          <w:rFonts w:eastAsia="Yu Mincho"/>
          <w:szCs w:val="22"/>
        </w:rPr>
        <w:t xml:space="preserve">  0 dB</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#3: Test Cases</w:t>
      </w:r>
    </w:p>
    <w:p w:rsidR="0026397A" w:rsidRPr="00AD6142" w:rsidRDefault="0026397A" w:rsidP="0026397A">
      <w:pPr>
        <w:spacing w:after="120"/>
        <w:rPr>
          <w:b/>
          <w:bCs/>
          <w:u w:val="single"/>
          <w:lang w:val="en-US"/>
        </w:rPr>
      </w:pPr>
    </w:p>
    <w:p w:rsidR="0026397A" w:rsidRPr="00AD6142" w:rsidRDefault="0026397A" w:rsidP="0026397A">
      <w:pPr>
        <w:ind w:left="73" w:firstLine="284"/>
        <w:rPr>
          <w:bCs/>
          <w:u w:val="single"/>
        </w:rPr>
      </w:pPr>
      <w:r w:rsidRPr="00AD6142">
        <w:rPr>
          <w:bCs/>
          <w:u w:val="single"/>
        </w:rPr>
        <w:t>Common resource pool configuration</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Configure one Rx resource pool and one normal Tx resource pool</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Configure subchannel size with 10RB</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Configure Sensing window with 100ms</w:t>
      </w:r>
    </w:p>
    <w:p w:rsidR="0026397A" w:rsidRPr="00AD6142" w:rsidRDefault="0026397A" w:rsidP="0026397A">
      <w:pPr>
        <w:ind w:left="73" w:firstLine="284"/>
        <w:rPr>
          <w:bCs/>
          <w:u w:val="single"/>
        </w:rPr>
      </w:pPr>
    </w:p>
    <w:p w:rsidR="0026397A" w:rsidRPr="00AD6142" w:rsidRDefault="0026397A" w:rsidP="0026397A">
      <w:pPr>
        <w:ind w:left="73" w:firstLine="284"/>
        <w:rPr>
          <w:bCs/>
          <w:u w:val="single"/>
        </w:rPr>
      </w:pPr>
      <w:r w:rsidRPr="00AD6142">
        <w:rPr>
          <w:bCs/>
          <w:u w:val="single"/>
        </w:rPr>
        <w:t xml:space="preserve">Test for V2X UE Resource Pre-emption </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Introduce Test for Resource Pre-emption</w:t>
      </w:r>
    </w:p>
    <w:p w:rsidR="0026397A" w:rsidRPr="00AD6142" w:rsidRDefault="0026397A" w:rsidP="0026397A">
      <w:pPr>
        <w:ind w:left="73" w:firstLine="284"/>
        <w:rPr>
          <w:bCs/>
          <w:u w:val="single"/>
        </w:rPr>
      </w:pPr>
    </w:p>
    <w:p w:rsidR="0026397A" w:rsidRPr="00AD6142" w:rsidRDefault="0026397A" w:rsidP="0026397A">
      <w:pPr>
        <w:ind w:left="73" w:firstLine="284"/>
        <w:rPr>
          <w:bCs/>
          <w:u w:val="single"/>
        </w:rPr>
      </w:pPr>
      <w:r w:rsidRPr="00AD6142">
        <w:rPr>
          <w:bCs/>
          <w:u w:val="single"/>
        </w:rPr>
        <w:t>Test Set-up for V2X UE Resource Re-evaluation</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Introduce Test for Resource Re-evaluation (a separated test case from pre-emption test)</w:t>
      </w:r>
    </w:p>
    <w:p w:rsidR="0026397A" w:rsidRPr="00AD6142" w:rsidRDefault="0026397A"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R4-2017100</w:t>
      </w:r>
      <w:r w:rsidRPr="00AD6142">
        <w:rPr>
          <w:rFonts w:ascii="Arial" w:hAnsi="Arial" w:cs="Arial"/>
          <w:b/>
          <w:color w:val="0000FF"/>
          <w:sz w:val="24"/>
        </w:rPr>
        <w:tab/>
      </w:r>
      <w:r w:rsidRPr="00AD6142">
        <w:rPr>
          <w:rFonts w:ascii="Arial" w:hAnsi="Arial" w:cs="Arial"/>
          <w:b/>
          <w:sz w:val="24"/>
        </w:rPr>
        <w:t>WF on NR V2X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R4-2014213</w:t>
      </w:r>
      <w:r w:rsidRPr="00AD6142">
        <w:rPr>
          <w:rFonts w:ascii="Arial" w:hAnsi="Arial" w:cs="Arial"/>
          <w:b/>
          <w:color w:val="0000FF"/>
          <w:sz w:val="24"/>
        </w:rPr>
        <w:tab/>
      </w:r>
      <w:r w:rsidRPr="00AD6142">
        <w:rPr>
          <w:rFonts w:ascii="Arial" w:hAnsi="Arial" w:cs="Arial"/>
          <w:b/>
          <w:sz w:val="24"/>
        </w:rPr>
        <w:t>On interruption requirement on LTE SL due to changing of NR SL sync source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Send LS to RAN1 to ask about the specific UE behavior when sync source is changed for NR SL, at least to trigger the discussion there and help to form common understanding in RAN4.</w:t>
      </w:r>
    </w:p>
    <w:p w:rsidR="000048FE" w:rsidRPr="00AD6142" w:rsidRDefault="000048FE" w:rsidP="000048FE">
      <w:r w:rsidRPr="00AD6142">
        <w:t>Proposal 2: Discuss this issue later after hearing from RAN1.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R4-2014294</w:t>
      </w:r>
      <w:r w:rsidRPr="00AD6142">
        <w:rPr>
          <w:rFonts w:ascii="Arial" w:hAnsi="Arial" w:cs="Arial"/>
          <w:b/>
          <w:color w:val="0000FF"/>
          <w:sz w:val="24"/>
        </w:rPr>
        <w:tab/>
      </w:r>
      <w:r w:rsidRPr="00AD6142">
        <w:rPr>
          <w:rFonts w:ascii="Arial" w:hAnsi="Arial" w:cs="Arial"/>
          <w:b/>
          <w:sz w:val="24"/>
        </w:rPr>
        <w:t>Discussion of maintenace issues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discusses maintenance issues for NR V2X RRM requirements based on the agreed WF in last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R4-2014295</w:t>
      </w:r>
      <w:r w:rsidRPr="00AD6142">
        <w:rPr>
          <w:rFonts w:ascii="Arial" w:hAnsi="Arial" w:cs="Arial"/>
          <w:b/>
          <w:color w:val="0000FF"/>
          <w:sz w:val="24"/>
        </w:rPr>
        <w:tab/>
      </w:r>
      <w:r w:rsidRPr="00AD6142">
        <w:rPr>
          <w:rFonts w:ascii="Arial" w:hAnsi="Arial" w:cs="Arial"/>
          <w:b/>
          <w:sz w:val="24"/>
        </w:rPr>
        <w:t>CR of NR V2X operating band group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NR V2X operating band group in 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R4-2017101</w:t>
      </w:r>
      <w:r w:rsidRPr="00AD6142">
        <w:rPr>
          <w:rFonts w:ascii="Arial" w:hAnsi="Arial" w:cs="Arial"/>
          <w:b/>
          <w:color w:val="0000FF"/>
          <w:sz w:val="24"/>
        </w:rPr>
        <w:tab/>
      </w:r>
      <w:r w:rsidRPr="00AD6142">
        <w:rPr>
          <w:rFonts w:ascii="Arial" w:hAnsi="Arial" w:cs="Arial"/>
          <w:b/>
          <w:sz w:val="24"/>
        </w:rPr>
        <w:t>CR of NR V2X operating band group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color w:val="808080"/>
        </w:rPr>
      </w:pPr>
      <w:r w:rsidRPr="00AD6142">
        <w:rPr>
          <w:color w:val="808080"/>
        </w:rPr>
        <w:t>(Replaces R4-2014295)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R4-2014634</w:t>
      </w:r>
      <w:r w:rsidRPr="00AD6142">
        <w:rPr>
          <w:rFonts w:ascii="Arial" w:hAnsi="Arial" w:cs="Arial"/>
          <w:b/>
          <w:color w:val="0000FF"/>
          <w:sz w:val="24"/>
        </w:rPr>
        <w:tab/>
      </w:r>
      <w:r w:rsidRPr="00AD6142">
        <w:rPr>
          <w:rFonts w:ascii="Arial" w:hAnsi="Arial" w:cs="Arial"/>
          <w:b/>
          <w:sz w:val="24"/>
        </w:rPr>
        <w:t>NR V2X RRM core and performance requirement remaining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R4-2014635</w:t>
      </w:r>
      <w:r w:rsidRPr="00AD6142">
        <w:rPr>
          <w:rFonts w:ascii="Arial" w:hAnsi="Arial" w:cs="Arial"/>
          <w:b/>
          <w:color w:val="0000FF"/>
          <w:sz w:val="24"/>
        </w:rPr>
        <w:tab/>
      </w:r>
      <w:r w:rsidRPr="00AD6142">
        <w:rPr>
          <w:rFonts w:ascii="Arial" w:hAnsi="Arial" w:cs="Arial"/>
          <w:b/>
          <w:sz w:val="24"/>
        </w:rPr>
        <w:t>CR: Interruption requirement for NR V2X synchronization source chang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R4-2017345</w:t>
      </w:r>
      <w:r w:rsidRPr="00AD6142">
        <w:rPr>
          <w:rFonts w:ascii="Arial" w:hAnsi="Arial" w:cs="Arial"/>
          <w:b/>
          <w:color w:val="0000FF"/>
          <w:sz w:val="24"/>
        </w:rPr>
        <w:tab/>
      </w:r>
      <w:r w:rsidRPr="00AD6142">
        <w:rPr>
          <w:rFonts w:ascii="Arial" w:hAnsi="Arial" w:cs="Arial"/>
          <w:b/>
          <w:sz w:val="24"/>
        </w:rPr>
        <w:t>CR: Interruption requirement for NR V2X synchronization source chang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color w:val="808080"/>
        </w:rPr>
      </w:pPr>
      <w:r w:rsidRPr="00AD6142">
        <w:rPr>
          <w:color w:val="808080"/>
        </w:rPr>
        <w:t>(Replaces R4-2014635)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R4-2014767</w:t>
      </w:r>
      <w:r w:rsidRPr="00AD6142">
        <w:rPr>
          <w:rFonts w:ascii="Arial" w:hAnsi="Arial" w:cs="Arial"/>
          <w:b/>
          <w:color w:val="0000FF"/>
          <w:sz w:val="24"/>
        </w:rPr>
        <w:tab/>
      </w:r>
      <w:r w:rsidRPr="00AD6142">
        <w:rPr>
          <w:rFonts w:ascii="Arial" w:hAnsi="Arial" w:cs="Arial"/>
          <w:b/>
          <w:sz w:val="24"/>
        </w:rPr>
        <w:t>Remaining issues on NR V2X RRM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The absolute accuracy of L1 SL-RSRP can be ±4.5dB at SNR=0dB unless additional cable loss is agreed to be introduced in V2X UE test.</w:t>
      </w:r>
    </w:p>
    <w:p w:rsidR="000048FE" w:rsidRPr="00AD6142" w:rsidRDefault="000048FE" w:rsidP="000048FE">
      <w:r w:rsidRPr="00AD6142">
        <w:t>Proposal 2: When two synchronization sources that UE switches between are not synchronized in NR sidelink, define the interruption to LTE SL due to NR SL sync. source change.</w:t>
      </w:r>
    </w:p>
    <w:p w:rsidR="000048FE" w:rsidRPr="00AD6142" w:rsidRDefault="000048FE" w:rsidP="000048FE">
      <w:r w:rsidRPr="00AD6142">
        <w:t>Proposal 3: Define the interruption to NR Uu link due to switching between LTE SL and NR SL. The UE is allowed an interruption on the PCell in NR as follow.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150" w:name="_Toc57104881"/>
      <w:r w:rsidRPr="00AD6142">
        <w:t>7.3.6</w:t>
      </w:r>
      <w:r w:rsidRPr="00AD6142">
        <w:tab/>
        <w:t>RRM perf. requirements (38.133) [5G_V2X_NRSL-Perf]</w:t>
      </w:r>
      <w:bookmarkEnd w:id="150"/>
    </w:p>
    <w:p w:rsidR="000048FE" w:rsidRPr="00AD6142" w:rsidRDefault="000048FE" w:rsidP="000048FE">
      <w:pPr>
        <w:rPr>
          <w:rFonts w:ascii="Arial" w:hAnsi="Arial" w:cs="Arial"/>
          <w:b/>
          <w:sz w:val="24"/>
        </w:rPr>
      </w:pPr>
      <w:r w:rsidRPr="00AD6142">
        <w:rPr>
          <w:rFonts w:ascii="Arial" w:hAnsi="Arial" w:cs="Arial"/>
          <w:b/>
          <w:color w:val="0000FF"/>
          <w:sz w:val="24"/>
        </w:rPr>
        <w:t>R4-2017105</w:t>
      </w:r>
      <w:r w:rsidRPr="00AD6142">
        <w:rPr>
          <w:rFonts w:ascii="Arial" w:hAnsi="Arial" w:cs="Arial"/>
          <w:b/>
          <w:color w:val="0000FF"/>
          <w:sz w:val="24"/>
        </w:rPr>
        <w:tab/>
      </w:r>
      <w:r w:rsidRPr="00AD6142">
        <w:rPr>
          <w:rFonts w:ascii="Arial" w:hAnsi="Arial" w:cs="Arial"/>
          <w:b/>
          <w:sz w:val="24"/>
        </w:rPr>
        <w:t>Draft Big CR: Introduction of Rel-16 NR V2X RRM performance requirements (TS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LG Electronics</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151" w:name="_Toc57104882"/>
      <w:r w:rsidRPr="00AD6142">
        <w:t>7.3.6.1</w:t>
      </w:r>
      <w:r w:rsidRPr="00AD6142">
        <w:tab/>
        <w:t>General [5G_V2X_NRSL-Perf]</w:t>
      </w:r>
      <w:bookmarkEnd w:id="151"/>
    </w:p>
    <w:p w:rsidR="000048FE" w:rsidRPr="00AD6142" w:rsidRDefault="000048FE" w:rsidP="000048FE">
      <w:pPr>
        <w:rPr>
          <w:rFonts w:ascii="Arial" w:hAnsi="Arial" w:cs="Arial"/>
          <w:b/>
          <w:sz w:val="24"/>
        </w:rPr>
      </w:pPr>
      <w:r w:rsidRPr="00AD6142">
        <w:rPr>
          <w:rFonts w:ascii="Arial" w:hAnsi="Arial" w:cs="Arial"/>
          <w:b/>
          <w:color w:val="0000FF"/>
          <w:sz w:val="24"/>
        </w:rPr>
        <w:t>R4-2014296</w:t>
      </w:r>
      <w:r w:rsidRPr="00AD6142">
        <w:rPr>
          <w:rFonts w:ascii="Arial" w:hAnsi="Arial" w:cs="Arial"/>
          <w:b/>
          <w:color w:val="0000FF"/>
          <w:sz w:val="24"/>
        </w:rPr>
        <w:tab/>
      </w:r>
      <w:r w:rsidRPr="00AD6142">
        <w:rPr>
          <w:rFonts w:ascii="Arial" w:hAnsi="Arial" w:cs="Arial"/>
          <w:b/>
          <w:sz w:val="24"/>
        </w:rPr>
        <w:t>CR of NR V2X measurement accuracy requirements(SL-RSSI and L1 SL-RSRP)</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NR V2X measurement accuracy requirements for SL-RSSI and L1 SL-RSRP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R4-2017102</w:t>
      </w:r>
      <w:r w:rsidRPr="00AD6142">
        <w:rPr>
          <w:rFonts w:ascii="Arial" w:hAnsi="Arial" w:cs="Arial"/>
          <w:b/>
          <w:color w:val="0000FF"/>
          <w:sz w:val="24"/>
        </w:rPr>
        <w:tab/>
      </w:r>
      <w:r w:rsidRPr="00AD6142">
        <w:rPr>
          <w:rFonts w:ascii="Arial" w:hAnsi="Arial" w:cs="Arial"/>
          <w:b/>
          <w:sz w:val="24"/>
        </w:rPr>
        <w:t>CR of NR V2X measurement accuracy requirements(SL-RSSI and L1 SL-RSRP)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color w:val="808080"/>
        </w:rPr>
      </w:pPr>
      <w:r w:rsidRPr="00AD6142">
        <w:rPr>
          <w:color w:val="808080"/>
        </w:rPr>
        <w:t>(Replaces R4-2014296)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R4-2014298</w:t>
      </w:r>
      <w:r w:rsidRPr="00AD6142">
        <w:rPr>
          <w:rFonts w:ascii="Arial" w:hAnsi="Arial" w:cs="Arial"/>
          <w:b/>
          <w:color w:val="0000FF"/>
          <w:sz w:val="24"/>
        </w:rPr>
        <w:tab/>
      </w:r>
      <w:r w:rsidRPr="00AD6142">
        <w:rPr>
          <w:rFonts w:ascii="Arial" w:hAnsi="Arial" w:cs="Arial"/>
          <w:b/>
          <w:sz w:val="24"/>
        </w:rPr>
        <w:t>CR of Annex.B for NR V2X side conditions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condtions for NR V2X in B.4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R4-2017103</w:t>
      </w:r>
      <w:r w:rsidRPr="00AD6142">
        <w:rPr>
          <w:rFonts w:ascii="Arial" w:hAnsi="Arial" w:cs="Arial"/>
          <w:b/>
          <w:color w:val="0000FF"/>
          <w:sz w:val="24"/>
        </w:rPr>
        <w:tab/>
      </w:r>
      <w:r w:rsidRPr="00AD6142">
        <w:rPr>
          <w:rFonts w:ascii="Arial" w:hAnsi="Arial" w:cs="Arial"/>
          <w:b/>
          <w:sz w:val="24"/>
        </w:rPr>
        <w:t>CR of Annex.B for NR V2X side conditions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color w:val="808080"/>
        </w:rPr>
      </w:pPr>
      <w:r w:rsidRPr="00AD6142">
        <w:rPr>
          <w:color w:val="808080"/>
        </w:rPr>
        <w:t>(Replaces R4-2014298)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R4-2014768</w:t>
      </w:r>
      <w:r w:rsidRPr="00AD6142">
        <w:rPr>
          <w:rFonts w:ascii="Arial" w:hAnsi="Arial" w:cs="Arial"/>
          <w:b/>
          <w:color w:val="0000FF"/>
          <w:sz w:val="24"/>
        </w:rPr>
        <w:tab/>
      </w:r>
      <w:r w:rsidRPr="00AD6142">
        <w:rPr>
          <w:rFonts w:ascii="Arial" w:hAnsi="Arial" w:cs="Arial"/>
          <w:b/>
          <w:sz w:val="24"/>
        </w:rPr>
        <w:t>Discussion on L1 SL-RSRP measurement test case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Both re-evaluation and pre-emption test cases shall be defined because they are critical to support aperiodic higher-priority traffic in NR V2X.</w:t>
      </w:r>
    </w:p>
    <w:p w:rsidR="000048FE" w:rsidRPr="00AD6142" w:rsidRDefault="000048FE" w:rsidP="000048FE">
      <w:r w:rsidRPr="00AD6142">
        <w:t>Proposal 2: Introducing a warm up duration T0. The test UE configured with resource pools only without the sidelink logical channels.</w:t>
      </w:r>
    </w:p>
    <w:p w:rsidR="000048FE" w:rsidRPr="00AD6142" w:rsidRDefault="000048FE" w:rsidP="000048FE">
      <w:r w:rsidRPr="00AD6142">
        <w:t>Proposal 3: RAN4 shall define the test cases related to re-evaluation and pre-emption and they can be merged into one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52" w:name="_Toc57104883"/>
      <w:r w:rsidRPr="00AD6142">
        <w:t>7.3.6.2</w:t>
      </w:r>
      <w:r w:rsidRPr="00AD6142">
        <w:tab/>
        <w:t>L1 SL-RSRP measurement accuracy [5G_V2X_NRSL-Perf]</w:t>
      </w:r>
      <w:bookmarkEnd w:id="152"/>
    </w:p>
    <w:p w:rsidR="000048FE" w:rsidRPr="00AD6142" w:rsidRDefault="000048FE" w:rsidP="000048FE">
      <w:pPr>
        <w:rPr>
          <w:rFonts w:ascii="Arial" w:hAnsi="Arial" w:cs="Arial"/>
          <w:b/>
          <w:sz w:val="24"/>
        </w:rPr>
      </w:pPr>
      <w:r w:rsidRPr="00AD6142">
        <w:rPr>
          <w:rFonts w:ascii="Arial" w:hAnsi="Arial" w:cs="Arial"/>
          <w:b/>
          <w:color w:val="0000FF"/>
          <w:sz w:val="24"/>
        </w:rPr>
        <w:t>R4-2015467</w:t>
      </w:r>
      <w:r w:rsidRPr="00AD6142">
        <w:rPr>
          <w:rFonts w:ascii="Arial" w:hAnsi="Arial" w:cs="Arial"/>
          <w:b/>
          <w:color w:val="0000FF"/>
          <w:sz w:val="24"/>
        </w:rPr>
        <w:tab/>
      </w:r>
      <w:r w:rsidRPr="00AD6142">
        <w:rPr>
          <w:rFonts w:ascii="Arial" w:hAnsi="Arial" w:cs="Arial"/>
          <w:b/>
          <w:sz w:val="24"/>
        </w:rPr>
        <w:t>DraftCR on PSBCH-RSRP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PSBCH-RSRP accuracy requirements need to be introduced for NR V2X.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R4-2017104</w:t>
      </w:r>
      <w:r w:rsidRPr="00AD6142">
        <w:rPr>
          <w:rFonts w:ascii="Arial" w:hAnsi="Arial" w:cs="Arial"/>
          <w:b/>
          <w:color w:val="0000FF"/>
          <w:sz w:val="24"/>
        </w:rPr>
        <w:tab/>
      </w:r>
      <w:r w:rsidRPr="00AD6142">
        <w:rPr>
          <w:rFonts w:ascii="Arial" w:hAnsi="Arial" w:cs="Arial"/>
          <w:b/>
          <w:sz w:val="24"/>
        </w:rPr>
        <w:t>DraftCR on PSBCH-RSRP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R4-2015467)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153" w:name="_Toc57104884"/>
      <w:r w:rsidRPr="00AD6142">
        <w:t>7.3.6.3</w:t>
      </w:r>
      <w:r w:rsidRPr="00AD6142">
        <w:tab/>
        <w:t>Test cases [5G_V2X_NRSL-Perf]</w:t>
      </w:r>
      <w:bookmarkEnd w:id="153"/>
    </w:p>
    <w:p w:rsidR="000048FE" w:rsidRPr="00AD6142" w:rsidRDefault="000048FE" w:rsidP="000048FE">
      <w:pPr>
        <w:rPr>
          <w:rFonts w:ascii="Arial" w:hAnsi="Arial" w:cs="Arial"/>
          <w:b/>
          <w:sz w:val="24"/>
        </w:rPr>
      </w:pPr>
      <w:r w:rsidRPr="00AD6142">
        <w:rPr>
          <w:rFonts w:ascii="Arial" w:hAnsi="Arial" w:cs="Arial"/>
          <w:b/>
          <w:color w:val="0000FF"/>
          <w:sz w:val="24"/>
        </w:rPr>
        <w:t>R4-2014640</w:t>
      </w:r>
      <w:r w:rsidRPr="00AD6142">
        <w:rPr>
          <w:rFonts w:ascii="Arial" w:hAnsi="Arial" w:cs="Arial"/>
          <w:b/>
          <w:color w:val="0000FF"/>
          <w:sz w:val="24"/>
        </w:rPr>
        <w:tab/>
      </w:r>
      <w:r w:rsidRPr="00AD6142">
        <w:rPr>
          <w:rFonts w:ascii="Arial" w:hAnsi="Arial" w:cs="Arial"/>
          <w:b/>
          <w:sz w:val="24"/>
        </w:rPr>
        <w:t>NR V2X RRM test case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54" w:name="_Toc57104885"/>
      <w:r w:rsidRPr="00AD6142">
        <w:lastRenderedPageBreak/>
        <w:t>7.3.6.3.1</w:t>
      </w:r>
      <w:r w:rsidRPr="00AD6142">
        <w:tab/>
        <w:t>UE transmit timing [5G_V2X_NRSL-Perf]</w:t>
      </w:r>
      <w:bookmarkEnd w:id="154"/>
    </w:p>
    <w:p w:rsidR="000048FE" w:rsidRPr="00AD6142" w:rsidRDefault="000048FE" w:rsidP="000048FE">
      <w:pPr>
        <w:rPr>
          <w:rFonts w:ascii="Arial" w:hAnsi="Arial" w:cs="Arial"/>
          <w:b/>
          <w:sz w:val="24"/>
        </w:rPr>
      </w:pPr>
      <w:r w:rsidRPr="00AD6142">
        <w:rPr>
          <w:rFonts w:ascii="Arial" w:hAnsi="Arial" w:cs="Arial"/>
          <w:b/>
          <w:color w:val="0000FF"/>
          <w:sz w:val="24"/>
        </w:rPr>
        <w:t>R4-2015469</w:t>
      </w:r>
      <w:r w:rsidRPr="00AD6142">
        <w:rPr>
          <w:rFonts w:ascii="Arial" w:hAnsi="Arial" w:cs="Arial"/>
          <w:b/>
          <w:color w:val="0000FF"/>
          <w:sz w:val="24"/>
        </w:rPr>
        <w:tab/>
      </w:r>
      <w:r w:rsidRPr="00AD6142">
        <w:rPr>
          <w:rFonts w:ascii="Arial" w:hAnsi="Arial" w:cs="Arial"/>
          <w:b/>
          <w:sz w:val="24"/>
        </w:rPr>
        <w:t>DraftCR on UE Transmission Timing Accuracy Tests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transmission timing accuracy requirements has been specified for NR V2X, and the corresponding tests shall be defined in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R4-2017106</w:t>
      </w:r>
      <w:r w:rsidRPr="00AD6142">
        <w:rPr>
          <w:rFonts w:ascii="Arial" w:hAnsi="Arial" w:cs="Arial"/>
          <w:b/>
          <w:color w:val="0000FF"/>
          <w:sz w:val="24"/>
        </w:rPr>
        <w:tab/>
      </w:r>
      <w:r w:rsidRPr="00AD6142">
        <w:rPr>
          <w:rFonts w:ascii="Arial" w:hAnsi="Arial" w:cs="Arial"/>
          <w:b/>
          <w:sz w:val="24"/>
        </w:rPr>
        <w:t>DraftCR on UE Transmission Timing Accuracy Tests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55" w:name="_Toc57104886"/>
      <w:r w:rsidRPr="00AD6142">
        <w:t>7.3.6.3.2</w:t>
      </w:r>
      <w:r w:rsidRPr="00AD6142">
        <w:tab/>
        <w:t>Initiation/Cease of SLSS Transmission [5G_V2X_NRSL-Perf]</w:t>
      </w:r>
      <w:bookmarkEnd w:id="155"/>
    </w:p>
    <w:p w:rsidR="000048FE" w:rsidRPr="00AD6142" w:rsidRDefault="000048FE" w:rsidP="000048FE">
      <w:pPr>
        <w:rPr>
          <w:rFonts w:ascii="Arial" w:hAnsi="Arial" w:cs="Arial"/>
          <w:b/>
          <w:sz w:val="24"/>
        </w:rPr>
      </w:pPr>
      <w:r w:rsidRPr="00AD6142">
        <w:rPr>
          <w:rFonts w:ascii="Arial" w:hAnsi="Arial" w:cs="Arial"/>
          <w:b/>
          <w:color w:val="0000FF"/>
          <w:sz w:val="24"/>
        </w:rPr>
        <w:t>R4-2014299</w:t>
      </w:r>
      <w:r w:rsidRPr="00AD6142">
        <w:rPr>
          <w:rFonts w:ascii="Arial" w:hAnsi="Arial" w:cs="Arial"/>
          <w:b/>
          <w:color w:val="0000FF"/>
          <w:sz w:val="24"/>
        </w:rPr>
        <w:tab/>
      </w:r>
      <w:r w:rsidRPr="00AD6142">
        <w:rPr>
          <w:rFonts w:ascii="Arial" w:hAnsi="Arial" w:cs="Arial"/>
          <w:b/>
          <w:sz w:val="24"/>
        </w:rPr>
        <w:t>draft CR of Test for initiation and cease  of SLSS Transmission with V2X Sidelink Communication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test case for initiation/cease of SLSS Transmission with V2X Sidelink Communication.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R4-2017107</w:t>
      </w:r>
      <w:r w:rsidRPr="00AD6142">
        <w:rPr>
          <w:rFonts w:ascii="Arial" w:hAnsi="Arial" w:cs="Arial"/>
          <w:b/>
          <w:color w:val="0000FF"/>
          <w:sz w:val="24"/>
        </w:rPr>
        <w:tab/>
      </w:r>
      <w:r w:rsidRPr="00AD6142">
        <w:rPr>
          <w:rFonts w:ascii="Arial" w:hAnsi="Arial" w:cs="Arial"/>
          <w:b/>
          <w:sz w:val="24"/>
        </w:rPr>
        <w:t>draft CR of Test for initiation and cease  of SLSS Transmission with V2X Sidelink Communication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color w:val="808080"/>
        </w:rPr>
      </w:pPr>
      <w:r w:rsidRPr="00AD6142">
        <w:rPr>
          <w:color w:val="808080"/>
        </w:rPr>
        <w:t>(Replaces R4-2014299)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R4-2014655</w:t>
      </w:r>
      <w:r w:rsidRPr="00AD6142">
        <w:rPr>
          <w:rFonts w:ascii="Arial" w:hAnsi="Arial" w:cs="Arial"/>
          <w:b/>
          <w:color w:val="0000FF"/>
          <w:sz w:val="24"/>
        </w:rPr>
        <w:tab/>
      </w:r>
      <w:r w:rsidRPr="00AD6142">
        <w:rPr>
          <w:rFonts w:ascii="Arial" w:hAnsi="Arial" w:cs="Arial"/>
          <w:b/>
          <w:sz w:val="24"/>
        </w:rPr>
        <w:t>RRM test cases for NR V2X Synchronization Reference Selection/Reselection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the Rel-16 NR V2X Synchronization Reference Selection/Reselection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R4-2017108</w:t>
      </w:r>
      <w:r w:rsidRPr="00AD6142">
        <w:rPr>
          <w:rFonts w:ascii="Arial" w:hAnsi="Arial" w:cs="Arial"/>
          <w:b/>
          <w:color w:val="0000FF"/>
          <w:sz w:val="24"/>
        </w:rPr>
        <w:tab/>
      </w:r>
      <w:r w:rsidRPr="00AD6142">
        <w:rPr>
          <w:rFonts w:ascii="Arial" w:hAnsi="Arial" w:cs="Arial"/>
          <w:b/>
          <w:sz w:val="24"/>
        </w:rPr>
        <w:t>RRM test cases for NR V2X Synchronization Reference Selection/Reselection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color w:val="808080"/>
        </w:rPr>
      </w:pPr>
      <w:r w:rsidRPr="00AD6142">
        <w:rPr>
          <w:color w:val="808080"/>
        </w:rPr>
        <w:t>(Replaces R4-2014655)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56" w:name="_Toc57104887"/>
      <w:r w:rsidRPr="00AD6142">
        <w:t>7.3.6.3.3</w:t>
      </w:r>
      <w:r w:rsidRPr="00AD6142">
        <w:tab/>
        <w:t>Selection / Reselection of V2X Synchronization Reference Source [5G_V2X_NRSL-Perf]</w:t>
      </w:r>
      <w:bookmarkEnd w:id="156"/>
    </w:p>
    <w:p w:rsidR="000048FE" w:rsidRPr="00AD6142" w:rsidRDefault="000048FE" w:rsidP="000048FE">
      <w:pPr>
        <w:rPr>
          <w:rFonts w:ascii="Arial" w:hAnsi="Arial" w:cs="Arial"/>
          <w:b/>
          <w:sz w:val="24"/>
        </w:rPr>
      </w:pPr>
      <w:r w:rsidRPr="00AD6142">
        <w:rPr>
          <w:rFonts w:ascii="Arial" w:hAnsi="Arial" w:cs="Arial"/>
          <w:b/>
          <w:color w:val="0000FF"/>
          <w:sz w:val="24"/>
        </w:rPr>
        <w:t>R4-2014214</w:t>
      </w:r>
      <w:r w:rsidRPr="00AD6142">
        <w:rPr>
          <w:rFonts w:ascii="Arial" w:hAnsi="Arial" w:cs="Arial"/>
          <w:b/>
          <w:color w:val="0000FF"/>
          <w:sz w:val="24"/>
        </w:rPr>
        <w:tab/>
      </w:r>
      <w:r w:rsidRPr="00AD6142">
        <w:rPr>
          <w:rFonts w:ascii="Arial" w:hAnsi="Arial" w:cs="Arial"/>
          <w:b/>
          <w:sz w:val="24"/>
        </w:rPr>
        <w:t>Selection or Reselection of V2X Synchronization Reference Source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The able loss introduced by the vehicle antenna can be a major source of noise.</w:t>
      </w:r>
    </w:p>
    <w:p w:rsidR="000048FE" w:rsidRPr="00AD6142" w:rsidRDefault="000048FE" w:rsidP="000048FE">
      <w:r w:rsidRPr="00AD6142">
        <w:t>Proposal 1: Test set-up for GNSS with higher priority shall include 3 SyncRef UEs, SyncRef UE1 (sync to gNB directly), SyncRef UE2 (sync to GNSS in-directly) and SyncRef UE3 (sync to GNSS directly).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57" w:name="_Toc57104888"/>
      <w:r w:rsidRPr="00AD6142">
        <w:t>7.3.6.3.4</w:t>
      </w:r>
      <w:r w:rsidRPr="00AD6142">
        <w:tab/>
        <w:t>L1 SL-RSRP measurements [5G_V2X_NRSL-Perf]</w:t>
      </w:r>
      <w:bookmarkEnd w:id="157"/>
    </w:p>
    <w:p w:rsidR="000048FE" w:rsidRPr="00AD6142" w:rsidRDefault="000048FE" w:rsidP="000048FE">
      <w:pPr>
        <w:rPr>
          <w:rFonts w:ascii="Arial" w:hAnsi="Arial" w:cs="Arial"/>
          <w:b/>
          <w:sz w:val="24"/>
        </w:rPr>
      </w:pPr>
      <w:r w:rsidRPr="00AD6142">
        <w:rPr>
          <w:rFonts w:ascii="Arial" w:hAnsi="Arial" w:cs="Arial"/>
          <w:b/>
          <w:color w:val="0000FF"/>
          <w:sz w:val="24"/>
        </w:rPr>
        <w:t>R4-2014212</w:t>
      </w:r>
      <w:r w:rsidRPr="00AD6142">
        <w:rPr>
          <w:rFonts w:ascii="Arial" w:hAnsi="Arial" w:cs="Arial"/>
          <w:b/>
          <w:color w:val="0000FF"/>
          <w:sz w:val="24"/>
        </w:rPr>
        <w:tab/>
      </w:r>
      <w:r w:rsidRPr="00AD6142">
        <w:rPr>
          <w:rFonts w:ascii="Arial" w:hAnsi="Arial" w:cs="Arial"/>
          <w:b/>
          <w:sz w:val="24"/>
        </w:rPr>
        <w:t>On L1 SL-RSRP accuracy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Observation 1: The able loss introduced by the vehicle antenna can be a major source of noise.</w:t>
      </w:r>
    </w:p>
    <w:p w:rsidR="000048FE" w:rsidRPr="00AD6142" w:rsidRDefault="000048FE" w:rsidP="000048FE">
      <w:r w:rsidRPr="00AD6142">
        <w:t>Proposal 1: Finalize measurement accuracy requirement once RF session concludes on cable loss issue.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R4-2014639</w:t>
      </w:r>
      <w:r w:rsidRPr="00AD6142">
        <w:rPr>
          <w:rFonts w:ascii="Arial" w:hAnsi="Arial" w:cs="Arial"/>
          <w:b/>
          <w:color w:val="0000FF"/>
          <w:sz w:val="24"/>
        </w:rPr>
        <w:tab/>
      </w:r>
      <w:r w:rsidRPr="00AD6142">
        <w:rPr>
          <w:rFonts w:ascii="Arial" w:hAnsi="Arial" w:cs="Arial"/>
          <w:b/>
          <w:sz w:val="24"/>
        </w:rPr>
        <w:t>CR: RRM autonomous resource selection test cases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R4-2017109</w:t>
      </w:r>
      <w:r w:rsidRPr="00AD6142">
        <w:rPr>
          <w:rFonts w:ascii="Arial" w:hAnsi="Arial" w:cs="Arial"/>
          <w:b/>
          <w:color w:val="0000FF"/>
          <w:sz w:val="24"/>
        </w:rPr>
        <w:tab/>
      </w:r>
      <w:r w:rsidRPr="00AD6142">
        <w:rPr>
          <w:rFonts w:ascii="Arial" w:hAnsi="Arial" w:cs="Arial"/>
          <w:b/>
          <w:sz w:val="24"/>
        </w:rPr>
        <w:t>CR: RRM autonomous resource selection test cases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color w:val="808080"/>
        </w:rPr>
      </w:pPr>
      <w:r w:rsidRPr="00AD6142">
        <w:rPr>
          <w:color w:val="808080"/>
        </w:rPr>
        <w:t>(Replaces R4-2014639)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R4-2014769</w:t>
      </w:r>
      <w:r w:rsidRPr="00AD6142">
        <w:rPr>
          <w:rFonts w:ascii="Arial" w:hAnsi="Arial" w:cs="Arial"/>
          <w:b/>
          <w:color w:val="0000FF"/>
          <w:sz w:val="24"/>
        </w:rPr>
        <w:tab/>
      </w:r>
      <w:r w:rsidRPr="00AD6142">
        <w:rPr>
          <w:rFonts w:ascii="Arial" w:hAnsi="Arial" w:cs="Arial"/>
          <w:b/>
          <w:sz w:val="24"/>
        </w:rPr>
        <w:t>CR on V2X UE Resource Selection Tests for Re-evaluation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re-evaluation test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R4-2017110</w:t>
      </w:r>
      <w:r w:rsidRPr="00AD6142">
        <w:rPr>
          <w:rFonts w:ascii="Arial" w:hAnsi="Arial" w:cs="Arial"/>
          <w:b/>
          <w:color w:val="0000FF"/>
          <w:sz w:val="24"/>
        </w:rPr>
        <w:tab/>
      </w:r>
      <w:r w:rsidRPr="00AD6142">
        <w:rPr>
          <w:rFonts w:ascii="Arial" w:hAnsi="Arial" w:cs="Arial"/>
          <w:b/>
          <w:sz w:val="24"/>
        </w:rPr>
        <w:t>CR on V2X UE Resource Selection Tests for Re-evaluation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R4-2015468</w:t>
      </w:r>
      <w:r w:rsidRPr="00AD6142">
        <w:rPr>
          <w:rFonts w:ascii="Arial" w:hAnsi="Arial" w:cs="Arial"/>
          <w:b/>
          <w:color w:val="0000FF"/>
          <w:sz w:val="24"/>
        </w:rPr>
        <w:tab/>
      </w:r>
      <w:r w:rsidRPr="00AD6142">
        <w:rPr>
          <w:rFonts w:ascii="Arial" w:hAnsi="Arial" w:cs="Arial"/>
          <w:b/>
          <w:sz w:val="24"/>
        </w:rPr>
        <w:t>Discussion on UE Autonomous Resource Selection/Reselection Test for NR V2X</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For UE autonomous resource selection/reselection test, the test setups are suggested as follows:</w:t>
      </w:r>
    </w:p>
    <w:p w:rsidR="000048FE" w:rsidRPr="00AD6142" w:rsidRDefault="000048FE" w:rsidP="000048FE">
      <w:r w:rsidRPr="00AD6142">
        <w:tab/>
        <w:t>- The value of X is configured as 20%</w:t>
      </w:r>
    </w:p>
    <w:p w:rsidR="000048FE" w:rsidRPr="00AD6142" w:rsidRDefault="000048FE" w:rsidP="000048FE">
      <w:r w:rsidRPr="00AD6142">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rsidR="000048FE" w:rsidRPr="00AD6142" w:rsidRDefault="000048FE" w:rsidP="000048FE">
      <w:r w:rsidRPr="00AD6142">
        <w:tab/>
        <w:t>- The active UEs on subchannel 0/1/3 always transmit in 20dB higher RSRP above the threshold (corresponding to 20dB SNR). The active UEs on subchannel 2 transmit with 5dB higher RSRP above the threshold.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58" w:name="_Toc57104889"/>
      <w:r w:rsidRPr="00AD6142">
        <w:t>7.3.6.3.5</w:t>
      </w:r>
      <w:r w:rsidRPr="00AD6142">
        <w:tab/>
        <w:t>Congestion control measurements [5G_V2X_NRSL-Perf]</w:t>
      </w:r>
      <w:bookmarkEnd w:id="158"/>
    </w:p>
    <w:p w:rsidR="000048FE" w:rsidRPr="00AD6142" w:rsidRDefault="000048FE" w:rsidP="000048FE">
      <w:pPr>
        <w:rPr>
          <w:rFonts w:ascii="Arial" w:hAnsi="Arial" w:cs="Arial"/>
          <w:b/>
          <w:sz w:val="24"/>
        </w:rPr>
      </w:pPr>
      <w:r w:rsidRPr="00AD6142">
        <w:rPr>
          <w:rFonts w:ascii="Arial" w:hAnsi="Arial" w:cs="Arial"/>
          <w:b/>
          <w:color w:val="0000FF"/>
          <w:sz w:val="24"/>
        </w:rPr>
        <w:t>R4-2014770</w:t>
      </w:r>
      <w:r w:rsidRPr="00AD6142">
        <w:rPr>
          <w:rFonts w:ascii="Arial" w:hAnsi="Arial" w:cs="Arial"/>
          <w:b/>
          <w:color w:val="0000FF"/>
          <w:sz w:val="24"/>
        </w:rPr>
        <w:tab/>
      </w:r>
      <w:r w:rsidRPr="00AD6142">
        <w:rPr>
          <w:rFonts w:ascii="Arial" w:hAnsi="Arial" w:cs="Arial"/>
          <w:b/>
          <w:sz w:val="24"/>
        </w:rPr>
        <w:t>CR on V2X UE Congestion Control Measurement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congestion control measurement test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R4-2017111</w:t>
      </w:r>
      <w:r w:rsidRPr="00AD6142">
        <w:rPr>
          <w:rFonts w:ascii="Arial" w:hAnsi="Arial" w:cs="Arial"/>
          <w:b/>
          <w:color w:val="0000FF"/>
          <w:sz w:val="24"/>
        </w:rPr>
        <w:tab/>
      </w:r>
      <w:r w:rsidRPr="00AD6142">
        <w:rPr>
          <w:rFonts w:ascii="Arial" w:hAnsi="Arial" w:cs="Arial"/>
          <w:b/>
          <w:sz w:val="24"/>
        </w:rPr>
        <w:t>CR on V2X UE Congestion Control Measurement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R4-2017347</w:t>
      </w:r>
      <w:r w:rsidRPr="00AD6142">
        <w:rPr>
          <w:rFonts w:ascii="Arial" w:hAnsi="Arial" w:cs="Arial"/>
          <w:b/>
          <w:color w:val="0000FF"/>
          <w:sz w:val="24"/>
        </w:rPr>
        <w:tab/>
      </w:r>
      <w:r w:rsidRPr="00AD6142">
        <w:rPr>
          <w:rFonts w:ascii="Arial" w:hAnsi="Arial" w:cs="Arial"/>
          <w:b/>
          <w:sz w:val="24"/>
        </w:rPr>
        <w:t>CR on V2X UE Congestion Control Measurement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R4-2017111)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59" w:name="_Toc57104890"/>
      <w:r w:rsidRPr="00AD6142">
        <w:t>7.3.6.3.6</w:t>
      </w:r>
      <w:r w:rsidRPr="00AD6142">
        <w:tab/>
        <w:t>Interruptions [5G_V2X_NRSL-Perf]</w:t>
      </w:r>
      <w:bookmarkEnd w:id="159"/>
    </w:p>
    <w:p w:rsidR="000048FE" w:rsidRPr="00AD6142" w:rsidRDefault="000048FE" w:rsidP="000048FE">
      <w:pPr>
        <w:rPr>
          <w:rFonts w:ascii="Arial" w:hAnsi="Arial" w:cs="Arial"/>
          <w:b/>
          <w:sz w:val="24"/>
        </w:rPr>
      </w:pPr>
      <w:r w:rsidRPr="00AD6142">
        <w:rPr>
          <w:rFonts w:ascii="Arial" w:hAnsi="Arial" w:cs="Arial"/>
          <w:b/>
          <w:color w:val="0000FF"/>
          <w:sz w:val="24"/>
        </w:rPr>
        <w:t>R4-2015470</w:t>
      </w:r>
      <w:r w:rsidRPr="00AD6142">
        <w:rPr>
          <w:rFonts w:ascii="Arial" w:hAnsi="Arial" w:cs="Arial"/>
          <w:b/>
          <w:color w:val="0000FF"/>
          <w:sz w:val="24"/>
        </w:rPr>
        <w:tab/>
      </w:r>
      <w:r w:rsidRPr="00AD6142">
        <w:rPr>
          <w:rFonts w:ascii="Arial" w:hAnsi="Arial" w:cs="Arial"/>
          <w:b/>
          <w:sz w:val="24"/>
        </w:rPr>
        <w:t>DraftCR on Interruption Tests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interruption requirements has been specified for NR V2X, and the corresponding tests shall be defined in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R4-2017112</w:t>
      </w:r>
      <w:r w:rsidRPr="00AD6142">
        <w:rPr>
          <w:rFonts w:ascii="Arial" w:hAnsi="Arial" w:cs="Arial"/>
          <w:b/>
          <w:color w:val="0000FF"/>
          <w:sz w:val="24"/>
        </w:rPr>
        <w:tab/>
      </w:r>
      <w:r w:rsidRPr="00AD6142">
        <w:rPr>
          <w:rFonts w:ascii="Arial" w:hAnsi="Arial" w:cs="Arial"/>
          <w:b/>
          <w:sz w:val="24"/>
        </w:rPr>
        <w:t>DraftCR on Interruption Tests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[97e][208] 5G_V2X_NRSL_RRM in R4-2017007.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60" w:name="_Toc57104891"/>
      <w:r w:rsidRPr="00AD6142">
        <w:t>7.3.6.3.7</w:t>
      </w:r>
      <w:r w:rsidRPr="00AD6142">
        <w:tab/>
        <w:t>Others [5G_V2X_NRSL-Perf]</w:t>
      </w:r>
      <w:bookmarkEnd w:id="160"/>
    </w:p>
    <w:p w:rsidR="000048FE" w:rsidRPr="00AD6142" w:rsidRDefault="000048FE" w:rsidP="000048FE">
      <w:pPr>
        <w:pStyle w:val="Heading4"/>
      </w:pPr>
      <w:bookmarkStart w:id="161" w:name="_Toc57104892"/>
      <w:r w:rsidRPr="00AD6142">
        <w:t>7.3.7</w:t>
      </w:r>
      <w:r w:rsidRPr="00AD6142">
        <w:tab/>
        <w:t>Demodulation and CSI requirements (38.101-4) [5G_V2X_NRSL-Perf]</w:t>
      </w:r>
      <w:bookmarkEnd w:id="161"/>
    </w:p>
    <w:p w:rsidR="000048FE" w:rsidRPr="00AD6142" w:rsidRDefault="000048FE" w:rsidP="000048FE">
      <w:pPr>
        <w:pStyle w:val="Heading5"/>
      </w:pPr>
      <w:bookmarkStart w:id="162" w:name="_Toc57104893"/>
      <w:r w:rsidRPr="00AD6142">
        <w:t>7.3.7.1</w:t>
      </w:r>
      <w:r w:rsidRPr="00AD6142">
        <w:tab/>
        <w:t>General [5G_V2X_NRSL-Perf]</w:t>
      </w:r>
      <w:bookmarkEnd w:id="162"/>
    </w:p>
    <w:p w:rsidR="000048FE" w:rsidRPr="00AD6142" w:rsidRDefault="000048FE" w:rsidP="000048FE">
      <w:pPr>
        <w:rPr>
          <w:rFonts w:ascii="Arial" w:hAnsi="Arial" w:cs="Arial"/>
          <w:b/>
          <w:sz w:val="24"/>
        </w:rPr>
      </w:pPr>
      <w:r w:rsidRPr="00AD6142">
        <w:rPr>
          <w:rFonts w:ascii="Arial" w:hAnsi="Arial" w:cs="Arial"/>
          <w:b/>
          <w:color w:val="0000FF"/>
          <w:sz w:val="24"/>
        </w:rPr>
        <w:t>R4-2017415</w:t>
      </w:r>
      <w:r w:rsidRPr="00AD6142">
        <w:rPr>
          <w:rFonts w:ascii="Arial" w:hAnsi="Arial" w:cs="Arial"/>
          <w:b/>
          <w:color w:val="0000FF"/>
          <w:sz w:val="24"/>
        </w:rPr>
        <w:tab/>
      </w:r>
      <w:r w:rsidRPr="00AD6142">
        <w:rPr>
          <w:rFonts w:ascii="Arial" w:hAnsi="Arial" w:cs="Arial"/>
          <w:b/>
          <w:sz w:val="24"/>
        </w:rPr>
        <w:t>Email discussion summary for [97e][317] V2X_Demod_Part1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[97e][317] V2X_Demod_Part1. The email thread was moderated Jin-yup Hwang (LG Electronics Inc.)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R4-2017612</w:t>
      </w:r>
      <w:r w:rsidRPr="00AD6142">
        <w:rPr>
          <w:rFonts w:ascii="Arial" w:hAnsi="Arial" w:cs="Arial"/>
          <w:b/>
          <w:color w:val="0000FF"/>
          <w:sz w:val="24"/>
        </w:rPr>
        <w:tab/>
      </w:r>
      <w:r w:rsidRPr="00AD6142">
        <w:rPr>
          <w:rFonts w:ascii="Arial" w:hAnsi="Arial" w:cs="Arial"/>
          <w:b/>
          <w:sz w:val="24"/>
        </w:rPr>
        <w:t>Email discussion summary for [97e][317] V2X_Demod_Part1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(LGE)</w:t>
      </w:r>
    </w:p>
    <w:p w:rsidR="000048FE" w:rsidRPr="00AD6142" w:rsidRDefault="000048FE" w:rsidP="000048FE">
      <w:pPr>
        <w:rPr>
          <w:color w:val="808080"/>
        </w:rPr>
      </w:pPr>
      <w:r w:rsidRPr="00AD6142">
        <w:rPr>
          <w:color w:val="808080"/>
        </w:rPr>
        <w:t>(Replaces R4-2017415)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[97e][317] V2X_Demod_Part1. The email thread was moderated Jin-yup Hwang (LG Electronics Inc.)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R4-2017469</w:t>
      </w:r>
      <w:r w:rsidRPr="00AD6142">
        <w:rPr>
          <w:rFonts w:ascii="Arial" w:hAnsi="Arial" w:cs="Arial"/>
          <w:b/>
          <w:color w:val="0000FF"/>
          <w:sz w:val="24"/>
        </w:rPr>
        <w:tab/>
      </w:r>
      <w:r w:rsidRPr="00AD6142">
        <w:rPr>
          <w:rFonts w:ascii="Arial" w:hAnsi="Arial" w:cs="Arial"/>
          <w:b/>
          <w:sz w:val="24"/>
        </w:rPr>
        <w:t>WF on single link tests for NR V2X demodulation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R4-2017687</w:t>
      </w:r>
      <w:r w:rsidRPr="00AD6142">
        <w:rPr>
          <w:rFonts w:ascii="Arial" w:hAnsi="Arial" w:cs="Arial"/>
          <w:b/>
          <w:color w:val="0000FF"/>
          <w:sz w:val="24"/>
        </w:rPr>
        <w:tab/>
      </w:r>
      <w:r w:rsidRPr="00AD6142">
        <w:rPr>
          <w:rFonts w:ascii="Arial" w:hAnsi="Arial" w:cs="Arial"/>
          <w:b/>
          <w:sz w:val="24"/>
        </w:rPr>
        <w:t>WF on single link tests for NR V2X demodulation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LGE</w:t>
      </w:r>
    </w:p>
    <w:p w:rsidR="000048FE" w:rsidRPr="00AD6142" w:rsidRDefault="000048FE" w:rsidP="000048FE">
      <w:pPr>
        <w:rPr>
          <w:color w:val="808080"/>
        </w:rPr>
      </w:pPr>
      <w:r w:rsidRPr="00AD6142">
        <w:rPr>
          <w:color w:val="808080"/>
        </w:rPr>
        <w:t>(Replaces R4-2017469)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R4-2017470</w:t>
      </w:r>
      <w:r w:rsidRPr="00AD6142">
        <w:rPr>
          <w:rFonts w:ascii="Arial" w:hAnsi="Arial" w:cs="Arial"/>
          <w:b/>
          <w:color w:val="0000FF"/>
          <w:sz w:val="24"/>
        </w:rPr>
        <w:tab/>
      </w:r>
      <w:r w:rsidRPr="00AD6142">
        <w:rPr>
          <w:rFonts w:ascii="Arial" w:hAnsi="Arial" w:cs="Arial"/>
          <w:b/>
          <w:sz w:val="24"/>
        </w:rPr>
        <w:t>Simulation assumptions for NR V2X single link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R4-2017416</w:t>
      </w:r>
      <w:r w:rsidRPr="00AD6142">
        <w:rPr>
          <w:rFonts w:ascii="Arial" w:hAnsi="Arial" w:cs="Arial"/>
          <w:b/>
          <w:color w:val="0000FF"/>
          <w:sz w:val="24"/>
        </w:rPr>
        <w:tab/>
      </w:r>
      <w:r w:rsidRPr="00AD6142">
        <w:rPr>
          <w:rFonts w:ascii="Arial" w:hAnsi="Arial" w:cs="Arial"/>
          <w:b/>
          <w:sz w:val="24"/>
        </w:rPr>
        <w:t>Email discussion summary for [97e][318] V2X_Demod_Part2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[97e][318] V2X_Demod_Part2. The email thread was moderated by Dmitry Belov (Intel Corporation SAS)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R4-2017613</w:t>
      </w:r>
      <w:r w:rsidRPr="00AD6142">
        <w:rPr>
          <w:rFonts w:ascii="Arial" w:hAnsi="Arial" w:cs="Arial"/>
          <w:b/>
          <w:color w:val="0000FF"/>
          <w:sz w:val="24"/>
        </w:rPr>
        <w:tab/>
      </w:r>
      <w:r w:rsidRPr="00AD6142">
        <w:rPr>
          <w:rFonts w:ascii="Arial" w:hAnsi="Arial" w:cs="Arial"/>
          <w:b/>
          <w:sz w:val="24"/>
        </w:rPr>
        <w:t>Email discussion summary for [97e][318] V2X_Demod_Part2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color w:val="808080"/>
        </w:rPr>
      </w:pPr>
      <w:r w:rsidRPr="00AD6142">
        <w:rPr>
          <w:color w:val="808080"/>
        </w:rPr>
        <w:t>(Replaces R4-2017416)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[97e][318] V2X_Demod_Part2. The email thread was moderated by Dmitry Belov (Intel Corporation SAS)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R4-2017471</w:t>
      </w:r>
      <w:r w:rsidRPr="00AD6142">
        <w:rPr>
          <w:rFonts w:ascii="Arial" w:hAnsi="Arial" w:cs="Arial"/>
          <w:b/>
          <w:color w:val="0000FF"/>
          <w:sz w:val="24"/>
        </w:rPr>
        <w:tab/>
      </w:r>
      <w:r w:rsidRPr="00AD6142">
        <w:rPr>
          <w:rFonts w:ascii="Arial" w:hAnsi="Arial" w:cs="Arial"/>
          <w:b/>
          <w:sz w:val="24"/>
        </w:rPr>
        <w:t>WF on multiple link tests for NR V2X demodulation performance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R4-2017686</w:t>
      </w:r>
      <w:r w:rsidRPr="00AD6142">
        <w:rPr>
          <w:rFonts w:ascii="Arial" w:hAnsi="Arial" w:cs="Arial"/>
          <w:b/>
          <w:color w:val="0000FF"/>
          <w:sz w:val="24"/>
        </w:rPr>
        <w:tab/>
      </w:r>
      <w:r w:rsidRPr="00AD6142">
        <w:rPr>
          <w:rFonts w:ascii="Arial" w:hAnsi="Arial" w:cs="Arial"/>
          <w:b/>
          <w:sz w:val="24"/>
        </w:rPr>
        <w:t>WF on multiple link tests for NR V2X demodulation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color w:val="808080"/>
        </w:rPr>
      </w:pPr>
      <w:r w:rsidRPr="00AD6142">
        <w:rPr>
          <w:color w:val="808080"/>
        </w:rPr>
        <w:t>(Replaces R4-2017471)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R4-2017472</w:t>
      </w:r>
      <w:r w:rsidRPr="00AD6142">
        <w:rPr>
          <w:rFonts w:ascii="Arial" w:hAnsi="Arial" w:cs="Arial"/>
          <w:b/>
          <w:color w:val="0000FF"/>
          <w:sz w:val="24"/>
        </w:rPr>
        <w:tab/>
      </w:r>
      <w:r w:rsidRPr="00AD6142">
        <w:rPr>
          <w:rFonts w:ascii="Arial" w:hAnsi="Arial" w:cs="Arial"/>
          <w:b/>
          <w:sz w:val="24"/>
        </w:rPr>
        <w:t>Simulation assumptions for NR V2X multiple link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R4-2014419</w:t>
      </w:r>
      <w:r w:rsidRPr="00AD6142">
        <w:rPr>
          <w:rFonts w:ascii="Arial" w:hAnsi="Arial" w:cs="Arial"/>
          <w:b/>
          <w:color w:val="0000FF"/>
          <w:sz w:val="24"/>
        </w:rPr>
        <w:tab/>
      </w:r>
      <w:r w:rsidRPr="00AD6142">
        <w:rPr>
          <w:rFonts w:ascii="Arial" w:hAnsi="Arial" w:cs="Arial"/>
          <w:b/>
          <w:sz w:val="24"/>
        </w:rPr>
        <w:t>Simulation results of NR V2X demodulation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the initial simulation results are provided based on the simulation assuptions agreed in the last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R4-2014537</w:t>
      </w:r>
      <w:r w:rsidRPr="00AD6142">
        <w:rPr>
          <w:rFonts w:ascii="Arial" w:hAnsi="Arial" w:cs="Arial"/>
          <w:b/>
          <w:color w:val="0000FF"/>
          <w:sz w:val="24"/>
        </w:rPr>
        <w:tab/>
      </w:r>
      <w:r w:rsidRPr="00AD6142">
        <w:rPr>
          <w:rFonts w:ascii="Arial" w:hAnsi="Arial" w:cs="Arial"/>
          <w:b/>
          <w:sz w:val="24"/>
        </w:rPr>
        <w:t>Discussion on V2X work scope and general simulation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w:t>
      </w:r>
      <w:r w:rsidRPr="00AD6142">
        <w:tab/>
        <w:t>Define SDR requirements with active Sidelink in the scope of Rel-16 V2X.</w:t>
      </w:r>
    </w:p>
    <w:p w:rsidR="000048FE" w:rsidRPr="00AD6142" w:rsidRDefault="000048FE" w:rsidP="000048FE">
      <w:r w:rsidRPr="00AD6142">
        <w:t>Proposal 2:</w:t>
      </w:r>
      <w:r w:rsidRPr="00AD6142">
        <w:tab/>
        <w:t>Define Rel-16 V2X demodulation requirements for different relative vehicle speeds: 30, 260 and 500 km/h.</w:t>
      </w:r>
    </w:p>
    <w:p w:rsidR="000048FE" w:rsidRPr="00AD6142" w:rsidRDefault="000048FE" w:rsidP="000048FE">
      <w:r w:rsidRPr="00AD6142">
        <w:t>Proposal 3:</w:t>
      </w:r>
      <w:r w:rsidRPr="00AD6142">
        <w:tab/>
        <w:t>Define Rel-16 V2X demodulation requirements for scenarios with gNB based synchronisation, relative vehicle speed 30 km/h, TX/RX frequency offset ±1300 Hz and TX/RX time offset ±24Ts.</w:t>
      </w:r>
    </w:p>
    <w:p w:rsidR="000048FE" w:rsidRPr="00AD6142" w:rsidRDefault="000048FE" w:rsidP="000048FE">
      <w:r w:rsidRPr="00AD6142">
        <w:t>Proposal 4:</w:t>
      </w:r>
      <w:r w:rsidRPr="00AD6142">
        <w:tab/>
        <w:t>Postpone the discussion on definition of 256QAM until simulation assumption for verification of basic V2X functionality will be stable.</w:t>
      </w:r>
    </w:p>
    <w:p w:rsidR="000048FE" w:rsidRPr="00AD6142" w:rsidRDefault="000048FE" w:rsidP="000048FE">
      <w:r w:rsidRPr="00AD6142">
        <w:lastRenderedPageBreak/>
        <w:t>Proposal 5:</w:t>
      </w:r>
      <w:r w:rsidRPr="00AD6142">
        <w:tab/>
        <w:t>Use the following resource pool configuration for V2X demodulation requirements with CBW 20 MHz and SCS 30 kHz: sub-channel size = 10 PRBs, number of sub-channels = 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R4-2014779</w:t>
      </w:r>
      <w:r w:rsidRPr="00AD6142">
        <w:rPr>
          <w:rFonts w:ascii="Arial" w:hAnsi="Arial" w:cs="Arial"/>
          <w:b/>
          <w:color w:val="0000FF"/>
          <w:sz w:val="24"/>
        </w:rPr>
        <w:tab/>
      </w:r>
      <w:r w:rsidRPr="00AD6142">
        <w:rPr>
          <w:rFonts w:ascii="Arial" w:hAnsi="Arial" w:cs="Arial"/>
          <w:b/>
          <w:sz w:val="24"/>
        </w:rPr>
        <w:t>Discussion on V2X Demod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40MHz CBW should be configured for PSCCH/PSSCH decoding capability test.</w:t>
      </w:r>
    </w:p>
    <w:p w:rsidR="000048FE" w:rsidRPr="00AD6142" w:rsidRDefault="000048FE" w:rsidP="000048FE">
      <w:r w:rsidRPr="00AD6142">
        <w:t>Proposal 2: The velocity configuration of NR V2X test case can reuse LTE V2X.</w:t>
      </w:r>
    </w:p>
    <w:p w:rsidR="000048FE" w:rsidRPr="00AD6142" w:rsidRDefault="000048FE" w:rsidP="000048FE">
      <w:r w:rsidRPr="00AD6142">
        <w:t>Proposal 3: PSFCH should be transmitted on every slot and 3DMRS symbols for PSSCH test cases.</w:t>
      </w:r>
    </w:p>
    <w:p w:rsidR="000048FE" w:rsidRPr="00AD6142" w:rsidRDefault="000048FE" w:rsidP="000048FE">
      <w:r w:rsidRPr="00AD6142">
        <w:t>Proposal 4: 1 S-SSB per SL period should be configured for 30kHz SCS.</w:t>
      </w:r>
    </w:p>
    <w:p w:rsidR="000048FE" w:rsidRPr="00AD6142" w:rsidRDefault="000048FE" w:rsidP="000048FE">
      <w:r w:rsidRPr="00AD6142">
        <w:t>Proposal 5: Not to define 256QAM demodulation test case.</w:t>
      </w:r>
    </w:p>
    <w:p w:rsidR="000048FE" w:rsidRPr="00AD6142" w:rsidRDefault="000048FE" w:rsidP="000048FE">
      <w:r w:rsidRPr="00AD6142">
        <w:t>Proposal 6: Not to define SDR with active sidelink test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63" w:name="_Toc57104894"/>
      <w:r w:rsidRPr="00AD6142">
        <w:t>7.3.7.2</w:t>
      </w:r>
      <w:r w:rsidRPr="00AD6142">
        <w:tab/>
        <w:t>Single link test [5G_V2X_NRSL-Perf]</w:t>
      </w:r>
      <w:bookmarkEnd w:id="163"/>
    </w:p>
    <w:p w:rsidR="000048FE" w:rsidRPr="00AD6142" w:rsidRDefault="000048FE" w:rsidP="000048FE">
      <w:pPr>
        <w:rPr>
          <w:rFonts w:ascii="Arial" w:hAnsi="Arial" w:cs="Arial"/>
          <w:b/>
          <w:sz w:val="24"/>
        </w:rPr>
      </w:pPr>
      <w:r w:rsidRPr="00AD6142">
        <w:rPr>
          <w:rFonts w:ascii="Arial" w:hAnsi="Arial" w:cs="Arial"/>
          <w:b/>
          <w:color w:val="0000FF"/>
          <w:sz w:val="24"/>
        </w:rPr>
        <w:t>R4-2014417</w:t>
      </w:r>
      <w:r w:rsidRPr="00AD6142">
        <w:rPr>
          <w:rFonts w:ascii="Arial" w:hAnsi="Arial" w:cs="Arial"/>
          <w:b/>
          <w:color w:val="0000FF"/>
          <w:sz w:val="24"/>
        </w:rPr>
        <w:tab/>
      </w:r>
      <w:r w:rsidRPr="00AD6142">
        <w:rPr>
          <w:rFonts w:ascii="Arial" w:hAnsi="Arial" w:cs="Arial"/>
          <w:b/>
          <w:sz w:val="24"/>
        </w:rPr>
        <w:t>Discussion on single link demodulation test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R4-2014420</w:t>
      </w:r>
      <w:r w:rsidRPr="00AD6142">
        <w:rPr>
          <w:rFonts w:ascii="Arial" w:hAnsi="Arial" w:cs="Arial"/>
          <w:b/>
          <w:color w:val="0000FF"/>
          <w:sz w:val="24"/>
        </w:rPr>
        <w:tab/>
      </w:r>
      <w:r w:rsidRPr="00AD6142">
        <w:rPr>
          <w:rFonts w:ascii="Arial" w:hAnsi="Arial" w:cs="Arial"/>
          <w:b/>
          <w:sz w:val="24"/>
        </w:rPr>
        <w:t>CR for 38.101-1: Introduce PSBCH performance requirements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PSBCH performance requirements for NR V2X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R4-2014538</w:t>
      </w:r>
      <w:r w:rsidRPr="00AD6142">
        <w:rPr>
          <w:rFonts w:ascii="Arial" w:hAnsi="Arial" w:cs="Arial"/>
          <w:b/>
          <w:color w:val="0000FF"/>
          <w:sz w:val="24"/>
        </w:rPr>
        <w:tab/>
      </w:r>
      <w:r w:rsidRPr="00AD6142">
        <w:rPr>
          <w:rFonts w:ascii="Arial" w:hAnsi="Arial" w:cs="Arial"/>
          <w:b/>
          <w:sz w:val="24"/>
        </w:rPr>
        <w:t>Discussion on Single Link V2X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R4-2014637</w:t>
      </w:r>
      <w:r w:rsidRPr="00AD6142">
        <w:rPr>
          <w:rFonts w:ascii="Arial" w:hAnsi="Arial" w:cs="Arial"/>
          <w:b/>
          <w:color w:val="0000FF"/>
          <w:sz w:val="24"/>
        </w:rPr>
        <w:tab/>
      </w:r>
      <w:r w:rsidRPr="00AD6142">
        <w:rPr>
          <w:rFonts w:ascii="Arial" w:hAnsi="Arial" w:cs="Arial"/>
          <w:b/>
          <w:sz w:val="24"/>
        </w:rPr>
        <w:t>NR V2X Demod single link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Introduce two tests for PSSCH with 64QAM MCS table with low speed 30km/h and high speed 500km/h. For high speed tests, consider the following configurations (a) TDL_C 300ns channel (b) More subchannel allocation (c) Not configuring PSFCH. (a)+(b) is preferred in our opinion.</w:t>
      </w:r>
    </w:p>
    <w:p w:rsidR="000048FE" w:rsidRPr="00AD6142" w:rsidRDefault="000048FE" w:rsidP="000048FE">
      <w:r w:rsidRPr="00AD6142">
        <w:t>Proposal 2: Configure 2 DMRS symbol for PSSCH low speed test.</w:t>
      </w:r>
    </w:p>
    <w:p w:rsidR="000048FE" w:rsidRPr="00AD6142" w:rsidRDefault="000048FE" w:rsidP="000048FE">
      <w:r w:rsidRPr="00AD6142">
        <w:t>Proposal 3: PSSCH tests MCS configuration: MCS 21 for low speed, and MCS 4 for high speed</w:t>
      </w:r>
    </w:p>
    <w:p w:rsidR="000048FE" w:rsidRPr="00AD6142" w:rsidRDefault="000048FE" w:rsidP="000048FE">
      <w:r w:rsidRPr="00AD6142">
        <w:t>Proposal 4: Define the requirement based on subchannel size of 10RB for all PSSCH tests except high speed.</w:t>
      </w:r>
    </w:p>
    <w:p w:rsidR="000048FE" w:rsidRPr="00AD6142" w:rsidRDefault="000048FE" w:rsidP="000048FE">
      <w:r w:rsidRPr="00AD6142">
        <w:t>Proposal 5: Define 256QAM PSSCH demod test with the same configuration as low speed PSSCH demod test configuration, only change the MCS to lowest one in 256QAM (MCS 20).</w:t>
      </w:r>
    </w:p>
    <w:p w:rsidR="000048FE" w:rsidRPr="00AD6142" w:rsidRDefault="000048FE" w:rsidP="000048FE">
      <w:r w:rsidRPr="00AD6142">
        <w:t>Proposal 6: Set beta = 2.25 for all PSSCH tests.</w:t>
      </w:r>
    </w:p>
    <w:p w:rsidR="000048FE" w:rsidRPr="00AD6142" w:rsidRDefault="000048FE" w:rsidP="000048FE">
      <w:r w:rsidRPr="00AD6142">
        <w:t>Proposal 7: Use relative speed of 260km/h and SCI 1 payload size = 28bits in PSCCH test.</w:t>
      </w:r>
    </w:p>
    <w:p w:rsidR="000048FE" w:rsidRPr="00AD6142" w:rsidRDefault="000048FE" w:rsidP="000048FE">
      <w:r w:rsidRPr="00AD6142">
        <w:t>Proposal 8: Use 30km/h relative speed and no repetition for PSBCH test.</w:t>
      </w:r>
    </w:p>
    <w:p w:rsidR="000048FE" w:rsidRPr="00AD6142" w:rsidRDefault="000048FE" w:rsidP="000048FE">
      <w:r w:rsidRPr="00AD6142">
        <w:t>Proposal 9: Consider 1 PSFCH in PSFCH detection performance test. Statistics to be collected:</w:t>
      </w:r>
    </w:p>
    <w:p w:rsidR="000048FE" w:rsidRPr="00AD6142" w:rsidRDefault="000048FE" w:rsidP="000048FE">
      <w:r w:rsidRPr="00AD6142">
        <w:t>Option 2 (ACK/NACK type): Pr(NACK to ACK) &lt; 0.1%.</w:t>
      </w:r>
    </w:p>
    <w:p w:rsidR="000048FE" w:rsidRPr="00AD6142" w:rsidRDefault="000048FE" w:rsidP="000048FE">
      <w:r w:rsidRPr="00AD6142">
        <w:t>Option 1 (NACK only type): Pr(NACK miss) &lt; 1%, or Pr(DTX to NACK)&lt;1% (if we have DTX).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R4-2014652</w:t>
      </w:r>
      <w:r w:rsidRPr="00AD6142">
        <w:rPr>
          <w:rFonts w:ascii="Arial" w:hAnsi="Arial" w:cs="Arial"/>
          <w:b/>
          <w:color w:val="0000FF"/>
          <w:sz w:val="24"/>
        </w:rPr>
        <w:tab/>
      </w:r>
      <w:r w:rsidRPr="00AD6142">
        <w:rPr>
          <w:rFonts w:ascii="Arial" w:hAnsi="Arial" w:cs="Arial"/>
          <w:b/>
          <w:sz w:val="24"/>
        </w:rPr>
        <w:t>Discussion on NR V2X single link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DMRS configuration for PSSCH demodulation should be considered depending on relative velocity as case 1 and case 3 in option 1.</w:t>
      </w:r>
    </w:p>
    <w:p w:rsidR="000048FE" w:rsidRPr="00AD6142" w:rsidRDefault="000048FE" w:rsidP="000048FE">
      <w:r w:rsidRPr="00AD6142">
        <w:tab/>
        <w:t>Proposal 2: PSFCH transmission should be considered every 4 slots.</w:t>
      </w:r>
    </w:p>
    <w:p w:rsidR="000048FE" w:rsidRPr="00AD6142" w:rsidRDefault="000048FE" w:rsidP="000048FE">
      <w:r w:rsidRPr="00AD6142">
        <w:tab/>
        <w:t>Proposal 3: QPSK and 64QAM modulation order should be considered for PSSCH demodulation requirements</w:t>
      </w:r>
    </w:p>
    <w:p w:rsidR="000048FE" w:rsidRPr="00AD6142" w:rsidRDefault="000048FE" w:rsidP="000048FE">
      <w:r w:rsidRPr="00AD6142">
        <w:tab/>
        <w:t>Proposal 4: 256QAM modulation order should be verified with applicability rule.</w:t>
      </w:r>
    </w:p>
    <w:p w:rsidR="000048FE" w:rsidRPr="00AD6142" w:rsidRDefault="000048FE" w:rsidP="000048FE">
      <w:r w:rsidRPr="00AD6142">
        <w:tab/>
        <w:t>Proposal 5: TDLA30-1350 should be used for PSCCH demodulation requirement.</w:t>
      </w:r>
    </w:p>
    <w:p w:rsidR="000048FE" w:rsidRPr="00AD6142" w:rsidRDefault="000048FE" w:rsidP="000048FE">
      <w:r w:rsidRPr="00AD6142">
        <w:t>Proposal 6: Only ACK/NACK feedback mode should be considered for PSFCH demodulation (single link) requirement.</w:t>
      </w:r>
    </w:p>
    <w:p w:rsidR="000048FE" w:rsidRPr="00AD6142" w:rsidRDefault="000048FE" w:rsidP="000048FE">
      <w:r w:rsidRPr="00AD6142">
        <w:tab/>
        <w:t>Proposal 7: Use simulation assumptions Table 1~4 for single link tests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R4-2014668</w:t>
      </w:r>
      <w:r w:rsidRPr="00AD6142">
        <w:rPr>
          <w:rFonts w:ascii="Arial" w:hAnsi="Arial" w:cs="Arial"/>
          <w:b/>
          <w:color w:val="0000FF"/>
          <w:sz w:val="24"/>
        </w:rPr>
        <w:tab/>
      </w:r>
      <w:r w:rsidRPr="00AD6142">
        <w:rPr>
          <w:rFonts w:ascii="Arial" w:hAnsi="Arial" w:cs="Arial"/>
          <w:b/>
          <w:sz w:val="24"/>
        </w:rPr>
        <w:t>Initial simulation results for NR V2X single link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initial simulation results for single link test cases for alignment.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R4-2014780</w:t>
      </w:r>
      <w:r w:rsidRPr="00AD6142">
        <w:rPr>
          <w:rFonts w:ascii="Arial" w:hAnsi="Arial" w:cs="Arial"/>
          <w:b/>
          <w:color w:val="0000FF"/>
          <w:sz w:val="24"/>
        </w:rPr>
        <w:tab/>
      </w:r>
      <w:r w:rsidRPr="00AD6142">
        <w:rPr>
          <w:rFonts w:ascii="Arial" w:hAnsi="Arial" w:cs="Arial"/>
          <w:b/>
          <w:sz w:val="24"/>
        </w:rPr>
        <w:t>CR on NR V2X PSFCH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V2X PSFCH demodulation requirements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R4-2015640</w:t>
      </w:r>
      <w:r w:rsidRPr="00AD6142">
        <w:rPr>
          <w:rFonts w:ascii="Arial" w:hAnsi="Arial" w:cs="Arial"/>
          <w:b/>
          <w:color w:val="0000FF"/>
          <w:sz w:val="24"/>
        </w:rPr>
        <w:tab/>
      </w:r>
      <w:r w:rsidRPr="00AD6142">
        <w:rPr>
          <w:rFonts w:ascii="Arial" w:hAnsi="Arial" w:cs="Arial"/>
          <w:b/>
          <w:sz w:val="24"/>
        </w:rPr>
        <w:t>Discussion on performance requirements for NR V2X single-link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R4-2015641</w:t>
      </w:r>
      <w:r w:rsidRPr="00AD6142">
        <w:rPr>
          <w:rFonts w:ascii="Arial" w:hAnsi="Arial" w:cs="Arial"/>
          <w:b/>
          <w:color w:val="0000FF"/>
          <w:sz w:val="24"/>
        </w:rPr>
        <w:tab/>
      </w:r>
      <w:r w:rsidRPr="00AD6142">
        <w:rPr>
          <w:rFonts w:ascii="Arial" w:hAnsi="Arial" w:cs="Arial"/>
          <w:b/>
          <w:sz w:val="24"/>
        </w:rPr>
        <w:t>Simulation results for NR V2X single-link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[97e][317] V2X_Demod_Part1 in R4-2017415.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64" w:name="_Toc57104895"/>
      <w:r w:rsidRPr="00AD6142">
        <w:t>7.3.7.3</w:t>
      </w:r>
      <w:r w:rsidRPr="00AD6142">
        <w:tab/>
        <w:t>Multiple link test [5G_V2X_NRSL-Perf]</w:t>
      </w:r>
      <w:bookmarkEnd w:id="164"/>
    </w:p>
    <w:p w:rsidR="000048FE" w:rsidRPr="00AD6142" w:rsidRDefault="000048FE" w:rsidP="000048FE">
      <w:pPr>
        <w:rPr>
          <w:rFonts w:ascii="Arial" w:hAnsi="Arial" w:cs="Arial"/>
          <w:b/>
          <w:sz w:val="24"/>
        </w:rPr>
      </w:pPr>
      <w:r w:rsidRPr="00AD6142">
        <w:rPr>
          <w:rFonts w:ascii="Arial" w:hAnsi="Arial" w:cs="Arial"/>
          <w:b/>
          <w:color w:val="0000FF"/>
          <w:sz w:val="24"/>
        </w:rPr>
        <w:t>R4-2014418</w:t>
      </w:r>
      <w:r w:rsidRPr="00AD6142">
        <w:rPr>
          <w:rFonts w:ascii="Arial" w:hAnsi="Arial" w:cs="Arial"/>
          <w:b/>
          <w:color w:val="0000FF"/>
          <w:sz w:val="24"/>
        </w:rPr>
        <w:tab/>
      </w:r>
      <w:r w:rsidRPr="00AD6142">
        <w:rPr>
          <w:rFonts w:ascii="Arial" w:hAnsi="Arial" w:cs="Arial"/>
          <w:b/>
          <w:sz w:val="24"/>
        </w:rPr>
        <w:t>Discussion on multiple link demodulation test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R4-2014539</w:t>
      </w:r>
      <w:r w:rsidRPr="00AD6142">
        <w:rPr>
          <w:rFonts w:ascii="Arial" w:hAnsi="Arial" w:cs="Arial"/>
          <w:b/>
          <w:color w:val="0000FF"/>
          <w:sz w:val="24"/>
        </w:rPr>
        <w:tab/>
      </w:r>
      <w:r w:rsidRPr="00AD6142">
        <w:rPr>
          <w:rFonts w:ascii="Arial" w:hAnsi="Arial" w:cs="Arial"/>
          <w:b/>
          <w:sz w:val="24"/>
        </w:rPr>
        <w:t>Discussion on Multiple Link V2X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R4-2014636</w:t>
      </w:r>
      <w:r w:rsidRPr="00AD6142">
        <w:rPr>
          <w:rFonts w:ascii="Arial" w:hAnsi="Arial" w:cs="Arial"/>
          <w:b/>
          <w:color w:val="0000FF"/>
          <w:sz w:val="24"/>
        </w:rPr>
        <w:tab/>
      </w:r>
      <w:r w:rsidRPr="00AD6142">
        <w:rPr>
          <w:rFonts w:ascii="Arial" w:hAnsi="Arial" w:cs="Arial"/>
          <w:b/>
          <w:sz w:val="24"/>
        </w:rPr>
        <w:t>NR V2X Demod multiple linkrequirement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R4-2014638</w:t>
      </w:r>
      <w:r w:rsidRPr="00AD6142">
        <w:rPr>
          <w:rFonts w:ascii="Arial" w:hAnsi="Arial" w:cs="Arial"/>
          <w:b/>
          <w:color w:val="0000FF"/>
          <w:sz w:val="24"/>
        </w:rPr>
        <w:tab/>
      </w:r>
      <w:r w:rsidRPr="00AD6142">
        <w:rPr>
          <w:rFonts w:ascii="Arial" w:hAnsi="Arial" w:cs="Arial"/>
          <w:b/>
          <w:sz w:val="24"/>
        </w:rPr>
        <w:t>CR: Demod HARQ buffer soft combining test cases for NR V2X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the demod HARQ buffer soft combining test cases for Rel-16 NR V2X.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R4-2014669</w:t>
      </w:r>
      <w:r w:rsidRPr="00AD6142">
        <w:rPr>
          <w:rFonts w:ascii="Arial" w:hAnsi="Arial" w:cs="Arial"/>
          <w:b/>
          <w:color w:val="0000FF"/>
          <w:sz w:val="24"/>
        </w:rPr>
        <w:tab/>
      </w:r>
      <w:r w:rsidRPr="00AD6142">
        <w:rPr>
          <w:rFonts w:ascii="Arial" w:hAnsi="Arial" w:cs="Arial"/>
          <w:b/>
          <w:sz w:val="24"/>
        </w:rPr>
        <w:t>Discussion on NR V2X multiple link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R4-2014670</w:t>
      </w:r>
      <w:r w:rsidRPr="00AD6142">
        <w:rPr>
          <w:rFonts w:ascii="Arial" w:hAnsi="Arial" w:cs="Arial"/>
          <w:b/>
          <w:color w:val="0000FF"/>
          <w:sz w:val="24"/>
        </w:rPr>
        <w:tab/>
      </w:r>
      <w:r w:rsidRPr="00AD6142">
        <w:rPr>
          <w:rFonts w:ascii="Arial" w:hAnsi="Arial" w:cs="Arial"/>
          <w:b/>
          <w:sz w:val="24"/>
        </w:rPr>
        <w:t>Initial simulation results for NR V2X multiple link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R4-2015642</w:t>
      </w:r>
      <w:r w:rsidRPr="00AD6142">
        <w:rPr>
          <w:rFonts w:ascii="Arial" w:hAnsi="Arial" w:cs="Arial"/>
          <w:b/>
          <w:color w:val="0000FF"/>
          <w:sz w:val="24"/>
        </w:rPr>
        <w:tab/>
      </w:r>
      <w:r w:rsidRPr="00AD6142">
        <w:rPr>
          <w:rFonts w:ascii="Arial" w:hAnsi="Arial" w:cs="Arial"/>
          <w:b/>
          <w:sz w:val="24"/>
        </w:rPr>
        <w:t>Discussion on performance requirements for NR V2X multi-link test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R4-2015643</w:t>
      </w:r>
      <w:r w:rsidRPr="00AD6142">
        <w:rPr>
          <w:rFonts w:ascii="Arial" w:hAnsi="Arial" w:cs="Arial"/>
          <w:b/>
          <w:color w:val="0000FF"/>
          <w:sz w:val="24"/>
        </w:rPr>
        <w:tab/>
      </w:r>
      <w:r w:rsidRPr="00AD6142">
        <w:rPr>
          <w:rFonts w:ascii="Arial" w:hAnsi="Arial" w:cs="Arial"/>
          <w:b/>
          <w:sz w:val="24"/>
        </w:rPr>
        <w:t>Draft CR: Introduce power imbalance with two links test for NR sidelink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work plan of V2X demodulation, companies should submit draft CRs in RAN 4 97-e meeting and RAN 4 has agree to introduce power imbalance with two links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R4-2015644</w:t>
      </w:r>
      <w:r w:rsidRPr="00AD6142">
        <w:rPr>
          <w:rFonts w:ascii="Arial" w:hAnsi="Arial" w:cs="Arial"/>
          <w:b/>
          <w:color w:val="0000FF"/>
          <w:sz w:val="24"/>
        </w:rPr>
        <w:tab/>
      </w:r>
      <w:r w:rsidRPr="00AD6142">
        <w:rPr>
          <w:rFonts w:ascii="Arial" w:hAnsi="Arial" w:cs="Arial"/>
          <w:b/>
          <w:sz w:val="24"/>
        </w:rPr>
        <w:t>Draft CR: Introduce PSCCH/PSSCH decoding capability test for NR sidelink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work plan of V2X demodulation, companies should submit draft CRs in RAN 4 97-e meeting and RAN 4 has agree to introduce PSCCH/PSSCH decoding capability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R4-2015645</w:t>
      </w:r>
      <w:r w:rsidRPr="00AD6142">
        <w:rPr>
          <w:rFonts w:ascii="Arial" w:hAnsi="Arial" w:cs="Arial"/>
          <w:b/>
          <w:color w:val="0000FF"/>
          <w:sz w:val="24"/>
        </w:rPr>
        <w:tab/>
      </w:r>
      <w:r w:rsidRPr="00AD6142">
        <w:rPr>
          <w:rFonts w:ascii="Arial" w:hAnsi="Arial" w:cs="Arial"/>
          <w:b/>
          <w:sz w:val="24"/>
        </w:rPr>
        <w:t>Draft CR:  PSFCH decoding capability test for NR sidelink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According to the work plan of V2X demodulation, companies should submit draft CRs in RAN 4 97-e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[97e][318] V2X_Demod_Part2 in R4-2017416.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3"/>
      </w:pPr>
      <w:bookmarkStart w:id="165" w:name="_Toc57104896"/>
      <w:r w:rsidRPr="00AD6142">
        <w:t>7.4</w:t>
      </w:r>
      <w:r w:rsidRPr="00AD6142">
        <w:tab/>
        <w:t>Integrated Access and Backhaul for NR [NR_IAB]</w:t>
      </w:r>
      <w:bookmarkEnd w:id="165"/>
    </w:p>
    <w:p w:rsidR="000048FE" w:rsidRPr="00AD6142" w:rsidRDefault="000048FE" w:rsidP="000048FE">
      <w:pPr>
        <w:pStyle w:val="Heading4"/>
      </w:pPr>
      <w:bookmarkStart w:id="166" w:name="_Toc57104897"/>
      <w:r w:rsidRPr="00AD6142">
        <w:t>7.4.1</w:t>
      </w:r>
      <w:r w:rsidRPr="00AD6142">
        <w:tab/>
        <w:t>General [NR_IAB-Core]</w:t>
      </w:r>
      <w:bookmarkEnd w:id="166"/>
    </w:p>
    <w:p w:rsidR="00AD6142" w:rsidRPr="00B92266" w:rsidRDefault="00AD6142" w:rsidP="00AD614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6142" w:rsidRPr="00B92266" w:rsidTr="00492ADE">
        <w:tc>
          <w:tcPr>
            <w:tcW w:w="9855" w:type="dxa"/>
            <w:shd w:val="clear" w:color="auto" w:fill="auto"/>
          </w:tcPr>
          <w:p w:rsidR="00AD6142" w:rsidRPr="00492ADE" w:rsidRDefault="00AD6142" w:rsidP="00AD6142">
            <w:pPr>
              <w:rPr>
                <w:rFonts w:ascii="Calibri" w:hAnsi="Calibri" w:cs="Calibri"/>
                <w:b/>
                <w:lang w:val="en-US" w:eastAsia="zh-CN"/>
              </w:rPr>
            </w:pPr>
            <w:r w:rsidRPr="00492ADE">
              <w:rPr>
                <w:rFonts w:ascii="Calibri" w:hAnsi="Calibri" w:cs="Calibri"/>
                <w:b/>
                <w:lang w:val="en-US" w:eastAsia="zh-CN"/>
              </w:rPr>
              <w:lastRenderedPageBreak/>
              <w:t>GTW Session on Nov.2</w:t>
            </w:r>
            <w:r w:rsidRPr="00492ADE">
              <w:rPr>
                <w:rFonts w:ascii="Calibri" w:hAnsi="Calibri" w:cs="Calibri"/>
                <w:b/>
                <w:vertAlign w:val="superscript"/>
                <w:lang w:val="en-US" w:eastAsia="zh-CN"/>
              </w:rPr>
              <w:t>nd</w:t>
            </w:r>
            <w:r w:rsidRPr="00492ADE">
              <w:rPr>
                <w:rFonts w:ascii="Calibri" w:hAnsi="Calibri" w:cs="Calibri"/>
                <w:b/>
                <w:lang w:val="en-US" w:eastAsia="zh-CN"/>
              </w:rPr>
              <w:t xml:space="preserve"> 4:00-7:00 am UTC time</w:t>
            </w:r>
          </w:p>
          <w:p w:rsidR="00AD6142" w:rsidRPr="00492ADE" w:rsidRDefault="00AD6142" w:rsidP="00492ADE">
            <w:pPr>
              <w:pStyle w:val="NormalWeb"/>
              <w:numPr>
                <w:ilvl w:val="0"/>
                <w:numId w:val="0"/>
              </w:numPr>
              <w:spacing w:before="0" w:after="0"/>
              <w:rPr>
                <w:lang w:val="en-GB"/>
              </w:rPr>
            </w:pPr>
            <w:r w:rsidRPr="00492ADE">
              <w:rPr>
                <w:rFonts w:ascii="Calibri" w:hAnsi="Calibri" w:cs="Calibri"/>
                <w:color w:val="000000"/>
                <w:lang w:val="en-GB"/>
              </w:rPr>
              <w:t>- IAB conformance work plan (0.5H)</w:t>
            </w:r>
          </w:p>
          <w:p w:rsidR="00AD6142" w:rsidRPr="00492ADE" w:rsidRDefault="00AD6142" w:rsidP="00492ADE">
            <w:pPr>
              <w:pStyle w:val="NormalWeb"/>
              <w:numPr>
                <w:ilvl w:val="0"/>
                <w:numId w:val="0"/>
              </w:numPr>
              <w:spacing w:before="0" w:after="0"/>
              <w:rPr>
                <w:lang w:val="en-GB"/>
              </w:rPr>
            </w:pPr>
            <w:r w:rsidRPr="00492ADE">
              <w:rPr>
                <w:rFonts w:ascii="Calibri" w:hAnsi="Calibri" w:cs="Calibri"/>
                <w:color w:val="000000"/>
                <w:lang w:val="en-GB"/>
              </w:rPr>
              <w:t xml:space="preserve">- [309]/[310] IAB RF conformance (1.5 H) </w:t>
            </w:r>
          </w:p>
          <w:p w:rsidR="00AD6142" w:rsidRPr="00492ADE" w:rsidRDefault="00AD6142" w:rsidP="00492ADE">
            <w:pPr>
              <w:pStyle w:val="NormalWeb"/>
              <w:numPr>
                <w:ilvl w:val="0"/>
                <w:numId w:val="0"/>
              </w:numPr>
              <w:spacing w:before="0" w:after="0"/>
              <w:rPr>
                <w:lang w:val="en-GB"/>
              </w:rPr>
            </w:pPr>
            <w:r w:rsidRPr="00492ADE">
              <w:rPr>
                <w:rFonts w:ascii="Calibri" w:hAnsi="Calibri" w:cs="Calibri"/>
                <w:color w:val="000000"/>
                <w:lang w:val="en-GB"/>
              </w:rPr>
              <w:t xml:space="preserve">- [319] IAB Demod  (1H) </w:t>
            </w:r>
          </w:p>
          <w:p w:rsidR="00AD6142" w:rsidRPr="00492ADE" w:rsidRDefault="00AD6142" w:rsidP="00AD6142">
            <w:pPr>
              <w:rPr>
                <w:rFonts w:ascii="Calibri" w:hAnsi="Calibri" w:cs="Calibri"/>
                <w:b/>
                <w:lang w:val="en-US" w:eastAsia="zh-CN"/>
              </w:rPr>
            </w:pPr>
          </w:p>
          <w:p w:rsidR="00AD6142" w:rsidRPr="00492ADE" w:rsidRDefault="00AD6142" w:rsidP="00AD6142">
            <w:pPr>
              <w:rPr>
                <w:rFonts w:ascii="Calibri" w:hAnsi="Calibri" w:cs="Calibri"/>
                <w:b/>
                <w:u w:val="single"/>
                <w:lang w:val="en-US" w:eastAsia="zh-CN"/>
              </w:rPr>
            </w:pPr>
            <w:r w:rsidRPr="00492ADE">
              <w:rPr>
                <w:rFonts w:ascii="Calibri" w:hAnsi="Calibri" w:cs="Calibri"/>
                <w:b/>
                <w:u w:val="single"/>
                <w:lang w:val="en-US" w:eastAsia="zh-CN"/>
              </w:rPr>
              <w:t xml:space="preserve">Conformance specification drafting plan </w:t>
            </w:r>
            <w:r w:rsidRPr="00492ADE">
              <w:rPr>
                <w:rFonts w:ascii="Calibri" w:hAnsi="Calibri" w:cs="Calibri" w:hint="eastAsia"/>
                <w:b/>
                <w:u w:val="single"/>
                <w:lang w:val="en-US" w:eastAsia="zh-CN"/>
              </w:rPr>
              <w:t xml:space="preserve"> (15 </w:t>
            </w:r>
            <w:r w:rsidRPr="00492ADE">
              <w:rPr>
                <w:rFonts w:ascii="Calibri" w:hAnsi="Calibri" w:cs="Calibri"/>
                <w:b/>
                <w:u w:val="single"/>
                <w:lang w:val="en-US" w:eastAsia="zh-CN"/>
              </w:rPr>
              <w:t>minutes</w:t>
            </w:r>
            <w:r w:rsidRPr="00492ADE">
              <w:rPr>
                <w:rFonts w:ascii="Calibri" w:hAnsi="Calibri" w:cs="Calibri" w:hint="eastAsia"/>
                <w:b/>
                <w:u w:val="single"/>
                <w:lang w:val="en-US" w:eastAsia="zh-CN"/>
              </w:rPr>
              <w:t>)</w:t>
            </w:r>
          </w:p>
          <w:p w:rsidR="00AD6142" w:rsidRPr="00492ADE" w:rsidRDefault="00AD6142" w:rsidP="00AD6142">
            <w:pPr>
              <w:rPr>
                <w:rFonts w:ascii="Calibri" w:hAnsi="Calibri" w:cs="Calibri"/>
                <w:b/>
                <w:lang w:eastAsia="zh-CN"/>
              </w:rPr>
            </w:pPr>
            <w:r w:rsidRPr="00492ADE">
              <w:rPr>
                <w:rFonts w:ascii="Calibri" w:hAnsi="Calibri" w:cs="Calibri"/>
                <w:b/>
                <w:lang w:eastAsia="ko-KR"/>
              </w:rPr>
              <w:t>Issue 1-2-1: Number of specifications and how the split is done</w:t>
            </w:r>
            <w:r w:rsidRPr="00492ADE">
              <w:rPr>
                <w:rFonts w:ascii="Calibri" w:hAnsi="Calibri" w:cs="Calibri"/>
                <w:b/>
                <w:lang w:eastAsia="zh-CN"/>
              </w:rPr>
              <w:t xml:space="preserve"> (from email thread [309])</w:t>
            </w:r>
          </w:p>
          <w:p w:rsidR="00AD6142" w:rsidRPr="00492ADE" w:rsidRDefault="00AD6142" w:rsidP="00AD6142">
            <w:pPr>
              <w:rPr>
                <w:rFonts w:ascii="Calibri" w:hAnsi="Calibri" w:cs="Calibri"/>
                <w:bCs/>
                <w:lang w:eastAsia="ko-KR"/>
              </w:rPr>
            </w:pPr>
            <w:r w:rsidRPr="00492ADE">
              <w:rPr>
                <w:rFonts w:ascii="Calibri" w:hAnsi="Calibri" w:cs="Calibri"/>
                <w:bCs/>
                <w:lang w:eastAsia="ko-KR"/>
              </w:rPr>
              <w:t>In this issue it will be discussed how many conformance specifications will be needed and how topics are arranged between the specifications. Two clear options have been provided but other opinions are also welcomed.</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 Single specification covering conducted and radiated testing for RF, demod and RRM.</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2: Two specifications, one capturing conducted and the other radiated testing. Each specification captures RF, demod and RRM.</w:t>
            </w:r>
          </w:p>
          <w:p w:rsidR="00AD6142" w:rsidRPr="00492ADE" w:rsidRDefault="00AD6142" w:rsidP="00492ADE">
            <w:pPr>
              <w:spacing w:after="120"/>
              <w:rPr>
                <w:rFonts w:ascii="Calibri" w:hAnsi="Calibri" w:cs="Calibri"/>
                <w:szCs w:val="24"/>
                <w:lang w:eastAsia="zh-CN"/>
              </w:rPr>
            </w:pP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2</w:t>
            </w:r>
          </w:p>
          <w:p w:rsidR="00AD6142" w:rsidRPr="00492ADE" w:rsidRDefault="00AD6142" w:rsidP="00AD6142">
            <w:pPr>
              <w:rPr>
                <w:rFonts w:ascii="Calibri" w:hAnsi="Calibri" w:cs="Calibri"/>
                <w:lang w:val="en-US" w:eastAsia="zh-CN"/>
              </w:rPr>
            </w:pPr>
            <w:r w:rsidRPr="00492ADE">
              <w:rPr>
                <w:rFonts w:ascii="Calibri" w:hAnsi="Calibri" w:cs="Calibri" w:hint="eastAsia"/>
                <w:lang w:val="en-US" w:eastAsia="zh-CN"/>
              </w:rPr>
              <w:t>RAN4 agree to introduce dedicated IAB conformance specification(s) which supposed to cover both RF, demod and [RRM] conformance testing</w:t>
            </w:r>
          </w:p>
          <w:p w:rsidR="00AD6142" w:rsidRPr="00492ADE" w:rsidRDefault="00AD6142" w:rsidP="00492ADE">
            <w:pPr>
              <w:pStyle w:val="ListParagraph"/>
              <w:numPr>
                <w:ilvl w:val="0"/>
                <w:numId w:val="56"/>
              </w:numPr>
              <w:spacing w:before="120" w:line="280" w:lineRule="atLeast"/>
              <w:jc w:val="both"/>
              <w:rPr>
                <w:rFonts w:ascii="Calibri" w:hAnsi="Calibri" w:cs="Calibri"/>
              </w:rPr>
            </w:pPr>
            <w:r w:rsidRPr="00492ADE">
              <w:rPr>
                <w:rFonts w:ascii="Calibri" w:hAnsi="Calibri" w:cs="Calibri" w:hint="eastAsia"/>
              </w:rPr>
              <w:t xml:space="preserve">RRM part need to be further </w:t>
            </w:r>
            <w:r w:rsidRPr="00492ADE">
              <w:rPr>
                <w:rFonts w:ascii="Calibri" w:hAnsi="Calibri" w:cs="Calibri"/>
              </w:rPr>
              <w:t>confirmed</w:t>
            </w:r>
            <w:r w:rsidRPr="00492ADE">
              <w:rPr>
                <w:rFonts w:ascii="Calibri" w:hAnsi="Calibri" w:cs="Calibri" w:hint="eastAsia"/>
              </w:rPr>
              <w:t xml:space="preserve"> by RRM experts in this meeting</w:t>
            </w:r>
          </w:p>
          <w:p w:rsidR="00AD6142" w:rsidRPr="00492ADE" w:rsidRDefault="00AD6142" w:rsidP="00492ADE">
            <w:pPr>
              <w:pStyle w:val="ListParagraph"/>
              <w:numPr>
                <w:ilvl w:val="0"/>
                <w:numId w:val="56"/>
              </w:numPr>
              <w:spacing w:before="120" w:line="280" w:lineRule="atLeast"/>
              <w:jc w:val="both"/>
              <w:rPr>
                <w:rFonts w:ascii="Calibri" w:hAnsi="Calibri" w:cs="Calibri"/>
              </w:rPr>
            </w:pPr>
            <w:r w:rsidRPr="00492ADE">
              <w:rPr>
                <w:rFonts w:ascii="Calibri" w:hAnsi="Calibri" w:cs="Calibri" w:hint="eastAsia"/>
              </w:rPr>
              <w:t xml:space="preserve">Two specification parts, one for </w:t>
            </w:r>
            <w:r w:rsidRPr="00492ADE">
              <w:rPr>
                <w:rFonts w:ascii="Calibri" w:hAnsi="Calibri" w:cs="Calibri"/>
              </w:rPr>
              <w:t>conducted</w:t>
            </w:r>
            <w:r w:rsidRPr="00492ADE">
              <w:rPr>
                <w:rFonts w:ascii="Calibri" w:hAnsi="Calibri" w:cs="Calibri" w:hint="eastAsia"/>
              </w:rPr>
              <w:t xml:space="preserve"> testing and one for radiated testing  i.e. -1/-2</w:t>
            </w:r>
          </w:p>
          <w:p w:rsidR="00AD6142" w:rsidRPr="00492ADE" w:rsidRDefault="00AD6142" w:rsidP="00AD6142">
            <w:pPr>
              <w:rPr>
                <w:rFonts w:ascii="Calibri" w:hAnsi="Calibri" w:cs="Calibri"/>
                <w:lang w:eastAsia="zh-CN"/>
              </w:rPr>
            </w:pPr>
            <w:r w:rsidRPr="00492ADE">
              <w:rPr>
                <w:rFonts w:ascii="Calibri" w:hAnsi="Calibri" w:cs="Calibri" w:hint="eastAsia"/>
                <w:lang w:eastAsia="zh-CN"/>
              </w:rPr>
              <w:t>In Dec RAN-P, IAB WID will be updated to include nee IAB conformance testing specification.</w:t>
            </w:r>
          </w:p>
          <w:p w:rsidR="00AD6142" w:rsidRPr="00492ADE" w:rsidRDefault="00AD6142" w:rsidP="00AD6142">
            <w:pPr>
              <w:rPr>
                <w:rFonts w:ascii="Calibri" w:hAnsi="Calibri" w:cs="Calibri"/>
                <w:lang w:eastAsia="zh-CN"/>
              </w:rPr>
            </w:pPr>
            <w:r w:rsidRPr="00492ADE">
              <w:rPr>
                <w:rFonts w:ascii="Calibri" w:hAnsi="Calibri" w:cs="Calibri" w:hint="eastAsia"/>
                <w:lang w:eastAsia="zh-CN"/>
              </w:rPr>
              <w:t xml:space="preserve">RAN4 will </w:t>
            </w:r>
            <w:r w:rsidRPr="00492ADE">
              <w:rPr>
                <w:rFonts w:ascii="Calibri" w:hAnsi="Calibri" w:cs="Calibri"/>
                <w:lang w:eastAsia="zh-CN"/>
              </w:rPr>
              <w:t>continue</w:t>
            </w:r>
            <w:r w:rsidRPr="00492ADE">
              <w:rPr>
                <w:rFonts w:ascii="Calibri" w:hAnsi="Calibri" w:cs="Calibri" w:hint="eastAsia"/>
                <w:lang w:eastAsia="zh-CN"/>
              </w:rPr>
              <w:t xml:space="preserve"> to discuss the spec skeleton in email thread [309] for issue 1-2-2, demod and RRM experts are encouraged to follow this discussion for general sections i.e. section 4 , Annex in R4-2016084; for sub-sections under RRM and Demod sections can be discussed </w:t>
            </w:r>
            <w:r w:rsidRPr="00492ADE">
              <w:rPr>
                <w:rFonts w:ascii="Calibri" w:hAnsi="Calibri" w:cs="Calibri"/>
                <w:lang w:eastAsia="zh-CN"/>
              </w:rPr>
              <w:t>separately</w:t>
            </w:r>
            <w:r w:rsidRPr="00492ADE">
              <w:rPr>
                <w:rFonts w:ascii="Calibri" w:hAnsi="Calibri" w:cs="Calibri" w:hint="eastAsia"/>
                <w:lang w:eastAsia="zh-CN"/>
              </w:rPr>
              <w:t xml:space="preserve"> in dedicated RRM and Demod email thread. </w:t>
            </w:r>
          </w:p>
          <w:p w:rsidR="00AD6142" w:rsidRPr="00492ADE" w:rsidRDefault="00AD6142" w:rsidP="00AD6142">
            <w:pPr>
              <w:rPr>
                <w:rFonts w:ascii="Calibri" w:hAnsi="Calibri" w:cs="Calibri"/>
                <w:b/>
                <w:u w:val="single"/>
                <w:lang w:val="en-US" w:eastAsia="zh-CN"/>
              </w:rPr>
            </w:pPr>
            <w:r w:rsidRPr="00492ADE">
              <w:rPr>
                <w:rFonts w:ascii="Calibri" w:hAnsi="Calibri" w:cs="Calibri"/>
                <w:b/>
                <w:u w:val="single"/>
                <w:lang w:val="en-US" w:eastAsia="zh-CN"/>
              </w:rPr>
              <w:t>Common test issues from email thread [309]</w:t>
            </w:r>
            <w:r w:rsidRPr="00492ADE">
              <w:rPr>
                <w:rFonts w:ascii="Calibri" w:hAnsi="Calibri" w:cs="Calibri" w:hint="eastAsia"/>
                <w:b/>
                <w:u w:val="single"/>
                <w:lang w:val="en-US" w:eastAsia="zh-CN"/>
              </w:rPr>
              <w:t xml:space="preserve"> (1H15 </w:t>
            </w:r>
            <w:r w:rsidRPr="00492ADE">
              <w:rPr>
                <w:rFonts w:ascii="Calibri" w:hAnsi="Calibri" w:cs="Calibri"/>
                <w:b/>
                <w:u w:val="single"/>
                <w:lang w:val="en-US" w:eastAsia="zh-CN"/>
              </w:rPr>
              <w:t>minutes</w:t>
            </w:r>
            <w:r w:rsidRPr="00492ADE">
              <w:rPr>
                <w:rFonts w:ascii="Calibri" w:hAnsi="Calibri" w:cs="Calibri" w:hint="eastAsia"/>
                <w:b/>
                <w:u w:val="single"/>
                <w:lang w:val="en-US" w:eastAsia="zh-CN"/>
              </w:rPr>
              <w:t>)</w:t>
            </w:r>
          </w:p>
          <w:p w:rsidR="00AD6142" w:rsidRPr="00492ADE" w:rsidRDefault="00AD6142" w:rsidP="00AD6142">
            <w:pPr>
              <w:rPr>
                <w:rFonts w:ascii="Calibri" w:hAnsi="Calibri" w:cs="Calibri"/>
                <w:b/>
                <w:lang w:eastAsia="ko-KR"/>
              </w:rPr>
            </w:pPr>
            <w:r w:rsidRPr="00492ADE">
              <w:rPr>
                <w:rFonts w:ascii="Calibri" w:hAnsi="Calibri" w:cs="Calibri"/>
                <w:b/>
                <w:lang w:eastAsia="ko-KR"/>
              </w:rPr>
              <w:t>Issue 2-1-1: IAB-MT test setup</w:t>
            </w:r>
          </w:p>
          <w:p w:rsidR="00AD6142" w:rsidRPr="00492ADE" w:rsidRDefault="00AD6142" w:rsidP="00492ADE">
            <w:pPr>
              <w:spacing w:after="120"/>
              <w:rPr>
                <w:rFonts w:ascii="Calibri" w:hAnsi="Calibri" w:cs="Calibri"/>
                <w:szCs w:val="24"/>
                <w:lang w:eastAsia="zh-CN"/>
              </w:rPr>
            </w:pPr>
            <w:r w:rsidRPr="00492ADE">
              <w:rPr>
                <w:rFonts w:ascii="Calibri" w:hAnsi="Calibri" w:cs="Calibri"/>
                <w:szCs w:val="24"/>
                <w:lang w:eastAsia="zh-CN"/>
              </w:rPr>
              <w:t>Some individual proposals are also made to confirm the test setup as a starting point. These proposals are gathered below for commenting.</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BS principles of constructing and configuring the test case using test models and configurations is adopted.</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In the same test setup, DUT can be either IAB-DU or IAB-MT i.e. different setups are not needed</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TS descriptions of environments shall not mandate specific equipment and therefore allow flexibility in connection setup</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lastRenderedPageBreak/>
              <w:t>Agree above proposals</w:t>
            </w:r>
          </w:p>
          <w:p w:rsidR="00AD6142" w:rsidRPr="00492ADE" w:rsidRDefault="00AD6142" w:rsidP="00AD6142">
            <w:pPr>
              <w:rPr>
                <w:rFonts w:ascii="Calibri" w:hAnsi="Calibri" w:cs="Calibri"/>
                <w:lang w:eastAsia="zh-CN"/>
              </w:rPr>
            </w:pPr>
            <w:r w:rsidRPr="00492ADE">
              <w:rPr>
                <w:rFonts w:ascii="Calibri" w:hAnsi="Calibri" w:cs="Calibri" w:hint="eastAsia"/>
                <w:lang w:eastAsia="zh-CN"/>
              </w:rPr>
              <w:t xml:space="preserve">QC: IAB-MT </w:t>
            </w:r>
            <w:r w:rsidRPr="00492ADE">
              <w:rPr>
                <w:rFonts w:ascii="Calibri" w:hAnsi="Calibri" w:cs="Calibri"/>
                <w:lang w:eastAsia="zh-CN"/>
              </w:rPr>
              <w:t>needs</w:t>
            </w:r>
            <w:r w:rsidRPr="00492ADE">
              <w:rPr>
                <w:rFonts w:ascii="Calibri" w:hAnsi="Calibri" w:cs="Calibri" w:hint="eastAsia"/>
                <w:lang w:eastAsia="zh-CN"/>
              </w:rPr>
              <w:t xml:space="preserve"> to have function of </w:t>
            </w:r>
            <w:r w:rsidRPr="00492ADE">
              <w:rPr>
                <w:rFonts w:ascii="Calibri" w:hAnsi="Calibri" w:cs="Calibri"/>
                <w:lang w:eastAsia="zh-CN"/>
              </w:rPr>
              <w:t>bidirectional</w:t>
            </w:r>
            <w:r w:rsidRPr="00492ADE">
              <w:rPr>
                <w:rFonts w:ascii="Calibri" w:hAnsi="Calibri" w:cs="Calibri" w:hint="eastAsia"/>
                <w:lang w:eastAsia="zh-CN"/>
              </w:rPr>
              <w:t xml:space="preserve"> link with TE. The test set-up for IAB-MT would be </w:t>
            </w:r>
            <w:r w:rsidRPr="00492ADE">
              <w:rPr>
                <w:rFonts w:ascii="Calibri" w:hAnsi="Calibri" w:cs="Calibri"/>
                <w:lang w:eastAsia="zh-CN"/>
              </w:rPr>
              <w:t>hybrid</w:t>
            </w:r>
            <w:r w:rsidRPr="00492ADE">
              <w:rPr>
                <w:rFonts w:ascii="Calibri" w:hAnsi="Calibri" w:cs="Calibri" w:hint="eastAsia"/>
                <w:lang w:eastAsia="zh-CN"/>
              </w:rPr>
              <w:t xml:space="preserve"> of UE test and BS test method. </w:t>
            </w:r>
          </w:p>
          <w:p w:rsidR="00AD6142" w:rsidRPr="00492ADE" w:rsidRDefault="00AD6142" w:rsidP="00AD6142">
            <w:pPr>
              <w:rPr>
                <w:rFonts w:ascii="Calibri" w:hAnsi="Calibri" w:cs="Calibri"/>
                <w:lang w:eastAsia="zh-CN"/>
              </w:rPr>
            </w:pPr>
            <w:r w:rsidRPr="00492ADE">
              <w:rPr>
                <w:rFonts w:ascii="Calibri" w:hAnsi="Calibri" w:cs="Calibri" w:hint="eastAsia"/>
                <w:lang w:eastAsia="zh-CN"/>
              </w:rPr>
              <w:t xml:space="preserve">CATT: If the </w:t>
            </w:r>
            <w:r w:rsidRPr="00492ADE">
              <w:rPr>
                <w:rFonts w:ascii="Calibri" w:hAnsi="Calibri" w:cs="Calibri"/>
                <w:lang w:eastAsia="zh-CN"/>
              </w:rPr>
              <w:t>principle refers</w:t>
            </w:r>
            <w:r w:rsidRPr="00492ADE">
              <w:rPr>
                <w:rFonts w:ascii="Calibri" w:hAnsi="Calibri" w:cs="Calibri" w:hint="eastAsia"/>
                <w:lang w:eastAsia="zh-CN"/>
              </w:rPr>
              <w:t xml:space="preserve"> to test point is OK. If referring to details, i.e. REFSNES, we have different approach among BS and UE test set-up.</w:t>
            </w:r>
          </w:p>
          <w:p w:rsidR="00AD6142" w:rsidRPr="00492ADE" w:rsidRDefault="00AD6142" w:rsidP="00AD6142">
            <w:pPr>
              <w:rPr>
                <w:rFonts w:ascii="Calibri" w:hAnsi="Calibri" w:cs="Calibri"/>
                <w:lang w:val="en-US" w:eastAsia="zh-CN"/>
              </w:rPr>
            </w:pPr>
            <w:r w:rsidRPr="00492ADE">
              <w:rPr>
                <w:rFonts w:ascii="Calibri" w:hAnsi="Calibri" w:cs="Calibri" w:hint="eastAsia"/>
                <w:lang w:eastAsia="zh-CN"/>
              </w:rPr>
              <w:t xml:space="preserve">ZTE: IAB-MT </w:t>
            </w:r>
            <w:r w:rsidRPr="00492ADE">
              <w:rPr>
                <w:rFonts w:ascii="Calibri" w:hAnsi="Calibri" w:cs="Calibri"/>
                <w:lang w:eastAsia="zh-CN"/>
              </w:rPr>
              <w:t>has</w:t>
            </w:r>
            <w:r w:rsidRPr="00492ADE">
              <w:rPr>
                <w:rFonts w:ascii="Calibri" w:hAnsi="Calibri" w:cs="Calibri" w:hint="eastAsia"/>
                <w:lang w:eastAsia="zh-CN"/>
              </w:rPr>
              <w:t xml:space="preserve"> full function </w:t>
            </w:r>
            <w:r w:rsidRPr="00492ADE">
              <w:rPr>
                <w:rFonts w:ascii="Calibri" w:hAnsi="Calibri" w:cs="Calibri"/>
                <w:lang w:val="en-US" w:eastAsia="zh-CN"/>
              </w:rPr>
              <w:t>including sync on PSS/SSS, cell access which not applicable for BS test set-up.</w:t>
            </w:r>
          </w:p>
          <w:p w:rsidR="00AD6142" w:rsidRPr="00492ADE" w:rsidRDefault="00AD6142" w:rsidP="00AD6142">
            <w:pPr>
              <w:rPr>
                <w:rFonts w:ascii="Calibri" w:hAnsi="Calibri" w:cs="Calibri"/>
                <w:lang w:eastAsia="zh-CN"/>
              </w:rPr>
            </w:pPr>
            <w:r w:rsidRPr="00492ADE">
              <w:rPr>
                <w:rFonts w:ascii="Calibri" w:hAnsi="Calibri" w:cs="Calibri" w:hint="eastAsia"/>
                <w:lang w:eastAsia="zh-CN"/>
              </w:rPr>
              <w:t>E///:</w:t>
            </w:r>
            <w:r w:rsidRPr="00492ADE">
              <w:rPr>
                <w:rFonts w:ascii="Calibri" w:hAnsi="Calibri" w:cs="Calibri"/>
                <w:lang w:eastAsia="zh-CN"/>
              </w:rPr>
              <w:t xml:space="preserve"> Similar as BS, no need to include DL signals in IAB-MT Tx requirements test set-up. This is left open to implementation which means both BS approach and UE approach allowed. Following BS approach of test modes will save test time/effort.</w:t>
            </w:r>
          </w:p>
          <w:p w:rsidR="00AD6142" w:rsidRPr="00492ADE" w:rsidRDefault="00AD6142" w:rsidP="00AD6142">
            <w:pPr>
              <w:rPr>
                <w:rFonts w:ascii="Calibri" w:hAnsi="Calibri" w:cs="Calibri"/>
                <w:lang w:eastAsia="zh-CN"/>
              </w:rPr>
            </w:pPr>
            <w:r w:rsidRPr="00492ADE">
              <w:rPr>
                <w:rFonts w:ascii="Calibri" w:hAnsi="Calibri" w:cs="Calibri"/>
                <w:lang w:eastAsia="zh-CN"/>
              </w:rPr>
              <w:t>Nokia: In BS demodulation, there is linkage between TE and BS, not always means Uu interface. We can use similar approach as BS to have generic test set-up, for other details leave to implementation which means not preclude BS approach or UE approach either.</w:t>
            </w:r>
          </w:p>
          <w:p w:rsidR="00AD6142" w:rsidRPr="00492ADE" w:rsidRDefault="00AD6142" w:rsidP="00AD6142">
            <w:pPr>
              <w:rPr>
                <w:rFonts w:ascii="Calibri" w:hAnsi="Calibri" w:cs="Calibri"/>
                <w:lang w:eastAsia="zh-CN"/>
              </w:rPr>
            </w:pPr>
            <w:r w:rsidRPr="00492ADE">
              <w:rPr>
                <w:rFonts w:ascii="Calibri" w:hAnsi="Calibri" w:cs="Calibri"/>
                <w:lang w:eastAsia="zh-CN"/>
              </w:rPr>
              <w:t>Huawei: We agree with E/// and Nokia. Test interface can be left open and test set-up as generic as possible to focus the necessary information matched with core requirements. There are some exceptions i.e. frequency error, maximum power, which we may need to study how to introduce the test cases.</w:t>
            </w:r>
          </w:p>
          <w:p w:rsidR="00AD6142" w:rsidRPr="00492ADE" w:rsidRDefault="00AD6142" w:rsidP="00AD6142">
            <w:pPr>
              <w:rPr>
                <w:rFonts w:ascii="Calibri" w:hAnsi="Calibri" w:cs="Calibri"/>
                <w:lang w:eastAsia="zh-CN"/>
              </w:rPr>
            </w:pPr>
            <w:r w:rsidRPr="00492ADE">
              <w:rPr>
                <w:rFonts w:ascii="Calibri" w:hAnsi="Calibri" w:cs="Calibri"/>
                <w:lang w:eastAsia="zh-CN"/>
              </w:rPr>
              <w:t>Keysight: share similar view as QC, if following BS approach, what’s the functionality for sync? Test linkage functionality need to be clarified further since the device is not gNB.</w:t>
            </w:r>
          </w:p>
          <w:p w:rsidR="00AD6142" w:rsidRPr="00492ADE" w:rsidRDefault="00AD6142" w:rsidP="00AD6142">
            <w:pPr>
              <w:rPr>
                <w:rFonts w:ascii="Calibri" w:hAnsi="Calibri" w:cs="Calibri"/>
                <w:lang w:eastAsia="zh-CN"/>
              </w:rPr>
            </w:pPr>
            <w:r w:rsidRPr="00492ADE">
              <w:rPr>
                <w:rFonts w:ascii="Calibri" w:hAnsi="Calibri" w:cs="Calibri"/>
                <w:lang w:eastAsia="zh-CN"/>
              </w:rPr>
              <w:t>Samsung: We agree with other infra-vendors, even IAB-MT act like UE, on the other side, IAB-MT will be designed based on customer request which similar as BS i.e. IAB-MT no need to implement all the CHBW and SCS. We are open to further discuss the additional necessity information needed for IAB-MT besides the test set-up used for BS.</w:t>
            </w:r>
          </w:p>
          <w:p w:rsidR="00AD6142" w:rsidRPr="00492ADE" w:rsidRDefault="00AD6142" w:rsidP="00AD6142">
            <w:pPr>
              <w:rPr>
                <w:rFonts w:ascii="Calibri" w:hAnsi="Calibri" w:cs="Calibri"/>
                <w:lang w:eastAsia="zh-CN"/>
              </w:rPr>
            </w:pPr>
            <w:r w:rsidRPr="00492ADE">
              <w:rPr>
                <w:rFonts w:ascii="Calibri" w:hAnsi="Calibri" w:cs="Calibri"/>
                <w:lang w:eastAsia="zh-CN"/>
              </w:rPr>
              <w:t xml:space="preserve">QC: IAB-MT needs to sync with IAB-donor node, this functionality need to be guarantee during test.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Nokia: The test linkage used in BS approach already be approved work well.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E///: Similar as UE, BS also has sync procedure with interaction with UE in real deployment. On the other side, for BS conformance approach, we don’t mandate to simulate/establish such linkage in test set-up.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Samsung: The scope of test set-up, we are discussing the linkage between DUT (IAB-MT) and TE?</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ZTE: IAB-MT has several function based on RRC parameters and SSB configuration; BS just have configuration tables no such detailed information.</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Huawei: We are discussing the RF requirements not the features IAB-MT supported. Leaving it flexible would be helpful.</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Nokia: In one test configuration, we should have test modes meanwhile TE vendors have choice to choose which test modes or both can be implemented.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Initial condition in sync can be adopted for all the demod test cases.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The linkage is part of test set-up, FRC/RMC, test modes also part of the test set-up.</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If some additional information needed for specific test cases, this can be included for those specific test cases.</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E///: UE is black box test and BS is white box testing. IAB-MT is network node, no need to mandate the black or white box approach. Regarding sync, as long as we can ensure the sync among IAB-MT and TE, no need to mandate the details for that TE procedure.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Keysight: The functionality need to be address firstly before detailed test set-up. What we need the basis for test set-up need to be clarified.</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xml:space="preserve">QC: Sync always needs to operate and maintain all the time during the test. We are not talking about white box/black box issue.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lastRenderedPageBreak/>
              <w:t>E///: We already have test procedure in BS conformance testing. We change test approach means we may need to change TEs .</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Using BS test structure to generate the test set-up including test configurations, test models, RF channels</w:t>
            </w:r>
          </w:p>
          <w:p w:rsidR="00AD6142" w:rsidRPr="00492ADE" w:rsidRDefault="00AD6142" w:rsidP="00AD6142">
            <w:pPr>
              <w:rPr>
                <w:rFonts w:ascii="Calibri" w:hAnsi="Calibri" w:cs="Calibri"/>
                <w:lang w:val="en-US" w:eastAsia="zh-CN"/>
              </w:rPr>
            </w:pPr>
            <w:r w:rsidRPr="00492ADE">
              <w:rPr>
                <w:rFonts w:ascii="Calibri" w:hAnsi="Calibri" w:cs="Calibri"/>
                <w:lang w:val="en-US" w:eastAsia="zh-CN"/>
              </w:rPr>
              <w:t>- Test linkage between TE and DUT (IAB-MT) need to be further discussed including what’s the basis information needed, and which part can be left open to implementation.</w:t>
            </w:r>
          </w:p>
          <w:p w:rsidR="00AD6142" w:rsidRPr="00492ADE" w:rsidRDefault="00AD6142" w:rsidP="00AD6142">
            <w:pPr>
              <w:rPr>
                <w:rFonts w:ascii="Calibri" w:hAnsi="Calibri" w:cs="Calibri"/>
              </w:rPr>
            </w:pPr>
            <w:r w:rsidRPr="00492ADE">
              <w:rPr>
                <w:rFonts w:ascii="Calibri" w:hAnsi="Calibri" w:cs="Calibri"/>
                <w:lang w:val="en-US"/>
              </w:rPr>
              <w:t>-</w:t>
            </w:r>
            <w:r w:rsidRPr="00492ADE">
              <w:rPr>
                <w:rFonts w:ascii="Calibri" w:hAnsi="Calibri" w:cs="Calibri"/>
              </w:rPr>
              <w:t xml:space="preserve"> TS descriptions of environments shall not mandate specific equipment and therefore allow flexibility in connection setup</w:t>
            </w:r>
          </w:p>
          <w:p w:rsidR="00AD6142" w:rsidRPr="00492ADE" w:rsidRDefault="00AD6142" w:rsidP="00AD6142">
            <w:pPr>
              <w:rPr>
                <w:rFonts w:ascii="Calibri" w:hAnsi="Calibri" w:cs="Calibri"/>
                <w:lang w:val="en-US" w:eastAsia="zh-CN"/>
              </w:rPr>
            </w:pPr>
          </w:p>
          <w:p w:rsidR="00AD6142" w:rsidRPr="00492ADE" w:rsidRDefault="00AD6142" w:rsidP="00AD6142">
            <w:pPr>
              <w:rPr>
                <w:rFonts w:ascii="Calibri" w:hAnsi="Calibri" w:cs="Calibri"/>
                <w:b/>
                <w:lang w:eastAsia="ko-KR"/>
              </w:rPr>
            </w:pPr>
            <w:r w:rsidRPr="00492ADE">
              <w:rPr>
                <w:rFonts w:ascii="Calibri" w:hAnsi="Calibri" w:cs="Calibri"/>
                <w:b/>
                <w:lang w:eastAsia="ko-KR"/>
              </w:rPr>
              <w:t>Issue 2-1-2: IAB-MT test models</w:t>
            </w:r>
          </w:p>
          <w:p w:rsidR="00AD6142" w:rsidRPr="00492ADE" w:rsidRDefault="00AD6142" w:rsidP="00AD6142">
            <w:pPr>
              <w:rPr>
                <w:rFonts w:ascii="Calibri" w:hAnsi="Calibri" w:cs="Calibri"/>
                <w:bCs/>
                <w:lang w:eastAsia="ko-KR"/>
              </w:rPr>
            </w:pPr>
            <w:r w:rsidRPr="00492ADE">
              <w:rPr>
                <w:rFonts w:ascii="Calibri" w:hAnsi="Calibri" w:cs="Calibri"/>
                <w:bCs/>
                <w:lang w:eastAsia="ko-KR"/>
              </w:rPr>
              <w:t>For test models two main views are present. Either BS test models are taken as baseline and the content is modified to reflect UL operation, or UE test models are taken into use either directly or with modifications.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 BS test models are the baseline for IAB-MT test models, content is modified for UL operation. Combining some TMs can be further discussed.</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2: UE test models are the reference for IAB-MT test models. These models will be further simplified to be used for IAB-MT.</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Discuss above options. Discuss in second round details including proposals for TDD configuration and DM-RS configuration.</w:t>
            </w:r>
          </w:p>
          <w:p w:rsidR="00AD6142" w:rsidRPr="00492ADE" w:rsidRDefault="00AD6142" w:rsidP="00AD6142">
            <w:pPr>
              <w:rPr>
                <w:rFonts w:ascii="Calibri" w:hAnsi="Calibri" w:cs="Calibri"/>
              </w:rPr>
            </w:pPr>
            <w:r w:rsidRPr="00492ADE">
              <w:rPr>
                <w:rFonts w:ascii="Calibri" w:hAnsi="Calibri" w:cs="Calibri"/>
              </w:rPr>
              <w:t>IAB-MT tests models will be introduced for UL operation, regarding the detailed parameters need to be included in Test models will be further discussed.</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 xml:space="preserve">We will further compare the UE test models (uplink RMC) and BS Test models to narrow down and simplify the necessary information </w:t>
            </w:r>
          </w:p>
          <w:p w:rsidR="00AD6142" w:rsidRPr="00492ADE" w:rsidRDefault="00AD6142" w:rsidP="00AD6142">
            <w:pPr>
              <w:rPr>
                <w:rFonts w:ascii="Calibri" w:hAnsi="Calibri" w:cs="Calibri"/>
                <w:lang w:val="en-US"/>
              </w:rPr>
            </w:pPr>
          </w:p>
          <w:p w:rsidR="00AD6142" w:rsidRPr="00492ADE" w:rsidRDefault="00AD6142" w:rsidP="00AD6142">
            <w:pPr>
              <w:rPr>
                <w:rFonts w:ascii="Calibri" w:hAnsi="Calibri" w:cs="Calibri"/>
                <w:b/>
                <w:lang w:eastAsia="ko-KR"/>
              </w:rPr>
            </w:pPr>
            <w:r w:rsidRPr="00492ADE">
              <w:rPr>
                <w:rFonts w:ascii="Calibri" w:hAnsi="Calibri" w:cs="Calibri"/>
                <w:b/>
                <w:lang w:eastAsia="ko-KR"/>
              </w:rPr>
              <w:t>Issue 2-1-3: IAB-MT test configurations</w:t>
            </w:r>
          </w:p>
          <w:p w:rsidR="00AD6142" w:rsidRPr="00492ADE" w:rsidRDefault="00AD6142" w:rsidP="00AD6142">
            <w:pPr>
              <w:rPr>
                <w:rFonts w:ascii="Calibri" w:hAnsi="Calibri" w:cs="Calibri"/>
                <w:bCs/>
                <w:lang w:eastAsia="ko-KR"/>
              </w:rPr>
            </w:pPr>
            <w:r w:rsidRPr="00492ADE">
              <w:rPr>
                <w:rFonts w:ascii="Calibri" w:hAnsi="Calibri" w:cs="Calibr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 BS test configurations are the baseline to be used for IAB-MT.</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2: Test frequency, test channel bandwidth and test parameters of IAB-MT should follow the UE configuration</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w:t>
            </w:r>
          </w:p>
          <w:p w:rsidR="00AD6142" w:rsidRPr="00492ADE" w:rsidRDefault="00AD6142" w:rsidP="00AD6142">
            <w:pPr>
              <w:rPr>
                <w:rFonts w:ascii="Calibri" w:hAnsi="Calibri" w:cs="Calibri"/>
                <w:b/>
                <w:u w:val="single"/>
                <w:lang w:eastAsia="ko-KR"/>
              </w:rPr>
            </w:pPr>
            <w:r w:rsidRPr="00492ADE">
              <w:rPr>
                <w:rFonts w:ascii="Calibri" w:hAnsi="Calibri" w:cs="Calibri"/>
                <w:szCs w:val="24"/>
                <w:lang w:eastAsia="zh-CN"/>
              </w:rPr>
              <w:t>BS test configurations are the baseline to be used for IAB-MT. For the details need to be further checked including CHBW and other parameters.</w:t>
            </w:r>
          </w:p>
          <w:p w:rsidR="00AD6142" w:rsidRPr="00492ADE" w:rsidRDefault="00AD6142" w:rsidP="00AD6142">
            <w:pPr>
              <w:rPr>
                <w:rFonts w:ascii="Calibri" w:hAnsi="Calibri" w:cs="Calibri"/>
                <w:b/>
                <w:lang w:eastAsia="ko-KR"/>
              </w:rPr>
            </w:pPr>
            <w:r w:rsidRPr="00492ADE">
              <w:rPr>
                <w:rFonts w:ascii="Calibri" w:hAnsi="Calibri" w:cs="Calibri"/>
                <w:b/>
                <w:lang w:eastAsia="ko-KR"/>
              </w:rPr>
              <w:lastRenderedPageBreak/>
              <w:t>Issue 2-1-4: IAB-MT test environments</w:t>
            </w:r>
          </w:p>
          <w:p w:rsidR="00AD6142" w:rsidRPr="00492ADE" w:rsidRDefault="00AD6142" w:rsidP="00AD6142">
            <w:pPr>
              <w:rPr>
                <w:rFonts w:ascii="Calibri" w:hAnsi="Calibri" w:cs="Calibri"/>
                <w:bCs/>
                <w:lang w:eastAsia="ko-KR"/>
              </w:rPr>
            </w:pPr>
            <w:r w:rsidRPr="00492ADE">
              <w:rPr>
                <w:rFonts w:ascii="Calibri" w:hAnsi="Calibri" w:cs="Calibri"/>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 IAB-MT uses the same test environments, i.e. chamber types, MU/TT, environmental conditions, as IAB-DU.</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2: Additional work is needed to see if/how UE test environment aspects can to be accommodated to coexist with option 1. Aspects to be considered include at least MU/TT, temperature, humidity, and vibration and power source conditions.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jc w:val="both"/>
              <w:rPr>
                <w:rFonts w:ascii="Calibri" w:hAnsi="Calibri" w:cs="Calibri"/>
              </w:rPr>
            </w:pPr>
            <w:r w:rsidRPr="00492ADE">
              <w:rPr>
                <w:rFonts w:ascii="Calibri" w:hAnsi="Calibri" w:cs="Calibri"/>
              </w:rPr>
              <w:t>Option 1</w:t>
            </w:r>
          </w:p>
          <w:p w:rsidR="00AD6142" w:rsidRPr="00492ADE" w:rsidRDefault="00AD6142" w:rsidP="00492ADE">
            <w:pPr>
              <w:spacing w:after="120"/>
              <w:rPr>
                <w:rFonts w:ascii="Calibri" w:hAnsi="Calibri" w:cs="Calibri"/>
                <w:szCs w:val="24"/>
                <w:lang w:val="en-US" w:eastAsia="zh-CN"/>
              </w:rPr>
            </w:pPr>
            <w:r w:rsidRPr="00492ADE">
              <w:rPr>
                <w:rFonts w:ascii="Calibri" w:hAnsi="Calibri" w:cs="Calibri"/>
                <w:szCs w:val="24"/>
                <w:lang w:val="en-US" w:eastAsia="zh-CN"/>
              </w:rPr>
              <w:t>Keysight: This is related previous discussion for test set-up, it’s premature to conclude now.</w:t>
            </w:r>
          </w:p>
          <w:p w:rsidR="00AD6142" w:rsidRPr="00492ADE" w:rsidRDefault="00AD6142" w:rsidP="00492ADE">
            <w:pPr>
              <w:spacing w:after="120"/>
              <w:rPr>
                <w:rFonts w:ascii="Calibri" w:hAnsi="Calibri" w:cs="Calibri"/>
                <w:szCs w:val="24"/>
                <w:lang w:val="en-US" w:eastAsia="zh-CN"/>
              </w:rPr>
            </w:pPr>
            <w:r w:rsidRPr="00492ADE">
              <w:rPr>
                <w:rFonts w:ascii="Calibri" w:hAnsi="Calibri" w:cs="Calibri"/>
                <w:szCs w:val="24"/>
                <w:lang w:val="en-US" w:eastAsia="zh-CN"/>
              </w:rPr>
              <w:t>Huawei: For chamber part should be same, for other parts need to be confirmed.</w:t>
            </w:r>
          </w:p>
          <w:p w:rsidR="00AD6142" w:rsidRPr="00492ADE" w:rsidRDefault="00AD6142" w:rsidP="00492ADE">
            <w:pPr>
              <w:spacing w:after="120"/>
              <w:rPr>
                <w:rFonts w:ascii="Calibri" w:hAnsi="Calibri" w:cs="Calibri"/>
                <w:szCs w:val="24"/>
                <w:lang w:val="en-US" w:eastAsia="zh-CN"/>
              </w:rPr>
            </w:pPr>
            <w:r w:rsidRPr="00492ADE">
              <w:rPr>
                <w:rFonts w:ascii="Calibri" w:hAnsi="Calibri" w:cs="Calibri"/>
                <w:szCs w:val="24"/>
                <w:lang w:val="en-US" w:eastAsia="zh-CN"/>
              </w:rPr>
              <w:t xml:space="preserve">Samsung: Fine with option 1 pending the agreement on test set-up conclusion. And we have some delta requirements i.e. foe. </w:t>
            </w:r>
          </w:p>
          <w:p w:rsidR="00AD6142" w:rsidRPr="00492ADE" w:rsidRDefault="00AD6142" w:rsidP="00492ADE">
            <w:pPr>
              <w:spacing w:after="120"/>
              <w:rPr>
                <w:rFonts w:ascii="Calibri" w:hAnsi="Calibri" w:cs="Calibri"/>
                <w:szCs w:val="24"/>
                <w:lang w:val="en-US" w:eastAsia="zh-CN"/>
              </w:rPr>
            </w:pPr>
            <w:r w:rsidRPr="00492ADE">
              <w:rPr>
                <w:rFonts w:ascii="Calibri" w:hAnsi="Calibri" w:cs="Calibri"/>
                <w:szCs w:val="24"/>
                <w:lang w:val="en-US" w:eastAsia="zh-CN"/>
              </w:rPr>
              <w:t>ZTE: For chamber part should be same, for other parts we would like to check.</w:t>
            </w:r>
          </w:p>
          <w:p w:rsidR="00AD6142" w:rsidRPr="00492ADE" w:rsidRDefault="00AD6142" w:rsidP="00492ADE">
            <w:pPr>
              <w:spacing w:after="120"/>
              <w:rPr>
                <w:rFonts w:ascii="Calibri" w:hAnsi="Calibri" w:cs="Calibri"/>
                <w:szCs w:val="24"/>
                <w:lang w:val="en-US" w:eastAsia="zh-CN"/>
              </w:rPr>
            </w:pPr>
            <w:r w:rsidRPr="00492ADE">
              <w:rPr>
                <w:rFonts w:ascii="Calibri" w:hAnsi="Calibri" w:cs="Calibri"/>
                <w:szCs w:val="24"/>
                <w:lang w:val="en-US" w:eastAsia="zh-CN"/>
              </w:rPr>
              <w:t xml:space="preserve">Companies are encouraged to provide detailed comments in the email thread for the factors which need to be evaluated. </w:t>
            </w:r>
          </w:p>
          <w:p w:rsidR="00AD6142" w:rsidRPr="00492ADE" w:rsidRDefault="00AD6142" w:rsidP="00AD6142">
            <w:pPr>
              <w:rPr>
                <w:rFonts w:ascii="Calibri" w:hAnsi="Calibri" w:cs="Calibri"/>
                <w:b/>
                <w:lang w:eastAsia="ko-KR"/>
              </w:rPr>
            </w:pPr>
            <w:r w:rsidRPr="00492ADE">
              <w:rPr>
                <w:rFonts w:ascii="Calibri" w:hAnsi="Calibri" w:cs="Calibri"/>
                <w:b/>
                <w:lang w:eastAsia="ko-KR"/>
              </w:rPr>
              <w:t>Issue 2-1-5: IAB-MT receiver testing</w:t>
            </w:r>
          </w:p>
          <w:p w:rsidR="00AD6142" w:rsidRPr="00492ADE" w:rsidRDefault="00AD6142" w:rsidP="00492ADE">
            <w:pPr>
              <w:pStyle w:val="ListParagraph"/>
              <w:numPr>
                <w:ilvl w:val="0"/>
                <w:numId w:val="55"/>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5"/>
              </w:numPr>
              <w:autoSpaceDN w:val="0"/>
              <w:spacing w:before="120" w:line="280" w:lineRule="atLeast"/>
              <w:jc w:val="both"/>
              <w:rPr>
                <w:rFonts w:ascii="Calibri" w:hAnsi="Calibri" w:cs="Calibri"/>
              </w:rPr>
            </w:pPr>
            <w:r w:rsidRPr="00492ADE">
              <w:rPr>
                <w:rFonts w:ascii="Calibri" w:hAnsi="Calibri" w:cs="Calibri"/>
              </w:rPr>
              <w:t>Receiver DL baseband configuration for RF: align with performance testing FRC definition</w:t>
            </w:r>
          </w:p>
          <w:p w:rsidR="00AD6142" w:rsidRPr="00492ADE" w:rsidRDefault="00AD6142" w:rsidP="00492ADE">
            <w:pPr>
              <w:pStyle w:val="ListParagraph"/>
              <w:numPr>
                <w:ilvl w:val="1"/>
                <w:numId w:val="55"/>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There is no need to specify the message content in receiver test case.</w:t>
            </w:r>
          </w:p>
          <w:p w:rsidR="00AD6142" w:rsidRPr="00492ADE" w:rsidRDefault="00AD6142" w:rsidP="00492ADE">
            <w:pPr>
              <w:pStyle w:val="ListParagraph"/>
              <w:numPr>
                <w:ilvl w:val="0"/>
                <w:numId w:val="55"/>
              </w:numPr>
              <w:spacing w:before="120" w:line="280" w:lineRule="atLeast"/>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5"/>
              </w:numPr>
              <w:spacing w:before="120" w:line="280" w:lineRule="atLeast"/>
              <w:jc w:val="both"/>
              <w:rPr>
                <w:rFonts w:ascii="Calibri" w:hAnsi="Calibri" w:cs="Calibri"/>
              </w:rPr>
            </w:pPr>
            <w:r w:rsidRPr="00492ADE">
              <w:rPr>
                <w:rFonts w:ascii="Calibri" w:hAnsi="Calibri" w:cs="Calibri"/>
              </w:rPr>
              <w:t>TBA</w:t>
            </w:r>
          </w:p>
          <w:p w:rsidR="00AD6142" w:rsidRPr="00492ADE" w:rsidRDefault="00AD6142" w:rsidP="00AD6142">
            <w:pPr>
              <w:rPr>
                <w:rFonts w:ascii="Calibri" w:hAnsi="Calibri" w:cs="Calibri"/>
              </w:rPr>
            </w:pPr>
            <w:r w:rsidRPr="00492ADE">
              <w:rPr>
                <w:rFonts w:ascii="Calibri" w:hAnsi="Calibri" w:cs="Calibri"/>
              </w:rPr>
              <w:t xml:space="preserve">E///: Align the format with IAB-MT FRC parameters. Message contents mean special test signalling refers to RAN5 spec. </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DL FRC configured for IAB-MT receiver testing and IAB-MT performance testing FRC definition need to be aligned.</w:t>
            </w:r>
          </w:p>
          <w:p w:rsidR="00AD6142" w:rsidRPr="00492ADE" w:rsidRDefault="00AD6142" w:rsidP="00AD6142">
            <w:pPr>
              <w:rPr>
                <w:rFonts w:ascii="Calibri" w:hAnsi="Calibri" w:cs="Calibri"/>
              </w:rPr>
            </w:pPr>
          </w:p>
          <w:p w:rsidR="00AD6142" w:rsidRPr="00492ADE" w:rsidRDefault="00AD6142" w:rsidP="00AD6142">
            <w:pPr>
              <w:rPr>
                <w:rFonts w:ascii="Calibri" w:hAnsi="Calibri" w:cs="Calibri"/>
                <w:b/>
                <w:lang w:eastAsia="zh-CN"/>
              </w:rPr>
            </w:pPr>
            <w:r w:rsidRPr="00492ADE">
              <w:rPr>
                <w:rFonts w:ascii="Calibri" w:hAnsi="Calibri" w:cs="Calibri"/>
                <w:b/>
                <w:lang w:eastAsia="ko-KR"/>
              </w:rPr>
              <w:t>Issue 1-3-1: Connection to IAB RF</w:t>
            </w:r>
            <w:r w:rsidRPr="00492ADE">
              <w:rPr>
                <w:rFonts w:ascii="Calibri" w:hAnsi="Calibri" w:cs="Calibri"/>
                <w:b/>
                <w:lang w:eastAsia="zh-CN"/>
              </w:rPr>
              <w:t xml:space="preserve"> for IAB Demod test from email thread [319] </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1 (Ericsson): Co-ordinate the decisions on IAB demod and IAB RF testing to the extent necessary to ensure that the approach to testing is consistent</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2: Other options are not precluded.</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lastRenderedPageBreak/>
              <w:t>Recommended WF</w:t>
            </w:r>
          </w:p>
          <w:p w:rsidR="00AD6142" w:rsidRPr="00B92266" w:rsidRDefault="00AD6142" w:rsidP="00492ADE">
            <w:pPr>
              <w:pStyle w:val="ListParagraph"/>
              <w:numPr>
                <w:ilvl w:val="1"/>
                <w:numId w:val="5"/>
              </w:numPr>
              <w:spacing w:before="120" w:line="280" w:lineRule="atLeast"/>
              <w:ind w:left="1440"/>
              <w:jc w:val="both"/>
            </w:pPr>
            <w:r w:rsidRPr="00492ADE">
              <w:rPr>
                <w:rFonts w:ascii="Calibri" w:hAnsi="Calibri" w:cs="Calibri"/>
              </w:rPr>
              <w:t>Collect views in 1</w:t>
            </w:r>
            <w:r w:rsidRPr="00492ADE">
              <w:rPr>
                <w:rFonts w:ascii="Calibri" w:hAnsi="Calibri" w:cs="Calibri"/>
                <w:vertAlign w:val="superscript"/>
              </w:rPr>
              <w:t>st</w:t>
            </w:r>
            <w:r w:rsidRPr="00492ADE">
              <w:rPr>
                <w:rFonts w:ascii="Calibri" w:hAnsi="Calibri" w:cs="Calibri"/>
              </w:rPr>
              <w:t xml:space="preserve"> round.</w:t>
            </w:r>
          </w:p>
          <w:p w:rsidR="00AD6142" w:rsidRPr="00492ADE" w:rsidRDefault="00AD6142" w:rsidP="00AD6142">
            <w:pPr>
              <w:rPr>
                <w:iCs/>
                <w:lang w:eastAsia="zh-CN"/>
              </w:rPr>
            </w:pPr>
            <w:r w:rsidRPr="00492ADE">
              <w:rPr>
                <w:rFonts w:ascii="Calibri" w:hAnsi="Calibri" w:cs="Calibri"/>
                <w:szCs w:val="24"/>
                <w:lang w:eastAsia="zh-CN"/>
              </w:rPr>
              <w:t>Agreement: Co-ordinate the decisions on IAB demod and IAB RF testing to the extent necessary to ensure that the approach to testing is consistent</w:t>
            </w:r>
          </w:p>
          <w:p w:rsidR="00AD6142" w:rsidRPr="00492ADE" w:rsidRDefault="00AD6142" w:rsidP="00AD6142">
            <w:pPr>
              <w:rPr>
                <w:rFonts w:ascii="Calibri" w:hAnsi="Calibri" w:cs="Calibri"/>
                <w:b/>
                <w:iCs/>
                <w:u w:val="single"/>
                <w:lang w:eastAsia="zh-CN"/>
              </w:rPr>
            </w:pPr>
            <w:r w:rsidRPr="00492ADE">
              <w:rPr>
                <w:rFonts w:ascii="Calibri" w:hAnsi="Calibri" w:cs="Calibri"/>
                <w:b/>
                <w:iCs/>
                <w:u w:val="single"/>
                <w:lang w:eastAsia="zh-CN"/>
              </w:rPr>
              <w:t>IAB Demod specific test issues from email thread [319]</w:t>
            </w:r>
            <w:r w:rsidRPr="00492ADE">
              <w:rPr>
                <w:rFonts w:ascii="Calibri" w:hAnsi="Calibri" w:cs="Calibri" w:hint="eastAsia"/>
                <w:b/>
                <w:iCs/>
                <w:u w:val="single"/>
                <w:lang w:eastAsia="zh-CN"/>
              </w:rPr>
              <w:t xml:space="preserve"> (1H)</w:t>
            </w:r>
          </w:p>
          <w:p w:rsidR="00AD6142" w:rsidRPr="00492ADE" w:rsidRDefault="00AD6142" w:rsidP="00AD6142">
            <w:pPr>
              <w:rPr>
                <w:rFonts w:ascii="Calibri" w:hAnsi="Calibri" w:cs="Calibri"/>
                <w:b/>
                <w:iCs/>
                <w:lang w:eastAsia="zh-CN"/>
              </w:rPr>
            </w:pPr>
            <w:r w:rsidRPr="00492ADE">
              <w:rPr>
                <w:rFonts w:ascii="Calibri" w:hAnsi="Calibri" w:cs="Calibri" w:hint="eastAsia"/>
                <w:b/>
                <w:iCs/>
                <w:lang w:eastAsia="zh-CN"/>
              </w:rPr>
              <w:t xml:space="preserve">Sub topic 3-1 IAB_MT Demod </w:t>
            </w:r>
            <w:r w:rsidRPr="00492ADE">
              <w:rPr>
                <w:rFonts w:ascii="Calibri" w:hAnsi="Calibri" w:cs="Calibri"/>
                <w:b/>
                <w:iCs/>
                <w:lang w:eastAsia="zh-CN"/>
              </w:rPr>
              <w:t>conformance</w:t>
            </w:r>
            <w:r w:rsidRPr="00492ADE">
              <w:rPr>
                <w:rFonts w:ascii="Calibri" w:hAnsi="Calibri" w:cs="Calibri" w:hint="eastAsia"/>
                <w:b/>
                <w:iCs/>
                <w:lang w:eastAsia="zh-CN"/>
              </w:rPr>
              <w:t xml:space="preserve"> testing set-up </w:t>
            </w:r>
          </w:p>
          <w:p w:rsidR="00AD6142" w:rsidRPr="00492ADE" w:rsidRDefault="00AD6142" w:rsidP="00AD6142">
            <w:pPr>
              <w:rPr>
                <w:rFonts w:ascii="Calibri" w:hAnsi="Calibri" w:cs="Calibri"/>
                <w:b/>
                <w:lang w:eastAsia="ko-KR"/>
              </w:rPr>
            </w:pPr>
          </w:p>
          <w:p w:rsidR="00AD6142" w:rsidRPr="00492ADE" w:rsidRDefault="00AD6142" w:rsidP="00AD6142">
            <w:pPr>
              <w:rPr>
                <w:rFonts w:ascii="Calibri" w:hAnsi="Calibri" w:cs="Calibri"/>
                <w:b/>
                <w:lang w:eastAsia="ko-KR"/>
              </w:rPr>
            </w:pPr>
            <w:r w:rsidRPr="00492ADE">
              <w:rPr>
                <w:rFonts w:ascii="Calibri" w:hAnsi="Calibri" w:cs="Calibri"/>
                <w:b/>
                <w:lang w:eastAsia="ko-KR"/>
              </w:rPr>
              <w:t>Issue 3-1-2: DUT placement reference point and orientation</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(Nokia): Coordinate reference point and orientation of the IAB-MT under test is for manufacture declaration.</w:t>
            </w:r>
          </w:p>
          <w:p w:rsidR="00AD6142" w:rsidRPr="00B92266" w:rsidRDefault="00AD6142" w:rsidP="00492ADE">
            <w:pPr>
              <w:pStyle w:val="ListParagraph"/>
              <w:numPr>
                <w:ilvl w:val="1"/>
                <w:numId w:val="5"/>
              </w:numPr>
              <w:spacing w:before="120" w:line="280" w:lineRule="atLeast"/>
              <w:ind w:left="1440"/>
              <w:jc w:val="both"/>
            </w:pPr>
            <w:r w:rsidRPr="00B92266">
              <w:t>Option 2: Other options are not precluded.</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Collect views in 1</w:t>
            </w:r>
            <w:r w:rsidRPr="00492ADE">
              <w:rPr>
                <w:vertAlign w:val="superscript"/>
              </w:rPr>
              <w:t>st</w:t>
            </w:r>
            <w:r w:rsidRPr="00B92266">
              <w:t xml:space="preserve"> round.</w:t>
            </w:r>
          </w:p>
          <w:p w:rsidR="00AD6142" w:rsidRPr="00B92266" w:rsidRDefault="00AD6142" w:rsidP="00AD6142">
            <w:r w:rsidRPr="00B92266">
              <w:t>E///: Fine with option 1, reference points for RF and Demod could be same.</w:t>
            </w:r>
          </w:p>
          <w:p w:rsidR="00AD6142" w:rsidRPr="00B92266" w:rsidRDefault="00AD6142" w:rsidP="00AD6142">
            <w:r w:rsidRPr="00B92266">
              <w:t xml:space="preserve">Agreement: </w:t>
            </w:r>
            <w:r w:rsidRPr="00492ADE">
              <w:rPr>
                <w:szCs w:val="24"/>
                <w:lang w:eastAsia="zh-CN"/>
              </w:rPr>
              <w:t>Coordinate reference point and orientation of the IAB-MT under test is for manufacture declaration.</w:t>
            </w:r>
          </w:p>
          <w:p w:rsidR="00AD6142" w:rsidRPr="00492ADE" w:rsidRDefault="00AD6142" w:rsidP="00AD6142">
            <w:pPr>
              <w:rPr>
                <w:rFonts w:ascii="Calibri" w:hAnsi="Calibri" w:cs="Calibri"/>
                <w:b/>
                <w:lang w:eastAsia="ko-KR"/>
              </w:rPr>
            </w:pPr>
            <w:r w:rsidRPr="00492ADE">
              <w:rPr>
                <w:rFonts w:ascii="Calibri" w:hAnsi="Calibri" w:cs="Calibri"/>
                <w:b/>
                <w:lang w:eastAsia="ko-KR"/>
              </w:rPr>
              <w:t>Issue 3-1-3: DUT feedback</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(Nokia): HARQ/RV feedback done via an error-free digital feedback (RF or cable link).</w:t>
            </w:r>
          </w:p>
          <w:p w:rsidR="00AD6142" w:rsidRPr="00B92266" w:rsidRDefault="00AD6142" w:rsidP="00492ADE">
            <w:pPr>
              <w:pStyle w:val="ListParagraph"/>
              <w:numPr>
                <w:ilvl w:val="1"/>
                <w:numId w:val="5"/>
              </w:numPr>
              <w:spacing w:before="120" w:line="280" w:lineRule="atLeast"/>
              <w:ind w:left="1440"/>
              <w:jc w:val="both"/>
            </w:pPr>
            <w:r w:rsidRPr="00B92266">
              <w:t>Option 2: Other options are not precluded.</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Collect views in 1</w:t>
            </w:r>
            <w:r w:rsidRPr="00492ADE">
              <w:rPr>
                <w:vertAlign w:val="superscript"/>
              </w:rPr>
              <w:t>st</w:t>
            </w:r>
            <w:r w:rsidRPr="00B92266">
              <w:t xml:space="preserve"> round.</w:t>
            </w:r>
          </w:p>
          <w:p w:rsidR="00AD6142" w:rsidRPr="00492ADE" w:rsidRDefault="00AD6142" w:rsidP="00AD6142">
            <w:pPr>
              <w:rPr>
                <w:iCs/>
                <w:lang w:val="en-US" w:eastAsia="zh-CN"/>
              </w:rPr>
            </w:pPr>
            <w:r w:rsidRPr="00492ADE">
              <w:rPr>
                <w:szCs w:val="24"/>
                <w:lang w:eastAsia="zh-CN"/>
              </w:rPr>
              <w:t>Agreement: HARQ/RV feedback done via an error-free digital feedback, the feedback linkage to TE still FFS</w:t>
            </w:r>
          </w:p>
          <w:p w:rsidR="00AD6142" w:rsidRPr="00B92266" w:rsidRDefault="00AD6142" w:rsidP="00AD6142">
            <w:pPr>
              <w:rPr>
                <w:lang w:eastAsia="ko-KR"/>
              </w:rPr>
            </w:pPr>
          </w:p>
          <w:p w:rsidR="00AD6142" w:rsidRPr="00492ADE" w:rsidRDefault="00AD6142" w:rsidP="00AD6142">
            <w:pPr>
              <w:rPr>
                <w:rFonts w:ascii="Calibri" w:hAnsi="Calibri" w:cs="Calibri"/>
                <w:b/>
                <w:lang w:eastAsia="ko-KR"/>
              </w:rPr>
            </w:pPr>
            <w:r w:rsidRPr="00492ADE">
              <w:rPr>
                <w:rFonts w:ascii="Calibri" w:hAnsi="Calibri" w:cs="Calibri"/>
                <w:b/>
                <w:lang w:eastAsia="ko-KR"/>
              </w:rPr>
              <w:t>Issue 3-1-4: KPI deriving entity</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(Nokia): Performance indicators are derived by the DUT, i.e., by the IAB-MT</w:t>
            </w:r>
          </w:p>
          <w:p w:rsidR="00AD6142" w:rsidRPr="00B92266" w:rsidRDefault="00AD6142" w:rsidP="00492ADE">
            <w:pPr>
              <w:pStyle w:val="ListParagraph"/>
              <w:numPr>
                <w:ilvl w:val="1"/>
                <w:numId w:val="5"/>
              </w:numPr>
              <w:spacing w:before="120" w:line="280" w:lineRule="atLeast"/>
              <w:ind w:left="1440"/>
              <w:jc w:val="both"/>
            </w:pPr>
            <w:r w:rsidRPr="00B92266">
              <w:t>Option 2: Other options are not precluded.</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Collect views in 1</w:t>
            </w:r>
            <w:r w:rsidRPr="00492ADE">
              <w:rPr>
                <w:vertAlign w:val="superscript"/>
              </w:rPr>
              <w:t>st</w:t>
            </w:r>
            <w:r w:rsidRPr="00B92266">
              <w:t xml:space="preserve"> round.</w:t>
            </w:r>
          </w:p>
          <w:p w:rsidR="00AD6142" w:rsidRPr="00492ADE" w:rsidRDefault="00AD6142" w:rsidP="00AD6142">
            <w:pPr>
              <w:rPr>
                <w:rFonts w:ascii="Calibri" w:hAnsi="Calibri" w:cs="Calibri"/>
                <w:b/>
                <w:lang w:val="en-US" w:eastAsia="ko-KR"/>
              </w:rPr>
            </w:pPr>
            <w:r w:rsidRPr="00492ADE">
              <w:rPr>
                <w:rFonts w:ascii="Calibri" w:hAnsi="Calibri" w:cs="Calibri"/>
                <w:iCs/>
                <w:lang w:val="en-US" w:eastAsia="zh-CN"/>
              </w:rPr>
              <w:lastRenderedPageBreak/>
              <w:t>No need to be specified in the specification for KPI deriving entity.</w:t>
            </w:r>
          </w:p>
          <w:p w:rsidR="00AD6142" w:rsidRPr="00492ADE" w:rsidRDefault="00AD6142" w:rsidP="00AD6142">
            <w:pPr>
              <w:rPr>
                <w:rFonts w:ascii="Calibri" w:hAnsi="Calibri" w:cs="Calibri"/>
                <w:b/>
                <w:iCs/>
                <w:u w:val="single"/>
                <w:lang w:eastAsia="zh-CN"/>
              </w:rPr>
            </w:pPr>
            <w:r w:rsidRPr="00492ADE">
              <w:rPr>
                <w:rFonts w:ascii="Calibri" w:hAnsi="Calibri" w:cs="Calibri"/>
                <w:b/>
                <w:iCs/>
                <w:u w:val="single"/>
                <w:lang w:eastAsia="zh-CN"/>
              </w:rPr>
              <w:t>Sub-topic 2-1: IAB-DU &gt; General requirement scope</w:t>
            </w:r>
          </w:p>
          <w:p w:rsidR="00AD6142" w:rsidRPr="00492ADE" w:rsidRDefault="00AD6142" w:rsidP="00AD6142">
            <w:pPr>
              <w:rPr>
                <w:rFonts w:ascii="Calibri" w:hAnsi="Calibri" w:cs="Calibri"/>
                <w:b/>
                <w:lang w:eastAsia="ko-KR"/>
              </w:rPr>
            </w:pPr>
            <w:r w:rsidRPr="00492ADE">
              <w:rPr>
                <w:rFonts w:ascii="Calibri" w:hAnsi="Calibri" w:cs="Calibri"/>
                <w:b/>
                <w:lang w:eastAsia="ko-KR"/>
              </w:rPr>
              <w:t>Issue 2-1-1: IAB DU backhaul and access link differences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Background</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Agreement from [R4-2012644]</w:t>
            </w:r>
          </w:p>
          <w:p w:rsidR="00AD6142" w:rsidRPr="00492ADE" w:rsidRDefault="00AD6142" w:rsidP="00492ADE">
            <w:pPr>
              <w:pStyle w:val="ListParagraph"/>
              <w:numPr>
                <w:ilvl w:val="2"/>
                <w:numId w:val="5"/>
              </w:numPr>
              <w:spacing w:before="120" w:line="280" w:lineRule="atLeast"/>
              <w:jc w:val="both"/>
              <w:rPr>
                <w:rFonts w:ascii="Calibri" w:hAnsi="Calibri" w:cs="Calibri"/>
              </w:rPr>
            </w:pPr>
            <w:r w:rsidRPr="00492ADE">
              <w:rPr>
                <w:rFonts w:ascii="Calibri" w:hAnsi="Calibri" w:cs="Calibri"/>
              </w:rPr>
              <w:t>Backhaul and access links</w:t>
            </w:r>
            <w:r w:rsidRPr="00492ADE">
              <w:rPr>
                <w:rFonts w:ascii="Calibri" w:hAnsi="Calibri" w:cs="Calibri"/>
              </w:rPr>
              <w:br/>
              <w:t>Limit the scope of IAB demod to UL (access and backhaul) and DL (backhaul) links.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1 (Ericsson): Discuss whether there is any difference in RX scenario between backhaul and access for the IAB-DU</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2: Other options not precluded.</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Companies are invited to discuss and present options, along with stating the impact of the proposals on the BS demod requirement re-use.</w:t>
            </w:r>
          </w:p>
          <w:p w:rsidR="00AD6142" w:rsidRPr="00492ADE" w:rsidRDefault="00AD6142" w:rsidP="00AD6142">
            <w:pPr>
              <w:rPr>
                <w:rFonts w:ascii="Calibri" w:hAnsi="Calibri" w:cs="Calibri"/>
              </w:rPr>
            </w:pPr>
            <w:r w:rsidRPr="00492ADE">
              <w:rPr>
                <w:rFonts w:ascii="Calibri" w:hAnsi="Calibri" w:cs="Calibri"/>
              </w:rPr>
              <w:t>Huawei: NO need to have discrimination for performance requirements for backhaul and access scenarios.</w:t>
            </w:r>
          </w:p>
          <w:p w:rsidR="00AD6142" w:rsidRPr="00492ADE" w:rsidRDefault="00AD6142" w:rsidP="00AD6142">
            <w:pPr>
              <w:rPr>
                <w:rFonts w:ascii="Calibri" w:hAnsi="Calibri" w:cs="Calibri"/>
              </w:rPr>
            </w:pPr>
            <w:r w:rsidRPr="00492ADE">
              <w:rPr>
                <w:rFonts w:ascii="Calibri" w:hAnsi="Calibri" w:cs="Calibri"/>
              </w:rPr>
              <w:t>E///: We should have one set requirements, no need to discriminate the scenarios in the specification. We should ensure the scenarios should be covered in the requirements.</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 xml:space="preserve">RAN4 will introduce IAB-DU demodulation requirements covering UL access and backhaul links. </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 xml:space="preserve">No need to discriminate the test cases for these two links in the specification. </w:t>
            </w:r>
          </w:p>
          <w:p w:rsidR="00AD6142" w:rsidRPr="00492ADE" w:rsidRDefault="00AD6142" w:rsidP="00AD6142">
            <w:pPr>
              <w:rPr>
                <w:rFonts w:ascii="Calibri" w:hAnsi="Calibri" w:cs="Calibri"/>
                <w:b/>
                <w:u w:val="single"/>
                <w:lang w:eastAsia="ko-KR"/>
              </w:rPr>
            </w:pPr>
            <w:r w:rsidRPr="00492ADE">
              <w:rPr>
                <w:rFonts w:ascii="Calibri" w:hAnsi="Calibri" w:cs="Calibri"/>
                <w:b/>
                <w:u w:val="single"/>
                <w:lang w:eastAsia="ko-KR"/>
              </w:rPr>
              <w:t>Issue 2-1-2: Additional requirement configurations on top of BS ones</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1 (Ericsson): The IAB DU backhaul link requirements are a sub-set of the IAB-DU access link requirements.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2 (Nokia, Huawei): There is no need to introduce any new performance requirements for IAB-DU in addition to already existing BS requirements.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3: Other options not precluded.</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No contributor wants to introduce requirements that go beyond previous BS requirements; one contributor explicitly proposes to not have additional requirements, while another one seems to also propose this indirectly.</w:t>
            </w:r>
            <w:r w:rsidRPr="00492ADE">
              <w:rPr>
                <w:rFonts w:ascii="Calibri" w:hAnsi="Calibri" w:cs="Calibri"/>
              </w:rPr>
              <w:br/>
              <w:t>Is it agreeable to say “The IAB DU backhaul link requirements are a sub-set of the IAB-DU access link requirements; no new requirements beyond BS requirements shall be introduced.”?</w:t>
            </w:r>
          </w:p>
          <w:p w:rsidR="00AD6142" w:rsidRPr="00492ADE" w:rsidRDefault="00AD6142" w:rsidP="00492ADE">
            <w:pPr>
              <w:pStyle w:val="ListParagraph"/>
              <w:numPr>
                <w:ilvl w:val="0"/>
                <w:numId w:val="57"/>
              </w:numPr>
              <w:spacing w:before="120" w:line="280" w:lineRule="atLeast"/>
              <w:jc w:val="both"/>
              <w:rPr>
                <w:rFonts w:ascii="Calibri" w:hAnsi="Calibri" w:cs="Calibri"/>
                <w:iCs/>
              </w:rPr>
            </w:pPr>
            <w:r w:rsidRPr="00492ADE">
              <w:rPr>
                <w:rFonts w:ascii="Calibri" w:hAnsi="Calibri" w:cs="Calibri"/>
              </w:rPr>
              <w:t xml:space="preserve">There is no need to introduce any new performance requirements for IAB-DU in addition to already existing BS </w:t>
            </w:r>
            <w:r w:rsidRPr="00492ADE">
              <w:rPr>
                <w:rFonts w:ascii="Calibri" w:hAnsi="Calibri" w:cs="Calibri"/>
              </w:rPr>
              <w:lastRenderedPageBreak/>
              <w:t>requirements.</w:t>
            </w:r>
          </w:p>
          <w:p w:rsidR="00AD6142" w:rsidRPr="00492ADE" w:rsidRDefault="00AD6142" w:rsidP="00AD6142">
            <w:pPr>
              <w:rPr>
                <w:rFonts w:ascii="Calibri" w:hAnsi="Calibri" w:cs="Calibri"/>
                <w:iCs/>
              </w:rPr>
            </w:pPr>
            <w:r w:rsidRPr="00492ADE">
              <w:rPr>
                <w:rFonts w:ascii="Calibri" w:hAnsi="Calibri" w:cs="Calibri"/>
                <w:iCs/>
              </w:rPr>
              <w:t xml:space="preserve">Huawei: Some specific test cases only defined under high speed scenarios, we would like to check whether channel model need to be replaced.  </w:t>
            </w:r>
          </w:p>
          <w:p w:rsidR="00AD6142" w:rsidRPr="00492ADE" w:rsidRDefault="00AD6142" w:rsidP="00AD6142">
            <w:pPr>
              <w:rPr>
                <w:rFonts w:ascii="Calibri" w:hAnsi="Calibri" w:cs="Calibri"/>
                <w:iCs/>
              </w:rPr>
            </w:pPr>
            <w:r w:rsidRPr="00492ADE">
              <w:rPr>
                <w:rFonts w:ascii="Calibri" w:hAnsi="Calibri" w:cs="Calibri"/>
                <w:iCs/>
              </w:rPr>
              <w:t xml:space="preserve">E///: We assume such high speed scenarios mentioned for Rel-15 not Rel-16, backhaul link maybe not applicable but for access link still meaningful. We need to check the details. </w:t>
            </w:r>
          </w:p>
          <w:p w:rsidR="00AD6142" w:rsidRPr="00492ADE" w:rsidRDefault="00AD6142" w:rsidP="00AD6142">
            <w:pPr>
              <w:rPr>
                <w:rFonts w:ascii="Calibri" w:hAnsi="Calibri" w:cs="Calibri"/>
                <w:b/>
                <w:u w:val="single"/>
                <w:lang w:eastAsia="ko-KR"/>
              </w:rPr>
            </w:pPr>
            <w:r w:rsidRPr="00492ADE">
              <w:rPr>
                <w:rFonts w:ascii="Calibri" w:hAnsi="Calibri" w:cs="Calibri"/>
                <w:b/>
                <w:u w:val="single"/>
                <w:lang w:eastAsia="ko-KR"/>
              </w:rPr>
              <w:t>Issue 2-1-3: Basis for requirement re-use</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1 (Huawei, Nokia): Based on Rel-15 gNB performance requirements to discuss IAB-DU performance requirements definition.</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 xml:space="preserve">Option 2 (Nokia, </w:t>
            </w:r>
            <w:r w:rsidRPr="00492ADE">
              <w:rPr>
                <w:rFonts w:ascii="Calibri" w:hAnsi="Calibri" w:cs="Calibri"/>
                <w:strike/>
              </w:rPr>
              <w:t>Huawei</w:t>
            </w:r>
            <w:r w:rsidRPr="00492ADE">
              <w:rPr>
                <w:rFonts w:ascii="Calibri" w:hAnsi="Calibri" w:cs="Calibri"/>
              </w:rPr>
              <w:t>): Base IAB-DU performance requirements on the 3GPP Release 15 features (e.g., excluding HST, URLLC, etc.) and consider additional features only by request.</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3 (Ericsson): Discuss which Rel-16/15 requirements to exclude.</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Option 4: Other options not precluded.</w:t>
            </w:r>
          </w:p>
          <w:p w:rsidR="00AD6142" w:rsidRPr="00492ADE" w:rsidRDefault="00AD6142" w:rsidP="00492ADE">
            <w:pPr>
              <w:pStyle w:val="ListParagraph"/>
              <w:numPr>
                <w:ilvl w:val="0"/>
                <w:numId w:val="5"/>
              </w:numPr>
              <w:spacing w:before="120" w:line="280" w:lineRule="atLeast"/>
              <w:ind w:left="720"/>
              <w:jc w:val="both"/>
              <w:rPr>
                <w:rFonts w:ascii="Calibri" w:hAnsi="Calibri" w:cs="Calibri"/>
              </w:rPr>
            </w:pPr>
            <w:r w:rsidRPr="00492ADE">
              <w:rPr>
                <w:rFonts w:ascii="Calibri" w:hAnsi="Calibri" w:cs="Calibri"/>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rPr>
            </w:pPr>
            <w:r w:rsidRPr="00492ADE">
              <w:rPr>
                <w:rFonts w:ascii="Calibri" w:hAnsi="Calibri" w:cs="Calibri"/>
              </w:rPr>
              <w:t>Collect views in 1</w:t>
            </w:r>
            <w:r w:rsidRPr="00492ADE">
              <w:rPr>
                <w:rFonts w:ascii="Calibri" w:hAnsi="Calibri" w:cs="Calibri"/>
                <w:vertAlign w:val="superscript"/>
              </w:rPr>
              <w:t>st</w:t>
            </w:r>
            <w:r w:rsidRPr="00492ADE">
              <w:rPr>
                <w:rFonts w:ascii="Calibri" w:hAnsi="Calibri" w:cs="Calibri"/>
              </w:rPr>
              <w:t xml:space="preserve"> round.</w:t>
            </w:r>
          </w:p>
          <w:p w:rsidR="00AD6142" w:rsidRPr="00492ADE" w:rsidRDefault="00AD6142" w:rsidP="00AD6142">
            <w:pPr>
              <w:rPr>
                <w:rFonts w:ascii="Calibri" w:hAnsi="Calibri" w:cs="Calibri"/>
                <w:iCs/>
              </w:rPr>
            </w:pPr>
            <w:r w:rsidRPr="00492ADE">
              <w:rPr>
                <w:rFonts w:ascii="Calibri" w:hAnsi="Calibri" w:cs="Calibri"/>
                <w:iCs/>
              </w:rPr>
              <w:t>E///: Access link can be supported some of Rel-16 features. Meanwhile we also realize no actual needs in current moment.</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Based on Rel-15 gNB performance requirements to discuss IAB-DU performance requirements definition.</w:t>
            </w:r>
          </w:p>
          <w:p w:rsidR="00AD6142" w:rsidRPr="00492ADE" w:rsidRDefault="00AD6142" w:rsidP="00AD6142">
            <w:pPr>
              <w:rPr>
                <w:b/>
                <w:u w:val="single"/>
                <w:lang w:eastAsia="ko-KR"/>
              </w:rPr>
            </w:pPr>
            <w:r w:rsidRPr="00492ADE">
              <w:rPr>
                <w:b/>
                <w:u w:val="single"/>
                <w:lang w:eastAsia="ko-KR"/>
              </w:rPr>
              <w:t>Issue 2-3-1: General SCS/CBW combinations</w:t>
            </w:r>
          </w:p>
          <w:p w:rsidR="00AD6142" w:rsidRPr="00B92266" w:rsidRDefault="00AD6142" w:rsidP="00492ADE">
            <w:pPr>
              <w:pStyle w:val="ListParagraph"/>
              <w:numPr>
                <w:ilvl w:val="0"/>
                <w:numId w:val="5"/>
              </w:numPr>
              <w:spacing w:before="120" w:line="280" w:lineRule="atLeast"/>
              <w:ind w:left="720"/>
              <w:jc w:val="both"/>
            </w:pPr>
            <w:r w:rsidRPr="00B92266">
              <w:t>Proposals</w:t>
            </w:r>
          </w:p>
          <w:p w:rsidR="00AD6142" w:rsidRPr="00B92266" w:rsidRDefault="00AD6142" w:rsidP="00492ADE">
            <w:pPr>
              <w:pStyle w:val="ListParagraph"/>
              <w:numPr>
                <w:ilvl w:val="1"/>
                <w:numId w:val="5"/>
              </w:numPr>
              <w:spacing w:before="120" w:line="280" w:lineRule="atLeast"/>
              <w:ind w:left="1440"/>
              <w:jc w:val="both"/>
            </w:pPr>
            <w:r w:rsidRPr="00B92266">
              <w:t>Option 1 (Huawei): Define performance requirements to be agnostic w.r.t. bandwidth and SCS.</w:t>
            </w:r>
          </w:p>
          <w:p w:rsidR="00AD6142" w:rsidRPr="00B92266" w:rsidRDefault="00AD6142" w:rsidP="00492ADE">
            <w:pPr>
              <w:pStyle w:val="ListParagraph"/>
              <w:numPr>
                <w:ilvl w:val="1"/>
                <w:numId w:val="5"/>
              </w:numPr>
              <w:spacing w:before="120" w:line="280" w:lineRule="atLeast"/>
              <w:ind w:left="1440"/>
              <w:jc w:val="both"/>
            </w:pPr>
            <w:r w:rsidRPr="00B92266">
              <w:t>Option 2: Other options are not precluded.</w:t>
            </w:r>
          </w:p>
          <w:p w:rsidR="00AD6142" w:rsidRPr="00B92266" w:rsidRDefault="00AD6142" w:rsidP="00492ADE">
            <w:pPr>
              <w:pStyle w:val="ListParagraph"/>
              <w:numPr>
                <w:ilvl w:val="0"/>
                <w:numId w:val="5"/>
              </w:numPr>
              <w:spacing w:before="120" w:line="280" w:lineRule="atLeast"/>
              <w:ind w:left="720"/>
              <w:jc w:val="both"/>
            </w:pPr>
            <w:r w:rsidRPr="00B92266">
              <w:t>Recommended WF</w:t>
            </w:r>
          </w:p>
          <w:p w:rsidR="00AD6142" w:rsidRPr="00B92266" w:rsidRDefault="00AD6142" w:rsidP="00492ADE">
            <w:pPr>
              <w:pStyle w:val="ListParagraph"/>
              <w:numPr>
                <w:ilvl w:val="1"/>
                <w:numId w:val="5"/>
              </w:numPr>
              <w:spacing w:before="120" w:line="280" w:lineRule="atLeast"/>
              <w:ind w:left="1440"/>
              <w:jc w:val="both"/>
            </w:pPr>
            <w:r w:rsidRPr="00B92266">
              <w:t>Collect views in 1</w:t>
            </w:r>
            <w:r w:rsidRPr="00492ADE">
              <w:rPr>
                <w:vertAlign w:val="superscript"/>
              </w:rPr>
              <w:t>st</w:t>
            </w:r>
            <w:r w:rsidRPr="00B92266">
              <w:t xml:space="preserve"> round.</w:t>
            </w:r>
          </w:p>
          <w:p w:rsidR="00AD6142" w:rsidRPr="00492ADE" w:rsidRDefault="00AD6142" w:rsidP="00492ADE">
            <w:pPr>
              <w:overflowPunct/>
              <w:autoSpaceDE/>
              <w:autoSpaceDN/>
              <w:adjustRightInd/>
              <w:spacing w:after="120"/>
              <w:ind w:leftChars="140" w:left="280"/>
              <w:textAlignment w:val="auto"/>
              <w:rPr>
                <w:rFonts w:ascii="Calibri" w:hAnsi="Calibri" w:cs="Calibri"/>
                <w:szCs w:val="24"/>
                <w:lang w:eastAsia="zh-CN"/>
              </w:rPr>
            </w:pPr>
            <w:r w:rsidRPr="00492ADE">
              <w:rPr>
                <w:rFonts w:ascii="Calibri" w:hAnsi="Calibri" w:cs="Calibri"/>
                <w:szCs w:val="24"/>
                <w:lang w:eastAsia="zh-CN"/>
              </w:rPr>
              <w:t>E///: We should try to reuse existing BS requirements without simulation effort since we already have them in BS spec, no need this applicable approach.</w:t>
            </w:r>
          </w:p>
          <w:p w:rsidR="00AD6142" w:rsidRPr="00492ADE" w:rsidRDefault="00AD6142" w:rsidP="00492ADE">
            <w:pPr>
              <w:overflowPunct/>
              <w:autoSpaceDE/>
              <w:autoSpaceDN/>
              <w:adjustRightInd/>
              <w:spacing w:after="120"/>
              <w:ind w:leftChars="140" w:left="280"/>
              <w:textAlignment w:val="auto"/>
              <w:rPr>
                <w:rFonts w:ascii="Calibri" w:hAnsi="Calibri" w:cs="Calibri"/>
                <w:szCs w:val="24"/>
                <w:lang w:eastAsia="zh-CN"/>
              </w:rPr>
            </w:pPr>
            <w:r w:rsidRPr="00492ADE">
              <w:rPr>
                <w:rFonts w:ascii="Calibri" w:hAnsi="Calibri" w:cs="Calibri"/>
                <w:szCs w:val="24"/>
                <w:lang w:eastAsia="zh-CN"/>
              </w:rPr>
              <w:t>Nokia: We have existing requirements and applicable rules in BS requirements; we share similar view as E///. What’s the reference for this band agonistic approach?</w:t>
            </w:r>
          </w:p>
          <w:p w:rsidR="00AD6142" w:rsidRPr="00492ADE" w:rsidRDefault="00AD6142" w:rsidP="00492ADE">
            <w:pPr>
              <w:overflowPunct/>
              <w:autoSpaceDE/>
              <w:autoSpaceDN/>
              <w:adjustRightInd/>
              <w:spacing w:after="120"/>
              <w:ind w:leftChars="140" w:left="280"/>
              <w:textAlignment w:val="auto"/>
              <w:rPr>
                <w:rFonts w:ascii="Calibri" w:hAnsi="Calibri" w:cs="Calibri"/>
                <w:szCs w:val="24"/>
                <w:lang w:eastAsia="zh-CN"/>
              </w:rPr>
            </w:pPr>
            <w:r w:rsidRPr="00492ADE">
              <w:rPr>
                <w:rFonts w:ascii="Calibri" w:hAnsi="Calibri" w:cs="Calibri"/>
                <w:szCs w:val="24"/>
                <w:lang w:eastAsia="zh-CN"/>
              </w:rPr>
              <w:t>Samsung: In the beginning of this WI, RAN4 agree that IAB-MT have no impact on existing BS requirements.  We prefer the similar reference approach as we did for RF core for performance requirements.</w:t>
            </w:r>
          </w:p>
          <w:p w:rsidR="00AD6142" w:rsidRPr="00492ADE" w:rsidRDefault="00AD6142" w:rsidP="00492ADE">
            <w:pPr>
              <w:spacing w:after="120"/>
              <w:ind w:leftChars="140" w:left="280"/>
              <w:rPr>
                <w:rFonts w:ascii="Calibri" w:hAnsi="Calibri" w:cs="Calibri"/>
                <w:szCs w:val="24"/>
                <w:lang w:val="en-US" w:eastAsia="zh-CN"/>
              </w:rPr>
            </w:pPr>
            <w:r w:rsidRPr="00492ADE">
              <w:rPr>
                <w:rFonts w:ascii="Calibri" w:hAnsi="Calibri" w:cs="Calibri"/>
                <w:szCs w:val="24"/>
                <w:lang w:eastAsia="zh-CN"/>
              </w:rPr>
              <w:t>Huawei:</w:t>
            </w:r>
            <w:r w:rsidRPr="00492ADE">
              <w:rPr>
                <w:rFonts w:ascii="Calibri" w:hAnsi="Calibri" w:cs="Calibri"/>
                <w:szCs w:val="24"/>
                <w:lang w:val="en-US" w:eastAsia="zh-CN"/>
              </w:rPr>
              <w:t xml:space="preserve"> If companies have concern on this proposal, it’s fine for us. We can’t decide totally reuse at this moment, we can discuss case by case manner.</w:t>
            </w:r>
          </w:p>
          <w:p w:rsidR="00AD6142" w:rsidRPr="00492ADE" w:rsidRDefault="00AD6142" w:rsidP="00492ADE">
            <w:pPr>
              <w:spacing w:after="120"/>
              <w:ind w:leftChars="140" w:left="280"/>
              <w:rPr>
                <w:szCs w:val="24"/>
                <w:lang w:val="en-US" w:eastAsia="zh-CN"/>
              </w:rPr>
            </w:pPr>
            <w:r w:rsidRPr="00492ADE">
              <w:rPr>
                <w:szCs w:val="24"/>
                <w:lang w:val="en-US" w:eastAsia="zh-CN"/>
              </w:rPr>
              <w:t xml:space="preserve">In principle, reuse the existing BS requirements as generic approach meanwhile the exceptions for the specific test cases not excluded pending on further discussion.  </w:t>
            </w:r>
          </w:p>
          <w:p w:rsidR="00AD6142" w:rsidRPr="00492ADE" w:rsidRDefault="00AD6142" w:rsidP="00492ADE">
            <w:pPr>
              <w:spacing w:after="120"/>
              <w:ind w:leftChars="140" w:left="280"/>
              <w:rPr>
                <w:szCs w:val="24"/>
                <w:lang w:val="en-US" w:eastAsia="zh-CN"/>
              </w:rPr>
            </w:pPr>
            <w:r w:rsidRPr="00492ADE">
              <w:rPr>
                <w:szCs w:val="24"/>
                <w:lang w:val="en-US" w:eastAsia="zh-CN"/>
              </w:rPr>
              <w:t>Using existing applicable rules for CHBW, SCS and number of RX antenna configuration as starting point, further refinement not precluded.</w:t>
            </w:r>
          </w:p>
        </w:tc>
      </w:tr>
    </w:tbl>
    <w:p w:rsidR="00AD6142" w:rsidRDefault="00AD6142" w:rsidP="00AD6142"/>
    <w:p w:rsidR="000048FE" w:rsidRPr="00AD6142" w:rsidRDefault="000048FE" w:rsidP="000048FE">
      <w:pPr>
        <w:rPr>
          <w:rFonts w:ascii="Arial" w:hAnsi="Arial" w:cs="Arial"/>
          <w:b/>
          <w:sz w:val="24"/>
        </w:rPr>
      </w:pPr>
      <w:r w:rsidRPr="00AD6142">
        <w:rPr>
          <w:rFonts w:ascii="Arial" w:hAnsi="Arial" w:cs="Arial"/>
          <w:b/>
          <w:color w:val="0000FF"/>
          <w:sz w:val="24"/>
        </w:rPr>
        <w:t>R4-2017405</w:t>
      </w:r>
      <w:r w:rsidRPr="00AD6142">
        <w:rPr>
          <w:rFonts w:ascii="Arial" w:hAnsi="Arial" w:cs="Arial"/>
          <w:b/>
          <w:color w:val="0000FF"/>
          <w:sz w:val="24"/>
        </w:rPr>
        <w:tab/>
      </w:r>
      <w:r w:rsidRPr="00AD6142">
        <w:rPr>
          <w:rFonts w:ascii="Arial" w:hAnsi="Arial" w:cs="Arial"/>
          <w:b/>
          <w:sz w:val="24"/>
        </w:rPr>
        <w:t>Email discussion summary for [97e][307] NR_IAB_General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[97e][307] NR_IAB_General. The email thread was moderated by Huiping Shan (Fiberhome Technologies Group)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R4-2017614</w:t>
      </w:r>
      <w:r w:rsidRPr="00AD6142">
        <w:rPr>
          <w:rFonts w:ascii="Arial" w:hAnsi="Arial" w:cs="Arial"/>
          <w:b/>
          <w:color w:val="0000FF"/>
          <w:sz w:val="24"/>
        </w:rPr>
        <w:tab/>
      </w:r>
      <w:r w:rsidRPr="00AD6142">
        <w:rPr>
          <w:rFonts w:ascii="Arial" w:hAnsi="Arial" w:cs="Arial"/>
          <w:b/>
          <w:sz w:val="24"/>
        </w:rPr>
        <w:t>Email discussion summary for [97e][307] NR_IAB_General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color w:val="808080"/>
        </w:rPr>
      </w:pPr>
      <w:r w:rsidRPr="00AD6142">
        <w:rPr>
          <w:color w:val="808080"/>
        </w:rPr>
        <w:t>(Replaces R4-2017405)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[97e][307] NR_IAB_General. The email thread was moderated by Huiping Shan (Fiberhome Technologies Group)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R4-2017642</w:t>
      </w:r>
      <w:r w:rsidRPr="00AD6142">
        <w:rPr>
          <w:rFonts w:ascii="Arial" w:hAnsi="Arial" w:cs="Arial"/>
          <w:b/>
          <w:color w:val="0000FF"/>
          <w:sz w:val="24"/>
        </w:rPr>
        <w:tab/>
      </w:r>
      <w:r w:rsidRPr="00AD6142">
        <w:rPr>
          <w:rFonts w:ascii="Arial" w:hAnsi="Arial" w:cs="Arial"/>
          <w:b/>
          <w:sz w:val="24"/>
        </w:rPr>
        <w:t>Draft CR to TS 38.174: maintenance of TS 38.174 clause 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 xml:space="preserve"> 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R4-2017643</w:t>
      </w:r>
      <w:r w:rsidRPr="00AD6142">
        <w:rPr>
          <w:rFonts w:ascii="Arial" w:hAnsi="Arial" w:cs="Arial"/>
          <w:b/>
          <w:color w:val="0000FF"/>
          <w:sz w:val="24"/>
        </w:rPr>
        <w:tab/>
      </w:r>
      <w:r w:rsidRPr="00AD6142">
        <w:rPr>
          <w:rFonts w:ascii="Arial" w:hAnsi="Arial" w:cs="Arial"/>
          <w:b/>
          <w:sz w:val="24"/>
        </w:rPr>
        <w:t>Draft CR to TS 38.174: add new sub-clauses to TS 38.174 clause 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 xml:space="preserve"> 38.174 v16.0.0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R4-2017644</w:t>
      </w:r>
      <w:r w:rsidRPr="00AD6142">
        <w:rPr>
          <w:rFonts w:ascii="Arial" w:hAnsi="Arial" w:cs="Arial"/>
          <w:b/>
          <w:color w:val="0000FF"/>
          <w:sz w:val="24"/>
        </w:rPr>
        <w:tab/>
      </w:r>
      <w:r w:rsidRPr="00AD6142">
        <w:rPr>
          <w:rFonts w:ascii="Arial" w:hAnsi="Arial" w:cs="Arial"/>
          <w:b/>
          <w:sz w:val="24"/>
        </w:rPr>
        <w:t>Draft CR to TS 38.174: maintenance of TS 38.174 clause 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 xml:space="preserve"> 38.174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R4-2017474</w:t>
      </w:r>
      <w:r w:rsidRPr="00AD6142">
        <w:rPr>
          <w:rFonts w:ascii="Arial" w:hAnsi="Arial" w:cs="Arial"/>
          <w:b/>
          <w:color w:val="0000FF"/>
          <w:sz w:val="24"/>
        </w:rPr>
        <w:tab/>
      </w:r>
      <w:r w:rsidRPr="00AD6142">
        <w:rPr>
          <w:rFonts w:ascii="Arial" w:hAnsi="Arial" w:cs="Arial"/>
          <w:b/>
          <w:sz w:val="24"/>
        </w:rPr>
        <w:t>Draft CR to TS 38.174: maintenance of TS 38.174 References and Definitions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R4-2017475</w:t>
      </w:r>
      <w:r w:rsidRPr="00AD6142">
        <w:rPr>
          <w:rFonts w:ascii="Arial" w:hAnsi="Arial" w:cs="Arial"/>
          <w:b/>
          <w:color w:val="0000FF"/>
          <w:sz w:val="24"/>
        </w:rPr>
        <w:tab/>
      </w:r>
      <w:r w:rsidRPr="00AD6142">
        <w:rPr>
          <w:rFonts w:ascii="Arial" w:hAnsi="Arial" w:cs="Arial"/>
          <w:b/>
          <w:sz w:val="24"/>
        </w:rPr>
        <w:t>Draft CR to TS 38.174: maintenance of TS 38.174 Symbols and Abbreviations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R4-2016139</w:t>
      </w:r>
      <w:r w:rsidRPr="00AD6142">
        <w:rPr>
          <w:rFonts w:ascii="Arial" w:hAnsi="Arial" w:cs="Arial"/>
          <w:b/>
          <w:color w:val="0000FF"/>
          <w:sz w:val="24"/>
        </w:rPr>
        <w:tab/>
      </w:r>
      <w:r w:rsidRPr="00AD6142">
        <w:rPr>
          <w:rFonts w:ascii="Arial" w:hAnsi="Arial" w:cs="Arial"/>
          <w:b/>
          <w:sz w:val="24"/>
        </w:rPr>
        <w:t>Draft CR to TS 38.174: IAB General and RF core 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IAB core requirement is not defined correctly and needs further revision. Lot of editorial corrections are also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67" w:name="_Toc57104898"/>
      <w:r w:rsidRPr="00AD6142">
        <w:t>7.4.1.1</w:t>
      </w:r>
      <w:r w:rsidRPr="00AD6142">
        <w:tab/>
        <w:t>System parameters maintenance [NR_IAB-Core]</w:t>
      </w:r>
      <w:bookmarkEnd w:id="167"/>
    </w:p>
    <w:p w:rsidR="000048FE" w:rsidRPr="00AD6142" w:rsidRDefault="000048FE" w:rsidP="000048FE">
      <w:pPr>
        <w:rPr>
          <w:rFonts w:ascii="Arial" w:hAnsi="Arial" w:cs="Arial"/>
          <w:b/>
          <w:sz w:val="24"/>
        </w:rPr>
      </w:pPr>
      <w:r w:rsidRPr="00AD6142">
        <w:rPr>
          <w:rFonts w:ascii="Arial" w:hAnsi="Arial" w:cs="Arial"/>
          <w:b/>
          <w:color w:val="0000FF"/>
          <w:sz w:val="24"/>
        </w:rPr>
        <w:t>R4-2014384</w:t>
      </w:r>
      <w:r w:rsidRPr="00AD6142">
        <w:rPr>
          <w:rFonts w:ascii="Arial" w:hAnsi="Arial" w:cs="Arial"/>
          <w:b/>
          <w:color w:val="0000FF"/>
          <w:sz w:val="24"/>
        </w:rPr>
        <w:tab/>
      </w:r>
      <w:r w:rsidRPr="00AD6142">
        <w:rPr>
          <w:rFonts w:ascii="Arial" w:hAnsi="Arial" w:cs="Arial"/>
          <w:b/>
          <w:sz w:val="24"/>
        </w:rPr>
        <w:t>Draft CR to TS 38.174: IAB-MT CA support and maintanance of clause 4 to 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CA support for IAB-MT is not complete in the spec and some maintanance is neccesary for clause 4 and clause 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R4-2014752</w:t>
      </w:r>
      <w:r w:rsidRPr="00AD6142">
        <w:rPr>
          <w:rFonts w:ascii="Arial" w:hAnsi="Arial" w:cs="Arial"/>
          <w:b/>
          <w:color w:val="0000FF"/>
          <w:sz w:val="24"/>
        </w:rPr>
        <w:tab/>
      </w:r>
      <w:r w:rsidRPr="00AD6142">
        <w:rPr>
          <w:rFonts w:ascii="Arial" w:hAnsi="Arial" w:cs="Arial"/>
          <w:b/>
          <w:sz w:val="24"/>
        </w:rPr>
        <w:t>Correction CR on TR38.809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tab/>
        <w:t xml:space="preserve">  CR-0001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sub-clauses voided in version submitted to RAN#89e which can be cleanup in Nov meeting according to guidance shared in RAN4 reflector.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R4-2017473</w:t>
      </w:r>
      <w:r w:rsidRPr="00AD6142">
        <w:rPr>
          <w:rFonts w:ascii="Arial" w:hAnsi="Arial" w:cs="Arial"/>
          <w:b/>
          <w:color w:val="0000FF"/>
          <w:sz w:val="24"/>
        </w:rPr>
        <w:tab/>
      </w:r>
      <w:r w:rsidRPr="00AD6142">
        <w:rPr>
          <w:rFonts w:ascii="Arial" w:hAnsi="Arial" w:cs="Arial"/>
          <w:b/>
          <w:sz w:val="24"/>
        </w:rPr>
        <w:t>Correction CR on TR38.809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tab/>
        <w:t xml:space="preserve">  CR-0001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R4-2017664</w:t>
      </w:r>
      <w:r w:rsidRPr="00AD6142">
        <w:rPr>
          <w:rFonts w:ascii="Arial" w:hAnsi="Arial" w:cs="Arial"/>
          <w:b/>
          <w:color w:val="0000FF"/>
          <w:sz w:val="24"/>
        </w:rPr>
        <w:tab/>
      </w:r>
      <w:r w:rsidRPr="00AD6142">
        <w:rPr>
          <w:rFonts w:ascii="Arial" w:hAnsi="Arial" w:cs="Arial"/>
          <w:b/>
          <w:sz w:val="24"/>
        </w:rPr>
        <w:t>Correction CR on TS38.174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CR-0006  Cat: -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R4-2015433</w:t>
      </w:r>
      <w:r w:rsidRPr="00AD6142">
        <w:rPr>
          <w:rFonts w:ascii="Arial" w:hAnsi="Arial" w:cs="Arial"/>
          <w:b/>
          <w:color w:val="0000FF"/>
          <w:sz w:val="24"/>
        </w:rPr>
        <w:tab/>
      </w:r>
      <w:r w:rsidRPr="00AD6142">
        <w:rPr>
          <w:rFonts w:ascii="Arial" w:hAnsi="Arial" w:cs="Arial"/>
          <w:b/>
          <w:sz w:val="24"/>
        </w:rPr>
        <w:t>DraftCR to TS 38.174: System parameter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IAB-MT channel bandwidth for CA is missing from the specification. It is required for emission measurements. Frequency range for operating band n41 is erroneous.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R4-2016081</w:t>
      </w:r>
      <w:r w:rsidRPr="00AD6142">
        <w:rPr>
          <w:rFonts w:ascii="Arial" w:hAnsi="Arial" w:cs="Arial"/>
          <w:b/>
          <w:color w:val="0000FF"/>
          <w:sz w:val="24"/>
        </w:rPr>
        <w:tab/>
      </w:r>
      <w:r w:rsidRPr="00AD6142">
        <w:rPr>
          <w:rFonts w:ascii="Arial" w:hAnsi="Arial" w:cs="Arial"/>
          <w:b/>
          <w:sz w:val="24"/>
        </w:rPr>
        <w:t>draftCR to TS 38.147: IAB-MT number of TRX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minimum number of TRX for the IAB-MT in the refernece poimnt definition clause is still FFS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R4-2016251</w:t>
      </w:r>
      <w:r w:rsidRPr="00AD6142">
        <w:rPr>
          <w:rFonts w:ascii="Arial" w:hAnsi="Arial" w:cs="Arial"/>
          <w:b/>
          <w:color w:val="0000FF"/>
          <w:sz w:val="24"/>
        </w:rPr>
        <w:tab/>
      </w:r>
      <w:r w:rsidRPr="00AD6142">
        <w:rPr>
          <w:rFonts w:ascii="Arial" w:hAnsi="Arial" w:cs="Arial"/>
          <w:b/>
          <w:sz w:val="24"/>
        </w:rPr>
        <w:t>CR on System parameters 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IAB-MT CA feature system parameter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R4-2016260</w:t>
      </w:r>
      <w:r w:rsidRPr="00AD6142">
        <w:rPr>
          <w:rFonts w:ascii="Arial" w:hAnsi="Arial" w:cs="Arial"/>
          <w:b/>
          <w:color w:val="0000FF"/>
          <w:sz w:val="24"/>
        </w:rPr>
        <w:tab/>
      </w:r>
      <w:r w:rsidRPr="00AD6142">
        <w:rPr>
          <w:rFonts w:ascii="Arial" w:hAnsi="Arial" w:cs="Arial"/>
          <w:b/>
          <w:sz w:val="24"/>
        </w:rPr>
        <w:t>CR on System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“BR” not known,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168" w:name="_Toc57104899"/>
      <w:r w:rsidRPr="00AD6142">
        <w:t>7.4.1.2</w:t>
      </w:r>
      <w:r w:rsidRPr="00AD6142">
        <w:tab/>
        <w:t>Others [NR_IAB-Core]</w:t>
      </w:r>
      <w:bookmarkEnd w:id="168"/>
    </w:p>
    <w:p w:rsidR="000048FE" w:rsidRPr="00AD6142" w:rsidRDefault="000048FE" w:rsidP="000048FE">
      <w:pPr>
        <w:rPr>
          <w:rFonts w:ascii="Arial" w:hAnsi="Arial" w:cs="Arial"/>
          <w:b/>
          <w:sz w:val="24"/>
        </w:rPr>
      </w:pPr>
      <w:r w:rsidRPr="00AD6142">
        <w:rPr>
          <w:rFonts w:ascii="Arial" w:hAnsi="Arial" w:cs="Arial"/>
          <w:b/>
          <w:color w:val="0000FF"/>
          <w:sz w:val="24"/>
        </w:rPr>
        <w:t>R4-2014385</w:t>
      </w:r>
      <w:r w:rsidRPr="00AD6142">
        <w:rPr>
          <w:rFonts w:ascii="Arial" w:hAnsi="Arial" w:cs="Arial"/>
          <w:b/>
          <w:color w:val="0000FF"/>
          <w:sz w:val="24"/>
        </w:rPr>
        <w:tab/>
      </w:r>
      <w:r w:rsidRPr="00AD6142">
        <w:rPr>
          <w:rFonts w:ascii="Arial" w:hAnsi="Arial" w:cs="Arial"/>
          <w:b/>
          <w:sz w:val="24"/>
        </w:rPr>
        <w:t>Draft CR to TS 38.174: maintanance of references and definitions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references and the defintions are not complete.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R4-2014751</w:t>
      </w:r>
      <w:r w:rsidRPr="00AD6142">
        <w:rPr>
          <w:rFonts w:ascii="Arial" w:hAnsi="Arial" w:cs="Arial"/>
          <w:b/>
          <w:color w:val="0000FF"/>
          <w:sz w:val="24"/>
        </w:rPr>
        <w:tab/>
      </w:r>
      <w:r w:rsidRPr="00AD6142">
        <w:rPr>
          <w:rFonts w:ascii="Arial" w:hAnsi="Arial" w:cs="Arial"/>
          <w:b/>
          <w:sz w:val="24"/>
        </w:rPr>
        <w:t>Draft CR with correction on section  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mistakes for which correction needed in applicability of requiremnt table for IAB-MT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R4-2015434</w:t>
      </w:r>
      <w:r w:rsidRPr="00AD6142">
        <w:rPr>
          <w:rFonts w:ascii="Arial" w:hAnsi="Arial" w:cs="Arial"/>
          <w:b/>
          <w:color w:val="0000FF"/>
          <w:sz w:val="24"/>
        </w:rPr>
        <w:tab/>
      </w:r>
      <w:r w:rsidRPr="00AD6142">
        <w:rPr>
          <w:rFonts w:ascii="Arial" w:hAnsi="Arial" w:cs="Arial"/>
          <w:b/>
          <w:sz w:val="24"/>
        </w:rPr>
        <w:t>DraftCR to TS 38.174: General section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R4-2016083</w:t>
      </w:r>
      <w:r w:rsidRPr="00AD6142">
        <w:rPr>
          <w:rFonts w:ascii="Arial" w:hAnsi="Arial" w:cs="Arial"/>
          <w:b/>
          <w:color w:val="0000FF"/>
          <w:sz w:val="24"/>
        </w:rPr>
        <w:tab/>
      </w:r>
      <w:r w:rsidRPr="00AD6142">
        <w:rPr>
          <w:rFonts w:ascii="Arial" w:hAnsi="Arial" w:cs="Arial"/>
          <w:b/>
          <w:sz w:val="24"/>
        </w:rPr>
        <w:t>draftCR to TS 38.174: Definitions, symbols and abreviations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definitions symbols and abbreviations sections of the TS were not completed in the 1st revision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R4-2016250</w:t>
      </w:r>
      <w:r w:rsidRPr="00AD6142">
        <w:rPr>
          <w:rFonts w:ascii="Arial" w:hAnsi="Arial" w:cs="Arial"/>
          <w:b/>
          <w:color w:val="0000FF"/>
          <w:sz w:val="24"/>
        </w:rPr>
        <w:tab/>
      </w:r>
      <w:r w:rsidRPr="00AD6142">
        <w:rPr>
          <w:rFonts w:ascii="Arial" w:hAnsi="Arial" w:cs="Arial"/>
          <w:b/>
          <w:sz w:val="24"/>
        </w:rPr>
        <w:t>CR on general requirements in TS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Missing the regional requirement in 4.5. Align the with other RAN4 agreement in 4.3.3. Add contigous and non-contigous spectrum on wide area IAB-MT. Add the OTA co-location clause title.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R4-2016259</w:t>
      </w:r>
      <w:r w:rsidRPr="00AD6142">
        <w:rPr>
          <w:rFonts w:ascii="Arial" w:hAnsi="Arial" w:cs="Arial"/>
          <w:b/>
          <w:color w:val="0000FF"/>
          <w:sz w:val="24"/>
        </w:rPr>
        <w:tab/>
      </w:r>
      <w:r w:rsidRPr="00AD6142">
        <w:rPr>
          <w:rFonts w:ascii="Arial" w:hAnsi="Arial" w:cs="Arial"/>
          <w:b/>
          <w:sz w:val="24"/>
        </w:rPr>
        <w:t>CR on general requirements in TR 38.809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Editorial change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[97e][307] NR_IAB_General in R4-2017405.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169" w:name="_Toc57104900"/>
      <w:r w:rsidRPr="00AD6142">
        <w:t>7.4.2</w:t>
      </w:r>
      <w:r w:rsidRPr="00AD6142">
        <w:tab/>
        <w:t>RF requirements maintenance [NR_IAB-Core]</w:t>
      </w:r>
      <w:bookmarkEnd w:id="169"/>
    </w:p>
    <w:p w:rsidR="000048FE" w:rsidRPr="00AD6142" w:rsidRDefault="000048FE" w:rsidP="000048FE">
      <w:pPr>
        <w:rPr>
          <w:rFonts w:ascii="Arial" w:hAnsi="Arial" w:cs="Arial"/>
          <w:b/>
          <w:sz w:val="24"/>
        </w:rPr>
      </w:pPr>
      <w:r w:rsidRPr="00AD6142">
        <w:rPr>
          <w:rFonts w:ascii="Arial" w:hAnsi="Arial" w:cs="Arial"/>
          <w:b/>
          <w:color w:val="0000FF"/>
          <w:sz w:val="24"/>
        </w:rPr>
        <w:t>R4-2017406</w:t>
      </w:r>
      <w:r w:rsidRPr="00AD6142">
        <w:rPr>
          <w:rFonts w:ascii="Arial" w:hAnsi="Arial" w:cs="Arial"/>
          <w:b/>
          <w:color w:val="0000FF"/>
          <w:sz w:val="24"/>
        </w:rPr>
        <w:tab/>
      </w:r>
      <w:r w:rsidRPr="00AD6142">
        <w:rPr>
          <w:rFonts w:ascii="Arial" w:hAnsi="Arial" w:cs="Arial"/>
          <w:b/>
          <w:sz w:val="24"/>
        </w:rPr>
        <w:t>Email discussion summary for [97e][308] NR_IAB_RF_Maintenance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[97e][308] NR_IAB_RF_Maintenance. The email thread was moderated by Valentin Gheorghiu (Qualcomm Incorporated)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R4-2017615</w:t>
      </w:r>
      <w:r w:rsidRPr="00AD6142">
        <w:rPr>
          <w:rFonts w:ascii="Arial" w:hAnsi="Arial" w:cs="Arial"/>
          <w:b/>
          <w:color w:val="0000FF"/>
          <w:sz w:val="24"/>
        </w:rPr>
        <w:tab/>
      </w:r>
      <w:r w:rsidRPr="00AD6142">
        <w:rPr>
          <w:rFonts w:ascii="Arial" w:hAnsi="Arial" w:cs="Arial"/>
          <w:b/>
          <w:sz w:val="24"/>
        </w:rPr>
        <w:t>Email discussion summary for [97e][308] NR_IAB_RF_Maintenance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R4-2017406)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[97e][308] NR_IAB_RF_Maintenance. The email thread was moderated by Valentin Gheorghiu (Qualcomm Incorporated) and treated during BS RF Test Demod session chaired by Haijie Qiu (Samsung).</w:t>
      </w:r>
    </w:p>
    <w:p w:rsidR="000048FE"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AD6142" w:rsidRPr="00B92266" w:rsidRDefault="00AD6142" w:rsidP="00AD6142">
      <w:pPr>
        <w:rPr>
          <w:rFonts w:ascii="Arial" w:hAnsi="Arial" w:cs="Arial"/>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6142" w:rsidRPr="00B92266" w:rsidTr="00492ADE">
        <w:tc>
          <w:tcPr>
            <w:tcW w:w="9855" w:type="dxa"/>
            <w:shd w:val="clear" w:color="auto" w:fill="auto"/>
          </w:tcPr>
          <w:p w:rsidR="00AD6142" w:rsidRPr="00492ADE" w:rsidRDefault="00AD6142" w:rsidP="00AD6142">
            <w:pPr>
              <w:rPr>
                <w:rFonts w:ascii="Calibri" w:hAnsi="Calibri" w:cs="Calibri"/>
                <w:b/>
                <w:color w:val="1F3864"/>
                <w:sz w:val="22"/>
                <w:szCs w:val="22"/>
                <w:lang w:eastAsia="ko-KR"/>
              </w:rPr>
            </w:pPr>
            <w:r w:rsidRPr="00492ADE">
              <w:rPr>
                <w:rFonts w:ascii="Calibri" w:hAnsi="Calibri" w:cs="Calibri"/>
                <w:b/>
                <w:color w:val="1F3864"/>
                <w:sz w:val="22"/>
                <w:szCs w:val="22"/>
                <w:lang w:eastAsia="ko-KR"/>
              </w:rPr>
              <w:t>GTW Session on 11.4th</w:t>
            </w:r>
          </w:p>
          <w:p w:rsidR="00AD6142" w:rsidRPr="00492ADE" w:rsidRDefault="00AD6142" w:rsidP="00AD6142">
            <w:pPr>
              <w:rPr>
                <w:rFonts w:ascii="Calibri" w:hAnsi="Calibri" w:cs="Calibri"/>
                <w:b/>
                <w:lang w:eastAsia="ko-KR"/>
              </w:rPr>
            </w:pPr>
            <w:r w:rsidRPr="00492ADE">
              <w:rPr>
                <w:rFonts w:ascii="Calibri" w:hAnsi="Calibri" w:cs="Calibri"/>
                <w:b/>
                <w:lang w:eastAsia="ko-KR"/>
              </w:rPr>
              <w:t>Issues from email thread [310] IAB conformance testing part2:</w:t>
            </w:r>
          </w:p>
          <w:p w:rsidR="00AD6142" w:rsidRPr="00492ADE" w:rsidRDefault="00AD6142" w:rsidP="00AD6142">
            <w:pPr>
              <w:rPr>
                <w:rFonts w:ascii="Calibri" w:hAnsi="Calibri" w:cs="Calibri"/>
                <w:b/>
                <w:u w:val="single"/>
                <w:lang w:eastAsia="ko-KR"/>
              </w:rPr>
            </w:pPr>
            <w:r w:rsidRPr="00492ADE">
              <w:rPr>
                <w:rFonts w:ascii="Calibri" w:hAnsi="Calibri" w:cs="Calibri"/>
                <w:b/>
                <w:u w:val="single"/>
                <w:lang w:eastAsia="ko-KR"/>
              </w:rPr>
              <w:t xml:space="preserve">Issue 1-1: reference condition on dynamic range for IAB-MT </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Option 1: [R4-2014391]  Test point on [2][3][4]</w:t>
            </w:r>
          </w:p>
          <w:p w:rsidR="00AD6142" w:rsidRPr="00492ADE" w:rsidRDefault="00AD6142" w:rsidP="00492ADE">
            <w:pPr>
              <w:pStyle w:val="BodyText"/>
              <w:numPr>
                <w:ilvl w:val="2"/>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[2] Low PSD with full RB allocation</w:t>
            </w:r>
          </w:p>
          <w:p w:rsidR="00AD6142" w:rsidRPr="00492ADE" w:rsidRDefault="00AD6142" w:rsidP="00492ADE">
            <w:pPr>
              <w:pStyle w:val="BodyText"/>
              <w:numPr>
                <w:ilvl w:val="2"/>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[3] High PSD with partial RB allocation</w:t>
            </w:r>
          </w:p>
          <w:p w:rsidR="00AD6142" w:rsidRPr="00492ADE" w:rsidRDefault="00AD6142" w:rsidP="00492ADE">
            <w:pPr>
              <w:pStyle w:val="BodyText"/>
              <w:numPr>
                <w:ilvl w:val="2"/>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[4] High PSD with full RB allocation</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Option 2: [R4-2015441]  Test point on [1] and [4] with test requirement as PSD difference + 10*log10(N</w:t>
            </w:r>
            <w:r w:rsidRPr="00492ADE">
              <w:rPr>
                <w:rFonts w:ascii="Calibri" w:hAnsi="Calibri" w:cs="Calibri"/>
                <w:szCs w:val="20"/>
                <w:vertAlign w:val="subscript"/>
              </w:rPr>
              <w:t>RBratio</w:t>
            </w:r>
            <w:r w:rsidRPr="00492ADE">
              <w:rPr>
                <w:rFonts w:ascii="Calibri" w:hAnsi="Calibri" w:cs="Calibri"/>
                <w:szCs w:val="20"/>
              </w:rPr>
              <w:t>)</w:t>
            </w:r>
          </w:p>
          <w:p w:rsidR="00AD6142" w:rsidRPr="00492ADE" w:rsidRDefault="00AD6142" w:rsidP="00492ADE">
            <w:pPr>
              <w:pStyle w:val="BodyText"/>
              <w:numPr>
                <w:ilvl w:val="2"/>
                <w:numId w:val="5"/>
              </w:numPr>
              <w:overflowPunct/>
              <w:autoSpaceDE/>
              <w:autoSpaceDN/>
              <w:adjustRightInd/>
              <w:spacing w:before="120" w:after="180" w:line="280" w:lineRule="atLeast"/>
              <w:contextualSpacing/>
              <w:textAlignment w:val="auto"/>
              <w:rPr>
                <w:rFonts w:ascii="Calibri" w:hAnsi="Calibri" w:cs="Calibri"/>
                <w:lang w:val="en-US" w:eastAsia="zh-CN"/>
              </w:rPr>
            </w:pPr>
            <w:r w:rsidRPr="00492ADE">
              <w:rPr>
                <w:rFonts w:ascii="Calibri" w:hAnsi="Calibri" w:cs="Calibri"/>
                <w:lang w:val="en-US" w:eastAsia="zh-CN"/>
              </w:rPr>
              <w:t>[1] Low PSD with narrow RB allocation</w:t>
            </w:r>
          </w:p>
          <w:p w:rsidR="00AD6142" w:rsidRPr="00492ADE" w:rsidRDefault="00AD6142" w:rsidP="00492ADE">
            <w:pPr>
              <w:pStyle w:val="BodyText"/>
              <w:numPr>
                <w:ilvl w:val="2"/>
                <w:numId w:val="5"/>
              </w:numPr>
              <w:overflowPunct/>
              <w:autoSpaceDE/>
              <w:autoSpaceDN/>
              <w:adjustRightInd/>
              <w:spacing w:before="120" w:after="180" w:line="280" w:lineRule="atLeast"/>
              <w:contextualSpacing/>
              <w:textAlignment w:val="auto"/>
              <w:rPr>
                <w:rFonts w:ascii="Calibri" w:hAnsi="Calibri" w:cs="Calibri"/>
                <w:lang w:val="en-US" w:eastAsia="zh-CN"/>
              </w:rPr>
            </w:pPr>
            <w:r w:rsidRPr="00492ADE">
              <w:rPr>
                <w:rFonts w:ascii="Calibri" w:hAnsi="Calibri" w:cs="Calibri"/>
                <w:lang w:val="en-US" w:eastAsia="zh-CN"/>
              </w:rPr>
              <w:t>[4] High PSD with full RB allocation</w:t>
            </w:r>
          </w:p>
          <w:p w:rsidR="00AD6142" w:rsidRPr="00492ADE" w:rsidRDefault="00AD6142" w:rsidP="00492ADE">
            <w:pPr>
              <w:pStyle w:val="BodyText"/>
              <w:numPr>
                <w:ilvl w:val="1"/>
                <w:numId w:val="5"/>
              </w:numPr>
              <w:overflowPunct/>
              <w:autoSpaceDE/>
              <w:autoSpaceDN/>
              <w:adjustRightInd/>
              <w:spacing w:before="120" w:after="180" w:line="280" w:lineRule="atLeast"/>
              <w:contextualSpacing/>
              <w:textAlignment w:val="auto"/>
              <w:rPr>
                <w:rFonts w:ascii="Calibri" w:hAnsi="Calibri" w:cs="Calibri"/>
                <w:lang w:val="en-US" w:eastAsia="zh-CN"/>
              </w:rPr>
            </w:pPr>
            <w:r w:rsidRPr="00492ADE">
              <w:rPr>
                <w:rFonts w:ascii="Calibri" w:hAnsi="Calibri" w:cs="Calibri"/>
                <w:lang w:val="en-US" w:eastAsia="zh-CN"/>
              </w:rPr>
              <w:lastRenderedPageBreak/>
              <w:t>Not preclude other option</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 xml:space="preserve">To be discussed </w:t>
            </w:r>
          </w:p>
          <w:p w:rsidR="00AD6142" w:rsidRPr="00492ADE" w:rsidRDefault="00AD6142" w:rsidP="00AD6142">
            <w:pPr>
              <w:rPr>
                <w:rFonts w:ascii="Calibri" w:hAnsi="Calibri" w:cs="Calibri"/>
              </w:rPr>
            </w:pPr>
            <w:r w:rsidRPr="00492ADE">
              <w:rPr>
                <w:rFonts w:ascii="Calibri" w:hAnsi="Calibri" w:cs="Calibri"/>
              </w:rPr>
              <w:t>E///: We need to clarify whether applicable for both WA and local IAB-MT or only local IAB-MT.</w:t>
            </w:r>
          </w:p>
          <w:p w:rsidR="00AD6142" w:rsidRPr="00492ADE" w:rsidRDefault="00AD6142" w:rsidP="00AD6142">
            <w:pPr>
              <w:rPr>
                <w:rFonts w:ascii="Calibri" w:hAnsi="Calibri" w:cs="Calibri"/>
              </w:rPr>
            </w:pPr>
            <w:r w:rsidRPr="00492ADE">
              <w:rPr>
                <w:rFonts w:ascii="Calibri" w:hAnsi="Calibri" w:cs="Calibri"/>
              </w:rPr>
              <w:t xml:space="preserve">For test point 4, if it’s aligned with maximum power then probably no need to test on test point 4. </w:t>
            </w:r>
          </w:p>
          <w:p w:rsidR="00AD6142" w:rsidRPr="00492ADE" w:rsidRDefault="00AD6142" w:rsidP="00AD6142">
            <w:pPr>
              <w:rPr>
                <w:rFonts w:ascii="Calibri" w:hAnsi="Calibri" w:cs="Calibri"/>
              </w:rPr>
            </w:pPr>
            <w:r w:rsidRPr="00492ADE">
              <w:rPr>
                <w:rFonts w:ascii="Calibri" w:hAnsi="Calibri" w:cs="Calibri"/>
              </w:rPr>
              <w:t>In general, we think further study needed.</w:t>
            </w:r>
          </w:p>
          <w:p w:rsidR="00AD6142" w:rsidRPr="00492ADE" w:rsidRDefault="00AD6142" w:rsidP="00AD6142">
            <w:pPr>
              <w:rPr>
                <w:rFonts w:ascii="Calibri" w:hAnsi="Calibri" w:cs="Calibri"/>
              </w:rPr>
            </w:pPr>
            <w:r w:rsidRPr="00492ADE">
              <w:rPr>
                <w:rFonts w:ascii="Calibri" w:hAnsi="Calibri" w:cs="Calibri"/>
              </w:rPr>
              <w:t>QC: we support option to include test point [3], IAB-MT should have capability to boost power similar as UE.</w:t>
            </w:r>
          </w:p>
          <w:p w:rsidR="00AD6142" w:rsidRPr="00492ADE" w:rsidRDefault="00AD6142" w:rsidP="00AD6142">
            <w:pPr>
              <w:rPr>
                <w:rFonts w:ascii="Calibri" w:hAnsi="Calibri" w:cs="Calibri"/>
              </w:rPr>
            </w:pPr>
            <w:r w:rsidRPr="00492ADE">
              <w:rPr>
                <w:rFonts w:ascii="Calibri" w:hAnsi="Calibri" w:cs="Calibri"/>
              </w:rPr>
              <w:t>Nokia: High PSD means for same PSD in [3] and [4], maximum power dynamic change with 5dB/10dB pending on IAB-MT class. We need to align the core requirements definition which reached in previous.</w:t>
            </w:r>
          </w:p>
          <w:p w:rsidR="00AD6142" w:rsidRPr="00492ADE" w:rsidRDefault="00AD6142" w:rsidP="00AD6142">
            <w:pPr>
              <w:rPr>
                <w:rFonts w:ascii="Calibri" w:hAnsi="Calibri" w:cs="Calibri"/>
              </w:rPr>
            </w:pPr>
            <w:r w:rsidRPr="00492ADE">
              <w:rPr>
                <w:rFonts w:ascii="Calibri" w:hAnsi="Calibri" w:cs="Calibri"/>
              </w:rPr>
              <w:t xml:space="preserve">We should have test requirements cover both IAB-MT classes, and the test procedure can be further discussed and simplified if feasible. </w:t>
            </w:r>
          </w:p>
          <w:p w:rsidR="00AD6142" w:rsidRPr="00492ADE" w:rsidRDefault="00AD6142" w:rsidP="00AD6142">
            <w:pPr>
              <w:rPr>
                <w:rFonts w:ascii="Calibri" w:hAnsi="Calibri" w:cs="Calibri"/>
              </w:rPr>
            </w:pPr>
            <w:r w:rsidRPr="00492ADE">
              <w:rPr>
                <w:rFonts w:ascii="Calibri" w:hAnsi="Calibri" w:cs="Calibri"/>
              </w:rPr>
              <w:t>We prefer option 2, as these test points can meet both the corners of X and Y core requirements.</w:t>
            </w:r>
          </w:p>
          <w:p w:rsidR="00AD6142" w:rsidRPr="00492ADE" w:rsidRDefault="00AD6142" w:rsidP="00AD6142">
            <w:pPr>
              <w:rPr>
                <w:rFonts w:ascii="Calibri" w:hAnsi="Calibri" w:cs="Calibri"/>
              </w:rPr>
            </w:pPr>
            <w:r w:rsidRPr="00492ADE">
              <w:rPr>
                <w:rFonts w:ascii="Calibri" w:hAnsi="Calibri" w:cs="Calibri"/>
              </w:rPr>
              <w:t>CATT: our proposal is similar as option 1. For test point 4 may be already verified by maximum power requirements.</w:t>
            </w:r>
          </w:p>
          <w:p w:rsidR="00AD6142" w:rsidRPr="00492ADE" w:rsidRDefault="00AD6142" w:rsidP="00AD6142">
            <w:pPr>
              <w:rPr>
                <w:rFonts w:ascii="Calibri" w:hAnsi="Calibri" w:cs="Calibri"/>
              </w:rPr>
            </w:pPr>
            <w:r w:rsidRPr="00492ADE">
              <w:rPr>
                <w:rFonts w:ascii="Calibri" w:hAnsi="Calibri" w:cs="Calibri"/>
              </w:rPr>
              <w:t>Huawei: The core requirements means under fixed condition. Option 2 didn’t directly match with core as test X. Y in the same time which has benefits on test cases. Meanwhile we should ensure test cases matched with core, irrespective of number of test cases.</w:t>
            </w:r>
          </w:p>
          <w:p w:rsidR="00AD6142" w:rsidRPr="00492ADE" w:rsidRDefault="00AD6142" w:rsidP="00AD6142">
            <w:pPr>
              <w:rPr>
                <w:rFonts w:ascii="Calibri" w:hAnsi="Calibri" w:cs="Calibri"/>
              </w:rPr>
            </w:pPr>
            <w:r w:rsidRPr="00492ADE">
              <w:rPr>
                <w:rFonts w:ascii="Calibri" w:hAnsi="Calibri" w:cs="Calibri"/>
              </w:rPr>
              <w:t>We have requirements for WA IAB_MT, and then we need have dedicated test cases.</w:t>
            </w:r>
          </w:p>
          <w:p w:rsidR="00AD6142" w:rsidRPr="00492ADE" w:rsidRDefault="00AD6142" w:rsidP="00AD6142">
            <w:pPr>
              <w:rPr>
                <w:rFonts w:ascii="Calibri" w:hAnsi="Calibri" w:cs="Calibri"/>
              </w:rPr>
            </w:pPr>
            <w:r w:rsidRPr="00492ADE">
              <w:rPr>
                <w:rFonts w:ascii="Calibri" w:hAnsi="Calibri" w:cs="Calibri"/>
              </w:rPr>
              <w:t xml:space="preserve">Samsung: we have similar view as Huawei and Nokia, this requirement applicable for both WA and Local IAB-MT classes. </w:t>
            </w:r>
          </w:p>
          <w:p w:rsidR="00AD6142" w:rsidRPr="00492ADE" w:rsidRDefault="00AD6142" w:rsidP="00AD6142">
            <w:pPr>
              <w:rPr>
                <w:rFonts w:ascii="Calibri" w:hAnsi="Calibri" w:cs="Calibri"/>
              </w:rPr>
            </w:pPr>
            <w:r w:rsidRPr="00492ADE">
              <w:rPr>
                <w:rFonts w:ascii="Calibri" w:hAnsi="Calibri" w:cs="Calibri"/>
              </w:rPr>
              <w:t xml:space="preserve">Even IAB-MT need to similar UE functionality, meanwhile not sure IAB-MT need to support entirely functionality. </w:t>
            </w:r>
          </w:p>
          <w:p w:rsidR="00AD6142" w:rsidRPr="00492ADE" w:rsidRDefault="00AD6142" w:rsidP="00AD6142">
            <w:pPr>
              <w:rPr>
                <w:rFonts w:ascii="Calibri" w:hAnsi="Calibri" w:cs="Calibri"/>
              </w:rPr>
            </w:pPr>
            <w:r w:rsidRPr="00492ADE">
              <w:rPr>
                <w:rFonts w:ascii="Calibri" w:hAnsi="Calibri" w:cs="Calibri"/>
              </w:rPr>
              <w:t>One possible way: we can introduce some specific test point based on declaration basis.</w:t>
            </w:r>
          </w:p>
          <w:p w:rsidR="00AD6142" w:rsidRPr="00492ADE" w:rsidRDefault="00AD6142" w:rsidP="00492ADE">
            <w:pPr>
              <w:pStyle w:val="ListParagraph"/>
              <w:numPr>
                <w:ilvl w:val="0"/>
                <w:numId w:val="57"/>
              </w:numPr>
              <w:spacing w:before="120" w:line="280" w:lineRule="atLeast"/>
              <w:jc w:val="both"/>
              <w:rPr>
                <w:rFonts w:ascii="Calibri" w:hAnsi="Calibri" w:cs="Calibri"/>
                <w:lang w:eastAsia="en-GB"/>
              </w:rPr>
            </w:pPr>
            <w:r w:rsidRPr="00492ADE">
              <w:rPr>
                <w:rFonts w:ascii="Calibri" w:hAnsi="Calibri" w:cs="Calibri"/>
                <w:lang w:eastAsia="en-GB"/>
              </w:rPr>
              <w:t>RAN4 will introduce conformance test cases for dynamic range requirements for both wide-area and local-area IAB-MT classes.</w:t>
            </w:r>
          </w:p>
          <w:p w:rsidR="00AD6142" w:rsidRPr="00492ADE" w:rsidRDefault="00AD6142" w:rsidP="00492ADE">
            <w:pPr>
              <w:pStyle w:val="ListParagraph"/>
              <w:numPr>
                <w:ilvl w:val="1"/>
                <w:numId w:val="57"/>
              </w:numPr>
              <w:spacing w:before="120" w:line="280" w:lineRule="atLeast"/>
              <w:jc w:val="both"/>
              <w:rPr>
                <w:rFonts w:ascii="Calibri" w:hAnsi="Calibri" w:cs="Calibri"/>
                <w:lang w:eastAsia="en-GB"/>
              </w:rPr>
            </w:pPr>
            <w:r w:rsidRPr="00492ADE">
              <w:rPr>
                <w:rFonts w:ascii="Calibri" w:hAnsi="Calibri" w:cs="Calibri"/>
                <w:lang w:eastAsia="en-GB"/>
              </w:rPr>
              <w:t>RAN4 will further discuss the uncertainty impact on the feasibility of introducing test cases</w:t>
            </w:r>
          </w:p>
          <w:p w:rsidR="00AD6142" w:rsidRPr="00492ADE" w:rsidRDefault="00AD6142" w:rsidP="00AD6142">
            <w:pPr>
              <w:rPr>
                <w:rFonts w:ascii="Calibri" w:hAnsi="Calibri" w:cs="Calibri"/>
              </w:rPr>
            </w:pPr>
            <w:r w:rsidRPr="00492ADE">
              <w:rPr>
                <w:rFonts w:ascii="Calibri" w:hAnsi="Calibri" w:cs="Calibri"/>
              </w:rPr>
              <w:t>The candidate test points for dynamic range test cases collected for further consideration till now to aligned with the agreements reached in R4-2008775:</w:t>
            </w:r>
          </w:p>
          <w:p w:rsidR="00AD6142" w:rsidRPr="00492ADE" w:rsidRDefault="00AD6142" w:rsidP="00492ADE">
            <w:pPr>
              <w:pStyle w:val="BodyText"/>
              <w:numPr>
                <w:ilvl w:val="0"/>
                <w:numId w:val="5"/>
              </w:numPr>
              <w:overflowPunct/>
              <w:autoSpaceDE/>
              <w:autoSpaceDN/>
              <w:adjustRightInd/>
              <w:spacing w:before="120" w:after="180" w:line="280" w:lineRule="atLeast"/>
              <w:contextualSpacing/>
              <w:textAlignment w:val="auto"/>
              <w:rPr>
                <w:rFonts w:ascii="Calibri" w:hAnsi="Calibri" w:cs="Calibri"/>
                <w:lang w:val="en-US" w:eastAsia="zh-CN"/>
              </w:rPr>
            </w:pPr>
            <w:r w:rsidRPr="00492ADE">
              <w:rPr>
                <w:rFonts w:ascii="Calibri" w:hAnsi="Calibri" w:cs="Calibri"/>
                <w:lang w:val="en-US" w:eastAsia="zh-CN"/>
              </w:rPr>
              <w:t>[1] Low PSD with narrow RB allocation</w:t>
            </w:r>
          </w:p>
          <w:p w:rsidR="00AD6142" w:rsidRPr="00492ADE" w:rsidRDefault="00AD6142" w:rsidP="00492ADE">
            <w:pPr>
              <w:pStyle w:val="BodyText"/>
              <w:numPr>
                <w:ilvl w:val="0"/>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 xml:space="preserve">[2] Low PSD with full RB allocation </w:t>
            </w:r>
          </w:p>
          <w:p w:rsidR="00AD6142" w:rsidRPr="00492ADE" w:rsidRDefault="00AD6142" w:rsidP="00492ADE">
            <w:pPr>
              <w:pStyle w:val="BodyText"/>
              <w:numPr>
                <w:ilvl w:val="0"/>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 xml:space="preserve">[3] High PSD with partial RB allocation </w:t>
            </w:r>
          </w:p>
          <w:p w:rsidR="00AD6142" w:rsidRPr="00492ADE" w:rsidRDefault="00AD6142" w:rsidP="00492ADE">
            <w:pPr>
              <w:pStyle w:val="BodyText"/>
              <w:numPr>
                <w:ilvl w:val="0"/>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[4] High PSD with full RB allocation with maximum output power</w:t>
            </w:r>
          </w:p>
          <w:p w:rsidR="00AD6142" w:rsidRPr="00492ADE" w:rsidRDefault="00AD6142" w:rsidP="00492ADE">
            <w:pPr>
              <w:pStyle w:val="BodyText"/>
              <w:numPr>
                <w:ilvl w:val="0"/>
                <w:numId w:val="5"/>
              </w:numPr>
              <w:overflowPunct/>
              <w:autoSpaceDE/>
              <w:autoSpaceDN/>
              <w:adjustRightInd/>
              <w:spacing w:before="120" w:after="180" w:line="280" w:lineRule="atLeast"/>
              <w:contextualSpacing/>
              <w:textAlignment w:val="auto"/>
              <w:rPr>
                <w:rFonts w:ascii="Calibri" w:hAnsi="Calibri" w:cs="Calibri"/>
                <w:b/>
                <w:bCs/>
                <w:lang w:val="en-US" w:eastAsia="zh-CN"/>
              </w:rPr>
            </w:pPr>
            <w:r w:rsidRPr="00492ADE">
              <w:rPr>
                <w:rFonts w:ascii="Calibri" w:hAnsi="Calibri" w:cs="Calibri"/>
                <w:lang w:val="en-US" w:eastAsia="zh-CN"/>
              </w:rPr>
              <w:t xml:space="preserve">Other proposals not excluded </w:t>
            </w:r>
          </w:p>
          <w:p w:rsidR="00AD6142" w:rsidRPr="00492ADE" w:rsidRDefault="00AD6142" w:rsidP="00AD6142">
            <w:pPr>
              <w:rPr>
                <w:rFonts w:ascii="Calibri" w:hAnsi="Calibri" w:cs="Calibri"/>
                <w:lang w:val="en-US"/>
              </w:rPr>
            </w:pPr>
          </w:p>
          <w:p w:rsidR="00AD6142" w:rsidRPr="00492ADE" w:rsidRDefault="00AD6142" w:rsidP="00AD6142">
            <w:pPr>
              <w:rPr>
                <w:rFonts w:ascii="Calibri" w:hAnsi="Calibri" w:cs="Calibri"/>
                <w:b/>
                <w:u w:val="single"/>
                <w:lang w:eastAsia="ko-KR"/>
              </w:rPr>
            </w:pPr>
            <w:r w:rsidRPr="00492ADE">
              <w:rPr>
                <w:rFonts w:ascii="Calibri" w:hAnsi="Calibri" w:cs="Calibri"/>
                <w:b/>
                <w:u w:val="single"/>
                <w:lang w:eastAsia="ko-KR"/>
              </w:rPr>
              <w:t>Issue 1-2: Test independency of power control and dynamic range</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lastRenderedPageBreak/>
              <w:t>Proposals: [R4-2015441] Dynamic range and power control tests to be defined separately.</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 xml:space="preserve">Check and confirm above proposal </w:t>
            </w:r>
          </w:p>
          <w:p w:rsidR="00AD6142" w:rsidRPr="00492ADE" w:rsidRDefault="00AD6142" w:rsidP="00AD6142">
            <w:pPr>
              <w:rPr>
                <w:rFonts w:ascii="Calibri" w:hAnsi="Calibri" w:cs="Calibri"/>
              </w:rPr>
            </w:pPr>
            <w:r w:rsidRPr="00492ADE">
              <w:rPr>
                <w:rFonts w:ascii="Calibri" w:hAnsi="Calibri" w:cs="Calibri"/>
              </w:rPr>
              <w:t xml:space="preserve">Agreement: </w:t>
            </w:r>
          </w:p>
          <w:p w:rsidR="00AD6142" w:rsidRPr="00492ADE" w:rsidRDefault="00AD6142" w:rsidP="00AD6142">
            <w:pPr>
              <w:rPr>
                <w:rFonts w:ascii="Calibri" w:hAnsi="Calibri" w:cs="Calibri"/>
              </w:rPr>
            </w:pPr>
            <w:r w:rsidRPr="00492ADE">
              <w:rPr>
                <w:rFonts w:ascii="Calibri" w:hAnsi="Calibri" w:cs="Calibri"/>
              </w:rPr>
              <w:t xml:space="preserve">Dynamic range and power control tests to be defined separately. </w:t>
            </w:r>
          </w:p>
          <w:p w:rsidR="00AD6142" w:rsidRPr="00492ADE" w:rsidRDefault="00AD6142" w:rsidP="00492ADE">
            <w:pPr>
              <w:pStyle w:val="ListParagraph"/>
              <w:numPr>
                <w:ilvl w:val="0"/>
                <w:numId w:val="58"/>
              </w:numPr>
              <w:spacing w:before="120" w:line="280" w:lineRule="atLeast"/>
              <w:jc w:val="both"/>
              <w:rPr>
                <w:rFonts w:ascii="Calibri" w:hAnsi="Calibri" w:cs="Calibri"/>
                <w:lang w:eastAsia="en-GB"/>
              </w:rPr>
            </w:pPr>
            <w:r w:rsidRPr="00492ADE">
              <w:rPr>
                <w:rFonts w:ascii="Calibri" w:hAnsi="Calibri" w:cs="Calibri"/>
                <w:lang w:eastAsia="en-GB"/>
              </w:rPr>
              <w:t xml:space="preserve">Further discuss test applicable rules among these test cases not excluded </w:t>
            </w:r>
          </w:p>
          <w:p w:rsidR="00AD6142" w:rsidRPr="00492ADE" w:rsidRDefault="00AD6142" w:rsidP="00AD6142">
            <w:pPr>
              <w:rPr>
                <w:rFonts w:ascii="Calibri" w:hAnsi="Calibri" w:cs="Calibri"/>
                <w:b/>
                <w:lang w:val="en-US" w:eastAsia="ko-KR"/>
              </w:rPr>
            </w:pPr>
            <w:r w:rsidRPr="00492ADE">
              <w:rPr>
                <w:rFonts w:ascii="Calibri" w:hAnsi="Calibri" w:cs="Calibri"/>
                <w:b/>
                <w:lang w:eastAsia="ko-KR"/>
              </w:rPr>
              <w:t>Issues from email thread [308] IAB RF maintenance</w:t>
            </w:r>
            <w:r w:rsidRPr="00492ADE">
              <w:rPr>
                <w:rFonts w:ascii="Calibri" w:hAnsi="Calibri" w:cs="Calibri"/>
                <w:b/>
                <w:lang w:val="en-US" w:eastAsia="ko-KR"/>
              </w:rPr>
              <w:t>:</w:t>
            </w:r>
          </w:p>
          <w:p w:rsidR="00AD6142" w:rsidRPr="00492ADE" w:rsidRDefault="00AD6142" w:rsidP="00AD6142">
            <w:pPr>
              <w:rPr>
                <w:rFonts w:ascii="Calibri" w:eastAsia="Yu Mincho" w:hAnsi="Calibri" w:cs="Calibri"/>
                <w:iCs/>
                <w:lang w:val="en-US" w:eastAsia="ja-JP"/>
              </w:rPr>
            </w:pPr>
            <w:r w:rsidRPr="00492ADE">
              <w:rPr>
                <w:rFonts w:ascii="Calibri" w:eastAsia="Yu Mincho" w:hAnsi="Calibri" w:cs="Calibri"/>
                <w:iCs/>
                <w:lang w:val="en-US" w:eastAsia="ja-JP"/>
              </w:rPr>
              <w:t>IAB-MT Tx EVM measurement procedure</w:t>
            </w:r>
          </w:p>
          <w:p w:rsidR="00AD6142" w:rsidRPr="00492ADE" w:rsidRDefault="00AD6142" w:rsidP="00AD6142">
            <w:pPr>
              <w:rPr>
                <w:rFonts w:ascii="Calibri" w:hAnsi="Calibri" w:cs="Calibri"/>
                <w:b/>
                <w:u w:val="single"/>
                <w:lang w:eastAsia="ko-KR"/>
              </w:rPr>
            </w:pPr>
            <w:r w:rsidRPr="00492ADE">
              <w:rPr>
                <w:rFonts w:ascii="Calibri" w:hAnsi="Calibri" w:cs="Calibri"/>
                <w:b/>
                <w:u w:val="single"/>
                <w:lang w:eastAsia="ko-KR"/>
              </w:rPr>
              <w:t>Issue 1-1: EVM Measurement procedure</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t>Proposals</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Option 1: Re-use Rel.15 UE EVM testing procedures without spectrum flatness, in-band emission, LO leakage and IQ-imbalance requirements and remove DFT-s-OFM signals for IAB-MT(R4-2014388, R4-2016137)</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hAnsi="Calibri" w:cs="Calibri"/>
                <w:szCs w:val="20"/>
              </w:rPr>
              <w:t>Option 2: Re-use BS test procedure and use single requirement for all channels, remove DTS-s-OFDM (R4-2015207)</w:t>
            </w:r>
          </w:p>
          <w:p w:rsidR="00AD6142" w:rsidRPr="00492ADE" w:rsidRDefault="00AD6142" w:rsidP="00492ADE">
            <w:pPr>
              <w:pStyle w:val="ListParagraph"/>
              <w:numPr>
                <w:ilvl w:val="0"/>
                <w:numId w:val="5"/>
              </w:numPr>
              <w:spacing w:before="120" w:line="280" w:lineRule="atLeast"/>
              <w:ind w:left="720"/>
              <w:jc w:val="both"/>
              <w:rPr>
                <w:rFonts w:ascii="Calibri" w:hAnsi="Calibri" w:cs="Calibri"/>
                <w:szCs w:val="20"/>
              </w:rPr>
            </w:pPr>
            <w:r w:rsidRPr="00492ADE">
              <w:rPr>
                <w:rFonts w:ascii="Calibri" w:hAnsi="Calibri" w:cs="Calibri"/>
                <w:szCs w:val="20"/>
              </w:rPr>
              <w:t>Recommended WF</w:t>
            </w:r>
          </w:p>
          <w:p w:rsidR="00AD6142" w:rsidRPr="00492ADE" w:rsidRDefault="00AD6142" w:rsidP="00492ADE">
            <w:pPr>
              <w:pStyle w:val="ListParagraph"/>
              <w:numPr>
                <w:ilvl w:val="1"/>
                <w:numId w:val="5"/>
              </w:numPr>
              <w:spacing w:before="120" w:line="280" w:lineRule="atLeast"/>
              <w:ind w:left="1440"/>
              <w:jc w:val="both"/>
              <w:rPr>
                <w:rFonts w:ascii="Calibri" w:hAnsi="Calibri" w:cs="Calibri"/>
                <w:szCs w:val="20"/>
              </w:rPr>
            </w:pPr>
            <w:r w:rsidRPr="00492ADE">
              <w:rPr>
                <w:rFonts w:ascii="Calibri" w:eastAsia="Yu Mincho" w:hAnsi="Calibri" w:cs="Calibri"/>
                <w:szCs w:val="20"/>
                <w:lang w:eastAsia="ja-JP"/>
              </w:rPr>
              <w:t>Adopt Option 1. The IAB-MT is transmitting signals just like a UE and the BS receiver is the same for IAB-MTs and UEs so same requirements and test procedure should be followed</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Nokia: The aims for test procedure captured in Core specification Annex; or we are talking about conformance test procedure.</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We already agree no spectrum flatness, in-band emission leakage and IQ imbalance core requirements for IAB-MT.</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For Core annex EVM measurement procedure, we think option 2 BS approach should be OK.</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E///:  This is also connected to generic conformance test set-up discussion.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CATT: Option 1 is from CATT and ZTE. Question 1: what signal should be transmitted? DL/UL, we believe IAB-MT TX should be UL signal. The detailed processing on TE side for EVM measurement procedure pending on TX signal transmitted.</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ZTE: Our major proposal is to replace DL signal as UL signal for IAB-MT Tx.</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QC:  Signaling processing aspect from EVM measurement procedure; and conformance test set-up procedure.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For signaling processing aspect captured in Annex of core, we need to use UE approach. For conformance test set-up, we should discuss under conformance agenda.</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Nokia: For IAB-MT, the transmitted signal should be UL. The remaining issue would be PTRS, PTRS usage should be aligned with infra design.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E///: We think no need to differentiate different physical channels, generic requirements can be enough. Using BS approach still possible.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ZTE: Test modes still specified for different physical channels (PDCCH and PDSCH).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lastRenderedPageBreak/>
              <w:t xml:space="preserve">Agreement: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 xml:space="preserve">The signaling processing procedure on IAB-MT EVM requirements which similar as captured in Annex of BS and UE RF specification will be discussed in RF maintenance agenda. </w:t>
            </w:r>
          </w:p>
          <w:p w:rsidR="00AD6142" w:rsidRPr="00492ADE" w:rsidRDefault="00AD6142" w:rsidP="00492ADE">
            <w:pPr>
              <w:pStyle w:val="ListParagraph"/>
              <w:numPr>
                <w:ilvl w:val="0"/>
                <w:numId w:val="59"/>
              </w:numPr>
              <w:spacing w:before="120" w:line="280" w:lineRule="atLeast"/>
              <w:jc w:val="both"/>
              <w:rPr>
                <w:rFonts w:ascii="Calibri" w:hAnsi="Calibri" w:cs="Calibri"/>
                <w:szCs w:val="20"/>
                <w:lang w:eastAsia="ko-KR"/>
              </w:rPr>
            </w:pPr>
            <w:r w:rsidRPr="00492ADE">
              <w:rPr>
                <w:rFonts w:ascii="Calibri" w:hAnsi="Calibri" w:cs="Calibri"/>
              </w:rPr>
              <w:t>Alt1: Reusing UE approach with modification to remov</w:t>
            </w:r>
            <w:r w:rsidRPr="00492ADE">
              <w:rPr>
                <w:rFonts w:ascii="Calibri" w:hAnsi="Calibri" w:cs="Calibri"/>
                <w:szCs w:val="20"/>
                <w:lang w:eastAsia="ko-KR"/>
              </w:rPr>
              <w:t>e spectrum flatness, in-band emission, LO leakage and IQ-imbalance parts</w:t>
            </w:r>
          </w:p>
          <w:p w:rsidR="00AD6142" w:rsidRPr="00492ADE" w:rsidRDefault="00AD6142" w:rsidP="00492ADE">
            <w:pPr>
              <w:pStyle w:val="ListParagraph"/>
              <w:numPr>
                <w:ilvl w:val="0"/>
                <w:numId w:val="59"/>
              </w:numPr>
              <w:spacing w:before="120" w:line="280" w:lineRule="atLeast"/>
              <w:jc w:val="both"/>
              <w:rPr>
                <w:rFonts w:ascii="Calibri" w:hAnsi="Calibri" w:cs="Calibri"/>
              </w:rPr>
            </w:pPr>
            <w:r w:rsidRPr="00492ADE">
              <w:rPr>
                <w:rFonts w:ascii="Calibri" w:hAnsi="Calibri" w:cs="Calibri"/>
              </w:rPr>
              <w:t xml:space="preserve">Alt2: Reusing BS approach and replacing DL channels as UL channels for IAB-MT </w:t>
            </w:r>
          </w:p>
          <w:p w:rsidR="00AD6142" w:rsidRPr="00492ADE" w:rsidRDefault="00AD6142" w:rsidP="00492ADE">
            <w:pPr>
              <w:pStyle w:val="ListParagraph"/>
              <w:numPr>
                <w:ilvl w:val="0"/>
                <w:numId w:val="59"/>
              </w:numPr>
              <w:spacing w:before="120" w:line="280" w:lineRule="atLeast"/>
              <w:jc w:val="both"/>
              <w:rPr>
                <w:rFonts w:ascii="Calibri" w:hAnsi="Calibri" w:cs="Calibri"/>
              </w:rPr>
            </w:pPr>
            <w:r w:rsidRPr="00492ADE">
              <w:rPr>
                <w:rFonts w:ascii="Calibri" w:hAnsi="Calibri" w:cs="Calibri"/>
              </w:rPr>
              <w:t xml:space="preserve">FFS whether PTRS need be configured or not </w:t>
            </w:r>
          </w:p>
          <w:p w:rsidR="00AD6142" w:rsidRPr="00492ADE" w:rsidRDefault="00AD6142" w:rsidP="00492ADE">
            <w:pPr>
              <w:pStyle w:val="ListParagraph"/>
              <w:numPr>
                <w:ilvl w:val="0"/>
                <w:numId w:val="60"/>
              </w:numPr>
              <w:spacing w:before="120" w:line="280" w:lineRule="atLeast"/>
              <w:jc w:val="both"/>
              <w:rPr>
                <w:rFonts w:ascii="Calibri" w:hAnsi="Calibri" w:cs="Calibri"/>
              </w:rPr>
            </w:pPr>
            <w:r w:rsidRPr="00492ADE">
              <w:rPr>
                <w:rFonts w:ascii="Calibri" w:hAnsi="Calibri" w:cs="Calibri"/>
              </w:rPr>
              <w:t xml:space="preserve">FFS whether RAN4 will introduce test cases for UL DFT-S-OFDM signals, if introduced clarification for optional supporting needed </w:t>
            </w:r>
          </w:p>
          <w:p w:rsidR="00AD6142" w:rsidRPr="00492ADE" w:rsidRDefault="00AD6142" w:rsidP="00AD6142">
            <w:pPr>
              <w:rPr>
                <w:rFonts w:ascii="Calibri" w:hAnsi="Calibri" w:cs="Calibri"/>
                <w:lang w:val="en-US" w:eastAsia="ko-KR"/>
              </w:rPr>
            </w:pPr>
            <w:r w:rsidRPr="00492ADE">
              <w:rPr>
                <w:rFonts w:ascii="Calibri" w:hAnsi="Calibri" w:cs="Calibri"/>
                <w:lang w:val="en-US" w:eastAsia="ko-KR"/>
              </w:rPr>
              <w:t>For other test set-up issues will be discussed in conformance agenda.</w:t>
            </w:r>
          </w:p>
        </w:tc>
      </w:tr>
    </w:tbl>
    <w:p w:rsidR="00AD6142" w:rsidRPr="00AD6142" w:rsidRDefault="00AD6142" w:rsidP="00AD6142"/>
    <w:p w:rsidR="000048FE" w:rsidRPr="00AD6142" w:rsidRDefault="000048FE" w:rsidP="000048FE">
      <w:pPr>
        <w:pStyle w:val="Heading5"/>
      </w:pPr>
      <w:bookmarkStart w:id="170" w:name="_Toc57104901"/>
      <w:r w:rsidRPr="00AD6142">
        <w:t>7.4.2.1</w:t>
      </w:r>
      <w:r w:rsidRPr="00AD6142">
        <w:tab/>
        <w:t>Transmitter characteristics [NR_IAB-Core]</w:t>
      </w:r>
      <w:bookmarkEnd w:id="170"/>
    </w:p>
    <w:p w:rsidR="000048FE" w:rsidRPr="00AD6142" w:rsidRDefault="000048FE" w:rsidP="000048FE">
      <w:pPr>
        <w:rPr>
          <w:rFonts w:ascii="Arial" w:hAnsi="Arial" w:cs="Arial"/>
          <w:b/>
          <w:sz w:val="24"/>
        </w:rPr>
      </w:pPr>
      <w:r w:rsidRPr="00AD6142">
        <w:rPr>
          <w:rFonts w:ascii="Arial" w:hAnsi="Arial" w:cs="Arial"/>
          <w:b/>
          <w:color w:val="0000FF"/>
          <w:sz w:val="24"/>
        </w:rPr>
        <w:t>R4-2016137</w:t>
      </w:r>
      <w:r w:rsidRPr="00AD6142">
        <w:rPr>
          <w:rFonts w:ascii="Arial" w:hAnsi="Arial" w:cs="Arial"/>
          <w:b/>
          <w:color w:val="0000FF"/>
          <w:sz w:val="24"/>
        </w:rPr>
        <w:tab/>
      </w:r>
      <w:r w:rsidRPr="00AD6142">
        <w:rPr>
          <w:rFonts w:ascii="Arial" w:hAnsi="Arial" w:cs="Arial"/>
          <w:b/>
          <w:sz w:val="24"/>
        </w:rPr>
        <w:t>Further discussion on IAB-MT power control and EVM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71" w:name="_Toc57104902"/>
      <w:r w:rsidRPr="00AD6142">
        <w:t>7.4.2.1.1</w:t>
      </w:r>
      <w:r w:rsidRPr="00AD6142">
        <w:tab/>
        <w:t>Tx Power related requirements [NR_IAB-Core]</w:t>
      </w:r>
      <w:bookmarkEnd w:id="171"/>
    </w:p>
    <w:p w:rsidR="000048FE" w:rsidRPr="00AD6142" w:rsidRDefault="000048FE" w:rsidP="000048FE">
      <w:pPr>
        <w:rPr>
          <w:rFonts w:ascii="Arial" w:hAnsi="Arial" w:cs="Arial"/>
          <w:b/>
          <w:sz w:val="24"/>
        </w:rPr>
      </w:pPr>
      <w:r w:rsidRPr="00AD6142">
        <w:rPr>
          <w:rFonts w:ascii="Arial" w:hAnsi="Arial" w:cs="Arial"/>
          <w:b/>
          <w:color w:val="0000FF"/>
          <w:sz w:val="24"/>
        </w:rPr>
        <w:t>R4-2016257</w:t>
      </w:r>
      <w:r w:rsidRPr="00AD6142">
        <w:rPr>
          <w:rFonts w:ascii="Arial" w:hAnsi="Arial" w:cs="Arial"/>
          <w:b/>
          <w:color w:val="0000FF"/>
          <w:sz w:val="24"/>
        </w:rPr>
        <w:tab/>
      </w:r>
      <w:r w:rsidRPr="00AD6142">
        <w:rPr>
          <w:rFonts w:ascii="Arial" w:hAnsi="Arial" w:cs="Arial"/>
          <w:b/>
          <w:sz w:val="24"/>
        </w:rPr>
        <w:t>CR on Tx Power related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 the FDD band requirement as IAB does not have FDD band in Rel-16. Correct the power control requirement reference table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R4-2017482</w:t>
      </w:r>
      <w:r w:rsidRPr="00AD6142">
        <w:rPr>
          <w:rFonts w:ascii="Arial" w:hAnsi="Arial" w:cs="Arial"/>
          <w:b/>
          <w:color w:val="0000FF"/>
          <w:sz w:val="24"/>
        </w:rPr>
        <w:tab/>
      </w:r>
      <w:r w:rsidRPr="00AD6142">
        <w:rPr>
          <w:rFonts w:ascii="Arial" w:hAnsi="Arial" w:cs="Arial"/>
          <w:b/>
          <w:sz w:val="24"/>
        </w:rPr>
        <w:t>CR on Tx Power related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R4-2016257)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R4-2016264</w:t>
      </w:r>
      <w:r w:rsidRPr="00AD6142">
        <w:rPr>
          <w:rFonts w:ascii="Arial" w:hAnsi="Arial" w:cs="Arial"/>
          <w:b/>
          <w:color w:val="0000FF"/>
          <w:sz w:val="24"/>
        </w:rPr>
        <w:tab/>
      </w:r>
      <w:r w:rsidRPr="00AD6142">
        <w:rPr>
          <w:rFonts w:ascii="Arial" w:hAnsi="Arial" w:cs="Arial"/>
          <w:b/>
          <w:sz w:val="24"/>
        </w:rPr>
        <w:t>CR on Tx Power related requirements chapter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the local area IAB-MT on the RAN4 agreement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72" w:name="_Toc57104903"/>
      <w:r w:rsidRPr="00AD6142">
        <w:t>7.4.2.1.2</w:t>
      </w:r>
      <w:r w:rsidRPr="00AD6142">
        <w:tab/>
        <w:t>Transmitted signal quality [NR_IAB-Core]</w:t>
      </w:r>
      <w:bookmarkEnd w:id="172"/>
    </w:p>
    <w:p w:rsidR="000048FE" w:rsidRPr="00AD6142" w:rsidRDefault="000048FE" w:rsidP="000048FE">
      <w:pPr>
        <w:rPr>
          <w:rFonts w:ascii="Arial" w:hAnsi="Arial" w:cs="Arial"/>
          <w:b/>
          <w:sz w:val="24"/>
        </w:rPr>
      </w:pPr>
      <w:r w:rsidRPr="00AD6142">
        <w:rPr>
          <w:rFonts w:ascii="Arial" w:hAnsi="Arial" w:cs="Arial"/>
          <w:b/>
          <w:color w:val="0000FF"/>
          <w:sz w:val="24"/>
        </w:rPr>
        <w:t>R4-2014386</w:t>
      </w:r>
      <w:r w:rsidRPr="00AD6142">
        <w:rPr>
          <w:rFonts w:ascii="Arial" w:hAnsi="Arial" w:cs="Arial"/>
          <w:b/>
          <w:color w:val="0000FF"/>
          <w:sz w:val="24"/>
        </w:rPr>
        <w:tab/>
      </w:r>
      <w:r w:rsidRPr="00AD6142">
        <w:rPr>
          <w:rFonts w:ascii="Arial" w:hAnsi="Arial" w:cs="Arial"/>
          <w:b/>
          <w:sz w:val="24"/>
        </w:rPr>
        <w:t>Draft CR to TS 38.174: Transmitted signal quality maintainance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spec structure of transmitted signal quality is not aligned with other requirements.</w:t>
      </w:r>
    </w:p>
    <w:p w:rsidR="000048FE" w:rsidRPr="00AD6142" w:rsidRDefault="000048FE" w:rsidP="000048FE">
      <w:r w:rsidRPr="00AD6142">
        <w:t>The EVM frame structure for measurement is missing.</w:t>
      </w:r>
    </w:p>
    <w:p w:rsidR="000048FE" w:rsidRPr="00AD6142" w:rsidRDefault="000048FE" w:rsidP="000048FE">
      <w:r w:rsidRPr="00AD6142">
        <w:t>The EVM measurement process for IAB-MT is [TBD] not void.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R4-2017476</w:t>
      </w:r>
      <w:r w:rsidRPr="00AD6142">
        <w:rPr>
          <w:rFonts w:ascii="Arial" w:hAnsi="Arial" w:cs="Arial"/>
          <w:b/>
          <w:color w:val="0000FF"/>
          <w:sz w:val="24"/>
        </w:rPr>
        <w:tab/>
      </w:r>
      <w:r w:rsidRPr="00AD6142">
        <w:rPr>
          <w:rFonts w:ascii="Arial" w:hAnsi="Arial" w:cs="Arial"/>
          <w:b/>
          <w:sz w:val="24"/>
        </w:rPr>
        <w:t>Draft CR to TS 38.174: Transmitted signal quality maintainance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R4-2014386)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R4-2014387</w:t>
      </w:r>
      <w:r w:rsidRPr="00AD6142">
        <w:rPr>
          <w:rFonts w:ascii="Arial" w:hAnsi="Arial" w:cs="Arial"/>
          <w:b/>
          <w:color w:val="0000FF"/>
          <w:sz w:val="24"/>
        </w:rPr>
        <w:tab/>
      </w:r>
      <w:r w:rsidRPr="00AD6142">
        <w:rPr>
          <w:rFonts w:ascii="Arial" w:hAnsi="Arial" w:cs="Arial"/>
          <w:b/>
          <w:sz w:val="24"/>
        </w:rPr>
        <w:t>Draft CR to TS 38.809: Transmitted signal quality maintainance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There’s no background of EVM measurement frame structure in the TP.</w:t>
      </w:r>
    </w:p>
    <w:p w:rsidR="000048FE" w:rsidRPr="00AD6142" w:rsidRDefault="000048FE" w:rsidP="000048FE">
      <w:r w:rsidRPr="00AD6142">
        <w:t>The titles of sub-caluse 7.5.2 and 9.6.2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R4-2017477</w:t>
      </w:r>
      <w:r w:rsidRPr="00AD6142">
        <w:rPr>
          <w:rFonts w:ascii="Arial" w:hAnsi="Arial" w:cs="Arial"/>
          <w:b/>
          <w:color w:val="0000FF"/>
          <w:sz w:val="24"/>
        </w:rPr>
        <w:tab/>
      </w:r>
      <w:r w:rsidRPr="00AD6142">
        <w:rPr>
          <w:rFonts w:ascii="Arial" w:hAnsi="Arial" w:cs="Arial"/>
          <w:b/>
          <w:sz w:val="24"/>
        </w:rPr>
        <w:t>Draft CR to TS 38.809: Transmitted signal quality maintainance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R4-2014387)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R4-2015207</w:t>
      </w:r>
      <w:r w:rsidRPr="00AD6142">
        <w:rPr>
          <w:rFonts w:ascii="Arial" w:hAnsi="Arial" w:cs="Arial"/>
          <w:b/>
          <w:color w:val="0000FF"/>
          <w:sz w:val="24"/>
        </w:rPr>
        <w:tab/>
      </w:r>
      <w:r w:rsidRPr="00AD6142">
        <w:rPr>
          <w:rFonts w:ascii="Arial" w:hAnsi="Arial" w:cs="Arial"/>
          <w:b/>
          <w:sz w:val="24"/>
        </w:rPr>
        <w:t>IAB EVM procedure and other consideration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38.174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R4-2015435</w:t>
      </w:r>
      <w:r w:rsidRPr="00AD6142">
        <w:rPr>
          <w:rFonts w:ascii="Arial" w:hAnsi="Arial" w:cs="Arial"/>
          <w:b/>
          <w:color w:val="0000FF"/>
          <w:sz w:val="24"/>
        </w:rPr>
        <w:tab/>
      </w:r>
      <w:r w:rsidRPr="00AD6142">
        <w:rPr>
          <w:rFonts w:ascii="Arial" w:hAnsi="Arial" w:cs="Arial"/>
          <w:b/>
          <w:sz w:val="24"/>
        </w:rPr>
        <w:t>DraftCR to TS 38.174: Transmitted signal quality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IAB-MT modulation quality requirement is included in section belonging to frequency error.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R4-2016082</w:t>
      </w:r>
      <w:r w:rsidRPr="00AD6142">
        <w:rPr>
          <w:rFonts w:ascii="Arial" w:hAnsi="Arial" w:cs="Arial"/>
          <w:b/>
          <w:color w:val="0000FF"/>
          <w:sz w:val="24"/>
        </w:rPr>
        <w:tab/>
      </w:r>
      <w:r w:rsidRPr="00AD6142">
        <w:rPr>
          <w:rFonts w:ascii="Arial" w:hAnsi="Arial" w:cs="Arial"/>
          <w:b/>
          <w:sz w:val="24"/>
        </w:rPr>
        <w:t>draft CR to TS 38.174 - Correction of IAB-modulation quality sub-clause.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IAB modulation quality sub clause text is in the woring place.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R4-2016255</w:t>
      </w:r>
      <w:r w:rsidRPr="00AD6142">
        <w:rPr>
          <w:rFonts w:ascii="Arial" w:hAnsi="Arial" w:cs="Arial"/>
          <w:b/>
          <w:color w:val="0000FF"/>
          <w:sz w:val="24"/>
        </w:rPr>
        <w:tab/>
      </w:r>
      <w:r w:rsidRPr="00AD6142">
        <w:rPr>
          <w:rFonts w:ascii="Arial" w:hAnsi="Arial" w:cs="Arial"/>
          <w:b/>
          <w:sz w:val="24"/>
        </w:rPr>
        <w:t>CR on Tx signal quality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Terminology replacement and specification structure re-arrangement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R4-2016263</w:t>
      </w:r>
      <w:r w:rsidRPr="00AD6142">
        <w:rPr>
          <w:rFonts w:ascii="Arial" w:hAnsi="Arial" w:cs="Arial"/>
          <w:b/>
          <w:color w:val="0000FF"/>
          <w:sz w:val="24"/>
        </w:rPr>
        <w:tab/>
      </w:r>
      <w:r w:rsidRPr="00AD6142">
        <w:rPr>
          <w:rFonts w:ascii="Arial" w:hAnsi="Arial" w:cs="Arial"/>
          <w:b/>
          <w:sz w:val="24"/>
        </w:rPr>
        <w:t>CR on Tx signal quality related requirements chapter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Weaken the frequency error requriement reasoning, there are different synchronization implementation depending on different architecture design.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R4-2017478</w:t>
      </w:r>
      <w:r w:rsidRPr="00AD6142">
        <w:rPr>
          <w:rFonts w:ascii="Arial" w:hAnsi="Arial" w:cs="Arial"/>
          <w:b/>
          <w:color w:val="0000FF"/>
          <w:sz w:val="24"/>
        </w:rPr>
        <w:tab/>
      </w:r>
      <w:r w:rsidRPr="00AD6142">
        <w:rPr>
          <w:rFonts w:ascii="Arial" w:hAnsi="Arial" w:cs="Arial"/>
          <w:b/>
          <w:sz w:val="24"/>
        </w:rPr>
        <w:t>CR on Tx signal quality related requirements chapter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R4-2016263)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73" w:name="_Toc57104904"/>
      <w:r w:rsidRPr="00AD6142">
        <w:t>7.4.2.1.3</w:t>
      </w:r>
      <w:r w:rsidRPr="00AD6142">
        <w:tab/>
        <w:t>Unwanted emissions [NR_IAB-Core]</w:t>
      </w:r>
      <w:bookmarkEnd w:id="173"/>
    </w:p>
    <w:p w:rsidR="000048FE" w:rsidRPr="00AD6142" w:rsidRDefault="000048FE" w:rsidP="000048FE">
      <w:pPr>
        <w:rPr>
          <w:rFonts w:ascii="Arial" w:hAnsi="Arial" w:cs="Arial"/>
          <w:b/>
          <w:sz w:val="24"/>
        </w:rPr>
      </w:pPr>
      <w:r w:rsidRPr="00AD6142">
        <w:rPr>
          <w:rFonts w:ascii="Arial" w:hAnsi="Arial" w:cs="Arial"/>
          <w:b/>
          <w:color w:val="0000FF"/>
          <w:sz w:val="24"/>
        </w:rPr>
        <w:t>R4-2016258</w:t>
      </w:r>
      <w:r w:rsidRPr="00AD6142">
        <w:rPr>
          <w:rFonts w:ascii="Arial" w:hAnsi="Arial" w:cs="Arial"/>
          <w:b/>
          <w:color w:val="0000FF"/>
          <w:sz w:val="24"/>
        </w:rPr>
        <w:tab/>
      </w:r>
      <w:r w:rsidRPr="00AD6142">
        <w:rPr>
          <w:rFonts w:ascii="Arial" w:hAnsi="Arial" w:cs="Arial"/>
          <w:b/>
          <w:sz w:val="24"/>
        </w:rPr>
        <w:t>CR on unwanted emission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5MHz IAB-MT/IAB-DU channel bandwidth is not supported in IAB Rel-16 frequency band.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R4-2017483</w:t>
      </w:r>
      <w:r w:rsidRPr="00AD6142">
        <w:rPr>
          <w:rFonts w:ascii="Arial" w:hAnsi="Arial" w:cs="Arial"/>
          <w:b/>
          <w:color w:val="0000FF"/>
          <w:sz w:val="24"/>
        </w:rPr>
        <w:tab/>
      </w:r>
      <w:r w:rsidRPr="00AD6142">
        <w:rPr>
          <w:rFonts w:ascii="Arial" w:hAnsi="Arial" w:cs="Arial"/>
          <w:b/>
          <w:sz w:val="24"/>
        </w:rPr>
        <w:t>CR on unwanted emission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R4-2016265</w:t>
      </w:r>
      <w:r w:rsidRPr="00AD6142">
        <w:rPr>
          <w:rFonts w:ascii="Arial" w:hAnsi="Arial" w:cs="Arial"/>
          <w:b/>
          <w:color w:val="0000FF"/>
          <w:sz w:val="24"/>
        </w:rPr>
        <w:tab/>
      </w:r>
      <w:r w:rsidRPr="00AD6142">
        <w:rPr>
          <w:rFonts w:ascii="Arial" w:hAnsi="Arial" w:cs="Arial"/>
          <w:b/>
          <w:sz w:val="24"/>
        </w:rPr>
        <w:t>CR on unwanted emission requirements chapter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the text for the IAB-MT downlink transmission requriement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74" w:name="_Toc57104905"/>
      <w:r w:rsidRPr="00AD6142">
        <w:t>7.4.2.1.4</w:t>
      </w:r>
      <w:r w:rsidRPr="00AD6142">
        <w:tab/>
        <w:t>Others [NR_IAB-Core]</w:t>
      </w:r>
      <w:bookmarkEnd w:id="174"/>
    </w:p>
    <w:p w:rsidR="000048FE" w:rsidRPr="00AD6142" w:rsidRDefault="000048FE" w:rsidP="000048FE">
      <w:pPr>
        <w:rPr>
          <w:rFonts w:ascii="Arial" w:hAnsi="Arial" w:cs="Arial"/>
          <w:b/>
          <w:sz w:val="24"/>
        </w:rPr>
      </w:pPr>
      <w:r w:rsidRPr="00AD6142">
        <w:rPr>
          <w:rFonts w:ascii="Arial" w:hAnsi="Arial" w:cs="Arial"/>
          <w:b/>
          <w:color w:val="0000FF"/>
          <w:sz w:val="24"/>
        </w:rPr>
        <w:t>R4-2014388</w:t>
      </w:r>
      <w:r w:rsidRPr="00AD6142">
        <w:rPr>
          <w:rFonts w:ascii="Arial" w:hAnsi="Arial" w:cs="Arial"/>
          <w:b/>
          <w:color w:val="0000FF"/>
          <w:sz w:val="24"/>
        </w:rPr>
        <w:tab/>
      </w:r>
      <w:r w:rsidRPr="00AD6142">
        <w:rPr>
          <w:rFonts w:ascii="Arial" w:hAnsi="Arial" w:cs="Arial"/>
          <w:b/>
          <w:sz w:val="24"/>
        </w:rPr>
        <w:t>Discussion on IAB-MT EVM measurement process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R4-2016256</w:t>
      </w:r>
      <w:r w:rsidRPr="00AD6142">
        <w:rPr>
          <w:rFonts w:ascii="Arial" w:hAnsi="Arial" w:cs="Arial"/>
          <w:b/>
          <w:color w:val="0000FF"/>
          <w:sz w:val="24"/>
        </w:rPr>
        <w:tab/>
      </w:r>
      <w:r w:rsidRPr="00AD6142">
        <w:rPr>
          <w:rFonts w:ascii="Arial" w:hAnsi="Arial" w:cs="Arial"/>
          <w:b/>
          <w:sz w:val="24"/>
        </w:rPr>
        <w:t>CR on Tx characteristic other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Annex F for interference charateristic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R4-2017486</w:t>
      </w:r>
      <w:r w:rsidRPr="00AD6142">
        <w:rPr>
          <w:rFonts w:ascii="Arial" w:hAnsi="Arial" w:cs="Arial"/>
          <w:b/>
          <w:color w:val="0000FF"/>
          <w:sz w:val="24"/>
        </w:rPr>
        <w:tab/>
      </w:r>
      <w:r w:rsidRPr="00AD6142">
        <w:rPr>
          <w:rFonts w:ascii="Arial" w:hAnsi="Arial" w:cs="Arial"/>
          <w:b/>
          <w:sz w:val="24"/>
        </w:rPr>
        <w:t>CR on Tx characteristic other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R4-2016256)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175" w:name="_Toc57104906"/>
      <w:r w:rsidRPr="00AD6142">
        <w:lastRenderedPageBreak/>
        <w:t>7.4.2.2</w:t>
      </w:r>
      <w:r w:rsidRPr="00AD6142">
        <w:tab/>
        <w:t>Receiver characteristics [NR_IAB-Core]</w:t>
      </w:r>
      <w:bookmarkEnd w:id="175"/>
    </w:p>
    <w:p w:rsidR="000048FE" w:rsidRPr="00AD6142" w:rsidRDefault="000048FE" w:rsidP="000048FE">
      <w:pPr>
        <w:pStyle w:val="Heading6"/>
      </w:pPr>
      <w:bookmarkStart w:id="176" w:name="_Toc57104907"/>
      <w:r w:rsidRPr="00AD6142">
        <w:t>7.4.2.2.1</w:t>
      </w:r>
      <w:r w:rsidRPr="00AD6142">
        <w:tab/>
        <w:t>Sensitivity and dynamic range requirements [NR_IAB-Core]</w:t>
      </w:r>
      <w:bookmarkEnd w:id="176"/>
    </w:p>
    <w:p w:rsidR="000048FE" w:rsidRPr="00AD6142" w:rsidRDefault="000048FE" w:rsidP="000048FE">
      <w:pPr>
        <w:rPr>
          <w:rFonts w:ascii="Arial" w:hAnsi="Arial" w:cs="Arial"/>
          <w:b/>
          <w:sz w:val="24"/>
        </w:rPr>
      </w:pPr>
      <w:r w:rsidRPr="00AD6142">
        <w:rPr>
          <w:rFonts w:ascii="Arial" w:hAnsi="Arial" w:cs="Arial"/>
          <w:b/>
          <w:color w:val="0000FF"/>
          <w:sz w:val="24"/>
        </w:rPr>
        <w:t>R4-2017651</w:t>
      </w:r>
      <w:r w:rsidRPr="00AD6142">
        <w:rPr>
          <w:rFonts w:ascii="Arial" w:hAnsi="Arial" w:cs="Arial"/>
          <w:b/>
          <w:color w:val="0000FF"/>
          <w:sz w:val="24"/>
        </w:rPr>
        <w:tab/>
      </w:r>
      <w:r w:rsidRPr="00AD6142">
        <w:rPr>
          <w:rFonts w:ascii="Arial" w:hAnsi="Arial" w:cs="Arial"/>
          <w:b/>
          <w:sz w:val="24"/>
        </w:rPr>
        <w:t>draftCR to TS 38.174: Section 10.2 OTA sensitivity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R4-2015436</w:t>
      </w:r>
      <w:r w:rsidRPr="00AD6142">
        <w:rPr>
          <w:rFonts w:ascii="Arial" w:hAnsi="Arial" w:cs="Arial"/>
          <w:b/>
          <w:color w:val="0000FF"/>
          <w:sz w:val="24"/>
        </w:rPr>
        <w:tab/>
      </w:r>
      <w:r w:rsidRPr="00AD6142">
        <w:rPr>
          <w:rFonts w:ascii="Arial" w:hAnsi="Arial" w:cs="Arial"/>
          <w:b/>
          <w:sz w:val="24"/>
        </w:rPr>
        <w:t>DraftCR to TS 38.174: Sensitivity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Section 7.1 with general sensitivity information is empty. FR2 OTA reference sensitivity requirement table for IAB-MT is empty. Editorial errors exist.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R4-2017479</w:t>
      </w:r>
      <w:r w:rsidRPr="00AD6142">
        <w:rPr>
          <w:rFonts w:ascii="Arial" w:hAnsi="Arial" w:cs="Arial"/>
          <w:b/>
          <w:color w:val="0000FF"/>
          <w:sz w:val="24"/>
        </w:rPr>
        <w:tab/>
      </w:r>
      <w:r w:rsidRPr="00AD6142">
        <w:rPr>
          <w:rFonts w:ascii="Arial" w:hAnsi="Arial" w:cs="Arial"/>
          <w:b/>
          <w:sz w:val="24"/>
        </w:rPr>
        <w:t>DraftCR to TS 38.174: Sensitivity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R4-2015436)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R4-2016254</w:t>
      </w:r>
      <w:r w:rsidRPr="00AD6142">
        <w:rPr>
          <w:rFonts w:ascii="Arial" w:hAnsi="Arial" w:cs="Arial"/>
          <w:b/>
          <w:color w:val="0000FF"/>
          <w:sz w:val="24"/>
        </w:rPr>
        <w:tab/>
      </w:r>
      <w:r w:rsidRPr="00AD6142">
        <w:rPr>
          <w:rFonts w:ascii="Arial" w:hAnsi="Arial" w:cs="Arial"/>
          <w:b/>
          <w:sz w:val="24"/>
        </w:rPr>
        <w:t>CR on Sensitivity and dynamic range related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new TS specication for conformance test not decided and number of the declared direction can be discussed in conformance phase with adding bracket for now.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R4-2016262</w:t>
      </w:r>
      <w:r w:rsidRPr="00AD6142">
        <w:rPr>
          <w:rFonts w:ascii="Arial" w:hAnsi="Arial" w:cs="Arial"/>
          <w:b/>
          <w:color w:val="0000FF"/>
          <w:sz w:val="24"/>
        </w:rPr>
        <w:tab/>
      </w:r>
      <w:r w:rsidRPr="00AD6142">
        <w:rPr>
          <w:rFonts w:ascii="Arial" w:hAnsi="Arial" w:cs="Arial"/>
          <w:b/>
          <w:sz w:val="24"/>
        </w:rPr>
        <w:t>CR on Sensitivity and dynamic range related requirements chapter</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Weaken the statement in 8.2.2 for SNR requriement. The SNR is taken after simulation and agreement in RAN4. Typo correction on 10.2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77" w:name="_Toc57104908"/>
      <w:r w:rsidRPr="00AD6142">
        <w:t>7.4.2.2.2</w:t>
      </w:r>
      <w:r w:rsidRPr="00AD6142">
        <w:tab/>
        <w:t>In-band selectivity and blocking requirements [NR_IAB-Core]</w:t>
      </w:r>
      <w:bookmarkEnd w:id="177"/>
    </w:p>
    <w:p w:rsidR="000048FE" w:rsidRPr="00AD6142" w:rsidRDefault="000048FE" w:rsidP="000048FE">
      <w:pPr>
        <w:rPr>
          <w:rFonts w:ascii="Arial" w:hAnsi="Arial" w:cs="Arial"/>
          <w:b/>
          <w:sz w:val="24"/>
        </w:rPr>
      </w:pPr>
      <w:r w:rsidRPr="00AD6142">
        <w:rPr>
          <w:rFonts w:ascii="Arial" w:hAnsi="Arial" w:cs="Arial"/>
          <w:b/>
          <w:color w:val="0000FF"/>
          <w:sz w:val="24"/>
        </w:rPr>
        <w:t>R4-2015437</w:t>
      </w:r>
      <w:r w:rsidRPr="00AD6142">
        <w:rPr>
          <w:rFonts w:ascii="Arial" w:hAnsi="Arial" w:cs="Arial"/>
          <w:b/>
          <w:color w:val="0000FF"/>
          <w:sz w:val="24"/>
        </w:rPr>
        <w:tab/>
      </w:r>
      <w:r w:rsidRPr="00AD6142">
        <w:rPr>
          <w:rFonts w:ascii="Arial" w:hAnsi="Arial" w:cs="Arial"/>
          <w:b/>
          <w:sz w:val="24"/>
        </w:rPr>
        <w:t>DraftCR to TS 38.174: In-band selectivity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ACS interferer offsets are not defined. There are errors whether delta OTAREFSENS or delta OTAminSENS is used to offset the interfering signal mean power in IAB-MT in-band blocking test. Editorial errors exist.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R4-2017480</w:t>
      </w:r>
      <w:r w:rsidRPr="00AD6142">
        <w:rPr>
          <w:rFonts w:ascii="Arial" w:hAnsi="Arial" w:cs="Arial"/>
          <w:b/>
          <w:color w:val="0000FF"/>
          <w:sz w:val="24"/>
        </w:rPr>
        <w:tab/>
      </w:r>
      <w:r w:rsidRPr="00AD6142">
        <w:rPr>
          <w:rFonts w:ascii="Arial" w:hAnsi="Arial" w:cs="Arial"/>
          <w:b/>
          <w:sz w:val="24"/>
        </w:rPr>
        <w:t>DraftCR to TS 38.174: In-band selectivity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R4-2015437)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R4-2016252</w:t>
      </w:r>
      <w:r w:rsidRPr="00AD6142">
        <w:rPr>
          <w:rFonts w:ascii="Arial" w:hAnsi="Arial" w:cs="Arial"/>
          <w:b/>
          <w:color w:val="0000FF"/>
          <w:sz w:val="24"/>
        </w:rPr>
        <w:tab/>
      </w:r>
      <w:r w:rsidRPr="00AD6142">
        <w:rPr>
          <w:rFonts w:ascii="Arial" w:hAnsi="Arial" w:cs="Arial"/>
          <w:b/>
          <w:sz w:val="24"/>
        </w:rPr>
        <w:t>CR on Inband selectivity and blocking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inband selectivity and blocking requirements correction in TS38.174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R4-2017481</w:t>
      </w:r>
      <w:r w:rsidRPr="00AD6142">
        <w:rPr>
          <w:rFonts w:ascii="Arial" w:hAnsi="Arial" w:cs="Arial"/>
          <w:b/>
          <w:color w:val="0000FF"/>
          <w:sz w:val="24"/>
        </w:rPr>
        <w:tab/>
      </w:r>
      <w:r w:rsidRPr="00AD6142">
        <w:rPr>
          <w:rFonts w:ascii="Arial" w:hAnsi="Arial" w:cs="Arial"/>
          <w:b/>
          <w:sz w:val="24"/>
        </w:rPr>
        <w:t>CR on Inband selectivity and blocking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R4-2016252)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R4-2016261</w:t>
      </w:r>
      <w:r w:rsidRPr="00AD6142">
        <w:rPr>
          <w:rFonts w:ascii="Arial" w:hAnsi="Arial" w:cs="Arial"/>
          <w:b/>
          <w:color w:val="0000FF"/>
          <w:sz w:val="24"/>
        </w:rPr>
        <w:tab/>
      </w:r>
      <w:r w:rsidRPr="00AD6142">
        <w:rPr>
          <w:rFonts w:ascii="Arial" w:hAnsi="Arial" w:cs="Arial"/>
          <w:b/>
          <w:sz w:val="24"/>
        </w:rPr>
        <w:t>CR on Inband selectivity and blocking requirements chapter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the tabel number and adding the unit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178" w:name="_Toc57104909"/>
      <w:r w:rsidRPr="00AD6142">
        <w:t>7.4.2.2.3</w:t>
      </w:r>
      <w:r w:rsidRPr="00AD6142">
        <w:tab/>
        <w:t>Others [NR_IAB-Core]</w:t>
      </w:r>
      <w:bookmarkEnd w:id="178"/>
    </w:p>
    <w:p w:rsidR="000048FE" w:rsidRPr="00AD6142" w:rsidRDefault="000048FE" w:rsidP="000048FE">
      <w:pPr>
        <w:rPr>
          <w:rFonts w:ascii="Arial" w:hAnsi="Arial" w:cs="Arial"/>
          <w:b/>
          <w:sz w:val="24"/>
        </w:rPr>
      </w:pPr>
      <w:r w:rsidRPr="00AD6142">
        <w:rPr>
          <w:rFonts w:ascii="Arial" w:hAnsi="Arial" w:cs="Arial"/>
          <w:b/>
          <w:color w:val="0000FF"/>
          <w:sz w:val="24"/>
        </w:rPr>
        <w:t>R4-2015438</w:t>
      </w:r>
      <w:r w:rsidRPr="00AD6142">
        <w:rPr>
          <w:rFonts w:ascii="Arial" w:hAnsi="Arial" w:cs="Arial"/>
          <w:b/>
          <w:color w:val="0000FF"/>
          <w:sz w:val="24"/>
        </w:rPr>
        <w:tab/>
      </w:r>
      <w:r w:rsidRPr="00AD6142">
        <w:rPr>
          <w:rFonts w:ascii="Arial" w:hAnsi="Arial" w:cs="Arial"/>
          <w:b/>
          <w:sz w:val="24"/>
        </w:rPr>
        <w:t>DraftCR to TS 38.174: OOB blocking and Rx spurious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Section number 7.5.2 is applied for multiple different sections. Problem exists also in table numbers. n259 data is missing from table providing step frequencies for defining the radiated Rx spurious emission limits for IAB-MT type 2-O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R4-2017484</w:t>
      </w:r>
      <w:r w:rsidRPr="00AD6142">
        <w:rPr>
          <w:rFonts w:ascii="Arial" w:hAnsi="Arial" w:cs="Arial"/>
          <w:b/>
          <w:color w:val="0000FF"/>
          <w:sz w:val="24"/>
        </w:rPr>
        <w:tab/>
      </w:r>
      <w:r w:rsidRPr="00AD6142">
        <w:rPr>
          <w:rFonts w:ascii="Arial" w:hAnsi="Arial" w:cs="Arial"/>
          <w:b/>
          <w:sz w:val="24"/>
        </w:rPr>
        <w:t>DraftCR to TS 38.174: OOB blocking and Rx spurious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R4-2015438)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R4-2016253</w:t>
      </w:r>
      <w:r w:rsidRPr="00AD6142">
        <w:rPr>
          <w:rFonts w:ascii="Arial" w:hAnsi="Arial" w:cs="Arial"/>
          <w:b/>
          <w:color w:val="0000FF"/>
          <w:sz w:val="24"/>
        </w:rPr>
        <w:tab/>
      </w:r>
      <w:r w:rsidRPr="00AD6142">
        <w:rPr>
          <w:rFonts w:ascii="Arial" w:hAnsi="Arial" w:cs="Arial"/>
          <w:b/>
          <w:sz w:val="24"/>
        </w:rPr>
        <w:t>CR on Rx Charateristic other related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the reference number to 38.104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R4-2017485</w:t>
      </w:r>
      <w:r w:rsidRPr="00AD6142">
        <w:rPr>
          <w:rFonts w:ascii="Arial" w:hAnsi="Arial" w:cs="Arial"/>
          <w:b/>
          <w:color w:val="0000FF"/>
          <w:sz w:val="24"/>
        </w:rPr>
        <w:tab/>
      </w:r>
      <w:r w:rsidRPr="00AD6142">
        <w:rPr>
          <w:rFonts w:ascii="Arial" w:hAnsi="Arial" w:cs="Arial"/>
          <w:b/>
          <w:sz w:val="24"/>
        </w:rPr>
        <w:t>CR on Rx Charateristic other related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R4-2016253)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[97e][308] NR_IAB_RF_Maintenance in R4-2017406.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179" w:name="_Toc57104910"/>
      <w:r w:rsidRPr="00AD6142">
        <w:t>7.4.3</w:t>
      </w:r>
      <w:r w:rsidRPr="00AD6142">
        <w:tab/>
        <w:t>RF conformance testing [NR_IAB-Perf]</w:t>
      </w:r>
      <w:bookmarkEnd w:id="179"/>
    </w:p>
    <w:p w:rsidR="000048FE" w:rsidRPr="00AD6142" w:rsidRDefault="000048FE" w:rsidP="000048FE">
      <w:pPr>
        <w:pStyle w:val="Heading5"/>
      </w:pPr>
      <w:bookmarkStart w:id="180" w:name="_Toc57104911"/>
      <w:r w:rsidRPr="00AD6142">
        <w:t>7.4.3.1</w:t>
      </w:r>
      <w:r w:rsidRPr="00AD6142">
        <w:tab/>
        <w:t>General and work plan [NR_IAB-Perf]</w:t>
      </w:r>
      <w:bookmarkEnd w:id="180"/>
    </w:p>
    <w:p w:rsidR="000048FE" w:rsidRPr="00AD6142" w:rsidRDefault="000048FE" w:rsidP="000048FE">
      <w:pPr>
        <w:rPr>
          <w:rFonts w:ascii="Arial" w:hAnsi="Arial" w:cs="Arial"/>
          <w:b/>
          <w:sz w:val="24"/>
        </w:rPr>
      </w:pPr>
      <w:r w:rsidRPr="00AD6142">
        <w:rPr>
          <w:rFonts w:ascii="Arial" w:hAnsi="Arial" w:cs="Arial"/>
          <w:b/>
          <w:color w:val="0000FF"/>
          <w:sz w:val="24"/>
        </w:rPr>
        <w:t>R4-2017407</w:t>
      </w:r>
      <w:r w:rsidRPr="00AD6142">
        <w:rPr>
          <w:rFonts w:ascii="Arial" w:hAnsi="Arial" w:cs="Arial"/>
          <w:b/>
          <w:color w:val="0000FF"/>
          <w:sz w:val="24"/>
        </w:rPr>
        <w:tab/>
      </w:r>
      <w:r w:rsidRPr="00AD6142">
        <w:rPr>
          <w:rFonts w:ascii="Arial" w:hAnsi="Arial" w:cs="Arial"/>
          <w:b/>
          <w:sz w:val="24"/>
        </w:rPr>
        <w:t>Email discussion summary for [97e][309] NR_IAB_Conformance_Part1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[97e][309] NR_IAB_Conformance_Part1. The email thread was moderated by Toni Lahteensuo (Nokia Hungary)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R4-2017616</w:t>
      </w:r>
      <w:r w:rsidRPr="00AD6142">
        <w:rPr>
          <w:rFonts w:ascii="Arial" w:hAnsi="Arial" w:cs="Arial"/>
          <w:b/>
          <w:color w:val="0000FF"/>
          <w:sz w:val="24"/>
        </w:rPr>
        <w:tab/>
      </w:r>
      <w:r w:rsidRPr="00AD6142">
        <w:rPr>
          <w:rFonts w:ascii="Arial" w:hAnsi="Arial" w:cs="Arial"/>
          <w:b/>
          <w:sz w:val="24"/>
        </w:rPr>
        <w:t>Email discussion summary for [97e][309] NR_IAB_Conformance_Part1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R4-2017407)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[97e][309] NR_IAB_Conformance_Part1. The email thread was moderated by Toni Lahteensuo (Nokia Hungary)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R4-2017487</w:t>
      </w:r>
      <w:r w:rsidRPr="00AD6142">
        <w:rPr>
          <w:rFonts w:ascii="Arial" w:hAnsi="Arial" w:cs="Arial"/>
          <w:b/>
          <w:color w:val="0000FF"/>
          <w:sz w:val="24"/>
        </w:rPr>
        <w:tab/>
      </w:r>
      <w:r w:rsidRPr="00AD6142">
        <w:rPr>
          <w:rFonts w:ascii="Arial" w:hAnsi="Arial" w:cs="Arial"/>
          <w:b/>
          <w:sz w:val="24"/>
        </w:rPr>
        <w:t>WF on IAB conformance work plan and specifications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R4-2017488</w:t>
      </w:r>
      <w:r w:rsidRPr="00AD6142">
        <w:rPr>
          <w:rFonts w:ascii="Arial" w:hAnsi="Arial" w:cs="Arial"/>
          <w:b/>
          <w:color w:val="0000FF"/>
          <w:sz w:val="24"/>
        </w:rPr>
        <w:tab/>
      </w:r>
      <w:r w:rsidRPr="00AD6142">
        <w:rPr>
          <w:rFonts w:ascii="Arial" w:hAnsi="Arial" w:cs="Arial"/>
          <w:b/>
          <w:sz w:val="24"/>
        </w:rPr>
        <w:t>WF and test setup and test environments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R4-2017671</w:t>
      </w:r>
      <w:r w:rsidRPr="00AD6142">
        <w:rPr>
          <w:rFonts w:ascii="Arial" w:hAnsi="Arial" w:cs="Arial"/>
          <w:b/>
          <w:color w:val="0000FF"/>
          <w:sz w:val="24"/>
        </w:rPr>
        <w:tab/>
      </w:r>
      <w:r w:rsidRPr="00AD6142">
        <w:rPr>
          <w:rFonts w:ascii="Arial" w:hAnsi="Arial" w:cs="Arial"/>
          <w:b/>
          <w:sz w:val="24"/>
        </w:rPr>
        <w:t>WF and test setup and test environments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R4-2017488)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R4-2017489</w:t>
      </w:r>
      <w:r w:rsidRPr="00AD6142">
        <w:rPr>
          <w:rFonts w:ascii="Arial" w:hAnsi="Arial" w:cs="Arial"/>
          <w:b/>
          <w:color w:val="0000FF"/>
          <w:sz w:val="24"/>
        </w:rPr>
        <w:tab/>
      </w:r>
      <w:r w:rsidRPr="00AD6142">
        <w:rPr>
          <w:rFonts w:ascii="Arial" w:hAnsi="Arial" w:cs="Arial"/>
          <w:b/>
          <w:sz w:val="24"/>
        </w:rPr>
        <w:t>WF on manufacturer declarations, test models and configurations including Rx FRC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R4-2017672</w:t>
      </w:r>
      <w:r w:rsidRPr="00AD6142">
        <w:rPr>
          <w:rFonts w:ascii="Arial" w:hAnsi="Arial" w:cs="Arial"/>
          <w:b/>
          <w:color w:val="0000FF"/>
          <w:sz w:val="24"/>
        </w:rPr>
        <w:tab/>
      </w:r>
      <w:r w:rsidRPr="00AD6142">
        <w:rPr>
          <w:rFonts w:ascii="Arial" w:hAnsi="Arial" w:cs="Arial"/>
          <w:b/>
          <w:sz w:val="24"/>
        </w:rPr>
        <w:t>WF on manufacturer declarations, test models and configurations including Rx FRC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R4-2017489)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R4-2017408</w:t>
      </w:r>
      <w:r w:rsidRPr="00AD6142">
        <w:rPr>
          <w:rFonts w:ascii="Arial" w:hAnsi="Arial" w:cs="Arial"/>
          <w:b/>
          <w:color w:val="0000FF"/>
          <w:sz w:val="24"/>
        </w:rPr>
        <w:tab/>
      </w:r>
      <w:r w:rsidRPr="00AD6142">
        <w:rPr>
          <w:rFonts w:ascii="Arial" w:hAnsi="Arial" w:cs="Arial"/>
          <w:b/>
          <w:sz w:val="24"/>
        </w:rPr>
        <w:t>Email discussion summary for [97e][310] NR_IAB_Conformance_Part2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[97e][310] NR_IAB_Conformance_Part2. The email thread was moderated by Yankun Li (Samsung Electronics GmbH)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R4-2017617</w:t>
      </w:r>
      <w:r w:rsidRPr="00AD6142">
        <w:rPr>
          <w:rFonts w:ascii="Arial" w:hAnsi="Arial" w:cs="Arial"/>
          <w:b/>
          <w:color w:val="0000FF"/>
          <w:sz w:val="24"/>
        </w:rPr>
        <w:tab/>
      </w:r>
      <w:r w:rsidRPr="00AD6142">
        <w:rPr>
          <w:rFonts w:ascii="Arial" w:hAnsi="Arial" w:cs="Arial"/>
          <w:b/>
          <w:sz w:val="24"/>
        </w:rPr>
        <w:t>Email discussion summary for [97e][310] NR_IAB_Conformance_Part2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color w:val="808080"/>
        </w:rPr>
      </w:pPr>
      <w:r w:rsidRPr="00AD6142">
        <w:rPr>
          <w:color w:val="808080"/>
        </w:rPr>
        <w:t>(Replaces R4-2017408)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[97e][310] NR_IAB_Conformance_Part2. The email thread was moderated by Yankun Li (Samsung Electronics GmbH)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R4-2017490</w:t>
      </w:r>
      <w:r w:rsidRPr="00AD6142">
        <w:rPr>
          <w:rFonts w:ascii="Arial" w:hAnsi="Arial" w:cs="Arial"/>
          <w:b/>
          <w:color w:val="0000FF"/>
          <w:sz w:val="24"/>
        </w:rPr>
        <w:tab/>
      </w:r>
      <w:r w:rsidRPr="00AD6142">
        <w:rPr>
          <w:rFonts w:ascii="Arial" w:hAnsi="Arial" w:cs="Arial"/>
          <w:b/>
          <w:sz w:val="24"/>
        </w:rPr>
        <w:t>WF on dynamic range, power control (LA) and frequency error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R4-2017491</w:t>
      </w:r>
      <w:r w:rsidRPr="00AD6142">
        <w:rPr>
          <w:rFonts w:ascii="Arial" w:hAnsi="Arial" w:cs="Arial"/>
          <w:b/>
          <w:color w:val="0000FF"/>
          <w:sz w:val="24"/>
        </w:rPr>
        <w:tab/>
      </w:r>
      <w:r w:rsidRPr="00AD6142">
        <w:rPr>
          <w:rFonts w:ascii="Arial" w:hAnsi="Arial" w:cs="Arial"/>
          <w:b/>
          <w:sz w:val="24"/>
        </w:rPr>
        <w:t>WF on detail aspects on IAB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R4-2014484</w:t>
      </w:r>
      <w:r w:rsidRPr="00AD6142">
        <w:rPr>
          <w:rFonts w:ascii="Arial" w:hAnsi="Arial" w:cs="Arial"/>
          <w:b/>
          <w:color w:val="0000FF"/>
          <w:sz w:val="24"/>
        </w:rPr>
        <w:tab/>
      </w:r>
      <w:r w:rsidRPr="00AD6142">
        <w:rPr>
          <w:rFonts w:ascii="Arial" w:hAnsi="Arial" w:cs="Arial"/>
          <w:b/>
          <w:sz w:val="24"/>
        </w:rPr>
        <w:t>IAB RF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R4-2014750</w:t>
      </w:r>
      <w:r w:rsidRPr="00AD6142">
        <w:rPr>
          <w:rFonts w:ascii="Arial" w:hAnsi="Arial" w:cs="Arial"/>
          <w:b/>
          <w:color w:val="0000FF"/>
          <w:sz w:val="24"/>
        </w:rPr>
        <w:tab/>
      </w:r>
      <w:r w:rsidRPr="00AD6142">
        <w:rPr>
          <w:rFonts w:ascii="Arial" w:hAnsi="Arial" w:cs="Arial"/>
          <w:b/>
          <w:sz w:val="24"/>
        </w:rPr>
        <w:t>On IAB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R4-2015439</w:t>
      </w:r>
      <w:r w:rsidRPr="00AD6142">
        <w:rPr>
          <w:rFonts w:ascii="Arial" w:hAnsi="Arial" w:cs="Arial"/>
          <w:b/>
          <w:color w:val="0000FF"/>
          <w:sz w:val="24"/>
        </w:rPr>
        <w:tab/>
      </w:r>
      <w:r w:rsidRPr="00AD6142">
        <w:rPr>
          <w:rFonts w:ascii="Arial" w:hAnsi="Arial" w:cs="Arial"/>
          <w:b/>
          <w:sz w:val="24"/>
        </w:rPr>
        <w:t>IAB RF conformance testing framework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R4-2016084</w:t>
      </w:r>
      <w:r w:rsidRPr="00AD6142">
        <w:rPr>
          <w:rFonts w:ascii="Arial" w:hAnsi="Arial" w:cs="Arial"/>
          <w:b/>
          <w:color w:val="0000FF"/>
          <w:sz w:val="24"/>
        </w:rPr>
        <w:tab/>
      </w:r>
      <w:r w:rsidRPr="00AD6142">
        <w:rPr>
          <w:rFonts w:ascii="Arial" w:hAnsi="Arial" w:cs="Arial"/>
          <w:b/>
          <w:sz w:val="24"/>
        </w:rPr>
        <w:t>Discussion on conformance specification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drafting of the conformance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R4-2016245</w:t>
      </w:r>
      <w:r w:rsidRPr="00AD6142">
        <w:rPr>
          <w:rFonts w:ascii="Arial" w:hAnsi="Arial" w:cs="Arial"/>
          <w:b/>
          <w:color w:val="0000FF"/>
          <w:sz w:val="24"/>
        </w:rPr>
        <w:tab/>
      </w:r>
      <w:r w:rsidRPr="00AD6142">
        <w:rPr>
          <w:rFonts w:ascii="Arial" w:hAnsi="Arial" w:cs="Arial"/>
          <w:b/>
          <w:sz w:val="24"/>
        </w:rPr>
        <w:t>On IAB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general view on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81" w:name="_Toc57104912"/>
      <w:r w:rsidRPr="00AD6142">
        <w:t>7.4.3.2</w:t>
      </w:r>
      <w:r w:rsidRPr="00AD6142">
        <w:tab/>
        <w:t>Common test issues for conducted and radiated conformance testing [NR_IAB-Perf]</w:t>
      </w:r>
      <w:bookmarkEnd w:id="181"/>
    </w:p>
    <w:p w:rsidR="000048FE" w:rsidRPr="00AD6142" w:rsidRDefault="000048FE" w:rsidP="000048FE">
      <w:pPr>
        <w:rPr>
          <w:rFonts w:ascii="Arial" w:hAnsi="Arial" w:cs="Arial"/>
          <w:b/>
          <w:sz w:val="24"/>
        </w:rPr>
      </w:pPr>
      <w:r w:rsidRPr="00AD6142">
        <w:rPr>
          <w:rFonts w:ascii="Arial" w:hAnsi="Arial" w:cs="Arial"/>
          <w:b/>
          <w:color w:val="0000FF"/>
          <w:sz w:val="24"/>
        </w:rPr>
        <w:t>R4-2016138</w:t>
      </w:r>
      <w:r w:rsidRPr="00AD6142">
        <w:rPr>
          <w:rFonts w:ascii="Arial" w:hAnsi="Arial" w:cs="Arial"/>
          <w:b/>
          <w:color w:val="0000FF"/>
          <w:sz w:val="24"/>
        </w:rPr>
        <w:tab/>
      </w:r>
      <w:r w:rsidRPr="00AD6142">
        <w:rPr>
          <w:rFonts w:ascii="Arial" w:hAnsi="Arial" w:cs="Arial"/>
          <w:b/>
          <w:sz w:val="24"/>
        </w:rPr>
        <w:t>Discussion on IAB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82" w:name="_Toc57104913"/>
      <w:r w:rsidRPr="00AD6142">
        <w:t>7.4.3.2.1</w:t>
      </w:r>
      <w:r w:rsidRPr="00AD6142">
        <w:tab/>
        <w:t>Test configurations [NR_IAB-Perf]</w:t>
      </w:r>
      <w:bookmarkEnd w:id="182"/>
    </w:p>
    <w:p w:rsidR="000048FE" w:rsidRPr="00AD6142" w:rsidRDefault="000048FE" w:rsidP="000048FE">
      <w:pPr>
        <w:rPr>
          <w:rFonts w:ascii="Arial" w:hAnsi="Arial" w:cs="Arial"/>
          <w:b/>
          <w:sz w:val="24"/>
        </w:rPr>
      </w:pPr>
      <w:r w:rsidRPr="00AD6142">
        <w:rPr>
          <w:rFonts w:ascii="Arial" w:hAnsi="Arial" w:cs="Arial"/>
          <w:b/>
          <w:color w:val="0000FF"/>
          <w:sz w:val="24"/>
        </w:rPr>
        <w:t>R4-2014389</w:t>
      </w:r>
      <w:r w:rsidRPr="00AD6142">
        <w:rPr>
          <w:rFonts w:ascii="Arial" w:hAnsi="Arial" w:cs="Arial"/>
          <w:b/>
          <w:color w:val="0000FF"/>
          <w:sz w:val="24"/>
        </w:rPr>
        <w:tab/>
      </w:r>
      <w:r w:rsidRPr="00AD6142">
        <w:rPr>
          <w:rFonts w:ascii="Arial" w:hAnsi="Arial" w:cs="Arial"/>
          <w:b/>
          <w:sz w:val="24"/>
        </w:rPr>
        <w:t>Discussion on IAB RF test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R4-2014485</w:t>
      </w:r>
      <w:r w:rsidRPr="00AD6142">
        <w:rPr>
          <w:rFonts w:ascii="Arial" w:hAnsi="Arial" w:cs="Arial"/>
          <w:b/>
          <w:color w:val="0000FF"/>
          <w:sz w:val="24"/>
        </w:rPr>
        <w:tab/>
      </w:r>
      <w:r w:rsidRPr="00AD6142">
        <w:rPr>
          <w:rFonts w:ascii="Arial" w:hAnsi="Arial" w:cs="Arial"/>
          <w:b/>
          <w:sz w:val="24"/>
        </w:rPr>
        <w:t>IAB RF Testing</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R4-2015440</w:t>
      </w:r>
      <w:r w:rsidRPr="00AD6142">
        <w:rPr>
          <w:rFonts w:ascii="Arial" w:hAnsi="Arial" w:cs="Arial"/>
          <w:b/>
          <w:color w:val="0000FF"/>
          <w:sz w:val="24"/>
        </w:rPr>
        <w:tab/>
      </w:r>
      <w:r w:rsidRPr="00AD6142">
        <w:rPr>
          <w:rFonts w:ascii="Arial" w:hAnsi="Arial" w:cs="Arial"/>
          <w:b/>
          <w:sz w:val="24"/>
        </w:rPr>
        <w:t>Test configurations for IAB RF conformance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R4-2016243</w:t>
      </w:r>
      <w:r w:rsidRPr="00AD6142">
        <w:rPr>
          <w:rFonts w:ascii="Arial" w:hAnsi="Arial" w:cs="Arial"/>
          <w:b/>
          <w:color w:val="0000FF"/>
          <w:sz w:val="24"/>
        </w:rPr>
        <w:tab/>
      </w:r>
      <w:r w:rsidRPr="00AD6142">
        <w:rPr>
          <w:rFonts w:ascii="Arial" w:hAnsi="Arial" w:cs="Arial"/>
          <w:b/>
          <w:sz w:val="24"/>
        </w:rPr>
        <w:t>IAB Common test issue on test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test configuration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83" w:name="_Toc57104914"/>
      <w:r w:rsidRPr="00AD6142">
        <w:t>7.4.3.2.2</w:t>
      </w:r>
      <w:r w:rsidRPr="00AD6142">
        <w:tab/>
        <w:t>Test models [NR_IAB-Perf]</w:t>
      </w:r>
      <w:bookmarkEnd w:id="183"/>
    </w:p>
    <w:p w:rsidR="000048FE" w:rsidRPr="00AD6142" w:rsidRDefault="000048FE" w:rsidP="000048FE">
      <w:pPr>
        <w:rPr>
          <w:rFonts w:ascii="Arial" w:hAnsi="Arial" w:cs="Arial"/>
          <w:b/>
          <w:sz w:val="24"/>
        </w:rPr>
      </w:pPr>
      <w:r w:rsidRPr="00AD6142">
        <w:rPr>
          <w:rFonts w:ascii="Arial" w:hAnsi="Arial" w:cs="Arial"/>
          <w:b/>
          <w:color w:val="0000FF"/>
          <w:sz w:val="24"/>
        </w:rPr>
        <w:t>R4-2014390</w:t>
      </w:r>
      <w:r w:rsidRPr="00AD6142">
        <w:rPr>
          <w:rFonts w:ascii="Arial" w:hAnsi="Arial" w:cs="Arial"/>
          <w:b/>
          <w:color w:val="0000FF"/>
          <w:sz w:val="24"/>
        </w:rPr>
        <w:tab/>
      </w:r>
      <w:r w:rsidRPr="00AD6142">
        <w:rPr>
          <w:rFonts w:ascii="Arial" w:hAnsi="Arial" w:cs="Arial"/>
          <w:b/>
          <w:sz w:val="24"/>
        </w:rPr>
        <w:t>Discussion on IAB RF test model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R4-2016244</w:t>
      </w:r>
      <w:r w:rsidRPr="00AD6142">
        <w:rPr>
          <w:rFonts w:ascii="Arial" w:hAnsi="Arial" w:cs="Arial"/>
          <w:b/>
          <w:color w:val="0000FF"/>
          <w:sz w:val="24"/>
        </w:rPr>
        <w:tab/>
      </w:r>
      <w:r w:rsidRPr="00AD6142">
        <w:rPr>
          <w:rFonts w:ascii="Arial" w:hAnsi="Arial" w:cs="Arial"/>
          <w:b/>
          <w:sz w:val="24"/>
        </w:rPr>
        <w:t>IAB Common test issue on test model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test model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84" w:name="_Toc57104915"/>
      <w:r w:rsidRPr="00AD6142">
        <w:t>7.4.3.2.3</w:t>
      </w:r>
      <w:r w:rsidRPr="00AD6142">
        <w:tab/>
        <w:t>Others [NR_IAB-Perf]</w:t>
      </w:r>
      <w:bookmarkEnd w:id="184"/>
    </w:p>
    <w:p w:rsidR="000048FE" w:rsidRPr="00AD6142" w:rsidRDefault="000048FE" w:rsidP="000048FE">
      <w:pPr>
        <w:rPr>
          <w:rFonts w:ascii="Arial" w:hAnsi="Arial" w:cs="Arial"/>
          <w:b/>
          <w:sz w:val="24"/>
        </w:rPr>
      </w:pPr>
      <w:r w:rsidRPr="00AD6142">
        <w:rPr>
          <w:rFonts w:ascii="Arial" w:hAnsi="Arial" w:cs="Arial"/>
          <w:b/>
          <w:color w:val="0000FF"/>
          <w:sz w:val="24"/>
        </w:rPr>
        <w:t>R4-2016242</w:t>
      </w:r>
      <w:r w:rsidRPr="00AD6142">
        <w:rPr>
          <w:rFonts w:ascii="Arial" w:hAnsi="Arial" w:cs="Arial"/>
          <w:b/>
          <w:color w:val="0000FF"/>
          <w:sz w:val="24"/>
        </w:rPr>
        <w:tab/>
      </w:r>
      <w:r w:rsidRPr="00AD6142">
        <w:rPr>
          <w:rFonts w:ascii="Arial" w:hAnsi="Arial" w:cs="Arial"/>
          <w:b/>
          <w:sz w:val="24"/>
        </w:rPr>
        <w:t>IAB Common test issue on enviroment conditions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test enviromental conditions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[97e][309] NR_IAB_Conformance_Part1 in R4-2017407.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85" w:name="_Toc57104916"/>
      <w:r w:rsidRPr="00AD6142">
        <w:t>7.4.3.3</w:t>
      </w:r>
      <w:r w:rsidRPr="00AD6142">
        <w:tab/>
        <w:t>Conducted conformance testing [NR_IAB-Perf]</w:t>
      </w:r>
      <w:bookmarkEnd w:id="185"/>
    </w:p>
    <w:p w:rsidR="000048FE" w:rsidRPr="00AD6142" w:rsidRDefault="000048FE" w:rsidP="000048FE">
      <w:pPr>
        <w:pStyle w:val="Heading6"/>
      </w:pPr>
      <w:bookmarkStart w:id="186" w:name="_Toc57104917"/>
      <w:r w:rsidRPr="00AD6142">
        <w:t>7.4.3.3.1</w:t>
      </w:r>
      <w:r w:rsidRPr="00AD6142">
        <w:tab/>
        <w:t>Transmitter characteristics [NR_IAB-Perf]</w:t>
      </w:r>
      <w:bookmarkEnd w:id="186"/>
    </w:p>
    <w:p w:rsidR="000048FE" w:rsidRPr="00AD6142" w:rsidRDefault="000048FE" w:rsidP="000048FE">
      <w:pPr>
        <w:rPr>
          <w:rFonts w:ascii="Arial" w:hAnsi="Arial" w:cs="Arial"/>
          <w:b/>
          <w:sz w:val="24"/>
        </w:rPr>
      </w:pPr>
      <w:r w:rsidRPr="00AD6142">
        <w:rPr>
          <w:rFonts w:ascii="Arial" w:hAnsi="Arial" w:cs="Arial"/>
          <w:b/>
          <w:color w:val="0000FF"/>
          <w:sz w:val="24"/>
        </w:rPr>
        <w:t>R4-2014391</w:t>
      </w:r>
      <w:r w:rsidRPr="00AD6142">
        <w:rPr>
          <w:rFonts w:ascii="Arial" w:hAnsi="Arial" w:cs="Arial"/>
          <w:b/>
          <w:color w:val="0000FF"/>
          <w:sz w:val="24"/>
        </w:rPr>
        <w:tab/>
      </w:r>
      <w:r w:rsidRPr="00AD6142">
        <w:rPr>
          <w:rFonts w:ascii="Arial" w:hAnsi="Arial" w:cs="Arial"/>
          <w:b/>
          <w:sz w:val="24"/>
        </w:rPr>
        <w:t>Discussion on the reference conditions of IAB-MT output power dynamics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R4-2015441</w:t>
      </w:r>
      <w:r w:rsidRPr="00AD6142">
        <w:rPr>
          <w:rFonts w:ascii="Arial" w:hAnsi="Arial" w:cs="Arial"/>
          <w:b/>
          <w:color w:val="0000FF"/>
          <w:sz w:val="24"/>
        </w:rPr>
        <w:tab/>
      </w:r>
      <w:r w:rsidRPr="00AD6142">
        <w:rPr>
          <w:rFonts w:ascii="Arial" w:hAnsi="Arial" w:cs="Arial"/>
          <w:b/>
          <w:sz w:val="24"/>
        </w:rPr>
        <w:t>Radiated conformance testing, Tx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R4-2016246</w:t>
      </w:r>
      <w:r w:rsidRPr="00AD6142">
        <w:rPr>
          <w:rFonts w:ascii="Arial" w:hAnsi="Arial" w:cs="Arial"/>
          <w:b/>
          <w:color w:val="0000FF"/>
          <w:sz w:val="24"/>
        </w:rPr>
        <w:tab/>
      </w:r>
      <w:r w:rsidRPr="00AD6142">
        <w:rPr>
          <w:rFonts w:ascii="Arial" w:hAnsi="Arial" w:cs="Arial"/>
          <w:b/>
          <w:sz w:val="24"/>
        </w:rPr>
        <w:t>Conducted transmitter characteristic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conducted transmitter test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87" w:name="_Toc57104918"/>
      <w:r w:rsidRPr="00AD6142">
        <w:t>7.4.3.3.2</w:t>
      </w:r>
      <w:r w:rsidRPr="00AD6142">
        <w:tab/>
        <w:t>Receiver characteristics [NR_IAB-Perf]</w:t>
      </w:r>
      <w:bookmarkEnd w:id="187"/>
    </w:p>
    <w:p w:rsidR="000048FE" w:rsidRPr="00AD6142" w:rsidRDefault="000048FE" w:rsidP="000048FE">
      <w:pPr>
        <w:rPr>
          <w:rFonts w:ascii="Arial" w:hAnsi="Arial" w:cs="Arial"/>
          <w:b/>
          <w:sz w:val="24"/>
        </w:rPr>
      </w:pPr>
      <w:r w:rsidRPr="00AD6142">
        <w:rPr>
          <w:rFonts w:ascii="Arial" w:hAnsi="Arial" w:cs="Arial"/>
          <w:b/>
          <w:color w:val="0000FF"/>
          <w:sz w:val="24"/>
        </w:rPr>
        <w:t>R4-2015442</w:t>
      </w:r>
      <w:r w:rsidRPr="00AD6142">
        <w:rPr>
          <w:rFonts w:ascii="Arial" w:hAnsi="Arial" w:cs="Arial"/>
          <w:b/>
          <w:color w:val="0000FF"/>
          <w:sz w:val="24"/>
        </w:rPr>
        <w:tab/>
      </w:r>
      <w:r w:rsidRPr="00AD6142">
        <w:rPr>
          <w:rFonts w:ascii="Arial" w:hAnsi="Arial" w:cs="Arial"/>
          <w:b/>
          <w:sz w:val="24"/>
        </w:rPr>
        <w:t>Radiated conformance testing, Rx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R4-2016247</w:t>
      </w:r>
      <w:r w:rsidRPr="00AD6142">
        <w:rPr>
          <w:rFonts w:ascii="Arial" w:hAnsi="Arial" w:cs="Arial"/>
          <w:b/>
          <w:color w:val="0000FF"/>
          <w:sz w:val="24"/>
        </w:rPr>
        <w:tab/>
      </w:r>
      <w:r w:rsidRPr="00AD6142">
        <w:rPr>
          <w:rFonts w:ascii="Arial" w:hAnsi="Arial" w:cs="Arial"/>
          <w:b/>
          <w:sz w:val="24"/>
        </w:rPr>
        <w:t>Conducted receiver characteristic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conducted receiver test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88" w:name="_Toc57104919"/>
      <w:r w:rsidRPr="00AD6142">
        <w:t>7.4.3.3.3</w:t>
      </w:r>
      <w:r w:rsidRPr="00AD6142">
        <w:tab/>
        <w:t>Other test issues [NR_IAB-Perf]</w:t>
      </w:r>
      <w:bookmarkEnd w:id="188"/>
    </w:p>
    <w:p w:rsidR="000048FE" w:rsidRPr="00AD6142" w:rsidRDefault="000048FE" w:rsidP="000048FE">
      <w:pPr>
        <w:pStyle w:val="Heading5"/>
      </w:pPr>
      <w:bookmarkStart w:id="189" w:name="_Toc57104920"/>
      <w:r w:rsidRPr="00AD6142">
        <w:t>7.4.3.4</w:t>
      </w:r>
      <w:r w:rsidRPr="00AD6142">
        <w:tab/>
        <w:t>Radiated conformance testing [NR_IAB-Perf]</w:t>
      </w:r>
      <w:bookmarkEnd w:id="189"/>
    </w:p>
    <w:p w:rsidR="000048FE" w:rsidRPr="00AD6142" w:rsidRDefault="000048FE" w:rsidP="000048FE">
      <w:pPr>
        <w:pStyle w:val="Heading6"/>
      </w:pPr>
      <w:bookmarkStart w:id="190" w:name="_Toc57104921"/>
      <w:r w:rsidRPr="00AD6142">
        <w:t>7.4.3.4.1</w:t>
      </w:r>
      <w:r w:rsidRPr="00AD6142">
        <w:tab/>
        <w:t>Transmitter characteristics [NR_IAB-Perf]</w:t>
      </w:r>
      <w:bookmarkEnd w:id="190"/>
    </w:p>
    <w:p w:rsidR="000048FE" w:rsidRPr="00AD6142" w:rsidRDefault="000048FE" w:rsidP="000048FE">
      <w:pPr>
        <w:rPr>
          <w:rFonts w:ascii="Arial" w:hAnsi="Arial" w:cs="Arial"/>
          <w:b/>
          <w:sz w:val="24"/>
        </w:rPr>
      </w:pPr>
      <w:r w:rsidRPr="00AD6142">
        <w:rPr>
          <w:rFonts w:ascii="Arial" w:hAnsi="Arial" w:cs="Arial"/>
          <w:b/>
          <w:color w:val="0000FF"/>
          <w:sz w:val="24"/>
        </w:rPr>
        <w:t>R4-2016248</w:t>
      </w:r>
      <w:r w:rsidRPr="00AD6142">
        <w:rPr>
          <w:rFonts w:ascii="Arial" w:hAnsi="Arial" w:cs="Arial"/>
          <w:b/>
          <w:color w:val="0000FF"/>
          <w:sz w:val="24"/>
        </w:rPr>
        <w:tab/>
      </w:r>
      <w:r w:rsidRPr="00AD6142">
        <w:rPr>
          <w:rFonts w:ascii="Arial" w:hAnsi="Arial" w:cs="Arial"/>
          <w:b/>
          <w:sz w:val="24"/>
        </w:rPr>
        <w:t>Radiated transmitter characteristic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OTA Transmitter test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91" w:name="_Toc57104922"/>
      <w:r w:rsidRPr="00AD6142">
        <w:t>7.4.3.4.2</w:t>
      </w:r>
      <w:r w:rsidRPr="00AD6142">
        <w:tab/>
        <w:t>Receiver characteristics [NR_IAB-Perf]</w:t>
      </w:r>
      <w:bookmarkEnd w:id="191"/>
    </w:p>
    <w:p w:rsidR="000048FE" w:rsidRPr="00AD6142" w:rsidRDefault="000048FE" w:rsidP="000048FE">
      <w:pPr>
        <w:rPr>
          <w:rFonts w:ascii="Arial" w:hAnsi="Arial" w:cs="Arial"/>
          <w:b/>
          <w:sz w:val="24"/>
        </w:rPr>
      </w:pPr>
      <w:r w:rsidRPr="00AD6142">
        <w:rPr>
          <w:rFonts w:ascii="Arial" w:hAnsi="Arial" w:cs="Arial"/>
          <w:b/>
          <w:color w:val="0000FF"/>
          <w:sz w:val="24"/>
        </w:rPr>
        <w:t>R4-2016249</w:t>
      </w:r>
      <w:r w:rsidRPr="00AD6142">
        <w:rPr>
          <w:rFonts w:ascii="Arial" w:hAnsi="Arial" w:cs="Arial"/>
          <w:b/>
          <w:color w:val="0000FF"/>
          <w:sz w:val="24"/>
        </w:rPr>
        <w:tab/>
      </w:r>
      <w:r w:rsidRPr="00AD6142">
        <w:rPr>
          <w:rFonts w:ascii="Arial" w:hAnsi="Arial" w:cs="Arial"/>
          <w:b/>
          <w:sz w:val="24"/>
        </w:rPr>
        <w:t>Radiated receiver characteristic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OTA receiver test for IAB RF conformance test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[97e][310] NR_IAB_Conformance_Part2 in R4-2017408.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192" w:name="_Toc57104923"/>
      <w:r w:rsidRPr="00AD6142">
        <w:t>7.4.3.4.3</w:t>
      </w:r>
      <w:r w:rsidRPr="00AD6142">
        <w:tab/>
        <w:t>Other test issues [NR_IAB-Perf]</w:t>
      </w:r>
      <w:bookmarkEnd w:id="192"/>
    </w:p>
    <w:p w:rsidR="000048FE" w:rsidRPr="00AD6142" w:rsidRDefault="000048FE" w:rsidP="000048FE">
      <w:pPr>
        <w:pStyle w:val="Heading4"/>
      </w:pPr>
      <w:bookmarkStart w:id="193" w:name="_Toc57104924"/>
      <w:r w:rsidRPr="00AD6142">
        <w:t>7.4.4</w:t>
      </w:r>
      <w:r w:rsidRPr="00AD6142">
        <w:tab/>
        <w:t>RRM core requirements maintenance [NR_IAB-Core]</w:t>
      </w:r>
      <w:bookmarkEnd w:id="193"/>
    </w:p>
    <w:p w:rsidR="000048FE" w:rsidRPr="00AD6142" w:rsidRDefault="000048FE" w:rsidP="000048FE">
      <w:pPr>
        <w:rPr>
          <w:rFonts w:ascii="Arial" w:hAnsi="Arial" w:cs="Arial"/>
          <w:b/>
          <w:sz w:val="24"/>
        </w:rPr>
      </w:pPr>
      <w:r w:rsidRPr="00AD6142">
        <w:rPr>
          <w:rFonts w:ascii="Arial" w:hAnsi="Arial" w:cs="Arial"/>
          <w:b/>
          <w:color w:val="0000FF"/>
          <w:sz w:val="24"/>
        </w:rPr>
        <w:t>R4-2017008</w:t>
      </w:r>
      <w:r w:rsidRPr="00AD6142">
        <w:rPr>
          <w:rFonts w:ascii="Arial" w:hAnsi="Arial" w:cs="Arial"/>
          <w:b/>
          <w:color w:val="0000FF"/>
          <w:sz w:val="24"/>
        </w:rPr>
        <w:tab/>
      </w:r>
      <w:r w:rsidRPr="00AD6142">
        <w:rPr>
          <w:rFonts w:ascii="Arial" w:hAnsi="Arial" w:cs="Arial"/>
          <w:b/>
          <w:sz w:val="24"/>
        </w:rPr>
        <w:t>Email discussion summary for [97e][209] NR_IAB_RRM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contribution summarized email discussion thread [97e][209] NR_IAB_RRM. The email thread was moderated by Richie Leo (ZTE)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R4-2017279</w:t>
      </w:r>
      <w:r w:rsidRPr="00AD6142">
        <w:rPr>
          <w:rFonts w:ascii="Arial" w:hAnsi="Arial" w:cs="Arial"/>
          <w:b/>
          <w:color w:val="0000FF"/>
          <w:sz w:val="24"/>
        </w:rPr>
        <w:tab/>
      </w:r>
      <w:r w:rsidRPr="00AD6142">
        <w:rPr>
          <w:rFonts w:ascii="Arial" w:hAnsi="Arial" w:cs="Arial"/>
          <w:b/>
          <w:sz w:val="24"/>
        </w:rPr>
        <w:t>Email discussion summary for [97e][209] NR_IAB_RRM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color w:val="808080"/>
        </w:rPr>
      </w:pPr>
      <w:r w:rsidRPr="00AD6142">
        <w:rPr>
          <w:color w:val="808080"/>
        </w:rPr>
        <w:t>(Replaces R4-2017008)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[97e][209] NR_IAB_RRM. The email thread was moderated by Richie Leo (ZTE) and treated during RRM session chaired by Andrey Chervyakov (Intel).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#1: Core requirements maintenance</w:t>
      </w:r>
    </w:p>
    <w:p w:rsidR="0026397A" w:rsidRPr="00AD6142" w:rsidRDefault="0026397A" w:rsidP="0026397A">
      <w:pPr>
        <w:ind w:left="73" w:firstLine="284"/>
        <w:rPr>
          <w:bCs/>
          <w:u w:val="single"/>
        </w:rPr>
      </w:pPr>
      <w:r w:rsidRPr="00AD6142">
        <w:rPr>
          <w:bCs/>
          <w:u w:val="single"/>
        </w:rPr>
        <w:t>Issue 1-1: Conditions under which IAB-MT shall assume no-DRX</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Conditions under which IAB-MT shall assume no DRX is used are the same as defined for the UE in section 3.6.1, TS 38.133.</w:t>
      </w:r>
    </w:p>
    <w:p w:rsidR="0026397A" w:rsidRPr="00AD6142" w:rsidRDefault="0026397A" w:rsidP="0026397A">
      <w:pPr>
        <w:spacing w:after="120"/>
        <w:rPr>
          <w:b/>
          <w:bCs/>
          <w:u w:val="single"/>
          <w:lang w:val="en-US"/>
        </w:rPr>
      </w:pPr>
    </w:p>
    <w:p w:rsidR="0026397A" w:rsidRPr="00AD6142" w:rsidRDefault="0026397A" w:rsidP="0026397A">
      <w:pPr>
        <w:spacing w:after="120"/>
        <w:rPr>
          <w:b/>
          <w:bCs/>
          <w:u w:val="single"/>
          <w:lang w:val="en-US"/>
        </w:rPr>
      </w:pPr>
      <w:r w:rsidRPr="00AD6142">
        <w:rPr>
          <w:b/>
          <w:bCs/>
          <w:u w:val="single"/>
          <w:lang w:val="en-US"/>
        </w:rPr>
        <w:t>Topic #2: Perf. requirements and test cases for IAB-MTs</w:t>
      </w:r>
    </w:p>
    <w:p w:rsidR="0026397A" w:rsidRPr="00AD6142" w:rsidRDefault="0026397A" w:rsidP="0026397A">
      <w:pPr>
        <w:spacing w:after="120"/>
        <w:rPr>
          <w:b/>
          <w:bCs/>
          <w:u w:val="single"/>
          <w:lang w:val="en-US"/>
        </w:rPr>
      </w:pPr>
    </w:p>
    <w:p w:rsidR="0026397A" w:rsidRPr="00AD6142" w:rsidRDefault="0026397A" w:rsidP="0026397A">
      <w:pPr>
        <w:ind w:left="720" w:hanging="360"/>
        <w:jc w:val="both"/>
      </w:pPr>
      <w:r w:rsidRPr="00AD6142">
        <w:t xml:space="preserve">Agreements: </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Only RRM performance requirements for IAB-MT are needed and the IAB-MT shall be tested with DU part disabled.</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 xml:space="preserve">Use conducted testing for IAB type 1-H and OTA testing for IAB type 2-O. </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Define test cases for RRM requirements under NR SA.</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Take UE test cases as baseline when defining test cases for IAB-MTs.</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The performance requirements shall be differentiated between wide area IAB-MT and local area IAB-MT if needed.</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Only unknown target cell should be considered in the testing and only local-area IAB-MT to be tested.</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Don’t define separate test cases of random access for IAB-MT.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RRM tests are defined in both FR1 and FR2 to verify all IAB-MT requirements defined in TS 38.174.</w:t>
      </w:r>
    </w:p>
    <w:p w:rsidR="0026397A" w:rsidRPr="00AD6142" w:rsidRDefault="0026397A" w:rsidP="0026397A">
      <w:pPr>
        <w:pStyle w:val="R4Topic"/>
        <w:rPr>
          <w:b w:val="0"/>
          <w:bCs/>
          <w:u w:val="single"/>
        </w:rPr>
      </w:pPr>
    </w:p>
    <w:p w:rsidR="0026397A" w:rsidRPr="00AD6142" w:rsidRDefault="0026397A" w:rsidP="0026397A">
      <w:pPr>
        <w:pStyle w:val="R4Topic"/>
        <w:rPr>
          <w:b w:val="0"/>
          <w:bCs/>
          <w:u w:val="single"/>
        </w:rPr>
      </w:pPr>
      <w:r w:rsidRPr="00AD6142">
        <w:rPr>
          <w:b w:val="0"/>
          <w:bCs/>
          <w:u w:val="single"/>
        </w:rPr>
        <w:t>GTW session (November 11, 2020)</w:t>
      </w:r>
    </w:p>
    <w:p w:rsidR="0026397A" w:rsidRPr="00AD6142" w:rsidRDefault="0026397A" w:rsidP="0026397A">
      <w:pPr>
        <w:rPr>
          <w:b/>
          <w:u w:val="single"/>
          <w:lang w:val="en-US" w:eastAsia="zh-CN"/>
        </w:rPr>
      </w:pPr>
      <w:r w:rsidRPr="00AD6142">
        <w:rPr>
          <w:b/>
          <w:u w:val="single"/>
        </w:rPr>
        <w:t>Issue 2-2</w:t>
      </w:r>
      <w:r w:rsidRPr="00AD6142">
        <w:rPr>
          <w:rFonts w:hint="eastAsia"/>
          <w:b/>
          <w:u w:val="single"/>
          <w:lang w:val="en-US" w:eastAsia="zh-CN"/>
        </w:rPr>
        <w:t>-1</w:t>
      </w:r>
      <w:r w:rsidRPr="00AD6142">
        <w:rPr>
          <w:b/>
          <w:u w:val="single"/>
        </w:rPr>
        <w:t xml:space="preserve">: </w:t>
      </w:r>
      <w:r w:rsidRPr="00AD6142">
        <w:rPr>
          <w:rFonts w:hint="eastAsia"/>
          <w:b/>
          <w:u w:val="single"/>
          <w:lang w:val="en-US" w:eastAsia="zh-CN"/>
        </w:rPr>
        <w:t>Responsible working group</w:t>
      </w:r>
    </w:p>
    <w:p w:rsidR="0026397A" w:rsidRPr="00AD6142" w:rsidRDefault="0026397A" w:rsidP="0026397A">
      <w:pPr>
        <w:spacing w:line="259" w:lineRule="auto"/>
        <w:ind w:left="284"/>
        <w:rPr>
          <w:szCs w:val="24"/>
          <w:lang w:eastAsia="zh-CN"/>
        </w:rPr>
      </w:pPr>
      <w:r w:rsidRPr="00AD6142">
        <w:t xml:space="preserve">Agreement: </w:t>
      </w:r>
      <w:r w:rsidRPr="00AD6142">
        <w:rPr>
          <w:rFonts w:hint="eastAsia"/>
          <w:szCs w:val="24"/>
          <w:lang w:eastAsia="zh-CN"/>
        </w:rPr>
        <w:t>The RRM performance testing requirements shall be defined and maintained in RAN4</w:t>
      </w:r>
      <w:r w:rsidRPr="00AD6142">
        <w:rPr>
          <w:szCs w:val="24"/>
          <w:lang w:eastAsia="zh-CN"/>
        </w:rPr>
        <w:t>, and no RAN5 work to be involved</w:t>
      </w:r>
      <w:r w:rsidRPr="00AD6142">
        <w:rPr>
          <w:rFonts w:hint="eastAsia"/>
          <w:szCs w:val="24"/>
          <w:lang w:eastAsia="zh-CN"/>
        </w:rPr>
        <w:t>.</w:t>
      </w:r>
    </w:p>
    <w:p w:rsidR="0026397A" w:rsidRPr="00AD6142" w:rsidRDefault="0026397A" w:rsidP="0026397A">
      <w:pPr>
        <w:rPr>
          <w:b/>
          <w:u w:val="single"/>
          <w:lang w:val="en-US" w:eastAsia="zh-CN"/>
        </w:rPr>
      </w:pPr>
      <w:r w:rsidRPr="00AD6142">
        <w:rPr>
          <w:b/>
          <w:u w:val="single"/>
        </w:rPr>
        <w:t>Issue 2-2</w:t>
      </w:r>
      <w:r w:rsidRPr="00AD6142">
        <w:rPr>
          <w:rFonts w:hint="eastAsia"/>
          <w:b/>
          <w:u w:val="single"/>
          <w:lang w:val="en-US" w:eastAsia="zh-CN"/>
        </w:rPr>
        <w:t>-2</w:t>
      </w:r>
      <w:r w:rsidRPr="00AD6142">
        <w:rPr>
          <w:b/>
          <w:u w:val="single"/>
        </w:rPr>
        <w:t xml:space="preserve">: </w:t>
      </w:r>
      <w:r w:rsidRPr="00AD6142">
        <w:rPr>
          <w:rFonts w:hint="eastAsia"/>
          <w:b/>
          <w:u w:val="single"/>
          <w:lang w:val="en-US" w:eastAsia="zh-CN"/>
        </w:rPr>
        <w:t>Where to capture TCs</w:t>
      </w:r>
    </w:p>
    <w:p w:rsidR="0026397A" w:rsidRPr="00AD6142" w:rsidRDefault="0026397A" w:rsidP="0026397A">
      <w:pPr>
        <w:pStyle w:val="ListParagraph"/>
        <w:numPr>
          <w:ilvl w:val="0"/>
          <w:numId w:val="5"/>
        </w:numPr>
        <w:spacing w:line="259" w:lineRule="auto"/>
        <w:ind w:left="720"/>
      </w:pPr>
      <w:r w:rsidRPr="00AD6142">
        <w:lastRenderedPageBreak/>
        <w:t>Proposals</w:t>
      </w:r>
    </w:p>
    <w:p w:rsidR="0026397A" w:rsidRPr="00AD6142" w:rsidRDefault="0026397A" w:rsidP="0026397A">
      <w:pPr>
        <w:pStyle w:val="ListParagraph"/>
        <w:numPr>
          <w:ilvl w:val="1"/>
          <w:numId w:val="5"/>
        </w:numPr>
        <w:spacing w:line="259" w:lineRule="auto"/>
        <w:ind w:left="1440"/>
      </w:pPr>
      <w:r w:rsidRPr="00AD6142">
        <w:t xml:space="preserve">Option 1: </w:t>
      </w:r>
      <w:r w:rsidRPr="00AD6142">
        <w:rPr>
          <w:rFonts w:hint="eastAsia"/>
        </w:rPr>
        <w:t>Align with the conclusion from RF and Demod sessions and include all performance requirements in a single dedicated spec for IAB. (Huawei)</w:t>
      </w:r>
    </w:p>
    <w:p w:rsidR="0026397A" w:rsidRPr="00AD6142" w:rsidRDefault="0026397A" w:rsidP="0026397A">
      <w:pPr>
        <w:pStyle w:val="ListParagraph"/>
        <w:numPr>
          <w:ilvl w:val="1"/>
          <w:numId w:val="5"/>
        </w:numPr>
        <w:spacing w:line="259" w:lineRule="auto"/>
        <w:ind w:left="1440"/>
      </w:pPr>
      <w:r w:rsidRPr="00AD6142">
        <w:t xml:space="preserve">Option 2: </w:t>
      </w:r>
      <w:r w:rsidRPr="00AD6142">
        <w:rPr>
          <w:rFonts w:hint="eastAsia"/>
        </w:rPr>
        <w:t>New Annex in TS 38.174 (Nokia, Ericsson)</w:t>
      </w:r>
    </w:p>
    <w:p w:rsidR="0026397A" w:rsidRPr="00AD6142" w:rsidRDefault="0026397A" w:rsidP="0026397A">
      <w:pPr>
        <w:pStyle w:val="ListParagraph"/>
        <w:numPr>
          <w:ilvl w:val="2"/>
          <w:numId w:val="5"/>
        </w:numPr>
        <w:spacing w:line="259" w:lineRule="auto"/>
        <w:ind w:left="1860"/>
      </w:pPr>
      <w:r w:rsidRPr="00AD6142">
        <w:rPr>
          <w:rFonts w:hint="eastAsia"/>
        </w:rPr>
        <w:t>Option 2a: New annex in TS 38.174 shall contain IAB-MT RRM test configuration, RRM tests and conditions for bands in which IAB-MT requirements apply. (Ericsson)</w:t>
      </w:r>
    </w:p>
    <w:p w:rsidR="0026397A" w:rsidRPr="00AD6142" w:rsidRDefault="0026397A" w:rsidP="0026397A">
      <w:pPr>
        <w:pStyle w:val="ListParagraph"/>
        <w:numPr>
          <w:ilvl w:val="0"/>
          <w:numId w:val="5"/>
        </w:numPr>
        <w:spacing w:line="259" w:lineRule="auto"/>
        <w:ind w:left="720"/>
      </w:pPr>
      <w:r w:rsidRPr="00AD6142">
        <w:t>1</w:t>
      </w:r>
      <w:r w:rsidRPr="00AD6142">
        <w:rPr>
          <w:vertAlign w:val="superscript"/>
        </w:rPr>
        <w:t>st</w:t>
      </w:r>
      <w:r w:rsidRPr="00AD6142">
        <w:t xml:space="preserve"> round summary</w:t>
      </w:r>
    </w:p>
    <w:p w:rsidR="0026397A" w:rsidRPr="00AD6142" w:rsidRDefault="0026397A" w:rsidP="0026397A">
      <w:pPr>
        <w:pStyle w:val="ListParagraph"/>
        <w:numPr>
          <w:ilvl w:val="1"/>
          <w:numId w:val="5"/>
        </w:numPr>
        <w:spacing w:line="259" w:lineRule="auto"/>
        <w:ind w:left="1440"/>
      </w:pPr>
      <w:r w:rsidRPr="00AD6142">
        <w:rPr>
          <w:rFonts w:hint="eastAsia"/>
        </w:rPr>
        <w:t xml:space="preserve">Candidate option: Capture performance test cases in TS 38.174. </w:t>
      </w:r>
    </w:p>
    <w:p w:rsidR="0026397A" w:rsidRPr="00AD6142" w:rsidRDefault="0026397A" w:rsidP="0026397A">
      <w:pPr>
        <w:pStyle w:val="ListParagraph"/>
        <w:numPr>
          <w:ilvl w:val="1"/>
          <w:numId w:val="5"/>
        </w:numPr>
        <w:spacing w:line="259" w:lineRule="auto"/>
        <w:ind w:left="1440"/>
      </w:pPr>
      <w:r w:rsidRPr="00AD6142">
        <w:t>FFS whether RAN4 defines RRM conformance tests.</w:t>
      </w:r>
      <w:r w:rsidRPr="00AD6142">
        <w:rPr>
          <w:rFonts w:hint="eastAsia"/>
        </w:rPr>
        <w:t xml:space="preserve"> If yes, where to capture RRM conformance tests. Moderator note: RF and Demod decided to capture conformance tests in a dedicated spec.</w:t>
      </w:r>
    </w:p>
    <w:p w:rsidR="0026397A" w:rsidRPr="00AD6142" w:rsidRDefault="0026397A" w:rsidP="0026397A">
      <w:pPr>
        <w:ind w:left="284"/>
        <w:rPr>
          <w:bCs/>
        </w:rPr>
      </w:pPr>
      <w:r w:rsidRPr="00AD6142">
        <w:rPr>
          <w:bCs/>
        </w:rPr>
        <w:t>Discussion:</w:t>
      </w:r>
    </w:p>
    <w:p w:rsidR="0026397A" w:rsidRPr="00AD6142" w:rsidRDefault="0026397A" w:rsidP="0026397A">
      <w:pPr>
        <w:ind w:left="284"/>
        <w:rPr>
          <w:lang w:val="en-US" w:eastAsia="zh-CN"/>
        </w:rPr>
      </w:pPr>
      <w:r w:rsidRPr="00AD6142">
        <w:rPr>
          <w:bCs/>
        </w:rPr>
        <w:tab/>
        <w:t xml:space="preserve">Moderator: Consensus is not to define conformance tests. Performance test cases will be captured in </w:t>
      </w:r>
      <w:r w:rsidRPr="00AD6142">
        <w:rPr>
          <w:rFonts w:hint="eastAsia"/>
          <w:lang w:val="en-US" w:eastAsia="zh-CN"/>
        </w:rPr>
        <w:t>TS 38.174.</w:t>
      </w:r>
    </w:p>
    <w:p w:rsidR="0026397A" w:rsidRPr="00AD6142" w:rsidRDefault="0026397A" w:rsidP="0026397A">
      <w:pPr>
        <w:ind w:left="284"/>
        <w:rPr>
          <w:lang w:val="en-US" w:eastAsia="zh-CN"/>
        </w:rPr>
      </w:pPr>
      <w:r w:rsidRPr="00AD6142">
        <w:rPr>
          <w:lang w:val="en-US" w:eastAsia="zh-CN"/>
        </w:rPr>
        <w:tab/>
        <w:t xml:space="preserve">Chair: why performance test cases are needed while conformance are not needed? </w:t>
      </w:r>
    </w:p>
    <w:p w:rsidR="0026397A" w:rsidRPr="00AD6142" w:rsidRDefault="0026397A" w:rsidP="0026397A">
      <w:pPr>
        <w:ind w:left="568"/>
        <w:rPr>
          <w:lang w:val="en-US" w:eastAsia="zh-CN"/>
        </w:rPr>
      </w:pPr>
      <w:r w:rsidRPr="00AD6142">
        <w:rPr>
          <w:lang w:val="en-US" w:eastAsia="zh-CN"/>
        </w:rPr>
        <w:t>E///: Performance tests may help outside 3GPP. We do not have competence to define conformance tests for RRM. We’ll strive to reuse UE Performance test cases.</w:t>
      </w:r>
    </w:p>
    <w:p w:rsidR="0026397A" w:rsidRPr="00AD6142" w:rsidRDefault="0026397A" w:rsidP="0026397A">
      <w:pPr>
        <w:ind w:left="568"/>
        <w:rPr>
          <w:lang w:val="en-US" w:eastAsia="zh-CN"/>
        </w:rPr>
      </w:pPr>
      <w:r w:rsidRPr="00AD6142">
        <w:rPr>
          <w:lang w:val="en-US" w:eastAsia="zh-CN"/>
        </w:rPr>
        <w:t>Nokia: Need to further check if RRM conformance tests are needed.</w:t>
      </w:r>
    </w:p>
    <w:p w:rsidR="0026397A" w:rsidRPr="00AD6142" w:rsidRDefault="0026397A" w:rsidP="0026397A">
      <w:pPr>
        <w:ind w:left="568"/>
        <w:rPr>
          <w:lang w:val="en-US" w:eastAsia="zh-CN"/>
        </w:rPr>
      </w:pPr>
      <w:r w:rsidRPr="00AD6142">
        <w:rPr>
          <w:lang w:val="en-US" w:eastAsia="zh-CN"/>
        </w:rPr>
        <w:t>Huawei: We prefer to avoid duplicated spec efforts. Current level of details in RRM test cases is sufficient to test IAB devices. No need for dedicated conformance spec.</w:t>
      </w:r>
    </w:p>
    <w:p w:rsidR="0026397A" w:rsidRPr="00AD6142" w:rsidRDefault="0026397A" w:rsidP="0026397A">
      <w:pPr>
        <w:ind w:left="568"/>
        <w:rPr>
          <w:lang w:val="en-US" w:eastAsia="zh-CN"/>
        </w:rPr>
      </w:pPr>
      <w:r w:rsidRPr="00AD6142">
        <w:rPr>
          <w:lang w:val="en-US" w:eastAsia="zh-CN"/>
        </w:rPr>
        <w:t>ZTE: For IAB-MT we should reuse UE test cases as much as possible. It should be sufficient. RRM is a bit different to RF/Demod</w:t>
      </w:r>
    </w:p>
    <w:p w:rsidR="0026397A" w:rsidRPr="00AD6142" w:rsidRDefault="0026397A" w:rsidP="0026397A">
      <w:pPr>
        <w:ind w:left="568"/>
        <w:rPr>
          <w:lang w:val="en-US" w:eastAsia="zh-CN"/>
        </w:rPr>
      </w:pPr>
      <w:r w:rsidRPr="00AD6142">
        <w:rPr>
          <w:lang w:val="en-US" w:eastAsia="zh-CN"/>
        </w:rPr>
        <w:t>Nokia: Not sure if we’ll use system simulator for Demod track. The idea is to adapt RAN5 work and include in RAN4 specs. Seems strange to have RRM requirements without conformance</w:t>
      </w:r>
    </w:p>
    <w:p w:rsidR="0026397A" w:rsidRPr="00AD6142" w:rsidRDefault="0026397A" w:rsidP="0026397A">
      <w:pPr>
        <w:ind w:left="568"/>
        <w:rPr>
          <w:lang w:val="en-US" w:eastAsia="zh-CN"/>
        </w:rPr>
      </w:pPr>
      <w:r w:rsidRPr="00AD6142">
        <w:rPr>
          <w:lang w:val="en-US" w:eastAsia="zh-CN"/>
        </w:rPr>
        <w:t xml:space="preserve">E///: Issue is not only system simulator. RAN4 developed conformance tests for BS RF and Demod. But for RRM we never developed conformance tests and it was handled by RAN5. We don’t have competence. </w:t>
      </w:r>
    </w:p>
    <w:p w:rsidR="0026397A" w:rsidRPr="00AD6142" w:rsidRDefault="0026397A" w:rsidP="0026397A">
      <w:pPr>
        <w:ind w:left="568"/>
        <w:rPr>
          <w:lang w:val="en-US" w:eastAsia="zh-CN"/>
        </w:rPr>
      </w:pPr>
      <w:r w:rsidRPr="00AD6142">
        <w:rPr>
          <w:lang w:val="en-US" w:eastAsia="zh-CN"/>
        </w:rPr>
        <w:t>Nokia: would like to keep the RRM conformance tests open</w:t>
      </w:r>
    </w:p>
    <w:p w:rsidR="0026397A" w:rsidRPr="00AD6142" w:rsidRDefault="0026397A" w:rsidP="0026397A">
      <w:pPr>
        <w:ind w:left="568"/>
        <w:rPr>
          <w:lang w:val="en-US" w:eastAsia="zh-CN"/>
        </w:rPr>
      </w:pPr>
      <w:r w:rsidRPr="00AD6142">
        <w:rPr>
          <w:lang w:val="en-US" w:eastAsia="zh-CN"/>
        </w:rPr>
        <w:t>E///: it is fine to further discuss</w:t>
      </w:r>
    </w:p>
    <w:p w:rsidR="0026397A" w:rsidRPr="00AD6142" w:rsidRDefault="0026397A" w:rsidP="0026397A">
      <w:pPr>
        <w:ind w:left="568"/>
        <w:rPr>
          <w:lang w:val="en-US" w:eastAsia="zh-CN"/>
        </w:rPr>
      </w:pPr>
      <w:r w:rsidRPr="00AD6142">
        <w:rPr>
          <w:lang w:val="en-US" w:eastAsia="zh-CN"/>
        </w:rPr>
        <w:t>ZTE: should further check with rapporteur (QC) on WI timelines. Conformance tests are time consuming and it may take a long time. So proper planning is needed.</w:t>
      </w:r>
    </w:p>
    <w:p w:rsidR="0026397A" w:rsidRPr="00AD6142" w:rsidRDefault="0026397A" w:rsidP="0026397A">
      <w:pPr>
        <w:ind w:left="568"/>
        <w:rPr>
          <w:lang w:val="en-US" w:eastAsia="zh-CN"/>
        </w:rPr>
      </w:pPr>
      <w:r w:rsidRPr="00AD6142">
        <w:rPr>
          <w:lang w:val="en-US" w:eastAsia="zh-CN"/>
        </w:rPr>
        <w:t>E///: Agree with ZTE. Proponents of conformance test should bring more evidence and additional justifications.</w:t>
      </w:r>
    </w:p>
    <w:p w:rsidR="0026397A" w:rsidRPr="00AD6142" w:rsidRDefault="0026397A" w:rsidP="0026397A">
      <w:pPr>
        <w:ind w:left="568"/>
        <w:rPr>
          <w:lang w:val="en-US" w:eastAsia="zh-CN"/>
        </w:rPr>
      </w:pPr>
      <w:r w:rsidRPr="00AD6142">
        <w:rPr>
          <w:lang w:val="en-US" w:eastAsia="zh-CN"/>
        </w:rPr>
        <w:t>QC: prefer to keep this as FFS</w:t>
      </w:r>
    </w:p>
    <w:p w:rsidR="0026397A" w:rsidRPr="00AD6142" w:rsidRDefault="0026397A" w:rsidP="0026397A">
      <w:pPr>
        <w:rPr>
          <w:lang w:val="en-US" w:eastAsia="zh-CN"/>
        </w:rPr>
      </w:pPr>
      <w:r w:rsidRPr="00AD6142">
        <w:rPr>
          <w:lang w:val="en-US" w:eastAsia="zh-CN"/>
        </w:rPr>
        <w:tab/>
        <w:t>Agreement:</w:t>
      </w:r>
    </w:p>
    <w:p w:rsidR="0026397A" w:rsidRPr="00AD6142" w:rsidRDefault="0026397A" w:rsidP="0026397A">
      <w:pPr>
        <w:pStyle w:val="ListParagraph"/>
        <w:numPr>
          <w:ilvl w:val="0"/>
          <w:numId w:val="2"/>
        </w:numPr>
      </w:pPr>
      <w:r w:rsidRPr="00AD6142">
        <w:t xml:space="preserve">Define IAB-MT RRM performance requirements. </w:t>
      </w:r>
    </w:p>
    <w:p w:rsidR="0026397A" w:rsidRPr="00AD6142" w:rsidRDefault="0026397A" w:rsidP="0026397A">
      <w:pPr>
        <w:pStyle w:val="ListParagraph"/>
        <w:numPr>
          <w:ilvl w:val="1"/>
          <w:numId w:val="2"/>
        </w:numPr>
      </w:pPr>
      <w:r w:rsidRPr="00AD6142">
        <w:t>The requirements will be captured in TS 38.174</w:t>
      </w:r>
    </w:p>
    <w:p w:rsidR="0026397A" w:rsidRPr="00AD6142" w:rsidRDefault="0026397A" w:rsidP="0026397A">
      <w:pPr>
        <w:pStyle w:val="ListParagraph"/>
        <w:numPr>
          <w:ilvl w:val="0"/>
          <w:numId w:val="2"/>
        </w:numPr>
        <w:rPr>
          <w:bCs/>
        </w:rPr>
      </w:pPr>
      <w:r w:rsidRPr="00AD6142">
        <w:rPr>
          <w:bCs/>
        </w:rPr>
        <w:t>FFS whether to define IAB-MT RRM conformance tests</w:t>
      </w:r>
    </w:p>
    <w:p w:rsidR="0026397A" w:rsidRPr="00AD6142" w:rsidRDefault="0026397A" w:rsidP="0026397A">
      <w:pPr>
        <w:pStyle w:val="ListParagraph"/>
        <w:numPr>
          <w:ilvl w:val="0"/>
          <w:numId w:val="2"/>
        </w:numPr>
      </w:pPr>
      <w:r w:rsidRPr="00AD6142">
        <w:t>Specification for IAB-MT RRM conformance tests</w:t>
      </w:r>
    </w:p>
    <w:p w:rsidR="0026397A" w:rsidRPr="00AD6142" w:rsidRDefault="0026397A" w:rsidP="0026397A">
      <w:pPr>
        <w:pStyle w:val="ListParagraph"/>
        <w:numPr>
          <w:ilvl w:val="1"/>
          <w:numId w:val="2"/>
        </w:numPr>
      </w:pPr>
      <w:r w:rsidRPr="00AD6142">
        <w:t>Option 1: RRM conformance tests be captured in the same specification(s) as RF and Demod conformance.</w:t>
      </w:r>
    </w:p>
    <w:p w:rsidR="0026397A" w:rsidRPr="00AD6142" w:rsidRDefault="0026397A" w:rsidP="0026397A">
      <w:pPr>
        <w:pStyle w:val="ListParagraph"/>
        <w:numPr>
          <w:ilvl w:val="1"/>
          <w:numId w:val="2"/>
        </w:numPr>
      </w:pPr>
      <w:r w:rsidRPr="00AD6142">
        <w:t>Option 2: RRM Performance and Conformance tests will be captured in the same specification (i.e. 38.174)</w:t>
      </w:r>
    </w:p>
    <w:p w:rsidR="0026397A" w:rsidRPr="00AD6142" w:rsidRDefault="0026397A" w:rsidP="0026397A">
      <w:pPr>
        <w:rPr>
          <w:b/>
          <w:u w:val="single"/>
        </w:rPr>
      </w:pPr>
    </w:p>
    <w:p w:rsidR="0026397A" w:rsidRPr="00AD6142" w:rsidRDefault="0026397A" w:rsidP="0026397A">
      <w:pPr>
        <w:rPr>
          <w:b/>
          <w:u w:val="single"/>
        </w:rPr>
      </w:pPr>
      <w:r w:rsidRPr="00AD6142">
        <w:rPr>
          <w:b/>
          <w:u w:val="single"/>
        </w:rPr>
        <w:t>Issue 2-2-2: Whether to define conformance tests for RRM?</w:t>
      </w:r>
    </w:p>
    <w:p w:rsidR="0026397A" w:rsidRPr="00AD6142" w:rsidRDefault="0026397A" w:rsidP="000048FE">
      <w:pPr>
        <w:pStyle w:val="ListParagraph"/>
        <w:numPr>
          <w:ilvl w:val="0"/>
          <w:numId w:val="5"/>
        </w:numPr>
        <w:spacing w:line="259" w:lineRule="auto"/>
        <w:ind w:left="720"/>
        <w:rPr>
          <w:bCs/>
        </w:rPr>
      </w:pPr>
      <w:r w:rsidRPr="00AD6142">
        <w:rPr>
          <w:bCs/>
        </w:rPr>
        <w:lastRenderedPageBreak/>
        <w:t>No (Ericsson, Huawei, ZTE)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R4-2015508</w:t>
      </w:r>
      <w:r w:rsidRPr="00AD6142">
        <w:rPr>
          <w:rFonts w:ascii="Arial" w:hAnsi="Arial" w:cs="Arial"/>
          <w:b/>
          <w:color w:val="0000FF"/>
          <w:sz w:val="24"/>
        </w:rPr>
        <w:tab/>
      </w:r>
      <w:r w:rsidRPr="00AD6142">
        <w:rPr>
          <w:rFonts w:ascii="Arial" w:hAnsi="Arial" w:cs="Arial"/>
          <w:b/>
          <w:sz w:val="24"/>
        </w:rPr>
        <w:t>CR on Link recovery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R4-2015509</w:t>
      </w:r>
      <w:r w:rsidRPr="00AD6142">
        <w:rPr>
          <w:rFonts w:ascii="Arial" w:hAnsi="Arial" w:cs="Arial"/>
          <w:b/>
          <w:color w:val="0000FF"/>
          <w:sz w:val="24"/>
        </w:rPr>
        <w:tab/>
      </w:r>
      <w:r w:rsidRPr="00AD6142">
        <w:rPr>
          <w:rFonts w:ascii="Arial" w:hAnsi="Arial" w:cs="Arial"/>
          <w:b/>
          <w:sz w:val="24"/>
        </w:rPr>
        <w:t>CR on RLM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R4-2015790</w:t>
      </w:r>
      <w:r w:rsidRPr="00AD6142">
        <w:rPr>
          <w:rFonts w:ascii="Arial" w:hAnsi="Arial" w:cs="Arial"/>
          <w:b/>
          <w:color w:val="0000FF"/>
          <w:sz w:val="24"/>
        </w:rPr>
        <w:tab/>
      </w:r>
      <w:r w:rsidRPr="00AD6142">
        <w:rPr>
          <w:rFonts w:ascii="Arial" w:hAnsi="Arial" w:cs="Arial"/>
          <w:b/>
          <w:sz w:val="24"/>
        </w:rPr>
        <w:t>CR on Link recovery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requirement for multiple SMTC configuration (up to 4) is missing in the link recovery requirement for IAB-MT</w:t>
      </w:r>
    </w:p>
    <w:p w:rsidR="000048FE" w:rsidRPr="00AD6142" w:rsidRDefault="000048FE" w:rsidP="000048FE">
      <w:r w:rsidRPr="00AD6142">
        <w:t>There are typos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R4-2015791</w:t>
      </w:r>
      <w:r w:rsidRPr="00AD6142">
        <w:rPr>
          <w:rFonts w:ascii="Arial" w:hAnsi="Arial" w:cs="Arial"/>
          <w:b/>
          <w:color w:val="0000FF"/>
          <w:sz w:val="24"/>
        </w:rPr>
        <w:tab/>
      </w:r>
      <w:r w:rsidRPr="00AD6142">
        <w:rPr>
          <w:rFonts w:ascii="Arial" w:hAnsi="Arial" w:cs="Arial"/>
          <w:b/>
          <w:sz w:val="24"/>
        </w:rPr>
        <w:t>CR on RLM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requirement for multiple SMTC configuration (up to 4) is missing in the RLM requirement for IAB-MT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R4-2016028</w:t>
      </w:r>
      <w:r w:rsidRPr="00AD6142">
        <w:rPr>
          <w:rFonts w:ascii="Arial" w:hAnsi="Arial" w:cs="Arial"/>
          <w:b/>
          <w:color w:val="0000FF"/>
          <w:sz w:val="24"/>
        </w:rPr>
        <w:tab/>
      </w:r>
      <w:r w:rsidRPr="00AD6142">
        <w:rPr>
          <w:rFonts w:ascii="Arial" w:hAnsi="Arial" w:cs="Arial"/>
          <w:b/>
          <w:sz w:val="24"/>
        </w:rPr>
        <w:t>DraftCR for TR38.809: IAB RRM general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38.809 v16.0.0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general descriptions is to summarize the meeting agreements as Rel-16 RAN4 conclusions and the reference for future release IAB RRM requirement standardization.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Big CR for TR 38.809 planned by Samsung and draft CR will be captured there</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R4-2016170</w:t>
      </w:r>
      <w:r w:rsidRPr="00AD6142">
        <w:rPr>
          <w:rFonts w:ascii="Arial" w:hAnsi="Arial" w:cs="Arial"/>
          <w:b/>
          <w:color w:val="0000FF"/>
          <w:sz w:val="24"/>
        </w:rPr>
        <w:tab/>
      </w:r>
      <w:r w:rsidRPr="00AD6142">
        <w:rPr>
          <w:rFonts w:ascii="Arial" w:hAnsi="Arial" w:cs="Arial"/>
          <w:b/>
          <w:sz w:val="24"/>
        </w:rPr>
        <w:t>Symbols, abbreviations and definitions for IAB RRM in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define missing symbols, abbreviations and definitions related to IAB RRM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R4-2017113</w:t>
      </w:r>
      <w:r w:rsidRPr="00AD6142">
        <w:rPr>
          <w:rFonts w:ascii="Arial" w:hAnsi="Arial" w:cs="Arial"/>
          <w:b/>
          <w:color w:val="0000FF"/>
          <w:sz w:val="24"/>
        </w:rPr>
        <w:tab/>
      </w:r>
      <w:r w:rsidRPr="00AD6142">
        <w:rPr>
          <w:rFonts w:ascii="Arial" w:hAnsi="Arial" w:cs="Arial"/>
          <w:b/>
          <w:sz w:val="24"/>
        </w:rPr>
        <w:t>Symbols, abbreviations and definitions for IAB RRM in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Big CR for TS 38.174 Core part is planned by rapporteur and CRs will be implemented there.</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R4-2016171</w:t>
      </w:r>
      <w:r w:rsidRPr="00AD6142">
        <w:rPr>
          <w:rFonts w:ascii="Arial" w:hAnsi="Arial" w:cs="Arial"/>
          <w:b/>
          <w:color w:val="0000FF"/>
          <w:sz w:val="24"/>
        </w:rPr>
        <w:tab/>
      </w:r>
      <w:r w:rsidRPr="00AD6142">
        <w:rPr>
          <w:rFonts w:ascii="Arial" w:hAnsi="Arial" w:cs="Arial"/>
          <w:b/>
          <w:sz w:val="24"/>
        </w:rPr>
        <w:t>Issues with IAB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analyze some of the issues related to RRM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R4-2016382</w:t>
      </w:r>
      <w:r w:rsidRPr="00AD6142">
        <w:rPr>
          <w:rFonts w:ascii="Arial" w:hAnsi="Arial" w:cs="Arial"/>
          <w:b/>
          <w:color w:val="0000FF"/>
          <w:sz w:val="24"/>
        </w:rPr>
        <w:tab/>
      </w:r>
      <w:r w:rsidRPr="00AD6142">
        <w:rPr>
          <w:rFonts w:ascii="Arial" w:hAnsi="Arial" w:cs="Arial"/>
          <w:b/>
          <w:sz w:val="24"/>
        </w:rPr>
        <w:t>Correction on IAB RRM requirements in TS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Maintenance CR for IAB RRM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R4-2017114</w:t>
      </w:r>
      <w:r w:rsidRPr="00AD6142">
        <w:rPr>
          <w:rFonts w:ascii="Arial" w:hAnsi="Arial" w:cs="Arial"/>
          <w:b/>
          <w:color w:val="0000FF"/>
          <w:sz w:val="24"/>
        </w:rPr>
        <w:tab/>
      </w:r>
      <w:r w:rsidRPr="00AD6142">
        <w:rPr>
          <w:rFonts w:ascii="Arial" w:hAnsi="Arial" w:cs="Arial"/>
          <w:b/>
          <w:sz w:val="24"/>
        </w:rPr>
        <w:t>Correction on IAB RRM requirements in TS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R4-2016382)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Big CR for TS 38.174 Core part is planned by rapporteur and CRs will be implemented there.</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194" w:name="_Toc57104925"/>
      <w:r w:rsidRPr="00AD6142">
        <w:t>7.4.5</w:t>
      </w:r>
      <w:r w:rsidRPr="00AD6142">
        <w:tab/>
        <w:t>RRM perf. requirements [NR_IAB-Perf]</w:t>
      </w:r>
      <w:bookmarkEnd w:id="194"/>
    </w:p>
    <w:p w:rsidR="000048FE" w:rsidRPr="00AD6142" w:rsidRDefault="000048FE" w:rsidP="000048FE">
      <w:pPr>
        <w:rPr>
          <w:rFonts w:ascii="Arial" w:hAnsi="Arial" w:cs="Arial"/>
          <w:b/>
          <w:sz w:val="24"/>
        </w:rPr>
      </w:pPr>
      <w:r w:rsidRPr="00AD6142">
        <w:rPr>
          <w:rFonts w:ascii="Arial" w:hAnsi="Arial" w:cs="Arial"/>
          <w:b/>
          <w:color w:val="0000FF"/>
          <w:sz w:val="24"/>
        </w:rPr>
        <w:t>R4-2017115</w:t>
      </w:r>
      <w:r w:rsidRPr="00AD6142">
        <w:rPr>
          <w:rFonts w:ascii="Arial" w:hAnsi="Arial" w:cs="Arial"/>
          <w:b/>
          <w:color w:val="0000FF"/>
          <w:sz w:val="24"/>
        </w:rPr>
        <w:tab/>
      </w:r>
      <w:r w:rsidRPr="00AD6142">
        <w:rPr>
          <w:rFonts w:ascii="Arial" w:hAnsi="Arial" w:cs="Arial"/>
          <w:b/>
          <w:sz w:val="24"/>
        </w:rPr>
        <w:t>WF on test cases for IAB-MTs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R4-2017383</w:t>
      </w:r>
      <w:r w:rsidRPr="00AD6142">
        <w:rPr>
          <w:rFonts w:ascii="Arial" w:hAnsi="Arial" w:cs="Arial"/>
          <w:b/>
          <w:color w:val="0000FF"/>
          <w:sz w:val="24"/>
        </w:rPr>
        <w:tab/>
      </w:r>
      <w:r w:rsidRPr="00AD6142">
        <w:rPr>
          <w:rFonts w:ascii="Arial" w:hAnsi="Arial" w:cs="Arial"/>
          <w:b/>
          <w:sz w:val="24"/>
        </w:rPr>
        <w:t>WF on test cases for IAB-MTs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R4-2017115)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195" w:name="_Toc57104926"/>
      <w:r w:rsidRPr="00AD6142">
        <w:t>7.4.5.1</w:t>
      </w:r>
      <w:r w:rsidRPr="00AD6142">
        <w:tab/>
        <w:t>General [NR_IAB-Perf]</w:t>
      </w:r>
      <w:bookmarkEnd w:id="195"/>
    </w:p>
    <w:p w:rsidR="000048FE" w:rsidRPr="00AD6142" w:rsidRDefault="000048FE" w:rsidP="000048FE">
      <w:pPr>
        <w:rPr>
          <w:rFonts w:ascii="Arial" w:hAnsi="Arial" w:cs="Arial"/>
          <w:b/>
          <w:sz w:val="24"/>
        </w:rPr>
      </w:pPr>
      <w:r w:rsidRPr="00AD6142">
        <w:rPr>
          <w:rFonts w:ascii="Arial" w:hAnsi="Arial" w:cs="Arial"/>
          <w:b/>
          <w:color w:val="0000FF"/>
          <w:sz w:val="24"/>
        </w:rPr>
        <w:t>R4-2014009</w:t>
      </w:r>
      <w:r w:rsidRPr="00AD6142">
        <w:rPr>
          <w:rFonts w:ascii="Arial" w:hAnsi="Arial" w:cs="Arial"/>
          <w:b/>
          <w:color w:val="0000FF"/>
          <w:sz w:val="24"/>
        </w:rPr>
        <w:tab/>
      </w:r>
      <w:r w:rsidRPr="00AD6142">
        <w:rPr>
          <w:rFonts w:ascii="Arial" w:hAnsi="Arial" w:cs="Arial"/>
          <w:b/>
          <w:sz w:val="24"/>
        </w:rPr>
        <w:t>Scope of test cases for IAB-MTs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R4-2015510</w:t>
      </w:r>
      <w:r w:rsidRPr="00AD6142">
        <w:rPr>
          <w:rFonts w:ascii="Arial" w:hAnsi="Arial" w:cs="Arial"/>
          <w:b/>
          <w:color w:val="0000FF"/>
          <w:sz w:val="24"/>
        </w:rPr>
        <w:tab/>
      </w:r>
      <w:r w:rsidRPr="00AD6142">
        <w:rPr>
          <w:rFonts w:ascii="Arial" w:hAnsi="Arial" w:cs="Arial"/>
          <w:b/>
          <w:sz w:val="24"/>
        </w:rPr>
        <w:t>Discussion on performance requirements for IAB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R4-2016172</w:t>
      </w:r>
      <w:r w:rsidRPr="00AD6142">
        <w:rPr>
          <w:rFonts w:ascii="Arial" w:hAnsi="Arial" w:cs="Arial"/>
          <w:b/>
          <w:color w:val="0000FF"/>
          <w:sz w:val="24"/>
        </w:rPr>
        <w:tab/>
      </w:r>
      <w:r w:rsidRPr="00AD6142">
        <w:rPr>
          <w:rFonts w:ascii="Arial" w:hAnsi="Arial" w:cs="Arial"/>
          <w:b/>
          <w:sz w:val="24"/>
        </w:rPr>
        <w:t>Specification structure for IAB-MT RRM test cases in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create an annex in TS 38.174 for defining RRM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R4-2017117</w:t>
      </w:r>
      <w:r w:rsidRPr="00AD6142">
        <w:rPr>
          <w:rFonts w:ascii="Arial" w:hAnsi="Arial" w:cs="Arial"/>
          <w:b/>
          <w:color w:val="0000FF"/>
          <w:sz w:val="24"/>
        </w:rPr>
        <w:tab/>
      </w:r>
      <w:r w:rsidRPr="00AD6142">
        <w:rPr>
          <w:rFonts w:ascii="Arial" w:hAnsi="Arial" w:cs="Arial"/>
          <w:b/>
          <w:sz w:val="24"/>
        </w:rPr>
        <w:t>Specification structure for IAB-MT RRM test cases in 38.174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tab/>
        <w:t xml:space="preserve">  CR-0004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R4-2016172)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Big CR will be introduced in the next meeting. Companies are encouraged to follow the agreed spec structured.</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R4-2016173</w:t>
      </w:r>
      <w:r w:rsidRPr="00AD6142">
        <w:rPr>
          <w:rFonts w:ascii="Arial" w:hAnsi="Arial" w:cs="Arial"/>
          <w:b/>
          <w:color w:val="0000FF"/>
          <w:sz w:val="24"/>
        </w:rPr>
        <w:tab/>
      </w:r>
      <w:r w:rsidRPr="00AD6142">
        <w:rPr>
          <w:rFonts w:ascii="Arial" w:hAnsi="Arial" w:cs="Arial"/>
          <w:b/>
          <w:sz w:val="24"/>
        </w:rPr>
        <w:t>Principles for IAB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discussed general principles for RRM tests for IAB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R4-2016174</w:t>
      </w:r>
      <w:r w:rsidRPr="00AD6142">
        <w:rPr>
          <w:rFonts w:ascii="Arial" w:hAnsi="Arial" w:cs="Arial"/>
          <w:b/>
          <w:color w:val="0000FF"/>
          <w:sz w:val="24"/>
        </w:rPr>
        <w:tab/>
      </w:r>
      <w:r w:rsidRPr="00AD6142">
        <w:rPr>
          <w:rFonts w:ascii="Arial" w:hAnsi="Arial" w:cs="Arial"/>
          <w:b/>
          <w:sz w:val="24"/>
        </w:rPr>
        <w:t>IAB RRM test case list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discussed general principles for RRM tests for IAB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R4-2016383</w:t>
      </w:r>
      <w:r w:rsidRPr="00AD6142">
        <w:rPr>
          <w:rFonts w:ascii="Arial" w:hAnsi="Arial" w:cs="Arial"/>
          <w:b/>
          <w:color w:val="0000FF"/>
          <w:sz w:val="24"/>
        </w:rPr>
        <w:tab/>
      </w:r>
      <w:r w:rsidRPr="00AD6142">
        <w:rPr>
          <w:rFonts w:ascii="Arial" w:hAnsi="Arial" w:cs="Arial"/>
          <w:b/>
          <w:sz w:val="24"/>
        </w:rPr>
        <w:t>discussion on IAB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the RRM test cases for IAB.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R4-2016594</w:t>
      </w:r>
      <w:r w:rsidRPr="00AD6142">
        <w:rPr>
          <w:rFonts w:ascii="Arial" w:hAnsi="Arial" w:cs="Arial"/>
          <w:b/>
          <w:color w:val="0000FF"/>
          <w:sz w:val="24"/>
        </w:rPr>
        <w:tab/>
      </w:r>
      <w:r w:rsidRPr="00AD6142">
        <w:rPr>
          <w:rFonts w:ascii="Arial" w:hAnsi="Arial" w:cs="Arial"/>
          <w:b/>
          <w:sz w:val="24"/>
        </w:rPr>
        <w:t>Scope of test cases for IAB-MTs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196" w:name="_Toc57104927"/>
      <w:r w:rsidRPr="00AD6142">
        <w:t>7.4.5.2</w:t>
      </w:r>
      <w:r w:rsidRPr="00AD6142">
        <w:tab/>
        <w:t>Test cases [NR_IAB-Perf]</w:t>
      </w:r>
      <w:bookmarkEnd w:id="196"/>
    </w:p>
    <w:p w:rsidR="000048FE" w:rsidRPr="00AD6142" w:rsidRDefault="000048FE" w:rsidP="000048FE">
      <w:pPr>
        <w:rPr>
          <w:rFonts w:ascii="Arial" w:hAnsi="Arial" w:cs="Arial"/>
          <w:b/>
          <w:sz w:val="24"/>
        </w:rPr>
      </w:pPr>
      <w:r w:rsidRPr="00AD6142">
        <w:rPr>
          <w:rFonts w:ascii="Arial" w:hAnsi="Arial" w:cs="Arial"/>
          <w:b/>
          <w:color w:val="0000FF"/>
          <w:sz w:val="24"/>
        </w:rPr>
        <w:t>R4-2014184</w:t>
      </w:r>
      <w:r w:rsidRPr="00AD6142">
        <w:rPr>
          <w:rFonts w:ascii="Arial" w:hAnsi="Arial" w:cs="Arial"/>
          <w:b/>
          <w:color w:val="0000FF"/>
          <w:sz w:val="24"/>
        </w:rPr>
        <w:tab/>
      </w:r>
      <w:r w:rsidRPr="00AD6142">
        <w:rPr>
          <w:rFonts w:ascii="Arial" w:hAnsi="Arial" w:cs="Arial"/>
          <w:b/>
          <w:sz w:val="24"/>
        </w:rPr>
        <w:t>[draft CR] Test cases for timing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for timing of IAB-MTs in FR1 need to be specified in TS 38.174.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R4-2017116</w:t>
      </w:r>
      <w:r w:rsidRPr="00AD6142">
        <w:rPr>
          <w:rFonts w:ascii="Arial" w:hAnsi="Arial" w:cs="Arial"/>
          <w:b/>
          <w:color w:val="0000FF"/>
          <w:sz w:val="24"/>
        </w:rPr>
        <w:tab/>
      </w:r>
      <w:r w:rsidRPr="00AD6142">
        <w:rPr>
          <w:rFonts w:ascii="Arial" w:hAnsi="Arial" w:cs="Arial"/>
          <w:b/>
          <w:sz w:val="24"/>
        </w:rPr>
        <w:t>[draft CR] Test cases for timing for IAB-MT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38.174 v16.0.0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lastRenderedPageBreak/>
        <w:t>(Replaces R4-2014184)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R4-2015511</w:t>
      </w:r>
      <w:r w:rsidRPr="00AD6142">
        <w:rPr>
          <w:rFonts w:ascii="Arial" w:hAnsi="Arial" w:cs="Arial"/>
          <w:b/>
          <w:color w:val="0000FF"/>
          <w:sz w:val="24"/>
        </w:rPr>
        <w:tab/>
      </w:r>
      <w:r w:rsidRPr="00AD6142">
        <w:rPr>
          <w:rFonts w:ascii="Arial" w:hAnsi="Arial" w:cs="Arial"/>
          <w:b/>
          <w:sz w:val="24"/>
        </w:rPr>
        <w:t>Discussion on test cases for IAB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[97e][209] NR_IAB_RRM in R4-2017008.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197" w:name="_Toc57104928"/>
      <w:r w:rsidRPr="00AD6142">
        <w:t>7.4.6</w:t>
      </w:r>
      <w:r w:rsidRPr="00AD6142">
        <w:tab/>
        <w:t>EMC core requirements maintenance [NR_IAB-Core]</w:t>
      </w:r>
      <w:bookmarkEnd w:id="197"/>
    </w:p>
    <w:p w:rsidR="000048FE" w:rsidRPr="00AD6142" w:rsidRDefault="000048FE" w:rsidP="000048FE">
      <w:pPr>
        <w:pStyle w:val="Heading5"/>
      </w:pPr>
      <w:bookmarkStart w:id="198" w:name="_Toc57104929"/>
      <w:r w:rsidRPr="00AD6142">
        <w:t>7.4.6.1</w:t>
      </w:r>
      <w:r w:rsidRPr="00AD6142">
        <w:tab/>
        <w:t>General [NR_IAB-Core]</w:t>
      </w:r>
      <w:bookmarkEnd w:id="198"/>
    </w:p>
    <w:p w:rsidR="000048FE" w:rsidRPr="00AD6142" w:rsidRDefault="000048FE" w:rsidP="000048FE">
      <w:pPr>
        <w:rPr>
          <w:rFonts w:ascii="Arial" w:hAnsi="Arial" w:cs="Arial"/>
          <w:b/>
          <w:sz w:val="24"/>
        </w:rPr>
      </w:pPr>
      <w:r w:rsidRPr="00AD6142">
        <w:rPr>
          <w:rFonts w:ascii="Arial" w:hAnsi="Arial" w:cs="Arial"/>
          <w:b/>
          <w:color w:val="0000FF"/>
          <w:sz w:val="24"/>
        </w:rPr>
        <w:t>R4-2015026</w:t>
      </w:r>
      <w:r w:rsidRPr="00AD6142">
        <w:rPr>
          <w:rFonts w:ascii="Arial" w:hAnsi="Arial" w:cs="Arial"/>
          <w:b/>
          <w:color w:val="0000FF"/>
          <w:sz w:val="24"/>
        </w:rPr>
        <w:tab/>
      </w:r>
      <w:r w:rsidRPr="00AD6142">
        <w:rPr>
          <w:rFonts w:ascii="Arial" w:hAnsi="Arial" w:cs="Arial"/>
          <w:b/>
          <w:sz w:val="24"/>
        </w:rPr>
        <w:t>CR to TS 38.175: IAB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no definitions for IAB type.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R4-2015106</w:t>
      </w:r>
      <w:r w:rsidRPr="00AD6142">
        <w:rPr>
          <w:rFonts w:ascii="Arial" w:hAnsi="Arial" w:cs="Arial"/>
          <w:b/>
          <w:color w:val="0000FF"/>
          <w:sz w:val="24"/>
        </w:rPr>
        <w:tab/>
      </w:r>
      <w:r w:rsidRPr="00AD6142">
        <w:rPr>
          <w:rFonts w:ascii="Arial" w:hAnsi="Arial" w:cs="Arial"/>
          <w:b/>
          <w:sz w:val="24"/>
        </w:rPr>
        <w:t>CR to TS 38.175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Performance criteria is updated to reflect considerations on the test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R4-2017444</w:t>
      </w:r>
      <w:r w:rsidRPr="00AD6142">
        <w:rPr>
          <w:rFonts w:ascii="Arial" w:hAnsi="Arial" w:cs="Arial"/>
          <w:b/>
          <w:color w:val="0000FF"/>
          <w:sz w:val="24"/>
        </w:rPr>
        <w:tab/>
      </w:r>
      <w:r w:rsidRPr="00AD6142">
        <w:rPr>
          <w:rFonts w:ascii="Arial" w:hAnsi="Arial" w:cs="Arial"/>
          <w:b/>
          <w:sz w:val="24"/>
        </w:rPr>
        <w:t>CR to TS 38.175 on Voltage dips and interruptions, Release 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lastRenderedPageBreak/>
        <w:t>(Replaces R4-2015106)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R4-2015107</w:t>
      </w:r>
      <w:r w:rsidRPr="00AD6142">
        <w:rPr>
          <w:rFonts w:ascii="Arial" w:hAnsi="Arial" w:cs="Arial"/>
          <w:b/>
          <w:color w:val="0000FF"/>
          <w:sz w:val="24"/>
        </w:rPr>
        <w:tab/>
      </w:r>
      <w:r w:rsidRPr="00AD6142">
        <w:rPr>
          <w:rFonts w:ascii="Arial" w:hAnsi="Arial" w:cs="Arial"/>
          <w:b/>
          <w:sz w:val="24"/>
        </w:rPr>
        <w:t>Definition of Exclusion Bands for IAB EMC nodes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paper on Exclusion bands for IAB EMC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R4-2015108</w:t>
      </w:r>
      <w:r w:rsidRPr="00AD6142">
        <w:rPr>
          <w:rFonts w:ascii="Arial" w:hAnsi="Arial" w:cs="Arial"/>
          <w:b/>
          <w:color w:val="0000FF"/>
          <w:sz w:val="24"/>
        </w:rPr>
        <w:tab/>
      </w:r>
      <w:r w:rsidRPr="00AD6142">
        <w:rPr>
          <w:rFonts w:ascii="Arial" w:hAnsi="Arial" w:cs="Arial"/>
          <w:b/>
          <w:sz w:val="24"/>
        </w:rPr>
        <w:t>CR to TS 38.175 on Exclusion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Exclusion Band sizes is required to guarantee IAB nodes EMC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199" w:name="_Toc57104930"/>
      <w:r w:rsidRPr="00AD6142">
        <w:t>7.4.6.2</w:t>
      </w:r>
      <w:r w:rsidRPr="00AD6142">
        <w:tab/>
        <w:t>Emission requirements [NR_IAB-Core]</w:t>
      </w:r>
      <w:bookmarkEnd w:id="199"/>
    </w:p>
    <w:p w:rsidR="000048FE" w:rsidRPr="00AD6142" w:rsidRDefault="000048FE" w:rsidP="000048FE">
      <w:pPr>
        <w:rPr>
          <w:rFonts w:ascii="Arial" w:hAnsi="Arial" w:cs="Arial"/>
          <w:b/>
          <w:sz w:val="24"/>
        </w:rPr>
      </w:pPr>
      <w:r w:rsidRPr="00AD6142">
        <w:rPr>
          <w:rFonts w:ascii="Arial" w:hAnsi="Arial" w:cs="Arial"/>
          <w:b/>
          <w:color w:val="0000FF"/>
          <w:sz w:val="24"/>
        </w:rPr>
        <w:t>R4-2015027</w:t>
      </w:r>
      <w:r w:rsidRPr="00AD6142">
        <w:rPr>
          <w:rFonts w:ascii="Arial" w:hAnsi="Arial" w:cs="Arial"/>
          <w:b/>
          <w:color w:val="0000FF"/>
          <w:sz w:val="24"/>
        </w:rPr>
        <w:tab/>
      </w:r>
      <w:r w:rsidRPr="00AD6142">
        <w:rPr>
          <w:rFonts w:ascii="Arial" w:hAnsi="Arial" w:cs="Arial"/>
          <w:b/>
          <w:sz w:val="24"/>
        </w:rPr>
        <w:t>CR to TS 38.175: Radiated emission, IAB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radiated eimssion IAB requirements need to be added.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R4-2017442</w:t>
      </w:r>
      <w:r w:rsidRPr="00AD6142">
        <w:rPr>
          <w:rFonts w:ascii="Arial" w:hAnsi="Arial" w:cs="Arial"/>
          <w:b/>
          <w:color w:val="0000FF"/>
          <w:sz w:val="24"/>
        </w:rPr>
        <w:tab/>
      </w:r>
      <w:r w:rsidRPr="00AD6142">
        <w:rPr>
          <w:rFonts w:ascii="Arial" w:hAnsi="Arial" w:cs="Arial"/>
          <w:b/>
          <w:sz w:val="24"/>
        </w:rPr>
        <w:t>CR to TS 38.175: Radiated emission, IAB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 Ericsson</w:t>
      </w:r>
    </w:p>
    <w:p w:rsidR="000048FE" w:rsidRPr="00AD6142" w:rsidRDefault="000048FE" w:rsidP="000048FE">
      <w:pPr>
        <w:rPr>
          <w:color w:val="808080"/>
        </w:rPr>
      </w:pPr>
      <w:r w:rsidRPr="00AD6142">
        <w:rPr>
          <w:color w:val="808080"/>
        </w:rPr>
        <w:lastRenderedPageBreak/>
        <w:t>(Replaces R4-2015027)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R4-2015109</w:t>
      </w:r>
      <w:r w:rsidRPr="00AD6142">
        <w:rPr>
          <w:rFonts w:ascii="Arial" w:hAnsi="Arial" w:cs="Arial"/>
          <w:b/>
          <w:color w:val="0000FF"/>
          <w:sz w:val="24"/>
        </w:rPr>
        <w:tab/>
      </w:r>
      <w:r w:rsidRPr="00AD6142">
        <w:rPr>
          <w:rFonts w:ascii="Arial" w:hAnsi="Arial" w:cs="Arial"/>
          <w:b/>
          <w:sz w:val="24"/>
        </w:rPr>
        <w:t>Discussion on IAB EMC Radiated Emissions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paper on EMC Radiated Emissions for IAB EMC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R4-2015110</w:t>
      </w:r>
      <w:r w:rsidRPr="00AD6142">
        <w:rPr>
          <w:rFonts w:ascii="Arial" w:hAnsi="Arial" w:cs="Arial"/>
          <w:b/>
          <w:color w:val="0000FF"/>
          <w:sz w:val="24"/>
        </w:rPr>
        <w:tab/>
      </w:r>
      <w:r w:rsidRPr="00AD6142">
        <w:rPr>
          <w:rFonts w:ascii="Arial" w:hAnsi="Arial" w:cs="Arial"/>
          <w:b/>
          <w:sz w:val="24"/>
        </w:rPr>
        <w:t>CR to TS 38.175 on IAB EMC Emission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Radiated emission limits for IAB node needs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5"/>
      </w:pPr>
      <w:bookmarkStart w:id="200" w:name="_Toc57104931"/>
      <w:r w:rsidRPr="00AD6142">
        <w:t>7.4.6.3</w:t>
      </w:r>
      <w:r w:rsidRPr="00AD6142">
        <w:tab/>
        <w:t>Immunity requirements [NR_IAB-Core]</w:t>
      </w:r>
      <w:bookmarkEnd w:id="200"/>
    </w:p>
    <w:p w:rsidR="000048FE" w:rsidRPr="00AD6142" w:rsidRDefault="000048FE" w:rsidP="000048FE">
      <w:pPr>
        <w:rPr>
          <w:rFonts w:ascii="Arial" w:hAnsi="Arial" w:cs="Arial"/>
          <w:b/>
          <w:sz w:val="24"/>
        </w:rPr>
      </w:pPr>
      <w:r w:rsidRPr="00AD6142">
        <w:rPr>
          <w:rFonts w:ascii="Arial" w:hAnsi="Arial" w:cs="Arial"/>
          <w:b/>
          <w:color w:val="0000FF"/>
          <w:sz w:val="24"/>
        </w:rPr>
        <w:t>R4-2015111</w:t>
      </w:r>
      <w:r w:rsidRPr="00AD6142">
        <w:rPr>
          <w:rFonts w:ascii="Arial" w:hAnsi="Arial" w:cs="Arial"/>
          <w:b/>
          <w:color w:val="0000FF"/>
          <w:sz w:val="24"/>
        </w:rPr>
        <w:tab/>
      </w:r>
      <w:r w:rsidRPr="00AD6142">
        <w:rPr>
          <w:rFonts w:ascii="Arial" w:hAnsi="Arial" w:cs="Arial"/>
          <w:b/>
          <w:sz w:val="24"/>
        </w:rPr>
        <w:t>Discussion on Spatial Exclusion for IAB EMC RI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paper on Spatial Exclusion for IAB EMC Radiated Immunity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R4-2015112</w:t>
      </w:r>
      <w:r w:rsidRPr="00AD6142">
        <w:rPr>
          <w:rFonts w:ascii="Arial" w:hAnsi="Arial" w:cs="Arial"/>
          <w:b/>
          <w:color w:val="0000FF"/>
          <w:sz w:val="24"/>
        </w:rPr>
        <w:tab/>
      </w:r>
      <w:r w:rsidRPr="00AD6142">
        <w:rPr>
          <w:rFonts w:ascii="Arial" w:hAnsi="Arial" w:cs="Arial"/>
          <w:b/>
          <w:sz w:val="24"/>
        </w:rPr>
        <w:t>CR to TS 38.175 on Spatial Exclusion for IAB EMC Radiated Immunity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Introduction of spatial exclusion concept for IAB EMC CR to TS 38.175 on Spatial Exclusion for IAB EMC Radiated Immunity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R4-2017443</w:t>
      </w:r>
      <w:r w:rsidRPr="00AD6142">
        <w:rPr>
          <w:rFonts w:ascii="Arial" w:hAnsi="Arial" w:cs="Arial"/>
          <w:b/>
          <w:color w:val="0000FF"/>
          <w:sz w:val="24"/>
        </w:rPr>
        <w:tab/>
      </w:r>
      <w:r w:rsidRPr="00AD6142">
        <w:rPr>
          <w:rFonts w:ascii="Arial" w:hAnsi="Arial" w:cs="Arial"/>
          <w:b/>
          <w:sz w:val="24"/>
        </w:rPr>
        <w:t>CR to TS 38.175 on Spatial Exclusion for IAB EMC Radiated Immunity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201" w:name="_Toc57104932"/>
      <w:r w:rsidRPr="00AD6142">
        <w:t>7.4.7</w:t>
      </w:r>
      <w:r w:rsidRPr="00AD6142">
        <w:tab/>
        <w:t>EMC performance requirements [NR_IAB-Perf]</w:t>
      </w:r>
      <w:bookmarkEnd w:id="201"/>
    </w:p>
    <w:p w:rsidR="000048FE" w:rsidRPr="00AD6142" w:rsidRDefault="000048FE" w:rsidP="000048FE">
      <w:pPr>
        <w:rPr>
          <w:rFonts w:ascii="Arial" w:hAnsi="Arial" w:cs="Arial"/>
          <w:b/>
          <w:sz w:val="24"/>
        </w:rPr>
      </w:pPr>
      <w:r w:rsidRPr="00AD6142">
        <w:rPr>
          <w:rFonts w:ascii="Arial" w:hAnsi="Arial" w:cs="Arial"/>
          <w:b/>
          <w:color w:val="0000FF"/>
          <w:sz w:val="24"/>
        </w:rPr>
        <w:t>R4-2017445</w:t>
      </w:r>
      <w:r w:rsidRPr="00AD6142">
        <w:rPr>
          <w:rFonts w:ascii="Arial" w:hAnsi="Arial" w:cs="Arial"/>
          <w:b/>
          <w:color w:val="0000FF"/>
          <w:sz w:val="24"/>
        </w:rPr>
        <w:tab/>
      </w:r>
      <w:r w:rsidRPr="00AD6142">
        <w:rPr>
          <w:rFonts w:ascii="Arial" w:hAnsi="Arial" w:cs="Arial"/>
          <w:b/>
          <w:sz w:val="24"/>
        </w:rPr>
        <w:t>WF on IAB EMC test/performance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R4-2015028</w:t>
      </w:r>
      <w:r w:rsidRPr="00AD6142">
        <w:rPr>
          <w:rFonts w:ascii="Arial" w:hAnsi="Arial" w:cs="Arial"/>
          <w:b/>
          <w:color w:val="0000FF"/>
          <w:sz w:val="24"/>
        </w:rPr>
        <w:tab/>
      </w:r>
      <w:r w:rsidRPr="00AD6142">
        <w:rPr>
          <w:rFonts w:ascii="Arial" w:hAnsi="Arial" w:cs="Arial"/>
          <w:b/>
          <w:sz w:val="24"/>
        </w:rPr>
        <w:t>Discussion on the performance requirements of IAB EMC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R4-2015113</w:t>
      </w:r>
      <w:r w:rsidRPr="00AD6142">
        <w:rPr>
          <w:rFonts w:ascii="Arial" w:hAnsi="Arial" w:cs="Arial"/>
          <w:b/>
          <w:color w:val="0000FF"/>
          <w:sz w:val="24"/>
        </w:rPr>
        <w:tab/>
      </w:r>
      <w:r w:rsidRPr="00AD6142">
        <w:rPr>
          <w:rFonts w:ascii="Arial" w:hAnsi="Arial" w:cs="Arial"/>
          <w:b/>
          <w:sz w:val="24"/>
        </w:rPr>
        <w:t>Discussion on IAB EMC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paper on IAB EMC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R4-2015114</w:t>
      </w:r>
      <w:r w:rsidRPr="00AD6142">
        <w:rPr>
          <w:rFonts w:ascii="Arial" w:hAnsi="Arial" w:cs="Arial"/>
          <w:b/>
          <w:color w:val="0000FF"/>
          <w:sz w:val="24"/>
        </w:rPr>
        <w:tab/>
      </w:r>
      <w:r w:rsidRPr="00AD6142">
        <w:rPr>
          <w:rFonts w:ascii="Arial" w:hAnsi="Arial" w:cs="Arial"/>
          <w:b/>
          <w:sz w:val="24"/>
        </w:rPr>
        <w:t>CR to TS 38.175 on IAB EMC performance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performance requirements in IAB EMC specification is required to complete the EMC IAB standard.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R4-2017446</w:t>
      </w:r>
      <w:r w:rsidRPr="00AD6142">
        <w:rPr>
          <w:rFonts w:ascii="Arial" w:hAnsi="Arial" w:cs="Arial"/>
          <w:b/>
          <w:color w:val="0000FF"/>
          <w:sz w:val="24"/>
        </w:rPr>
        <w:tab/>
      </w:r>
      <w:r w:rsidRPr="00AD6142">
        <w:rPr>
          <w:rFonts w:ascii="Arial" w:hAnsi="Arial" w:cs="Arial"/>
          <w:b/>
          <w:sz w:val="24"/>
        </w:rPr>
        <w:t>CR to TS 38.175 on IAB EMC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38.175 v16.0.0</w:t>
      </w:r>
      <w:r w:rsidRPr="00AD6142">
        <w:rPr>
          <w:i/>
        </w:rPr>
        <w:tab/>
        <w:t xml:space="preserve">  CR-0007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[97e][304] NR_EMC in R4-2017402.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02" w:name="_Toc57104933"/>
      <w:r w:rsidRPr="00AD6142">
        <w:t>7.4.8</w:t>
      </w:r>
      <w:r w:rsidRPr="00AD6142">
        <w:tab/>
        <w:t>Demodulation and CSI requirements [NR_IAB-Perf]</w:t>
      </w:r>
      <w:bookmarkEnd w:id="202"/>
    </w:p>
    <w:p w:rsidR="000048FE" w:rsidRPr="00AD6142" w:rsidRDefault="000048FE" w:rsidP="000048FE">
      <w:pPr>
        <w:pStyle w:val="Heading5"/>
      </w:pPr>
      <w:bookmarkStart w:id="203" w:name="_Toc57104934"/>
      <w:r w:rsidRPr="00AD6142">
        <w:t>7.4.8.1</w:t>
      </w:r>
      <w:r w:rsidRPr="00AD6142">
        <w:tab/>
        <w:t>General [NR_IAB-Perf]</w:t>
      </w:r>
      <w:bookmarkEnd w:id="203"/>
    </w:p>
    <w:p w:rsidR="000048FE" w:rsidRPr="00AD6142" w:rsidRDefault="000048FE" w:rsidP="000048FE">
      <w:pPr>
        <w:rPr>
          <w:rFonts w:ascii="Arial" w:hAnsi="Arial" w:cs="Arial"/>
          <w:b/>
          <w:sz w:val="24"/>
        </w:rPr>
      </w:pPr>
      <w:r w:rsidRPr="00AD6142">
        <w:rPr>
          <w:rFonts w:ascii="Arial" w:hAnsi="Arial" w:cs="Arial"/>
          <w:b/>
          <w:color w:val="0000FF"/>
          <w:sz w:val="24"/>
        </w:rPr>
        <w:t>R4-2017417</w:t>
      </w:r>
      <w:r w:rsidRPr="00AD6142">
        <w:rPr>
          <w:rFonts w:ascii="Arial" w:hAnsi="Arial" w:cs="Arial"/>
          <w:b/>
          <w:color w:val="0000FF"/>
          <w:sz w:val="24"/>
        </w:rPr>
        <w:tab/>
      </w:r>
      <w:r w:rsidRPr="00AD6142">
        <w:rPr>
          <w:rFonts w:ascii="Arial" w:hAnsi="Arial" w:cs="Arial"/>
          <w:b/>
          <w:sz w:val="24"/>
        </w:rPr>
        <w:t>Email discussion summary for [97e][319] NR_IAB_Demod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[97e][319] NR_IAB_Demod. The email thread was moderated by Axel Mueller (Nokia Shanghai Bell)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R4-2017618</w:t>
      </w:r>
      <w:r w:rsidRPr="00AD6142">
        <w:rPr>
          <w:rFonts w:ascii="Arial" w:hAnsi="Arial" w:cs="Arial"/>
          <w:b/>
          <w:color w:val="0000FF"/>
          <w:sz w:val="24"/>
        </w:rPr>
        <w:tab/>
      </w:r>
      <w:r w:rsidRPr="00AD6142">
        <w:rPr>
          <w:rFonts w:ascii="Arial" w:hAnsi="Arial" w:cs="Arial"/>
          <w:b/>
          <w:sz w:val="24"/>
        </w:rPr>
        <w:t>Email discussion summary for [97e][319] NR_IAB_Demod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R4-2017417)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[97e][319] NR_IAB_Demod. The email thread was moderated by Axel Mueller (Nokia Shanghai Bell)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R4-2017492</w:t>
      </w:r>
      <w:r w:rsidRPr="00AD6142">
        <w:rPr>
          <w:rFonts w:ascii="Arial" w:hAnsi="Arial" w:cs="Arial"/>
          <w:b/>
          <w:color w:val="0000FF"/>
          <w:sz w:val="24"/>
        </w:rPr>
        <w:tab/>
      </w:r>
      <w:r w:rsidRPr="00AD6142">
        <w:rPr>
          <w:rFonts w:ascii="Arial" w:hAnsi="Arial" w:cs="Arial"/>
          <w:b/>
          <w:sz w:val="24"/>
        </w:rPr>
        <w:t>WF on Rel-16 NR IAB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R4-2017673</w:t>
      </w:r>
      <w:r w:rsidRPr="00AD6142">
        <w:rPr>
          <w:rFonts w:ascii="Arial" w:hAnsi="Arial" w:cs="Arial"/>
          <w:b/>
          <w:color w:val="0000FF"/>
          <w:sz w:val="24"/>
        </w:rPr>
        <w:tab/>
      </w:r>
      <w:r w:rsidRPr="00AD6142">
        <w:rPr>
          <w:rFonts w:ascii="Arial" w:hAnsi="Arial" w:cs="Arial"/>
          <w:b/>
          <w:sz w:val="24"/>
        </w:rPr>
        <w:t>WF on Rel-16 NR IAB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R4-2017492)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R4-2015868</w:t>
      </w:r>
      <w:r w:rsidRPr="00AD6142">
        <w:rPr>
          <w:rFonts w:ascii="Arial" w:hAnsi="Arial" w:cs="Arial"/>
          <w:b/>
          <w:color w:val="0000FF"/>
          <w:sz w:val="24"/>
        </w:rPr>
        <w:tab/>
      </w:r>
      <w:r w:rsidRPr="00AD6142">
        <w:rPr>
          <w:rFonts w:ascii="Arial" w:hAnsi="Arial" w:cs="Arial"/>
          <w:b/>
          <w:sz w:val="24"/>
        </w:rPr>
        <w:t>On IAB testing approach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General discussion on approach to demodulation testing for IAB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R4-2016038</w:t>
      </w:r>
      <w:r w:rsidRPr="00AD6142">
        <w:rPr>
          <w:rFonts w:ascii="Arial" w:hAnsi="Arial" w:cs="Arial"/>
          <w:b/>
          <w:color w:val="0000FF"/>
          <w:sz w:val="24"/>
        </w:rPr>
        <w:tab/>
      </w:r>
      <w:r w:rsidRPr="00AD6142">
        <w:rPr>
          <w:rFonts w:ascii="Arial" w:hAnsi="Arial" w:cs="Arial"/>
          <w:b/>
          <w:sz w:val="24"/>
        </w:rPr>
        <w:t>IAB Demodulation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R4-2016039</w:t>
      </w:r>
      <w:r w:rsidRPr="00AD6142">
        <w:rPr>
          <w:rFonts w:ascii="Arial" w:hAnsi="Arial" w:cs="Arial"/>
          <w:b/>
          <w:color w:val="0000FF"/>
          <w:sz w:val="24"/>
        </w:rPr>
        <w:tab/>
      </w:r>
      <w:r w:rsidRPr="00AD6142">
        <w:rPr>
          <w:rFonts w:ascii="Arial" w:hAnsi="Arial" w:cs="Arial"/>
          <w:b/>
          <w:sz w:val="24"/>
        </w:rPr>
        <w:t>IAB Demodulation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R4-2016443</w:t>
      </w:r>
      <w:r w:rsidRPr="00AD6142">
        <w:rPr>
          <w:rFonts w:ascii="Arial" w:hAnsi="Arial" w:cs="Arial"/>
          <w:b/>
          <w:color w:val="0000FF"/>
          <w:sz w:val="24"/>
        </w:rPr>
        <w:tab/>
      </w:r>
      <w:r w:rsidRPr="00AD6142">
        <w:rPr>
          <w:rFonts w:ascii="Arial" w:hAnsi="Arial" w:cs="Arial"/>
          <w:b/>
          <w:sz w:val="24"/>
        </w:rPr>
        <w:t>On NR IAB general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an updated version of IAB demod work plan and our proposal about a possible bigCR work split.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04" w:name="_Toc57104935"/>
      <w:r w:rsidRPr="00AD6142">
        <w:t>7.4.8.2</w:t>
      </w:r>
      <w:r w:rsidRPr="00AD6142">
        <w:tab/>
        <w:t>IAB-DU performance requirements [NR_IAB-Perf]</w:t>
      </w:r>
      <w:bookmarkEnd w:id="204"/>
    </w:p>
    <w:p w:rsidR="000048FE" w:rsidRPr="00AD6142" w:rsidRDefault="000048FE" w:rsidP="000048FE">
      <w:pPr>
        <w:rPr>
          <w:rFonts w:ascii="Arial" w:hAnsi="Arial" w:cs="Arial"/>
          <w:b/>
          <w:sz w:val="24"/>
        </w:rPr>
      </w:pPr>
      <w:r w:rsidRPr="00AD6142">
        <w:rPr>
          <w:rFonts w:ascii="Arial" w:hAnsi="Arial" w:cs="Arial"/>
          <w:b/>
          <w:color w:val="0000FF"/>
          <w:sz w:val="24"/>
        </w:rPr>
        <w:t>R4-2015592</w:t>
      </w:r>
      <w:r w:rsidRPr="00AD6142">
        <w:rPr>
          <w:rFonts w:ascii="Arial" w:hAnsi="Arial" w:cs="Arial"/>
          <w:b/>
          <w:color w:val="0000FF"/>
          <w:sz w:val="24"/>
        </w:rPr>
        <w:tab/>
      </w:r>
      <w:r w:rsidRPr="00AD6142">
        <w:rPr>
          <w:rFonts w:ascii="Arial" w:hAnsi="Arial" w:cs="Arial"/>
          <w:b/>
          <w:sz w:val="24"/>
        </w:rPr>
        <w:t>Discussion on NR IAB DU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R4-2015870</w:t>
      </w:r>
      <w:r w:rsidRPr="00AD6142">
        <w:rPr>
          <w:rFonts w:ascii="Arial" w:hAnsi="Arial" w:cs="Arial"/>
          <w:b/>
          <w:color w:val="0000FF"/>
          <w:sz w:val="24"/>
        </w:rPr>
        <w:tab/>
      </w:r>
      <w:r w:rsidRPr="00AD6142">
        <w:rPr>
          <w:rFonts w:ascii="Arial" w:hAnsi="Arial" w:cs="Arial"/>
          <w:b/>
          <w:sz w:val="24"/>
        </w:rPr>
        <w:t>IAB-DU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Requirements matrix for DU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R4-2016444</w:t>
      </w:r>
      <w:r w:rsidRPr="00AD6142">
        <w:rPr>
          <w:rFonts w:ascii="Arial" w:hAnsi="Arial" w:cs="Arial"/>
          <w:b/>
          <w:color w:val="0000FF"/>
          <w:sz w:val="24"/>
        </w:rPr>
        <w:tab/>
      </w:r>
      <w:r w:rsidRPr="00AD6142">
        <w:rPr>
          <w:rFonts w:ascii="Arial" w:hAnsi="Arial" w:cs="Arial"/>
          <w:b/>
          <w:sz w:val="24"/>
        </w:rPr>
        <w:t>On NR IAB-DU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extend further our previous contribution on IAB-DU demod and discuss the detailed scope of IAB-DU demodulation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05" w:name="_Toc57104936"/>
      <w:r w:rsidRPr="00AD6142">
        <w:t>7.4.8.3</w:t>
      </w:r>
      <w:r w:rsidRPr="00AD6142">
        <w:tab/>
        <w:t>IAB-MT performance requirements [NR_IAB-Perf]</w:t>
      </w:r>
      <w:bookmarkEnd w:id="205"/>
    </w:p>
    <w:p w:rsidR="000048FE" w:rsidRPr="00AD6142" w:rsidRDefault="000048FE" w:rsidP="000048FE">
      <w:pPr>
        <w:rPr>
          <w:rFonts w:ascii="Arial" w:hAnsi="Arial" w:cs="Arial"/>
          <w:b/>
          <w:sz w:val="24"/>
        </w:rPr>
      </w:pPr>
      <w:r w:rsidRPr="00AD6142">
        <w:rPr>
          <w:rFonts w:ascii="Arial" w:hAnsi="Arial" w:cs="Arial"/>
          <w:b/>
          <w:color w:val="0000FF"/>
          <w:sz w:val="24"/>
        </w:rPr>
        <w:t>R4-2015593</w:t>
      </w:r>
      <w:r w:rsidRPr="00AD6142">
        <w:rPr>
          <w:rFonts w:ascii="Arial" w:hAnsi="Arial" w:cs="Arial"/>
          <w:b/>
          <w:color w:val="0000FF"/>
          <w:sz w:val="24"/>
        </w:rPr>
        <w:tab/>
      </w:r>
      <w:r w:rsidRPr="00AD6142">
        <w:rPr>
          <w:rFonts w:ascii="Arial" w:hAnsi="Arial" w:cs="Arial"/>
          <w:b/>
          <w:sz w:val="24"/>
        </w:rPr>
        <w:t>Discussion on NR IAB MT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R4-2015869</w:t>
      </w:r>
      <w:r w:rsidRPr="00AD6142">
        <w:rPr>
          <w:rFonts w:ascii="Arial" w:hAnsi="Arial" w:cs="Arial"/>
          <w:b/>
          <w:color w:val="0000FF"/>
          <w:sz w:val="24"/>
        </w:rPr>
        <w:tab/>
      </w:r>
      <w:r w:rsidRPr="00AD6142">
        <w:rPr>
          <w:rFonts w:ascii="Arial" w:hAnsi="Arial" w:cs="Arial"/>
          <w:b/>
          <w:sz w:val="24"/>
        </w:rPr>
        <w:t>IAB-MT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Requirements matrix for MT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R4-2016433</w:t>
      </w:r>
      <w:r w:rsidRPr="00AD6142">
        <w:rPr>
          <w:rFonts w:ascii="Arial" w:hAnsi="Arial" w:cs="Arial"/>
          <w:b/>
          <w:color w:val="0000FF"/>
          <w:sz w:val="24"/>
        </w:rPr>
        <w:tab/>
      </w:r>
      <w:r w:rsidRPr="00AD6142">
        <w:rPr>
          <w:rFonts w:ascii="Arial" w:hAnsi="Arial" w:cs="Arial"/>
          <w:b/>
          <w:sz w:val="24"/>
        </w:rPr>
        <w:t>On NR IAB-MT test setup and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highlight some critical aspects of IAB technology and architecture, overview the existing BS and UE conformance testing setups, and propose a new IAB-MT test setup. Furthermore, we overview the performance requirements to be re-used/adap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[97e][319] NR_IAB_Demod in R4-2017417.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06" w:name="_Toc57104937"/>
      <w:r w:rsidRPr="00AD6142">
        <w:t>7.5</w:t>
      </w:r>
      <w:r w:rsidRPr="00AD6142">
        <w:tab/>
        <w:t>Multi-RAT Dual-Connectivity and Carrier Aggregation enhancements [LTE_NR_DC_CA_enh]</w:t>
      </w:r>
      <w:bookmarkEnd w:id="206"/>
    </w:p>
    <w:p w:rsidR="000048FE" w:rsidRPr="00AD6142" w:rsidRDefault="000048FE" w:rsidP="000048FE">
      <w:pPr>
        <w:pStyle w:val="Heading4"/>
      </w:pPr>
      <w:bookmarkStart w:id="207" w:name="_Toc57104938"/>
      <w:r w:rsidRPr="00AD6142">
        <w:t>7.5.1</w:t>
      </w:r>
      <w:r w:rsidRPr="00AD6142">
        <w:tab/>
        <w:t>RF requirements maintenance [LTE_NR_DC_CA_enh-Core]</w:t>
      </w:r>
      <w:bookmarkEnd w:id="207"/>
    </w:p>
    <w:p w:rsidR="000048FE" w:rsidRPr="00AD6142" w:rsidRDefault="000048FE" w:rsidP="000048FE">
      <w:pPr>
        <w:rPr>
          <w:rFonts w:ascii="Arial" w:hAnsi="Arial" w:cs="Arial"/>
          <w:b/>
          <w:sz w:val="24"/>
        </w:rPr>
      </w:pPr>
      <w:r w:rsidRPr="00AD6142">
        <w:rPr>
          <w:rFonts w:ascii="Arial" w:hAnsi="Arial" w:cs="Arial"/>
          <w:b/>
          <w:color w:val="0000FF"/>
          <w:sz w:val="24"/>
        </w:rPr>
        <w:t>R4-2016612</w:t>
      </w:r>
      <w:r w:rsidRPr="00AD6142">
        <w:rPr>
          <w:rFonts w:ascii="Arial" w:hAnsi="Arial" w:cs="Arial"/>
          <w:b/>
          <w:color w:val="0000FF"/>
          <w:sz w:val="24"/>
        </w:rPr>
        <w:tab/>
      </w:r>
      <w:r w:rsidRPr="00AD6142">
        <w:rPr>
          <w:rFonts w:ascii="Arial" w:hAnsi="Arial" w:cs="Arial"/>
          <w:b/>
          <w:sz w:val="24"/>
        </w:rPr>
        <w:t>Email discussion summary for [97e][110] LTE_NR_DC_CA_enh_RF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[97e][110] LTE_NR_DC_CA_enh_RF. The subject for discussion was General, RF requirements. The email thread was moderated by Christian Bergljung (L.M.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R4-2016954</w:t>
      </w:r>
      <w:r w:rsidRPr="00AD6142">
        <w:rPr>
          <w:rFonts w:ascii="Arial" w:hAnsi="Arial" w:cs="Arial"/>
          <w:b/>
          <w:color w:val="0000FF"/>
          <w:sz w:val="24"/>
        </w:rPr>
        <w:tab/>
      </w:r>
      <w:r w:rsidRPr="00AD6142">
        <w:rPr>
          <w:rFonts w:ascii="Arial" w:hAnsi="Arial" w:cs="Arial"/>
          <w:b/>
          <w:sz w:val="24"/>
        </w:rPr>
        <w:t>Email discussion summary for [97e][110] LTE_NR_DC_CA_enh_RF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R4-2016612)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[97e][110] LTE_NR_DC_CA_enh_RF. The subject for discussion was General, RF requirements. The email thread was moderated by Christian Bergljung (L.M.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R4-2014958</w:t>
      </w:r>
      <w:r w:rsidRPr="00AD6142">
        <w:rPr>
          <w:rFonts w:ascii="Arial" w:hAnsi="Arial" w:cs="Arial"/>
          <w:b/>
          <w:color w:val="0000FF"/>
          <w:sz w:val="24"/>
        </w:rPr>
        <w:tab/>
      </w:r>
      <w:r w:rsidRPr="00AD6142">
        <w:rPr>
          <w:rFonts w:ascii="Arial" w:hAnsi="Arial" w:cs="Arial"/>
          <w:b/>
          <w:sz w:val="24"/>
        </w:rPr>
        <w:t>CR to TS 38.101-3 on intra-band contiguous EN-DC BW class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CR-0382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intra-band contiguous EN-DC bandwidth class “AB” is missing in Table 5.3B-1 which has already been introduced in the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R4-2015036</w:t>
      </w:r>
      <w:r w:rsidRPr="00AD6142">
        <w:rPr>
          <w:rFonts w:ascii="Arial" w:hAnsi="Arial" w:cs="Arial"/>
          <w:b/>
          <w:color w:val="0000FF"/>
          <w:sz w:val="24"/>
        </w:rPr>
        <w:tab/>
      </w:r>
      <w:r w:rsidRPr="00AD6142">
        <w:rPr>
          <w:rFonts w:ascii="Arial" w:hAnsi="Arial" w:cs="Arial"/>
          <w:b/>
          <w:sz w:val="24"/>
        </w:rPr>
        <w:t>CR to TS 38.307 on the definition of the duplex-mode for the band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CR-0037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 CHTTL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38.307 spec, there are no definitions for the ‘duplex-mode’ in the table. Due to there are lots of types of band configurations including ENDC, NR-CA, SUL, etc, it is necessary to add the NOTE in the table to describe the meaning of the ‘duplex-mode’ for a certain type of band configuration, especially more and more types of configurations will be added in future.</w:t>
      </w:r>
    </w:p>
    <w:p w:rsidR="000048FE" w:rsidRPr="00AD6142" w:rsidRDefault="000048FE" w:rsidP="000048FE">
      <w:r w:rsidRPr="00AD6142">
        <w:t>Also, several ‘FDD and TDD’  inter-band ENDC for PC3 are defined in Rel-15.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R4-2015037</w:t>
      </w:r>
      <w:r w:rsidRPr="00AD6142">
        <w:rPr>
          <w:rFonts w:ascii="Arial" w:hAnsi="Arial" w:cs="Arial"/>
          <w:b/>
          <w:color w:val="0000FF"/>
          <w:sz w:val="24"/>
        </w:rPr>
        <w:tab/>
      </w:r>
      <w:r w:rsidRPr="00AD6142">
        <w:rPr>
          <w:rFonts w:ascii="Arial" w:hAnsi="Arial" w:cs="Arial"/>
          <w:b/>
          <w:sz w:val="24"/>
        </w:rPr>
        <w:t>CR to TS 38.307 on the definition of the duplex-mode for the band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R4-2015556</w:t>
      </w:r>
      <w:r w:rsidRPr="00AD6142">
        <w:rPr>
          <w:rFonts w:ascii="Arial" w:hAnsi="Arial" w:cs="Arial"/>
          <w:b/>
          <w:color w:val="0000FF"/>
          <w:sz w:val="24"/>
        </w:rPr>
        <w:tab/>
      </w:r>
      <w:r w:rsidRPr="00AD6142">
        <w:rPr>
          <w:rFonts w:ascii="Arial" w:hAnsi="Arial" w:cs="Arial"/>
          <w:b/>
          <w:sz w:val="24"/>
        </w:rPr>
        <w:t>Discussion on how to support EN-DC band combinations for Roaming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R4-2016151</w:t>
      </w:r>
      <w:r w:rsidRPr="00AD6142">
        <w:rPr>
          <w:rFonts w:ascii="Arial" w:hAnsi="Arial" w:cs="Arial"/>
          <w:b/>
          <w:color w:val="0000FF"/>
          <w:sz w:val="24"/>
        </w:rPr>
        <w:tab/>
      </w:r>
      <w:r w:rsidRPr="00AD6142">
        <w:rPr>
          <w:rFonts w:ascii="Arial" w:hAnsi="Arial" w:cs="Arial"/>
          <w:b/>
          <w:sz w:val="24"/>
        </w:rPr>
        <w:t>Draft Reply LS to RAN2 on cell-grouping UE capability for synchronous NR-DC</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Ericsson GmbH, Eurolab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R4-2014486</w:t>
      </w:r>
      <w:r w:rsidRPr="00AD6142">
        <w:rPr>
          <w:rFonts w:ascii="Arial" w:hAnsi="Arial" w:cs="Arial"/>
          <w:b/>
          <w:color w:val="0000FF"/>
          <w:sz w:val="24"/>
        </w:rPr>
        <w:tab/>
      </w:r>
      <w:r w:rsidRPr="00AD6142">
        <w:rPr>
          <w:rFonts w:ascii="Arial" w:hAnsi="Arial" w:cs="Arial"/>
          <w:b/>
          <w:sz w:val="24"/>
        </w:rPr>
        <w:t>Draft Reply 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R4-2014229</w:t>
      </w:r>
      <w:r w:rsidRPr="00AD6142">
        <w:rPr>
          <w:rFonts w:ascii="Arial" w:hAnsi="Arial" w:cs="Arial"/>
          <w:b/>
          <w:color w:val="0000FF"/>
          <w:sz w:val="24"/>
        </w:rPr>
        <w:tab/>
      </w:r>
      <w:r w:rsidRPr="00AD6142">
        <w:rPr>
          <w:rFonts w:ascii="Arial" w:hAnsi="Arial" w:cs="Arial"/>
          <w:b/>
          <w:sz w:val="24"/>
        </w:rPr>
        <w:t>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R4-2014230</w:t>
      </w:r>
      <w:r w:rsidRPr="00AD6142">
        <w:rPr>
          <w:rFonts w:ascii="Arial" w:hAnsi="Arial" w:cs="Arial"/>
          <w:b/>
          <w:color w:val="0000FF"/>
          <w:sz w:val="24"/>
        </w:rPr>
        <w:tab/>
      </w:r>
      <w:r w:rsidRPr="00AD6142">
        <w:rPr>
          <w:rFonts w:ascii="Arial" w:hAnsi="Arial" w:cs="Arial"/>
          <w:b/>
          <w:sz w:val="24"/>
        </w:rPr>
        <w:t>Reply 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R4-2016812</w:t>
      </w:r>
      <w:r w:rsidRPr="00AD6142">
        <w:rPr>
          <w:rFonts w:ascii="Arial" w:hAnsi="Arial" w:cs="Arial"/>
          <w:b/>
          <w:color w:val="0000FF"/>
          <w:sz w:val="24"/>
        </w:rPr>
        <w:tab/>
      </w:r>
      <w:r w:rsidRPr="00AD6142">
        <w:rPr>
          <w:rFonts w:ascii="Arial" w:hAnsi="Arial" w:cs="Arial"/>
          <w:b/>
          <w:sz w:val="24"/>
        </w:rPr>
        <w:t>Reply 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R4-2017844</w:t>
      </w:r>
      <w:r w:rsidRPr="00AD6142">
        <w:rPr>
          <w:rFonts w:ascii="Arial" w:hAnsi="Arial" w:cs="Arial"/>
          <w:b/>
          <w:color w:val="0000FF"/>
          <w:sz w:val="24"/>
        </w:rPr>
        <w:tab/>
      </w:r>
      <w:r w:rsidRPr="00AD6142">
        <w:rPr>
          <w:rFonts w:ascii="Arial" w:hAnsi="Arial" w:cs="Arial"/>
          <w:b/>
          <w:sz w:val="24"/>
        </w:rPr>
        <w:t>Reply 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R4-2016812)</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R4-2017847</w:t>
      </w:r>
      <w:r w:rsidRPr="00AD6142">
        <w:rPr>
          <w:rFonts w:ascii="Arial" w:hAnsi="Arial" w:cs="Arial"/>
          <w:b/>
          <w:color w:val="0000FF"/>
          <w:sz w:val="24"/>
        </w:rPr>
        <w:tab/>
      </w:r>
      <w:r w:rsidRPr="00AD6142">
        <w:rPr>
          <w:rFonts w:ascii="Arial" w:hAnsi="Arial" w:cs="Arial"/>
          <w:b/>
          <w:sz w:val="24"/>
        </w:rPr>
        <w:t>Reply LS on cell-grouping UE capability for synchronous NR-DC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R4-2017844)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R4-2016435</w:t>
      </w:r>
      <w:r w:rsidRPr="00AD6142">
        <w:rPr>
          <w:rFonts w:ascii="Arial" w:hAnsi="Arial" w:cs="Arial"/>
          <w:b/>
          <w:color w:val="0000FF"/>
          <w:sz w:val="24"/>
        </w:rPr>
        <w:tab/>
      </w:r>
      <w:r w:rsidRPr="00AD6142">
        <w:rPr>
          <w:rFonts w:ascii="Arial" w:hAnsi="Arial" w:cs="Arial"/>
          <w:b/>
          <w:sz w:val="24"/>
        </w:rPr>
        <w:t>Correction to PCMAX for contiguous intra-band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(on the coversheet) the specification number should read 38.101-3 instead of TS38.101-3. 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R4-2016845</w:t>
      </w:r>
      <w:r w:rsidRPr="00AD6142">
        <w:rPr>
          <w:rFonts w:ascii="Arial" w:hAnsi="Arial" w:cs="Arial"/>
          <w:b/>
          <w:color w:val="0000FF"/>
          <w:sz w:val="24"/>
        </w:rPr>
        <w:tab/>
      </w:r>
      <w:r w:rsidRPr="00AD6142">
        <w:rPr>
          <w:rFonts w:ascii="Arial" w:hAnsi="Arial" w:cs="Arial"/>
          <w:b/>
          <w:sz w:val="24"/>
        </w:rPr>
        <w:t>Correction to PCMAX for contiguous intra-band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R4-2016435)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R4-2016487</w:t>
      </w:r>
      <w:r w:rsidRPr="00AD6142">
        <w:rPr>
          <w:rFonts w:ascii="Arial" w:hAnsi="Arial" w:cs="Arial"/>
          <w:b/>
          <w:color w:val="0000FF"/>
          <w:sz w:val="24"/>
        </w:rPr>
        <w:tab/>
      </w:r>
      <w:r w:rsidRPr="00AD6142">
        <w:rPr>
          <w:rFonts w:ascii="Arial" w:hAnsi="Arial" w:cs="Arial"/>
          <w:b/>
          <w:sz w:val="24"/>
        </w:rPr>
        <w:t>On UE capability for distinguishing EN-DC implementation capable for different deployment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[97e][110] LTE_NR_DC_CA_enh_RF in R4-2016612.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208" w:name="_Toc57104939"/>
      <w:r w:rsidRPr="00AD6142">
        <w:lastRenderedPageBreak/>
        <w:t>7.5.2</w:t>
      </w:r>
      <w:r w:rsidRPr="00AD6142">
        <w:tab/>
        <w:t>RRM core requirements maintenance (38.133/36.133) [LTE_NR_DC_CA_enh-Core]</w:t>
      </w:r>
      <w:bookmarkEnd w:id="208"/>
    </w:p>
    <w:p w:rsidR="000048FE" w:rsidRPr="00AD6142" w:rsidRDefault="000048FE" w:rsidP="000048FE">
      <w:pPr>
        <w:rPr>
          <w:rFonts w:ascii="Arial" w:hAnsi="Arial" w:cs="Arial"/>
          <w:b/>
          <w:sz w:val="24"/>
        </w:rPr>
      </w:pPr>
      <w:r w:rsidRPr="00AD6142">
        <w:rPr>
          <w:rFonts w:ascii="Arial" w:hAnsi="Arial" w:cs="Arial"/>
          <w:b/>
          <w:color w:val="0000FF"/>
          <w:sz w:val="24"/>
        </w:rPr>
        <w:t>R4-2017009</w:t>
      </w:r>
      <w:r w:rsidRPr="00AD6142">
        <w:rPr>
          <w:rFonts w:ascii="Arial" w:hAnsi="Arial" w:cs="Arial"/>
          <w:b/>
          <w:color w:val="0000FF"/>
          <w:sz w:val="24"/>
        </w:rPr>
        <w:tab/>
      </w:r>
      <w:r w:rsidRPr="00AD6142">
        <w:rPr>
          <w:rFonts w:ascii="Arial" w:hAnsi="Arial" w:cs="Arial"/>
          <w:b/>
          <w:sz w:val="24"/>
        </w:rPr>
        <w:t>Email discussion summary for [97e][210] LTE_NR_DC_CA_RRM_1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[97e][210] LTE_NR_DC_CA_RRM_1. The email thread was moderated by Lars Dalsgaard (Nokia)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R4-2017280</w:t>
      </w:r>
      <w:r w:rsidRPr="00AD6142">
        <w:rPr>
          <w:rFonts w:ascii="Arial" w:hAnsi="Arial" w:cs="Arial"/>
          <w:b/>
          <w:color w:val="0000FF"/>
          <w:sz w:val="24"/>
        </w:rPr>
        <w:tab/>
      </w:r>
      <w:r w:rsidRPr="00AD6142">
        <w:rPr>
          <w:rFonts w:ascii="Arial" w:hAnsi="Arial" w:cs="Arial"/>
          <w:b/>
          <w:sz w:val="24"/>
        </w:rPr>
        <w:t>Email discussion summary for [97e][210] LTE_NR_DC_CA_RRM_1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R4-2017009)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[97e][210] LTE_NR_DC_CA_RRM_1. The email thread was moderated by Lars Dalsgaard (Nokia) and treated during RRM session chaired by Andrey Chervyakov (Intel).</w:t>
      </w:r>
    </w:p>
    <w:p w:rsidR="0026397A" w:rsidRPr="00AD6142" w:rsidRDefault="0026397A" w:rsidP="0026397A">
      <w:pPr>
        <w:pStyle w:val="R4Topic"/>
        <w:rPr>
          <w:b w:val="0"/>
          <w:bCs/>
          <w:u w:val="single"/>
        </w:rPr>
      </w:pPr>
      <w:r w:rsidRPr="00AD6142">
        <w:rPr>
          <w:b w:val="0"/>
          <w:bCs/>
          <w:u w:val="single"/>
        </w:rPr>
        <w:t>GTW session (November 04, 2020)</w:t>
      </w:r>
    </w:p>
    <w:p w:rsidR="0026397A" w:rsidRPr="00AD6142" w:rsidRDefault="0026397A" w:rsidP="0026397A">
      <w:pPr>
        <w:spacing w:after="120"/>
        <w:rPr>
          <w:u w:val="single"/>
        </w:rPr>
      </w:pPr>
    </w:p>
    <w:p w:rsidR="0026397A" w:rsidRPr="00AD6142" w:rsidRDefault="0026397A" w:rsidP="0026397A">
      <w:pPr>
        <w:spacing w:after="120"/>
        <w:jc w:val="both"/>
        <w:rPr>
          <w:u w:val="single"/>
        </w:rPr>
      </w:pPr>
      <w:r w:rsidRPr="00AD6142">
        <w:rPr>
          <w:u w:val="single"/>
        </w:rPr>
        <w:t>Topic #1: UE idle mode CA measurement requirements and s-NonIntraSearch.</w:t>
      </w:r>
    </w:p>
    <w:p w:rsidR="0026397A" w:rsidRPr="00AD6142" w:rsidRDefault="0026397A" w:rsidP="0026397A">
      <w:pPr>
        <w:pStyle w:val="ListParagraph"/>
      </w:pPr>
      <w:r w:rsidRPr="00AD6142">
        <w:t>Sub-topic #1-1: UE measurement requirements for idle mode CA measurements, when SnonIntraSearchP/Q are not configured</w:t>
      </w:r>
    </w:p>
    <w:p w:rsidR="0026397A" w:rsidRPr="00AD6142" w:rsidRDefault="0026397A" w:rsidP="0026397A">
      <w:pPr>
        <w:pStyle w:val="ListParagraph"/>
        <w:numPr>
          <w:ilvl w:val="1"/>
          <w:numId w:val="1"/>
        </w:numPr>
      </w:pPr>
      <w:r w:rsidRPr="00AD6142">
        <w:t>Issue 1-1-1: UE measurement requirements for idle mode CA measurements, when SnonIntraSearchP/Q are not configured</w:t>
      </w:r>
    </w:p>
    <w:p w:rsidR="0026397A" w:rsidRPr="00AD6142" w:rsidRDefault="0026397A" w:rsidP="0026397A">
      <w:pPr>
        <w:pStyle w:val="ListParagraph"/>
        <w:numPr>
          <w:ilvl w:val="2"/>
          <w:numId w:val="1"/>
        </w:numPr>
      </w:pPr>
      <w:r w:rsidRPr="00AD6142">
        <w:t xml:space="preserve">Option 1: </w:t>
      </w:r>
      <w:bookmarkStart w:id="209" w:name="_Hlk54863182"/>
      <w:r w:rsidRPr="00AD6142">
        <w:rPr>
          <w:bCs/>
        </w:rPr>
        <w:t>UE measurement requirements for idle mode CA measurements, when S</w:t>
      </w:r>
      <w:r w:rsidRPr="00AD6142">
        <w:rPr>
          <w:bCs/>
          <w:vertAlign w:val="subscript"/>
        </w:rPr>
        <w:t>nonIntraSearchP/Q</w:t>
      </w:r>
      <w:r w:rsidRPr="00AD6142">
        <w:rPr>
          <w:bCs/>
        </w:rPr>
        <w:t xml:space="preserve"> are not configured</w:t>
      </w:r>
      <w:bookmarkEnd w:id="209"/>
      <w:r w:rsidRPr="00AD6142">
        <w:rPr>
          <w:bCs/>
        </w:rPr>
        <w:t>, follow requirements in section 4.2.2.4 table 4.2.2.4-1</w:t>
      </w:r>
    </w:p>
    <w:p w:rsidR="0026397A" w:rsidRPr="00AD6142" w:rsidRDefault="0026397A" w:rsidP="0026397A">
      <w:pPr>
        <w:pStyle w:val="ListParagraph"/>
        <w:numPr>
          <w:ilvl w:val="2"/>
          <w:numId w:val="1"/>
        </w:numPr>
      </w:pPr>
      <w:r w:rsidRPr="00AD6142">
        <w:t>Recommended WF: Agree on option 1</w:t>
      </w:r>
    </w:p>
    <w:p w:rsidR="0026397A" w:rsidRPr="00AD6142" w:rsidRDefault="0026397A" w:rsidP="0026397A">
      <w:pPr>
        <w:ind w:left="1420"/>
      </w:pPr>
      <w:r w:rsidRPr="00AD6142">
        <w:t xml:space="preserve">Agreement: </w:t>
      </w:r>
      <w:r w:rsidRPr="00AD6142">
        <w:rPr>
          <w:bCs/>
          <w:szCs w:val="24"/>
          <w:lang w:eastAsia="zh-CN"/>
        </w:rPr>
        <w:t>UE measurement requirements for idle mode CA measurements, when S</w:t>
      </w:r>
      <w:r w:rsidRPr="00AD6142">
        <w:rPr>
          <w:bCs/>
          <w:szCs w:val="24"/>
          <w:vertAlign w:val="subscript"/>
          <w:lang w:eastAsia="zh-CN"/>
        </w:rPr>
        <w:t>nonIntraSearchP/Q</w:t>
      </w:r>
      <w:r w:rsidRPr="00AD6142">
        <w:rPr>
          <w:bCs/>
          <w:szCs w:val="24"/>
          <w:lang w:eastAsia="zh-CN"/>
        </w:rPr>
        <w:t xml:space="preserve"> are not configured, follow requirements in section 4.2.2.4 table 4.2.2.4-1</w:t>
      </w:r>
    </w:p>
    <w:p w:rsidR="0026397A" w:rsidRPr="00AD6142" w:rsidRDefault="0026397A" w:rsidP="0026397A"/>
    <w:p w:rsidR="0026397A" w:rsidRPr="00AD6142" w:rsidRDefault="0026397A" w:rsidP="0026397A">
      <w:pPr>
        <w:pStyle w:val="ListParagraph"/>
      </w:pPr>
      <w:r w:rsidRPr="00AD6142">
        <w:t>Sub-topic #1-2: UE measurement requirements for idle mode CA measurements, when SnonIntraSearchP/Q are configured</w:t>
      </w:r>
    </w:p>
    <w:p w:rsidR="0026397A" w:rsidRPr="00AD6142" w:rsidRDefault="0026397A" w:rsidP="0026397A">
      <w:pPr>
        <w:pStyle w:val="ListParagraph"/>
        <w:numPr>
          <w:ilvl w:val="1"/>
          <w:numId w:val="1"/>
        </w:numPr>
      </w:pPr>
      <w:r w:rsidRPr="00AD6142">
        <w:t>Issue 1-2-1: Srxlev ≤ SnonIntraSearchP or Squal ≤ SnonIntraSearchQ (high priority carrier not configured)</w:t>
      </w:r>
    </w:p>
    <w:p w:rsidR="0026397A" w:rsidRPr="00AD6142" w:rsidRDefault="0026397A" w:rsidP="0026397A">
      <w:pPr>
        <w:pStyle w:val="ListParagraph"/>
        <w:numPr>
          <w:ilvl w:val="2"/>
          <w:numId w:val="1"/>
        </w:numPr>
      </w:pPr>
      <w:r w:rsidRPr="00AD6142">
        <w:t xml:space="preserve">Option 1: </w:t>
      </w:r>
      <w:r w:rsidRPr="00AD6142">
        <w:rPr>
          <w:bCs/>
        </w:rPr>
        <w:t xml:space="preserve">UE measurement requirements for idle mode CA measurements, when </w:t>
      </w:r>
      <w:r w:rsidRPr="00AD6142">
        <w:t>S</w:t>
      </w:r>
      <w:r w:rsidRPr="00AD6142">
        <w:rPr>
          <w:vertAlign w:val="subscript"/>
        </w:rPr>
        <w:t>nonIntraSearchP/Q</w:t>
      </w:r>
      <w:r w:rsidRPr="00AD6142">
        <w:t xml:space="preserve"> are configured, and when Srxlev ≤ S</w:t>
      </w:r>
      <w:r w:rsidRPr="00AD6142">
        <w:rPr>
          <w:vertAlign w:val="subscript"/>
        </w:rPr>
        <w:t>nonIntraSearchP</w:t>
      </w:r>
      <w:r w:rsidRPr="00AD6142">
        <w:t xml:space="preserve"> or Squal ≤ S</w:t>
      </w:r>
      <w:r w:rsidRPr="00AD6142">
        <w:rPr>
          <w:vertAlign w:val="subscript"/>
        </w:rPr>
        <w:t>nonIntraSearchQ</w:t>
      </w:r>
      <w:r w:rsidRPr="00AD6142">
        <w:t xml:space="preserve"> follow requirements in section 4.2.2.4 table 4.2.2.4-1.</w:t>
      </w:r>
    </w:p>
    <w:p w:rsidR="0026397A" w:rsidRPr="00AD6142" w:rsidRDefault="0026397A" w:rsidP="0026397A">
      <w:pPr>
        <w:pStyle w:val="ListParagraph"/>
        <w:numPr>
          <w:ilvl w:val="2"/>
          <w:numId w:val="1"/>
        </w:numPr>
      </w:pPr>
      <w:r w:rsidRPr="00AD6142">
        <w:t xml:space="preserve">Option 2: </w:t>
      </w:r>
      <w:r w:rsidRPr="00AD6142">
        <w:rPr>
          <w:bCs/>
        </w:rPr>
        <w:t xml:space="preserve">UE measurement requirements for idle mode CA measurements, when </w:t>
      </w:r>
      <w:r w:rsidRPr="00AD6142">
        <w:t>S</w:t>
      </w:r>
      <w:r w:rsidRPr="00AD6142">
        <w:rPr>
          <w:vertAlign w:val="subscript"/>
        </w:rPr>
        <w:t>nonIntraSearchP/Q</w:t>
      </w:r>
      <w:r w:rsidRPr="00AD6142">
        <w:t xml:space="preserve"> are configured, and when Srxlev ≤ S</w:t>
      </w:r>
      <w:r w:rsidRPr="00AD6142">
        <w:rPr>
          <w:vertAlign w:val="subscript"/>
        </w:rPr>
        <w:t>nonIntraSearchP</w:t>
      </w:r>
      <w:r w:rsidRPr="00AD6142">
        <w:t xml:space="preserve"> or Squal ≤ S</w:t>
      </w:r>
      <w:r w:rsidRPr="00AD6142">
        <w:rPr>
          <w:vertAlign w:val="subscript"/>
        </w:rPr>
        <w:t>nonIntraSearchQ</w:t>
      </w:r>
      <w:r w:rsidRPr="00AD6142">
        <w:t xml:space="preserve"> follow other requirements.</w:t>
      </w:r>
    </w:p>
    <w:p w:rsidR="0026397A" w:rsidRPr="00AD6142" w:rsidRDefault="0026397A" w:rsidP="0026397A">
      <w:pPr>
        <w:pStyle w:val="ListParagraph"/>
        <w:numPr>
          <w:ilvl w:val="3"/>
          <w:numId w:val="1"/>
        </w:numPr>
      </w:pPr>
      <w:r w:rsidRPr="00AD6142">
        <w:t>For companies preferring this option: list exactly which other requirements (section and possibly table).</w:t>
      </w:r>
    </w:p>
    <w:p w:rsidR="0026397A" w:rsidRPr="00AD6142" w:rsidRDefault="0026397A" w:rsidP="0026397A">
      <w:pPr>
        <w:ind w:left="1704"/>
      </w:pPr>
      <w:r w:rsidRPr="00AD6142">
        <w:t>Discussion:</w:t>
      </w:r>
    </w:p>
    <w:p w:rsidR="0026397A" w:rsidRPr="00AD6142" w:rsidRDefault="0026397A" w:rsidP="0026397A">
      <w:pPr>
        <w:ind w:left="1988" w:firstLine="1"/>
      </w:pPr>
      <w:r w:rsidRPr="00AD6142">
        <w:lastRenderedPageBreak/>
        <w:t xml:space="preserve">HW: In our understanding </w:t>
      </w:r>
      <w:r w:rsidRPr="00AD6142">
        <w:rPr>
          <w:szCs w:val="24"/>
          <w:lang w:eastAsia="zh-CN"/>
        </w:rPr>
        <w:t>4.2.2.4 table 4.2.2.4-1</w:t>
      </w:r>
      <w:r w:rsidRPr="00AD6142">
        <w:t xml:space="preserve"> is relevant to inter-frequency. For inter-RAT it should be 4.2.2.5.</w:t>
      </w:r>
    </w:p>
    <w:p w:rsidR="0026397A" w:rsidRPr="00AD6142" w:rsidRDefault="0026397A" w:rsidP="0026397A">
      <w:pPr>
        <w:ind w:left="1988" w:firstLine="1"/>
      </w:pPr>
      <w:r w:rsidRPr="00AD6142">
        <w:tab/>
        <w:t>Nokia: Yes it is right. Agreement covers inter-freq and can be extended to inter-RAT</w:t>
      </w:r>
    </w:p>
    <w:p w:rsidR="0026397A" w:rsidRPr="00AD6142" w:rsidRDefault="0026397A" w:rsidP="0026397A">
      <w:pPr>
        <w:ind w:left="1988" w:firstLine="1"/>
      </w:pPr>
      <w:r w:rsidRPr="00AD6142">
        <w:t>Apple: Option 1 is ok. Scaling should be considered.</w:t>
      </w:r>
    </w:p>
    <w:p w:rsidR="0026397A" w:rsidRPr="00AD6142" w:rsidRDefault="0026397A" w:rsidP="0026397A">
      <w:pPr>
        <w:ind w:left="1704"/>
      </w:pPr>
      <w:r w:rsidRPr="00AD6142">
        <w:t xml:space="preserve">Agreement: </w:t>
      </w:r>
    </w:p>
    <w:p w:rsidR="0026397A" w:rsidRPr="00AD6142" w:rsidRDefault="0026397A" w:rsidP="0026397A">
      <w:pPr>
        <w:ind w:left="1988"/>
        <w:rPr>
          <w:szCs w:val="24"/>
          <w:lang w:eastAsia="zh-CN"/>
        </w:rPr>
      </w:pPr>
      <w:r w:rsidRPr="00AD6142">
        <w:rPr>
          <w:bCs/>
          <w:szCs w:val="24"/>
          <w:lang w:eastAsia="zh-CN"/>
        </w:rPr>
        <w:t xml:space="preserve">UE measurement requirements for idle mode CA measurements, when </w:t>
      </w:r>
      <w:r w:rsidRPr="00AD6142">
        <w:rPr>
          <w:szCs w:val="24"/>
          <w:lang w:eastAsia="zh-CN"/>
        </w:rPr>
        <w:t>S</w:t>
      </w:r>
      <w:r w:rsidRPr="00AD6142">
        <w:rPr>
          <w:szCs w:val="24"/>
          <w:vertAlign w:val="subscript"/>
          <w:lang w:eastAsia="zh-CN"/>
        </w:rPr>
        <w:t>nonIntraSearchP/Q</w:t>
      </w:r>
      <w:r w:rsidRPr="00AD6142">
        <w:rPr>
          <w:szCs w:val="24"/>
          <w:lang w:eastAsia="zh-CN"/>
        </w:rPr>
        <w:t xml:space="preserve"> are configured, and when Srxlev ≤ S</w:t>
      </w:r>
      <w:r w:rsidRPr="00AD6142">
        <w:rPr>
          <w:szCs w:val="24"/>
          <w:vertAlign w:val="subscript"/>
          <w:lang w:eastAsia="zh-CN"/>
        </w:rPr>
        <w:t>nonIntraSearchP</w:t>
      </w:r>
      <w:r w:rsidRPr="00AD6142">
        <w:rPr>
          <w:szCs w:val="24"/>
          <w:lang w:eastAsia="zh-CN"/>
        </w:rPr>
        <w:t xml:space="preserve"> or Squal ≤ S</w:t>
      </w:r>
      <w:r w:rsidRPr="00AD6142">
        <w:rPr>
          <w:szCs w:val="24"/>
          <w:vertAlign w:val="subscript"/>
          <w:lang w:eastAsia="zh-CN"/>
        </w:rPr>
        <w:t>nonIntraSearchQ</w:t>
      </w:r>
      <w:r w:rsidRPr="00AD6142">
        <w:rPr>
          <w:szCs w:val="24"/>
          <w:lang w:eastAsia="zh-CN"/>
        </w:rPr>
        <w:t xml:space="preserve"> follow requirements in section 4.2.2.4 table 4.2.2.4-1. </w:t>
      </w:r>
    </w:p>
    <w:p w:rsidR="0026397A" w:rsidRPr="00AD6142" w:rsidRDefault="0026397A" w:rsidP="0026397A">
      <w:pPr>
        <w:ind w:left="1988" w:firstLine="284"/>
        <w:rPr>
          <w:szCs w:val="24"/>
          <w:lang w:eastAsia="zh-CN"/>
        </w:rPr>
      </w:pPr>
      <w:r w:rsidRPr="00AD6142">
        <w:rPr>
          <w:szCs w:val="24"/>
          <w:lang w:eastAsia="zh-CN"/>
        </w:rPr>
        <w:t>Same principles will apply for inter-RAT measurements</w:t>
      </w:r>
    </w:p>
    <w:p w:rsidR="0026397A" w:rsidRPr="00AD6142" w:rsidRDefault="0026397A" w:rsidP="0026397A">
      <w:pPr>
        <w:ind w:left="2272" w:firstLine="284"/>
        <w:rPr>
          <w:szCs w:val="24"/>
          <w:lang w:eastAsia="zh-CN"/>
        </w:rPr>
      </w:pPr>
      <w:r w:rsidRPr="00AD6142">
        <w:rPr>
          <w:szCs w:val="24"/>
          <w:lang w:eastAsia="zh-CN"/>
        </w:rPr>
        <w:t>E-UTRAN measurements when UE is in NR IDLE or INACTIVE mode</w:t>
      </w:r>
    </w:p>
    <w:p w:rsidR="0026397A" w:rsidRPr="00AD6142" w:rsidRDefault="0026397A" w:rsidP="0026397A">
      <w:pPr>
        <w:ind w:left="2272" w:firstLine="284"/>
        <w:rPr>
          <w:szCs w:val="24"/>
          <w:lang w:eastAsia="zh-CN"/>
        </w:rPr>
      </w:pPr>
      <w:r w:rsidRPr="00AD6142">
        <w:rPr>
          <w:szCs w:val="24"/>
          <w:lang w:eastAsia="zh-CN"/>
        </w:rPr>
        <w:t>NR measurements when UE is in LTE IDLE mode</w:t>
      </w:r>
    </w:p>
    <w:p w:rsidR="0026397A" w:rsidRPr="00AD6142" w:rsidRDefault="0026397A" w:rsidP="0026397A">
      <w:pPr>
        <w:ind w:left="1988" w:firstLine="284"/>
      </w:pPr>
    </w:p>
    <w:p w:rsidR="0026397A" w:rsidRPr="00AD6142" w:rsidRDefault="0026397A" w:rsidP="0026397A">
      <w:pPr>
        <w:pStyle w:val="ListParagraph"/>
        <w:numPr>
          <w:ilvl w:val="1"/>
          <w:numId w:val="1"/>
        </w:numPr>
      </w:pPr>
      <w:r w:rsidRPr="00AD6142">
        <w:t>Issue 1-2-2: Srxlev ≤ SnonIntraSearchP or Squal ≤ SnonIntraSearchQ (high priority carrier configured)</w:t>
      </w:r>
    </w:p>
    <w:p w:rsidR="0026397A" w:rsidRPr="00AD6142" w:rsidRDefault="0026397A" w:rsidP="0026397A">
      <w:pPr>
        <w:pStyle w:val="ListParagraph"/>
        <w:numPr>
          <w:ilvl w:val="2"/>
          <w:numId w:val="1"/>
        </w:numPr>
      </w:pPr>
      <w:r w:rsidRPr="00AD6142">
        <w:t xml:space="preserve">Option 1: </w:t>
      </w:r>
      <w:r w:rsidRPr="00AD6142">
        <w:rPr>
          <w:bCs/>
        </w:rPr>
        <w:t xml:space="preserve">UE measurement requirements for idle mode CA measurements, when </w:t>
      </w:r>
      <w:r w:rsidRPr="00AD6142">
        <w:t>S</w:t>
      </w:r>
      <w:r w:rsidRPr="00AD6142">
        <w:rPr>
          <w:vertAlign w:val="subscript"/>
        </w:rPr>
        <w:t>nonIntraSearchP/Q</w:t>
      </w:r>
      <w:r w:rsidRPr="00AD6142">
        <w:t xml:space="preserve"> are configured, and when Srxlev ≤ S</w:t>
      </w:r>
      <w:r w:rsidRPr="00AD6142">
        <w:rPr>
          <w:vertAlign w:val="subscript"/>
        </w:rPr>
        <w:t>nonIntraSearchP</w:t>
      </w:r>
      <w:r w:rsidRPr="00AD6142">
        <w:t xml:space="preserve"> or Squal ≤ S</w:t>
      </w:r>
      <w:r w:rsidRPr="00AD6142">
        <w:rPr>
          <w:vertAlign w:val="subscript"/>
        </w:rPr>
        <w:t>nonIntraSearchQ</w:t>
      </w:r>
      <w:r w:rsidRPr="00AD6142">
        <w:t xml:space="preserve"> follow requirements in section 4.2.2.4 table 4.2.2.4-1.</w:t>
      </w:r>
    </w:p>
    <w:p w:rsidR="0026397A" w:rsidRPr="00AD6142" w:rsidRDefault="0026397A" w:rsidP="0026397A">
      <w:pPr>
        <w:pStyle w:val="ListParagraph"/>
        <w:numPr>
          <w:ilvl w:val="2"/>
          <w:numId w:val="1"/>
        </w:numPr>
      </w:pPr>
      <w:r w:rsidRPr="00AD6142">
        <w:t xml:space="preserve">Option 2: </w:t>
      </w:r>
      <w:r w:rsidRPr="00AD6142">
        <w:rPr>
          <w:bCs/>
        </w:rPr>
        <w:t xml:space="preserve">UE measurement requirements for idle mode CA measurements, when </w:t>
      </w:r>
      <w:r w:rsidRPr="00AD6142">
        <w:t>S</w:t>
      </w:r>
      <w:r w:rsidRPr="00AD6142">
        <w:rPr>
          <w:vertAlign w:val="subscript"/>
        </w:rPr>
        <w:t>nonIntraSearchP/Q</w:t>
      </w:r>
      <w:r w:rsidRPr="00AD6142">
        <w:t xml:space="preserve"> are configured, and when Srxlev ≤ S</w:t>
      </w:r>
      <w:r w:rsidRPr="00AD6142">
        <w:rPr>
          <w:vertAlign w:val="subscript"/>
        </w:rPr>
        <w:t>nonIntraSearchP</w:t>
      </w:r>
      <w:r w:rsidRPr="00AD6142">
        <w:t xml:space="preserve"> or Squal ≤ S</w:t>
      </w:r>
      <w:r w:rsidRPr="00AD6142">
        <w:rPr>
          <w:vertAlign w:val="subscript"/>
        </w:rPr>
        <w:t>nonIntraSearchQ</w:t>
      </w:r>
      <w:r w:rsidRPr="00AD6142">
        <w:t xml:space="preserve"> follow other requirements.</w:t>
      </w:r>
    </w:p>
    <w:p w:rsidR="0026397A" w:rsidRPr="00AD6142" w:rsidRDefault="0026397A" w:rsidP="0026397A">
      <w:pPr>
        <w:pStyle w:val="ListParagraph"/>
        <w:numPr>
          <w:ilvl w:val="3"/>
          <w:numId w:val="1"/>
        </w:numPr>
      </w:pPr>
      <w:r w:rsidRPr="00AD6142">
        <w:t>For companies preferring this option: list exactly which other requirements (section and possibly table).</w:t>
      </w:r>
    </w:p>
    <w:p w:rsidR="0026397A" w:rsidRPr="00AD6142" w:rsidRDefault="0026397A" w:rsidP="0026397A">
      <w:pPr>
        <w:ind w:left="1704"/>
      </w:pPr>
      <w:r w:rsidRPr="00AD6142">
        <w:t xml:space="preserve">Agreement: </w:t>
      </w:r>
    </w:p>
    <w:p w:rsidR="0026397A" w:rsidRPr="00AD6142" w:rsidRDefault="0026397A" w:rsidP="0026397A">
      <w:pPr>
        <w:ind w:left="1988"/>
        <w:rPr>
          <w:szCs w:val="24"/>
          <w:lang w:eastAsia="zh-CN"/>
        </w:rPr>
      </w:pPr>
      <w:r w:rsidRPr="00AD6142">
        <w:rPr>
          <w:bCs/>
          <w:szCs w:val="24"/>
          <w:lang w:eastAsia="zh-CN"/>
        </w:rPr>
        <w:t xml:space="preserve">UE measurement requirements for idle mode CA measurements, when </w:t>
      </w:r>
      <w:r w:rsidRPr="00AD6142">
        <w:rPr>
          <w:szCs w:val="24"/>
          <w:lang w:eastAsia="zh-CN"/>
        </w:rPr>
        <w:t>S</w:t>
      </w:r>
      <w:r w:rsidRPr="00AD6142">
        <w:rPr>
          <w:szCs w:val="24"/>
          <w:vertAlign w:val="subscript"/>
          <w:lang w:eastAsia="zh-CN"/>
        </w:rPr>
        <w:t>nonIntraSearchP/Q</w:t>
      </w:r>
      <w:r w:rsidRPr="00AD6142">
        <w:rPr>
          <w:szCs w:val="24"/>
          <w:lang w:eastAsia="zh-CN"/>
        </w:rPr>
        <w:t xml:space="preserve"> are configured, and when Srxlev ≤ S</w:t>
      </w:r>
      <w:r w:rsidRPr="00AD6142">
        <w:rPr>
          <w:szCs w:val="24"/>
          <w:vertAlign w:val="subscript"/>
          <w:lang w:eastAsia="zh-CN"/>
        </w:rPr>
        <w:t>nonIntraSearchP</w:t>
      </w:r>
      <w:r w:rsidRPr="00AD6142">
        <w:rPr>
          <w:szCs w:val="24"/>
          <w:lang w:eastAsia="zh-CN"/>
        </w:rPr>
        <w:t xml:space="preserve"> or Squal ≤ S</w:t>
      </w:r>
      <w:r w:rsidRPr="00AD6142">
        <w:rPr>
          <w:szCs w:val="24"/>
          <w:vertAlign w:val="subscript"/>
          <w:lang w:eastAsia="zh-CN"/>
        </w:rPr>
        <w:t>nonIntraSearchQ</w:t>
      </w:r>
      <w:r w:rsidRPr="00AD6142">
        <w:rPr>
          <w:szCs w:val="24"/>
          <w:lang w:eastAsia="zh-CN"/>
        </w:rPr>
        <w:t xml:space="preserve"> follow requirements in section 4.2.2.4 table 4.2.2.4-1. </w:t>
      </w:r>
    </w:p>
    <w:p w:rsidR="0026397A" w:rsidRPr="00AD6142" w:rsidRDefault="0026397A" w:rsidP="0026397A">
      <w:pPr>
        <w:ind w:left="1988" w:firstLine="284"/>
        <w:rPr>
          <w:szCs w:val="24"/>
          <w:lang w:eastAsia="zh-CN"/>
        </w:rPr>
      </w:pPr>
      <w:r w:rsidRPr="00AD6142">
        <w:rPr>
          <w:szCs w:val="24"/>
          <w:lang w:eastAsia="zh-CN"/>
        </w:rPr>
        <w:t>Same principles will apply for inter-RAT measurements</w:t>
      </w:r>
    </w:p>
    <w:p w:rsidR="0026397A" w:rsidRPr="00AD6142" w:rsidRDefault="0026397A" w:rsidP="0026397A">
      <w:pPr>
        <w:ind w:left="2272" w:firstLine="284"/>
        <w:rPr>
          <w:szCs w:val="24"/>
          <w:lang w:eastAsia="zh-CN"/>
        </w:rPr>
      </w:pPr>
      <w:r w:rsidRPr="00AD6142">
        <w:rPr>
          <w:szCs w:val="24"/>
          <w:lang w:eastAsia="zh-CN"/>
        </w:rPr>
        <w:t>E-UTRAN measurements when UE is in NR IDLE or INACTIVE mode</w:t>
      </w:r>
    </w:p>
    <w:p w:rsidR="0026397A" w:rsidRPr="00AD6142" w:rsidRDefault="0026397A" w:rsidP="0026397A">
      <w:pPr>
        <w:ind w:left="2272" w:firstLine="284"/>
        <w:rPr>
          <w:szCs w:val="24"/>
          <w:lang w:eastAsia="zh-CN"/>
        </w:rPr>
      </w:pPr>
      <w:r w:rsidRPr="00AD6142">
        <w:rPr>
          <w:szCs w:val="24"/>
          <w:lang w:eastAsia="zh-CN"/>
        </w:rPr>
        <w:t>NR measurements when UE is in LTE IDLE mode</w:t>
      </w:r>
    </w:p>
    <w:p w:rsidR="0026397A" w:rsidRPr="00AD6142" w:rsidRDefault="0026397A" w:rsidP="0026397A"/>
    <w:p w:rsidR="0026397A" w:rsidRPr="00AD6142" w:rsidRDefault="0026397A" w:rsidP="0026397A">
      <w:pPr>
        <w:pStyle w:val="ListParagraph"/>
        <w:numPr>
          <w:ilvl w:val="1"/>
          <w:numId w:val="1"/>
        </w:numPr>
      </w:pPr>
      <w:r w:rsidRPr="00AD6142">
        <w:t>Issue 1-2-3: Srxlev &gt; SnonIntraSearchP and Squal &gt; SnonIntraSearchQ (high priority carrier configured)</w:t>
      </w:r>
    </w:p>
    <w:p w:rsidR="0026397A" w:rsidRPr="00AD6142" w:rsidRDefault="0026397A" w:rsidP="0026397A">
      <w:pPr>
        <w:pStyle w:val="ListParagraph"/>
        <w:numPr>
          <w:ilvl w:val="2"/>
          <w:numId w:val="1"/>
        </w:numPr>
      </w:pPr>
      <w:r w:rsidRPr="00AD6142">
        <w:t xml:space="preserve">Option 1: </w:t>
      </w:r>
      <w:r w:rsidRPr="00AD6142">
        <w:rPr>
          <w:bCs/>
        </w:rPr>
        <w:t>UE measurement requirements for idle mode CA measurements, when S</w:t>
      </w:r>
      <w:r w:rsidRPr="00AD6142">
        <w:rPr>
          <w:bCs/>
          <w:vertAlign w:val="subscript"/>
        </w:rPr>
        <w:t>nonIntraSearchP/Q</w:t>
      </w:r>
      <w:r w:rsidRPr="00AD6142">
        <w:rPr>
          <w:bCs/>
        </w:rPr>
        <w:t xml:space="preserve"> are configured, when Srxlev &gt; S</w:t>
      </w:r>
      <w:r w:rsidRPr="00AD6142">
        <w:rPr>
          <w:bCs/>
          <w:vertAlign w:val="subscript"/>
        </w:rPr>
        <w:t>nonIntraSearchP</w:t>
      </w:r>
      <w:r w:rsidRPr="00AD6142">
        <w:rPr>
          <w:bCs/>
        </w:rPr>
        <w:t xml:space="preserve"> and Squal &gt; S</w:t>
      </w:r>
      <w:r w:rsidRPr="00AD6142">
        <w:rPr>
          <w:bCs/>
          <w:vertAlign w:val="subscript"/>
        </w:rPr>
        <w:t>nonIntraSearchQ</w:t>
      </w:r>
      <w:r w:rsidRPr="00AD6142">
        <w:rPr>
          <w:bCs/>
        </w:rPr>
        <w:t>, and the UE is configured with one or more higher priority carrier, at least follow requirements in section 4.2.2.7</w:t>
      </w:r>
      <w:r w:rsidRPr="00AD6142">
        <w:t>.</w:t>
      </w:r>
    </w:p>
    <w:p w:rsidR="0026397A" w:rsidRPr="00AD6142" w:rsidRDefault="0026397A" w:rsidP="0026397A">
      <w:pPr>
        <w:pStyle w:val="ListParagraph"/>
        <w:numPr>
          <w:ilvl w:val="2"/>
          <w:numId w:val="1"/>
        </w:numPr>
      </w:pPr>
      <w:r w:rsidRPr="00AD6142">
        <w:t xml:space="preserve">Option 2: </w:t>
      </w:r>
      <w:r w:rsidRPr="00AD6142">
        <w:rPr>
          <w:bCs/>
        </w:rPr>
        <w:t>UE measurement requirements for idle mode CA measurements, when S</w:t>
      </w:r>
      <w:r w:rsidRPr="00AD6142">
        <w:rPr>
          <w:bCs/>
          <w:vertAlign w:val="subscript"/>
        </w:rPr>
        <w:t>nonIntraSearchP/Q</w:t>
      </w:r>
      <w:r w:rsidRPr="00AD6142">
        <w:rPr>
          <w:bCs/>
        </w:rPr>
        <w:t xml:space="preserve"> are configured, when Srxlev &gt; S</w:t>
      </w:r>
      <w:r w:rsidRPr="00AD6142">
        <w:rPr>
          <w:bCs/>
          <w:vertAlign w:val="subscript"/>
        </w:rPr>
        <w:t>nonIntraSearchP</w:t>
      </w:r>
      <w:r w:rsidRPr="00AD6142">
        <w:rPr>
          <w:bCs/>
        </w:rPr>
        <w:t xml:space="preserve"> and Squal &gt; S</w:t>
      </w:r>
      <w:r w:rsidRPr="00AD6142">
        <w:rPr>
          <w:bCs/>
          <w:vertAlign w:val="subscript"/>
        </w:rPr>
        <w:t>nonIntraSearchQ</w:t>
      </w:r>
      <w:r w:rsidRPr="00AD6142">
        <w:rPr>
          <w:bCs/>
        </w:rPr>
        <w:t xml:space="preserve">, and the UE is configured with one or more higher priority carrier, </w:t>
      </w:r>
      <w:r w:rsidRPr="00AD6142">
        <w:t>follow other requirements.</w:t>
      </w:r>
    </w:p>
    <w:p w:rsidR="0026397A" w:rsidRPr="00AD6142" w:rsidRDefault="0026397A" w:rsidP="0026397A">
      <w:pPr>
        <w:pStyle w:val="ListParagraph"/>
        <w:numPr>
          <w:ilvl w:val="3"/>
          <w:numId w:val="1"/>
        </w:numPr>
      </w:pPr>
      <w:r w:rsidRPr="00AD6142">
        <w:t>For companies preferring this option: list exactly which other requirements (section and possibly table).</w:t>
      </w:r>
    </w:p>
    <w:p w:rsidR="0026397A" w:rsidRPr="00AD6142" w:rsidRDefault="0026397A" w:rsidP="0026397A"/>
    <w:p w:rsidR="0026397A" w:rsidRPr="00AD6142" w:rsidRDefault="0026397A" w:rsidP="0026397A">
      <w:pPr>
        <w:ind w:left="1704"/>
      </w:pPr>
      <w:r w:rsidRPr="00AD6142">
        <w:t>Discussion:</w:t>
      </w:r>
    </w:p>
    <w:p w:rsidR="0026397A" w:rsidRPr="00AD6142" w:rsidRDefault="0026397A" w:rsidP="0026397A">
      <w:pPr>
        <w:ind w:left="1988" w:firstLine="1"/>
      </w:pPr>
      <w:r w:rsidRPr="00AD6142">
        <w:lastRenderedPageBreak/>
        <w:t xml:space="preserve">ZTE: For 7 layers UE will measure for 420s. The max configurable time for T331 is 300s. The feature may not work. Need to increase the value for timer. </w:t>
      </w:r>
    </w:p>
    <w:p w:rsidR="0026397A" w:rsidRPr="00AD6142" w:rsidRDefault="0026397A" w:rsidP="0026397A">
      <w:pPr>
        <w:ind w:left="1988" w:firstLine="1"/>
      </w:pPr>
      <w:r w:rsidRPr="00AD6142">
        <w:t>QC: Agree with ZTE observation. Other solutions are possible and leave decision up to RAN2.</w:t>
      </w:r>
    </w:p>
    <w:p w:rsidR="0026397A" w:rsidRPr="00AD6142" w:rsidRDefault="0026397A" w:rsidP="0026397A">
      <w:pPr>
        <w:ind w:left="1988" w:firstLine="1"/>
      </w:pPr>
      <w:r w:rsidRPr="00AD6142">
        <w:t>Apple: ZTE observation is valid. T331 extension is questionable.</w:t>
      </w:r>
    </w:p>
    <w:p w:rsidR="0026397A" w:rsidRPr="00AD6142" w:rsidRDefault="0026397A" w:rsidP="0026397A">
      <w:pPr>
        <w:ind w:left="1988" w:firstLine="1"/>
      </w:pPr>
      <w:r w:rsidRPr="00AD6142">
        <w:t>HW: Share same concern as Apple that T331 increase will result in higher power consumption. Option 1 may not necessarily lead to issue. Even current requirements are already very close to 60s.</w:t>
      </w:r>
    </w:p>
    <w:p w:rsidR="0026397A" w:rsidRPr="00AD6142" w:rsidRDefault="0026397A" w:rsidP="0026397A">
      <w:pPr>
        <w:ind w:left="1988" w:firstLine="1"/>
      </w:pPr>
      <w:r w:rsidRPr="00AD6142">
        <w:t>Nokia: Agree with ZTE observation. Prefer to inform RAN2 that the timer is short and it is up to RAN2 whether and how to address it.</w:t>
      </w:r>
    </w:p>
    <w:p w:rsidR="0026397A" w:rsidRPr="00AD6142" w:rsidRDefault="0026397A" w:rsidP="0026397A">
      <w:pPr>
        <w:ind w:left="1988" w:firstLine="1"/>
      </w:pPr>
      <w:r w:rsidRPr="00AD6142">
        <w:t>ZTE: object the agreement</w:t>
      </w:r>
    </w:p>
    <w:p w:rsidR="0026397A" w:rsidRPr="00AD6142" w:rsidRDefault="0026397A" w:rsidP="0026397A">
      <w:pPr>
        <w:ind w:left="1704"/>
      </w:pPr>
      <w:r w:rsidRPr="00AD6142">
        <w:t xml:space="preserve">Candidate agreement: </w:t>
      </w:r>
    </w:p>
    <w:p w:rsidR="0026397A" w:rsidRPr="00AD6142" w:rsidRDefault="0026397A" w:rsidP="0026397A">
      <w:pPr>
        <w:ind w:left="1988"/>
        <w:rPr>
          <w:szCs w:val="24"/>
          <w:lang w:eastAsia="zh-CN"/>
        </w:rPr>
      </w:pPr>
      <w:r w:rsidRPr="00AD6142">
        <w:rPr>
          <w:bCs/>
          <w:szCs w:val="24"/>
          <w:lang w:eastAsia="zh-CN"/>
        </w:rPr>
        <w:t>UE measurement requirements for idle mode CA measurements, when S</w:t>
      </w:r>
      <w:r w:rsidRPr="00AD6142">
        <w:rPr>
          <w:bCs/>
          <w:szCs w:val="24"/>
          <w:vertAlign w:val="subscript"/>
          <w:lang w:eastAsia="zh-CN"/>
        </w:rPr>
        <w:t>nonIntraSearchP/Q</w:t>
      </w:r>
      <w:r w:rsidRPr="00AD6142">
        <w:rPr>
          <w:bCs/>
          <w:szCs w:val="24"/>
          <w:lang w:eastAsia="zh-CN"/>
        </w:rPr>
        <w:t xml:space="preserve"> are configured, when Srxlev &gt; S</w:t>
      </w:r>
      <w:r w:rsidRPr="00AD6142">
        <w:rPr>
          <w:bCs/>
          <w:szCs w:val="24"/>
          <w:vertAlign w:val="subscript"/>
          <w:lang w:eastAsia="zh-CN"/>
        </w:rPr>
        <w:t>nonIntraSearchP</w:t>
      </w:r>
      <w:r w:rsidRPr="00AD6142">
        <w:rPr>
          <w:bCs/>
          <w:szCs w:val="24"/>
          <w:lang w:eastAsia="zh-CN"/>
        </w:rPr>
        <w:t xml:space="preserve"> and Squal &gt; S</w:t>
      </w:r>
      <w:r w:rsidRPr="00AD6142">
        <w:rPr>
          <w:bCs/>
          <w:szCs w:val="24"/>
          <w:vertAlign w:val="subscript"/>
          <w:lang w:eastAsia="zh-CN"/>
        </w:rPr>
        <w:t>nonIntraSearchQ</w:t>
      </w:r>
      <w:r w:rsidRPr="00AD6142">
        <w:rPr>
          <w:bCs/>
          <w:szCs w:val="24"/>
          <w:lang w:eastAsia="zh-CN"/>
        </w:rPr>
        <w:t>, and the UE is configured with one or more higher priority carrier, at least follow requirements in section 4.2.2.7</w:t>
      </w:r>
      <w:r w:rsidRPr="00AD6142">
        <w:rPr>
          <w:szCs w:val="24"/>
          <w:lang w:eastAsia="zh-CN"/>
        </w:rPr>
        <w:t>.</w:t>
      </w:r>
    </w:p>
    <w:p w:rsidR="0026397A" w:rsidRPr="00AD6142" w:rsidRDefault="0026397A" w:rsidP="0026397A">
      <w:pPr>
        <w:ind w:left="1988"/>
        <w:rPr>
          <w:szCs w:val="24"/>
          <w:lang w:eastAsia="zh-CN"/>
        </w:rPr>
      </w:pPr>
      <w:r w:rsidRPr="00AD6142">
        <w:rPr>
          <w:szCs w:val="24"/>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rsidR="0026397A" w:rsidRPr="00AD6142" w:rsidRDefault="0026397A" w:rsidP="0026397A">
      <w:pPr>
        <w:pStyle w:val="ListParagraph"/>
        <w:numPr>
          <w:ilvl w:val="1"/>
          <w:numId w:val="1"/>
        </w:numPr>
      </w:pPr>
      <w:r w:rsidRPr="00AD6142">
        <w:t>Issue 1-2-4: Srxlev &gt; SnonIntraSearchP and Squal &gt; SnonIntraSearchQ (high priority carrier not configured)</w:t>
      </w:r>
    </w:p>
    <w:p w:rsidR="0026397A" w:rsidRPr="00AD6142" w:rsidRDefault="0026397A" w:rsidP="0026397A">
      <w:pPr>
        <w:pStyle w:val="ListParagraph"/>
        <w:numPr>
          <w:ilvl w:val="2"/>
          <w:numId w:val="1"/>
        </w:numPr>
      </w:pPr>
      <w:r w:rsidRPr="00AD6142">
        <w:t xml:space="preserve">Option 1: </w:t>
      </w:r>
      <w:r w:rsidRPr="00AD6142">
        <w:rPr>
          <w:bCs/>
        </w:rPr>
        <w:t>UE measurement requirements for idle mode CA measurements, when S</w:t>
      </w:r>
      <w:r w:rsidRPr="00AD6142">
        <w:rPr>
          <w:bCs/>
          <w:vertAlign w:val="subscript"/>
        </w:rPr>
        <w:t>nonIntraSearchP/Q</w:t>
      </w:r>
      <w:r w:rsidRPr="00AD6142">
        <w:rPr>
          <w:bCs/>
        </w:rPr>
        <w:t xml:space="preserve"> are configured, when Srxlev &gt; S</w:t>
      </w:r>
      <w:r w:rsidRPr="00AD6142">
        <w:rPr>
          <w:bCs/>
          <w:vertAlign w:val="subscript"/>
        </w:rPr>
        <w:t>nonIntraSearchP</w:t>
      </w:r>
      <w:r w:rsidRPr="00AD6142">
        <w:rPr>
          <w:bCs/>
        </w:rPr>
        <w:t xml:space="preserve"> and Squal &gt; S</w:t>
      </w:r>
      <w:r w:rsidRPr="00AD6142">
        <w:rPr>
          <w:bCs/>
          <w:vertAlign w:val="subscript"/>
        </w:rPr>
        <w:t>nonIntraSearchQ</w:t>
      </w:r>
      <w:r w:rsidRPr="00AD6142">
        <w:rPr>
          <w:bCs/>
        </w:rPr>
        <w:t>, and the UE is not configured with one or more higher priority carrier, at least follow requirements in section 4.2.2.7</w:t>
      </w:r>
      <w:r w:rsidRPr="00AD6142">
        <w:t>.</w:t>
      </w:r>
    </w:p>
    <w:p w:rsidR="0026397A" w:rsidRPr="00AD6142" w:rsidRDefault="0026397A" w:rsidP="0026397A">
      <w:pPr>
        <w:pStyle w:val="ListParagraph"/>
        <w:numPr>
          <w:ilvl w:val="2"/>
          <w:numId w:val="1"/>
        </w:numPr>
      </w:pPr>
      <w:r w:rsidRPr="00AD6142">
        <w:t xml:space="preserve">Option 2: </w:t>
      </w:r>
      <w:bookmarkStart w:id="210" w:name="_Hlk54865481"/>
      <w:r w:rsidRPr="00AD6142">
        <w:rPr>
          <w:bCs/>
        </w:rPr>
        <w:t>UE measurement requirements for idle mode CA measurements, when S</w:t>
      </w:r>
      <w:r w:rsidRPr="00AD6142">
        <w:rPr>
          <w:bCs/>
          <w:vertAlign w:val="subscript"/>
        </w:rPr>
        <w:t>nonIntraSearchP/Q</w:t>
      </w:r>
      <w:r w:rsidRPr="00AD6142">
        <w:rPr>
          <w:bCs/>
        </w:rPr>
        <w:t xml:space="preserve"> are configured, when Srxlev &gt; S</w:t>
      </w:r>
      <w:r w:rsidRPr="00AD6142">
        <w:rPr>
          <w:bCs/>
          <w:vertAlign w:val="subscript"/>
        </w:rPr>
        <w:t>nonIntraSearchP</w:t>
      </w:r>
      <w:r w:rsidRPr="00AD6142">
        <w:rPr>
          <w:bCs/>
        </w:rPr>
        <w:t xml:space="preserve"> and Squal &gt; S</w:t>
      </w:r>
      <w:r w:rsidRPr="00AD6142">
        <w:rPr>
          <w:bCs/>
          <w:vertAlign w:val="subscript"/>
        </w:rPr>
        <w:t>nonIntraSearchQ</w:t>
      </w:r>
      <w:r w:rsidRPr="00AD6142">
        <w:rPr>
          <w:bCs/>
        </w:rPr>
        <w:t>, and the UE is not configured with one or more higher priority carrier, at least follow requirements in section 4.2.2.</w:t>
      </w:r>
      <w:bookmarkEnd w:id="210"/>
      <w:r w:rsidRPr="00AD6142">
        <w:rPr>
          <w:bCs/>
        </w:rPr>
        <w:t>4</w:t>
      </w:r>
      <w:r w:rsidRPr="00AD6142">
        <w:t xml:space="preserve"> table 4.2.2.4-1.</w:t>
      </w:r>
    </w:p>
    <w:p w:rsidR="0026397A" w:rsidRPr="00AD6142" w:rsidRDefault="0026397A" w:rsidP="0026397A">
      <w:pPr>
        <w:pStyle w:val="ListParagraph"/>
        <w:numPr>
          <w:ilvl w:val="0"/>
          <w:numId w:val="0"/>
        </w:numPr>
        <w:ind w:left="2160"/>
      </w:pPr>
    </w:p>
    <w:p w:rsidR="0026397A" w:rsidRPr="00AD6142" w:rsidRDefault="0026397A" w:rsidP="0026397A">
      <w:pPr>
        <w:ind w:left="1704"/>
      </w:pPr>
      <w:r w:rsidRPr="00AD6142">
        <w:t>Discussion:</w:t>
      </w:r>
    </w:p>
    <w:p w:rsidR="0026397A" w:rsidRPr="00AD6142" w:rsidRDefault="0026397A" w:rsidP="0026397A">
      <w:pPr>
        <w:ind w:left="1988" w:firstLine="1"/>
      </w:pPr>
      <w:r w:rsidRPr="00AD6142">
        <w:t xml:space="preserve">Nokia: Prefer Option 2. </w:t>
      </w:r>
    </w:p>
    <w:p w:rsidR="0026397A" w:rsidRPr="00AD6142" w:rsidRDefault="0026397A" w:rsidP="0026397A">
      <w:pPr>
        <w:ind w:left="1988" w:firstLine="1"/>
      </w:pPr>
      <w:r w:rsidRPr="00AD6142">
        <w:t>ZTE: We can support Option 2.</w:t>
      </w:r>
    </w:p>
    <w:p w:rsidR="0026397A" w:rsidRPr="00AD6142" w:rsidRDefault="0026397A" w:rsidP="0026397A">
      <w:pPr>
        <w:ind w:left="1988" w:firstLine="1"/>
      </w:pPr>
      <w:r w:rsidRPr="00AD6142">
        <w:t>MTK: Option 1 is more simple. The conclusion will depend on conclusion in 1-2-3.</w:t>
      </w:r>
    </w:p>
    <w:p w:rsidR="0026397A" w:rsidRPr="00AD6142" w:rsidRDefault="0026397A" w:rsidP="0026397A">
      <w:pPr>
        <w:ind w:left="1988" w:firstLine="1"/>
      </w:pPr>
      <w:r w:rsidRPr="00AD6142">
        <w:t>HW: Same view as MTK. Option 2 is more complex.</w:t>
      </w:r>
    </w:p>
    <w:p w:rsidR="0026397A" w:rsidRPr="00AD6142" w:rsidRDefault="0026397A" w:rsidP="0026397A">
      <w:pPr>
        <w:ind w:left="1988" w:firstLine="1"/>
      </w:pPr>
      <w:r w:rsidRPr="00AD6142">
        <w:t>Apple: prefer Option 1.</w:t>
      </w:r>
    </w:p>
    <w:p w:rsidR="0026397A" w:rsidRPr="00AD6142" w:rsidRDefault="0026397A" w:rsidP="0026397A">
      <w:pPr>
        <w:ind w:left="1988" w:firstLine="1"/>
      </w:pPr>
      <w:r w:rsidRPr="00AD6142">
        <w:t>QC: prefer Option 1</w:t>
      </w:r>
    </w:p>
    <w:p w:rsidR="0026397A" w:rsidRPr="00AD6142" w:rsidRDefault="0026397A" w:rsidP="0026397A">
      <w:pPr>
        <w:ind w:left="1988" w:firstLine="1"/>
      </w:pPr>
      <w:r w:rsidRPr="00AD6142">
        <w:t>Nokia: not sure that Option 2 has higher complexity. For Option 1 we need to inform RAN2 since this contradicts their agreements.</w:t>
      </w:r>
    </w:p>
    <w:p w:rsidR="0026397A" w:rsidRPr="00AD6142" w:rsidRDefault="0026397A" w:rsidP="0026397A">
      <w:pPr>
        <w:ind w:left="1988" w:firstLine="1"/>
      </w:pPr>
      <w:r w:rsidRPr="00AD6142">
        <w:t>ZTE: we agree with Nokia. Option 2 is aligned with RAN2 conclusions that EMR measurements do not depend on the threshold.</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#2: Overlapping and non-overlapping carriers</w:t>
      </w:r>
    </w:p>
    <w:p w:rsidR="0026397A" w:rsidRPr="00AD6142" w:rsidRDefault="0026397A" w:rsidP="0026397A">
      <w:pPr>
        <w:pStyle w:val="R4Topic"/>
        <w:rPr>
          <w:b w:val="0"/>
          <w:bCs/>
          <w:u w:val="single"/>
        </w:rPr>
      </w:pPr>
      <w:r w:rsidRPr="00AD6142">
        <w:rPr>
          <w:b w:val="0"/>
          <w:bCs/>
          <w:u w:val="single"/>
        </w:rPr>
        <w:lastRenderedPageBreak/>
        <w:t>GTW session (November 12, 2020)</w:t>
      </w:r>
    </w:p>
    <w:p w:rsidR="0026397A" w:rsidRPr="00AD6142" w:rsidRDefault="0026397A" w:rsidP="0026397A">
      <w:pPr>
        <w:rPr>
          <w:b/>
          <w:bCs/>
          <w:u w:val="single"/>
        </w:rPr>
      </w:pPr>
      <w:r w:rsidRPr="00AD6142">
        <w:rPr>
          <w:b/>
          <w:bCs/>
          <w:u w:val="single"/>
        </w:rPr>
        <w:t>Open Core aspects:</w:t>
      </w:r>
    </w:p>
    <w:p w:rsidR="0026397A" w:rsidRPr="00AD6142" w:rsidRDefault="0026397A" w:rsidP="0026397A">
      <w:pPr>
        <w:spacing w:after="120"/>
        <w:rPr>
          <w:u w:val="single"/>
        </w:rPr>
      </w:pPr>
      <w:r w:rsidRPr="00AD6142">
        <w:rPr>
          <w:u w:val="single"/>
        </w:rPr>
        <w:t>Issue 2-10-2: Srxlev &gt; S</w:t>
      </w:r>
      <w:r w:rsidRPr="00AD6142">
        <w:rPr>
          <w:u w:val="single"/>
          <w:vertAlign w:val="subscript"/>
        </w:rPr>
        <w:t>nonIntraSearchP</w:t>
      </w:r>
      <w:r w:rsidRPr="00AD6142">
        <w:rPr>
          <w:u w:val="single"/>
        </w:rPr>
        <w:t xml:space="preserve"> and Squal &gt; S</w:t>
      </w:r>
      <w:r w:rsidRPr="00AD6142">
        <w:rPr>
          <w:u w:val="single"/>
          <w:vertAlign w:val="subscript"/>
        </w:rPr>
        <w:t>nonIntraSearchQ</w:t>
      </w:r>
      <w:r w:rsidRPr="00AD6142">
        <w:rPr>
          <w:u w:val="single"/>
        </w:rPr>
        <w:t xml:space="preserve"> (high priority carrier not configured) (was Issue 1-2-4)</w:t>
      </w:r>
    </w:p>
    <w:p w:rsidR="0026397A" w:rsidRPr="00AD6142" w:rsidRDefault="0026397A" w:rsidP="0026397A">
      <w:pPr>
        <w:numPr>
          <w:ilvl w:val="0"/>
          <w:numId w:val="5"/>
        </w:numPr>
        <w:overflowPunct/>
        <w:autoSpaceDE/>
        <w:autoSpaceDN/>
        <w:adjustRightInd/>
        <w:spacing w:after="120"/>
        <w:textAlignment w:val="auto"/>
      </w:pPr>
      <w:r w:rsidRPr="00AD6142">
        <w:t>Proposals (original in 1</w:t>
      </w:r>
      <w:r w:rsidRPr="00AD6142">
        <w:rPr>
          <w:vertAlign w:val="superscript"/>
        </w:rPr>
        <w:t>st</w:t>
      </w:r>
      <w:r w:rsidRPr="00AD6142">
        <w:t xml:space="preserve"> round)</w:t>
      </w:r>
    </w:p>
    <w:p w:rsidR="0026397A" w:rsidRPr="00AD6142" w:rsidRDefault="0026397A" w:rsidP="0026397A">
      <w:pPr>
        <w:numPr>
          <w:ilvl w:val="1"/>
          <w:numId w:val="5"/>
        </w:numPr>
        <w:overflowPunct/>
        <w:autoSpaceDE/>
        <w:autoSpaceDN/>
        <w:adjustRightInd/>
        <w:spacing w:after="120"/>
        <w:textAlignment w:val="auto"/>
      </w:pPr>
      <w:r w:rsidRPr="00AD6142">
        <w:t>Option 1: UE measurement requirements for idle mode CA measurements, when S</w:t>
      </w:r>
      <w:r w:rsidRPr="00AD6142">
        <w:rPr>
          <w:vertAlign w:val="subscript"/>
        </w:rPr>
        <w:t>nonIntraSearchP/Q</w:t>
      </w:r>
      <w:r w:rsidRPr="00AD6142">
        <w:t xml:space="preserve"> are configured, when Srxlev &gt; S</w:t>
      </w:r>
      <w:r w:rsidRPr="00AD6142">
        <w:rPr>
          <w:vertAlign w:val="subscript"/>
        </w:rPr>
        <w:t>nonIntraSearchP</w:t>
      </w:r>
      <w:r w:rsidRPr="00AD6142">
        <w:t xml:space="preserve"> and Squal &gt; S</w:t>
      </w:r>
      <w:r w:rsidRPr="00AD6142">
        <w:rPr>
          <w:vertAlign w:val="subscript"/>
        </w:rPr>
        <w:t>nonIntraSearchQ</w:t>
      </w:r>
      <w:r w:rsidRPr="00AD6142">
        <w:t>, and the UE is not configured with one or more higher priority carrier, at least follow requirements in section 4.2.2.7 (MTK, Apple, QC, Huawei)</w:t>
      </w:r>
    </w:p>
    <w:p w:rsidR="0026397A" w:rsidRPr="00AD6142" w:rsidRDefault="0026397A" w:rsidP="0026397A">
      <w:pPr>
        <w:numPr>
          <w:ilvl w:val="1"/>
          <w:numId w:val="5"/>
        </w:numPr>
        <w:overflowPunct/>
        <w:autoSpaceDE/>
        <w:autoSpaceDN/>
        <w:adjustRightInd/>
        <w:spacing w:after="120"/>
        <w:textAlignment w:val="auto"/>
      </w:pPr>
      <w:r w:rsidRPr="00AD6142">
        <w:t>Option 2: UE measurement requirements for idle mode CA measurements, when S</w:t>
      </w:r>
      <w:r w:rsidRPr="00AD6142">
        <w:rPr>
          <w:vertAlign w:val="subscript"/>
        </w:rPr>
        <w:t>nonIntraSearchP/Q</w:t>
      </w:r>
      <w:r w:rsidRPr="00AD6142">
        <w:t xml:space="preserve"> are configured, when Srxlev &gt; S</w:t>
      </w:r>
      <w:r w:rsidRPr="00AD6142">
        <w:rPr>
          <w:vertAlign w:val="subscript"/>
        </w:rPr>
        <w:t>nonIntraSearchP</w:t>
      </w:r>
      <w:r w:rsidRPr="00AD6142">
        <w:t xml:space="preserve"> and Squal &gt; S</w:t>
      </w:r>
      <w:r w:rsidRPr="00AD6142">
        <w:rPr>
          <w:vertAlign w:val="subscript"/>
        </w:rPr>
        <w:t>nonIntraSearchQ</w:t>
      </w:r>
      <w:r w:rsidRPr="00AD6142">
        <w:t>, and the UE is not configured with one or more higher priority carrier, at least follow requirements in section 4.2.2.4 table 4.2.2.4-1. (Nokia, ZTE)</w:t>
      </w:r>
    </w:p>
    <w:p w:rsidR="0026397A" w:rsidRPr="00AD6142" w:rsidRDefault="0026397A" w:rsidP="0026397A">
      <w:pPr>
        <w:numPr>
          <w:ilvl w:val="0"/>
          <w:numId w:val="5"/>
        </w:numPr>
        <w:overflowPunct/>
        <w:autoSpaceDE/>
        <w:autoSpaceDN/>
        <w:adjustRightInd/>
        <w:spacing w:after="120"/>
        <w:textAlignment w:val="auto"/>
      </w:pPr>
      <w:r w:rsidRPr="00AD6142">
        <w:t>Discussion</w:t>
      </w:r>
    </w:p>
    <w:p w:rsidR="0026397A" w:rsidRPr="00AD6142" w:rsidRDefault="0026397A" w:rsidP="0026397A">
      <w:pPr>
        <w:numPr>
          <w:ilvl w:val="1"/>
          <w:numId w:val="5"/>
        </w:numPr>
        <w:overflowPunct/>
        <w:autoSpaceDE/>
        <w:autoSpaceDN/>
        <w:adjustRightInd/>
        <w:spacing w:after="120"/>
        <w:textAlignment w:val="auto"/>
      </w:pPr>
      <w:r w:rsidRPr="00AD6142">
        <w:t>ZTE: can go with Option 1. Prefer to send LS to RAN2 to inform on possible issue for Option 1.</w:t>
      </w:r>
    </w:p>
    <w:p w:rsidR="0026397A" w:rsidRPr="00AD6142" w:rsidRDefault="0026397A" w:rsidP="0026397A">
      <w:pPr>
        <w:numPr>
          <w:ilvl w:val="1"/>
          <w:numId w:val="5"/>
        </w:numPr>
        <w:overflowPunct/>
        <w:autoSpaceDE/>
        <w:autoSpaceDN/>
        <w:adjustRightInd/>
        <w:spacing w:after="120"/>
        <w:textAlignment w:val="auto"/>
      </w:pPr>
      <w:r w:rsidRPr="00AD6142">
        <w:t>Nokia: Option 1 can prevent NW to use search threshold under certain conditions. It will impact all UEs in the cell.</w:t>
      </w:r>
    </w:p>
    <w:p w:rsidR="0026397A" w:rsidRPr="00AD6142" w:rsidRDefault="0026397A" w:rsidP="0026397A">
      <w:pPr>
        <w:numPr>
          <w:ilvl w:val="1"/>
          <w:numId w:val="5"/>
        </w:numPr>
        <w:overflowPunct/>
        <w:autoSpaceDE/>
        <w:autoSpaceDN/>
        <w:adjustRightInd/>
        <w:spacing w:after="120"/>
        <w:textAlignment w:val="auto"/>
      </w:pPr>
      <w:r w:rsidRPr="00AD6142">
        <w:t xml:space="preserve">Nokia: Can compromise to Option 1. Suggest to include the agreements into the LS. </w:t>
      </w:r>
    </w:p>
    <w:p w:rsidR="0026397A" w:rsidRPr="00AD6142" w:rsidRDefault="0026397A" w:rsidP="0026397A">
      <w:pPr>
        <w:numPr>
          <w:ilvl w:val="0"/>
          <w:numId w:val="5"/>
        </w:numPr>
        <w:overflowPunct/>
        <w:autoSpaceDE/>
        <w:autoSpaceDN/>
        <w:adjustRightInd/>
        <w:spacing w:after="120"/>
        <w:textAlignment w:val="auto"/>
      </w:pPr>
      <w:r w:rsidRPr="00AD6142">
        <w:t>Agreement</w:t>
      </w:r>
    </w:p>
    <w:p w:rsidR="0026397A" w:rsidRPr="00AD6142" w:rsidRDefault="0026397A" w:rsidP="0026397A">
      <w:pPr>
        <w:numPr>
          <w:ilvl w:val="1"/>
          <w:numId w:val="5"/>
        </w:numPr>
        <w:overflowPunct/>
        <w:autoSpaceDE/>
        <w:autoSpaceDN/>
        <w:adjustRightInd/>
        <w:spacing w:after="120"/>
        <w:textAlignment w:val="auto"/>
      </w:pPr>
      <w:r w:rsidRPr="00AD6142">
        <w:t>UE measurement requirements for idle mode CA measurements, when S</w:t>
      </w:r>
      <w:r w:rsidRPr="00AD6142">
        <w:rPr>
          <w:vertAlign w:val="subscript"/>
        </w:rPr>
        <w:t>nonIntraSearchP/Q</w:t>
      </w:r>
      <w:r w:rsidRPr="00AD6142">
        <w:t xml:space="preserve"> are configured, when Srxlev &gt; S</w:t>
      </w:r>
      <w:r w:rsidRPr="00AD6142">
        <w:rPr>
          <w:vertAlign w:val="subscript"/>
        </w:rPr>
        <w:t>nonIntraSearchP</w:t>
      </w:r>
      <w:r w:rsidRPr="00AD6142">
        <w:t xml:space="preserve"> and Squal &gt; S</w:t>
      </w:r>
      <w:r w:rsidRPr="00AD6142">
        <w:rPr>
          <w:vertAlign w:val="subscript"/>
        </w:rPr>
        <w:t>nonIntraSearchQ</w:t>
      </w:r>
      <w:r w:rsidRPr="00AD6142">
        <w:t>, and the UE is not configured with one or more higher priority carrier, at least follow requirements in section 4.2.2.7</w:t>
      </w:r>
    </w:p>
    <w:p w:rsidR="0026397A" w:rsidRPr="00AD6142" w:rsidRDefault="0026397A" w:rsidP="0026397A">
      <w:pPr>
        <w:rPr>
          <w:b/>
          <w:bCs/>
          <w:u w:val="single"/>
          <w:lang w:eastAsia="zh-CN"/>
        </w:rPr>
      </w:pPr>
      <w:r w:rsidRPr="00AD6142">
        <w:rPr>
          <w:b/>
          <w:bCs/>
          <w:u w:val="single"/>
          <w:lang w:eastAsia="zh-CN"/>
        </w:rPr>
        <w:t>Open Performance Aspects:</w:t>
      </w:r>
    </w:p>
    <w:p w:rsidR="0026397A" w:rsidRPr="00AD6142" w:rsidRDefault="0026397A" w:rsidP="0026397A">
      <w:pPr>
        <w:rPr>
          <w:u w:val="single"/>
          <w:lang w:eastAsia="zh-CN"/>
        </w:rPr>
      </w:pPr>
      <w:r w:rsidRPr="00AD6142">
        <w:rPr>
          <w:u w:val="single"/>
        </w:rPr>
        <w:t xml:space="preserve">Issue 4-11-1: </w:t>
      </w:r>
      <w:r w:rsidRPr="00AD6142">
        <w:rPr>
          <w:u w:val="single"/>
          <w:lang w:eastAsia="zh-CN"/>
        </w:rPr>
        <w:t>Which serving carrier scenarios to consider.</w:t>
      </w:r>
    </w:p>
    <w:p w:rsidR="0026397A" w:rsidRPr="00AD6142" w:rsidRDefault="0026397A" w:rsidP="0026397A">
      <w:pPr>
        <w:pStyle w:val="ListParagraph"/>
        <w:numPr>
          <w:ilvl w:val="0"/>
          <w:numId w:val="11"/>
        </w:numPr>
        <w:autoSpaceDN w:val="0"/>
        <w:rPr>
          <w:lang w:val="en-GB"/>
        </w:rPr>
      </w:pPr>
      <w:r w:rsidRPr="00AD6142">
        <w:rPr>
          <w:lang w:val="en-GB"/>
        </w:rPr>
        <w:t>Agreement: Define test cases for the following conditions</w:t>
      </w:r>
    </w:p>
    <w:p w:rsidR="0026397A" w:rsidRPr="00AD6142" w:rsidRDefault="0026397A" w:rsidP="0026397A">
      <w:pPr>
        <w:pStyle w:val="ListParagraph"/>
        <w:numPr>
          <w:ilvl w:val="1"/>
          <w:numId w:val="11"/>
        </w:numPr>
        <w:autoSpaceDN w:val="0"/>
        <w:rPr>
          <w:lang w:val="fi-FI"/>
        </w:rPr>
      </w:pPr>
      <w:r w:rsidRPr="00AD6142">
        <w:rPr>
          <w:lang w:val="fi-FI"/>
        </w:rPr>
        <w:t>NR FR1 carrier</w:t>
      </w:r>
    </w:p>
    <w:p w:rsidR="0026397A" w:rsidRPr="00AD6142" w:rsidRDefault="0026397A" w:rsidP="0026397A">
      <w:pPr>
        <w:pStyle w:val="ListParagraph"/>
        <w:numPr>
          <w:ilvl w:val="1"/>
          <w:numId w:val="11"/>
        </w:numPr>
        <w:overflowPunct w:val="0"/>
        <w:autoSpaceDE w:val="0"/>
        <w:autoSpaceDN w:val="0"/>
        <w:spacing w:after="180"/>
        <w:rPr>
          <w:lang w:val="fi-FI"/>
        </w:rPr>
      </w:pPr>
      <w:r w:rsidRPr="00AD6142">
        <w:rPr>
          <w:lang w:val="fi-FI"/>
        </w:rPr>
        <w:t>LTE carrier</w:t>
      </w:r>
    </w:p>
    <w:p w:rsidR="0026397A" w:rsidRPr="00AD6142" w:rsidRDefault="0026397A" w:rsidP="0026397A">
      <w:pPr>
        <w:rPr>
          <w:u w:val="single"/>
          <w:lang w:eastAsia="zh-CN"/>
        </w:rPr>
      </w:pPr>
      <w:r w:rsidRPr="00AD6142">
        <w:rPr>
          <w:u w:val="single"/>
        </w:rPr>
        <w:t xml:space="preserve">Issue 4-11-4: </w:t>
      </w:r>
      <w:r w:rsidRPr="00AD6142">
        <w:rPr>
          <w:u w:val="single"/>
          <w:lang w:eastAsia="zh-CN"/>
        </w:rPr>
        <w:t>Which target cell type (detected cell at connection release or not) to consider.</w:t>
      </w:r>
    </w:p>
    <w:p w:rsidR="0026397A" w:rsidRPr="00AD6142" w:rsidRDefault="0026397A" w:rsidP="0026397A">
      <w:pPr>
        <w:pStyle w:val="ListParagraph"/>
        <w:numPr>
          <w:ilvl w:val="0"/>
          <w:numId w:val="11"/>
        </w:numPr>
        <w:autoSpaceDN w:val="0"/>
        <w:rPr>
          <w:lang w:val="en-GB"/>
        </w:rPr>
      </w:pPr>
      <w:r w:rsidRPr="00AD6142">
        <w:rPr>
          <w:lang w:val="en-GB"/>
        </w:rPr>
        <w:t>Agreements: Define test cases for the following conditions</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Target cell is detected at connection release and fulfil the conditions for a detected cell during state transition and Idle mode.</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Target cell is new cell.</w:t>
      </w:r>
    </w:p>
    <w:p w:rsidR="0026397A" w:rsidRPr="00AD6142" w:rsidRDefault="0026397A" w:rsidP="0026397A">
      <w:pPr>
        <w:rPr>
          <w:u w:val="single"/>
          <w:lang w:val="fi-FI" w:eastAsia="zh-CN"/>
        </w:rPr>
      </w:pPr>
      <w:r w:rsidRPr="00AD6142">
        <w:rPr>
          <w:u w:val="single"/>
          <w:lang w:val="fi-FI"/>
        </w:rPr>
        <w:t xml:space="preserve">Issue 4-11-5: </w:t>
      </w:r>
      <w:r w:rsidRPr="00AD6142">
        <w:rPr>
          <w:u w:val="single"/>
          <w:lang w:val="fi-FI" w:eastAsia="zh-CN"/>
        </w:rPr>
        <w:t>Beam level measurements.</w:t>
      </w:r>
    </w:p>
    <w:p w:rsidR="0026397A" w:rsidRPr="00AD6142" w:rsidRDefault="0026397A" w:rsidP="0026397A">
      <w:pPr>
        <w:pStyle w:val="ListParagraph"/>
        <w:numPr>
          <w:ilvl w:val="0"/>
          <w:numId w:val="11"/>
        </w:numPr>
        <w:autoSpaceDN w:val="0"/>
        <w:rPr>
          <w:lang w:val="en-GB"/>
        </w:rPr>
      </w:pPr>
      <w:r w:rsidRPr="00AD6142">
        <w:rPr>
          <w:lang w:val="en-GB"/>
        </w:rPr>
        <w:t>Agreement: Define test cases for the following conditions</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Idle mode CA measurement report is requested with beam level measurements.</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Idle mode CA measurement report is not requested with beam level measurements.</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Note: Applicability rules for UEs with and without beam-level measurements capabilities are FFS</w:t>
      </w:r>
    </w:p>
    <w:p w:rsidR="0026397A" w:rsidRPr="00AD6142" w:rsidRDefault="0026397A" w:rsidP="0026397A">
      <w:pPr>
        <w:rPr>
          <w:u w:val="single"/>
          <w:lang w:eastAsia="zh-CN"/>
        </w:rPr>
      </w:pPr>
      <w:r w:rsidRPr="00AD6142">
        <w:rPr>
          <w:u w:val="single"/>
        </w:rPr>
        <w:t xml:space="preserve">Issue 4-11-6: </w:t>
      </w:r>
      <w:r w:rsidRPr="00AD6142">
        <w:rPr>
          <w:u w:val="single"/>
          <w:lang w:eastAsia="zh-CN"/>
        </w:rPr>
        <w:t>s-NonIntraSearch thresholds configured.</w:t>
      </w:r>
    </w:p>
    <w:p w:rsidR="0026397A" w:rsidRPr="00AD6142" w:rsidRDefault="0026397A" w:rsidP="0026397A">
      <w:pPr>
        <w:pStyle w:val="ListParagraph"/>
        <w:numPr>
          <w:ilvl w:val="0"/>
          <w:numId w:val="11"/>
        </w:numPr>
        <w:autoSpaceDN w:val="0"/>
        <w:rPr>
          <w:lang w:val="en-GB"/>
        </w:rPr>
      </w:pPr>
      <w:r w:rsidRPr="00AD6142">
        <w:rPr>
          <w:lang w:val="en-GB"/>
        </w:rPr>
        <w:t>Agreement: Define test cases for the following conditions</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Idle mode CA measurement report and s-NonIntraSearch thresholds are configured</w:t>
      </w:r>
    </w:p>
    <w:p w:rsidR="0026397A" w:rsidRPr="00AD6142" w:rsidRDefault="0026397A" w:rsidP="0026397A">
      <w:pPr>
        <w:pStyle w:val="ListParagraph"/>
        <w:numPr>
          <w:ilvl w:val="2"/>
          <w:numId w:val="11"/>
        </w:numPr>
        <w:overflowPunct w:val="0"/>
        <w:autoSpaceDE w:val="0"/>
        <w:autoSpaceDN w:val="0"/>
        <w:spacing w:after="180"/>
        <w:rPr>
          <w:lang w:val="en-GB"/>
        </w:rPr>
      </w:pPr>
      <w:r w:rsidRPr="00AD6142">
        <w:rPr>
          <w:lang w:val="en-GB"/>
        </w:rPr>
        <w:t>Define test case for the scenario when the side conditions are above the threshold</w:t>
      </w:r>
    </w:p>
    <w:p w:rsidR="0026397A" w:rsidRPr="00AD6142" w:rsidRDefault="0026397A" w:rsidP="0026397A">
      <w:pPr>
        <w:pStyle w:val="ListParagraph"/>
        <w:numPr>
          <w:ilvl w:val="1"/>
          <w:numId w:val="11"/>
        </w:numPr>
        <w:overflowPunct w:val="0"/>
        <w:autoSpaceDE w:val="0"/>
        <w:autoSpaceDN w:val="0"/>
        <w:spacing w:after="180"/>
        <w:rPr>
          <w:lang w:val="en-GB"/>
        </w:rPr>
      </w:pPr>
      <w:r w:rsidRPr="00AD6142">
        <w:rPr>
          <w:lang w:val="en-GB"/>
        </w:rPr>
        <w:t>Idle mode CA measurement report and s-NonIntraSearch thresholds are not configured.</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R4-2017010</w:t>
      </w:r>
      <w:r w:rsidRPr="00AD6142">
        <w:rPr>
          <w:rFonts w:ascii="Arial" w:hAnsi="Arial" w:cs="Arial"/>
          <w:b/>
          <w:color w:val="0000FF"/>
          <w:sz w:val="24"/>
        </w:rPr>
        <w:tab/>
      </w:r>
      <w:r w:rsidRPr="00AD6142">
        <w:rPr>
          <w:rFonts w:ascii="Arial" w:hAnsi="Arial" w:cs="Arial"/>
          <w:b/>
          <w:sz w:val="24"/>
        </w:rPr>
        <w:t>Email discussion summary for [97e][211] LTE_NR_DC_CA_RRM_2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[97e][211] LTE_NR_DC_CA_RRM_2. The email thread was moderated by Joakim Axmon (Ericsson)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R4-2017281</w:t>
      </w:r>
      <w:r w:rsidRPr="00AD6142">
        <w:rPr>
          <w:rFonts w:ascii="Arial" w:hAnsi="Arial" w:cs="Arial"/>
          <w:b/>
          <w:color w:val="0000FF"/>
          <w:sz w:val="24"/>
        </w:rPr>
        <w:tab/>
      </w:r>
      <w:r w:rsidRPr="00AD6142">
        <w:rPr>
          <w:rFonts w:ascii="Arial" w:hAnsi="Arial" w:cs="Arial"/>
          <w:b/>
          <w:sz w:val="24"/>
        </w:rPr>
        <w:t>Email discussion summary for [97e][211] LTE_NR_DC_CA_RRM_2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[97e][211] LTE_NR_DC_CA_RRM_2. The email thread was moderated by Joakim Axmon (Ericsson) and treated during RRM session chaired by Andrey Chervyakov (Intel).</w:t>
      </w:r>
    </w:p>
    <w:p w:rsidR="0026397A" w:rsidRPr="00AD6142" w:rsidRDefault="0026397A" w:rsidP="0026397A">
      <w:pPr>
        <w:pStyle w:val="R4Topic"/>
        <w:rPr>
          <w:b w:val="0"/>
          <w:bCs/>
          <w:u w:val="single"/>
        </w:rPr>
      </w:pPr>
      <w:r w:rsidRPr="00AD6142">
        <w:rPr>
          <w:b w:val="0"/>
          <w:bCs/>
          <w:u w:val="single"/>
        </w:rPr>
        <w:t>GTW session (November 04, 2020)</w:t>
      </w:r>
    </w:p>
    <w:p w:rsidR="0026397A" w:rsidRPr="00AD6142" w:rsidRDefault="0026397A" w:rsidP="0026397A">
      <w:pPr>
        <w:spacing w:after="120"/>
        <w:jc w:val="both"/>
        <w:rPr>
          <w:u w:val="single"/>
        </w:rPr>
      </w:pPr>
      <w:r w:rsidRPr="00AD6142">
        <w:rPr>
          <w:u w:val="single"/>
        </w:rPr>
        <w:t>Topic #1: Core requirement maintenance</w:t>
      </w:r>
    </w:p>
    <w:p w:rsidR="0026397A" w:rsidRPr="00AD6142" w:rsidRDefault="0026397A" w:rsidP="0026397A">
      <w:pPr>
        <w:pStyle w:val="ListParagraph"/>
      </w:pPr>
      <w:r w:rsidRPr="00AD6142">
        <w:t>Sub-topic 1-1: Direct SCell Activation</w:t>
      </w:r>
    </w:p>
    <w:p w:rsidR="0026397A" w:rsidRPr="00AD6142" w:rsidRDefault="0026397A" w:rsidP="0026397A">
      <w:pPr>
        <w:pStyle w:val="ListParagraph"/>
        <w:numPr>
          <w:ilvl w:val="1"/>
          <w:numId w:val="1"/>
        </w:numPr>
      </w:pPr>
      <w:r w:rsidRPr="00AD6142">
        <w:t>Issue 1-1-2: TCI state activation at Direct SCell activation</w:t>
      </w:r>
    </w:p>
    <w:p w:rsidR="0026397A" w:rsidRPr="00AD6142" w:rsidRDefault="0026397A" w:rsidP="0026397A">
      <w:pPr>
        <w:pStyle w:val="ListParagraph"/>
        <w:numPr>
          <w:ilvl w:val="2"/>
          <w:numId w:val="1"/>
        </w:numPr>
      </w:pPr>
      <w:r w:rsidRPr="00AD6142">
        <w:t xml:space="preserve">Option 1 (MediaTek): Send LS to RAN2 on that missing TCI state activation in RRC command for Direct SCell activation reduces benefit of the feature. </w:t>
      </w:r>
    </w:p>
    <w:p w:rsidR="0026397A" w:rsidRPr="00AD6142" w:rsidRDefault="0026397A" w:rsidP="0026397A">
      <w:pPr>
        <w:ind w:left="1136"/>
      </w:pPr>
      <w:r w:rsidRPr="00AD6142">
        <w:t>Discussion</w:t>
      </w:r>
    </w:p>
    <w:p w:rsidR="0026397A" w:rsidRPr="00AD6142" w:rsidRDefault="0026397A" w:rsidP="0026397A">
      <w:pPr>
        <w:ind w:left="1420"/>
      </w:pPr>
      <w:r w:rsidRPr="00AD6142">
        <w:t xml:space="preserve">ZTE: TCI state information can be carried in the RRC signalling. Do not fully understand the issue here. </w:t>
      </w:r>
    </w:p>
    <w:p w:rsidR="0026397A" w:rsidRPr="00AD6142" w:rsidRDefault="0026397A" w:rsidP="0026397A">
      <w:pPr>
        <w:ind w:left="1420"/>
      </w:pPr>
      <w:r w:rsidRPr="00AD6142">
        <w:t>QC: can ZTE point to the specific section?</w:t>
      </w:r>
    </w:p>
    <w:p w:rsidR="0026397A" w:rsidRPr="00AD6142" w:rsidRDefault="0026397A" w:rsidP="0026397A">
      <w:pPr>
        <w:ind w:left="1420"/>
      </w:pPr>
      <w:r w:rsidRPr="00AD6142">
        <w:t>Apple: NW still needs to send MAC for TCI state activation after Direct SCell activation.</w:t>
      </w:r>
    </w:p>
    <w:p w:rsidR="0026397A" w:rsidRPr="00AD6142" w:rsidRDefault="0026397A" w:rsidP="0026397A">
      <w:pPr>
        <w:ind w:left="1420"/>
      </w:pPr>
      <w:r w:rsidRPr="00AD6142">
        <w:t>HW: need more time to check. There may be impact on RAN2 signalling and UE implementation. By default the TCI state activation is done via MAC and activation using RRC may have impact on UE.</w:t>
      </w:r>
    </w:p>
    <w:p w:rsidR="0026397A" w:rsidRPr="00AD6142" w:rsidRDefault="0026397A" w:rsidP="0026397A">
      <w:pPr>
        <w:ind w:left="1420"/>
      </w:pPr>
      <w:r w:rsidRPr="00AD6142">
        <w:t>MTK: Do not expect impact on legacy UE implementation. It might create new UE behavior.</w:t>
      </w:r>
    </w:p>
    <w:p w:rsidR="0026397A" w:rsidRPr="00AD6142" w:rsidRDefault="0026397A" w:rsidP="0026397A">
      <w:pPr>
        <w:ind w:left="1420"/>
      </w:pPr>
      <w:r w:rsidRPr="00AD6142">
        <w:t>ZTE: now understand the issue. The proposal is a kind of optimization and should not be discussed here.</w:t>
      </w:r>
    </w:p>
    <w:p w:rsidR="0026397A" w:rsidRPr="00AD6142" w:rsidRDefault="0026397A" w:rsidP="0026397A">
      <w:pPr>
        <w:ind w:left="1420"/>
      </w:pPr>
      <w:r w:rsidRPr="00AD6142">
        <w:t>HW: what do we suggest in the LS?</w:t>
      </w:r>
    </w:p>
    <w:p w:rsidR="0026397A" w:rsidRPr="00AD6142" w:rsidRDefault="0026397A" w:rsidP="0026397A">
      <w:pPr>
        <w:ind w:left="1704" w:firstLine="1"/>
      </w:pPr>
      <w:r w:rsidRPr="00AD6142">
        <w:t>MTK: inform RAN2 that there is some issue and recommend to add the TCI state in RRC command. It does not mean UE needs to support. We can have a separate UE capability for the new behavior.</w:t>
      </w:r>
    </w:p>
    <w:p w:rsidR="0026397A" w:rsidRPr="00AD6142" w:rsidRDefault="0026397A" w:rsidP="0026397A">
      <w:r w:rsidRPr="00AD6142">
        <w:tab/>
      </w:r>
      <w:r w:rsidRPr="00AD6142">
        <w:tab/>
      </w:r>
      <w:r w:rsidRPr="00AD6142">
        <w:tab/>
      </w:r>
      <w:r w:rsidRPr="00AD6142">
        <w:tab/>
      </w:r>
      <w:r w:rsidRPr="00AD6142">
        <w:tab/>
        <w:t>NEC: share same concern as HW. We may not need to include the solution in the LS to RAN2.</w:t>
      </w:r>
    </w:p>
    <w:p w:rsidR="0026397A" w:rsidRPr="00AD6142" w:rsidRDefault="0026397A" w:rsidP="0026397A">
      <w:pPr>
        <w:ind w:left="1420"/>
      </w:pPr>
      <w:r w:rsidRPr="00AD6142">
        <w:t>E///: Agree with NEC that we can inform RAN2 on observations. The solution can be left up to RAN2.</w:t>
      </w:r>
    </w:p>
    <w:p w:rsidR="0026397A" w:rsidRPr="00AD6142" w:rsidRDefault="0026397A" w:rsidP="0026397A">
      <w:pPr>
        <w:ind w:left="1420"/>
      </w:pPr>
      <w:r w:rsidRPr="00AD6142">
        <w:t>ZTE: we need to discuss in RAN4 whether such optimizations are needed in Rel-16 or later. For the LS we agree that we can just inform RAN2 while the decision shall be up to RAN2.</w:t>
      </w:r>
    </w:p>
    <w:p w:rsidR="0026397A" w:rsidRPr="00AD6142" w:rsidRDefault="0026397A" w:rsidP="0026397A">
      <w:pPr>
        <w:ind w:left="1420"/>
      </w:pPr>
      <w:r w:rsidRPr="00AD6142">
        <w:lastRenderedPageBreak/>
        <w:t>HW: we agree with E///, NEC, ZTE. We would like to understand the drawbacks of not having such configuration.</w:t>
      </w:r>
    </w:p>
    <w:p w:rsidR="0026397A" w:rsidRPr="00AD6142" w:rsidRDefault="0026397A" w:rsidP="0026397A">
      <w:pPr>
        <w:ind w:left="1420"/>
      </w:pPr>
      <w:r w:rsidRPr="00AD6142">
        <w:t>Chair: continue discussion</w:t>
      </w:r>
    </w:p>
    <w:p w:rsidR="0026397A" w:rsidRPr="00AD6142" w:rsidRDefault="0026397A" w:rsidP="0026397A"/>
    <w:p w:rsidR="0026397A" w:rsidRPr="00AD6142" w:rsidRDefault="0026397A" w:rsidP="0026397A">
      <w:pPr>
        <w:pStyle w:val="ListParagraph"/>
      </w:pPr>
      <w:r w:rsidRPr="00AD6142">
        <w:t>Sub-topic 1-2: SCell dormancy</w:t>
      </w:r>
    </w:p>
    <w:p w:rsidR="0026397A" w:rsidRPr="00AD6142" w:rsidRDefault="0026397A" w:rsidP="0026397A">
      <w:pPr>
        <w:pStyle w:val="ListParagraph"/>
        <w:numPr>
          <w:ilvl w:val="1"/>
          <w:numId w:val="1"/>
        </w:numPr>
      </w:pPr>
      <w:r w:rsidRPr="00AD6142">
        <w:t>Issue 1-2-2: Rate of ACK/NACK feedback loss on non-dormant serving cells resulting from CQI measurements and RRM measurements on dormant SCells</w:t>
      </w:r>
    </w:p>
    <w:p w:rsidR="0026397A" w:rsidRPr="00AD6142" w:rsidRDefault="0026397A" w:rsidP="0026397A">
      <w:pPr>
        <w:pStyle w:val="ListParagraph"/>
        <w:numPr>
          <w:ilvl w:val="2"/>
          <w:numId w:val="1"/>
        </w:numPr>
      </w:pPr>
      <w:r w:rsidRPr="00AD6142">
        <w:t>Option 1 (Qualcomm): Relax interruption requirements from X=0.5% to X=2% for non-dormant serving cell which either is intra-band contiguous to dormant serving cell, or is in a different band to the dormant serving cell.</w:t>
      </w:r>
    </w:p>
    <w:p w:rsidR="0026397A" w:rsidRPr="00AD6142" w:rsidRDefault="0026397A" w:rsidP="0026397A">
      <w:pPr>
        <w:pStyle w:val="ListParagraph"/>
        <w:numPr>
          <w:ilvl w:val="0"/>
          <w:numId w:val="0"/>
        </w:numPr>
        <w:ind w:left="1440"/>
      </w:pPr>
    </w:p>
    <w:p w:rsidR="0026397A" w:rsidRPr="00AD6142" w:rsidRDefault="0026397A" w:rsidP="0026397A">
      <w:pPr>
        <w:pStyle w:val="ListParagraph"/>
        <w:numPr>
          <w:ilvl w:val="0"/>
          <w:numId w:val="0"/>
        </w:numPr>
        <w:ind w:left="1440"/>
      </w:pPr>
      <w:r w:rsidRPr="00AD6142">
        <w:t>Discussion:</w:t>
      </w:r>
    </w:p>
    <w:p w:rsidR="0026397A" w:rsidRPr="00AD6142" w:rsidRDefault="0026397A" w:rsidP="0026397A">
      <w:pPr>
        <w:pStyle w:val="ListParagraph"/>
        <w:numPr>
          <w:ilvl w:val="0"/>
          <w:numId w:val="0"/>
        </w:numPr>
        <w:ind w:left="1704" w:firstLine="6"/>
      </w:pPr>
      <w:r w:rsidRPr="00AD6142">
        <w:t>E///: another alternative is to clarify that X=0.5% applies separately for CQI measurements and RRM measurements to be on par with LTE.</w:t>
      </w:r>
    </w:p>
    <w:p w:rsidR="0026397A" w:rsidRPr="00AD6142" w:rsidRDefault="0026397A" w:rsidP="0026397A">
      <w:pPr>
        <w:pStyle w:val="ListParagraph"/>
        <w:numPr>
          <w:ilvl w:val="0"/>
          <w:numId w:val="0"/>
        </w:numPr>
        <w:ind w:left="1710" w:firstLine="278"/>
      </w:pPr>
      <w:r w:rsidRPr="00AD6142">
        <w:t>HW: the proposed alternative is agreeable</w:t>
      </w:r>
    </w:p>
    <w:p w:rsidR="0026397A" w:rsidRPr="00AD6142" w:rsidRDefault="0026397A" w:rsidP="0026397A">
      <w:pPr>
        <w:pStyle w:val="ListParagraph"/>
        <w:numPr>
          <w:ilvl w:val="0"/>
          <w:numId w:val="0"/>
        </w:numPr>
        <w:ind w:left="1710" w:firstLine="278"/>
      </w:pPr>
      <w:r w:rsidRPr="00AD6142">
        <w:t xml:space="preserve">Nokia: agree </w:t>
      </w:r>
    </w:p>
    <w:p w:rsidR="0026397A" w:rsidRPr="00AD6142" w:rsidRDefault="0026397A" w:rsidP="0026397A">
      <w:pPr>
        <w:pStyle w:val="ListParagraph"/>
        <w:numPr>
          <w:ilvl w:val="0"/>
          <w:numId w:val="0"/>
        </w:numPr>
        <w:ind w:left="1704" w:firstLine="6"/>
      </w:pPr>
      <w:r w:rsidRPr="00AD6142">
        <w:t>Apple: agree with QC observation but X = 2% can be too much. Open for other approaches.</w:t>
      </w:r>
    </w:p>
    <w:p w:rsidR="0026397A" w:rsidRPr="00AD6142" w:rsidRDefault="0026397A" w:rsidP="0026397A">
      <w:pPr>
        <w:pStyle w:val="ListParagraph"/>
        <w:numPr>
          <w:ilvl w:val="0"/>
          <w:numId w:val="0"/>
        </w:numPr>
        <w:ind w:left="1704" w:firstLine="6"/>
      </w:pPr>
      <w:r w:rsidRPr="00AD6142">
        <w:t>QC: ok with 0.5% for CSI and prefer larger value for RRM (e.g. 1%)</w:t>
      </w:r>
    </w:p>
    <w:p w:rsidR="0026397A" w:rsidRPr="00AD6142" w:rsidRDefault="0026397A" w:rsidP="0026397A">
      <w:pPr>
        <w:pStyle w:val="ListParagraph"/>
        <w:numPr>
          <w:ilvl w:val="0"/>
          <w:numId w:val="0"/>
        </w:numPr>
        <w:ind w:left="1704" w:firstLine="6"/>
      </w:pPr>
      <w:r w:rsidRPr="00AD6142">
        <w:t>MTK: need to have internal check</w:t>
      </w:r>
    </w:p>
    <w:p w:rsidR="0026397A" w:rsidRPr="00AD6142" w:rsidRDefault="0026397A" w:rsidP="0026397A">
      <w:pPr>
        <w:pStyle w:val="ListParagraph"/>
        <w:numPr>
          <w:ilvl w:val="0"/>
          <w:numId w:val="0"/>
        </w:numPr>
        <w:ind w:left="1704" w:firstLine="6"/>
      </w:pPr>
      <w:r w:rsidRPr="00AD6142">
        <w:t>ZTE: would like to understand why RRM measurements need larger X</w:t>
      </w:r>
    </w:p>
    <w:p w:rsidR="0026397A" w:rsidRPr="00AD6142" w:rsidRDefault="0026397A" w:rsidP="0026397A">
      <w:pPr>
        <w:pStyle w:val="ListParagraph"/>
        <w:numPr>
          <w:ilvl w:val="0"/>
          <w:numId w:val="0"/>
        </w:numPr>
        <w:ind w:left="1988" w:firstLine="7"/>
      </w:pPr>
      <w:r w:rsidRPr="00AD6142">
        <w:t>QC: 0.5% are coming from LTE. In LTE we have wideband CRS signals. In NR we have narrowband SSB.</w:t>
      </w:r>
    </w:p>
    <w:p w:rsidR="0026397A" w:rsidRPr="00AD6142" w:rsidRDefault="0026397A" w:rsidP="0026397A">
      <w:pPr>
        <w:pStyle w:val="ListParagraph"/>
        <w:numPr>
          <w:ilvl w:val="0"/>
          <w:numId w:val="0"/>
        </w:numPr>
        <w:ind w:left="1988" w:firstLine="7"/>
      </w:pPr>
      <w:r w:rsidRPr="00AD6142">
        <w:t>E///: in LTE the measurements are based on center 6RBs. Ok to look into concerns QC raised.</w:t>
      </w:r>
    </w:p>
    <w:p w:rsidR="0026397A" w:rsidRPr="00AD6142" w:rsidRDefault="0026397A" w:rsidP="0026397A">
      <w:pPr>
        <w:ind w:left="1420" w:firstLine="5"/>
      </w:pPr>
      <w:r w:rsidRPr="00AD6142">
        <w:t>Agreement: Rate of ACK/NACK feedback loss on non-dormant serving cells resulting from CQI measurements and RRM measurements on dormant SCells is X = 0.5% for each of CQI measurements and X = [1.0%] for RRM measurements</w:t>
      </w:r>
    </w:p>
    <w:p w:rsidR="0026397A" w:rsidRPr="00AD6142" w:rsidRDefault="0026397A" w:rsidP="0026397A">
      <w:pPr>
        <w:spacing w:after="120"/>
        <w:rPr>
          <w:iCs/>
          <w:lang w:eastAsia="zh-CN"/>
        </w:rPr>
      </w:pPr>
    </w:p>
    <w:p w:rsidR="0026397A" w:rsidRPr="00AD6142" w:rsidRDefault="0026397A" w:rsidP="0026397A">
      <w:pPr>
        <w:spacing w:after="120"/>
        <w:jc w:val="both"/>
        <w:rPr>
          <w:u w:val="single"/>
        </w:rPr>
      </w:pPr>
      <w:r w:rsidRPr="00AD6142">
        <w:rPr>
          <w:u w:val="single"/>
        </w:rPr>
        <w:t>Topic #3: Cross Carrier scheduling of Active BWP switch</w:t>
      </w:r>
    </w:p>
    <w:p w:rsidR="0026397A" w:rsidRPr="00AD6142" w:rsidRDefault="0026397A" w:rsidP="0026397A">
      <w:pPr>
        <w:pStyle w:val="ListParagraph"/>
      </w:pPr>
      <w:r w:rsidRPr="00AD6142">
        <w:t>Sub-topic 3-1: Active BWP switching delay under Cross Carrier Scheduling</w:t>
      </w:r>
    </w:p>
    <w:p w:rsidR="0026397A" w:rsidRPr="00AD6142" w:rsidRDefault="0026397A" w:rsidP="0026397A">
      <w:pPr>
        <w:pStyle w:val="ListParagraph"/>
        <w:numPr>
          <w:ilvl w:val="1"/>
          <w:numId w:val="1"/>
        </w:numPr>
      </w:pPr>
      <w:r w:rsidRPr="00AD6142">
        <w:t>Issue 3-1-1: Active BWP switching delay for single CC</w:t>
      </w:r>
    </w:p>
    <w:p w:rsidR="0026397A" w:rsidRPr="00AD6142" w:rsidRDefault="0026397A" w:rsidP="0026397A">
      <w:pPr>
        <w:pStyle w:val="ListParagraph"/>
        <w:numPr>
          <w:ilvl w:val="2"/>
          <w:numId w:val="1"/>
        </w:numPr>
      </w:pPr>
      <w:r w:rsidRPr="00AD6142">
        <w:t>Option 1a (Huawei): Active BWP switching delay is relaxed by 1 slot at smaller SCS of scheduling and scheduled cells when cross carrier scheduling is used.</w:t>
      </w:r>
    </w:p>
    <w:p w:rsidR="0026397A" w:rsidRPr="00AD6142" w:rsidRDefault="0026397A" w:rsidP="0026397A">
      <w:pPr>
        <w:pStyle w:val="ListParagraph"/>
        <w:numPr>
          <w:ilvl w:val="2"/>
          <w:numId w:val="1"/>
        </w:numPr>
        <w:rPr>
          <w:b/>
          <w:bCs/>
        </w:rPr>
      </w:pPr>
      <w:r w:rsidRPr="00AD6142">
        <w:rPr>
          <w:b/>
          <w:bCs/>
        </w:rPr>
        <w:t>Option 1b (Qualcomm): Active BWP switching delay is relaxed by 1 slot at smaller SCS of scheduling cell, scheduled cell before and scheduled cell after active BWP change when cross carrier scheduling is used.</w:t>
      </w:r>
    </w:p>
    <w:p w:rsidR="0026397A" w:rsidRPr="00AD6142" w:rsidRDefault="0026397A" w:rsidP="0026397A">
      <w:pPr>
        <w:pStyle w:val="ListParagraph"/>
        <w:numPr>
          <w:ilvl w:val="2"/>
          <w:numId w:val="1"/>
        </w:numPr>
      </w:pPr>
      <w:r w:rsidRPr="00AD6142">
        <w:t xml:space="preserve">Option 1c (NEC): Active BWP switching delay is relaxed by 1 slot when cross carrier scheduling is used. </w:t>
      </w:r>
    </w:p>
    <w:p w:rsidR="0026397A" w:rsidRPr="00AD6142" w:rsidRDefault="0026397A" w:rsidP="0026397A">
      <w:pPr>
        <w:pStyle w:val="ListParagraph"/>
        <w:numPr>
          <w:ilvl w:val="2"/>
          <w:numId w:val="1"/>
        </w:numPr>
        <w:spacing w:after="0"/>
      </w:pPr>
      <w:r w:rsidRPr="00AD6142">
        <w:t>Option 2 (Ericsson): Active BWP switching delay is relaxed by Y OFDM symbol durations at SCS of scheduling cell (</w:t>
      </w:r>
      <w:r w:rsidRPr="00AD6142">
        <w:rPr>
          <w:bCs/>
        </w:rPr>
        <w:t>µ</w:t>
      </w:r>
      <w:r w:rsidRPr="00AD6142">
        <w:rPr>
          <w:bCs/>
          <w:vertAlign w:val="subscript"/>
        </w:rPr>
        <w:t>PDCCH</w:t>
      </w:r>
      <w:r w:rsidRPr="00AD6142">
        <w:t>) when cross carrier scheduling is used.</w:t>
      </w:r>
    </w:p>
    <w:p w:rsidR="0026397A" w:rsidRPr="00AD6142" w:rsidRDefault="0026397A" w:rsidP="0026397A">
      <w:pPr>
        <w:pStyle w:val="ListParagraph"/>
        <w:numPr>
          <w:ilvl w:val="3"/>
          <w:numId w:val="1"/>
        </w:numPr>
        <w:spacing w:after="0"/>
      </w:pPr>
      <w:r w:rsidRPr="00AD6142">
        <w:t>If SCS of scheduling and scheduled cells are the same: Y=0</w:t>
      </w:r>
    </w:p>
    <w:p w:rsidR="0026397A" w:rsidRPr="00AD6142" w:rsidRDefault="0026397A" w:rsidP="0026397A">
      <w:pPr>
        <w:pStyle w:val="ListParagraph"/>
        <w:numPr>
          <w:ilvl w:val="3"/>
          <w:numId w:val="1"/>
        </w:numPr>
      </w:pPr>
      <w:r w:rsidRPr="00AD6142">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26397A" w:rsidRPr="00AD6142" w:rsidTr="00D41BC0">
        <w:trPr>
          <w:trHeight w:val="303"/>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ind w:left="1238" w:hanging="1238"/>
              <w:textAlignment w:val="baseline"/>
              <w:rPr>
                <w:rFonts w:eastAsia="Yu Mincho"/>
                <w:b w:val="0"/>
              </w:rPr>
            </w:pPr>
            <w:r w:rsidRPr="00AD6142">
              <w:rPr>
                <w:b w:val="0"/>
              </w:rPr>
              <w:t>µ</w:t>
            </w:r>
            <w:r w:rsidRPr="00AD6142">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ind w:left="1238" w:hanging="1238"/>
              <w:textAlignment w:val="baseline"/>
              <w:rPr>
                <w:rFonts w:eastAsia="Yu Mincho"/>
                <w:b w:val="0"/>
              </w:rPr>
            </w:pPr>
            <w:r w:rsidRPr="00AD6142">
              <w:rPr>
                <w:rFonts w:eastAsia="Yu Mincho"/>
                <w:b w:val="0"/>
              </w:rPr>
              <w:t>Y [symbol durations]</w:t>
            </w:r>
          </w:p>
        </w:tc>
      </w:tr>
      <w:tr w:rsidR="0026397A" w:rsidRPr="00AD6142" w:rsidTr="00D41BC0">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4</w:t>
            </w:r>
          </w:p>
        </w:tc>
      </w:tr>
      <w:tr w:rsidR="0026397A" w:rsidRPr="00AD6142" w:rsidTr="00D41BC0">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5</w:t>
            </w:r>
          </w:p>
        </w:tc>
      </w:tr>
      <w:tr w:rsidR="0026397A" w:rsidRPr="00AD6142" w:rsidTr="00D41BC0">
        <w:trPr>
          <w:trHeight w:val="47"/>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10</w:t>
            </w:r>
          </w:p>
        </w:tc>
      </w:tr>
      <w:tr w:rsidR="0026397A" w:rsidRPr="00AD6142" w:rsidTr="00D41BC0">
        <w:trPr>
          <w:trHeight w:val="47"/>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14</w:t>
            </w:r>
          </w:p>
        </w:tc>
      </w:tr>
    </w:tbl>
    <w:p w:rsidR="0026397A" w:rsidRPr="00AD6142" w:rsidRDefault="0026397A" w:rsidP="0026397A">
      <w:pPr>
        <w:pStyle w:val="ListParagraph"/>
        <w:numPr>
          <w:ilvl w:val="0"/>
          <w:numId w:val="0"/>
        </w:numPr>
        <w:ind w:left="2160"/>
      </w:pPr>
    </w:p>
    <w:p w:rsidR="0026397A" w:rsidRPr="00AD6142" w:rsidRDefault="0026397A" w:rsidP="0026397A">
      <w:pPr>
        <w:pStyle w:val="ListParagraph"/>
        <w:numPr>
          <w:ilvl w:val="0"/>
          <w:numId w:val="0"/>
        </w:numPr>
        <w:ind w:left="2160"/>
      </w:pPr>
      <w:r w:rsidRPr="00AD6142">
        <w:t>Agreement: Active BWP switching delay is relaxed by 1 slot at smaller SCS of scheduling cell, scheduled cell before and scheduled cell after active BWP change when cross carrier scheduling is used.</w:t>
      </w:r>
    </w:p>
    <w:p w:rsidR="0026397A" w:rsidRPr="00AD6142" w:rsidRDefault="0026397A" w:rsidP="0026397A">
      <w:pPr>
        <w:pStyle w:val="ListParagraph"/>
        <w:numPr>
          <w:ilvl w:val="0"/>
          <w:numId w:val="0"/>
        </w:numPr>
        <w:ind w:left="2160"/>
      </w:pPr>
    </w:p>
    <w:p w:rsidR="0026397A" w:rsidRPr="00AD6142" w:rsidRDefault="0026397A" w:rsidP="0026397A">
      <w:pPr>
        <w:pStyle w:val="ListParagraph"/>
        <w:numPr>
          <w:ilvl w:val="1"/>
          <w:numId w:val="1"/>
        </w:numPr>
      </w:pPr>
      <w:r w:rsidRPr="00AD6142">
        <w:t>Issue 3-1-2: Active BWP switching delay for multiple CCs</w:t>
      </w:r>
    </w:p>
    <w:p w:rsidR="0026397A" w:rsidRPr="00AD6142" w:rsidRDefault="0026397A" w:rsidP="0026397A">
      <w:pPr>
        <w:pStyle w:val="ListParagraph"/>
        <w:numPr>
          <w:ilvl w:val="2"/>
          <w:numId w:val="1"/>
        </w:numPr>
      </w:pPr>
      <w:r w:rsidRPr="00AD6142">
        <w:t>Option 1a (Huawei): Active BWP switching delay is relaxed by 1 slot at smaller SCS of scheduling and scheduled cells when cross carrier scheduling is used.</w:t>
      </w:r>
    </w:p>
    <w:p w:rsidR="0026397A" w:rsidRPr="00AD6142" w:rsidRDefault="0026397A" w:rsidP="0026397A">
      <w:pPr>
        <w:pStyle w:val="ListParagraph"/>
        <w:numPr>
          <w:ilvl w:val="2"/>
          <w:numId w:val="1"/>
        </w:numPr>
      </w:pPr>
      <w:r w:rsidRPr="00AD6142">
        <w:t xml:space="preserve">Option 1b (Qualcomm): Active BWP switching delay is relaxed by 1 slot at smaller SCS of scheduling cell, scheduled cells before and scheduled cells after active BWP change when cross carrier scheduling is used. </w:t>
      </w:r>
      <w:r w:rsidRPr="00AD6142">
        <w:rPr>
          <w:iCs/>
          <w:lang w:eastAsia="ko-KR"/>
        </w:rPr>
        <w:fldChar w:fldCharType="begin"/>
      </w:r>
      <w:r w:rsidRPr="00AD6142">
        <w:rPr>
          <w:iCs/>
          <w:lang w:eastAsia="ko-KR"/>
        </w:rPr>
        <w:instrText xml:space="preserve"> QUOTE </w:instrText>
      </w:r>
      <w:r w:rsidR="00FE3C23">
        <w:rPr>
          <w:position w:val="-7"/>
        </w:rPr>
        <w:pict>
          <v:shape id="_x0000_i1032"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6A6B07&quot;/&gt;&lt;wsp:rsid wsp:val=&quot;009A4F6A&quot;/&gt;&lt;wsp:rsid wsp:val=&quot;00F602A1&quot;/&gt;&lt;/wsp:rsids&gt;&lt;/w:docPr&gt;&lt;w:body&gt;&lt;wx:sect&gt;&lt;w:p wsp:rsidR=&quot;00000000&quot; wsp:rsidRDefault=&quot;006A6B07&quot; wsp:rsidP=&quot;006A6B07&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instrText xml:space="preserve"> </w:instrText>
      </w:r>
      <w:r w:rsidRPr="00AD6142">
        <w:rPr>
          <w:iCs/>
          <w:lang w:eastAsia="ko-KR"/>
        </w:rPr>
        <w:fldChar w:fldCharType="separate"/>
      </w:r>
      <w:r w:rsidR="00FE3C23">
        <w:rPr>
          <w:position w:val="-7"/>
        </w:rPr>
        <w:pict>
          <v:shape id="_x0000_i1033"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6A6B07&quot;/&gt;&lt;wsp:rsid wsp:val=&quot;009A4F6A&quot;/&gt;&lt;wsp:rsid wsp:val=&quot;00F602A1&quot;/&gt;&lt;/wsp:rsids&gt;&lt;/w:docPr&gt;&lt;w:body&gt;&lt;wx:sect&gt;&lt;w:p wsp:rsidR=&quot;00000000&quot; wsp:rsidRDefault=&quot;006A6B07&quot; wsp:rsidP=&quot;006A6B07&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fldChar w:fldCharType="end"/>
      </w:r>
      <w:r w:rsidRPr="00AD6142">
        <w:rPr>
          <w:iCs/>
          <w:lang w:eastAsia="ko-KR"/>
        </w:rPr>
        <w:t xml:space="preserve"> is clarified as being the longer </w:t>
      </w:r>
      <w:r w:rsidRPr="00AD6142">
        <w:rPr>
          <w:iCs/>
          <w:lang w:eastAsia="ko-KR"/>
        </w:rPr>
        <w:fldChar w:fldCharType="begin"/>
      </w:r>
      <w:r w:rsidRPr="00AD6142">
        <w:rPr>
          <w:iCs/>
          <w:lang w:eastAsia="ko-KR"/>
        </w:rPr>
        <w:instrText xml:space="preserve"> QUOTE </w:instrText>
      </w:r>
      <w:r w:rsidR="00FE3C23">
        <w:rPr>
          <w:position w:val="-7"/>
        </w:rPr>
        <w:pict>
          <v:shape id="_x0000_i1034"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02063F&quot;/&gt;&lt;wsp:rsid wsp:val=&quot;0026397A&quot;/&gt;&lt;wsp:rsid wsp:val=&quot;002C2C00&quot;/&gt;&lt;wsp:rsid wsp:val=&quot;009A4F6A&quot;/&gt;&lt;wsp:rsid wsp:val=&quot;00F602A1&quot;/&gt;&lt;/wsp:rsids&gt;&lt;/w:docPr&gt;&lt;w:body&gt;&lt;wx:sect&gt;&lt;w:p wsp:rsidR=&quot;00000000&quot; wsp:rsidRDefault=&quot;0002063F&quot; wsp:rsidP=&quot;0002063F&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instrText xml:space="preserve"> </w:instrText>
      </w:r>
      <w:r w:rsidRPr="00AD6142">
        <w:rPr>
          <w:iCs/>
          <w:lang w:eastAsia="ko-KR"/>
        </w:rPr>
        <w:fldChar w:fldCharType="separate"/>
      </w:r>
      <w:r w:rsidR="00FE3C23">
        <w:rPr>
          <w:position w:val="-7"/>
        </w:rPr>
        <w:pict>
          <v:shape id="_x0000_i1035"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02063F&quot;/&gt;&lt;wsp:rsid wsp:val=&quot;0026397A&quot;/&gt;&lt;wsp:rsid wsp:val=&quot;002C2C00&quot;/&gt;&lt;wsp:rsid wsp:val=&quot;009A4F6A&quot;/&gt;&lt;wsp:rsid wsp:val=&quot;00F602A1&quot;/&gt;&lt;/wsp:rsids&gt;&lt;/w:docPr&gt;&lt;w:body&gt;&lt;wx:sect&gt;&lt;w:p wsp:rsidR=&quot;00000000&quot; wsp:rsidRDefault=&quot;0002063F&quot; wsp:rsidP=&quot;0002063F&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fldChar w:fldCharType="end"/>
      </w:r>
      <w:r w:rsidRPr="00AD6142">
        <w:rPr>
          <w:iCs/>
          <w:lang w:eastAsia="ko-KR"/>
        </w:rPr>
        <w:t xml:space="preserve"> for any of the scheduled cells, had each scheduled cell been the only one triggered.</w:t>
      </w:r>
    </w:p>
    <w:p w:rsidR="0026397A" w:rsidRPr="00AD6142" w:rsidRDefault="0026397A" w:rsidP="0026397A">
      <w:pPr>
        <w:pStyle w:val="ListParagraph"/>
        <w:numPr>
          <w:ilvl w:val="2"/>
          <w:numId w:val="1"/>
        </w:numPr>
      </w:pPr>
      <w:r w:rsidRPr="00AD6142">
        <w:t xml:space="preserve">Option 1c (NEC): Active BWP switching delay is relaxed by 1 slot when cross carrier scheduling is used. </w:t>
      </w:r>
    </w:p>
    <w:p w:rsidR="0026397A" w:rsidRPr="00AD6142" w:rsidRDefault="0026397A" w:rsidP="0026397A">
      <w:pPr>
        <w:pStyle w:val="ListParagraph"/>
        <w:numPr>
          <w:ilvl w:val="2"/>
          <w:numId w:val="1"/>
        </w:numPr>
        <w:spacing w:after="0"/>
      </w:pPr>
      <w:r w:rsidRPr="00AD6142">
        <w:t>Option 2 (Ericsson): Active BWP switching delay is relaxed by Y OFDM symbol durations at SCS of scheduling cell (</w:t>
      </w:r>
      <w:r w:rsidRPr="00AD6142">
        <w:rPr>
          <w:bCs/>
        </w:rPr>
        <w:t>µ</w:t>
      </w:r>
      <w:r w:rsidRPr="00AD6142">
        <w:rPr>
          <w:bCs/>
          <w:vertAlign w:val="subscript"/>
        </w:rPr>
        <w:t>PDCCH</w:t>
      </w:r>
      <w:r w:rsidRPr="00AD6142">
        <w:t>) when cross carrier scheduling is used.</w:t>
      </w:r>
    </w:p>
    <w:p w:rsidR="0026397A" w:rsidRPr="00AD6142" w:rsidRDefault="0026397A" w:rsidP="0026397A">
      <w:pPr>
        <w:pStyle w:val="ListParagraph"/>
        <w:numPr>
          <w:ilvl w:val="3"/>
          <w:numId w:val="1"/>
        </w:numPr>
        <w:spacing w:after="0"/>
      </w:pPr>
      <w:r w:rsidRPr="00AD6142">
        <w:t>If SCS of scheduling and scheduled cells are the same: Y=0</w:t>
      </w:r>
    </w:p>
    <w:p w:rsidR="0026397A" w:rsidRPr="00AD6142" w:rsidRDefault="0026397A" w:rsidP="0026397A">
      <w:pPr>
        <w:pStyle w:val="ListParagraph"/>
        <w:numPr>
          <w:ilvl w:val="3"/>
          <w:numId w:val="1"/>
        </w:numPr>
      </w:pPr>
      <w:r w:rsidRPr="00AD6142">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26397A" w:rsidRPr="00AD6142" w:rsidTr="00D41BC0">
        <w:trPr>
          <w:trHeight w:val="303"/>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ind w:left="1238" w:hanging="1238"/>
              <w:textAlignment w:val="baseline"/>
              <w:rPr>
                <w:rFonts w:eastAsia="Yu Mincho"/>
                <w:b w:val="0"/>
              </w:rPr>
            </w:pPr>
            <w:r w:rsidRPr="00AD6142">
              <w:rPr>
                <w:b w:val="0"/>
              </w:rPr>
              <w:t>µ</w:t>
            </w:r>
            <w:r w:rsidRPr="00AD6142">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ind w:left="1238" w:hanging="1238"/>
              <w:textAlignment w:val="baseline"/>
              <w:rPr>
                <w:rFonts w:eastAsia="Yu Mincho"/>
                <w:b w:val="0"/>
              </w:rPr>
            </w:pPr>
            <w:r w:rsidRPr="00AD6142">
              <w:rPr>
                <w:rFonts w:eastAsia="Yu Mincho"/>
                <w:b w:val="0"/>
              </w:rPr>
              <w:t>Y [symbol durations]</w:t>
            </w:r>
          </w:p>
        </w:tc>
      </w:tr>
      <w:tr w:rsidR="0026397A" w:rsidRPr="00AD6142" w:rsidTr="00D41BC0">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4</w:t>
            </w:r>
          </w:p>
        </w:tc>
      </w:tr>
      <w:tr w:rsidR="0026397A" w:rsidRPr="00AD6142" w:rsidTr="00D41BC0">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5</w:t>
            </w:r>
          </w:p>
        </w:tc>
      </w:tr>
      <w:tr w:rsidR="0026397A" w:rsidRPr="00AD6142" w:rsidTr="00D41BC0">
        <w:trPr>
          <w:trHeight w:val="47"/>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10</w:t>
            </w:r>
          </w:p>
        </w:tc>
      </w:tr>
      <w:tr w:rsidR="0026397A" w:rsidRPr="00AD6142" w:rsidTr="00D41BC0">
        <w:trPr>
          <w:trHeight w:val="47"/>
        </w:trPr>
        <w:tc>
          <w:tcPr>
            <w:tcW w:w="109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Caption"/>
              <w:spacing w:before="0" w:after="0"/>
              <w:ind w:left="1238" w:hanging="1238"/>
              <w:textAlignment w:val="baseline"/>
              <w:rPr>
                <w:rFonts w:eastAsia="Yu Mincho"/>
                <w:b w:val="0"/>
              </w:rPr>
            </w:pPr>
            <w:r w:rsidRPr="00AD6142">
              <w:rPr>
                <w:rFonts w:eastAsia="Yu Mincho"/>
                <w:b w:val="0"/>
              </w:rPr>
              <w:t>14</w:t>
            </w:r>
          </w:p>
        </w:tc>
      </w:tr>
    </w:tbl>
    <w:p w:rsidR="0026397A" w:rsidRPr="00AD6142" w:rsidRDefault="0026397A" w:rsidP="0026397A">
      <w:pPr>
        <w:pStyle w:val="ListParagraph"/>
        <w:numPr>
          <w:ilvl w:val="0"/>
          <w:numId w:val="0"/>
        </w:numPr>
        <w:ind w:left="720"/>
      </w:pPr>
    </w:p>
    <w:p w:rsidR="0026397A" w:rsidRPr="00AD6142" w:rsidRDefault="0026397A" w:rsidP="0026397A">
      <w:pPr>
        <w:pStyle w:val="ListParagraph"/>
        <w:numPr>
          <w:ilvl w:val="0"/>
          <w:numId w:val="0"/>
        </w:numPr>
        <w:ind w:left="2160"/>
      </w:pPr>
      <w:r w:rsidRPr="00AD6142">
        <w:t xml:space="preserve">Agreement: Active BWP switching delay is relaxed by 1 slot at smaller SCS of scheduling cell, scheduled cells before and scheduled cells after active BWP change when cross carrier scheduling is used. </w:t>
      </w:r>
      <w:r w:rsidRPr="00AD6142">
        <w:rPr>
          <w:iCs/>
          <w:lang w:eastAsia="ko-KR"/>
        </w:rPr>
        <w:fldChar w:fldCharType="begin"/>
      </w:r>
      <w:r w:rsidRPr="00AD6142">
        <w:rPr>
          <w:iCs/>
          <w:lang w:eastAsia="ko-KR"/>
        </w:rPr>
        <w:instrText xml:space="preserve"> QUOTE </w:instrText>
      </w:r>
      <w:r w:rsidR="00FE3C23">
        <w:rPr>
          <w:position w:val="-7"/>
        </w:rPr>
        <w:pict>
          <v:shape id="_x0000_i1036"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7B4F29&quot;/&gt;&lt;wsp:rsid wsp:val=&quot;009A4F6A&quot;/&gt;&lt;wsp:rsid wsp:val=&quot;00F602A1&quot;/&gt;&lt;/wsp:rsids&gt;&lt;/w:docPr&gt;&lt;w:body&gt;&lt;wx:sect&gt;&lt;w:p wsp:rsidR=&quot;00000000&quot; wsp:rsidRDefault=&quot;007B4F29&quot; wsp:rsidP=&quot;007B4F29&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instrText xml:space="preserve"> </w:instrText>
      </w:r>
      <w:r w:rsidRPr="00AD6142">
        <w:rPr>
          <w:iCs/>
          <w:lang w:eastAsia="ko-KR"/>
        </w:rPr>
        <w:fldChar w:fldCharType="separate"/>
      </w:r>
      <w:r w:rsidR="00FE3C23">
        <w:rPr>
          <w:position w:val="-7"/>
        </w:rPr>
        <w:pict>
          <v:shape id="_x0000_i1037"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7B4F29&quot;/&gt;&lt;wsp:rsid wsp:val=&quot;009A4F6A&quot;/&gt;&lt;wsp:rsid wsp:val=&quot;00F602A1&quot;/&gt;&lt;/wsp:rsids&gt;&lt;/w:docPr&gt;&lt;w:body&gt;&lt;wx:sect&gt;&lt;w:p wsp:rsidR=&quot;00000000&quot; wsp:rsidRDefault=&quot;007B4F29&quot; wsp:rsidP=&quot;007B4F29&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fldChar w:fldCharType="end"/>
      </w:r>
      <w:r w:rsidRPr="00AD6142">
        <w:rPr>
          <w:iCs/>
          <w:lang w:eastAsia="ko-KR"/>
        </w:rPr>
        <w:t xml:space="preserve"> is clarified as being the longer </w:t>
      </w:r>
      <w:r w:rsidRPr="00AD6142">
        <w:rPr>
          <w:iCs/>
          <w:lang w:eastAsia="ko-KR"/>
        </w:rPr>
        <w:fldChar w:fldCharType="begin"/>
      </w:r>
      <w:r w:rsidRPr="00AD6142">
        <w:rPr>
          <w:iCs/>
          <w:lang w:eastAsia="ko-KR"/>
        </w:rPr>
        <w:instrText xml:space="preserve"> QUOTE </w:instrText>
      </w:r>
      <w:r w:rsidR="00FE3C23">
        <w:rPr>
          <w:position w:val="-7"/>
        </w:rPr>
        <w:pict>
          <v:shape id="_x0000_i1038"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652E2B&quot;/&gt;&lt;wsp:rsid wsp:val=&quot;009A4F6A&quot;/&gt;&lt;wsp:rsid wsp:val=&quot;00F602A1&quot;/&gt;&lt;/wsp:rsids&gt;&lt;/w:docPr&gt;&lt;w:body&gt;&lt;wx:sect&gt;&lt;w:p wsp:rsidR=&quot;00000000&quot; wsp:rsidRDefault=&quot;00652E2B&quot; wsp:rsidP=&quot;00652E2B&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instrText xml:space="preserve"> </w:instrText>
      </w:r>
      <w:r w:rsidRPr="00AD6142">
        <w:rPr>
          <w:iCs/>
          <w:lang w:eastAsia="ko-KR"/>
        </w:rPr>
        <w:fldChar w:fldCharType="separate"/>
      </w:r>
      <w:r w:rsidR="00FE3C23">
        <w:rPr>
          <w:position w:val="-7"/>
        </w:rPr>
        <w:pict>
          <v:shape id="_x0000_i1039" type="#_x0000_t75" style="width:64.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652E2B&quot;/&gt;&lt;wsp:rsid wsp:val=&quot;009A4F6A&quot;/&gt;&lt;wsp:rsid wsp:val=&quot;00F602A1&quot;/&gt;&lt;/wsp:rsids&gt;&lt;/w:docPr&gt;&lt;w:body&gt;&lt;wx:sect&gt;&lt;w:p wsp:rsidR=&quot;00000000&quot; wsp:rsidRDefault=&quot;00652E2B&quot; wsp:rsidP=&quot;00652E2B&quot;&gt;&lt;m:oMathPara&gt;&lt;m:oMath&gt;&lt;m:sSub&gt;&lt;m:sSubPr&gt;&lt;m:ctrlPr&gt;&lt;w:rPr&gt;&lt;w:rFonts w:ascii=&quot;Cambria Math&quot; w:h-ansi=&quot;Cambria Math&quot; w:cs=&quot;Arial&quot;/&gt;&lt;wx:font wx:val=&quot;Cambria Math&quot;/&gt;&lt;w:i/&gt;&lt;w:i-cs/&gt;&lt;w:lang w:fareast=&quot;KO&quot;/&gt;&lt;/w:rPr&gt;&lt;/m:ctrlPr&gt;&lt;/m:sSubPr&gt;&lt;m:e&gt;&lt;m:r&gt;&lt;w:rPr&gt;&lt;w:rFonts w:ascii=&quot;Cambria Math&quot; w:h-ansi=&quot;Cambria Math&quot; w:cs=&quot;Arial&quot;/&gt;&lt;wx:font wx:val=&quot;Cambria Math&quot;/&gt;&lt;w:i/&gt;&lt;/w:rPr&gt;&lt;m:t&gt;T&lt;/m:t&gt;&lt;/m:r&gt;&lt;/m:e&gt;&lt;m:sub&gt;&lt;m:r&gt;&lt;w:rPr&gt;&lt;w:rFonts w:ascii=&quot;Cambria Math&quot; w:h-ansi=&quot;Cambria Math&quot; w:cs=&quot;Arial&quot;/&gt;&lt;wx:font wx:val=&quot;Cambria Math&quot;/&gt;&lt;w:i/&gt;&lt;/w:rPr&gt;&lt;m:t&gt;BWPSwitchDela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D6142">
        <w:rPr>
          <w:iCs/>
          <w:lang w:eastAsia="ko-KR"/>
        </w:rPr>
        <w:fldChar w:fldCharType="end"/>
      </w:r>
      <w:r w:rsidRPr="00AD6142">
        <w:rPr>
          <w:iCs/>
          <w:lang w:eastAsia="ko-KR"/>
        </w:rPr>
        <w:t xml:space="preserve"> for any of the scheduled cells, had each scheduled cell been the only one triggered.</w:t>
      </w:r>
    </w:p>
    <w:p w:rsidR="0026397A" w:rsidRPr="00AD6142" w:rsidRDefault="0026397A" w:rsidP="0026397A">
      <w:pPr>
        <w:pStyle w:val="ListParagraph"/>
        <w:numPr>
          <w:ilvl w:val="0"/>
          <w:numId w:val="0"/>
        </w:numPr>
        <w:ind w:left="720"/>
      </w:pPr>
    </w:p>
    <w:p w:rsidR="0026397A" w:rsidRPr="00AD6142" w:rsidRDefault="0026397A" w:rsidP="0026397A">
      <w:pPr>
        <w:pStyle w:val="ListParagraph"/>
        <w:numPr>
          <w:ilvl w:val="0"/>
          <w:numId w:val="0"/>
        </w:numPr>
        <w:ind w:left="720"/>
      </w:pPr>
    </w:p>
    <w:p w:rsidR="0026397A" w:rsidRPr="00AD6142" w:rsidRDefault="0026397A" w:rsidP="0026397A">
      <w:pPr>
        <w:spacing w:after="120"/>
        <w:jc w:val="both"/>
        <w:rPr>
          <w:u w:val="single"/>
        </w:rPr>
      </w:pPr>
      <w:r w:rsidRPr="00AD6142">
        <w:rPr>
          <w:u w:val="single"/>
        </w:rPr>
        <w:t>Topic #4: Test cases</w:t>
      </w:r>
    </w:p>
    <w:p w:rsidR="0026397A" w:rsidRPr="00AD6142" w:rsidRDefault="0026397A" w:rsidP="0026397A">
      <w:pPr>
        <w:pStyle w:val="ListParagraph"/>
      </w:pPr>
      <w:r w:rsidRPr="00AD6142">
        <w:t>Sub-topic 4-1: Test case list for Direct SCell activation</w:t>
      </w:r>
    </w:p>
    <w:p w:rsidR="0026397A" w:rsidRPr="00AD6142" w:rsidRDefault="0026397A" w:rsidP="0026397A">
      <w:pPr>
        <w:pStyle w:val="ListParagraph"/>
        <w:numPr>
          <w:ilvl w:val="1"/>
          <w:numId w:val="1"/>
        </w:numPr>
      </w:pPr>
      <w:r w:rsidRPr="00AD6142">
        <w:t>Issue 4-1-4: Functionality to be tested</w:t>
      </w:r>
    </w:p>
    <w:p w:rsidR="0026397A" w:rsidRPr="00AD6142" w:rsidRDefault="0026397A" w:rsidP="0026397A">
      <w:pPr>
        <w:pStyle w:val="ListParagraph"/>
        <w:numPr>
          <w:ilvl w:val="2"/>
          <w:numId w:val="1"/>
        </w:numPr>
      </w:pPr>
      <w:r w:rsidRPr="00AD6142">
        <w:t>Option 1 (Huawei): Direct activation upon SCell addition</w:t>
      </w:r>
    </w:p>
    <w:p w:rsidR="0026397A" w:rsidRPr="00AD6142" w:rsidRDefault="0026397A" w:rsidP="0026397A">
      <w:pPr>
        <w:pStyle w:val="ListParagraph"/>
        <w:numPr>
          <w:ilvl w:val="2"/>
          <w:numId w:val="1"/>
        </w:numPr>
      </w:pPr>
      <w:r w:rsidRPr="00AD6142">
        <w:t xml:space="preserve">Option 2 (Ericsson): Direct activation upon SCell addition, handover, and RRC resume </w:t>
      </w:r>
    </w:p>
    <w:p w:rsidR="0026397A" w:rsidRPr="00AD6142" w:rsidRDefault="0026397A" w:rsidP="0026397A">
      <w:pPr>
        <w:pStyle w:val="ListParagraph"/>
        <w:numPr>
          <w:ilvl w:val="2"/>
          <w:numId w:val="1"/>
        </w:numPr>
      </w:pPr>
      <w:r w:rsidRPr="00AD6142">
        <w:t xml:space="preserve">Option 3: Direct activation upon SCell addition, handover </w:t>
      </w:r>
    </w:p>
    <w:p w:rsidR="0026397A" w:rsidRPr="00AD6142" w:rsidRDefault="0026397A" w:rsidP="0026397A">
      <w:pPr>
        <w:ind w:left="1420"/>
      </w:pPr>
      <w:r w:rsidRPr="00AD6142">
        <w:t>Agreement: Direct activation upon SCell addition, handover</w:t>
      </w:r>
    </w:p>
    <w:p w:rsidR="0026397A" w:rsidRPr="00AD6142" w:rsidRDefault="0026397A" w:rsidP="0026397A"/>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Core requirement maintenance</w:t>
      </w:r>
    </w:p>
    <w:p w:rsidR="0026397A" w:rsidRPr="00AD6142" w:rsidRDefault="0026397A" w:rsidP="0026397A">
      <w:pPr>
        <w:ind w:left="73" w:firstLine="284"/>
        <w:rPr>
          <w:bCs/>
          <w:u w:val="single"/>
        </w:rPr>
      </w:pPr>
      <w:r w:rsidRPr="00AD6142">
        <w:rPr>
          <w:bCs/>
          <w:u w:val="single"/>
        </w:rPr>
        <w:t>Issue 1-1-1: Starting point for interruption window at Direct SCell activation</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Remove HARQ-ACK time from the earliest possible starting point of an interruption window for Direct SCell activation (clauses 8.3.4 and 8.3.9).</w:t>
      </w:r>
    </w:p>
    <w:p w:rsidR="0026397A" w:rsidRPr="00AD6142" w:rsidRDefault="0026397A" w:rsidP="0026397A">
      <w:pPr>
        <w:ind w:left="73" w:firstLine="284"/>
        <w:rPr>
          <w:bCs/>
          <w:u w:val="single"/>
        </w:rPr>
      </w:pPr>
      <w:r w:rsidRPr="00AD6142">
        <w:rPr>
          <w:bCs/>
          <w:u w:val="single"/>
        </w:rPr>
        <w:t>Issue 1-2-1: Removal of Editor’s Note following RAN1 agreement</w:t>
      </w:r>
    </w:p>
    <w:p w:rsidR="0026397A" w:rsidRPr="00AD6142" w:rsidRDefault="0026397A" w:rsidP="0026397A">
      <w:pPr>
        <w:ind w:left="720" w:hanging="360"/>
        <w:jc w:val="both"/>
      </w:pPr>
      <w:r w:rsidRPr="00AD6142">
        <w:lastRenderedPageBreak/>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Remove Editor’s Note since related RAN1 agreement has been reached and is in line with existing specification text in 38.133</w:t>
      </w:r>
    </w:p>
    <w:p w:rsidR="0026397A" w:rsidRPr="00AD6142" w:rsidRDefault="0026397A" w:rsidP="0026397A">
      <w:pPr>
        <w:spacing w:after="120"/>
        <w:rPr>
          <w:b/>
          <w:bCs/>
          <w:u w:val="single"/>
          <w:lang w:val="en-US"/>
        </w:rPr>
      </w:pPr>
      <w:r w:rsidRPr="00AD6142">
        <w:rPr>
          <w:b/>
          <w:bCs/>
          <w:u w:val="single"/>
          <w:lang w:val="en-US"/>
        </w:rPr>
        <w:t>Topic #2: Non-aligned frame borders and interruptions</w:t>
      </w:r>
    </w:p>
    <w:p w:rsidR="0026397A" w:rsidRPr="00AD6142" w:rsidRDefault="0026397A" w:rsidP="0026397A">
      <w:pPr>
        <w:spacing w:after="120"/>
        <w:rPr>
          <w:b/>
          <w:bCs/>
          <w:u w:val="single"/>
          <w:lang w:val="en-US"/>
        </w:rPr>
      </w:pPr>
    </w:p>
    <w:p w:rsidR="0026397A" w:rsidRPr="00AD6142" w:rsidRDefault="0026397A" w:rsidP="0026397A">
      <w:pPr>
        <w:ind w:left="73" w:firstLine="284"/>
        <w:rPr>
          <w:bCs/>
          <w:u w:val="single"/>
        </w:rPr>
      </w:pPr>
      <w:r w:rsidRPr="00AD6142">
        <w:rPr>
          <w:bCs/>
          <w:u w:val="single"/>
        </w:rPr>
        <w:t xml:space="preserve">Issue 2-1-1: Clarify the CA with non-aligned frame border scenario </w:t>
      </w:r>
    </w:p>
    <w:p w:rsidR="0026397A" w:rsidRPr="00AD6142" w:rsidRDefault="0026397A" w:rsidP="0026397A">
      <w:pPr>
        <w:ind w:left="720" w:hanging="360"/>
        <w:jc w:val="both"/>
      </w:pPr>
      <w:r w:rsidRPr="00AD6142">
        <w:t>Agreement</w:t>
      </w:r>
    </w:p>
    <w:p w:rsidR="0026397A" w:rsidRPr="00AD6142" w:rsidRDefault="0026397A" w:rsidP="0026397A">
      <w:pPr>
        <w:pStyle w:val="ListParagraph"/>
        <w:numPr>
          <w:ilvl w:val="0"/>
          <w:numId w:val="6"/>
        </w:numPr>
        <w:overflowPunct w:val="0"/>
        <w:autoSpaceDE w:val="0"/>
        <w:autoSpaceDN w:val="0"/>
        <w:adjustRightInd w:val="0"/>
        <w:spacing w:after="180"/>
        <w:rPr>
          <w:rFonts w:eastAsia="Yu Mincho"/>
          <w:szCs w:val="22"/>
        </w:rPr>
      </w:pPr>
      <w:r w:rsidRPr="00AD6142">
        <w:rPr>
          <w:rFonts w:eastAsia="Yu Mincho"/>
          <w:szCs w:val="22"/>
        </w:rPr>
        <w:t xml:space="preserve">Clarify impact of CA with non-aligned frame borders on SCC interruption length due to measurement gaps. </w:t>
      </w:r>
    </w:p>
    <w:p w:rsidR="0026397A" w:rsidRPr="00AD6142" w:rsidRDefault="0026397A" w:rsidP="0026397A">
      <w:pPr>
        <w:spacing w:after="120"/>
        <w:rPr>
          <w:b/>
          <w:bCs/>
          <w:u w:val="single"/>
          <w:lang w:val="en-US"/>
        </w:rPr>
      </w:pPr>
      <w:r w:rsidRPr="00AD6142">
        <w:rPr>
          <w:b/>
          <w:bCs/>
          <w:u w:val="single"/>
          <w:lang w:val="en-US"/>
        </w:rPr>
        <w:t>Topic #3: Cross Carrier scheduling of Active BWP switch</w:t>
      </w:r>
    </w:p>
    <w:p w:rsidR="0026397A" w:rsidRPr="00AD6142" w:rsidRDefault="0026397A" w:rsidP="0026397A">
      <w:pPr>
        <w:spacing w:after="120"/>
        <w:rPr>
          <w:b/>
          <w:bCs/>
          <w:u w:val="single"/>
          <w:lang w:val="en-US"/>
        </w:rPr>
      </w:pPr>
      <w:r w:rsidRPr="00AD6142">
        <w:rPr>
          <w:b/>
          <w:bCs/>
          <w:u w:val="single"/>
          <w:lang w:val="en-US"/>
        </w:rPr>
        <w:t>Topic #4: Test cases</w:t>
      </w:r>
    </w:p>
    <w:p w:rsidR="0026397A" w:rsidRPr="00AD6142" w:rsidRDefault="0026397A" w:rsidP="0026397A">
      <w:pPr>
        <w:spacing w:after="120"/>
        <w:rPr>
          <w:b/>
          <w:bCs/>
          <w:u w:val="single"/>
          <w:lang w:val="en-US"/>
        </w:rPr>
      </w:pPr>
    </w:p>
    <w:p w:rsidR="0026397A" w:rsidRPr="00AD6142" w:rsidRDefault="0026397A" w:rsidP="0026397A">
      <w:pPr>
        <w:pStyle w:val="R4Topic"/>
        <w:rPr>
          <w:b w:val="0"/>
          <w:bCs/>
          <w:u w:val="single"/>
        </w:rPr>
      </w:pPr>
      <w:r w:rsidRPr="00AD6142">
        <w:rPr>
          <w:b w:val="0"/>
          <w:bCs/>
          <w:u w:val="single"/>
        </w:rPr>
        <w:t>GTW session (November 12, 2020)</w:t>
      </w:r>
    </w:p>
    <w:p w:rsidR="0026397A" w:rsidRPr="00AD6142" w:rsidRDefault="0026397A" w:rsidP="0026397A">
      <w:pPr>
        <w:rPr>
          <w:lang w:eastAsia="zh-CN"/>
        </w:rPr>
      </w:pPr>
      <w:r w:rsidRPr="00AD6142">
        <w:rPr>
          <w:lang w:eastAsia="zh-CN"/>
        </w:rPr>
        <w:t>Moderator: is R4-2017123 agreeable?</w:t>
      </w:r>
    </w:p>
    <w:p w:rsidR="0026397A" w:rsidRPr="00AD6142" w:rsidRDefault="0026397A" w:rsidP="0026397A">
      <w:pPr>
        <w:rPr>
          <w:lang w:val="en-US"/>
        </w:rPr>
      </w:pPr>
      <w:r w:rsidRPr="00AD6142">
        <w:rPr>
          <w:lang w:eastAsia="zh-CN"/>
        </w:rPr>
        <w:t>Chair: no comments received and WF is agreeable.</w:t>
      </w:r>
    </w:p>
    <w:p w:rsidR="0026397A" w:rsidRPr="00AD6142" w:rsidRDefault="0026397A" w:rsidP="000048FE"/>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R4-2017118</w:t>
      </w:r>
      <w:r w:rsidRPr="00AD6142">
        <w:rPr>
          <w:rFonts w:ascii="Arial" w:hAnsi="Arial" w:cs="Arial"/>
          <w:b/>
          <w:color w:val="0000FF"/>
          <w:sz w:val="24"/>
        </w:rPr>
        <w:tab/>
      </w:r>
      <w:r w:rsidRPr="00AD6142">
        <w:rPr>
          <w:rFonts w:ascii="Arial" w:hAnsi="Arial" w:cs="Arial"/>
          <w:b/>
          <w:sz w:val="24"/>
        </w:rPr>
        <w:t>WF on MR-DC RRM requirements for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R4-2017357</w:t>
      </w:r>
      <w:r w:rsidRPr="00AD6142">
        <w:rPr>
          <w:rFonts w:ascii="Arial" w:hAnsi="Arial" w:cs="Arial"/>
          <w:b/>
          <w:color w:val="0000FF"/>
          <w:sz w:val="24"/>
        </w:rPr>
        <w:tab/>
      </w:r>
      <w:r w:rsidRPr="00AD6142">
        <w:rPr>
          <w:rFonts w:ascii="Arial" w:hAnsi="Arial" w:cs="Arial"/>
          <w:b/>
          <w:sz w:val="24"/>
        </w:rPr>
        <w:t>WF on MR-DC RRM requirements for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R4-2017118)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R4-2017119</w:t>
      </w:r>
      <w:r w:rsidRPr="00AD6142">
        <w:rPr>
          <w:rFonts w:ascii="Arial" w:hAnsi="Arial" w:cs="Arial"/>
          <w:b/>
          <w:color w:val="0000FF"/>
          <w:sz w:val="24"/>
        </w:rPr>
        <w:tab/>
      </w:r>
      <w:r w:rsidRPr="00AD6142">
        <w:rPr>
          <w:rFonts w:ascii="Arial" w:hAnsi="Arial" w:cs="Arial"/>
          <w:b/>
          <w:sz w:val="24"/>
        </w:rPr>
        <w:t>LS on RAN4 agreements for MR-DC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R4-2017356</w:t>
      </w:r>
      <w:r w:rsidRPr="00AD6142">
        <w:rPr>
          <w:rFonts w:ascii="Arial" w:hAnsi="Arial" w:cs="Arial"/>
          <w:b/>
          <w:color w:val="0000FF"/>
          <w:sz w:val="24"/>
        </w:rPr>
        <w:tab/>
      </w:r>
      <w:r w:rsidRPr="00AD6142">
        <w:rPr>
          <w:rFonts w:ascii="Arial" w:hAnsi="Arial" w:cs="Arial"/>
          <w:b/>
          <w:sz w:val="24"/>
        </w:rPr>
        <w:t>LS on RAN4 agreements for MR-DC Idle mode CA measurements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R4-2017119)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R4-2017390</w:t>
      </w:r>
      <w:r w:rsidRPr="00AD6142">
        <w:rPr>
          <w:rFonts w:ascii="Arial" w:hAnsi="Arial" w:cs="Arial"/>
          <w:b/>
          <w:color w:val="0000FF"/>
          <w:sz w:val="24"/>
        </w:rPr>
        <w:tab/>
      </w:r>
      <w:r w:rsidRPr="00AD6142">
        <w:rPr>
          <w:rFonts w:ascii="Arial" w:hAnsi="Arial" w:cs="Arial"/>
          <w:b/>
          <w:sz w:val="24"/>
        </w:rPr>
        <w:t>LS on RAN4 agreements for MR-DC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R4-2017356)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R4-2017123</w:t>
      </w:r>
      <w:r w:rsidRPr="00AD6142">
        <w:rPr>
          <w:rFonts w:ascii="Arial" w:hAnsi="Arial" w:cs="Arial"/>
          <w:b/>
          <w:color w:val="0000FF"/>
          <w:sz w:val="24"/>
        </w:rPr>
        <w:tab/>
      </w:r>
      <w:r w:rsidRPr="00AD6142">
        <w:rPr>
          <w:rFonts w:ascii="Arial" w:hAnsi="Arial" w:cs="Arial"/>
          <w:b/>
          <w:sz w:val="24"/>
        </w:rPr>
        <w:t>WF on RRM Core requirements maintenance in MR-DC RRM 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R4-2017124</w:t>
      </w:r>
      <w:r w:rsidRPr="00AD6142">
        <w:rPr>
          <w:rFonts w:ascii="Arial" w:hAnsi="Arial" w:cs="Arial"/>
          <w:b/>
          <w:color w:val="0000FF"/>
          <w:sz w:val="24"/>
        </w:rPr>
        <w:tab/>
      </w:r>
      <w:r w:rsidRPr="00AD6142">
        <w:rPr>
          <w:rFonts w:ascii="Arial" w:hAnsi="Arial" w:cs="Arial"/>
          <w:b/>
          <w:sz w:val="24"/>
        </w:rPr>
        <w:t>LS on TCI state indication at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RAN2</w:t>
      </w:r>
      <w:r w:rsidRPr="00AD6142">
        <w:rPr>
          <w:i/>
        </w:rPr>
        <w:br/>
      </w:r>
      <w:r w:rsidRPr="00AD6142">
        <w:rPr>
          <w:i/>
        </w:rPr>
        <w:tab/>
      </w:r>
      <w:r w:rsidRPr="00AD6142">
        <w:rPr>
          <w:i/>
        </w:rPr>
        <w:tab/>
      </w:r>
      <w:r w:rsidRPr="00AD6142">
        <w:rPr>
          <w:i/>
        </w:rPr>
        <w:tab/>
      </w:r>
      <w:r w:rsidRPr="00AD6142">
        <w:rPr>
          <w:i/>
        </w:rPr>
        <w:tab/>
      </w:r>
      <w:r w:rsidRPr="00AD6142">
        <w:rPr>
          <w:i/>
        </w:rPr>
        <w:tab/>
        <w:t>Source: MediaTek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R4-2017329</w:t>
      </w:r>
      <w:r w:rsidRPr="00AD6142">
        <w:rPr>
          <w:rFonts w:ascii="Arial" w:hAnsi="Arial" w:cs="Arial"/>
          <w:b/>
          <w:color w:val="0000FF"/>
          <w:sz w:val="24"/>
        </w:rPr>
        <w:tab/>
      </w:r>
      <w:r w:rsidRPr="00AD6142">
        <w:rPr>
          <w:rFonts w:ascii="Arial" w:hAnsi="Arial" w:cs="Arial"/>
          <w:b/>
          <w:sz w:val="24"/>
        </w:rPr>
        <w:t>LS on TCI state indication at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R4-2017124)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R4-2014359</w:t>
      </w:r>
      <w:r w:rsidRPr="00AD6142">
        <w:rPr>
          <w:rFonts w:ascii="Arial" w:hAnsi="Arial" w:cs="Arial"/>
          <w:b/>
          <w:color w:val="0000FF"/>
          <w:sz w:val="24"/>
        </w:rPr>
        <w:tab/>
      </w:r>
      <w:r w:rsidRPr="00AD6142">
        <w:rPr>
          <w:rFonts w:ascii="Arial" w:hAnsi="Arial" w:cs="Arial"/>
          <w:b/>
          <w:sz w:val="24"/>
        </w:rPr>
        <w:t>Discussion on interruption time for unaligned CA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R4-2014360</w:t>
      </w:r>
      <w:r w:rsidRPr="00AD6142">
        <w:rPr>
          <w:rFonts w:ascii="Arial" w:hAnsi="Arial" w:cs="Arial"/>
          <w:b/>
          <w:color w:val="0000FF"/>
          <w:sz w:val="24"/>
        </w:rPr>
        <w:tab/>
      </w:r>
      <w:r w:rsidRPr="00AD6142">
        <w:rPr>
          <w:rFonts w:ascii="Arial" w:hAnsi="Arial" w:cs="Arial"/>
          <w:b/>
          <w:sz w:val="24"/>
        </w:rPr>
        <w:t>CR on TS38.133 interruption time for CA with non-aligned frame boundaries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total interruption time for the CA with non-aligned frame boundaries scenario does not consider and count the time duration of the slot which is partially overlapped with the measurement gap.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R4-2017128</w:t>
      </w:r>
      <w:r w:rsidRPr="00AD6142">
        <w:rPr>
          <w:rFonts w:ascii="Arial" w:hAnsi="Arial" w:cs="Arial"/>
          <w:b/>
          <w:color w:val="0000FF"/>
          <w:sz w:val="24"/>
        </w:rPr>
        <w:tab/>
      </w:r>
      <w:r w:rsidRPr="00AD6142">
        <w:rPr>
          <w:rFonts w:ascii="Arial" w:hAnsi="Arial" w:cs="Arial"/>
          <w:b/>
          <w:sz w:val="24"/>
        </w:rPr>
        <w:t>CR on TS38.133 interruption time for CA with non-aligned frame boundaries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R4-2017330</w:t>
      </w:r>
      <w:r w:rsidRPr="00AD6142">
        <w:rPr>
          <w:rFonts w:ascii="Arial" w:hAnsi="Arial" w:cs="Arial"/>
          <w:b/>
          <w:color w:val="0000FF"/>
          <w:sz w:val="24"/>
        </w:rPr>
        <w:tab/>
      </w:r>
      <w:r w:rsidRPr="00AD6142">
        <w:rPr>
          <w:rFonts w:ascii="Arial" w:hAnsi="Arial" w:cs="Arial"/>
          <w:b/>
          <w:sz w:val="24"/>
        </w:rPr>
        <w:t>CR on TS38.133 interruption time for CA with non-aligned frame boundaries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CR-1156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R4-2017128)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211" w:name="_Toc57104940"/>
      <w:r w:rsidRPr="00AD6142">
        <w:t>7.5.2.1</w:t>
      </w:r>
      <w:r w:rsidRPr="00AD6142">
        <w:tab/>
        <w:t>Early Measurement reporting [LTE_NR_DC_CA_enh-Core]</w:t>
      </w:r>
      <w:bookmarkEnd w:id="211"/>
    </w:p>
    <w:p w:rsidR="000048FE" w:rsidRPr="00AD6142" w:rsidRDefault="000048FE" w:rsidP="000048FE">
      <w:pPr>
        <w:rPr>
          <w:rFonts w:ascii="Arial" w:hAnsi="Arial" w:cs="Arial"/>
          <w:b/>
          <w:sz w:val="24"/>
        </w:rPr>
      </w:pPr>
      <w:r w:rsidRPr="00AD6142">
        <w:rPr>
          <w:rFonts w:ascii="Arial" w:hAnsi="Arial" w:cs="Arial"/>
          <w:b/>
          <w:color w:val="0000FF"/>
          <w:sz w:val="24"/>
        </w:rPr>
        <w:t>R4-2014361</w:t>
      </w:r>
      <w:r w:rsidRPr="00AD6142">
        <w:rPr>
          <w:rFonts w:ascii="Arial" w:hAnsi="Arial" w:cs="Arial"/>
          <w:b/>
          <w:color w:val="0000FF"/>
          <w:sz w:val="24"/>
        </w:rPr>
        <w:tab/>
      </w:r>
      <w:r w:rsidRPr="00AD6142">
        <w:rPr>
          <w:rFonts w:ascii="Arial" w:hAnsi="Arial" w:cs="Arial"/>
          <w:b/>
          <w:sz w:val="24"/>
        </w:rPr>
        <w:t>Discussion on LTE CRS based and NR SSB based measurement in NR IDLE/INACTIVE mode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R4-2014362</w:t>
      </w:r>
      <w:r w:rsidRPr="00AD6142">
        <w:rPr>
          <w:rFonts w:ascii="Arial" w:hAnsi="Arial" w:cs="Arial"/>
          <w:b/>
          <w:color w:val="0000FF"/>
          <w:sz w:val="24"/>
        </w:rPr>
        <w:tab/>
      </w:r>
      <w:r w:rsidRPr="00AD6142">
        <w:rPr>
          <w:rFonts w:ascii="Arial" w:hAnsi="Arial" w:cs="Arial"/>
          <w:b/>
          <w:sz w:val="24"/>
        </w:rPr>
        <w:t>CR on TS38.133 for measurement capability of IDLE mode DCCA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requirement for MR-DC early measurement reporting in TS 38.133 is not finalized and following modifications are needed:</w:t>
      </w:r>
    </w:p>
    <w:p w:rsidR="000048FE" w:rsidRPr="00AD6142" w:rsidRDefault="000048FE" w:rsidP="000048FE">
      <w:r w:rsidRPr="00AD6142">
        <w:t>1.   In WF agreed in RAN4 #95e, the agreed measurement capability is total number of LTE inter-RAT EMR carriers ≤7, not total number of FDD E-UTRA inter-RAT carriers ≤7 and total number of TDD E-UTRA inter-RAT carriers ≤7.</w:t>
      </w:r>
    </w:p>
    <w:p w:rsidR="000048FE" w:rsidRPr="00AD6142" w:rsidRDefault="000048FE" w:rsidP="000048FE">
      <w:r w:rsidRPr="00AD6142">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rsidR="000048FE" w:rsidRPr="00AD6142" w:rsidRDefault="000048FE" w:rsidP="000048FE">
      <w:r w:rsidRPr="00AD6142">
        <w:t>3. RAN2’s capability names have been updated to idleInactiveEUTRA-MeasReport-r16 and idleInactiveNR-MeasReport-r16.</w:t>
      </w:r>
    </w:p>
    <w:p w:rsidR="000048FE" w:rsidRPr="00AD6142" w:rsidRDefault="000048FE" w:rsidP="000048FE">
      <w:r w:rsidRPr="00AD6142">
        <w:t>4.   Complete the measurement requirement of overlapping and non-overlapping early measurement reporting</w:t>
      </w:r>
    </w:p>
    <w:p w:rsidR="000048FE" w:rsidRPr="00AD6142" w:rsidRDefault="000048FE" w:rsidP="000048FE">
      <w:r w:rsidRPr="00AD6142">
        <w:t>5.   Introduce the requirement for beam level reporting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R4-2015587</w:t>
      </w:r>
      <w:r w:rsidRPr="00AD6142">
        <w:rPr>
          <w:rFonts w:ascii="Arial" w:hAnsi="Arial" w:cs="Arial"/>
          <w:b/>
          <w:color w:val="0000FF"/>
          <w:sz w:val="24"/>
        </w:rPr>
        <w:tab/>
      </w:r>
      <w:r w:rsidRPr="00AD6142">
        <w:rPr>
          <w:rFonts w:ascii="Arial" w:hAnsi="Arial" w:cs="Arial"/>
          <w:b/>
          <w:sz w:val="24"/>
        </w:rPr>
        <w:t>Remaining issues on NR EMR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R4-2015742</w:t>
      </w:r>
      <w:r w:rsidRPr="00AD6142">
        <w:rPr>
          <w:rFonts w:ascii="Arial" w:hAnsi="Arial" w:cs="Arial"/>
          <w:b/>
          <w:color w:val="0000FF"/>
          <w:sz w:val="24"/>
        </w:rPr>
        <w:tab/>
      </w:r>
      <w:r w:rsidRPr="00AD6142">
        <w:rPr>
          <w:rFonts w:ascii="Arial" w:hAnsi="Arial" w:cs="Arial"/>
          <w:b/>
          <w:sz w:val="24"/>
        </w:rPr>
        <w:t>Discussion on remaining issues in EMR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R4-2015743</w:t>
      </w:r>
      <w:r w:rsidRPr="00AD6142">
        <w:rPr>
          <w:rFonts w:ascii="Arial" w:hAnsi="Arial" w:cs="Arial"/>
          <w:b/>
          <w:color w:val="0000FF"/>
          <w:sz w:val="24"/>
        </w:rPr>
        <w:tab/>
      </w:r>
      <w:r w:rsidRPr="00AD6142">
        <w:rPr>
          <w:rFonts w:ascii="Arial" w:hAnsi="Arial" w:cs="Arial"/>
          <w:b/>
          <w:sz w:val="24"/>
        </w:rPr>
        <w:t>CR on EMR requirements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CR-6976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 MediaTek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Core requirements for LTE-NR inter-RAT EMR are incomplete.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R4-2017121</w:t>
      </w:r>
      <w:r w:rsidRPr="00AD6142">
        <w:rPr>
          <w:rFonts w:ascii="Arial" w:hAnsi="Arial" w:cs="Arial"/>
          <w:b/>
          <w:color w:val="0000FF"/>
          <w:sz w:val="24"/>
        </w:rPr>
        <w:tab/>
      </w:r>
      <w:r w:rsidRPr="00AD6142">
        <w:rPr>
          <w:rFonts w:ascii="Arial" w:hAnsi="Arial" w:cs="Arial"/>
          <w:b/>
          <w:sz w:val="24"/>
        </w:rPr>
        <w:t>CR on EMR requirements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MediaTek</w:t>
      </w:r>
    </w:p>
    <w:p w:rsidR="000048FE" w:rsidRPr="00AD6142" w:rsidRDefault="000048FE" w:rsidP="000048FE">
      <w:pPr>
        <w:rPr>
          <w:color w:val="808080"/>
        </w:rPr>
      </w:pPr>
      <w:r w:rsidRPr="00AD6142">
        <w:rPr>
          <w:color w:val="808080"/>
        </w:rPr>
        <w:t>(Replaces R4-2015743)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R4-2017354</w:t>
      </w:r>
      <w:r w:rsidRPr="00AD6142">
        <w:rPr>
          <w:rFonts w:ascii="Arial" w:hAnsi="Arial" w:cs="Arial"/>
          <w:b/>
          <w:color w:val="0000FF"/>
          <w:sz w:val="24"/>
        </w:rPr>
        <w:tab/>
      </w:r>
      <w:r w:rsidRPr="00AD6142">
        <w:rPr>
          <w:rFonts w:ascii="Arial" w:hAnsi="Arial" w:cs="Arial"/>
          <w:b/>
          <w:sz w:val="24"/>
        </w:rPr>
        <w:t>CR on EMR requirements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CR-6976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MediaTek</w:t>
      </w:r>
    </w:p>
    <w:p w:rsidR="000048FE" w:rsidRPr="00AD6142" w:rsidRDefault="000048FE" w:rsidP="000048FE">
      <w:pPr>
        <w:rPr>
          <w:color w:val="808080"/>
        </w:rPr>
      </w:pPr>
      <w:r w:rsidRPr="00AD6142">
        <w:rPr>
          <w:color w:val="808080"/>
        </w:rPr>
        <w:t>(Replaces R4-2017121)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R4-2015881</w:t>
      </w:r>
      <w:r w:rsidRPr="00AD6142">
        <w:rPr>
          <w:rFonts w:ascii="Arial" w:hAnsi="Arial" w:cs="Arial"/>
          <w:b/>
          <w:color w:val="0000FF"/>
          <w:sz w:val="24"/>
        </w:rPr>
        <w:tab/>
      </w:r>
      <w:r w:rsidRPr="00AD6142">
        <w:rPr>
          <w:rFonts w:ascii="Arial" w:hAnsi="Arial" w:cs="Arial"/>
          <w:b/>
          <w:sz w:val="24"/>
        </w:rPr>
        <w:t>Early Measurement Reporting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R4-2015882</w:t>
      </w:r>
      <w:r w:rsidRPr="00AD6142">
        <w:rPr>
          <w:rFonts w:ascii="Arial" w:hAnsi="Arial" w:cs="Arial"/>
          <w:b/>
          <w:color w:val="0000FF"/>
          <w:sz w:val="24"/>
        </w:rPr>
        <w:tab/>
      </w:r>
      <w:r w:rsidRPr="00AD6142">
        <w:rPr>
          <w:rFonts w:ascii="Arial" w:hAnsi="Arial" w:cs="Arial"/>
          <w:b/>
          <w:sz w:val="24"/>
        </w:rPr>
        <w:t>CR on UE requirement for MR-DC early measurement reporting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UE requirements for MR-DC early measurement reporting in TS 36.133 are not finalized. This CR brings changes for finalization of the feature.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R4-2015883</w:t>
      </w:r>
      <w:r w:rsidRPr="00AD6142">
        <w:rPr>
          <w:rFonts w:ascii="Arial" w:hAnsi="Arial" w:cs="Arial"/>
          <w:b/>
          <w:color w:val="0000FF"/>
          <w:sz w:val="24"/>
        </w:rPr>
        <w:tab/>
      </w:r>
      <w:r w:rsidRPr="00AD6142">
        <w:rPr>
          <w:rFonts w:ascii="Arial" w:hAnsi="Arial" w:cs="Arial"/>
          <w:b/>
          <w:sz w:val="24"/>
        </w:rPr>
        <w:t>CR on UE requirement for MR-DC early measurement reporting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requirements for MR-DC early measurement reporting in TS 38.133 are not finalized. This CR brings changes for finalization of the feature.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R4-2017120</w:t>
      </w:r>
      <w:r w:rsidRPr="00AD6142">
        <w:rPr>
          <w:rFonts w:ascii="Arial" w:hAnsi="Arial" w:cs="Arial"/>
          <w:b/>
          <w:color w:val="0000FF"/>
          <w:sz w:val="24"/>
        </w:rPr>
        <w:tab/>
      </w:r>
      <w:r w:rsidRPr="00AD6142">
        <w:rPr>
          <w:rFonts w:ascii="Arial" w:hAnsi="Arial" w:cs="Arial"/>
          <w:b/>
          <w:sz w:val="24"/>
        </w:rPr>
        <w:t>CR on UE requirement for MR-DC early measurement reporting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R4-2015883)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R4-2017355</w:t>
      </w:r>
      <w:r w:rsidRPr="00AD6142">
        <w:rPr>
          <w:rFonts w:ascii="Arial" w:hAnsi="Arial" w:cs="Arial"/>
          <w:b/>
          <w:color w:val="0000FF"/>
          <w:sz w:val="24"/>
        </w:rPr>
        <w:tab/>
      </w:r>
      <w:r w:rsidRPr="00AD6142">
        <w:rPr>
          <w:rFonts w:ascii="Arial" w:hAnsi="Arial" w:cs="Arial"/>
          <w:b/>
          <w:sz w:val="24"/>
        </w:rPr>
        <w:t>CR on UE requirement for MR-DC early measurement reporting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CR-1338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R4-2017120)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R4-2016388</w:t>
      </w:r>
      <w:r w:rsidRPr="00AD6142">
        <w:rPr>
          <w:rFonts w:ascii="Arial" w:hAnsi="Arial" w:cs="Arial"/>
          <w:b/>
          <w:color w:val="0000FF"/>
          <w:sz w:val="24"/>
        </w:rPr>
        <w:tab/>
      </w:r>
      <w:r w:rsidRPr="00AD6142">
        <w:rPr>
          <w:rFonts w:ascii="Arial" w:hAnsi="Arial" w:cs="Arial"/>
          <w:b/>
          <w:sz w:val="24"/>
        </w:rPr>
        <w:t>Updates in EMR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CR-1374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has agreed on the definition overlapping/non-overlapping carriers in R4-2005847, but their definitions are still missing in the specification.</w:t>
      </w:r>
    </w:p>
    <w:p w:rsidR="000048FE" w:rsidRPr="00AD6142" w:rsidRDefault="000048FE" w:rsidP="000048FE">
      <w:r w:rsidRPr="00AD6142">
        <w:t>The terminology “EMR”, “early measurement reporting”, “idle CA measurements”, “idle CA/DC measurements”, are used inconsistently across specification, etc.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R4-2016389</w:t>
      </w:r>
      <w:r w:rsidRPr="00AD6142">
        <w:rPr>
          <w:rFonts w:ascii="Arial" w:hAnsi="Arial" w:cs="Arial"/>
          <w:b/>
          <w:color w:val="0000FF"/>
          <w:sz w:val="24"/>
        </w:rPr>
        <w:tab/>
      </w:r>
      <w:r w:rsidRPr="00AD6142">
        <w:rPr>
          <w:rFonts w:ascii="Arial" w:hAnsi="Arial" w:cs="Arial"/>
          <w:b/>
          <w:sz w:val="24"/>
        </w:rPr>
        <w:t>Updates in EMR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has agreed on the definition overlapping/non-overlapping carriers in R4-2005847, but their definitions are still missing in the specification.</w:t>
      </w:r>
    </w:p>
    <w:p w:rsidR="000048FE" w:rsidRPr="00AD6142" w:rsidRDefault="000048FE" w:rsidP="000048FE">
      <w:r w:rsidRPr="00AD6142">
        <w:t>Also, the EMR measurements are inconsistently referred to as idle mode measurements, DC measurements, etc.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R4-2016573</w:t>
      </w:r>
      <w:r w:rsidRPr="00AD6142">
        <w:rPr>
          <w:rFonts w:ascii="Arial" w:hAnsi="Arial" w:cs="Arial"/>
          <w:b/>
          <w:color w:val="0000FF"/>
          <w:sz w:val="24"/>
        </w:rPr>
        <w:tab/>
      </w:r>
      <w:r w:rsidRPr="00AD6142">
        <w:rPr>
          <w:rFonts w:ascii="Arial" w:hAnsi="Arial" w:cs="Arial"/>
          <w:b/>
          <w:sz w:val="24"/>
        </w:rPr>
        <w:t>Early measurement reporting in MR-DC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12" w:name="_Toc57104941"/>
      <w:r w:rsidRPr="00AD6142">
        <w:t>7.5.2.2</w:t>
      </w:r>
      <w:r w:rsidRPr="00AD6142">
        <w:tab/>
        <w:t>Efficient and low latency serving cell configuration, activation and setup [LTE_NR_DC_CA_enh-Core]</w:t>
      </w:r>
      <w:bookmarkEnd w:id="212"/>
    </w:p>
    <w:p w:rsidR="000048FE" w:rsidRPr="00AD6142" w:rsidRDefault="000048FE" w:rsidP="000048FE">
      <w:pPr>
        <w:rPr>
          <w:rFonts w:ascii="Arial" w:hAnsi="Arial" w:cs="Arial"/>
          <w:b/>
          <w:sz w:val="24"/>
        </w:rPr>
      </w:pPr>
      <w:r w:rsidRPr="00AD6142">
        <w:rPr>
          <w:rFonts w:ascii="Arial" w:hAnsi="Arial" w:cs="Arial"/>
          <w:b/>
          <w:color w:val="0000FF"/>
          <w:sz w:val="24"/>
        </w:rPr>
        <w:t>R4-2014363</w:t>
      </w:r>
      <w:r w:rsidRPr="00AD6142">
        <w:rPr>
          <w:rFonts w:ascii="Arial" w:hAnsi="Arial" w:cs="Arial"/>
          <w:b/>
          <w:color w:val="0000FF"/>
          <w:sz w:val="24"/>
        </w:rPr>
        <w:tab/>
      </w:r>
      <w:r w:rsidRPr="00AD6142">
        <w:rPr>
          <w:rFonts w:ascii="Arial" w:hAnsi="Arial" w:cs="Arial"/>
          <w:b/>
          <w:sz w:val="24"/>
        </w:rPr>
        <w:t>Discussion on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R4-2014629</w:t>
      </w:r>
      <w:r w:rsidRPr="00AD6142">
        <w:rPr>
          <w:rFonts w:ascii="Arial" w:hAnsi="Arial" w:cs="Arial"/>
          <w:b/>
          <w:color w:val="0000FF"/>
          <w:sz w:val="24"/>
        </w:rPr>
        <w:tab/>
      </w:r>
      <w:r w:rsidRPr="00AD6142">
        <w:rPr>
          <w:rFonts w:ascii="Arial" w:hAnsi="Arial" w:cs="Arial"/>
          <w:b/>
          <w:sz w:val="24"/>
        </w:rPr>
        <w:t>Discussion on TCI state activation in direct SCell activation</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R4-2015301</w:t>
      </w:r>
      <w:r w:rsidRPr="00AD6142">
        <w:rPr>
          <w:rFonts w:ascii="Arial" w:hAnsi="Arial" w:cs="Arial"/>
          <w:b/>
          <w:color w:val="0000FF"/>
          <w:sz w:val="24"/>
        </w:rPr>
        <w:tab/>
      </w:r>
      <w:r w:rsidRPr="00AD6142">
        <w:rPr>
          <w:rFonts w:ascii="Arial" w:hAnsi="Arial" w:cs="Arial"/>
          <w:b/>
          <w:sz w:val="24"/>
        </w:rPr>
        <w:t>Discussion on RRM requirements for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BWP switch delay for dormancy transition of multiple SCells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R4-2015744</w:t>
      </w:r>
      <w:r w:rsidRPr="00AD6142">
        <w:rPr>
          <w:rFonts w:ascii="Arial" w:hAnsi="Arial" w:cs="Arial"/>
          <w:b/>
          <w:color w:val="0000FF"/>
          <w:sz w:val="24"/>
        </w:rPr>
        <w:tab/>
      </w:r>
      <w:r w:rsidRPr="00AD6142">
        <w:rPr>
          <w:rFonts w:ascii="Arial" w:hAnsi="Arial" w:cs="Arial"/>
          <w:b/>
          <w:sz w:val="24"/>
        </w:rPr>
        <w:t>Discussion on remaining issues in SCell dormancy and cross-carrier scheduled BWP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R4-2015745</w:t>
      </w:r>
      <w:r w:rsidRPr="00AD6142">
        <w:rPr>
          <w:rFonts w:ascii="Arial" w:hAnsi="Arial" w:cs="Arial"/>
          <w:b/>
          <w:color w:val="0000FF"/>
          <w:sz w:val="24"/>
        </w:rPr>
        <w:tab/>
      </w:r>
      <w:r w:rsidRPr="00AD6142">
        <w:rPr>
          <w:rFonts w:ascii="Arial" w:hAnsi="Arial" w:cs="Arial"/>
          <w:b/>
          <w:sz w:val="24"/>
        </w:rPr>
        <w:t>CR on BWP switching and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rsidR="000048FE" w:rsidRPr="00AD6142" w:rsidRDefault="000048FE" w:rsidP="000048FE">
      <w:r w:rsidRPr="00AD6142">
        <w:t>The BWP switching requirements for cross-carrier scheduling case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R4-2017125</w:t>
      </w:r>
      <w:r w:rsidRPr="00AD6142">
        <w:rPr>
          <w:rFonts w:ascii="Arial" w:hAnsi="Arial" w:cs="Arial"/>
          <w:b/>
          <w:color w:val="0000FF"/>
          <w:sz w:val="24"/>
        </w:rPr>
        <w:tab/>
      </w:r>
      <w:r w:rsidRPr="00AD6142">
        <w:rPr>
          <w:rFonts w:ascii="Arial" w:hAnsi="Arial" w:cs="Arial"/>
          <w:b/>
          <w:sz w:val="24"/>
        </w:rPr>
        <w:t>CR on BWP switching and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R4-2015745)</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R4-2016020</w:t>
      </w:r>
      <w:r w:rsidRPr="00AD6142">
        <w:rPr>
          <w:rFonts w:ascii="Arial" w:hAnsi="Arial" w:cs="Arial"/>
          <w:b/>
          <w:color w:val="0000FF"/>
          <w:sz w:val="24"/>
        </w:rPr>
        <w:tab/>
      </w:r>
      <w:r w:rsidRPr="00AD6142">
        <w:rPr>
          <w:rFonts w:ascii="Arial" w:hAnsi="Arial" w:cs="Arial"/>
          <w:b/>
          <w:sz w:val="24"/>
        </w:rPr>
        <w:t>CR 38.133 Removal of brackets for SCell Dormancy and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SCell Dormancy: The specification text contains requirements on maximum rate of interruptions resulting from RRM and CSI measurements on dormant SCell. The value, [0.5]%, is within brackets.</w:t>
      </w:r>
    </w:p>
    <w:p w:rsidR="000048FE" w:rsidRPr="00AD6142" w:rsidRDefault="000048FE" w:rsidP="000048FE">
      <w:r w:rsidRPr="00AD6142">
        <w:t>Direct SCell activation: The specification text contains side condition on number of SCells that can be directly activated simultaneously. The value, [2], is within brackets.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R4-2017304</w:t>
      </w:r>
      <w:r w:rsidRPr="00AD6142">
        <w:rPr>
          <w:rFonts w:ascii="Arial" w:hAnsi="Arial" w:cs="Arial"/>
          <w:b/>
          <w:color w:val="0000FF"/>
          <w:sz w:val="24"/>
        </w:rPr>
        <w:tab/>
      </w:r>
      <w:r w:rsidRPr="00AD6142">
        <w:rPr>
          <w:rFonts w:ascii="Arial" w:hAnsi="Arial" w:cs="Arial"/>
          <w:b/>
          <w:sz w:val="24"/>
        </w:rPr>
        <w:t>CR 38.133 Removal of brackets for SCell Dormancy and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R4-2016020)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R4-2016021</w:t>
      </w:r>
      <w:r w:rsidRPr="00AD6142">
        <w:rPr>
          <w:rFonts w:ascii="Arial" w:hAnsi="Arial" w:cs="Arial"/>
          <w:b/>
          <w:color w:val="0000FF"/>
          <w:sz w:val="24"/>
        </w:rPr>
        <w:tab/>
      </w:r>
      <w:r w:rsidRPr="00AD6142">
        <w:rPr>
          <w:rFonts w:ascii="Arial" w:hAnsi="Arial" w:cs="Arial"/>
          <w:b/>
          <w:sz w:val="24"/>
        </w:rPr>
        <w:t>CR 36.133 Removal of brackets for NR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SCell Dormancy: The specification text contains requirements on maximum rate of interruptions resulting from RRM and CSI measurements on dormant NR SCell. The value, [0.5]%, is within brackets.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R4-2017127</w:t>
      </w:r>
      <w:r w:rsidRPr="00AD6142">
        <w:rPr>
          <w:rFonts w:ascii="Arial" w:hAnsi="Arial" w:cs="Arial"/>
          <w:b/>
          <w:color w:val="0000FF"/>
          <w:sz w:val="24"/>
        </w:rPr>
        <w:tab/>
      </w:r>
      <w:r w:rsidRPr="00AD6142">
        <w:rPr>
          <w:rFonts w:ascii="Arial" w:hAnsi="Arial" w:cs="Arial"/>
          <w:b/>
          <w:sz w:val="24"/>
        </w:rPr>
        <w:t>CR 36.133 Removal of brackets for NR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CR-6988  rev 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R4-2016021)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R4-2016570</w:t>
      </w:r>
      <w:r w:rsidRPr="00AD6142">
        <w:rPr>
          <w:rFonts w:ascii="Arial" w:hAnsi="Arial" w:cs="Arial"/>
          <w:b/>
          <w:color w:val="0000FF"/>
          <w:sz w:val="24"/>
        </w:rPr>
        <w:tab/>
      </w:r>
      <w:r w:rsidRPr="00AD6142">
        <w:rPr>
          <w:rFonts w:ascii="Arial" w:hAnsi="Arial" w:cs="Arial"/>
          <w:b/>
          <w:sz w:val="24"/>
        </w:rPr>
        <w:t>Dormant and Non-dormant BWP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R4-2016575</w:t>
      </w:r>
      <w:r w:rsidRPr="00AD6142">
        <w:rPr>
          <w:rFonts w:ascii="Arial" w:hAnsi="Arial" w:cs="Arial"/>
          <w:b/>
          <w:color w:val="0000FF"/>
          <w:sz w:val="24"/>
        </w:rPr>
        <w:tab/>
      </w:r>
      <w:r w:rsidRPr="00AD6142">
        <w:rPr>
          <w:rFonts w:ascii="Arial" w:hAnsi="Arial" w:cs="Arial"/>
          <w:b/>
          <w:sz w:val="24"/>
        </w:rPr>
        <w:t>Staring point of an Interruption window at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R4-2016584</w:t>
      </w:r>
      <w:r w:rsidRPr="00AD6142">
        <w:rPr>
          <w:rFonts w:ascii="Arial" w:hAnsi="Arial" w:cs="Arial"/>
          <w:b/>
          <w:color w:val="0000FF"/>
          <w:sz w:val="24"/>
        </w:rPr>
        <w:tab/>
      </w:r>
      <w:r w:rsidRPr="00AD6142">
        <w:rPr>
          <w:rFonts w:ascii="Arial" w:hAnsi="Arial" w:cs="Arial"/>
          <w:b/>
          <w:sz w:val="24"/>
        </w:rPr>
        <w:t>CR to Staring point of an Interruption window at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R4-2017126</w:t>
      </w:r>
      <w:r w:rsidRPr="00AD6142">
        <w:rPr>
          <w:rFonts w:ascii="Arial" w:hAnsi="Arial" w:cs="Arial"/>
          <w:b/>
          <w:color w:val="0000FF"/>
          <w:sz w:val="24"/>
        </w:rPr>
        <w:tab/>
      </w:r>
      <w:r w:rsidRPr="00AD6142">
        <w:rPr>
          <w:rFonts w:ascii="Arial" w:hAnsi="Arial" w:cs="Arial"/>
          <w:b/>
          <w:sz w:val="24"/>
        </w:rPr>
        <w:t>CR to Staring point of an Interruption window at Direct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R4-2015504</w:t>
      </w:r>
      <w:r w:rsidRPr="00AD6142">
        <w:rPr>
          <w:rFonts w:ascii="Arial" w:hAnsi="Arial" w:cs="Arial"/>
          <w:b/>
          <w:color w:val="0000FF"/>
          <w:sz w:val="24"/>
        </w:rPr>
        <w:tab/>
      </w:r>
      <w:r w:rsidRPr="00AD6142">
        <w:rPr>
          <w:rFonts w:ascii="Arial" w:hAnsi="Arial" w:cs="Arial"/>
          <w:b/>
          <w:sz w:val="24"/>
        </w:rPr>
        <w:t>CR on BWP switching delay on mulitple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requirements for cross carrier DCI-based BWP switching delay on multiple CCs should be added in Rel-16.</w:t>
      </w:r>
    </w:p>
    <w:p w:rsidR="000048FE" w:rsidRPr="00AD6142" w:rsidRDefault="000048FE" w:rsidP="000048FE">
      <w:r w:rsidRPr="00AD6142">
        <w:t>The defination of N in non-simultaneous RRC-based BWP switch is refered to the simultaneous BWP switch. However, for non-simultaneous case, N could also be one for the single CC BWP switch.</w:t>
      </w:r>
    </w:p>
    <w:p w:rsidR="000048FE" w:rsidRPr="00AD6142" w:rsidRDefault="000048FE" w:rsidP="000048FE">
      <w:r w:rsidRPr="00AD6142">
        <w:t>There are some editorial errors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R4-2017129</w:t>
      </w:r>
      <w:r w:rsidRPr="00AD6142">
        <w:rPr>
          <w:rFonts w:ascii="Arial" w:hAnsi="Arial" w:cs="Arial"/>
          <w:b/>
          <w:color w:val="0000FF"/>
          <w:sz w:val="24"/>
        </w:rPr>
        <w:tab/>
      </w:r>
      <w:r w:rsidRPr="00AD6142">
        <w:rPr>
          <w:rFonts w:ascii="Arial" w:hAnsi="Arial" w:cs="Arial"/>
          <w:b/>
          <w:sz w:val="24"/>
        </w:rPr>
        <w:t>CR on BWP switching delay on mulitple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13" w:name="_Toc57104942"/>
      <w:r w:rsidRPr="00AD6142">
        <w:t>7.5.3</w:t>
      </w:r>
      <w:r w:rsidRPr="00AD6142">
        <w:tab/>
        <w:t>RRM perf. requirements (38.133) [LTE_NR_DC_CA_enh-Perf]</w:t>
      </w:r>
      <w:bookmarkEnd w:id="213"/>
    </w:p>
    <w:p w:rsidR="000048FE" w:rsidRPr="00AD6142" w:rsidRDefault="000048FE" w:rsidP="000048FE">
      <w:pPr>
        <w:rPr>
          <w:rFonts w:ascii="Arial" w:hAnsi="Arial" w:cs="Arial"/>
          <w:b/>
          <w:sz w:val="24"/>
        </w:rPr>
      </w:pPr>
      <w:r w:rsidRPr="00AD6142">
        <w:rPr>
          <w:rFonts w:ascii="Arial" w:hAnsi="Arial" w:cs="Arial"/>
          <w:b/>
          <w:color w:val="0000FF"/>
          <w:sz w:val="24"/>
        </w:rPr>
        <w:t>R4-2017122</w:t>
      </w:r>
      <w:r w:rsidRPr="00AD6142">
        <w:rPr>
          <w:rFonts w:ascii="Arial" w:hAnsi="Arial" w:cs="Arial"/>
          <w:b/>
          <w:color w:val="0000FF"/>
          <w:sz w:val="24"/>
        </w:rPr>
        <w:tab/>
      </w:r>
      <w:r w:rsidRPr="00AD6142">
        <w:rPr>
          <w:rFonts w:ascii="Arial" w:hAnsi="Arial" w:cs="Arial"/>
          <w:b/>
          <w:sz w:val="24"/>
        </w:rPr>
        <w:t>WF on Test cases for MR-DC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R4-2017358</w:t>
      </w:r>
      <w:r w:rsidRPr="00AD6142">
        <w:rPr>
          <w:rFonts w:ascii="Arial" w:hAnsi="Arial" w:cs="Arial"/>
          <w:b/>
          <w:color w:val="0000FF"/>
          <w:sz w:val="24"/>
        </w:rPr>
        <w:tab/>
      </w:r>
      <w:r w:rsidRPr="00AD6142">
        <w:rPr>
          <w:rFonts w:ascii="Arial" w:hAnsi="Arial" w:cs="Arial"/>
          <w:b/>
          <w:sz w:val="24"/>
        </w:rPr>
        <w:t>WF on Test cases for MR-DC Idle mode CA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R4-2017122)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R4-2017130</w:t>
      </w:r>
      <w:r w:rsidRPr="00AD6142">
        <w:rPr>
          <w:rFonts w:ascii="Arial" w:hAnsi="Arial" w:cs="Arial"/>
          <w:b/>
          <w:color w:val="0000FF"/>
          <w:sz w:val="24"/>
        </w:rPr>
        <w:tab/>
      </w:r>
      <w:r w:rsidRPr="00AD6142">
        <w:rPr>
          <w:rFonts w:ascii="Arial" w:hAnsi="Arial" w:cs="Arial"/>
          <w:b/>
          <w:sz w:val="24"/>
        </w:rPr>
        <w:t>WF on Test Cases for Direct SCell Activation and SCell Dormancy</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R4-2017359</w:t>
      </w:r>
      <w:r w:rsidRPr="00AD6142">
        <w:rPr>
          <w:rFonts w:ascii="Arial" w:hAnsi="Arial" w:cs="Arial"/>
          <w:b/>
          <w:color w:val="0000FF"/>
          <w:sz w:val="24"/>
        </w:rPr>
        <w:tab/>
      </w:r>
      <w:r w:rsidRPr="00AD6142">
        <w:rPr>
          <w:rFonts w:ascii="Arial" w:hAnsi="Arial" w:cs="Arial"/>
          <w:b/>
          <w:sz w:val="24"/>
        </w:rPr>
        <w:t>Draft Big CR: Introduction of Rel-16 MR-DC EMR RRM performance requirements (TS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R4-2017360</w:t>
      </w:r>
      <w:r w:rsidRPr="00AD6142">
        <w:rPr>
          <w:rFonts w:ascii="Arial" w:hAnsi="Arial" w:cs="Arial"/>
          <w:b/>
          <w:color w:val="0000FF"/>
          <w:sz w:val="24"/>
        </w:rPr>
        <w:tab/>
      </w:r>
      <w:r w:rsidRPr="00AD6142">
        <w:rPr>
          <w:rFonts w:ascii="Arial" w:hAnsi="Arial" w:cs="Arial"/>
          <w:b/>
          <w:sz w:val="24"/>
        </w:rPr>
        <w:t>Draft Big CR: Introduction of Rel-16 MR-DC EMR RRM performance requirements (TS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214" w:name="_Toc57104943"/>
      <w:r w:rsidRPr="00AD6142">
        <w:t>7.5.3.1</w:t>
      </w:r>
      <w:r w:rsidRPr="00AD6142">
        <w:tab/>
        <w:t>General [LTE_NR_DC_CA_enh-Perf]</w:t>
      </w:r>
      <w:bookmarkEnd w:id="214"/>
    </w:p>
    <w:p w:rsidR="000048FE" w:rsidRPr="00AD6142" w:rsidRDefault="000048FE" w:rsidP="000048FE">
      <w:pPr>
        <w:rPr>
          <w:rFonts w:ascii="Arial" w:hAnsi="Arial" w:cs="Arial"/>
          <w:b/>
          <w:sz w:val="24"/>
        </w:rPr>
      </w:pPr>
      <w:r w:rsidRPr="00AD6142">
        <w:rPr>
          <w:rFonts w:ascii="Arial" w:hAnsi="Arial" w:cs="Arial"/>
          <w:b/>
          <w:color w:val="0000FF"/>
          <w:sz w:val="24"/>
        </w:rPr>
        <w:t>R4-2014368</w:t>
      </w:r>
      <w:r w:rsidRPr="00AD6142">
        <w:rPr>
          <w:rFonts w:ascii="Arial" w:hAnsi="Arial" w:cs="Arial"/>
          <w:b/>
          <w:color w:val="0000FF"/>
          <w:sz w:val="24"/>
        </w:rPr>
        <w:tab/>
      </w:r>
      <w:r w:rsidRPr="00AD6142">
        <w:rPr>
          <w:rFonts w:ascii="Arial" w:hAnsi="Arial" w:cs="Arial"/>
          <w:b/>
          <w:sz w:val="24"/>
        </w:rPr>
        <w:t>Discussion on performance part for SCell dormancy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R4-2015746</w:t>
      </w:r>
      <w:r w:rsidRPr="00AD6142">
        <w:rPr>
          <w:rFonts w:ascii="Arial" w:hAnsi="Arial" w:cs="Arial"/>
          <w:b/>
          <w:color w:val="0000FF"/>
          <w:sz w:val="24"/>
        </w:rPr>
        <w:tab/>
      </w:r>
      <w:r w:rsidRPr="00AD6142">
        <w:rPr>
          <w:rFonts w:ascii="Arial" w:hAnsi="Arial" w:cs="Arial"/>
          <w:b/>
          <w:sz w:val="24"/>
        </w:rPr>
        <w:t>Discussion on accuracy requirements for EMR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R4-2015747</w:t>
      </w:r>
      <w:r w:rsidRPr="00AD6142">
        <w:rPr>
          <w:rFonts w:ascii="Arial" w:hAnsi="Arial" w:cs="Arial"/>
          <w:b/>
          <w:color w:val="0000FF"/>
          <w:sz w:val="24"/>
        </w:rPr>
        <w:tab/>
      </w:r>
      <w:r w:rsidRPr="00AD6142">
        <w:rPr>
          <w:rFonts w:ascii="Arial" w:hAnsi="Arial" w:cs="Arial"/>
          <w:b/>
          <w:sz w:val="24"/>
        </w:rPr>
        <w:t>draftCR to introduce accuracy requirements for EMR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Measurement accuracy requriements need to be defind for EMR.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R4-2015748</w:t>
      </w:r>
      <w:r w:rsidRPr="00AD6142">
        <w:rPr>
          <w:rFonts w:ascii="Arial" w:hAnsi="Arial" w:cs="Arial"/>
          <w:b/>
          <w:color w:val="0000FF"/>
          <w:sz w:val="24"/>
        </w:rPr>
        <w:tab/>
      </w:r>
      <w:r w:rsidRPr="00AD6142">
        <w:rPr>
          <w:rFonts w:ascii="Arial" w:hAnsi="Arial" w:cs="Arial"/>
          <w:b/>
          <w:sz w:val="24"/>
        </w:rPr>
        <w:t>draftCR to introduce accuracy for EMR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Measurement accuracy requriements need to be defind for EMR.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R4-2017327</w:t>
      </w:r>
      <w:r w:rsidRPr="00AD6142">
        <w:rPr>
          <w:rFonts w:ascii="Arial" w:hAnsi="Arial" w:cs="Arial"/>
          <w:b/>
          <w:color w:val="0000FF"/>
          <w:sz w:val="24"/>
        </w:rPr>
        <w:tab/>
      </w:r>
      <w:r w:rsidRPr="00AD6142">
        <w:rPr>
          <w:rFonts w:ascii="Arial" w:hAnsi="Arial" w:cs="Arial"/>
          <w:b/>
          <w:sz w:val="24"/>
        </w:rPr>
        <w:t>draftCR to introduce accuracy for EMR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R4-2016017</w:t>
      </w:r>
      <w:r w:rsidRPr="00AD6142">
        <w:rPr>
          <w:rFonts w:ascii="Arial" w:hAnsi="Arial" w:cs="Arial"/>
          <w:b/>
          <w:color w:val="0000FF"/>
          <w:sz w:val="24"/>
        </w:rPr>
        <w:tab/>
      </w:r>
      <w:r w:rsidRPr="00AD6142">
        <w:rPr>
          <w:rFonts w:ascii="Arial" w:hAnsi="Arial" w:cs="Arial"/>
          <w:b/>
          <w:sz w:val="24"/>
        </w:rPr>
        <w:t>General discussion on MR-DC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Background information on proposal of test case list and time plan for MR-DC RRM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R4-2016378</w:t>
      </w:r>
      <w:r w:rsidRPr="00AD6142">
        <w:rPr>
          <w:rFonts w:ascii="Arial" w:hAnsi="Arial" w:cs="Arial"/>
          <w:b/>
          <w:color w:val="0000FF"/>
          <w:sz w:val="24"/>
        </w:rPr>
        <w:tab/>
      </w:r>
      <w:r w:rsidRPr="00AD6142">
        <w:rPr>
          <w:rFonts w:ascii="Arial" w:hAnsi="Arial" w:cs="Arial"/>
          <w:b/>
          <w:sz w:val="24"/>
        </w:rPr>
        <w:t>Accuracy requirements for MR-DC EMR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accuracy requirements for MR-DC EMr idle mode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R4-2016386</w:t>
      </w:r>
      <w:r w:rsidRPr="00AD6142">
        <w:rPr>
          <w:rFonts w:ascii="Arial" w:hAnsi="Arial" w:cs="Arial"/>
          <w:b/>
          <w:color w:val="0000FF"/>
          <w:sz w:val="24"/>
        </w:rPr>
        <w:tab/>
      </w:r>
      <w:r w:rsidRPr="00AD6142">
        <w:rPr>
          <w:rFonts w:ascii="Arial" w:hAnsi="Arial" w:cs="Arial"/>
          <w:b/>
          <w:sz w:val="24"/>
        </w:rPr>
        <w:t>Accuracy requirements for MR-DC EMR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accuracy requirements for MR-DC EMr idle mode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R4-2017328</w:t>
      </w:r>
      <w:r w:rsidRPr="00AD6142">
        <w:rPr>
          <w:rFonts w:ascii="Arial" w:hAnsi="Arial" w:cs="Arial"/>
          <w:b/>
          <w:color w:val="0000FF"/>
          <w:sz w:val="24"/>
        </w:rPr>
        <w:tab/>
      </w:r>
      <w:r w:rsidRPr="00AD6142">
        <w:rPr>
          <w:rFonts w:ascii="Arial" w:hAnsi="Arial" w:cs="Arial"/>
          <w:b/>
          <w:sz w:val="24"/>
        </w:rPr>
        <w:t>Accuracy requirements for MR-DC EMR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Corporation</w:t>
      </w:r>
    </w:p>
    <w:p w:rsidR="000048FE" w:rsidRPr="00AD6142" w:rsidRDefault="000048FE" w:rsidP="000048FE">
      <w:pPr>
        <w:rPr>
          <w:color w:val="808080"/>
        </w:rPr>
      </w:pPr>
      <w:r w:rsidRPr="00AD6142">
        <w:rPr>
          <w:color w:val="808080"/>
        </w:rPr>
        <w:t>(Replaces R4-2016386)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R4-2017361</w:t>
      </w:r>
      <w:r w:rsidRPr="00AD6142">
        <w:rPr>
          <w:rFonts w:ascii="Arial" w:hAnsi="Arial" w:cs="Arial"/>
          <w:b/>
          <w:color w:val="0000FF"/>
          <w:sz w:val="24"/>
        </w:rPr>
        <w:tab/>
      </w:r>
      <w:r w:rsidRPr="00AD6142">
        <w:rPr>
          <w:rFonts w:ascii="Arial" w:hAnsi="Arial" w:cs="Arial"/>
          <w:b/>
          <w:sz w:val="24"/>
        </w:rPr>
        <w:t>Accuracy requirements for MR-DC EMR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CR-1373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Corporation</w:t>
      </w:r>
    </w:p>
    <w:p w:rsidR="000048FE" w:rsidRPr="00AD6142" w:rsidRDefault="000048FE" w:rsidP="000048FE">
      <w:pPr>
        <w:rPr>
          <w:color w:val="808080"/>
        </w:rPr>
      </w:pPr>
      <w:r w:rsidRPr="00AD6142">
        <w:rPr>
          <w:color w:val="808080"/>
        </w:rPr>
        <w:t>(Replaces R4-2017328)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R4-2016571</w:t>
      </w:r>
      <w:r w:rsidRPr="00AD6142">
        <w:rPr>
          <w:rFonts w:ascii="Arial" w:hAnsi="Arial" w:cs="Arial"/>
          <w:b/>
          <w:color w:val="0000FF"/>
          <w:sz w:val="24"/>
        </w:rPr>
        <w:tab/>
      </w:r>
      <w:r w:rsidRPr="00AD6142">
        <w:rPr>
          <w:rFonts w:ascii="Arial" w:hAnsi="Arial" w:cs="Arial"/>
          <w:b/>
          <w:sz w:val="24"/>
        </w:rPr>
        <w:t>Performance requirements for Dormant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15" w:name="_Toc57104944"/>
      <w:r w:rsidRPr="00AD6142">
        <w:t>7.5.3.2</w:t>
      </w:r>
      <w:r w:rsidRPr="00AD6142">
        <w:tab/>
        <w:t>Test cases [LTE_NR_DC_CA_enh-Perf]</w:t>
      </w:r>
      <w:bookmarkEnd w:id="215"/>
    </w:p>
    <w:p w:rsidR="000048FE" w:rsidRPr="00AD6142" w:rsidRDefault="000048FE" w:rsidP="000048FE">
      <w:pPr>
        <w:rPr>
          <w:rFonts w:ascii="Arial" w:hAnsi="Arial" w:cs="Arial"/>
          <w:b/>
          <w:sz w:val="24"/>
        </w:rPr>
      </w:pPr>
      <w:r w:rsidRPr="00AD6142">
        <w:rPr>
          <w:rFonts w:ascii="Arial" w:hAnsi="Arial" w:cs="Arial"/>
          <w:b/>
          <w:color w:val="0000FF"/>
          <w:sz w:val="24"/>
        </w:rPr>
        <w:t>R4-2014369</w:t>
      </w:r>
      <w:r w:rsidRPr="00AD6142">
        <w:rPr>
          <w:rFonts w:ascii="Arial" w:hAnsi="Arial" w:cs="Arial"/>
          <w:b/>
          <w:color w:val="0000FF"/>
          <w:sz w:val="24"/>
        </w:rPr>
        <w:tab/>
      </w:r>
      <w:r w:rsidRPr="00AD6142">
        <w:rPr>
          <w:rFonts w:ascii="Arial" w:hAnsi="Arial" w:cs="Arial"/>
          <w:b/>
          <w:sz w:val="24"/>
        </w:rPr>
        <w:t xml:space="preserve">CR on TS38.133 for NR FR1 </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SCell dormancy is introduced in Rel-16 so that UE can achieve power saving. In last meeting, it has been agreed that the test case for SCell dormancy shall be defined in RRM performance part. Thus, the test case “NR FR1 – NR FR1 SCell dormancy in SA”  is provided in this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R4-2015749</w:t>
      </w:r>
      <w:r w:rsidRPr="00AD6142">
        <w:rPr>
          <w:rFonts w:ascii="Arial" w:hAnsi="Arial" w:cs="Arial"/>
          <w:b/>
          <w:color w:val="0000FF"/>
          <w:sz w:val="24"/>
        </w:rPr>
        <w:tab/>
      </w:r>
      <w:r w:rsidRPr="00AD6142">
        <w:rPr>
          <w:rFonts w:ascii="Arial" w:hAnsi="Arial" w:cs="Arial"/>
          <w:b/>
          <w:sz w:val="24"/>
        </w:rPr>
        <w:t>Discussion on RRM test for MR-DC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R4-2015884</w:t>
      </w:r>
      <w:r w:rsidRPr="00AD6142">
        <w:rPr>
          <w:rFonts w:ascii="Arial" w:hAnsi="Arial" w:cs="Arial"/>
          <w:b/>
          <w:color w:val="0000FF"/>
          <w:sz w:val="24"/>
        </w:rPr>
        <w:tab/>
      </w:r>
      <w:r w:rsidRPr="00AD6142">
        <w:rPr>
          <w:rFonts w:ascii="Arial" w:hAnsi="Arial" w:cs="Arial"/>
          <w:b/>
          <w:sz w:val="24"/>
        </w:rPr>
        <w:t>Discussion on test cases for MD-DC EMR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R4-2016018</w:t>
      </w:r>
      <w:r w:rsidRPr="00AD6142">
        <w:rPr>
          <w:rFonts w:ascii="Arial" w:hAnsi="Arial" w:cs="Arial"/>
          <w:b/>
          <w:color w:val="0000FF"/>
          <w:sz w:val="24"/>
        </w:rPr>
        <w:tab/>
      </w:r>
      <w:r w:rsidRPr="00AD6142">
        <w:rPr>
          <w:rFonts w:ascii="Arial" w:hAnsi="Arial" w:cs="Arial"/>
          <w:b/>
          <w:sz w:val="24"/>
        </w:rPr>
        <w:t>MR-DC RRM test case list and time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Proposed test case list and time plan for MR-DC RRM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[97e][210] LTE_NR_DC_CA_RRM_1 in R4-2017009.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216" w:name="_Toc57104945"/>
      <w:r w:rsidRPr="00AD6142">
        <w:t>7.5.4</w:t>
      </w:r>
      <w:r w:rsidRPr="00AD6142">
        <w:tab/>
        <w:t>Demodulation and CSI requirements (38.101-4) [LTE_NR_DC_CA_enh-Perf]</w:t>
      </w:r>
      <w:bookmarkEnd w:id="216"/>
    </w:p>
    <w:p w:rsidR="000048FE" w:rsidRPr="00AD6142" w:rsidRDefault="000048FE" w:rsidP="000048FE">
      <w:pPr>
        <w:rPr>
          <w:rFonts w:ascii="Arial" w:hAnsi="Arial" w:cs="Arial"/>
          <w:b/>
          <w:sz w:val="24"/>
        </w:rPr>
      </w:pPr>
      <w:r w:rsidRPr="00AD6142">
        <w:rPr>
          <w:rFonts w:ascii="Arial" w:hAnsi="Arial" w:cs="Arial"/>
          <w:b/>
          <w:color w:val="0000FF"/>
          <w:sz w:val="24"/>
        </w:rPr>
        <w:t>R4-2017418</w:t>
      </w:r>
      <w:r w:rsidRPr="00AD6142">
        <w:rPr>
          <w:rFonts w:ascii="Arial" w:hAnsi="Arial" w:cs="Arial"/>
          <w:b/>
          <w:color w:val="0000FF"/>
          <w:sz w:val="24"/>
        </w:rPr>
        <w:tab/>
      </w:r>
      <w:r w:rsidRPr="00AD6142">
        <w:rPr>
          <w:rFonts w:ascii="Arial" w:hAnsi="Arial" w:cs="Arial"/>
          <w:b/>
          <w:sz w:val="24"/>
        </w:rPr>
        <w:t>Email discussion summary for [97e][320] MR_DC_Demod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[97e][320] MR_DC_Demod. The email thread was moderated by Kazuyoshi Uesaka (Ericsson Japan K.K.)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R4-2017493</w:t>
      </w:r>
      <w:r w:rsidRPr="00AD6142">
        <w:rPr>
          <w:rFonts w:ascii="Arial" w:hAnsi="Arial" w:cs="Arial"/>
          <w:b/>
          <w:color w:val="0000FF"/>
          <w:sz w:val="24"/>
        </w:rPr>
        <w:tab/>
      </w:r>
      <w:r w:rsidRPr="00AD6142">
        <w:rPr>
          <w:rFonts w:ascii="Arial" w:hAnsi="Arial" w:cs="Arial"/>
          <w:b/>
          <w:sz w:val="24"/>
        </w:rPr>
        <w:t xml:space="preserve">Way forward on UE demodulation and CSI reporting requirements for MR-DC and CA enhancements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[97e][320] MR_DC_Demod in R4-2017418.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R4-2015594</w:t>
      </w:r>
      <w:r w:rsidRPr="00AD6142">
        <w:rPr>
          <w:rFonts w:ascii="Arial" w:hAnsi="Arial" w:cs="Arial"/>
          <w:b/>
          <w:color w:val="0000FF"/>
          <w:sz w:val="24"/>
        </w:rPr>
        <w:tab/>
      </w:r>
      <w:r w:rsidRPr="00AD6142">
        <w:rPr>
          <w:rFonts w:ascii="Arial" w:hAnsi="Arial" w:cs="Arial"/>
          <w:b/>
          <w:sz w:val="24"/>
        </w:rPr>
        <w:t>Discussion on Multi-RAT Dual-Connectivity and Carrier Aggregation enhancements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[97e][320] MR_DC_Demod in R4-2017418.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R4-2015815</w:t>
      </w:r>
      <w:r w:rsidRPr="00AD6142">
        <w:rPr>
          <w:rFonts w:ascii="Arial" w:hAnsi="Arial" w:cs="Arial"/>
          <w:b/>
          <w:color w:val="0000FF"/>
          <w:sz w:val="24"/>
        </w:rPr>
        <w:tab/>
      </w:r>
      <w:r w:rsidRPr="00AD6142">
        <w:rPr>
          <w:rFonts w:ascii="Arial" w:hAnsi="Arial" w:cs="Arial"/>
          <w:b/>
          <w:sz w:val="24"/>
        </w:rPr>
        <w:t>UE demodulation requirements for WI on MR-DC and CA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impacts to UE demodulation and CSI reporting requirements due to WI on MR-DC and CA enhancements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[97e][320] MR_DC_Demod in R4-2017418.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17" w:name="_Toc57104946"/>
      <w:r w:rsidRPr="00AD6142">
        <w:t>7.6</w:t>
      </w:r>
      <w:r w:rsidRPr="00AD6142">
        <w:tab/>
        <w:t>UE power saving in NR [NR_UE_pow_sav]</w:t>
      </w:r>
      <w:bookmarkEnd w:id="217"/>
    </w:p>
    <w:p w:rsidR="000048FE" w:rsidRPr="00AD6142" w:rsidRDefault="000048FE" w:rsidP="000048FE">
      <w:pPr>
        <w:rPr>
          <w:rFonts w:ascii="Arial" w:hAnsi="Arial" w:cs="Arial"/>
          <w:b/>
          <w:sz w:val="24"/>
        </w:rPr>
      </w:pPr>
      <w:r w:rsidRPr="00AD6142">
        <w:rPr>
          <w:rFonts w:ascii="Arial" w:hAnsi="Arial" w:cs="Arial"/>
          <w:b/>
          <w:color w:val="0000FF"/>
          <w:sz w:val="24"/>
        </w:rPr>
        <w:t>R4-2017011</w:t>
      </w:r>
      <w:r w:rsidRPr="00AD6142">
        <w:rPr>
          <w:rFonts w:ascii="Arial" w:hAnsi="Arial" w:cs="Arial"/>
          <w:b/>
          <w:color w:val="0000FF"/>
          <w:sz w:val="24"/>
        </w:rPr>
        <w:tab/>
      </w:r>
      <w:r w:rsidRPr="00AD6142">
        <w:rPr>
          <w:rFonts w:ascii="Arial" w:hAnsi="Arial" w:cs="Arial"/>
          <w:b/>
          <w:sz w:val="24"/>
        </w:rPr>
        <w:t>Email discussion summary for [97e][212] NR_UE_pow_sav_RRM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[97e][212] NR_UE_pow_sav_RRM. The email thread was moderated by Yuexia Song (CATT)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R4-2017282</w:t>
      </w:r>
      <w:r w:rsidRPr="00AD6142">
        <w:rPr>
          <w:rFonts w:ascii="Arial" w:hAnsi="Arial" w:cs="Arial"/>
          <w:b/>
          <w:color w:val="0000FF"/>
          <w:sz w:val="24"/>
        </w:rPr>
        <w:tab/>
      </w:r>
      <w:r w:rsidRPr="00AD6142">
        <w:rPr>
          <w:rFonts w:ascii="Arial" w:hAnsi="Arial" w:cs="Arial"/>
          <w:b/>
          <w:sz w:val="24"/>
        </w:rPr>
        <w:t>Email discussion summary for [97e][212] NR_UE_pow_sav_RRM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color w:val="808080"/>
        </w:rPr>
      </w:pPr>
      <w:r w:rsidRPr="00AD6142">
        <w:rPr>
          <w:color w:val="808080"/>
        </w:rPr>
        <w:t>(Replaces R4-2017011)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contribution summarized email discussion thread [97e][212] NR_UE_pow_sav_RRM. The email thread was moderated by Yuexia Song (CATT) and treated during RRM session chaired by Andrey Chervyakov (Intel).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RRM core requirements maintenance</w:t>
      </w:r>
    </w:p>
    <w:p w:rsidR="0026397A" w:rsidRPr="00AD6142" w:rsidRDefault="0026397A" w:rsidP="0026397A">
      <w:pPr>
        <w:spacing w:after="120"/>
        <w:ind w:left="284"/>
        <w:rPr>
          <w:lang w:val="en-US"/>
        </w:rPr>
      </w:pPr>
      <w:r w:rsidRPr="00AD6142">
        <w:rPr>
          <w:lang w:val="en-US"/>
        </w:rPr>
        <w:t>Issue 1-2: Do you think subclause 4.2.2.9.4 and 4.2.2.10.4 should be removed from 38.133 given the measurement relaxation requirements when both low mobility and not-at-cell-edge criteria are fulfilled has been defined in 38.304?</w:t>
      </w:r>
    </w:p>
    <w:p w:rsidR="0026397A" w:rsidRPr="00AD6142" w:rsidRDefault="0026397A" w:rsidP="0026397A">
      <w:pPr>
        <w:spacing w:after="120"/>
        <w:ind w:left="284" w:firstLine="284"/>
        <w:rPr>
          <w:u w:val="single"/>
          <w:lang w:val="en-US"/>
        </w:rPr>
      </w:pPr>
      <w:r w:rsidRPr="00AD6142">
        <w:rPr>
          <w:lang w:val="en-US" w:eastAsia="zh-CN"/>
        </w:rPr>
        <w:t>Agreement: Do not remove subclause 4.2.2.9.4 and 4.2.2.10.4</w:t>
      </w:r>
    </w:p>
    <w:p w:rsidR="0026397A" w:rsidRPr="00AD6142" w:rsidRDefault="0026397A" w:rsidP="0026397A">
      <w:pPr>
        <w:spacing w:after="120"/>
        <w:ind w:left="284"/>
        <w:rPr>
          <w:u w:val="single"/>
          <w:lang w:val="en-US"/>
        </w:rPr>
      </w:pPr>
    </w:p>
    <w:p w:rsidR="0026397A" w:rsidRPr="00AD6142" w:rsidRDefault="0026397A" w:rsidP="0026397A">
      <w:pPr>
        <w:spacing w:after="120"/>
        <w:ind w:left="284"/>
        <w:rPr>
          <w:lang w:val="en-US"/>
        </w:rPr>
      </w:pPr>
      <w:r w:rsidRPr="00AD6142">
        <w:rPr>
          <w:lang w:val="en-US"/>
        </w:rPr>
        <w:t>Issue 1-3: If HighpriorityRelax is configured and UE fulfils low mobility criterion, whether to remove the descriptions on requirements on UE behaviours when Srxlev &gt; SnonIntraSearchP, Squal &gt; SnonIntraSearchQ  in subclause 4.2.2.10.2 and 4.2.2.11.2  of 38.133?</w:t>
      </w:r>
    </w:p>
    <w:p w:rsidR="0026397A" w:rsidRPr="00AD6142" w:rsidRDefault="0026397A" w:rsidP="0026397A">
      <w:pPr>
        <w:spacing w:after="120"/>
        <w:ind w:left="284" w:firstLine="284"/>
        <w:rPr>
          <w:u w:val="single"/>
          <w:lang w:val="en-US"/>
        </w:rPr>
      </w:pPr>
      <w:r w:rsidRPr="00AD6142">
        <w:rPr>
          <w:lang w:val="en-US" w:eastAsia="zh-CN"/>
        </w:rPr>
        <w:t xml:space="preserve">Agreement: Do not remove description </w:t>
      </w:r>
    </w:p>
    <w:p w:rsidR="0026397A" w:rsidRPr="00AD6142" w:rsidRDefault="0026397A" w:rsidP="0026397A">
      <w:pPr>
        <w:spacing w:after="120"/>
        <w:rPr>
          <w:b/>
          <w:bCs/>
          <w:u w:val="single"/>
          <w:lang w:val="en-US"/>
        </w:rPr>
      </w:pPr>
      <w:r w:rsidRPr="00AD6142">
        <w:rPr>
          <w:b/>
          <w:bCs/>
          <w:u w:val="single"/>
          <w:lang w:val="en-US"/>
        </w:rPr>
        <w:t>Topic #2: RRM measurement relaxation-Perf. Part</w:t>
      </w:r>
    </w:p>
    <w:p w:rsidR="0026397A" w:rsidRPr="00AD6142" w:rsidRDefault="0026397A" w:rsidP="0026397A">
      <w:pPr>
        <w:ind w:left="73" w:firstLine="284"/>
        <w:rPr>
          <w:bCs/>
        </w:rPr>
      </w:pPr>
      <w:r w:rsidRPr="00AD6142">
        <w:rPr>
          <w:bCs/>
        </w:rPr>
        <w:t>Issue 2-1-2: Whether to have different priority frequency layers for inter-frequency/inter-RAT in the same test?</w:t>
      </w:r>
    </w:p>
    <w:p w:rsidR="0026397A" w:rsidRPr="00AD6142" w:rsidRDefault="0026397A" w:rsidP="0026397A">
      <w:pPr>
        <w:ind w:left="720" w:hanging="152"/>
        <w:jc w:val="both"/>
      </w:pPr>
      <w:r w:rsidRPr="00AD6142">
        <w:t>Agreement: Use different priority frequency layers for inter-frequency/inter-RAT in the same test</w:t>
      </w:r>
    </w:p>
    <w:p w:rsidR="0026397A" w:rsidRPr="00AD6142" w:rsidRDefault="0026397A" w:rsidP="0026397A">
      <w:pPr>
        <w:ind w:left="73" w:firstLine="284"/>
        <w:rPr>
          <w:bCs/>
        </w:rPr>
      </w:pPr>
      <w:r w:rsidRPr="00AD6142">
        <w:rPr>
          <w:bCs/>
        </w:rPr>
        <w:t>Issue 2-1-3: Whether to include high priority layer cell search for inter-frequency/inter-RAT?</w:t>
      </w:r>
    </w:p>
    <w:p w:rsidR="0026397A" w:rsidRPr="00AD6142" w:rsidRDefault="0026397A" w:rsidP="0026397A">
      <w:pPr>
        <w:ind w:left="720" w:hanging="152"/>
      </w:pPr>
      <w:r w:rsidRPr="00AD6142">
        <w:t>Agreement: Exclude high priority layer cell search for inter-frequency/inter-RAT</w:t>
      </w:r>
    </w:p>
    <w:p w:rsidR="0026397A" w:rsidRPr="00AD6142" w:rsidRDefault="0026397A" w:rsidP="0026397A">
      <w:pPr>
        <w:ind w:left="73" w:firstLine="284"/>
        <w:rPr>
          <w:bCs/>
        </w:rPr>
      </w:pPr>
      <w:r w:rsidRPr="00AD6142">
        <w:rPr>
          <w:bCs/>
        </w:rPr>
        <w:t>Issue 2-1-8: Whether to exclude the cell search process from test repetition or not</w:t>
      </w:r>
    </w:p>
    <w:p w:rsidR="0026397A" w:rsidRPr="00AD6142" w:rsidRDefault="0026397A" w:rsidP="0026397A">
      <w:pPr>
        <w:ind w:left="720" w:hanging="152"/>
      </w:pPr>
      <w:r w:rsidRPr="00AD6142">
        <w:t>Agreement: Exclude the cell search process from test repetition</w:t>
      </w:r>
    </w:p>
    <w:p w:rsidR="0026397A" w:rsidRPr="00AD6142" w:rsidRDefault="0026397A" w:rsidP="0026397A">
      <w:pPr>
        <w:pStyle w:val="R4Topic"/>
        <w:rPr>
          <w:b w:val="0"/>
          <w:bCs/>
          <w:u w:val="single"/>
        </w:rPr>
      </w:pPr>
      <w:r w:rsidRPr="00AD6142">
        <w:rPr>
          <w:b w:val="0"/>
          <w:bCs/>
          <w:u w:val="single"/>
        </w:rPr>
        <w:t>GTW session (November 10, 2020)</w:t>
      </w:r>
    </w:p>
    <w:p w:rsidR="0026397A" w:rsidRPr="00AD6142" w:rsidRDefault="0026397A" w:rsidP="0026397A">
      <w:r w:rsidRPr="00AD6142">
        <w:t>Moderator: still 5 open issues to be resolved in the 2</w:t>
      </w:r>
      <w:r w:rsidRPr="00AD6142">
        <w:rPr>
          <w:vertAlign w:val="superscript"/>
        </w:rPr>
        <w:t>nd</w:t>
      </w:r>
      <w:r w:rsidRPr="00AD6142">
        <w:t xml:space="preserve"> round.</w:t>
      </w:r>
    </w:p>
    <w:p w:rsidR="0026397A" w:rsidRPr="00AD6142" w:rsidRDefault="0026397A" w:rsidP="0026397A">
      <w:pPr>
        <w:rPr>
          <w:u w:val="single"/>
        </w:rPr>
      </w:pPr>
      <w:r w:rsidRPr="00AD6142">
        <w:rPr>
          <w:u w:val="single"/>
        </w:rPr>
        <w:t>Issue 2-</w:t>
      </w:r>
      <w:r w:rsidRPr="00AD6142">
        <w:rPr>
          <w:u w:val="single"/>
          <w:lang w:eastAsia="zh-CN"/>
        </w:rPr>
        <w:t>1-4</w:t>
      </w:r>
      <w:r w:rsidRPr="00AD6142">
        <w:rPr>
          <w:u w:val="single"/>
        </w:rPr>
        <w:t>: If option 4 of issue 2-1-1 is agreeable, whether to design two round (to and back) cell reselection process for inter-frequency/inter-RAT in power saving test cases?</w:t>
      </w:r>
    </w:p>
    <w:p w:rsidR="0026397A" w:rsidRPr="00AD6142" w:rsidRDefault="0026397A" w:rsidP="0026397A">
      <w:pPr>
        <w:pStyle w:val="ListParagraph"/>
        <w:numPr>
          <w:ilvl w:val="0"/>
          <w:numId w:val="5"/>
        </w:numPr>
        <w:autoSpaceDN w:val="0"/>
        <w:rPr>
          <w:lang w:val="en-GB"/>
        </w:rPr>
      </w:pPr>
      <w:r w:rsidRPr="00AD6142">
        <w:rPr>
          <w:lang w:val="en-GB"/>
        </w:rPr>
        <w:t>Option 1: No</w:t>
      </w:r>
    </w:p>
    <w:p w:rsidR="0026397A" w:rsidRPr="00AD6142" w:rsidRDefault="0026397A" w:rsidP="0026397A">
      <w:pPr>
        <w:pStyle w:val="ListParagraph"/>
        <w:numPr>
          <w:ilvl w:val="0"/>
          <w:numId w:val="5"/>
        </w:numPr>
        <w:autoSpaceDN w:val="0"/>
      </w:pPr>
      <w:r w:rsidRPr="00AD6142">
        <w:rPr>
          <w:lang w:val="en-GB"/>
        </w:rPr>
        <w:t>Option 2: Yes. Two round (to and back) cell reselection process is considered for inter-frequency/ inter-RAT in power saving test cases.</w:t>
      </w:r>
    </w:p>
    <w:p w:rsidR="0026397A" w:rsidRPr="00AD6142" w:rsidRDefault="0026397A" w:rsidP="0026397A">
      <w:pPr>
        <w:pStyle w:val="ListParagraph"/>
        <w:ind w:left="936" w:firstLine="0"/>
        <w:rPr>
          <w:i/>
          <w:iCs/>
        </w:rPr>
      </w:pPr>
      <w:r w:rsidRPr="00AD6142">
        <w:rPr>
          <w:i/>
          <w:iCs/>
        </w:rPr>
        <w:t xml:space="preserve">Note: </w:t>
      </w:r>
      <w:r w:rsidRPr="00AD6142">
        <w:rPr>
          <w:i/>
          <w:iCs/>
          <w:lang w:val="en-GB"/>
        </w:rPr>
        <w:t xml:space="preserve">Test </w:t>
      </w:r>
      <w:r w:rsidRPr="00AD6142">
        <w:rPr>
          <w:i/>
          <w:iCs/>
        </w:rPr>
        <w:t>repetition will be done between cell 1 and cell 2 during the test.</w:t>
      </w:r>
    </w:p>
    <w:p w:rsidR="0026397A" w:rsidRPr="00AD6142" w:rsidRDefault="0026397A" w:rsidP="0026397A">
      <w:pPr>
        <w:pStyle w:val="ListParagraph"/>
        <w:numPr>
          <w:ilvl w:val="0"/>
          <w:numId w:val="0"/>
        </w:numPr>
        <w:ind w:left="936"/>
      </w:pPr>
    </w:p>
    <w:p w:rsidR="0026397A" w:rsidRPr="00AD6142" w:rsidRDefault="0026397A" w:rsidP="0026397A">
      <w:pPr>
        <w:ind w:left="284"/>
      </w:pPr>
      <w:r w:rsidRPr="00AD6142">
        <w:t xml:space="preserve">Discussion: </w:t>
      </w:r>
    </w:p>
    <w:p w:rsidR="0026397A" w:rsidRPr="00AD6142" w:rsidRDefault="0026397A" w:rsidP="0026397A">
      <w:pPr>
        <w:ind w:left="284" w:firstLine="284"/>
      </w:pPr>
      <w:r w:rsidRPr="00AD6142">
        <w:t>Huawei: Option 2.</w:t>
      </w:r>
    </w:p>
    <w:p w:rsidR="0026397A" w:rsidRPr="00AD6142" w:rsidRDefault="0026397A" w:rsidP="0026397A">
      <w:pPr>
        <w:ind w:left="284" w:firstLine="284"/>
      </w:pPr>
      <w:r w:rsidRPr="00AD6142">
        <w:t>vivo: Option 2.</w:t>
      </w:r>
    </w:p>
    <w:p w:rsidR="0026397A" w:rsidRPr="00AD6142" w:rsidRDefault="0026397A" w:rsidP="0026397A">
      <w:pPr>
        <w:ind w:left="568"/>
      </w:pPr>
      <w:r w:rsidRPr="00AD6142">
        <w:t>MTK: For FR1 we support Option 2. For FR2 we prefer Option 1 since the TE may not be able to provide 47dB margin for the test.</w:t>
      </w:r>
    </w:p>
    <w:p w:rsidR="0026397A" w:rsidRPr="00AD6142" w:rsidRDefault="0026397A" w:rsidP="0026397A">
      <w:pPr>
        <w:ind w:left="852" w:firstLine="1"/>
      </w:pPr>
      <w:r w:rsidRPr="00AD6142">
        <w:t>HW: In the last meeting we agreed for a another FR2 test that UE should do calibration first and then do the test.</w:t>
      </w:r>
    </w:p>
    <w:p w:rsidR="0026397A" w:rsidRPr="00AD6142" w:rsidRDefault="0026397A" w:rsidP="0026397A">
      <w:pPr>
        <w:ind w:left="852" w:firstLine="1"/>
      </w:pPr>
      <w:r w:rsidRPr="00AD6142">
        <w:t>MTK: Not sure that calibration can resolve the issue</w:t>
      </w:r>
    </w:p>
    <w:p w:rsidR="0026397A" w:rsidRPr="00AD6142" w:rsidRDefault="0026397A" w:rsidP="0026397A">
      <w:pPr>
        <w:ind w:left="852" w:firstLine="1"/>
      </w:pPr>
      <w:r w:rsidRPr="00AD6142">
        <w:t>R&amp;S: calibration was done for the PRACH tests. Need further check if it works for cell reselection test.</w:t>
      </w:r>
    </w:p>
    <w:p w:rsidR="0026397A" w:rsidRPr="00AD6142" w:rsidRDefault="0026397A" w:rsidP="0026397A">
      <w:r w:rsidRPr="00AD6142">
        <w:tab/>
      </w:r>
      <w:r w:rsidRPr="00AD6142">
        <w:tab/>
        <w:t>E///: we’ll need to come back in the next meeting. Many open issues left. Not sure we can finish</w:t>
      </w:r>
    </w:p>
    <w:p w:rsidR="0026397A" w:rsidRPr="00AD6142" w:rsidRDefault="0026397A" w:rsidP="0026397A">
      <w:r w:rsidRPr="00AD6142">
        <w:tab/>
      </w:r>
      <w:r w:rsidRPr="00AD6142">
        <w:tab/>
      </w:r>
      <w:r w:rsidRPr="00AD6142">
        <w:tab/>
        <w:t>CATT: we can give a try to complete as much as possible</w:t>
      </w:r>
    </w:p>
    <w:p w:rsidR="0026397A" w:rsidRPr="00AD6142" w:rsidRDefault="0026397A" w:rsidP="0026397A">
      <w:pPr>
        <w:ind w:left="284" w:firstLine="284"/>
      </w:pPr>
      <w:r w:rsidRPr="00AD6142">
        <w:lastRenderedPageBreak/>
        <w:t>HW: Is the issue only for FR2 inter-frequency?</w:t>
      </w:r>
    </w:p>
    <w:p w:rsidR="0026397A" w:rsidRPr="00AD6142" w:rsidRDefault="0026397A" w:rsidP="0026397A">
      <w:r w:rsidRPr="00AD6142">
        <w:tab/>
      </w:r>
      <w:r w:rsidRPr="00AD6142">
        <w:tab/>
      </w:r>
      <w:r w:rsidRPr="00AD6142">
        <w:tab/>
        <w:t>MTK: only for FR2 inter-frequency</w:t>
      </w:r>
    </w:p>
    <w:p w:rsidR="0026397A" w:rsidRPr="00AD6142" w:rsidRDefault="0026397A" w:rsidP="0026397A">
      <w:r w:rsidRPr="00AD6142">
        <w:tab/>
        <w:t>Agreement:</w:t>
      </w:r>
    </w:p>
    <w:p w:rsidR="0026397A" w:rsidRPr="00AD6142" w:rsidRDefault="0026397A" w:rsidP="0026397A">
      <w:pPr>
        <w:ind w:left="568" w:firstLine="2"/>
      </w:pPr>
      <w:r w:rsidRPr="00AD6142">
        <w:t xml:space="preserve">FR1: Use </w:t>
      </w:r>
      <w:r w:rsidRPr="00AD6142">
        <w:rPr>
          <w:lang w:eastAsia="zh-CN"/>
        </w:rPr>
        <w:t>two round (to and back) cell reselection process for inter-frequency/ inter-RAT in power saving test cases</w:t>
      </w:r>
      <w:r w:rsidRPr="00AD6142">
        <w:tab/>
      </w:r>
    </w:p>
    <w:p w:rsidR="0026397A" w:rsidRPr="00AD6142" w:rsidRDefault="0026397A" w:rsidP="0026397A">
      <w:pPr>
        <w:ind w:left="568" w:firstLine="2"/>
      </w:pPr>
      <w:r w:rsidRPr="00AD6142">
        <w:t xml:space="preserve">FR2: Use </w:t>
      </w:r>
      <w:r w:rsidRPr="00AD6142">
        <w:rPr>
          <w:lang w:eastAsia="zh-CN"/>
        </w:rPr>
        <w:t xml:space="preserve">two round (to and back) cell reselection process for inter-frequency in power saving test cases. </w:t>
      </w:r>
      <w:r w:rsidRPr="00AD6142">
        <w:t xml:space="preserve">Further check on TE feasibility for FR2.  </w:t>
      </w:r>
    </w:p>
    <w:p w:rsidR="0026397A" w:rsidRPr="00AD6142" w:rsidRDefault="0026397A" w:rsidP="0026397A">
      <w:pPr>
        <w:ind w:left="568"/>
      </w:pPr>
      <w:r w:rsidRPr="00AD6142">
        <w:t>Use two round (to and back) cell reselection process for intra-frequency power saving test cases.</w:t>
      </w:r>
    </w:p>
    <w:p w:rsidR="0026397A" w:rsidRPr="00AD6142" w:rsidRDefault="0026397A" w:rsidP="0026397A">
      <w:pPr>
        <w:pStyle w:val="ListParagraph"/>
        <w:numPr>
          <w:ilvl w:val="0"/>
          <w:numId w:val="0"/>
        </w:numPr>
        <w:ind w:left="936"/>
      </w:pPr>
    </w:p>
    <w:p w:rsidR="0026397A" w:rsidRPr="00AD6142" w:rsidRDefault="0026397A" w:rsidP="0026397A">
      <w:pPr>
        <w:spacing w:after="120"/>
        <w:rPr>
          <w:u w:val="single"/>
          <w:lang w:eastAsia="zh-CN"/>
        </w:rPr>
      </w:pPr>
      <w:r w:rsidRPr="00AD6142">
        <w:rPr>
          <w:u w:val="single"/>
        </w:rPr>
        <w:t>Issue 2-</w:t>
      </w:r>
      <w:r w:rsidRPr="00AD6142">
        <w:rPr>
          <w:u w:val="single"/>
          <w:lang w:eastAsia="zh-CN"/>
        </w:rPr>
        <w:t>1-6</w:t>
      </w:r>
      <w:r w:rsidRPr="00AD6142">
        <w:rPr>
          <w:u w:val="single"/>
        </w:rPr>
        <w:t>: How to reflect the low mobility criteri</w:t>
      </w:r>
      <w:r w:rsidRPr="00AD6142">
        <w:rPr>
          <w:u w:val="single"/>
          <w:lang w:eastAsia="zh-CN"/>
        </w:rPr>
        <w:t>on</w:t>
      </w:r>
      <w:r w:rsidRPr="00AD6142">
        <w:rPr>
          <w:u w:val="single"/>
        </w:rPr>
        <w:t xml:space="preserve"> by threshold setting</w:t>
      </w:r>
      <w:r w:rsidRPr="00AD6142">
        <w:rPr>
          <w:u w:val="single"/>
          <w:lang w:eastAsia="zh-CN"/>
        </w:rPr>
        <w:t>?</w:t>
      </w:r>
    </w:p>
    <w:p w:rsidR="0026397A" w:rsidRPr="00AD6142" w:rsidRDefault="0026397A" w:rsidP="0026397A">
      <w:pPr>
        <w:pStyle w:val="ListParagraph"/>
        <w:numPr>
          <w:ilvl w:val="0"/>
          <w:numId w:val="5"/>
        </w:numPr>
        <w:autoSpaceDN w:val="0"/>
      </w:pPr>
      <w:r w:rsidRPr="00AD6142">
        <w:t>Option 1: 3dB for FR1 and 6dB for FR2 because 3dB is not enough for FR2</w:t>
      </w:r>
    </w:p>
    <w:p w:rsidR="0026397A" w:rsidRPr="00AD6142" w:rsidRDefault="0026397A" w:rsidP="0026397A">
      <w:pPr>
        <w:pStyle w:val="ListParagraph"/>
        <w:numPr>
          <w:ilvl w:val="0"/>
          <w:numId w:val="5"/>
        </w:numPr>
        <w:autoSpaceDN w:val="0"/>
      </w:pPr>
      <w:r w:rsidRPr="00AD6142">
        <w:t xml:space="preserve">Option 2: </w:t>
      </w:r>
      <w:r w:rsidRPr="00AD6142">
        <w:rPr>
          <w:lang w:val="en-GB"/>
        </w:rPr>
        <w:t>3dB</w:t>
      </w:r>
    </w:p>
    <w:p w:rsidR="0026397A" w:rsidRPr="00AD6142" w:rsidRDefault="0026397A" w:rsidP="0026397A">
      <w:pPr>
        <w:pStyle w:val="ListParagraph"/>
        <w:numPr>
          <w:ilvl w:val="0"/>
          <w:numId w:val="0"/>
        </w:numPr>
        <w:ind w:left="936"/>
      </w:pPr>
    </w:p>
    <w:p w:rsidR="0026397A" w:rsidRPr="00AD6142" w:rsidRDefault="0026397A" w:rsidP="0026397A">
      <w:pPr>
        <w:ind w:firstLine="284"/>
      </w:pPr>
      <w:r w:rsidRPr="00AD6142">
        <w:t xml:space="preserve">Agreement: </w:t>
      </w:r>
      <w:r w:rsidRPr="00AD6142">
        <w:rPr>
          <w:lang w:eastAsia="zh-CN"/>
        </w:rPr>
        <w:t>3dB for FR1 and 6dB for FR2</w:t>
      </w:r>
    </w:p>
    <w:p w:rsidR="0026397A" w:rsidRPr="00AD6142" w:rsidRDefault="0026397A" w:rsidP="0026397A">
      <w:pPr>
        <w:spacing w:after="120"/>
        <w:rPr>
          <w:lang w:eastAsia="zh-CN"/>
        </w:rPr>
      </w:pPr>
      <w:r w:rsidRPr="00AD6142">
        <w:rPr>
          <w:u w:val="single"/>
        </w:rPr>
        <w:t>Issue 2-</w:t>
      </w:r>
      <w:r w:rsidRPr="00AD6142">
        <w:rPr>
          <w:u w:val="single"/>
          <w:lang w:eastAsia="zh-CN"/>
        </w:rPr>
        <w:t>1-7</w:t>
      </w:r>
      <w:r w:rsidRPr="00AD6142">
        <w:rPr>
          <w:u w:val="single"/>
        </w:rPr>
        <w:t>: How to reflect the not-at-cell-edge criteri</w:t>
      </w:r>
      <w:r w:rsidRPr="00AD6142">
        <w:rPr>
          <w:u w:val="single"/>
          <w:lang w:eastAsia="zh-CN"/>
        </w:rPr>
        <w:t>on</w:t>
      </w:r>
      <w:r w:rsidRPr="00AD6142">
        <w:rPr>
          <w:u w:val="single"/>
        </w:rPr>
        <w:t xml:space="preserve"> by threshold setting</w:t>
      </w:r>
      <w:r w:rsidRPr="00AD6142">
        <w:rPr>
          <w:u w:val="single"/>
          <w:lang w:eastAsia="zh-CN"/>
        </w:rPr>
        <w:t>?</w:t>
      </w:r>
      <w:r w:rsidRPr="00AD6142">
        <w:rPr>
          <w:lang w:eastAsia="zh-CN"/>
        </w:rPr>
        <w:t xml:space="preserve"> </w:t>
      </w:r>
    </w:p>
    <w:p w:rsidR="0026397A" w:rsidRPr="00AD6142" w:rsidRDefault="0026397A" w:rsidP="0026397A">
      <w:pPr>
        <w:spacing w:after="120"/>
        <w:rPr>
          <w:lang w:eastAsia="zh-CN"/>
        </w:rPr>
      </w:pPr>
      <w:r w:rsidRPr="00AD6142">
        <w:t>S</w:t>
      </w:r>
      <w:r w:rsidRPr="00AD6142">
        <w:rPr>
          <w:vertAlign w:val="subscript"/>
        </w:rPr>
        <w:t>SearchThresholdP</w:t>
      </w:r>
      <w:r w:rsidRPr="00AD6142">
        <w:rPr>
          <w:vertAlign w:val="subscript"/>
          <w:lang w:eastAsia="zh-CN"/>
        </w:rPr>
        <w:t xml:space="preserve">  </w:t>
      </w:r>
      <w:r w:rsidRPr="00AD6142">
        <w:rPr>
          <w:lang w:eastAsia="zh-CN"/>
        </w:rPr>
        <w:t xml:space="preserve">is configured to </w:t>
      </w:r>
      <w:r w:rsidRPr="00AD6142">
        <w:t>Srxlev</w:t>
      </w:r>
      <w:r w:rsidRPr="00AD6142">
        <w:rPr>
          <w:lang w:eastAsia="zh-CN"/>
        </w:rPr>
        <w:t xml:space="preserve"> – X (dB), where X&gt;=4.5dB for FR1 and X&gt;=6dB for FR2.</w:t>
      </w:r>
    </w:p>
    <w:p w:rsidR="0026397A" w:rsidRPr="00AD6142" w:rsidRDefault="0026397A" w:rsidP="0026397A">
      <w:pPr>
        <w:pStyle w:val="ListParagraph"/>
        <w:numPr>
          <w:ilvl w:val="0"/>
          <w:numId w:val="5"/>
        </w:numPr>
        <w:autoSpaceDN w:val="0"/>
        <w:rPr>
          <w:lang w:val="en-GB"/>
        </w:rPr>
      </w:pPr>
      <w:r w:rsidRPr="00AD6142">
        <w:rPr>
          <w:lang w:val="en-GB"/>
        </w:rPr>
        <w:t>Option 1: X=4.5dB for FR1 and X=6dB for FR2.</w:t>
      </w:r>
    </w:p>
    <w:p w:rsidR="0026397A" w:rsidRPr="00AD6142" w:rsidRDefault="0026397A" w:rsidP="0026397A">
      <w:pPr>
        <w:pStyle w:val="ListParagraph"/>
        <w:numPr>
          <w:ilvl w:val="0"/>
          <w:numId w:val="5"/>
        </w:numPr>
        <w:autoSpaceDN w:val="0"/>
        <w:rPr>
          <w:lang w:val="en-GB"/>
        </w:rPr>
      </w:pPr>
      <w:r w:rsidRPr="00AD6142">
        <w:rPr>
          <w:lang w:val="en-GB"/>
        </w:rPr>
        <w:t>Option 2: If Option1 is not agreeable, please give your recommendation on X for FR1 and FR2.</w:t>
      </w:r>
    </w:p>
    <w:p w:rsidR="0026397A" w:rsidRPr="00AD6142" w:rsidRDefault="0026397A" w:rsidP="0026397A">
      <w:pPr>
        <w:ind w:left="576"/>
      </w:pPr>
      <w:r w:rsidRPr="00AD6142">
        <w:t>Discussion:</w:t>
      </w:r>
    </w:p>
    <w:p w:rsidR="0026397A" w:rsidRPr="00AD6142" w:rsidRDefault="0026397A" w:rsidP="0026397A">
      <w:pPr>
        <w:ind w:left="576"/>
      </w:pPr>
      <w:r w:rsidRPr="00AD6142">
        <w:tab/>
        <w:t>MTK: Suggest alternative values.</w:t>
      </w:r>
    </w:p>
    <w:p w:rsidR="0026397A" w:rsidRPr="00AD6142" w:rsidRDefault="0026397A" w:rsidP="0026397A">
      <w:pPr>
        <w:ind w:left="576"/>
      </w:pPr>
      <w:r w:rsidRPr="00AD6142">
        <w:tab/>
      </w:r>
      <w:r w:rsidRPr="00AD6142">
        <w:tab/>
        <w:t xml:space="preserve">Inter-frequency: X = 6dB for FR1, X = 7.5dB for FR2 </w:t>
      </w:r>
    </w:p>
    <w:p w:rsidR="0026397A" w:rsidRPr="00AD6142" w:rsidRDefault="0026397A" w:rsidP="0026397A">
      <w:pPr>
        <w:ind w:left="576"/>
      </w:pPr>
      <w:r w:rsidRPr="00AD6142">
        <w:tab/>
      </w:r>
      <w:r w:rsidRPr="00AD6142">
        <w:tab/>
        <w:t>Intra-frequency: X = 3dB for FR1, X = 4.5dB for FR2</w:t>
      </w:r>
    </w:p>
    <w:p w:rsidR="0026397A" w:rsidRPr="00AD6142" w:rsidRDefault="0026397A" w:rsidP="0026397A">
      <w:pPr>
        <w:ind w:left="576"/>
      </w:pPr>
      <w:r w:rsidRPr="00AD6142">
        <w:tab/>
      </w:r>
      <w:r w:rsidRPr="00AD6142">
        <w:tab/>
        <w:t>Inter-RAT: X = 6dB for FR1, X = 6dB for FR2</w:t>
      </w:r>
    </w:p>
    <w:p w:rsidR="0026397A" w:rsidRPr="00AD6142" w:rsidRDefault="0026397A" w:rsidP="0026397A">
      <w:pPr>
        <w:ind w:left="576"/>
      </w:pPr>
      <w:r w:rsidRPr="00AD6142">
        <w:tab/>
        <w:t xml:space="preserve">vivo: prefer to use same values for different scenarios. </w:t>
      </w:r>
    </w:p>
    <w:p w:rsidR="0026397A" w:rsidRPr="00AD6142" w:rsidRDefault="0026397A" w:rsidP="0026397A">
      <w:pPr>
        <w:ind w:left="576"/>
      </w:pPr>
      <w:r w:rsidRPr="00AD6142">
        <w:tab/>
      </w:r>
      <w:r w:rsidRPr="00AD6142">
        <w:tab/>
        <w:t xml:space="preserve">MTK: one option is to have </w:t>
      </w:r>
      <w:r w:rsidRPr="00AD6142">
        <w:rPr>
          <w:u w:val="single"/>
        </w:rPr>
        <w:t>X = 6dB for FR1, X = 7.5dB for FR2</w:t>
      </w:r>
      <w:r w:rsidRPr="00AD6142">
        <w:t xml:space="preserve"> for all</w:t>
      </w:r>
    </w:p>
    <w:p w:rsidR="0026397A" w:rsidRPr="00AD6142" w:rsidRDefault="0026397A" w:rsidP="0026397A">
      <w:pPr>
        <w:ind w:left="576"/>
      </w:pPr>
      <w:r w:rsidRPr="00AD6142">
        <w:tab/>
      </w:r>
      <w:r w:rsidRPr="00AD6142">
        <w:tab/>
        <w:t>HW: ok with such values</w:t>
      </w:r>
    </w:p>
    <w:p w:rsidR="0026397A" w:rsidRPr="00AD6142" w:rsidRDefault="0026397A" w:rsidP="0026397A">
      <w:pPr>
        <w:ind w:left="576"/>
      </w:pPr>
      <w:r w:rsidRPr="00AD6142">
        <w:tab/>
      </w:r>
      <w:r w:rsidRPr="00AD6142">
        <w:tab/>
        <w:t>Xiaomi: no strong view.</w:t>
      </w:r>
    </w:p>
    <w:p w:rsidR="0026397A" w:rsidRPr="00AD6142" w:rsidRDefault="0026397A" w:rsidP="0026397A">
      <w:pPr>
        <w:ind w:left="576"/>
      </w:pPr>
      <w:r w:rsidRPr="00AD6142">
        <w:t>Agreement: X = 6dB for FR1, X = 7.5dB for FR2</w:t>
      </w:r>
    </w:p>
    <w:p w:rsidR="0026397A" w:rsidRPr="00AD6142" w:rsidRDefault="0026397A" w:rsidP="0026397A">
      <w:pPr>
        <w:spacing w:after="120"/>
        <w:rPr>
          <w:lang w:val="en-US" w:eastAsia="zh-CN"/>
        </w:rPr>
      </w:pPr>
      <w:r w:rsidRPr="00AD6142">
        <w:rPr>
          <w:u w:val="single"/>
        </w:rPr>
        <w:t>Issue 2-</w:t>
      </w:r>
      <w:r w:rsidRPr="00AD6142">
        <w:rPr>
          <w:u w:val="single"/>
          <w:lang w:eastAsia="zh-CN"/>
        </w:rPr>
        <w:t>1-9</w:t>
      </w:r>
      <w:r w:rsidRPr="00AD6142">
        <w:rPr>
          <w:u w:val="single"/>
        </w:rPr>
        <w:t xml:space="preserve">: Whether to </w:t>
      </w:r>
      <w:r w:rsidRPr="00AD6142">
        <w:rPr>
          <w:u w:val="single"/>
          <w:lang w:eastAsia="zh-CN"/>
        </w:rPr>
        <w:t>use shorter DRX cycle and shorter T</w:t>
      </w:r>
      <w:r w:rsidRPr="00AD6142">
        <w:rPr>
          <w:u w:val="single"/>
          <w:vertAlign w:val="subscript"/>
          <w:lang w:eastAsia="zh-CN"/>
        </w:rPr>
        <w:t>SI-NR</w:t>
      </w:r>
      <w:r w:rsidRPr="00AD6142">
        <w:rPr>
          <w:u w:val="single"/>
          <w:lang w:eastAsia="zh-CN"/>
        </w:rPr>
        <w:t xml:space="preserve"> to improve test efficiency or not?</w:t>
      </w:r>
    </w:p>
    <w:p w:rsidR="0026397A" w:rsidRPr="00AD6142" w:rsidRDefault="0026397A" w:rsidP="0026397A">
      <w:pPr>
        <w:pStyle w:val="ListParagraph"/>
        <w:numPr>
          <w:ilvl w:val="0"/>
          <w:numId w:val="5"/>
        </w:numPr>
        <w:autoSpaceDN w:val="0"/>
      </w:pPr>
      <w:bookmarkStart w:id="218" w:name="OLE_LINK32"/>
      <w:bookmarkStart w:id="219" w:name="OLE_LINK31"/>
      <w:bookmarkEnd w:id="218"/>
      <w:bookmarkEnd w:id="219"/>
      <w:r w:rsidRPr="00AD6142">
        <w:t>Option 1: DRX cycle length = 0.64s T</w:t>
      </w:r>
      <w:r w:rsidRPr="00AD6142">
        <w:rPr>
          <w:vertAlign w:val="subscript"/>
        </w:rPr>
        <w:t xml:space="preserve">SI-NR </w:t>
      </w:r>
      <w:r w:rsidRPr="00AD6142">
        <w:t>= 0.64s</w:t>
      </w:r>
    </w:p>
    <w:p w:rsidR="0026397A" w:rsidRPr="00AD6142" w:rsidRDefault="0026397A" w:rsidP="0026397A">
      <w:pPr>
        <w:pStyle w:val="ListParagraph"/>
        <w:numPr>
          <w:ilvl w:val="0"/>
          <w:numId w:val="5"/>
        </w:numPr>
        <w:autoSpaceDN w:val="0"/>
      </w:pPr>
      <w:r w:rsidRPr="00AD6142">
        <w:t>Option 2: DRX cycle length = 0.64s T</w:t>
      </w:r>
      <w:r w:rsidRPr="00AD6142">
        <w:rPr>
          <w:vertAlign w:val="subscript"/>
        </w:rPr>
        <w:t xml:space="preserve">SI-NR </w:t>
      </w:r>
      <w:r w:rsidRPr="00AD6142">
        <w:t>= 1280ms</w:t>
      </w:r>
    </w:p>
    <w:p w:rsidR="0026397A" w:rsidRPr="00AD6142" w:rsidRDefault="0026397A" w:rsidP="0026397A">
      <w:pPr>
        <w:ind w:left="576"/>
      </w:pPr>
      <w:r w:rsidRPr="00AD6142">
        <w:t>Agreement: DRX cycle length = 0.64s T</w:t>
      </w:r>
      <w:r w:rsidRPr="00AD6142">
        <w:rPr>
          <w:vertAlign w:val="subscript"/>
        </w:rPr>
        <w:t xml:space="preserve">SI-NR </w:t>
      </w:r>
      <w:r w:rsidRPr="00AD6142">
        <w:t>= 1280ms</w:t>
      </w:r>
    </w:p>
    <w:p w:rsidR="0026397A" w:rsidRPr="00AD6142" w:rsidRDefault="0026397A" w:rsidP="0026397A">
      <w:pPr>
        <w:spacing w:after="120"/>
        <w:rPr>
          <w:u w:val="single"/>
          <w:lang w:eastAsia="zh-CN"/>
        </w:rPr>
      </w:pPr>
      <w:r w:rsidRPr="00AD6142">
        <w:rPr>
          <w:u w:val="single"/>
        </w:rPr>
        <w:t>Issue 2-</w:t>
      </w:r>
      <w:r w:rsidRPr="00AD6142">
        <w:rPr>
          <w:u w:val="single"/>
          <w:lang w:eastAsia="zh-CN"/>
        </w:rPr>
        <w:t>1-10</w:t>
      </w:r>
      <w:r w:rsidRPr="00AD6142">
        <w:rPr>
          <w:u w:val="single"/>
        </w:rPr>
        <w:t>: How to reflect UE gain G in FR2</w:t>
      </w:r>
      <w:r w:rsidRPr="00AD6142">
        <w:rPr>
          <w:u w:val="single"/>
          <w:lang w:eastAsia="zh-CN"/>
        </w:rPr>
        <w:t>?</w:t>
      </w:r>
    </w:p>
    <w:p w:rsidR="0026397A" w:rsidRPr="00AD6142" w:rsidRDefault="0026397A" w:rsidP="0026397A">
      <w:pPr>
        <w:pStyle w:val="ListParagraph"/>
        <w:numPr>
          <w:ilvl w:val="0"/>
          <w:numId w:val="5"/>
        </w:numPr>
        <w:autoSpaceDN w:val="0"/>
        <w:rPr>
          <w:lang w:val="en-GB"/>
        </w:rPr>
      </w:pPr>
      <w:r w:rsidRPr="00AD6142">
        <w:rPr>
          <w:lang w:val="en-GB"/>
        </w:rPr>
        <w:t>Option 1: leave the threshold impacted by G as [TBD] and discuss it in the next meeting.</w:t>
      </w:r>
    </w:p>
    <w:p w:rsidR="0026397A" w:rsidRPr="00AD6142" w:rsidRDefault="0026397A" w:rsidP="000048FE">
      <w:pPr>
        <w:pStyle w:val="ListParagraph"/>
        <w:numPr>
          <w:ilvl w:val="0"/>
          <w:numId w:val="5"/>
        </w:numPr>
        <w:autoSpaceDN w:val="0"/>
        <w:rPr>
          <w:lang w:val="en-GB"/>
        </w:rPr>
      </w:pPr>
      <w:r w:rsidRPr="00AD6142">
        <w:rPr>
          <w:lang w:val="en-GB"/>
        </w:rPr>
        <w:t>Option 2: Please recommend, if any.</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pStyle w:val="Heading4"/>
      </w:pPr>
      <w:bookmarkStart w:id="220" w:name="_Toc57104947"/>
      <w:r w:rsidRPr="00AD6142">
        <w:lastRenderedPageBreak/>
        <w:t>7.6.1</w:t>
      </w:r>
      <w:r w:rsidRPr="00AD6142">
        <w:tab/>
        <w:t>RRM core requirements maintenance (38.133) [NR_UE_pow_sav-Core]</w:t>
      </w:r>
      <w:bookmarkEnd w:id="220"/>
    </w:p>
    <w:p w:rsidR="000048FE" w:rsidRPr="00AD6142" w:rsidRDefault="000048FE" w:rsidP="000048FE">
      <w:pPr>
        <w:rPr>
          <w:rFonts w:ascii="Arial" w:hAnsi="Arial" w:cs="Arial"/>
          <w:b/>
          <w:sz w:val="24"/>
        </w:rPr>
      </w:pPr>
      <w:r w:rsidRPr="00AD6142">
        <w:rPr>
          <w:rFonts w:ascii="Arial" w:hAnsi="Arial" w:cs="Arial"/>
          <w:b/>
          <w:color w:val="0000FF"/>
          <w:sz w:val="24"/>
        </w:rPr>
        <w:t>R4-2014408</w:t>
      </w:r>
      <w:r w:rsidRPr="00AD6142">
        <w:rPr>
          <w:rFonts w:ascii="Arial" w:hAnsi="Arial" w:cs="Arial"/>
          <w:b/>
          <w:color w:val="0000FF"/>
          <w:sz w:val="24"/>
        </w:rPr>
        <w:tab/>
      </w:r>
      <w:r w:rsidRPr="00AD6142">
        <w:rPr>
          <w:rFonts w:ascii="Arial" w:hAnsi="Arial" w:cs="Arial"/>
          <w:b/>
          <w:sz w:val="24"/>
        </w:rPr>
        <w:t>CR for TS38.133, Remove duplication definition for measurement requirements for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applicability of relaxed measurement requirements for EMR is defined clearly in TS38.304. The conditions of “T331 timer is not running…” in current specification is not accurate and duplicated.</w:t>
      </w:r>
    </w:p>
    <w:p w:rsidR="000048FE" w:rsidRPr="00AD6142" w:rsidRDefault="000048FE" w:rsidP="000048FE">
      <w:r w:rsidRPr="00AD6142">
        <w:t>1 hour measurement interval has been defined in TS38.304, and no tested will be defined in RAN4. The measurements for UE fulfillslow mobility and not-at-cell edge criteria are duplicated and may  lead to misalignment with RAN2 specification.</w:t>
      </w:r>
    </w:p>
    <w:p w:rsidR="000048FE" w:rsidRPr="00AD6142" w:rsidRDefault="000048FE" w:rsidP="000048FE">
      <w:r w:rsidRPr="00AD6142">
        <w:t>For measurement requirements for higher priority carrier for inter frequency and inter-RAT when UE fulfills not-at-cell edge criterion are normal requirements, they need not be defined in clause 4.2.2.10.3 and 4.2.2.11.3.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R4-2014527</w:t>
      </w:r>
      <w:r w:rsidRPr="00AD6142">
        <w:rPr>
          <w:rFonts w:ascii="Arial" w:hAnsi="Arial" w:cs="Arial"/>
          <w:b/>
          <w:color w:val="0000FF"/>
          <w:sz w:val="24"/>
        </w:rPr>
        <w:tab/>
      </w:r>
      <w:r w:rsidRPr="00AD6142">
        <w:rPr>
          <w:rFonts w:ascii="Arial" w:hAnsi="Arial" w:cs="Arial"/>
          <w:b/>
          <w:sz w:val="24"/>
        </w:rPr>
        <w:t>Discussion on remaining issues of R16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R4-2014528</w:t>
      </w:r>
      <w:r w:rsidRPr="00AD6142">
        <w:rPr>
          <w:rFonts w:ascii="Arial" w:hAnsi="Arial" w:cs="Arial"/>
          <w:b/>
          <w:color w:val="0000FF"/>
          <w:sz w:val="24"/>
        </w:rPr>
        <w:tab/>
      </w:r>
      <w:r w:rsidRPr="00AD6142">
        <w:rPr>
          <w:rFonts w:ascii="Arial" w:hAnsi="Arial" w:cs="Arial"/>
          <w:b/>
          <w:sz w:val="24"/>
        </w:rPr>
        <w:t>CR on RRM relaxation in R16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Removed duplicated descriptions which are already captured in TS 38.304.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R4-2015482</w:t>
      </w:r>
      <w:r w:rsidRPr="00AD6142">
        <w:rPr>
          <w:rFonts w:ascii="Arial" w:hAnsi="Arial" w:cs="Arial"/>
          <w:b/>
          <w:color w:val="0000FF"/>
          <w:sz w:val="24"/>
        </w:rPr>
        <w:tab/>
      </w:r>
      <w:r w:rsidRPr="00AD6142">
        <w:rPr>
          <w:rFonts w:ascii="Arial" w:hAnsi="Arial" w:cs="Arial"/>
          <w:b/>
          <w:sz w:val="24"/>
        </w:rPr>
        <w:t>Correction CR to Rel-16 UE power saving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some mistakes;</w:t>
      </w:r>
    </w:p>
    <w:p w:rsidR="000048FE" w:rsidRPr="00AD6142" w:rsidRDefault="000048FE" w:rsidP="000048FE">
      <w:r w:rsidRPr="00AD6142">
        <w:lastRenderedPageBreak/>
        <w:t>Made some clarifications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R4-2017131</w:t>
      </w:r>
      <w:r w:rsidRPr="00AD6142">
        <w:rPr>
          <w:rFonts w:ascii="Arial" w:hAnsi="Arial" w:cs="Arial"/>
          <w:b/>
          <w:color w:val="0000FF"/>
          <w:sz w:val="24"/>
        </w:rPr>
        <w:tab/>
      </w:r>
      <w:r w:rsidRPr="00AD6142">
        <w:rPr>
          <w:rFonts w:ascii="Arial" w:hAnsi="Arial" w:cs="Arial"/>
          <w:b/>
          <w:sz w:val="24"/>
        </w:rPr>
        <w:t>Correction CR to Rel-16 UE power saving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R4-2015574</w:t>
      </w:r>
      <w:r w:rsidRPr="00AD6142">
        <w:rPr>
          <w:rFonts w:ascii="Arial" w:hAnsi="Arial" w:cs="Arial"/>
          <w:b/>
          <w:color w:val="0000FF"/>
          <w:sz w:val="24"/>
        </w:rPr>
        <w:tab/>
      </w:r>
      <w:r w:rsidRPr="00AD6142">
        <w:rPr>
          <w:rFonts w:ascii="Arial" w:hAnsi="Arial" w:cs="Arial"/>
          <w:b/>
          <w:sz w:val="24"/>
        </w:rPr>
        <w:t>CR to 38.133: Correction to relaxed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TS38.331 v16.2.0, the combineRelaxedMeasCondition-r16 is defined as follows.</w:t>
      </w:r>
    </w:p>
    <w:p w:rsidR="000048FE" w:rsidRPr="00AD6142" w:rsidRDefault="000048FE" w:rsidP="000048FE">
      <w:r w:rsidRPr="00AD6142">
        <w:t>relaxedMeasurement-r16              SEQUENCE {</w:t>
      </w:r>
    </w:p>
    <w:p w:rsidR="000048FE" w:rsidRPr="00AD6142" w:rsidRDefault="000048FE" w:rsidP="000048FE">
      <w:r w:rsidRPr="00AD6142">
        <w:t>…</w:t>
      </w:r>
    </w:p>
    <w:p w:rsidR="000048FE" w:rsidRPr="00AD6142" w:rsidRDefault="000048FE" w:rsidP="000048FE">
      <w:r w:rsidRPr="00AD6142">
        <w:t>combineRelaxedMeasCondition-r16     ENUMERATED {true}                               OPTIONAL,       -- Need R</w:t>
      </w:r>
    </w:p>
    <w:p w:rsidR="000048FE" w:rsidRPr="00AD6142" w:rsidRDefault="000048FE" w:rsidP="000048FE">
      <w:r w:rsidRPr="00AD6142">
        <w:t>…</w:t>
      </w:r>
    </w:p>
    <w:p w:rsidR="000048FE" w:rsidRPr="00AD6142" w:rsidRDefault="000048FE" w:rsidP="000048FE">
      <w:r w:rsidRPr="00AD6142">
        <w:t>}</w:t>
      </w:r>
    </w:p>
    <w:p w:rsidR="000048FE" w:rsidRPr="00AD6142" w:rsidRDefault="000048FE" w:rsidP="000048FE">
      <w:r w:rsidRPr="00AD6142">
        <w:t>The IE is either absent or configured as true.</w:t>
      </w:r>
    </w:p>
    <w:p w:rsidR="000048FE" w:rsidRPr="00AD6142" w:rsidRDefault="000048FE" w:rsidP="000048FE">
      <w:r w:rsidRPr="00AD6142">
        <w:t>However in TS38.133 v16.5.0 the requirement is specified as follows.</w:t>
      </w:r>
    </w:p>
    <w:p w:rsidR="000048FE" w:rsidRPr="00AD6142" w:rsidRDefault="000048FE" w:rsidP="000048FE">
      <w:r w:rsidRPr="00AD6142">
        <w:t>“…and combineRelaxedMeasCondition [2] not configured or configured but set to FALSE, …”</w:t>
      </w:r>
    </w:p>
    <w:p w:rsidR="000048FE" w:rsidRPr="00AD6142" w:rsidRDefault="000048FE" w:rsidP="000048FE">
      <w:r w:rsidRPr="00AD6142">
        <w:t>The IE cannot be set to FALSE so the requirement is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R4-2016066</w:t>
      </w:r>
      <w:r w:rsidRPr="00AD6142">
        <w:rPr>
          <w:rFonts w:ascii="Arial" w:hAnsi="Arial" w:cs="Arial"/>
          <w:b/>
          <w:color w:val="0000FF"/>
          <w:sz w:val="24"/>
        </w:rPr>
        <w:tab/>
      </w:r>
      <w:r w:rsidRPr="00AD6142">
        <w:rPr>
          <w:rFonts w:ascii="Arial" w:hAnsi="Arial" w:cs="Arial"/>
          <w:b/>
          <w:sz w:val="24"/>
        </w:rPr>
        <w:t>CR for correcting wrong requirement for UE fulfilling not-at-cell edge criterion for measurement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Current version of the specification wrongly lists a parameter related to low mobility condition in the section relative to UE fulfilling not-at-cell edge condition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R4-2016146</w:t>
      </w:r>
      <w:r w:rsidRPr="00AD6142">
        <w:rPr>
          <w:rFonts w:ascii="Arial" w:hAnsi="Arial" w:cs="Arial"/>
          <w:b/>
          <w:color w:val="0000FF"/>
          <w:sz w:val="24"/>
        </w:rPr>
        <w:tab/>
      </w:r>
      <w:r w:rsidRPr="00AD6142">
        <w:rPr>
          <w:rFonts w:ascii="Arial" w:hAnsi="Arial" w:cs="Arial"/>
          <w:b/>
          <w:sz w:val="24"/>
        </w:rPr>
        <w:t>Corrections to UE power saving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the transition period UE is required to apply a certain types of requirements, but it is not clear what they are or where they are defined. Also some references are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R4-2017132</w:t>
      </w:r>
      <w:r w:rsidRPr="00AD6142">
        <w:rPr>
          <w:rFonts w:ascii="Arial" w:hAnsi="Arial" w:cs="Arial"/>
          <w:b/>
          <w:color w:val="0000FF"/>
          <w:sz w:val="24"/>
        </w:rPr>
        <w:tab/>
      </w:r>
      <w:r w:rsidRPr="00AD6142">
        <w:rPr>
          <w:rFonts w:ascii="Arial" w:hAnsi="Arial" w:cs="Arial"/>
          <w:b/>
          <w:sz w:val="24"/>
        </w:rPr>
        <w:t>Corrections to UE power saving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R4-2016146)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21" w:name="_Toc57104948"/>
      <w:r w:rsidRPr="00AD6142">
        <w:t>7.6.2</w:t>
      </w:r>
      <w:r w:rsidRPr="00AD6142">
        <w:tab/>
        <w:t>RRM perf. requirements (38.133) [NR_UE_pow_sav-Perf]</w:t>
      </w:r>
      <w:bookmarkEnd w:id="221"/>
    </w:p>
    <w:p w:rsidR="000048FE" w:rsidRPr="00AD6142" w:rsidRDefault="000048FE" w:rsidP="000048FE">
      <w:pPr>
        <w:rPr>
          <w:rFonts w:ascii="Arial" w:hAnsi="Arial" w:cs="Arial"/>
          <w:b/>
          <w:sz w:val="24"/>
        </w:rPr>
      </w:pPr>
      <w:r w:rsidRPr="00AD6142">
        <w:rPr>
          <w:rFonts w:ascii="Arial" w:hAnsi="Arial" w:cs="Arial"/>
          <w:b/>
          <w:color w:val="0000FF"/>
          <w:sz w:val="24"/>
        </w:rPr>
        <w:t>R4-2014455</w:t>
      </w:r>
      <w:r w:rsidRPr="00AD6142">
        <w:rPr>
          <w:rFonts w:ascii="Arial" w:hAnsi="Arial" w:cs="Arial"/>
          <w:b/>
          <w:color w:val="0000FF"/>
          <w:sz w:val="24"/>
        </w:rPr>
        <w:tab/>
      </w:r>
      <w:r w:rsidRPr="00AD6142">
        <w:rPr>
          <w:rFonts w:ascii="Arial" w:hAnsi="Arial" w:cs="Arial"/>
          <w:b/>
          <w:sz w:val="24"/>
        </w:rPr>
        <w:t>Work plan for power saving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R4-2017135</w:t>
      </w:r>
      <w:r w:rsidRPr="00AD6142">
        <w:rPr>
          <w:rFonts w:ascii="Arial" w:hAnsi="Arial" w:cs="Arial"/>
          <w:b/>
          <w:color w:val="0000FF"/>
          <w:sz w:val="24"/>
        </w:rPr>
        <w:tab/>
      </w:r>
      <w:r w:rsidRPr="00AD6142">
        <w:rPr>
          <w:rFonts w:ascii="Arial" w:hAnsi="Arial" w:cs="Arial"/>
          <w:b/>
          <w:sz w:val="24"/>
        </w:rPr>
        <w:t>Work plan for power saving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R4-2014455)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R4-2017133</w:t>
      </w:r>
      <w:r w:rsidRPr="00AD6142">
        <w:rPr>
          <w:rFonts w:ascii="Arial" w:hAnsi="Arial" w:cs="Arial"/>
          <w:b/>
          <w:color w:val="0000FF"/>
          <w:sz w:val="24"/>
        </w:rPr>
        <w:tab/>
      </w:r>
      <w:r w:rsidRPr="00AD6142">
        <w:rPr>
          <w:rFonts w:ascii="Arial" w:hAnsi="Arial" w:cs="Arial"/>
          <w:b/>
          <w:sz w:val="24"/>
        </w:rPr>
        <w:t>WF on RRM test cases for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R4-2017134</w:t>
      </w:r>
      <w:r w:rsidRPr="00AD6142">
        <w:rPr>
          <w:rFonts w:ascii="Arial" w:hAnsi="Arial" w:cs="Arial"/>
          <w:b/>
          <w:color w:val="0000FF"/>
          <w:sz w:val="24"/>
        </w:rPr>
        <w:tab/>
      </w:r>
      <w:r w:rsidRPr="00AD6142">
        <w:rPr>
          <w:rFonts w:ascii="Arial" w:hAnsi="Arial" w:cs="Arial"/>
          <w:b/>
          <w:sz w:val="24"/>
        </w:rPr>
        <w:t>Big CR: Introduction of Rel-16 NR UE Power Saving RRM Performance requirements (TS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222" w:name="_Toc57104949"/>
      <w:r w:rsidRPr="00AD6142">
        <w:t>7.6.2.1</w:t>
      </w:r>
      <w:r w:rsidRPr="00AD6142">
        <w:tab/>
        <w:t>General [NR_UE_pow_sav-Perf]</w:t>
      </w:r>
      <w:bookmarkEnd w:id="222"/>
    </w:p>
    <w:p w:rsidR="000048FE" w:rsidRPr="00AD6142" w:rsidRDefault="000048FE" w:rsidP="000048FE">
      <w:pPr>
        <w:rPr>
          <w:rFonts w:ascii="Arial" w:hAnsi="Arial" w:cs="Arial"/>
          <w:b/>
          <w:sz w:val="24"/>
        </w:rPr>
      </w:pPr>
      <w:r w:rsidRPr="00AD6142">
        <w:rPr>
          <w:rFonts w:ascii="Arial" w:hAnsi="Arial" w:cs="Arial"/>
          <w:b/>
          <w:color w:val="0000FF"/>
          <w:sz w:val="24"/>
        </w:rPr>
        <w:t>R4-2014370</w:t>
      </w:r>
      <w:r w:rsidRPr="00AD6142">
        <w:rPr>
          <w:rFonts w:ascii="Arial" w:hAnsi="Arial" w:cs="Arial"/>
          <w:b/>
          <w:color w:val="0000FF"/>
          <w:sz w:val="24"/>
        </w:rPr>
        <w:tab/>
      </w:r>
      <w:r w:rsidRPr="00AD6142">
        <w:rPr>
          <w:rFonts w:ascii="Arial" w:hAnsi="Arial" w:cs="Arial"/>
          <w:b/>
          <w:sz w:val="24"/>
        </w:rPr>
        <w:t>Discussion on performance part for cell reselection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R4-2014657</w:t>
      </w:r>
      <w:r w:rsidRPr="00AD6142">
        <w:rPr>
          <w:rFonts w:ascii="Arial" w:hAnsi="Arial" w:cs="Arial"/>
          <w:b/>
          <w:color w:val="0000FF"/>
          <w:sz w:val="24"/>
        </w:rPr>
        <w:tab/>
      </w:r>
      <w:r w:rsidRPr="00AD6142">
        <w:rPr>
          <w:rFonts w:ascii="Arial" w:hAnsi="Arial" w:cs="Arial"/>
          <w:b/>
          <w:sz w:val="24"/>
        </w:rPr>
        <w:t>Discussion on test cases for power saving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R4-2014835</w:t>
      </w:r>
      <w:r w:rsidRPr="00AD6142">
        <w:rPr>
          <w:rFonts w:ascii="Arial" w:hAnsi="Arial" w:cs="Arial"/>
          <w:b/>
          <w:color w:val="0000FF"/>
          <w:sz w:val="24"/>
        </w:rPr>
        <w:tab/>
      </w:r>
      <w:r w:rsidRPr="00AD6142">
        <w:rPr>
          <w:rFonts w:ascii="Arial" w:hAnsi="Arial" w:cs="Arial"/>
          <w:b/>
          <w:sz w:val="24"/>
        </w:rPr>
        <w:t>Considerations on test cases for UE power saving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R4-2016147</w:t>
      </w:r>
      <w:r w:rsidRPr="00AD6142">
        <w:rPr>
          <w:rFonts w:ascii="Arial" w:hAnsi="Arial" w:cs="Arial"/>
          <w:b/>
          <w:color w:val="0000FF"/>
          <w:sz w:val="24"/>
        </w:rPr>
        <w:tab/>
      </w:r>
      <w:r w:rsidRPr="00AD6142">
        <w:rPr>
          <w:rFonts w:ascii="Arial" w:hAnsi="Arial" w:cs="Arial"/>
          <w:b/>
          <w:sz w:val="24"/>
        </w:rPr>
        <w:t>Discussions on UE power saving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 this contribution we discuss and provide our view on the open issues in performance part that were identified at last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23" w:name="_Toc57104950"/>
      <w:r w:rsidRPr="00AD6142">
        <w:t>7.6.2.2</w:t>
      </w:r>
      <w:r w:rsidRPr="00AD6142">
        <w:tab/>
        <w:t>Test cases [NR_UE_pow_sav-Perf]</w:t>
      </w:r>
      <w:bookmarkEnd w:id="223"/>
    </w:p>
    <w:p w:rsidR="000048FE" w:rsidRPr="00AD6142" w:rsidRDefault="000048FE" w:rsidP="000048FE">
      <w:pPr>
        <w:rPr>
          <w:rFonts w:ascii="Arial" w:hAnsi="Arial" w:cs="Arial"/>
          <w:b/>
          <w:sz w:val="24"/>
        </w:rPr>
      </w:pPr>
      <w:r w:rsidRPr="00AD6142">
        <w:rPr>
          <w:rFonts w:ascii="Arial" w:hAnsi="Arial" w:cs="Arial"/>
          <w:b/>
          <w:color w:val="0000FF"/>
          <w:sz w:val="24"/>
        </w:rPr>
        <w:t>R4-2014371</w:t>
      </w:r>
      <w:r w:rsidRPr="00AD6142">
        <w:rPr>
          <w:rFonts w:ascii="Arial" w:hAnsi="Arial" w:cs="Arial"/>
          <w:b/>
          <w:color w:val="0000FF"/>
          <w:sz w:val="24"/>
        </w:rPr>
        <w:tab/>
      </w:r>
      <w:r w:rsidRPr="00AD6142">
        <w:rPr>
          <w:rFonts w:ascii="Arial" w:hAnsi="Arial" w:cs="Arial"/>
          <w:b/>
          <w:sz w:val="24"/>
        </w:rPr>
        <w:t>CR on TS38.133 for cell reselection to FR1 inter-RAT E-UTRA test case with low mobility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R4-2017136</w:t>
      </w:r>
      <w:r w:rsidRPr="00AD6142">
        <w:rPr>
          <w:rFonts w:ascii="Arial" w:hAnsi="Arial" w:cs="Arial"/>
          <w:b/>
          <w:color w:val="0000FF"/>
          <w:sz w:val="24"/>
        </w:rPr>
        <w:tab/>
      </w:r>
      <w:r w:rsidRPr="00AD6142">
        <w:rPr>
          <w:rFonts w:ascii="Arial" w:hAnsi="Arial" w:cs="Arial"/>
          <w:b/>
          <w:sz w:val="24"/>
        </w:rPr>
        <w:t>CR on TS38.133 for cell reselection to FR1 inter-RAT E-UTRA test case with low mobility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R4-2014371)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R4-2014409</w:t>
      </w:r>
      <w:r w:rsidRPr="00AD6142">
        <w:rPr>
          <w:rFonts w:ascii="Arial" w:hAnsi="Arial" w:cs="Arial"/>
          <w:b/>
          <w:color w:val="0000FF"/>
          <w:sz w:val="24"/>
        </w:rPr>
        <w:tab/>
      </w:r>
      <w:r w:rsidRPr="00AD6142">
        <w:rPr>
          <w:rFonts w:ascii="Arial" w:hAnsi="Arial" w:cs="Arial"/>
          <w:b/>
          <w:sz w:val="24"/>
        </w:rPr>
        <w:t>Discussion on RRM test cases for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R4-2014410</w:t>
      </w:r>
      <w:r w:rsidRPr="00AD6142">
        <w:rPr>
          <w:rFonts w:ascii="Arial" w:hAnsi="Arial" w:cs="Arial"/>
          <w:b/>
          <w:color w:val="0000FF"/>
          <w:sz w:val="24"/>
        </w:rPr>
        <w:tab/>
      </w:r>
      <w:r w:rsidRPr="00AD6142">
        <w:rPr>
          <w:rFonts w:ascii="Arial" w:hAnsi="Arial" w:cs="Arial"/>
          <w:b/>
          <w:sz w:val="24"/>
        </w:rPr>
        <w:t>CR for TS38.133, test case for cell reselection to FR1 intra-frequency NR case for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CR-1170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is agreed that the test cases for relaxed RRM measurement requirements should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R4-2017137</w:t>
      </w:r>
      <w:r w:rsidRPr="00AD6142">
        <w:rPr>
          <w:rFonts w:ascii="Arial" w:hAnsi="Arial" w:cs="Arial"/>
          <w:b/>
          <w:color w:val="0000FF"/>
          <w:sz w:val="24"/>
        </w:rPr>
        <w:tab/>
      </w:r>
      <w:r w:rsidRPr="00AD6142">
        <w:rPr>
          <w:rFonts w:ascii="Arial" w:hAnsi="Arial" w:cs="Arial"/>
          <w:b/>
          <w:sz w:val="24"/>
        </w:rPr>
        <w:t>CR for TS38.133, test case for cell reselection to FR1 intra-frequency NR case for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R4-2014656</w:t>
      </w:r>
      <w:r w:rsidRPr="00AD6142">
        <w:rPr>
          <w:rFonts w:ascii="Arial" w:hAnsi="Arial" w:cs="Arial"/>
          <w:b/>
          <w:color w:val="0000FF"/>
          <w:sz w:val="24"/>
        </w:rPr>
        <w:tab/>
      </w:r>
      <w:r w:rsidRPr="00AD6142">
        <w:rPr>
          <w:rFonts w:ascii="Arial" w:hAnsi="Arial" w:cs="Arial"/>
          <w:b/>
          <w:sz w:val="24"/>
        </w:rPr>
        <w:t>RRM test cases for NR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the RRM test cases for Rel-16 NR UE power saving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R4-2017138</w:t>
      </w:r>
      <w:r w:rsidRPr="00AD6142">
        <w:rPr>
          <w:rFonts w:ascii="Arial" w:hAnsi="Arial" w:cs="Arial"/>
          <w:b/>
          <w:color w:val="0000FF"/>
          <w:sz w:val="24"/>
        </w:rPr>
        <w:tab/>
      </w:r>
      <w:r w:rsidRPr="00AD6142">
        <w:rPr>
          <w:rFonts w:ascii="Arial" w:hAnsi="Arial" w:cs="Arial"/>
          <w:b/>
          <w:sz w:val="24"/>
        </w:rPr>
        <w:t>RRM test cases for NR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color w:val="808080"/>
        </w:rPr>
      </w:pPr>
      <w:r w:rsidRPr="00AD6142">
        <w:rPr>
          <w:color w:val="808080"/>
        </w:rPr>
        <w:t>(Replaces R4-2014656)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R4-2014836</w:t>
      </w:r>
      <w:r w:rsidRPr="00AD6142">
        <w:rPr>
          <w:rFonts w:ascii="Arial" w:hAnsi="Arial" w:cs="Arial"/>
          <w:b/>
          <w:color w:val="0000FF"/>
          <w:sz w:val="24"/>
        </w:rPr>
        <w:tab/>
      </w:r>
      <w:r w:rsidRPr="00AD6142">
        <w:rPr>
          <w:rFonts w:ascii="Arial" w:hAnsi="Arial" w:cs="Arial"/>
          <w:b/>
          <w:sz w:val="24"/>
        </w:rPr>
        <w:t>CR for test case for cell reselection to FR1 inter-RAT E-UTRA for not at cell edge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Add test case for cell reselection to FR1 inter-RAT E-UTRA for not at cell edge criterion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R4-2017139</w:t>
      </w:r>
      <w:r w:rsidRPr="00AD6142">
        <w:rPr>
          <w:rFonts w:ascii="Arial" w:hAnsi="Arial" w:cs="Arial"/>
          <w:b/>
          <w:color w:val="0000FF"/>
          <w:sz w:val="24"/>
        </w:rPr>
        <w:tab/>
      </w:r>
      <w:r w:rsidRPr="00AD6142">
        <w:rPr>
          <w:rFonts w:ascii="Arial" w:hAnsi="Arial" w:cs="Arial"/>
          <w:b/>
          <w:sz w:val="24"/>
        </w:rPr>
        <w:t>CR for test case for cell reselection to FR1 inter-RAT E-UTRA for not at cell edge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R4-2014836)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R4-2015483</w:t>
      </w:r>
      <w:r w:rsidRPr="00AD6142">
        <w:rPr>
          <w:rFonts w:ascii="Arial" w:hAnsi="Arial" w:cs="Arial"/>
          <w:b/>
          <w:color w:val="0000FF"/>
          <w:sz w:val="24"/>
        </w:rPr>
        <w:tab/>
      </w:r>
      <w:r w:rsidRPr="00AD6142">
        <w:rPr>
          <w:rFonts w:ascii="Arial" w:hAnsi="Arial" w:cs="Arial"/>
          <w:b/>
          <w:sz w:val="24"/>
        </w:rPr>
        <w:t>Discussion on test cases for measurement relaxation in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R4-2015484</w:t>
      </w:r>
      <w:r w:rsidRPr="00AD6142">
        <w:rPr>
          <w:rFonts w:ascii="Arial" w:hAnsi="Arial" w:cs="Arial"/>
          <w:b/>
          <w:color w:val="0000FF"/>
          <w:sz w:val="24"/>
        </w:rPr>
        <w:tab/>
      </w:r>
      <w:r w:rsidRPr="00AD6142">
        <w:rPr>
          <w:rFonts w:ascii="Arial" w:hAnsi="Arial" w:cs="Arial"/>
          <w:b/>
          <w:sz w:val="24"/>
        </w:rPr>
        <w:t>Test case for cell reselection to FR2 intra-frequency NR case for UE configured with relaxed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Specify the test case for Cell reselection to FR2 intra-frequency NR case for UE configured with relaxed measurement criterion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R4-2017140</w:t>
      </w:r>
      <w:r w:rsidRPr="00AD6142">
        <w:rPr>
          <w:rFonts w:ascii="Arial" w:hAnsi="Arial" w:cs="Arial"/>
          <w:b/>
          <w:color w:val="0000FF"/>
          <w:sz w:val="24"/>
        </w:rPr>
        <w:tab/>
      </w:r>
      <w:r w:rsidRPr="00AD6142">
        <w:rPr>
          <w:rFonts w:ascii="Arial" w:hAnsi="Arial" w:cs="Arial"/>
          <w:b/>
          <w:sz w:val="24"/>
        </w:rPr>
        <w:t>Test case for cell reselection to FR2 intra-frequency NR case for UE configured with relaxed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R4-2016065</w:t>
      </w:r>
      <w:r w:rsidRPr="00AD6142">
        <w:rPr>
          <w:rFonts w:ascii="Arial" w:hAnsi="Arial" w:cs="Arial"/>
          <w:b/>
          <w:color w:val="0000FF"/>
          <w:sz w:val="24"/>
        </w:rPr>
        <w:tab/>
      </w:r>
      <w:r w:rsidRPr="00AD6142">
        <w:rPr>
          <w:rFonts w:ascii="Arial" w:hAnsi="Arial" w:cs="Arial"/>
          <w:b/>
          <w:sz w:val="24"/>
        </w:rPr>
        <w:t>Draft CR on Cell reselection Tests for UE configured with relaxed measurement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No Cell Reselection tests are specified for UE configured with relaxed measurement criterion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R4-2017141</w:t>
      </w:r>
      <w:r w:rsidRPr="00AD6142">
        <w:rPr>
          <w:rFonts w:ascii="Arial" w:hAnsi="Arial" w:cs="Arial"/>
          <w:b/>
          <w:color w:val="0000FF"/>
          <w:sz w:val="24"/>
        </w:rPr>
        <w:tab/>
      </w:r>
      <w:r w:rsidRPr="00AD6142">
        <w:rPr>
          <w:rFonts w:ascii="Arial" w:hAnsi="Arial" w:cs="Arial"/>
          <w:b/>
          <w:sz w:val="24"/>
        </w:rPr>
        <w:t>Draft CR on Cell reselection Tests for UE configured with relaxed measurement criterion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R4-2016065)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R4-2016148</w:t>
      </w:r>
      <w:r w:rsidRPr="00AD6142">
        <w:rPr>
          <w:rFonts w:ascii="Arial" w:hAnsi="Arial" w:cs="Arial"/>
          <w:b/>
          <w:color w:val="0000FF"/>
          <w:sz w:val="24"/>
        </w:rPr>
        <w:tab/>
      </w:r>
      <w:r w:rsidRPr="00AD6142">
        <w:rPr>
          <w:rFonts w:ascii="Arial" w:hAnsi="Arial" w:cs="Arial"/>
          <w:b/>
          <w:sz w:val="24"/>
        </w:rPr>
        <w:t>Cell reselection to FR2 inter-frequency NR case under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Inter-frequency cell reselection requirements were relaxed for UEs operating under power saving. However, test case is missing to verify the new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R4-2017142</w:t>
      </w:r>
      <w:r w:rsidRPr="00AD6142">
        <w:rPr>
          <w:rFonts w:ascii="Arial" w:hAnsi="Arial" w:cs="Arial"/>
          <w:b/>
          <w:color w:val="0000FF"/>
          <w:sz w:val="24"/>
        </w:rPr>
        <w:tab/>
      </w:r>
      <w:r w:rsidRPr="00AD6142">
        <w:rPr>
          <w:rFonts w:ascii="Arial" w:hAnsi="Arial" w:cs="Arial"/>
          <w:b/>
          <w:sz w:val="24"/>
        </w:rPr>
        <w:t>Cell reselection to FR2 inter-frequency NR case under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R4-2017353</w:t>
      </w:r>
      <w:r w:rsidRPr="00AD6142">
        <w:rPr>
          <w:rFonts w:ascii="Arial" w:hAnsi="Arial" w:cs="Arial"/>
          <w:b/>
          <w:color w:val="0000FF"/>
          <w:sz w:val="24"/>
        </w:rPr>
        <w:tab/>
      </w:r>
      <w:r w:rsidRPr="00AD6142">
        <w:rPr>
          <w:rFonts w:ascii="Arial" w:hAnsi="Arial" w:cs="Arial"/>
          <w:b/>
          <w:sz w:val="24"/>
        </w:rPr>
        <w:t>Cell reselection to FR2 inter-frequency NR case under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CR-1361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R4-2017142)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R4-2016149</w:t>
      </w:r>
      <w:r w:rsidRPr="00AD6142">
        <w:rPr>
          <w:rFonts w:ascii="Arial" w:hAnsi="Arial" w:cs="Arial"/>
          <w:b/>
          <w:color w:val="0000FF"/>
          <w:sz w:val="24"/>
        </w:rPr>
        <w:tab/>
      </w:r>
      <w:r w:rsidRPr="00AD6142">
        <w:rPr>
          <w:rFonts w:ascii="Arial" w:hAnsi="Arial" w:cs="Arial"/>
          <w:b/>
          <w:sz w:val="24"/>
        </w:rPr>
        <w:t>Discussions on testing cell reselection to FR2 inter-frequency NR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methods for testing the requirements for cell reselection to a FR2 inter-frequency NR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[97e][212] NR_UE_pow_sav_RRM in R4-2017011.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224" w:name="_Toc57104951"/>
      <w:r w:rsidRPr="00AD6142">
        <w:t>7.6.3</w:t>
      </w:r>
      <w:r w:rsidRPr="00AD6142">
        <w:tab/>
        <w:t>Demodulation and CSI requirements (38.101-4) [NR_UE_pow_sav-Perf]</w:t>
      </w:r>
      <w:bookmarkEnd w:id="224"/>
    </w:p>
    <w:p w:rsidR="000048FE" w:rsidRPr="00AD6142" w:rsidRDefault="000048FE" w:rsidP="000048FE">
      <w:pPr>
        <w:rPr>
          <w:rFonts w:ascii="Arial" w:hAnsi="Arial" w:cs="Arial"/>
          <w:b/>
          <w:sz w:val="24"/>
        </w:rPr>
      </w:pPr>
      <w:r w:rsidRPr="00AD6142">
        <w:rPr>
          <w:rFonts w:ascii="Arial" w:hAnsi="Arial" w:cs="Arial"/>
          <w:b/>
          <w:color w:val="0000FF"/>
          <w:sz w:val="24"/>
        </w:rPr>
        <w:t>R4-2017419</w:t>
      </w:r>
      <w:r w:rsidRPr="00AD6142">
        <w:rPr>
          <w:rFonts w:ascii="Arial" w:hAnsi="Arial" w:cs="Arial"/>
          <w:b/>
          <w:color w:val="0000FF"/>
          <w:sz w:val="24"/>
        </w:rPr>
        <w:tab/>
      </w:r>
      <w:r w:rsidRPr="00AD6142">
        <w:rPr>
          <w:rFonts w:ascii="Arial" w:hAnsi="Arial" w:cs="Arial"/>
          <w:b/>
          <w:sz w:val="24"/>
        </w:rPr>
        <w:t>Email discussion summary for [97e][321] NR_UE_pow_sav_Demod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[97e][321] NR_UE_pow_sav_Demod. The email thread was moderated by Yuexia Song (CATT)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R4-2017619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R4-2017619</w:t>
      </w:r>
      <w:r w:rsidRPr="00AD6142">
        <w:rPr>
          <w:rFonts w:ascii="Arial" w:hAnsi="Arial" w:cs="Arial"/>
          <w:b/>
          <w:color w:val="0000FF"/>
          <w:sz w:val="24"/>
        </w:rPr>
        <w:tab/>
      </w:r>
      <w:r w:rsidRPr="00AD6142">
        <w:rPr>
          <w:rFonts w:ascii="Arial" w:hAnsi="Arial" w:cs="Arial"/>
          <w:b/>
          <w:sz w:val="24"/>
        </w:rPr>
        <w:t>Email discussion summary for [97e][321] NR_UE_pow_sav_Demod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color w:val="808080"/>
        </w:rPr>
      </w:pPr>
      <w:r w:rsidRPr="00AD6142">
        <w:rPr>
          <w:color w:val="808080"/>
        </w:rPr>
        <w:t>(Replaces R4-2017419)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[97e][321] NR_UE_pow_sav_Demod. The email thread was moderated by Yuexia Song (CATT)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R4-2017494</w:t>
      </w:r>
      <w:r w:rsidRPr="00AD6142">
        <w:rPr>
          <w:rFonts w:ascii="Arial" w:hAnsi="Arial" w:cs="Arial"/>
          <w:b/>
          <w:color w:val="0000FF"/>
          <w:sz w:val="24"/>
        </w:rPr>
        <w:tab/>
      </w:r>
      <w:r w:rsidRPr="00AD6142">
        <w:rPr>
          <w:rFonts w:ascii="Arial" w:hAnsi="Arial" w:cs="Arial"/>
          <w:b/>
          <w:sz w:val="24"/>
        </w:rPr>
        <w:t>WF on power saving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R4-2017677</w:t>
      </w:r>
      <w:r w:rsidRPr="00AD6142">
        <w:rPr>
          <w:rFonts w:ascii="Arial" w:hAnsi="Arial" w:cs="Arial"/>
          <w:b/>
          <w:color w:val="0000FF"/>
          <w:sz w:val="24"/>
        </w:rPr>
        <w:tab/>
      </w:r>
      <w:r w:rsidRPr="00AD6142">
        <w:rPr>
          <w:rFonts w:ascii="Arial" w:hAnsi="Arial" w:cs="Arial"/>
          <w:b/>
          <w:sz w:val="24"/>
        </w:rPr>
        <w:t>WF on power saving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R4-2017494)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Arial" w:hAnsi="Arial" w:cs="Arial"/>
                <w:b/>
                <w:color w:val="0000FF"/>
                <w:sz w:val="24"/>
                <w:vertAlign w:val="superscript"/>
                <w:lang w:eastAsia="zh-CN"/>
              </w:rPr>
            </w:pPr>
            <w:bookmarkStart w:id="225" w:name="_Hlk57102356"/>
            <w:r w:rsidRPr="00492ADE">
              <w:rPr>
                <w:rFonts w:ascii="Arial" w:hAnsi="Arial" w:cs="Arial" w:hint="eastAsia"/>
                <w:b/>
                <w:color w:val="0000FF"/>
                <w:sz w:val="24"/>
                <w:lang w:eastAsia="zh-CN"/>
              </w:rPr>
              <w:t>GTW Session 11.6</w:t>
            </w:r>
            <w:r w:rsidRPr="00492ADE">
              <w:rPr>
                <w:rFonts w:ascii="Arial" w:hAnsi="Arial" w:cs="Arial" w:hint="eastAsia"/>
                <w:b/>
                <w:color w:val="0000FF"/>
                <w:sz w:val="24"/>
                <w:vertAlign w:val="superscript"/>
                <w:lang w:eastAsia="zh-CN"/>
              </w:rPr>
              <w:t>th</w:t>
            </w:r>
          </w:p>
          <w:p w:rsidR="00BC7E12" w:rsidRPr="00492ADE" w:rsidRDefault="00BC7E12" w:rsidP="00F01718">
            <w:pPr>
              <w:rPr>
                <w:rFonts w:eastAsia="DengXian"/>
                <w:b/>
                <w:bCs/>
                <w:color w:val="0070C0"/>
                <w:lang w:val="en-US" w:eastAsia="zh-CN"/>
              </w:rPr>
            </w:pPr>
            <w:r w:rsidRPr="00492ADE">
              <w:rPr>
                <w:rFonts w:hint="eastAsia"/>
                <w:b/>
                <w:bCs/>
                <w:color w:val="0070C0"/>
                <w:lang w:val="en-US" w:eastAsia="zh-CN"/>
              </w:rPr>
              <w:t>Sub-topic#1-1-1</w:t>
            </w:r>
            <w:r w:rsidRPr="00492ADE">
              <w:rPr>
                <w:rFonts w:eastAsia="DengXian" w:hint="eastAsia"/>
                <w:b/>
                <w:bCs/>
                <w:color w:val="0070C0"/>
                <w:lang w:val="en-US" w:eastAsia="zh-CN"/>
              </w:rPr>
              <w:t xml:space="preserve"> : Test set-up</w:t>
            </w:r>
          </w:p>
          <w:p w:rsidR="00BC7E12" w:rsidRPr="00492ADE" w:rsidRDefault="00BC7E12" w:rsidP="00F01718">
            <w:pPr>
              <w:rPr>
                <w:b/>
                <w:u w:val="single"/>
                <w:lang w:eastAsia="zh-CN"/>
              </w:rPr>
            </w:pPr>
            <w:r w:rsidRPr="00492ADE">
              <w:rPr>
                <w:b/>
                <w:u w:val="single"/>
                <w:lang w:eastAsia="ko-KR"/>
              </w:rPr>
              <w:t>Issue 1-1</w:t>
            </w:r>
            <w:r w:rsidRPr="00492ADE">
              <w:rPr>
                <w:rFonts w:hint="eastAsia"/>
                <w:b/>
                <w:u w:val="single"/>
                <w:lang w:eastAsia="zh-CN"/>
              </w:rPr>
              <w:t>-1</w:t>
            </w:r>
            <w:r w:rsidRPr="00492ADE">
              <w:rPr>
                <w:b/>
                <w:u w:val="single"/>
                <w:lang w:eastAsia="ko-KR"/>
              </w:rPr>
              <w:t xml:space="preserve">: </w:t>
            </w:r>
            <w:r w:rsidRPr="00492ADE">
              <w:rPr>
                <w:rFonts w:hint="eastAsia"/>
                <w:b/>
                <w:u w:val="single"/>
                <w:lang w:eastAsia="zh-CN"/>
              </w:rPr>
              <w:t>Which test metric do you prefer to be used for PDCCH-WUS/PDCCH test?</w:t>
            </w:r>
          </w:p>
          <w:p w:rsidR="00BC7E12" w:rsidRPr="00492ADE" w:rsidRDefault="00BC7E12" w:rsidP="00F01718">
            <w:pPr>
              <w:rPr>
                <w:lang w:val="en-US" w:eastAsia="zh-CN"/>
              </w:rPr>
            </w:pPr>
            <w:r w:rsidRPr="00492ADE">
              <w:rPr>
                <w:lang w:val="en-US" w:eastAsia="zh-CN"/>
              </w:rPr>
              <w:t>D</w:t>
            </w:r>
            <w:r w:rsidRPr="00492ADE">
              <w:rPr>
                <w:rFonts w:hint="eastAsia"/>
                <w:lang w:val="en-US" w:eastAsia="zh-CN"/>
              </w:rPr>
              <w:t xml:space="preserve">uring the first round discussion, companies showed their views on Option 1 and Option 2. </w:t>
            </w:r>
            <w:r w:rsidRPr="00492ADE">
              <w:rPr>
                <w:lang w:val="en-US" w:eastAsia="zh-CN"/>
              </w:rPr>
              <w:t>T</w:t>
            </w:r>
            <w:r w:rsidRPr="00492ADE">
              <w:rPr>
                <w:rFonts w:hint="eastAsia"/>
                <w:lang w:val="en-US" w:eastAsia="zh-CN"/>
              </w:rPr>
              <w:t>here is a clear majority support to move forward with Option 1 to complete this WI.</w:t>
            </w:r>
          </w:p>
          <w:p w:rsidR="00BC7E12" w:rsidRPr="00492ADE" w:rsidRDefault="00BC7E12" w:rsidP="00492ADE">
            <w:pPr>
              <w:ind w:leftChars="200" w:left="400"/>
              <w:rPr>
                <w:lang w:val="en-US" w:eastAsia="zh-CN"/>
              </w:rPr>
            </w:pPr>
            <w:r w:rsidRPr="00492ADE">
              <w:rPr>
                <w:rFonts w:hint="eastAsia"/>
                <w:lang w:val="en-US" w:eastAsia="zh-CN"/>
              </w:rPr>
              <w:t>Option 1: CATT, Intel, MediaTek, Apple, vivo, CMCC, Qualcomm</w:t>
            </w:r>
          </w:p>
          <w:p w:rsidR="00BC7E12" w:rsidRPr="00BC7E12" w:rsidRDefault="00BC7E12" w:rsidP="00492ADE">
            <w:pPr>
              <w:pStyle w:val="ListParagraph"/>
              <w:numPr>
                <w:ilvl w:val="1"/>
                <w:numId w:val="61"/>
              </w:numPr>
              <w:overflowPunct w:val="0"/>
              <w:autoSpaceDE w:val="0"/>
              <w:autoSpaceDN w:val="0"/>
              <w:adjustRightInd w:val="0"/>
              <w:spacing w:after="180" w:line="280" w:lineRule="atLeast"/>
              <w:jc w:val="both"/>
              <w:textAlignment w:val="baseline"/>
            </w:pPr>
            <w:r w:rsidRPr="00BC7E12">
              <w:rPr>
                <w:rFonts w:hint="eastAsia"/>
              </w:rPr>
              <w:t>1a</w:t>
            </w:r>
            <w:r w:rsidRPr="00BC7E12">
              <w:t>: Compared to PDCCH demodulation requirement, SNR remains unchanged, and the Pm-dsg_total=1.099%</w:t>
            </w:r>
          </w:p>
          <w:p w:rsidR="00BC7E12" w:rsidRPr="00BC7E12" w:rsidRDefault="00BC7E12" w:rsidP="00492ADE">
            <w:pPr>
              <w:pStyle w:val="ListParagraph"/>
              <w:numPr>
                <w:ilvl w:val="1"/>
                <w:numId w:val="61"/>
              </w:numPr>
              <w:overflowPunct w:val="0"/>
              <w:autoSpaceDE w:val="0"/>
              <w:autoSpaceDN w:val="0"/>
              <w:adjustRightInd w:val="0"/>
              <w:spacing w:after="180" w:line="280" w:lineRule="atLeast"/>
              <w:jc w:val="both"/>
              <w:textAlignment w:val="baseline"/>
            </w:pPr>
            <w:r w:rsidRPr="00BC7E12">
              <w:rPr>
                <w:rFonts w:hint="eastAsia"/>
              </w:rPr>
              <w:t>1b</w:t>
            </w:r>
            <w:r w:rsidRPr="00BC7E12">
              <w:t>: Pm-dsg_total=1%, and add little margin to SNR comparing to the PDCCH demodulation requirement.</w:t>
            </w:r>
          </w:p>
          <w:p w:rsidR="00BC7E12" w:rsidRPr="00BC7E12" w:rsidRDefault="00BC7E12" w:rsidP="00492ADE">
            <w:pPr>
              <w:pStyle w:val="ListParagraph"/>
              <w:numPr>
                <w:ilvl w:val="1"/>
                <w:numId w:val="61"/>
              </w:numPr>
              <w:overflowPunct w:val="0"/>
              <w:autoSpaceDE w:val="0"/>
              <w:autoSpaceDN w:val="0"/>
              <w:adjustRightInd w:val="0"/>
              <w:spacing w:after="180" w:line="280" w:lineRule="atLeast"/>
              <w:jc w:val="both"/>
              <w:textAlignment w:val="baseline"/>
            </w:pPr>
            <w:r w:rsidRPr="00BC7E12">
              <w:t>1c: Pm-dsg_total=1%</w:t>
            </w:r>
          </w:p>
          <w:p w:rsidR="00BC7E12" w:rsidRPr="00492ADE" w:rsidRDefault="00BC7E12" w:rsidP="00492ADE">
            <w:pPr>
              <w:ind w:leftChars="200" w:left="400"/>
              <w:rPr>
                <w:lang w:val="en-US" w:eastAsia="zh-CN"/>
              </w:rPr>
            </w:pPr>
            <w:r w:rsidRPr="00492ADE">
              <w:rPr>
                <w:rFonts w:hint="eastAsia"/>
                <w:lang w:val="en-US" w:eastAsia="zh-CN"/>
              </w:rPr>
              <w:t>Option 2: Huawei</w:t>
            </w:r>
          </w:p>
          <w:p w:rsidR="00BC7E12" w:rsidRPr="00492ADE" w:rsidRDefault="00BC7E12" w:rsidP="00F01718">
            <w:pPr>
              <w:rPr>
                <w:lang w:val="en-US" w:eastAsia="zh-CN"/>
              </w:rPr>
            </w:pPr>
            <w:r w:rsidRPr="00492ADE">
              <w:rPr>
                <w:lang w:val="en-US" w:eastAsia="zh-CN"/>
              </w:rPr>
              <w:t>A</w:t>
            </w:r>
            <w:r w:rsidRPr="00492ADE">
              <w:rPr>
                <w:rFonts w:hint="eastAsia"/>
                <w:lang w:val="en-US" w:eastAsia="zh-CN"/>
              </w:rPr>
              <w:t xml:space="preserve">mong the companies supporting option 1, there is a clear majority support to move forward with option 1c in terms of the test metric.  </w:t>
            </w:r>
          </w:p>
          <w:p w:rsidR="00BC7E12" w:rsidRPr="00492ADE" w:rsidRDefault="00BC7E12" w:rsidP="00F01718">
            <w:pPr>
              <w:rPr>
                <w:color w:val="000000"/>
                <w:lang w:val="en-US" w:eastAsia="zh-CN"/>
              </w:rPr>
            </w:pPr>
            <w:r w:rsidRPr="00492ADE">
              <w:rPr>
                <w:color w:val="000000"/>
                <w:lang w:val="en-US" w:eastAsia="zh-CN"/>
              </w:rPr>
              <w:t>Huawei: we agreed to verify PDCCH-WUS, we think option2 still feasible to verify PDCCH-WUS with 0.1%.</w:t>
            </w:r>
          </w:p>
          <w:p w:rsidR="00BC7E12" w:rsidRPr="00492ADE" w:rsidRDefault="00BC7E12" w:rsidP="00F01718">
            <w:pPr>
              <w:rPr>
                <w:color w:val="000000"/>
                <w:lang w:val="en-US" w:eastAsia="zh-CN"/>
              </w:rPr>
            </w:pPr>
            <w:r w:rsidRPr="00492ADE">
              <w:rPr>
                <w:color w:val="000000"/>
                <w:lang w:val="en-US" w:eastAsia="zh-CN"/>
              </w:rPr>
              <w:t>We think it’s 4 times compared to URRLC test cases, we think it’s feasible.</w:t>
            </w:r>
          </w:p>
          <w:p w:rsidR="00BC7E12" w:rsidRPr="00492ADE" w:rsidRDefault="00BC7E12" w:rsidP="00F01718">
            <w:pPr>
              <w:rPr>
                <w:color w:val="000000"/>
                <w:lang w:val="en-US" w:eastAsia="zh-CN"/>
              </w:rPr>
            </w:pPr>
            <w:r w:rsidRPr="00492ADE">
              <w:rPr>
                <w:color w:val="000000"/>
                <w:lang w:val="en-US" w:eastAsia="zh-CN"/>
              </w:rPr>
              <w:t>For comprise, we can accept to go with 1% test metric meanwhile we would like to verify some specific design with multiple search space in test set-up.</w:t>
            </w:r>
          </w:p>
          <w:p w:rsidR="00BC7E12" w:rsidRPr="00492ADE" w:rsidRDefault="00BC7E12" w:rsidP="00F01718">
            <w:pPr>
              <w:rPr>
                <w:color w:val="000000"/>
                <w:lang w:val="en-US" w:eastAsia="zh-CN"/>
              </w:rPr>
            </w:pPr>
            <w:r w:rsidRPr="00492ADE">
              <w:rPr>
                <w:color w:val="000000"/>
                <w:lang w:val="en-US" w:eastAsia="zh-CN"/>
              </w:rPr>
              <w:t xml:space="preserve">From RAN1 aspect, PDCCH WUS can be configured with larger payload size. </w:t>
            </w:r>
          </w:p>
          <w:p w:rsidR="00BC7E12" w:rsidRPr="00492ADE" w:rsidRDefault="00BC7E12" w:rsidP="00F01718">
            <w:pPr>
              <w:rPr>
                <w:color w:val="000000"/>
                <w:lang w:val="en-US" w:eastAsia="zh-CN"/>
              </w:rPr>
            </w:pPr>
            <w:r w:rsidRPr="00492ADE">
              <w:rPr>
                <w:color w:val="000000"/>
                <w:lang w:val="en-US" w:eastAsia="zh-CN"/>
              </w:rPr>
              <w:t xml:space="preserve">Option 1 with 2 search space configured.  </w:t>
            </w:r>
          </w:p>
          <w:p w:rsidR="00BC7E12" w:rsidRPr="00492ADE" w:rsidRDefault="00BC7E12" w:rsidP="00F01718">
            <w:pPr>
              <w:rPr>
                <w:color w:val="000000"/>
                <w:lang w:val="en-US" w:eastAsia="zh-CN"/>
              </w:rPr>
            </w:pPr>
            <w:r w:rsidRPr="00492ADE">
              <w:rPr>
                <w:color w:val="000000"/>
                <w:lang w:val="en-US" w:eastAsia="zh-CN"/>
              </w:rPr>
              <w:t xml:space="preserve">Agreement: </w:t>
            </w:r>
          </w:p>
          <w:p w:rsidR="00BC7E12" w:rsidRPr="00492ADE" w:rsidRDefault="00BC7E12" w:rsidP="00F01718">
            <w:pPr>
              <w:rPr>
                <w:bCs/>
              </w:rPr>
            </w:pPr>
            <w:r w:rsidRPr="00B92266">
              <w:rPr>
                <w:rFonts w:hint="eastAsia"/>
              </w:rPr>
              <w:t>Op</w:t>
            </w:r>
            <w:r w:rsidRPr="00B92266">
              <w:t>tion 1</w:t>
            </w:r>
            <w:r w:rsidRPr="00B92266">
              <w:rPr>
                <w:rFonts w:hint="eastAsia"/>
              </w:rPr>
              <w:t>c</w:t>
            </w:r>
            <w:r w:rsidRPr="00B92266">
              <w:t xml:space="preserve">: </w:t>
            </w:r>
            <w:r w:rsidRPr="00492ADE">
              <w:rPr>
                <w:bCs/>
              </w:rPr>
              <w:t>Pm-dsg_total=1%</w:t>
            </w:r>
          </w:p>
          <w:p w:rsidR="00BC7E12" w:rsidRPr="00B92266" w:rsidRDefault="00BC7E12" w:rsidP="00F01718">
            <w:r w:rsidRPr="00B92266">
              <w:t>Payload size and search space</w:t>
            </w:r>
            <w:r w:rsidRPr="00492ADE">
              <w:rPr>
                <w:strike/>
              </w:rPr>
              <w:t xml:space="preserve"> </w:t>
            </w:r>
            <w:r w:rsidRPr="00B92266">
              <w:t>configuration for PDCCH-WUS: FFS pending on 2</w:t>
            </w:r>
            <w:r w:rsidRPr="00492ADE">
              <w:rPr>
                <w:vertAlign w:val="superscript"/>
              </w:rPr>
              <w:t>nd</w:t>
            </w:r>
            <w:r w:rsidRPr="00B92266">
              <w:t xml:space="preserve"> round discussion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QC: We have different understanding on PDCCH-WUS usage, with configured PDCCH-WUS, not meaning UE should always be wake-up.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CMCC: We think large payload size is not typical scenario in NW.</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MTK: 2 search spaces is UE implementation, also wondering the usage scenario using multiple search space </w:t>
            </w:r>
            <w:r w:rsidRPr="00492ADE">
              <w:rPr>
                <w:rFonts w:eastAsia="DengXian"/>
                <w:color w:val="000000"/>
                <w:lang w:val="en-US" w:eastAsia="zh-CN"/>
              </w:rPr>
              <w:lastRenderedPageBreak/>
              <w:t>considering power consumption issue.</w:t>
            </w:r>
          </w:p>
          <w:p w:rsidR="00BC7E12" w:rsidRPr="00492ADE" w:rsidRDefault="00BC7E12" w:rsidP="00F01718">
            <w:pPr>
              <w:rPr>
                <w:rFonts w:eastAsia="DengXian"/>
                <w:color w:val="000000"/>
                <w:lang w:val="en-US" w:eastAsia="zh-CN"/>
              </w:rPr>
            </w:pPr>
            <w:r w:rsidRPr="00492ADE">
              <w:rPr>
                <w:rFonts w:eastAsia="DengXian"/>
                <w:color w:val="000000"/>
                <w:lang w:val="en-US" w:eastAsia="zh-CN"/>
              </w:rPr>
              <w:t>Intel: With PDCCH-WUS should be configured under typical scenarios which means PDCCH-WUS performance should be roust compared to normal PDCCH performance.</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Huawei: Payload size under PDCCH-WUS larger than PDCCH is more typical scenario.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QC: with 2~3 search spaces, 1 time or several times over multiple search space?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MTK: It’s not defined in specification clearly for UE implementation with multiple search space. It’s up to gNB scheduling.</w:t>
            </w:r>
          </w:p>
          <w:p w:rsidR="00BC7E12" w:rsidRPr="00492ADE" w:rsidRDefault="00BC7E12" w:rsidP="00F01718">
            <w:pPr>
              <w:rPr>
                <w:rFonts w:eastAsia="DengXian"/>
                <w:color w:val="000000"/>
                <w:lang w:val="en-US" w:eastAsia="zh-CN"/>
              </w:rPr>
            </w:pPr>
            <w:r w:rsidRPr="00492ADE">
              <w:rPr>
                <w:rFonts w:eastAsia="DengXian"/>
                <w:color w:val="000000"/>
                <w:lang w:val="en-US" w:eastAsia="zh-CN"/>
              </w:rPr>
              <w:t>Huawei: Yes, PDCCH-WUS transmitted several times over multi-search spaces. UE need to follow gNB scheduling.</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QC: The Purpose of multiple search space in RAN1 just allows NW flexibility not reliable transmission with repetition transmission.  It’s purely UE implementation for PDCCH-WUS decoding.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 xml:space="preserve">MTK: Similar view QC. </w:t>
            </w:r>
          </w:p>
          <w:p w:rsidR="00BC7E12" w:rsidRPr="00492ADE" w:rsidRDefault="00BC7E12" w:rsidP="00F01718">
            <w:pPr>
              <w:rPr>
                <w:rFonts w:eastAsia="DengXian"/>
                <w:color w:val="000000"/>
                <w:lang w:val="en-US" w:eastAsia="zh-CN"/>
              </w:rPr>
            </w:pPr>
            <w:r w:rsidRPr="00492ADE">
              <w:rPr>
                <w:rFonts w:eastAsia="DengXian"/>
                <w:color w:val="000000"/>
                <w:lang w:val="en-US" w:eastAsia="zh-CN"/>
              </w:rPr>
              <w:t>Huawei: we have different understanding of major purpose RAN1 introducing multi-search space.</w:t>
            </w:r>
          </w:p>
        </w:tc>
      </w:tr>
      <w:bookmarkEnd w:id="225"/>
    </w:tbl>
    <w:p w:rsidR="00BC7E12" w:rsidRDefault="00BC7E12" w:rsidP="00BC7E12"/>
    <w:p w:rsidR="000048FE" w:rsidRPr="00AD6142" w:rsidRDefault="000048FE" w:rsidP="000048FE">
      <w:pPr>
        <w:rPr>
          <w:rFonts w:ascii="Arial" w:hAnsi="Arial" w:cs="Arial"/>
          <w:b/>
          <w:sz w:val="24"/>
        </w:rPr>
      </w:pPr>
      <w:r w:rsidRPr="00AD6142">
        <w:rPr>
          <w:rFonts w:ascii="Arial" w:hAnsi="Arial" w:cs="Arial"/>
          <w:b/>
          <w:color w:val="0000FF"/>
          <w:sz w:val="24"/>
        </w:rPr>
        <w:t>R4-2014215</w:t>
      </w:r>
      <w:r w:rsidRPr="00AD6142">
        <w:rPr>
          <w:rFonts w:ascii="Arial" w:hAnsi="Arial" w:cs="Arial"/>
          <w:b/>
          <w:color w:val="0000FF"/>
          <w:sz w:val="24"/>
        </w:rPr>
        <w:tab/>
      </w:r>
      <w:r w:rsidRPr="00AD6142">
        <w:rPr>
          <w:rFonts w:ascii="Arial" w:hAnsi="Arial" w:cs="Arial"/>
          <w:b/>
          <w:sz w:val="24"/>
        </w:rPr>
        <w:t>Discussion on PDCCH-WUS/PDCCG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R4-2014411</w:t>
      </w:r>
      <w:r w:rsidRPr="00AD6142">
        <w:rPr>
          <w:rFonts w:ascii="Arial" w:hAnsi="Arial" w:cs="Arial"/>
          <w:b/>
          <w:color w:val="0000FF"/>
          <w:sz w:val="24"/>
        </w:rPr>
        <w:tab/>
      </w:r>
      <w:r w:rsidRPr="00AD6142">
        <w:rPr>
          <w:rFonts w:ascii="Arial" w:hAnsi="Arial" w:cs="Arial"/>
          <w:b/>
          <w:sz w:val="24"/>
        </w:rPr>
        <w:t>Discussion on power saving demodulation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R4-2014412</w:t>
      </w:r>
      <w:r w:rsidRPr="00AD6142">
        <w:rPr>
          <w:rFonts w:ascii="Arial" w:hAnsi="Arial" w:cs="Arial"/>
          <w:b/>
          <w:color w:val="0000FF"/>
          <w:sz w:val="24"/>
        </w:rPr>
        <w:tab/>
      </w:r>
      <w:r w:rsidRPr="00AD6142">
        <w:rPr>
          <w:rFonts w:ascii="Arial" w:hAnsi="Arial" w:cs="Arial"/>
          <w:b/>
          <w:sz w:val="24"/>
        </w:rPr>
        <w:t>CR for TS38.101-4, test for PDCCH DCI format 2_6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Demodulation performance requirement for PDCCH DCI formant 2_6 needs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R4-2014454</w:t>
      </w:r>
      <w:r w:rsidRPr="00AD6142">
        <w:rPr>
          <w:rFonts w:ascii="Arial" w:hAnsi="Arial" w:cs="Arial"/>
          <w:b/>
          <w:color w:val="0000FF"/>
          <w:sz w:val="24"/>
        </w:rPr>
        <w:tab/>
      </w:r>
      <w:r w:rsidRPr="00AD6142">
        <w:rPr>
          <w:rFonts w:ascii="Arial" w:hAnsi="Arial" w:cs="Arial"/>
          <w:b/>
          <w:sz w:val="24"/>
        </w:rPr>
        <w:t>Work plan for power saving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R4-2017659</w:t>
      </w:r>
      <w:r w:rsidRPr="00AD6142">
        <w:rPr>
          <w:rFonts w:ascii="Arial" w:hAnsi="Arial" w:cs="Arial"/>
          <w:b/>
          <w:color w:val="0000FF"/>
          <w:sz w:val="24"/>
        </w:rPr>
        <w:tab/>
      </w:r>
      <w:r w:rsidRPr="00AD6142">
        <w:rPr>
          <w:rFonts w:ascii="Arial" w:hAnsi="Arial" w:cs="Arial"/>
          <w:b/>
          <w:sz w:val="24"/>
        </w:rPr>
        <w:t>Work plan for power saving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R4-2014529</w:t>
      </w:r>
      <w:r w:rsidRPr="00AD6142">
        <w:rPr>
          <w:rFonts w:ascii="Arial" w:hAnsi="Arial" w:cs="Arial"/>
          <w:b/>
          <w:color w:val="0000FF"/>
          <w:sz w:val="24"/>
        </w:rPr>
        <w:tab/>
      </w:r>
      <w:r w:rsidRPr="00AD6142">
        <w:rPr>
          <w:rFonts w:ascii="Arial" w:hAnsi="Arial" w:cs="Arial"/>
          <w:b/>
          <w:sz w:val="24"/>
        </w:rPr>
        <w:t>Discussion on DCP test cases for R16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R4-2014540</w:t>
      </w:r>
      <w:r w:rsidRPr="00AD6142">
        <w:rPr>
          <w:rFonts w:ascii="Arial" w:hAnsi="Arial" w:cs="Arial"/>
          <w:b/>
          <w:color w:val="0000FF"/>
          <w:sz w:val="24"/>
        </w:rPr>
        <w:tab/>
      </w:r>
      <w:r w:rsidRPr="00AD6142">
        <w:rPr>
          <w:rFonts w:ascii="Arial" w:hAnsi="Arial" w:cs="Arial"/>
          <w:b/>
          <w:sz w:val="24"/>
        </w:rPr>
        <w:t>Discussion on PDCCH-WUS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R4-2014727</w:t>
      </w:r>
      <w:r w:rsidRPr="00AD6142">
        <w:rPr>
          <w:rFonts w:ascii="Arial" w:hAnsi="Arial" w:cs="Arial"/>
          <w:b/>
          <w:color w:val="0000FF"/>
          <w:sz w:val="24"/>
        </w:rPr>
        <w:tab/>
      </w:r>
      <w:r w:rsidRPr="00AD6142">
        <w:rPr>
          <w:rFonts w:ascii="Arial" w:hAnsi="Arial" w:cs="Arial"/>
          <w:b/>
          <w:sz w:val="24"/>
        </w:rPr>
        <w:t>Demodulation on UE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R4-2015127</w:t>
      </w:r>
      <w:r w:rsidRPr="00AD6142">
        <w:rPr>
          <w:rFonts w:ascii="Arial" w:hAnsi="Arial" w:cs="Arial"/>
          <w:b/>
          <w:color w:val="0000FF"/>
          <w:sz w:val="24"/>
        </w:rPr>
        <w:tab/>
      </w:r>
      <w:r w:rsidRPr="00AD6142">
        <w:rPr>
          <w:rFonts w:ascii="Arial" w:hAnsi="Arial" w:cs="Arial"/>
          <w:b/>
          <w:sz w:val="24"/>
        </w:rPr>
        <w:t>Discussion on performance requirements for PDCCH-WUS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R4-2015595</w:t>
      </w:r>
      <w:r w:rsidRPr="00AD6142">
        <w:rPr>
          <w:rFonts w:ascii="Arial" w:hAnsi="Arial" w:cs="Arial"/>
          <w:b/>
          <w:color w:val="0000FF"/>
          <w:sz w:val="24"/>
        </w:rPr>
        <w:tab/>
      </w:r>
      <w:r w:rsidRPr="00AD6142">
        <w:rPr>
          <w:rFonts w:ascii="Arial" w:hAnsi="Arial" w:cs="Arial"/>
          <w:b/>
          <w:sz w:val="24"/>
        </w:rPr>
        <w:t>Discussion on the performance requirements for NR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[97e][321] NR_UE_pow_sav_Demod in R4-2017419.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26" w:name="_Toc57104952"/>
      <w:r w:rsidRPr="00AD6142">
        <w:t>7.7</w:t>
      </w:r>
      <w:r w:rsidRPr="00AD6142">
        <w:tab/>
        <w:t>NR Positioning Support [NR_pos]</w:t>
      </w:r>
      <w:bookmarkEnd w:id="226"/>
    </w:p>
    <w:p w:rsidR="000048FE" w:rsidRPr="00AD6142" w:rsidRDefault="000048FE" w:rsidP="000048FE">
      <w:pPr>
        <w:pStyle w:val="Heading4"/>
      </w:pPr>
      <w:bookmarkStart w:id="227" w:name="_Toc57104953"/>
      <w:r w:rsidRPr="00AD6142">
        <w:t>7.7.1</w:t>
      </w:r>
      <w:r w:rsidRPr="00AD6142">
        <w:tab/>
        <w:t>General [NR_pos-Core/Perf]</w:t>
      </w:r>
      <w:bookmarkEnd w:id="227"/>
    </w:p>
    <w:p w:rsidR="000048FE" w:rsidRPr="00AD6142" w:rsidRDefault="000048FE" w:rsidP="000048FE">
      <w:pPr>
        <w:pStyle w:val="Heading4"/>
      </w:pPr>
      <w:bookmarkStart w:id="228" w:name="_Toc57104954"/>
      <w:r w:rsidRPr="00AD6142">
        <w:t>7.7.2</w:t>
      </w:r>
      <w:r w:rsidRPr="00AD6142">
        <w:tab/>
        <w:t>RRM core requirements maintenance (38.133) [NR_pos-Core]</w:t>
      </w:r>
      <w:bookmarkEnd w:id="228"/>
    </w:p>
    <w:p w:rsidR="000048FE" w:rsidRPr="00AD6142" w:rsidRDefault="000048FE" w:rsidP="000048FE">
      <w:pPr>
        <w:rPr>
          <w:rFonts w:ascii="Arial" w:hAnsi="Arial" w:cs="Arial"/>
          <w:b/>
          <w:sz w:val="24"/>
        </w:rPr>
      </w:pPr>
      <w:r w:rsidRPr="00AD6142">
        <w:rPr>
          <w:rFonts w:ascii="Arial" w:hAnsi="Arial" w:cs="Arial"/>
          <w:b/>
          <w:color w:val="0000FF"/>
          <w:sz w:val="24"/>
        </w:rPr>
        <w:t>R4-2017012</w:t>
      </w:r>
      <w:r w:rsidRPr="00AD6142">
        <w:rPr>
          <w:rFonts w:ascii="Arial" w:hAnsi="Arial" w:cs="Arial"/>
          <w:b/>
          <w:color w:val="0000FF"/>
          <w:sz w:val="24"/>
        </w:rPr>
        <w:tab/>
      </w:r>
      <w:r w:rsidRPr="00AD6142">
        <w:rPr>
          <w:rFonts w:ascii="Arial" w:hAnsi="Arial" w:cs="Arial"/>
          <w:b/>
          <w:sz w:val="24"/>
        </w:rPr>
        <w:t>Email discussion summary for [97e][213] NR_pos_RRM_1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[97e][213] NR_pos_RRM_1. The email thread was moderated by Li Zhang (Huawei)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R4-2017283</w:t>
      </w:r>
      <w:r w:rsidRPr="00AD6142">
        <w:rPr>
          <w:rFonts w:ascii="Arial" w:hAnsi="Arial" w:cs="Arial"/>
          <w:b/>
          <w:color w:val="0000FF"/>
          <w:sz w:val="24"/>
        </w:rPr>
        <w:tab/>
      </w:r>
      <w:r w:rsidRPr="00AD6142">
        <w:rPr>
          <w:rFonts w:ascii="Arial" w:hAnsi="Arial" w:cs="Arial"/>
          <w:b/>
          <w:sz w:val="24"/>
        </w:rPr>
        <w:t>Email discussion summary for [97e][213] NR_pos_RRM_1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R4-2017012)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[97e][213] NR_pos_RRM_1. The email thread was moderated by Li Zhang (Huawei)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GTW session (November 0</w:t>
      </w:r>
      <w:r w:rsidRPr="00AD6142">
        <w:rPr>
          <w:b w:val="0"/>
          <w:bCs/>
          <w:u w:val="single"/>
          <w:lang w:val="en-US"/>
        </w:rPr>
        <w:t>5</w:t>
      </w:r>
      <w:r w:rsidRPr="00AD6142">
        <w:rPr>
          <w:b w:val="0"/>
          <w:bCs/>
          <w:u w:val="single"/>
        </w:rPr>
        <w:t>, 2020)</w:t>
      </w:r>
    </w:p>
    <w:p w:rsidR="0026397A" w:rsidRPr="00AD6142" w:rsidRDefault="0026397A" w:rsidP="0026397A">
      <w:pPr>
        <w:rPr>
          <w:u w:val="single"/>
          <w:lang w:val="en-US"/>
        </w:rPr>
      </w:pPr>
      <w:r w:rsidRPr="00AD6142">
        <w:rPr>
          <w:u w:val="single"/>
          <w:lang w:val="en-US"/>
        </w:rPr>
        <w:t>Sub-topic 4-7 UE capability for additional measurement gap patterns for PRS measurements</w:t>
      </w:r>
    </w:p>
    <w:p w:rsidR="0026397A" w:rsidRPr="00AD6142" w:rsidRDefault="0026397A" w:rsidP="0026397A">
      <w:pPr>
        <w:rPr>
          <w:lang w:val="en-US"/>
        </w:rPr>
      </w:pPr>
      <w:r w:rsidRPr="00AD6142">
        <w:rPr>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26397A" w:rsidRPr="00AD6142" w:rsidTr="00D41BC0">
        <w:trPr>
          <w:trHeight w:val="404"/>
        </w:trPr>
        <w:tc>
          <w:tcPr>
            <w:tcW w:w="59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Features</w:t>
            </w:r>
          </w:p>
        </w:tc>
        <w:tc>
          <w:tcPr>
            <w:tcW w:w="415"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Index</w:t>
            </w:r>
          </w:p>
        </w:tc>
        <w:tc>
          <w:tcPr>
            <w:tcW w:w="72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Feature group</w:t>
            </w:r>
          </w:p>
        </w:tc>
        <w:tc>
          <w:tcPr>
            <w:tcW w:w="888"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Components</w:t>
            </w:r>
          </w:p>
        </w:tc>
        <w:tc>
          <w:tcPr>
            <w:tcW w:w="65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lang w:val="en-US"/>
              </w:rPr>
            </w:pPr>
            <w:r w:rsidRPr="00AD6142">
              <w:rPr>
                <w:rFonts w:cs="Arial"/>
                <w:sz w:val="8"/>
                <w:szCs w:val="8"/>
                <w:lang w:val="en-US"/>
              </w:rPr>
              <w:t>Need for the gNB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lang w:val="en-US"/>
              </w:rPr>
            </w:pPr>
            <w:r w:rsidRPr="00AD6142">
              <w:rPr>
                <w:rFonts w:eastAsia="Gulim" w:cs="Arial"/>
                <w:color w:val="000000"/>
                <w:sz w:val="8"/>
                <w:szCs w:val="8"/>
                <w:lang w:val="en-US"/>
              </w:rPr>
              <w:t xml:space="preserve">Applicable to </w:t>
            </w:r>
            <w:r w:rsidRPr="00AD6142">
              <w:rPr>
                <w:rFonts w:cs="Arial"/>
                <w:color w:val="000000"/>
                <w:sz w:val="8"/>
                <w:szCs w:val="8"/>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N"/>
              <w:keepNext w:val="0"/>
              <w:keepLines w:val="0"/>
              <w:ind w:left="0" w:firstLine="0"/>
              <w:rPr>
                <w:rFonts w:cs="Arial"/>
                <w:b/>
                <w:sz w:val="8"/>
                <w:szCs w:val="8"/>
                <w:lang w:val="en-US" w:eastAsia="ja-JP"/>
              </w:rPr>
            </w:pPr>
            <w:r w:rsidRPr="00AD6142">
              <w:rPr>
                <w:rFonts w:cs="Arial"/>
                <w:b/>
                <w:sz w:val="8"/>
                <w:szCs w:val="8"/>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N"/>
              <w:keepNext w:val="0"/>
              <w:keepLines w:val="0"/>
              <w:ind w:left="0" w:firstLine="0"/>
              <w:rPr>
                <w:rFonts w:cs="Arial"/>
                <w:b/>
                <w:sz w:val="8"/>
                <w:szCs w:val="8"/>
                <w:lang w:val="en-US" w:eastAsia="ja-JP"/>
              </w:rPr>
            </w:pPr>
            <w:r w:rsidRPr="00AD6142">
              <w:rPr>
                <w:rFonts w:cs="Arial"/>
                <w:b/>
                <w:sz w:val="8"/>
                <w:szCs w:val="8"/>
                <w:lang w:val="en-US" w:eastAsia="ja-JP"/>
              </w:rPr>
              <w:t>Type</w:t>
            </w:r>
          </w:p>
          <w:p w:rsidR="0026397A" w:rsidRPr="00AD6142" w:rsidRDefault="0026397A" w:rsidP="00D41BC0">
            <w:pPr>
              <w:pStyle w:val="TAN"/>
              <w:keepNext w:val="0"/>
              <w:keepLines w:val="0"/>
              <w:ind w:left="0" w:firstLine="0"/>
              <w:rPr>
                <w:rFonts w:cs="Arial"/>
                <w:b/>
                <w:sz w:val="8"/>
                <w:szCs w:val="8"/>
                <w:lang w:val="en-US" w:eastAsia="ja-JP"/>
              </w:rPr>
            </w:pPr>
            <w:r w:rsidRPr="00AD6142">
              <w:rPr>
                <w:rFonts w:cs="Arial"/>
                <w:b/>
                <w:sz w:val="8"/>
                <w:szCs w:val="8"/>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lang w:val="en-US"/>
              </w:rPr>
            </w:pPr>
            <w:r w:rsidRPr="00AD6142">
              <w:rPr>
                <w:rFonts w:cs="Arial"/>
                <w:sz w:val="8"/>
                <w:szCs w:val="8"/>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lang w:val="en-US"/>
              </w:rPr>
            </w:pPr>
            <w:r w:rsidRPr="00AD6142">
              <w:rPr>
                <w:rFonts w:cs="Arial"/>
                <w:sz w:val="8"/>
                <w:szCs w:val="8"/>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lang w:val="en-US"/>
              </w:rPr>
            </w:pPr>
            <w:r w:rsidRPr="00AD6142">
              <w:rPr>
                <w:rFonts w:cs="Arial"/>
                <w:sz w:val="8"/>
                <w:szCs w:val="8"/>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Note</w:t>
            </w:r>
          </w:p>
        </w:tc>
        <w:tc>
          <w:tcPr>
            <w:tcW w:w="70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H"/>
              <w:keepNext w:val="0"/>
              <w:keepLines w:val="0"/>
              <w:rPr>
                <w:rFonts w:cs="Arial"/>
                <w:sz w:val="8"/>
                <w:szCs w:val="8"/>
              </w:rPr>
            </w:pPr>
            <w:r w:rsidRPr="00AD6142">
              <w:rPr>
                <w:rFonts w:cs="Arial"/>
                <w:sz w:val="8"/>
                <w:szCs w:val="8"/>
              </w:rPr>
              <w:t>Mandatory/Optional</w:t>
            </w:r>
          </w:p>
        </w:tc>
      </w:tr>
      <w:tr w:rsidR="0026397A" w:rsidRPr="00AD6142" w:rsidTr="00D41BC0">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rPr>
                <w:rFonts w:eastAsia="MS Mincho" w:cs="Arial"/>
                <w:sz w:val="8"/>
                <w:szCs w:val="8"/>
                <w:lang w:eastAsia="ja-JP"/>
              </w:rPr>
            </w:pPr>
            <w:r w:rsidRPr="00AD6142">
              <w:rPr>
                <w:rFonts w:cs="Arial"/>
                <w:sz w:val="8"/>
                <w:szCs w:val="8"/>
                <w:lang w:eastAsia="zh-CN"/>
              </w:rPr>
              <w:t>11. NR Positioning</w:t>
            </w:r>
          </w:p>
        </w:tc>
        <w:tc>
          <w:tcPr>
            <w:tcW w:w="415"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eastAsia="ja-JP"/>
              </w:rPr>
            </w:pPr>
            <w:r w:rsidRPr="00AD6142">
              <w:rPr>
                <w:rFonts w:cs="Arial"/>
                <w:sz w:val="8"/>
                <w:szCs w:val="8"/>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val="en-US" w:eastAsia="zh-CN"/>
              </w:rPr>
            </w:pPr>
            <w:r w:rsidRPr="00AD6142">
              <w:rPr>
                <w:rFonts w:cs="Arial"/>
                <w:sz w:val="8"/>
                <w:szCs w:val="8"/>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ListParagraph"/>
              <w:numPr>
                <w:ilvl w:val="0"/>
                <w:numId w:val="12"/>
              </w:numPr>
              <w:spacing w:after="0"/>
              <w:ind w:left="175" w:hanging="175"/>
              <w:rPr>
                <w:rFonts w:ascii="Arial" w:hAnsi="Arial" w:cs="Arial"/>
                <w:sz w:val="8"/>
                <w:szCs w:val="8"/>
              </w:rPr>
            </w:pPr>
            <w:r w:rsidRPr="00AD6142">
              <w:rPr>
                <w:rFonts w:ascii="Arial" w:hAnsi="Arial" w:cs="Arial"/>
                <w:sz w:val="8"/>
                <w:szCs w:val="8"/>
              </w:rPr>
              <w:t>MG pattern with MGL=10 ms, MGRP=80 ms for PRS measurements</w:t>
            </w:r>
          </w:p>
          <w:p w:rsidR="0026397A" w:rsidRPr="00AD6142" w:rsidRDefault="0026397A" w:rsidP="00D41BC0">
            <w:pPr>
              <w:pStyle w:val="ListParagraph"/>
              <w:numPr>
                <w:ilvl w:val="0"/>
                <w:numId w:val="12"/>
              </w:numPr>
              <w:spacing w:after="0"/>
              <w:ind w:left="175" w:hanging="175"/>
              <w:rPr>
                <w:rFonts w:ascii="Arial" w:hAnsi="Arial" w:cs="Arial"/>
                <w:sz w:val="8"/>
                <w:szCs w:val="8"/>
              </w:rPr>
            </w:pPr>
            <w:r w:rsidRPr="00AD6142">
              <w:rPr>
                <w:rFonts w:ascii="Arial" w:hAnsi="Arial" w:cs="Arial"/>
                <w:sz w:val="8"/>
                <w:szCs w:val="8"/>
              </w:rPr>
              <w:t>MG pattern with MGL=20 ms, MGRP=160 ms for PRS measurements</w:t>
            </w:r>
          </w:p>
        </w:tc>
        <w:tc>
          <w:tcPr>
            <w:tcW w:w="65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val="en-US"/>
              </w:rPr>
            </w:pPr>
            <w:r w:rsidRPr="00AD6142">
              <w:rPr>
                <w:rFonts w:cs="Arial"/>
                <w:sz w:val="8"/>
                <w:szCs w:val="8"/>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eastAsia="zh-CN"/>
              </w:rPr>
            </w:pPr>
            <w:r w:rsidRPr="00AD6142">
              <w:rPr>
                <w:rFonts w:cs="Arial"/>
                <w:sz w:val="8"/>
                <w:szCs w:val="8"/>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eastAsia="ja-JP"/>
              </w:rPr>
            </w:pPr>
            <w:r w:rsidRPr="00AD6142">
              <w:rPr>
                <w:rFonts w:cs="Arial"/>
                <w:sz w:val="8"/>
                <w:szCs w:val="8"/>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val="en-US" w:eastAsia="zh-CN"/>
              </w:rPr>
            </w:pPr>
            <w:r w:rsidRPr="00AD6142">
              <w:rPr>
                <w:rFonts w:cs="Arial"/>
                <w:sz w:val="8"/>
                <w:szCs w:val="8"/>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zh-CN"/>
              </w:rPr>
            </w:pPr>
            <w:r w:rsidRPr="00AD6142">
              <w:rPr>
                <w:rFonts w:cs="Arial"/>
                <w:sz w:val="8"/>
                <w:szCs w:val="8"/>
                <w:lang w:eastAsia="zh-CN"/>
              </w:rPr>
              <w:t>Per UE</w:t>
            </w:r>
          </w:p>
          <w:p w:rsidR="0026397A" w:rsidRPr="00AD6142" w:rsidRDefault="0026397A" w:rsidP="00D41BC0">
            <w:pPr>
              <w:pStyle w:val="TAL"/>
              <w:keepNext w:val="0"/>
              <w:keepLines w:val="0"/>
              <w:rPr>
                <w:rFonts w:cs="Arial"/>
                <w:sz w:val="8"/>
                <w:szCs w:val="8"/>
                <w:lang w:eastAsia="zh-CN"/>
              </w:rPr>
            </w:pPr>
          </w:p>
          <w:p w:rsidR="0026397A" w:rsidRPr="00AD6142" w:rsidRDefault="0026397A" w:rsidP="00D41BC0">
            <w:pPr>
              <w:pStyle w:val="TAL"/>
              <w:keepNext w:val="0"/>
              <w:keepLines w:val="0"/>
              <w:rPr>
                <w:rFonts w:cs="Arial"/>
                <w:sz w:val="8"/>
                <w:szCs w:val="8"/>
                <w:lang w:eastAsia="zh-CN"/>
              </w:rPr>
            </w:pPr>
          </w:p>
          <w:p w:rsidR="0026397A" w:rsidRPr="00AD6142" w:rsidRDefault="0026397A" w:rsidP="00D41BC0">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eastAsia="ja-JP"/>
              </w:rPr>
            </w:pPr>
            <w:r w:rsidRPr="00AD6142">
              <w:rPr>
                <w:rFonts w:cs="Arial"/>
                <w:sz w:val="8"/>
                <w:szCs w:val="8"/>
              </w:rPr>
              <w:t>No</w:t>
            </w:r>
          </w:p>
        </w:tc>
        <w:tc>
          <w:tcPr>
            <w:tcW w:w="447"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rPr>
            </w:pPr>
            <w:r w:rsidRPr="00AD6142">
              <w:rPr>
                <w:rFonts w:cs="Arial"/>
                <w:sz w:val="8"/>
                <w:szCs w:val="8"/>
              </w:rPr>
              <w:t>No</w:t>
            </w:r>
          </w:p>
        </w:tc>
        <w:tc>
          <w:tcPr>
            <w:tcW w:w="708"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rPr>
            </w:pPr>
            <w:r w:rsidRPr="00AD6142">
              <w:rPr>
                <w:rFonts w:cs="Arial"/>
                <w:sz w:val="8"/>
                <w:szCs w:val="8"/>
              </w:rPr>
              <w:t>N/A</w:t>
            </w:r>
          </w:p>
        </w:tc>
        <w:tc>
          <w:tcPr>
            <w:tcW w:w="972"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rPr>
                <w:rFonts w:cs="Arial"/>
                <w:sz w:val="8"/>
                <w:szCs w:val="8"/>
                <w:lang w:val="en-US"/>
              </w:rPr>
            </w:pPr>
            <w:r w:rsidRPr="00AD6142">
              <w:rPr>
                <w:rFonts w:cs="Arial"/>
                <w:sz w:val="8"/>
                <w:szCs w:val="8"/>
                <w:lang w:val="en-US"/>
              </w:rPr>
              <w:t>New MG patterns are applicable for PRS and NR/LTE RRM measurements i.e. new gaps are not shared between PRS and 2G/3G RRM measurements.</w:t>
            </w:r>
          </w:p>
          <w:p w:rsidR="0026397A" w:rsidRPr="00AD6142" w:rsidRDefault="0026397A" w:rsidP="00D41BC0">
            <w:pPr>
              <w:pStyle w:val="TAL"/>
              <w:rPr>
                <w:rFonts w:cs="Arial"/>
                <w:sz w:val="8"/>
                <w:szCs w:val="8"/>
                <w:lang w:val="en-US"/>
              </w:rPr>
            </w:pPr>
            <w:r w:rsidRPr="00AD6142">
              <w:rPr>
                <w:rFonts w:cs="Arial"/>
                <w:sz w:val="8"/>
                <w:szCs w:val="8"/>
                <w:lang w:val="en-US"/>
              </w:rPr>
              <w:t>The new measurement gap patterns can be requested by the UE for FDD and TDD NR positioning measurements.</w:t>
            </w:r>
          </w:p>
          <w:p w:rsidR="0026397A" w:rsidRPr="00AD6142" w:rsidRDefault="0026397A" w:rsidP="00D41BC0">
            <w:pPr>
              <w:pStyle w:val="TAL"/>
              <w:rPr>
                <w:rFonts w:cs="Arial"/>
                <w:sz w:val="8"/>
                <w:szCs w:val="8"/>
                <w:lang w:val="en-US"/>
              </w:rPr>
            </w:pPr>
            <w:r w:rsidRPr="00AD6142">
              <w:rPr>
                <w:rFonts w:cs="Arial"/>
                <w:sz w:val="8"/>
                <w:szCs w:val="8"/>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rsidR="0026397A" w:rsidRPr="00AD6142" w:rsidRDefault="0026397A" w:rsidP="00D41BC0">
            <w:pPr>
              <w:pStyle w:val="TAL"/>
              <w:keepNext w:val="0"/>
              <w:keepLines w:val="0"/>
              <w:rPr>
                <w:rFonts w:cs="Arial"/>
                <w:sz w:val="8"/>
                <w:szCs w:val="8"/>
                <w:lang w:val="en-US"/>
              </w:rPr>
            </w:pPr>
          </w:p>
        </w:tc>
        <w:tc>
          <w:tcPr>
            <w:tcW w:w="70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pStyle w:val="TAL"/>
              <w:keepNext w:val="0"/>
              <w:keepLines w:val="0"/>
              <w:rPr>
                <w:rFonts w:cs="Arial"/>
                <w:sz w:val="8"/>
                <w:szCs w:val="8"/>
                <w:lang w:eastAsia="ja-JP"/>
              </w:rPr>
            </w:pPr>
            <w:r w:rsidRPr="00AD6142">
              <w:rPr>
                <w:rFonts w:cs="Arial"/>
                <w:sz w:val="8"/>
                <w:szCs w:val="8"/>
              </w:rPr>
              <w:t>Optional with capability signalling</w:t>
            </w:r>
          </w:p>
        </w:tc>
      </w:tr>
      <w:tr w:rsidR="0026397A" w:rsidRPr="00AD6142" w:rsidTr="00D41BC0">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26397A" w:rsidRPr="00AD6142" w:rsidRDefault="0026397A" w:rsidP="00D41BC0">
            <w:pPr>
              <w:overflowPunct/>
              <w:autoSpaceDE/>
              <w:autoSpaceDN/>
              <w:adjustRightInd/>
              <w:spacing w:after="0"/>
              <w:rPr>
                <w:rFonts w:ascii="Arial" w:eastAsia="MS Mincho" w:hAnsi="Arial" w:cs="Arial"/>
                <w:sz w:val="8"/>
                <w:szCs w:val="8"/>
                <w:lang w:eastAsia="ja-JP"/>
              </w:rPr>
            </w:pPr>
          </w:p>
        </w:tc>
        <w:tc>
          <w:tcPr>
            <w:tcW w:w="41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rsidR="0026397A" w:rsidRPr="00AD6142" w:rsidRDefault="0026397A" w:rsidP="0026397A">
            <w:pPr>
              <w:pStyle w:val="ListParagraph"/>
              <w:spacing w:after="0"/>
              <w:ind w:left="960" w:firstLine="320"/>
              <w:rPr>
                <w:rFonts w:ascii="Arial"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pStyle w:val="TAL"/>
              <w:keepNext w:val="0"/>
              <w:keepLines w:val="0"/>
              <w:rPr>
                <w:rFonts w:cs="Arial"/>
                <w:sz w:val="8"/>
                <w:szCs w:val="8"/>
              </w:rPr>
            </w:pPr>
          </w:p>
        </w:tc>
      </w:tr>
    </w:tbl>
    <w:p w:rsidR="0026397A" w:rsidRPr="00AD6142" w:rsidRDefault="0026397A" w:rsidP="0026397A">
      <w:pPr>
        <w:rPr>
          <w:lang w:val="en-US"/>
        </w:rPr>
      </w:pPr>
    </w:p>
    <w:p w:rsidR="0026397A" w:rsidRPr="00AD6142" w:rsidRDefault="0026397A" w:rsidP="0026397A">
      <w:pPr>
        <w:rPr>
          <w:u w:val="single"/>
          <w:lang w:val="en-US"/>
        </w:rPr>
      </w:pPr>
      <w:r w:rsidRPr="00AD6142">
        <w:rPr>
          <w:u w:val="single"/>
          <w:lang w:val="en-US"/>
        </w:rPr>
        <w:lastRenderedPageBreak/>
        <w:t>Sub-topic 1-5 Measurement period of multiple PRS layers – overlapping case (related to 4-4)</w:t>
      </w:r>
    </w:p>
    <w:p w:rsidR="0026397A" w:rsidRPr="00AD6142" w:rsidRDefault="0026397A" w:rsidP="0026397A">
      <w:pPr>
        <w:pStyle w:val="ListParagraph"/>
        <w:rPr>
          <w:iCs/>
        </w:rPr>
      </w:pPr>
      <w:r w:rsidRPr="00AD6142">
        <w:t>Option 1 (existing requirement): Measurement period of multiple PRS layers is defined as summation of the measurement period in each frequency layer</w:t>
      </w:r>
    </w:p>
    <w:p w:rsidR="0026397A" w:rsidRPr="00AD6142" w:rsidRDefault="0026397A" w:rsidP="0026397A">
      <w:pPr>
        <w:pStyle w:val="ListParagraph"/>
      </w:pPr>
      <w:r w:rsidRPr="00AD6142">
        <w:t xml:space="preserve">Option 2 (Ericsson): CSSF is the NR concept which is used for all types of measurements including RRM, scaling based on the number of frequency layers is the LTE concept. Hence, for the gap sharing case, CSSF shall be used in the requirements, but </w:t>
      </w:r>
      <w:r w:rsidRPr="00AD6142">
        <w:sym w:font="Symbol" w:char="F053"/>
      </w:r>
      <w:r w:rsidRPr="00AD6142">
        <w:t xml:space="preserve"> over frequency layers shall be replaced with the max operator:</w:t>
      </w:r>
    </w:p>
    <w:p w:rsidR="0026397A" w:rsidRPr="00AD6142" w:rsidRDefault="0026397A" w:rsidP="0026397A">
      <w:pPr>
        <w:ind w:left="360"/>
        <w:jc w:val="center"/>
        <w:rPr>
          <w:lang w:eastAsia="zh-CN"/>
        </w:rPr>
      </w:pPr>
      <w:r w:rsidRPr="00AD6142">
        <w:rPr>
          <w:lang w:eastAsia="zh-CN"/>
        </w:rPr>
        <w:t>T</w:t>
      </w:r>
      <w:r w:rsidRPr="00AD6142">
        <w:rPr>
          <w:vertAlign w:val="subscript"/>
          <w:lang w:eastAsia="zh-CN"/>
        </w:rPr>
        <w:t>RSTD, Total</w:t>
      </w:r>
      <w:r w:rsidRPr="00AD6142">
        <w:rPr>
          <w:lang w:eastAsia="zh-CN"/>
        </w:rPr>
        <w:t xml:space="preserve"> = max</w:t>
      </w:r>
      <w:r w:rsidRPr="00AD6142">
        <w:rPr>
          <w:vertAlign w:val="subscript"/>
          <w:lang w:eastAsia="zh-CN"/>
        </w:rPr>
        <w:t>i</w:t>
      </w:r>
      <w:r w:rsidRPr="00AD6142">
        <w:rPr>
          <w:lang w:eastAsia="zh-CN"/>
        </w:rPr>
        <w:t xml:space="preserve"> (T</w:t>
      </w:r>
      <w:r w:rsidRPr="00AD6142">
        <w:rPr>
          <w:vertAlign w:val="subscript"/>
          <w:lang w:eastAsia="zh-CN"/>
        </w:rPr>
        <w:t>RSTD,i</w:t>
      </w:r>
      <w:r w:rsidRPr="00AD6142">
        <w:rPr>
          <w:lang w:eastAsia="zh-CN"/>
        </w:rPr>
        <w:t>).</w:t>
      </w:r>
    </w:p>
    <w:p w:rsidR="0026397A" w:rsidRPr="00AD6142" w:rsidRDefault="0026397A" w:rsidP="0026397A">
      <w:r w:rsidRPr="00AD6142">
        <w:tab/>
        <w:t>Discussion:</w:t>
      </w:r>
    </w:p>
    <w:p w:rsidR="0026397A" w:rsidRPr="00AD6142" w:rsidRDefault="0026397A" w:rsidP="0026397A">
      <w:pPr>
        <w:ind w:left="568" w:firstLine="2"/>
      </w:pPr>
      <w:r w:rsidRPr="00AD6142">
        <w:t>E///: the legacy CSSF concept relies on multiple frequency layers. The proposed concept is very different. We should follow the existing concept. For the existing CSSF concept we have problems with current equation.</w:t>
      </w:r>
    </w:p>
    <w:p w:rsidR="0026397A" w:rsidRPr="00AD6142" w:rsidRDefault="0026397A" w:rsidP="0026397A">
      <w:pPr>
        <w:ind w:left="568" w:firstLine="2"/>
      </w:pPr>
      <w:r w:rsidRPr="00AD6142">
        <w:t>Intel: we already discussed in the last meeting. We need to take into account UE processing capabilities and this is the reason to use different approach.</w:t>
      </w:r>
      <w:r w:rsidRPr="00AD6142">
        <w:tab/>
      </w:r>
      <w:r w:rsidRPr="00AD6142">
        <w:tab/>
      </w:r>
    </w:p>
    <w:p w:rsidR="0026397A" w:rsidRPr="00AD6142" w:rsidRDefault="0026397A" w:rsidP="0026397A">
      <w:pPr>
        <w:ind w:left="568" w:firstLine="2"/>
      </w:pPr>
      <w:r w:rsidRPr="00AD6142">
        <w:t>HW: we agree with E/// that the concept is different. However, not all measurement opportunities can be used due to UE processing capabilities and legacy approach does not work.</w:t>
      </w:r>
    </w:p>
    <w:p w:rsidR="0026397A" w:rsidRPr="00AD6142" w:rsidRDefault="0026397A" w:rsidP="0026397A">
      <w:pPr>
        <w:ind w:left="568" w:firstLine="2"/>
      </w:pPr>
      <w:r w:rsidRPr="00AD6142">
        <w:t>E///: we can use legacy CSSF concept and add a clarification on what happens when the processing capability is exceeded.</w:t>
      </w:r>
    </w:p>
    <w:p w:rsidR="0026397A" w:rsidRPr="00AD6142" w:rsidRDefault="0026397A" w:rsidP="0026397A">
      <w:pPr>
        <w:ind w:left="568" w:firstLine="2"/>
      </w:pPr>
      <w:r w:rsidRPr="00AD6142">
        <w:t>QC: Do not agree with E/// proposal. When the processing capability is not exceeded it is possible that Max() approach also works. Also, using the max(T</w:t>
      </w:r>
      <w:r w:rsidRPr="00AD6142">
        <w:rPr>
          <w:vertAlign w:val="subscript"/>
        </w:rPr>
        <w:t>RSTD</w:t>
      </w:r>
      <w:r w:rsidRPr="00AD6142">
        <w:t>) means that all layers should use the same MG.</w:t>
      </w:r>
    </w:p>
    <w:p w:rsidR="0026397A" w:rsidRPr="00AD6142" w:rsidRDefault="0026397A" w:rsidP="0026397A">
      <w:pPr>
        <w:ind w:left="568" w:firstLine="2"/>
      </w:pPr>
      <w:r w:rsidRPr="00AD6142">
        <w:t xml:space="preserve">HW: Do not agree with E///. In case we define requirements based on UE processing capabilities, then the spec will become very complex. </w:t>
      </w:r>
    </w:p>
    <w:p w:rsidR="0026397A" w:rsidRPr="00AD6142" w:rsidRDefault="0026397A" w:rsidP="0026397A">
      <w:pPr>
        <w:ind w:left="568" w:firstLine="2"/>
      </w:pPr>
      <w:r w:rsidRPr="00AD6142">
        <w:t>HW: Option 1 for topic 1-5 and 4-4 will cover the E/// proposal + extend to additional cases.</w:t>
      </w:r>
      <w:r w:rsidRPr="00AD6142">
        <w:tab/>
        <w:t xml:space="preserve"> </w:t>
      </w:r>
    </w:p>
    <w:p w:rsidR="0026397A" w:rsidRPr="00AD6142" w:rsidRDefault="0026397A" w:rsidP="0026397A">
      <w:r w:rsidRPr="00AD6142">
        <w:tab/>
      </w:r>
      <w:r w:rsidRPr="00AD6142">
        <w:tab/>
        <w:t>E///: this contradicts to the existing concept.</w:t>
      </w:r>
    </w:p>
    <w:p w:rsidR="0026397A" w:rsidRPr="00AD6142" w:rsidRDefault="0026397A" w:rsidP="0026397A">
      <w:r w:rsidRPr="00AD6142">
        <w:t>Agreement:</w:t>
      </w:r>
    </w:p>
    <w:p w:rsidR="0026397A" w:rsidRPr="00AD6142" w:rsidRDefault="0026397A" w:rsidP="0026397A">
      <w:pPr>
        <w:pStyle w:val="ListParagraph"/>
        <w:rPr>
          <w:iCs/>
        </w:rPr>
      </w:pPr>
      <w:r w:rsidRPr="00AD6142">
        <w:t>Measurement period of multiple PRS layers – overlapping case</w:t>
      </w:r>
    </w:p>
    <w:p w:rsidR="0026397A" w:rsidRPr="00AD6142" w:rsidRDefault="0026397A" w:rsidP="0026397A">
      <w:pPr>
        <w:pStyle w:val="ListParagraph"/>
        <w:ind w:left="1080"/>
        <w:rPr>
          <w:iCs/>
        </w:rPr>
      </w:pPr>
      <w:r w:rsidRPr="00AD6142">
        <w:t>Option 1 (HW, Intel, QC):</w:t>
      </w:r>
    </w:p>
    <w:p w:rsidR="0026397A" w:rsidRPr="00AD6142" w:rsidRDefault="0026397A" w:rsidP="0026397A">
      <w:pPr>
        <w:pStyle w:val="ListParagraph"/>
        <w:numPr>
          <w:ilvl w:val="1"/>
          <w:numId w:val="1"/>
        </w:numPr>
        <w:ind w:left="1800"/>
        <w:rPr>
          <w:iCs/>
        </w:rPr>
      </w:pPr>
      <w:r w:rsidRPr="00AD6142">
        <w:t xml:space="preserve">Measurement period of multiple PRS layers is defined as summation of the measurement period in each frequency layer </w:t>
      </w:r>
    </w:p>
    <w:p w:rsidR="0026397A" w:rsidRPr="00AD6142" w:rsidRDefault="0026397A" w:rsidP="0026397A">
      <w:pPr>
        <w:pStyle w:val="ListParagraph"/>
        <w:numPr>
          <w:ilvl w:val="1"/>
          <w:numId w:val="1"/>
        </w:numPr>
        <w:ind w:left="1800"/>
        <w:rPr>
          <w:iCs/>
        </w:rPr>
      </w:pPr>
      <w:r w:rsidRPr="00AD6142">
        <w:t>CSSF is only for the MG sharing between PRS and RRM layers. Count only a single PRS layer for a gap occasion in CSSF calculation for both PRS and RRM layers.</w:t>
      </w:r>
    </w:p>
    <w:p w:rsidR="0026397A" w:rsidRPr="00AD6142" w:rsidRDefault="0026397A" w:rsidP="0026397A">
      <w:pPr>
        <w:pStyle w:val="ListParagraph"/>
        <w:ind w:left="1080"/>
        <w:rPr>
          <w:iCs/>
        </w:rPr>
      </w:pPr>
      <w:r w:rsidRPr="00AD6142">
        <w:t>Option 2 (E///):</w:t>
      </w:r>
    </w:p>
    <w:p w:rsidR="0026397A" w:rsidRPr="00AD6142" w:rsidRDefault="0026397A" w:rsidP="0026397A">
      <w:pPr>
        <w:pStyle w:val="ListParagraph"/>
        <w:numPr>
          <w:ilvl w:val="1"/>
          <w:numId w:val="1"/>
        </w:numPr>
        <w:ind w:left="1800"/>
      </w:pPr>
      <w:r w:rsidRPr="00AD6142">
        <w:t xml:space="preserve">CSSF is the NR concept which is used for all types of measurements including RRM, scaling based on the number of frequency layers is the LTE concept. Hence, for the gap sharing case, CSSF shall be used in the requirements, but </w:t>
      </w:r>
      <w:r w:rsidRPr="00AD6142">
        <w:sym w:font="Symbol" w:char="F053"/>
      </w:r>
      <w:r w:rsidRPr="00AD6142">
        <w:t xml:space="preserve"> over frequency layers shall be replaced with the max operator:</w:t>
      </w:r>
    </w:p>
    <w:p w:rsidR="0026397A" w:rsidRPr="00AD6142" w:rsidRDefault="0026397A" w:rsidP="0026397A">
      <w:pPr>
        <w:ind w:left="1496"/>
        <w:jc w:val="center"/>
        <w:rPr>
          <w:lang w:eastAsia="zh-CN"/>
        </w:rPr>
      </w:pPr>
      <w:r w:rsidRPr="00AD6142">
        <w:rPr>
          <w:lang w:eastAsia="zh-CN"/>
        </w:rPr>
        <w:t>T</w:t>
      </w:r>
      <w:r w:rsidRPr="00AD6142">
        <w:rPr>
          <w:vertAlign w:val="subscript"/>
          <w:lang w:eastAsia="zh-CN"/>
        </w:rPr>
        <w:t>RSTD, Total</w:t>
      </w:r>
      <w:r w:rsidRPr="00AD6142">
        <w:rPr>
          <w:lang w:eastAsia="zh-CN"/>
        </w:rPr>
        <w:t xml:space="preserve"> = max</w:t>
      </w:r>
      <w:r w:rsidRPr="00AD6142">
        <w:rPr>
          <w:vertAlign w:val="subscript"/>
          <w:lang w:eastAsia="zh-CN"/>
        </w:rPr>
        <w:t>i</w:t>
      </w:r>
      <w:r w:rsidRPr="00AD6142">
        <w:rPr>
          <w:lang w:eastAsia="zh-CN"/>
        </w:rPr>
        <w:t xml:space="preserve"> (T</w:t>
      </w:r>
      <w:r w:rsidRPr="00AD6142">
        <w:rPr>
          <w:vertAlign w:val="subscript"/>
          <w:lang w:eastAsia="zh-CN"/>
        </w:rPr>
        <w:t>RSTD,i</w:t>
      </w:r>
      <w:r w:rsidRPr="00AD6142">
        <w:rPr>
          <w:lang w:eastAsia="zh-CN"/>
        </w:rPr>
        <w:t>).</w:t>
      </w:r>
    </w:p>
    <w:p w:rsidR="0026397A" w:rsidRPr="00AD6142" w:rsidRDefault="0026397A" w:rsidP="0026397A">
      <w:pPr>
        <w:pStyle w:val="ListParagraph"/>
        <w:numPr>
          <w:ilvl w:val="1"/>
          <w:numId w:val="1"/>
        </w:numPr>
        <w:ind w:left="1800"/>
        <w:rPr>
          <w:iCs/>
        </w:rPr>
      </w:pPr>
      <w:r w:rsidRPr="00AD6142">
        <w:rPr>
          <w:iCs/>
        </w:rPr>
        <w:t xml:space="preserve">Number of PRS layers to be counted in CSSF calculation is the number of </w:t>
      </w:r>
      <w:r w:rsidRPr="00AD6142">
        <w:t>frequency layers for PRS-based positioning measurements</w:t>
      </w:r>
    </w:p>
    <w:p w:rsidR="0026397A" w:rsidRPr="00AD6142" w:rsidRDefault="0026397A" w:rsidP="0026397A">
      <w:pPr>
        <w:rPr>
          <w:u w:val="single"/>
          <w:lang w:val="en-US"/>
        </w:rPr>
      </w:pPr>
      <w:r w:rsidRPr="00AD6142">
        <w:rPr>
          <w:u w:val="single"/>
          <w:lang w:val="en-US"/>
        </w:rPr>
        <w:t>Sub-topic 4-4 Number of PRS layers to be counted in CSSF calculation (related to 1-5)</w:t>
      </w:r>
    </w:p>
    <w:p w:rsidR="0026397A" w:rsidRPr="00AD6142" w:rsidRDefault="0026397A" w:rsidP="0026397A">
      <w:pPr>
        <w:pStyle w:val="ListParagraph"/>
      </w:pPr>
      <w:r w:rsidRPr="00AD6142">
        <w:t>Option 1 (HW): CSSF is only for the MG sharing between PRS and RRM layers. Count only a single PRS layer for a gap occasion in CSSF calculation for both PRS and RRM layers.</w:t>
      </w:r>
    </w:p>
    <w:p w:rsidR="0026397A" w:rsidRPr="00AD6142" w:rsidRDefault="0026397A" w:rsidP="0026397A">
      <w:pPr>
        <w:pStyle w:val="ListParagraph"/>
      </w:pPr>
      <w:r w:rsidRPr="00AD6142">
        <w:t>Option 2 (Ericsson): frequency layers for PRS-based positioning measurements</w:t>
      </w:r>
    </w:p>
    <w:p w:rsidR="0026397A" w:rsidRPr="00AD6142" w:rsidRDefault="0026397A" w:rsidP="0026397A">
      <w:pPr>
        <w:rPr>
          <w:u w:val="single"/>
          <w:lang w:val="en-US"/>
        </w:rPr>
      </w:pPr>
      <w:r w:rsidRPr="00AD6142">
        <w:rPr>
          <w:u w:val="single"/>
          <w:lang w:val="en-US"/>
        </w:rPr>
        <w:t>Sub-topic 1-3 Measurement period extension due to SSB collision</w:t>
      </w:r>
    </w:p>
    <w:p w:rsidR="0026397A" w:rsidRPr="00AD6142" w:rsidRDefault="0026397A" w:rsidP="0026397A">
      <w:pPr>
        <w:pStyle w:val="ListParagraph"/>
        <w:numPr>
          <w:ilvl w:val="0"/>
          <w:numId w:val="13"/>
        </w:numPr>
        <w:overflowPunct w:val="0"/>
        <w:autoSpaceDE w:val="0"/>
        <w:autoSpaceDN w:val="0"/>
        <w:adjustRightInd w:val="0"/>
        <w:spacing w:afterLines="50" w:line="256" w:lineRule="auto"/>
        <w:textAlignment w:val="baseline"/>
        <w:rPr>
          <w:bCs/>
        </w:rPr>
      </w:pPr>
      <w:r w:rsidRPr="00AD6142">
        <w:rPr>
          <w:bCs/>
        </w:rPr>
        <w:lastRenderedPageBreak/>
        <w:t xml:space="preserve">Option 1 (CATT, Intel, HW, QC, OPPO): </w:t>
      </w:r>
      <w:r w:rsidRPr="00AD6142">
        <w:t>RSTD measurement period to be defined for cases when PRS samples are not dropped.</w:t>
      </w:r>
    </w:p>
    <w:p w:rsidR="0026397A" w:rsidRPr="00AD6142" w:rsidRDefault="0026397A" w:rsidP="0026397A">
      <w:pPr>
        <w:pStyle w:val="ListParagraph"/>
        <w:numPr>
          <w:ilvl w:val="0"/>
          <w:numId w:val="13"/>
        </w:numPr>
        <w:overflowPunct w:val="0"/>
        <w:autoSpaceDE w:val="0"/>
        <w:autoSpaceDN w:val="0"/>
        <w:adjustRightInd w:val="0"/>
        <w:spacing w:afterLines="50" w:line="256" w:lineRule="auto"/>
        <w:textAlignment w:val="baseline"/>
        <w:rPr>
          <w:bCs/>
        </w:rPr>
      </w:pPr>
      <w:r w:rsidRPr="00AD6142">
        <w:rPr>
          <w:bCs/>
        </w:rPr>
        <w:t>Option 2 (OPPO): The same measurement period requirement shall be met, regardless of whether some the PRS symbols are dropped or not during this measurement period</w:t>
      </w:r>
    </w:p>
    <w:p w:rsidR="0026397A" w:rsidRPr="00AD6142" w:rsidRDefault="0026397A" w:rsidP="0026397A">
      <w:pPr>
        <w:pStyle w:val="ListParagraph"/>
        <w:numPr>
          <w:ilvl w:val="0"/>
          <w:numId w:val="13"/>
        </w:numPr>
        <w:overflowPunct w:val="0"/>
        <w:autoSpaceDE w:val="0"/>
        <w:autoSpaceDN w:val="0"/>
        <w:adjustRightInd w:val="0"/>
        <w:spacing w:afterLines="50" w:line="256" w:lineRule="auto"/>
        <w:textAlignment w:val="baseline"/>
        <w:rPr>
          <w:bCs/>
        </w:rPr>
      </w:pPr>
      <w:r w:rsidRPr="00AD6142">
        <w:rPr>
          <w:bCs/>
        </w:rPr>
        <w:t>Option 3 (Ericsson): RAN4 decides among the following options for the dropped PRS (which are allowed according to RAN1):</w:t>
      </w:r>
    </w:p>
    <w:p w:rsidR="0026397A" w:rsidRPr="00AD6142" w:rsidRDefault="0026397A" w:rsidP="0026397A">
      <w:pPr>
        <w:numPr>
          <w:ilvl w:val="2"/>
          <w:numId w:val="13"/>
        </w:numPr>
        <w:tabs>
          <w:tab w:val="left" w:pos="851"/>
        </w:tabs>
        <w:overflowPunct/>
        <w:autoSpaceDE/>
        <w:adjustRightInd/>
        <w:jc w:val="both"/>
        <w:textAlignment w:val="auto"/>
        <w:rPr>
          <w:lang w:eastAsia="zh-CN"/>
        </w:rPr>
      </w:pPr>
      <w:r w:rsidRPr="00AD6142">
        <w:rPr>
          <w:lang w:eastAsia="zh-CN"/>
        </w:rPr>
        <w:t>Option a: UE extends the RSTD measurement period in a specified way, based on the number of dropped PRS.</w:t>
      </w:r>
    </w:p>
    <w:p w:rsidR="0026397A" w:rsidRPr="00AD6142" w:rsidRDefault="0026397A" w:rsidP="0026397A">
      <w:pPr>
        <w:numPr>
          <w:ilvl w:val="2"/>
          <w:numId w:val="13"/>
        </w:numPr>
        <w:tabs>
          <w:tab w:val="left" w:pos="851"/>
        </w:tabs>
        <w:overflowPunct/>
        <w:autoSpaceDE/>
        <w:adjustRightInd/>
        <w:jc w:val="both"/>
        <w:textAlignment w:val="auto"/>
        <w:rPr>
          <w:lang w:eastAsia="zh-CN"/>
        </w:rPr>
      </w:pPr>
      <w:r w:rsidRPr="00AD6142">
        <w:rPr>
          <w:lang w:eastAsia="zh-CN"/>
        </w:rPr>
        <w:t>Option b: UE is allowed to extend the RSTD measurement period (clarified in the requirements) if more than N PRS are dropped, but the exact value is not specified.</w:t>
      </w:r>
    </w:p>
    <w:p w:rsidR="0026397A" w:rsidRPr="00AD6142" w:rsidRDefault="0026397A" w:rsidP="0026397A">
      <w:pPr>
        <w:numPr>
          <w:ilvl w:val="2"/>
          <w:numId w:val="13"/>
        </w:numPr>
        <w:tabs>
          <w:tab w:val="left" w:pos="851"/>
        </w:tabs>
        <w:overflowPunct/>
        <w:autoSpaceDE/>
        <w:adjustRightInd/>
        <w:jc w:val="both"/>
        <w:textAlignment w:val="auto"/>
        <w:rPr>
          <w:lang w:eastAsia="zh-CN"/>
        </w:rPr>
      </w:pPr>
      <w:r w:rsidRPr="00AD6142">
        <w:rPr>
          <w:lang w:eastAsia="zh-CN"/>
        </w:rPr>
        <w:t>Option c: The RSTD requirements apply, regardless of how many PRS are dropped.</w:t>
      </w:r>
    </w:p>
    <w:p w:rsidR="0026397A" w:rsidRPr="00AD6142" w:rsidRDefault="0026397A" w:rsidP="0026397A">
      <w:pPr>
        <w:ind w:left="284"/>
      </w:pPr>
      <w:r w:rsidRPr="00AD6142">
        <w:t xml:space="preserve">Agreement: </w:t>
      </w:r>
    </w:p>
    <w:p w:rsidR="0026397A" w:rsidRPr="00AD6142" w:rsidRDefault="0026397A" w:rsidP="0026397A">
      <w:pPr>
        <w:ind w:left="568"/>
      </w:pPr>
      <w:r w:rsidRPr="00AD6142">
        <w:t>Existing RSTD measurement period is defined for cases when PRS samples are not dropped.</w:t>
      </w:r>
    </w:p>
    <w:p w:rsidR="0026397A" w:rsidRPr="00AD6142" w:rsidRDefault="0026397A" w:rsidP="0026397A">
      <w:pPr>
        <w:ind w:left="568"/>
      </w:pPr>
      <w:r w:rsidRPr="00AD6142">
        <w:rPr>
          <w:lang w:eastAsia="zh-CN"/>
        </w:rPr>
        <w:t>UE is allowed to extend the RSTD measurement period if one or more PRS samples are dropped due to SSB collision, but the exact value is not specified.</w:t>
      </w:r>
    </w:p>
    <w:p w:rsidR="0026397A" w:rsidRPr="00AD6142" w:rsidRDefault="0026397A" w:rsidP="0026397A">
      <w:pPr>
        <w:rPr>
          <w:u w:val="single"/>
          <w:lang w:val="en-US"/>
        </w:rPr>
      </w:pPr>
      <w:r w:rsidRPr="00AD6142">
        <w:rPr>
          <w:u w:val="single"/>
          <w:lang w:val="en-US"/>
        </w:rPr>
        <w:t>Sub-topic 1-4 Measurement period when configured with PRS-RSRP</w:t>
      </w:r>
    </w:p>
    <w:p w:rsidR="0026397A" w:rsidRPr="00AD6142" w:rsidRDefault="0026397A" w:rsidP="0026397A">
      <w:pPr>
        <w:pStyle w:val="ListParagraph"/>
        <w:numPr>
          <w:ilvl w:val="0"/>
          <w:numId w:val="14"/>
        </w:numPr>
        <w:spacing w:afterLines="50" w:line="256" w:lineRule="auto"/>
        <w:rPr>
          <w:iCs/>
        </w:rPr>
      </w:pPr>
      <w:r w:rsidRPr="00AD6142">
        <w:rPr>
          <w:bCs/>
        </w:rPr>
        <w:t>Option 1 (CATT, Intel, HW, QC): RSTD measurement period shall not be impacted by PRS-RSRP measurement.</w:t>
      </w:r>
    </w:p>
    <w:p w:rsidR="0026397A" w:rsidRPr="00AD6142" w:rsidRDefault="0026397A" w:rsidP="0026397A">
      <w:pPr>
        <w:pStyle w:val="ListParagraph"/>
        <w:numPr>
          <w:ilvl w:val="0"/>
          <w:numId w:val="14"/>
        </w:numPr>
        <w:spacing w:afterLines="50" w:line="256" w:lineRule="auto"/>
        <w:rPr>
          <w:iCs/>
        </w:rPr>
      </w:pPr>
      <w:r w:rsidRPr="00AD6142">
        <w:rPr>
          <w:bCs/>
        </w:rPr>
        <w:t xml:space="preserve">Option 2 (Ericsson): </w:t>
      </w:r>
      <w:r w:rsidRPr="00AD6142">
        <w:rPr>
          <w:iCs/>
        </w:rPr>
        <w:t xml:space="preserve">When RSTD is configured together with PRS-RSRP and the required PRS-RSRP measurement period is longer than that for RSTD (configured without RSTD), then the </w:t>
      </w:r>
      <w:r w:rsidRPr="00AD6142">
        <w:rPr>
          <w:iCs/>
          <w:u w:val="single"/>
        </w:rPr>
        <w:t>RSTD measurement continues</w:t>
      </w:r>
      <w:r w:rsidRPr="00AD6142">
        <w:rPr>
          <w:iCs/>
        </w:rPr>
        <w:t xml:space="preserve"> over the entire PRS-RSRP measurement period</w:t>
      </w:r>
    </w:p>
    <w:p w:rsidR="0026397A" w:rsidRPr="00AD6142" w:rsidRDefault="0026397A" w:rsidP="0026397A">
      <w:pPr>
        <w:ind w:left="284"/>
        <w:rPr>
          <w:lang w:val="en-US"/>
        </w:rPr>
      </w:pPr>
      <w:r w:rsidRPr="00AD6142">
        <w:rPr>
          <w:lang w:val="en-US"/>
        </w:rPr>
        <w:t>Discussion:</w:t>
      </w:r>
    </w:p>
    <w:p w:rsidR="0026397A" w:rsidRPr="00AD6142" w:rsidRDefault="0026397A" w:rsidP="0026397A">
      <w:pPr>
        <w:ind w:left="284"/>
        <w:rPr>
          <w:lang w:val="en-US"/>
        </w:rPr>
      </w:pPr>
      <w:r w:rsidRPr="00AD6142">
        <w:rPr>
          <w:lang w:val="en-US"/>
        </w:rPr>
        <w:tab/>
        <w:t>HW: it is related to 2-2. Wonder when such situations can happen if both RSRP and RSTD use 4 samples.</w:t>
      </w:r>
    </w:p>
    <w:p w:rsidR="0026397A" w:rsidRPr="00AD6142" w:rsidRDefault="0026397A" w:rsidP="0026397A">
      <w:pPr>
        <w:ind w:left="568"/>
        <w:rPr>
          <w:lang w:val="en-US"/>
        </w:rPr>
      </w:pPr>
      <w:r w:rsidRPr="00AD6142">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rsidR="0026397A" w:rsidRPr="00AD6142" w:rsidRDefault="0026397A" w:rsidP="0026397A">
      <w:pPr>
        <w:ind w:left="568"/>
        <w:rPr>
          <w:lang w:val="en-US"/>
        </w:rPr>
      </w:pPr>
      <w:r w:rsidRPr="00AD6142">
        <w:rPr>
          <w:lang w:val="en-US"/>
        </w:rPr>
        <w:t>QC: what is the situation being considered? Is UE doing TDOA with RSRP as a secondary measurement or UE doing AOA/TDOA. These scenarios may need to be treated separately.</w:t>
      </w:r>
    </w:p>
    <w:p w:rsidR="0026397A" w:rsidRPr="00AD6142" w:rsidRDefault="0026397A" w:rsidP="0026397A">
      <w:pPr>
        <w:ind w:left="568"/>
        <w:rPr>
          <w:lang w:val="en-US"/>
        </w:rPr>
      </w:pPr>
      <w:r w:rsidRPr="00AD6142">
        <w:rPr>
          <w:lang w:val="en-US"/>
        </w:rPr>
        <w:t>HW: Scenarios mentioned by QC are valid. Need to further check in the 2</w:t>
      </w:r>
      <w:r w:rsidRPr="00AD6142">
        <w:rPr>
          <w:vertAlign w:val="superscript"/>
          <w:lang w:val="en-US"/>
        </w:rPr>
        <w:t>nd</w:t>
      </w:r>
      <w:r w:rsidRPr="00AD6142">
        <w:rPr>
          <w:lang w:val="en-US"/>
        </w:rPr>
        <w:t xml:space="preserve"> round</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#2: PRS-RSRP measurement</w:t>
      </w:r>
    </w:p>
    <w:p w:rsidR="0026397A" w:rsidRPr="00AD6142" w:rsidRDefault="0026397A" w:rsidP="0026397A">
      <w:pPr>
        <w:spacing w:after="120"/>
        <w:ind w:left="284"/>
        <w:rPr>
          <w:lang w:val="en-US"/>
        </w:rPr>
      </w:pPr>
      <w:r w:rsidRPr="00AD6142">
        <w:rPr>
          <w:lang w:val="en-US"/>
        </w:rPr>
        <w:t>Sub-topic 2-1 Measurement period extension due to SSB collision</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1-3). </w:t>
      </w:r>
    </w:p>
    <w:p w:rsidR="0026397A" w:rsidRPr="00AD6142" w:rsidRDefault="0026397A" w:rsidP="0026397A">
      <w:pPr>
        <w:spacing w:after="120"/>
        <w:ind w:left="284"/>
        <w:rPr>
          <w:lang w:val="en-US"/>
        </w:rPr>
      </w:pPr>
      <w:r w:rsidRPr="00AD6142">
        <w:rPr>
          <w:lang w:val="en-US"/>
        </w:rPr>
        <w:t>Sub-topic 2-3 Measurement period of multiple PRS layers – overlapping case</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1-5). </w:t>
      </w:r>
    </w:p>
    <w:p w:rsidR="0026397A" w:rsidRPr="00AD6142" w:rsidRDefault="0026397A" w:rsidP="0026397A">
      <w:pPr>
        <w:spacing w:after="120"/>
        <w:ind w:left="284"/>
        <w:rPr>
          <w:lang w:val="en-US"/>
        </w:rPr>
      </w:pPr>
      <w:r w:rsidRPr="00AD6142">
        <w:rPr>
          <w:lang w:val="en-US"/>
        </w:rPr>
        <w:t>Sub-topic 2-4 Measurement period of multiple PRS layers – non-overlapping case</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1-6). </w:t>
      </w:r>
    </w:p>
    <w:p w:rsidR="0026397A" w:rsidRPr="00AD6142" w:rsidRDefault="0026397A" w:rsidP="0026397A">
      <w:pPr>
        <w:spacing w:after="120"/>
        <w:ind w:left="284"/>
        <w:rPr>
          <w:lang w:val="en-US"/>
        </w:rPr>
      </w:pPr>
      <w:r w:rsidRPr="00AD6142">
        <w:rPr>
          <w:lang w:val="en-US"/>
        </w:rPr>
        <w:t>Sub-topic 2-5 Measurement reporting requirements for non-periodic reporting</w:t>
      </w:r>
    </w:p>
    <w:p w:rsidR="0026397A" w:rsidRPr="00AD6142" w:rsidRDefault="0026397A" w:rsidP="0026397A">
      <w:pPr>
        <w:ind w:left="568"/>
        <w:rPr>
          <w:iCs/>
          <w:color w:val="000000"/>
          <w:lang w:eastAsia="zh-CN"/>
        </w:rPr>
      </w:pPr>
      <w:r w:rsidRPr="00AD6142">
        <w:rPr>
          <w:iCs/>
          <w:color w:val="000000"/>
          <w:lang w:eastAsia="zh-CN"/>
        </w:rPr>
        <w:t xml:space="preserve">Agreement: Remove the following editor note in clause 9.9.3.4. </w:t>
      </w:r>
    </w:p>
    <w:p w:rsidR="0026397A" w:rsidRPr="00AD6142" w:rsidRDefault="0026397A" w:rsidP="0026397A">
      <w:pPr>
        <w:ind w:left="568"/>
        <w:rPr>
          <w:i/>
          <w:iCs/>
          <w:lang w:eastAsia="zh-CN"/>
        </w:rPr>
      </w:pPr>
      <w:r w:rsidRPr="00AD6142">
        <w:rPr>
          <w:i/>
          <w:iCs/>
          <w:lang w:eastAsia="zh-CN"/>
        </w:rPr>
        <w:t>Editor’s note: the measurement reporting requirements for aperiodic reports are FFS.</w:t>
      </w:r>
      <w:r w:rsidRPr="00AD6142">
        <w:rPr>
          <w:iCs/>
          <w:color w:val="000000"/>
          <w:lang w:eastAsia="zh-CN"/>
        </w:rPr>
        <w:t xml:space="preserve"> </w:t>
      </w:r>
    </w:p>
    <w:p w:rsidR="0026397A" w:rsidRPr="00AD6142" w:rsidRDefault="0026397A" w:rsidP="0026397A">
      <w:pPr>
        <w:spacing w:after="120"/>
        <w:rPr>
          <w:b/>
          <w:bCs/>
          <w:u w:val="single"/>
          <w:lang w:val="en-US"/>
        </w:rPr>
      </w:pPr>
      <w:r w:rsidRPr="00AD6142">
        <w:rPr>
          <w:b/>
          <w:bCs/>
          <w:u w:val="single"/>
          <w:lang w:val="en-US"/>
        </w:rPr>
        <w:t>Topic #3: UE Rx-Tx time difference measurement</w:t>
      </w:r>
    </w:p>
    <w:p w:rsidR="0026397A" w:rsidRPr="00AD6142" w:rsidRDefault="0026397A" w:rsidP="0026397A">
      <w:pPr>
        <w:spacing w:after="120"/>
        <w:ind w:left="284"/>
        <w:rPr>
          <w:lang w:val="en-US"/>
        </w:rPr>
      </w:pPr>
      <w:r w:rsidRPr="00AD6142">
        <w:rPr>
          <w:lang w:val="en-US"/>
        </w:rPr>
        <w:lastRenderedPageBreak/>
        <w:t>Sub-topic 3-1 Measurement period extension due to SSB collision</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1-3). </w:t>
      </w:r>
    </w:p>
    <w:p w:rsidR="0026397A" w:rsidRPr="00AD6142" w:rsidRDefault="0026397A" w:rsidP="0026397A">
      <w:pPr>
        <w:spacing w:after="120"/>
        <w:ind w:left="284"/>
        <w:rPr>
          <w:lang w:val="en-US"/>
        </w:rPr>
      </w:pPr>
      <w:r w:rsidRPr="00AD6142">
        <w:rPr>
          <w:lang w:val="en-US"/>
        </w:rPr>
        <w:t>Sub-topic 3-2 Measurement period when configured with PRS-RSRP</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1-4). </w:t>
      </w:r>
    </w:p>
    <w:p w:rsidR="0026397A" w:rsidRPr="00AD6142" w:rsidRDefault="0026397A" w:rsidP="0026397A">
      <w:pPr>
        <w:spacing w:after="120"/>
        <w:ind w:left="284"/>
        <w:rPr>
          <w:lang w:val="en-US"/>
        </w:rPr>
      </w:pPr>
      <w:r w:rsidRPr="00AD6142">
        <w:rPr>
          <w:lang w:val="en-US"/>
        </w:rPr>
        <w:t>Sub-topic 3-3 Measurement period of multiple PRS layers – overlapping case</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1-5). </w:t>
      </w:r>
    </w:p>
    <w:p w:rsidR="0026397A" w:rsidRPr="00AD6142" w:rsidRDefault="0026397A" w:rsidP="0026397A">
      <w:pPr>
        <w:spacing w:after="120"/>
        <w:ind w:left="284"/>
        <w:rPr>
          <w:lang w:val="en-US"/>
        </w:rPr>
      </w:pPr>
      <w:r w:rsidRPr="00AD6142">
        <w:rPr>
          <w:lang w:val="en-US"/>
        </w:rPr>
        <w:t>Sub-topic 3-4 Measurement period of multiple PRS layers – non-overlapping case</w:t>
      </w:r>
    </w:p>
    <w:p w:rsidR="0026397A" w:rsidRPr="00AD6142" w:rsidRDefault="0026397A" w:rsidP="0026397A">
      <w:pPr>
        <w:ind w:left="284" w:firstLine="284"/>
        <w:rPr>
          <w:iCs/>
          <w:color w:val="000000"/>
          <w:lang w:eastAsia="zh-CN"/>
        </w:rPr>
      </w:pPr>
      <w:r w:rsidRPr="00AD6142">
        <w:rPr>
          <w:iCs/>
          <w:color w:val="000000"/>
          <w:lang w:eastAsia="zh-CN"/>
        </w:rPr>
        <w:t xml:space="preserve">Agreement: Follow the same conclusion for RSTD (in sub-topic 1-6). </w:t>
      </w:r>
    </w:p>
    <w:p w:rsidR="0026397A" w:rsidRPr="00AD6142" w:rsidRDefault="0026397A" w:rsidP="0026397A">
      <w:pPr>
        <w:spacing w:after="120"/>
        <w:ind w:left="284"/>
        <w:rPr>
          <w:lang w:val="en-US"/>
        </w:rPr>
      </w:pPr>
      <w:r w:rsidRPr="00AD6142">
        <w:rPr>
          <w:lang w:val="en-US"/>
        </w:rPr>
        <w:t>Sub-topic 3-5 Measurement reporting requirements for non-periodic reporting</w:t>
      </w:r>
    </w:p>
    <w:p w:rsidR="0026397A" w:rsidRPr="00AD6142" w:rsidRDefault="0026397A" w:rsidP="0026397A">
      <w:pPr>
        <w:ind w:left="284" w:firstLine="284"/>
        <w:rPr>
          <w:iCs/>
          <w:color w:val="000000"/>
          <w:lang w:eastAsia="zh-CN"/>
        </w:rPr>
      </w:pPr>
      <w:r w:rsidRPr="00AD6142">
        <w:rPr>
          <w:iCs/>
          <w:color w:val="000000"/>
          <w:lang w:eastAsia="zh-CN"/>
        </w:rPr>
        <w:t>Agreement:</w:t>
      </w:r>
    </w:p>
    <w:p w:rsidR="0026397A" w:rsidRPr="00AD6142" w:rsidRDefault="0026397A" w:rsidP="0026397A">
      <w:pPr>
        <w:ind w:left="852"/>
        <w:rPr>
          <w:iCs/>
          <w:color w:val="000000"/>
          <w:lang w:eastAsia="zh-CN"/>
        </w:rPr>
      </w:pPr>
      <w:r w:rsidRPr="00AD6142">
        <w:rPr>
          <w:iCs/>
          <w:color w:val="000000"/>
          <w:lang w:eastAsia="zh-CN"/>
        </w:rPr>
        <w:t xml:space="preserve">Follow the same conclusion for PRS-RSRP (in sub-topic 2-5). </w:t>
      </w:r>
    </w:p>
    <w:p w:rsidR="0026397A" w:rsidRPr="00AD6142" w:rsidRDefault="0026397A" w:rsidP="0026397A">
      <w:pPr>
        <w:ind w:left="852"/>
        <w:rPr>
          <w:iCs/>
          <w:color w:val="000000"/>
          <w:lang w:eastAsia="zh-CN"/>
        </w:rPr>
      </w:pPr>
      <w:r w:rsidRPr="00AD6142">
        <w:rPr>
          <w:iCs/>
          <w:color w:val="000000"/>
          <w:lang w:eastAsia="zh-CN"/>
        </w:rPr>
        <w:t xml:space="preserve">Remove the following editor note in clause 9.9.4.4. </w:t>
      </w:r>
    </w:p>
    <w:p w:rsidR="0026397A" w:rsidRPr="00AD6142" w:rsidRDefault="0026397A" w:rsidP="0026397A">
      <w:pPr>
        <w:ind w:left="852"/>
        <w:rPr>
          <w:i/>
          <w:iCs/>
          <w:lang w:eastAsia="zh-CN"/>
        </w:rPr>
      </w:pPr>
      <w:r w:rsidRPr="00AD6142">
        <w:rPr>
          <w:i/>
          <w:iCs/>
          <w:lang w:eastAsia="zh-CN"/>
        </w:rPr>
        <w:t>Editor’s note: the measurement reporting requirements for aperiodic reports are FFS.</w:t>
      </w:r>
      <w:r w:rsidRPr="00AD6142">
        <w:rPr>
          <w:iCs/>
          <w:color w:val="000000"/>
          <w:lang w:eastAsia="zh-CN"/>
        </w:rPr>
        <w:t xml:space="preserve"> </w:t>
      </w:r>
    </w:p>
    <w:p w:rsidR="0026397A" w:rsidRPr="00AD6142" w:rsidRDefault="0026397A" w:rsidP="0026397A">
      <w:pPr>
        <w:spacing w:after="120"/>
        <w:rPr>
          <w:b/>
          <w:bCs/>
          <w:u w:val="single"/>
          <w:lang w:val="en-US"/>
        </w:rPr>
      </w:pPr>
      <w:r w:rsidRPr="00AD6142">
        <w:rPr>
          <w:b/>
          <w:bCs/>
          <w:u w:val="single"/>
          <w:lang w:val="en-US"/>
        </w:rPr>
        <w:t>Topic #4: Other requirements</w:t>
      </w:r>
    </w:p>
    <w:p w:rsidR="0026397A" w:rsidRPr="00AD6142" w:rsidRDefault="0026397A" w:rsidP="0026397A">
      <w:pPr>
        <w:spacing w:after="120"/>
        <w:ind w:left="284"/>
        <w:rPr>
          <w:lang w:val="en-US"/>
        </w:rPr>
      </w:pPr>
      <w:r w:rsidRPr="00AD6142">
        <w:rPr>
          <w:lang w:val="en-US"/>
        </w:rPr>
        <w:t>Sub-topic 4-1 Framework in defining CSSF for RRM/PRS MG sharing</w:t>
      </w:r>
    </w:p>
    <w:p w:rsidR="0026397A" w:rsidRPr="00AD6142" w:rsidRDefault="0026397A" w:rsidP="0026397A">
      <w:pPr>
        <w:ind w:left="284" w:firstLine="284"/>
        <w:rPr>
          <w:iCs/>
          <w:color w:val="000000"/>
          <w:lang w:eastAsia="zh-CN"/>
        </w:rPr>
      </w:pPr>
      <w:r w:rsidRPr="00AD6142">
        <w:rPr>
          <w:iCs/>
          <w:color w:val="000000"/>
          <w:lang w:eastAsia="zh-CN"/>
        </w:rPr>
        <w:t>Tentative agreement: Define CSSF based on existing framework unless technical issues are identified.</w:t>
      </w:r>
    </w:p>
    <w:p w:rsidR="0026397A" w:rsidRPr="00AD6142" w:rsidRDefault="0026397A" w:rsidP="0026397A">
      <w:pPr>
        <w:pStyle w:val="R4Topic"/>
        <w:rPr>
          <w:b w:val="0"/>
          <w:bCs/>
          <w:u w:val="single"/>
        </w:rPr>
      </w:pPr>
      <w:r w:rsidRPr="00AD6142">
        <w:rPr>
          <w:b w:val="0"/>
          <w:bCs/>
          <w:u w:val="single"/>
        </w:rPr>
        <w:t>GTW session (November 1</w:t>
      </w:r>
      <w:r w:rsidRPr="00AD6142">
        <w:rPr>
          <w:b w:val="0"/>
          <w:bCs/>
          <w:u w:val="single"/>
          <w:lang w:val="ru-RU"/>
        </w:rPr>
        <w:t>2</w:t>
      </w:r>
      <w:r w:rsidRPr="00AD6142">
        <w:rPr>
          <w:b w:val="0"/>
          <w:bCs/>
          <w:u w:val="single"/>
        </w:rPr>
        <w:t>, 2020)</w:t>
      </w:r>
    </w:p>
    <w:p w:rsidR="0026397A" w:rsidRPr="00AD6142" w:rsidRDefault="0026397A" w:rsidP="0026397A">
      <w:pPr>
        <w:spacing w:after="120"/>
        <w:rPr>
          <w:u w:val="single"/>
          <w:lang w:val="en-US"/>
        </w:rPr>
      </w:pPr>
      <w:r w:rsidRPr="00AD6142">
        <w:rPr>
          <w:u w:val="single"/>
          <w:lang w:val="en-US"/>
        </w:rPr>
        <w:t>Sub-topic 4-1 Framework in defining CSSF for RRM/PRS MG sharing</w:t>
      </w:r>
    </w:p>
    <w:p w:rsidR="0026397A" w:rsidRPr="00AD6142" w:rsidRDefault="0026397A" w:rsidP="0026397A">
      <w:pPr>
        <w:ind w:left="284"/>
      </w:pPr>
      <w:r w:rsidRPr="00AD6142">
        <w:t xml:space="preserve">Agreement: </w:t>
      </w:r>
    </w:p>
    <w:p w:rsidR="0026397A" w:rsidRPr="00AD6142" w:rsidRDefault="0026397A" w:rsidP="0026397A">
      <w:pPr>
        <w:pStyle w:val="ListParagraph"/>
        <w:numPr>
          <w:ilvl w:val="0"/>
          <w:numId w:val="17"/>
        </w:numPr>
        <w:rPr>
          <w:iCs/>
          <w:color w:val="000000"/>
        </w:rPr>
      </w:pPr>
      <w:r w:rsidRPr="00AD6142">
        <w:rPr>
          <w:iCs/>
          <w:color w:val="000000"/>
        </w:rPr>
        <w:t xml:space="preserve">Define CSSF based on the following principles </w:t>
      </w:r>
      <w:r w:rsidRPr="00AD6142">
        <w:rPr>
          <w:iCs/>
          <w:color w:val="000000"/>
          <w:u w:val="single"/>
        </w:rPr>
        <w:t>unless technical issues are identified</w:t>
      </w:r>
      <w:r w:rsidRPr="00AD6142">
        <w:rPr>
          <w:iCs/>
          <w:color w:val="000000"/>
        </w:rPr>
        <w:t>.</w:t>
      </w:r>
    </w:p>
    <w:p w:rsidR="0026397A" w:rsidRPr="00AD6142" w:rsidRDefault="0026397A" w:rsidP="0026397A">
      <w:pPr>
        <w:pStyle w:val="ListParagraph"/>
        <w:numPr>
          <w:ilvl w:val="1"/>
          <w:numId w:val="17"/>
        </w:numPr>
      </w:pPr>
      <w:r w:rsidRPr="00AD6142">
        <w:t>In case PRS measurement in the positioning frequency layer is considered as a long periodicity measurement, then the CSSF for this frequency layer is equal to one</w:t>
      </w:r>
    </w:p>
    <w:p w:rsidR="0026397A" w:rsidRPr="00AD6142" w:rsidRDefault="0026397A" w:rsidP="0026397A">
      <w:pPr>
        <w:pStyle w:val="ListParagraph"/>
        <w:numPr>
          <w:ilvl w:val="2"/>
          <w:numId w:val="17"/>
        </w:numPr>
      </w:pPr>
      <w:r w:rsidRPr="00AD6142">
        <w:t>Exact definition and criteria for long periodicity PRS measurements are FFS</w:t>
      </w:r>
    </w:p>
    <w:p w:rsidR="0026397A" w:rsidRPr="00AD6142" w:rsidRDefault="0026397A" w:rsidP="0026397A">
      <w:pPr>
        <w:pStyle w:val="ListParagraph"/>
        <w:numPr>
          <w:ilvl w:val="1"/>
          <w:numId w:val="17"/>
        </w:numPr>
        <w:rPr>
          <w:iCs/>
          <w:color w:val="000000"/>
        </w:rPr>
      </w:pPr>
      <w:r w:rsidRPr="00AD6142">
        <w:t>Otherwise the positioning frequency layer would compete for MG with other gap-based RRM and/or PRS measurements from other frequency layers</w:t>
      </w:r>
    </w:p>
    <w:p w:rsidR="0026397A" w:rsidRPr="00AD6142" w:rsidRDefault="0026397A" w:rsidP="0026397A">
      <w:pPr>
        <w:pStyle w:val="ListParagraph"/>
        <w:numPr>
          <w:ilvl w:val="2"/>
          <w:numId w:val="17"/>
        </w:numPr>
        <w:rPr>
          <w:iCs/>
          <w:color w:val="000000"/>
        </w:rPr>
      </w:pPr>
      <w:r w:rsidRPr="00AD6142">
        <w:t xml:space="preserve">Option 1: frequency layer would compete for MG with other gap-based RRM measurements </w:t>
      </w:r>
    </w:p>
    <w:p w:rsidR="0026397A" w:rsidRPr="00AD6142" w:rsidRDefault="0026397A" w:rsidP="0026397A">
      <w:pPr>
        <w:pStyle w:val="ListParagraph"/>
        <w:numPr>
          <w:ilvl w:val="2"/>
          <w:numId w:val="17"/>
        </w:numPr>
        <w:rPr>
          <w:iCs/>
          <w:color w:val="000000"/>
        </w:rPr>
      </w:pPr>
      <w:r w:rsidRPr="00AD6142">
        <w:t>Option 2: frequency layer would compete for MG with other gap-based RRM and PRS measurements</w:t>
      </w:r>
    </w:p>
    <w:p w:rsidR="0026397A" w:rsidRPr="00AD6142" w:rsidRDefault="0026397A" w:rsidP="0026397A">
      <w:pPr>
        <w:rPr>
          <w:u w:val="single"/>
          <w:lang w:val="en-US"/>
        </w:rPr>
      </w:pPr>
      <w:r w:rsidRPr="00AD6142">
        <w:rPr>
          <w:u w:val="single"/>
          <w:lang w:val="en-US"/>
        </w:rPr>
        <w:t>Sub-topic 1-5 Measurement period of multiple PRS layers – overlapping case (related to 4-4)</w:t>
      </w:r>
    </w:p>
    <w:p w:rsidR="0026397A" w:rsidRPr="00AD6142" w:rsidRDefault="0026397A" w:rsidP="0026397A">
      <w:pPr>
        <w:ind w:left="508" w:firstLine="60"/>
      </w:pPr>
      <w:r w:rsidRPr="00AD6142">
        <w:t>Background: 1</w:t>
      </w:r>
      <w:r w:rsidRPr="00AD6142">
        <w:rPr>
          <w:vertAlign w:val="superscript"/>
        </w:rPr>
        <w:t>st</w:t>
      </w:r>
      <w:r w:rsidRPr="00AD6142">
        <w:t xml:space="preserve"> round agreement:</w:t>
      </w:r>
    </w:p>
    <w:p w:rsidR="0026397A" w:rsidRPr="00AD6142" w:rsidRDefault="0026397A" w:rsidP="0026397A">
      <w:pPr>
        <w:pStyle w:val="ListParagraph"/>
        <w:ind w:left="980"/>
        <w:rPr>
          <w:iCs/>
        </w:rPr>
      </w:pPr>
      <w:r w:rsidRPr="00AD6142">
        <w:t>Measurement period of multiple PRS layers – overlapping case</w:t>
      </w:r>
    </w:p>
    <w:p w:rsidR="0026397A" w:rsidRPr="00AD6142" w:rsidRDefault="0026397A" w:rsidP="0026397A">
      <w:pPr>
        <w:pStyle w:val="ListParagraph"/>
        <w:ind w:left="1588"/>
        <w:rPr>
          <w:iCs/>
        </w:rPr>
      </w:pPr>
      <w:r w:rsidRPr="00AD6142">
        <w:t>Option 1 (HW, Intel, QC, Nokia):</w:t>
      </w:r>
    </w:p>
    <w:p w:rsidR="0026397A" w:rsidRPr="00AD6142" w:rsidRDefault="0026397A" w:rsidP="0026397A">
      <w:pPr>
        <w:pStyle w:val="ListParagraph"/>
        <w:numPr>
          <w:ilvl w:val="1"/>
          <w:numId w:val="1"/>
        </w:numPr>
        <w:ind w:left="2308"/>
        <w:rPr>
          <w:iCs/>
        </w:rPr>
      </w:pPr>
      <w:r w:rsidRPr="00AD6142">
        <w:t xml:space="preserve">Measurement period of multiple PRS layers is defined as summation of the measurement period in each frequency layer </w:t>
      </w:r>
    </w:p>
    <w:p w:rsidR="0026397A" w:rsidRPr="00AD6142" w:rsidRDefault="0026397A" w:rsidP="0026397A">
      <w:pPr>
        <w:pStyle w:val="ListParagraph"/>
        <w:numPr>
          <w:ilvl w:val="1"/>
          <w:numId w:val="1"/>
        </w:numPr>
        <w:ind w:left="2308"/>
        <w:rPr>
          <w:iCs/>
        </w:rPr>
      </w:pPr>
      <w:r w:rsidRPr="00AD6142">
        <w:t>CSSF is only for the MG sharing between PRS and RRM layers. Count only a single PRS layer for a gap occasion in CSSF calculation for both PRS and RRM layers.</w:t>
      </w:r>
    </w:p>
    <w:p w:rsidR="0026397A" w:rsidRPr="00AD6142" w:rsidRDefault="0026397A" w:rsidP="0026397A">
      <w:pPr>
        <w:pStyle w:val="ListParagraph"/>
        <w:ind w:left="1588"/>
        <w:rPr>
          <w:iCs/>
        </w:rPr>
      </w:pPr>
      <w:r w:rsidRPr="00AD6142">
        <w:t>Option 2 (E///):</w:t>
      </w:r>
    </w:p>
    <w:p w:rsidR="0026397A" w:rsidRPr="00AD6142" w:rsidRDefault="0026397A" w:rsidP="0026397A">
      <w:pPr>
        <w:pStyle w:val="ListParagraph"/>
        <w:numPr>
          <w:ilvl w:val="1"/>
          <w:numId w:val="1"/>
        </w:numPr>
        <w:ind w:left="2308"/>
      </w:pPr>
      <w:r w:rsidRPr="00AD6142">
        <w:t xml:space="preserve">CSSF is the NR concept which is used for all types of measurements including RRM, scaling based on the number of frequency layers is the LTE concept. Hence, for the gap sharing case, CSSF shall be used in the requirements, but </w:t>
      </w:r>
      <w:r w:rsidRPr="00AD6142">
        <w:sym w:font="Symbol" w:char="F053"/>
      </w:r>
      <w:r w:rsidRPr="00AD6142">
        <w:t xml:space="preserve"> over frequency layers shall be replaced with the max operator:</w:t>
      </w:r>
    </w:p>
    <w:p w:rsidR="0026397A" w:rsidRPr="00AD6142" w:rsidRDefault="0026397A" w:rsidP="0026397A">
      <w:pPr>
        <w:ind w:left="2004"/>
        <w:jc w:val="center"/>
        <w:rPr>
          <w:lang w:eastAsia="zh-CN"/>
        </w:rPr>
      </w:pPr>
      <w:r w:rsidRPr="00AD6142">
        <w:rPr>
          <w:lang w:eastAsia="zh-CN"/>
        </w:rPr>
        <w:lastRenderedPageBreak/>
        <w:t>T</w:t>
      </w:r>
      <w:r w:rsidRPr="00AD6142">
        <w:rPr>
          <w:vertAlign w:val="subscript"/>
          <w:lang w:eastAsia="zh-CN"/>
        </w:rPr>
        <w:t>RSTD, Total</w:t>
      </w:r>
      <w:r w:rsidRPr="00AD6142">
        <w:rPr>
          <w:lang w:eastAsia="zh-CN"/>
        </w:rPr>
        <w:t xml:space="preserve"> = max</w:t>
      </w:r>
      <w:r w:rsidRPr="00AD6142">
        <w:rPr>
          <w:vertAlign w:val="subscript"/>
          <w:lang w:eastAsia="zh-CN"/>
        </w:rPr>
        <w:t>i</w:t>
      </w:r>
      <w:r w:rsidRPr="00AD6142">
        <w:rPr>
          <w:lang w:eastAsia="zh-CN"/>
        </w:rPr>
        <w:t xml:space="preserve"> (T</w:t>
      </w:r>
      <w:r w:rsidRPr="00AD6142">
        <w:rPr>
          <w:vertAlign w:val="subscript"/>
          <w:lang w:eastAsia="zh-CN"/>
        </w:rPr>
        <w:t>RSTD,i</w:t>
      </w:r>
      <w:r w:rsidRPr="00AD6142">
        <w:rPr>
          <w:lang w:eastAsia="zh-CN"/>
        </w:rPr>
        <w:t>).</w:t>
      </w:r>
    </w:p>
    <w:p w:rsidR="0026397A" w:rsidRPr="00AD6142" w:rsidRDefault="0026397A" w:rsidP="0026397A">
      <w:pPr>
        <w:pStyle w:val="ListParagraph"/>
        <w:numPr>
          <w:ilvl w:val="1"/>
          <w:numId w:val="1"/>
        </w:numPr>
        <w:ind w:left="2308"/>
        <w:rPr>
          <w:iCs/>
        </w:rPr>
      </w:pPr>
      <w:r w:rsidRPr="00AD6142">
        <w:rPr>
          <w:iCs/>
        </w:rPr>
        <w:t xml:space="preserve">Number of PRS layers to be counted in CSSF calculation is the number of </w:t>
      </w:r>
      <w:r w:rsidRPr="00AD6142">
        <w:t>frequency layers for PRS-based positioning measurements</w:t>
      </w:r>
    </w:p>
    <w:p w:rsidR="0026397A" w:rsidRPr="00AD6142" w:rsidRDefault="0026397A" w:rsidP="0026397A">
      <w:pPr>
        <w:ind w:left="568"/>
      </w:pPr>
      <w:r w:rsidRPr="00AD6142">
        <w:t>Discussion:</w:t>
      </w:r>
    </w:p>
    <w:p w:rsidR="0026397A" w:rsidRPr="00AD6142" w:rsidRDefault="0026397A" w:rsidP="0026397A">
      <w:pPr>
        <w:ind w:left="568"/>
      </w:pPr>
      <w:r w:rsidRPr="00AD6142">
        <w:tab/>
        <w:t>Huawei, Intel, QC: prefer Option 1</w:t>
      </w:r>
    </w:p>
    <w:p w:rsidR="0026397A" w:rsidRPr="00AD6142" w:rsidRDefault="0026397A" w:rsidP="0026397A">
      <w:pPr>
        <w:ind w:left="852"/>
      </w:pPr>
      <w:r w:rsidRPr="00AD6142">
        <w:t>Nokia: In terms of min requirements Option 1 is preferred. Condition and applicable scenarios for Option 2 need to be elaborated.</w:t>
      </w:r>
    </w:p>
    <w:p w:rsidR="0026397A" w:rsidRPr="00AD6142" w:rsidRDefault="0026397A" w:rsidP="0026397A">
      <w:pPr>
        <w:ind w:left="568"/>
        <w:rPr>
          <w:lang w:val="en-US"/>
        </w:rPr>
      </w:pPr>
      <w:r w:rsidRPr="00AD6142">
        <w:tab/>
      </w:r>
      <w:r w:rsidRPr="00AD6142">
        <w:rPr>
          <w:lang w:val="en-US"/>
        </w:rPr>
        <w:t xml:space="preserve">E///: Current requirements are wrong. </w:t>
      </w:r>
    </w:p>
    <w:p w:rsidR="0026397A" w:rsidRPr="00AD6142" w:rsidRDefault="0026397A" w:rsidP="0026397A">
      <w:pPr>
        <w:ind w:left="852"/>
        <w:rPr>
          <w:lang w:val="en-US"/>
        </w:rPr>
      </w:pPr>
      <w:r w:rsidRPr="00AD6142">
        <w:rPr>
          <w:lang w:val="en-US"/>
        </w:rPr>
        <w:t>HW: for E/// example in the 2</w:t>
      </w:r>
      <w:r w:rsidRPr="00AD6142">
        <w:rPr>
          <w:vertAlign w:val="superscript"/>
          <w:lang w:val="en-US"/>
        </w:rPr>
        <w:t>nd</w:t>
      </w:r>
      <w:r w:rsidRPr="00AD6142">
        <w:rPr>
          <w:lang w:val="en-US"/>
        </w:rPr>
        <w:t xml:space="preserve"> round both Options provide same values. In case of 2 PRS frequency layers Option 2 may not work.</w:t>
      </w:r>
    </w:p>
    <w:p w:rsidR="0026397A" w:rsidRPr="00AD6142" w:rsidRDefault="0026397A" w:rsidP="0026397A">
      <w:pPr>
        <w:ind w:left="852"/>
        <w:rPr>
          <w:lang w:val="en-US"/>
        </w:rPr>
      </w:pPr>
      <w:r w:rsidRPr="00AD6142">
        <w:rPr>
          <w:lang w:val="en-US"/>
        </w:rPr>
        <w:t xml:space="preserve">Nokia: E/// proposal is trying to reduce measurement time. </w:t>
      </w:r>
    </w:p>
    <w:p w:rsidR="0026397A" w:rsidRPr="00AD6142" w:rsidRDefault="0026397A" w:rsidP="0026397A">
      <w:pPr>
        <w:ind w:left="852"/>
        <w:rPr>
          <w:lang w:val="en-US"/>
        </w:rPr>
      </w:pPr>
      <w:r w:rsidRPr="00AD6142">
        <w:rPr>
          <w:lang w:val="en-US"/>
        </w:rPr>
        <w:t>Intel: Need to take into account UE capabilities and processing time.</w:t>
      </w:r>
    </w:p>
    <w:p w:rsidR="0026397A" w:rsidRPr="00AD6142" w:rsidRDefault="0026397A" w:rsidP="0026397A">
      <w:pPr>
        <w:ind w:left="568"/>
        <w:rPr>
          <w:u w:val="single"/>
        </w:rPr>
      </w:pPr>
      <w:r w:rsidRPr="00AD6142">
        <w:rPr>
          <w:u w:val="single"/>
        </w:rPr>
        <w:t>Proposal:</w:t>
      </w:r>
    </w:p>
    <w:p w:rsidR="0026397A" w:rsidRPr="00AD6142" w:rsidRDefault="0026397A" w:rsidP="0026397A">
      <w:pPr>
        <w:pStyle w:val="ListParagraph"/>
        <w:numPr>
          <w:ilvl w:val="1"/>
          <w:numId w:val="16"/>
        </w:numPr>
      </w:pPr>
      <w:r w:rsidRPr="00AD6142">
        <w:t>Measurement period of multiple PRS layers – overlapping case</w:t>
      </w:r>
    </w:p>
    <w:p w:rsidR="0026397A" w:rsidRPr="00AD6142" w:rsidRDefault="0026397A" w:rsidP="0026397A">
      <w:pPr>
        <w:pStyle w:val="ListParagraph"/>
        <w:numPr>
          <w:ilvl w:val="2"/>
          <w:numId w:val="16"/>
        </w:numPr>
        <w:rPr>
          <w:iCs/>
        </w:rPr>
      </w:pPr>
      <w:r w:rsidRPr="00AD6142">
        <w:t xml:space="preserve">Measurement period of multiple PRS layers is defined as summation of the measurement period in each frequency layer </w:t>
      </w:r>
    </w:p>
    <w:p w:rsidR="0026397A" w:rsidRPr="00AD6142" w:rsidRDefault="0026397A" w:rsidP="0026397A">
      <w:pPr>
        <w:pStyle w:val="ListParagraph"/>
        <w:numPr>
          <w:ilvl w:val="2"/>
          <w:numId w:val="16"/>
        </w:numPr>
        <w:rPr>
          <w:iCs/>
        </w:rPr>
      </w:pPr>
      <w:r w:rsidRPr="00AD6142">
        <w:t>CSSF is only for the MG sharing between PRS and RRM layers. Count only a single PRS layer for a gap occasion in CSSF calculation for both PRS and RRM layers.</w:t>
      </w:r>
    </w:p>
    <w:p w:rsidR="0026397A" w:rsidRPr="00AD6142" w:rsidRDefault="0026397A" w:rsidP="0026397A">
      <w:pPr>
        <w:ind w:left="928" w:hanging="360"/>
      </w:pPr>
      <w:r w:rsidRPr="00AD6142">
        <w:t>Comments on the proposal</w:t>
      </w:r>
    </w:p>
    <w:p w:rsidR="0026397A" w:rsidRPr="00AD6142" w:rsidRDefault="0026397A" w:rsidP="0026397A">
      <w:pPr>
        <w:pStyle w:val="ListParagraph"/>
        <w:numPr>
          <w:ilvl w:val="1"/>
          <w:numId w:val="16"/>
        </w:numPr>
      </w:pPr>
      <w:r w:rsidRPr="00AD6142">
        <w:t xml:space="preserve">Support: Huawei, Qualcomm, Intel, CATT </w:t>
      </w:r>
    </w:p>
    <w:p w:rsidR="0026397A" w:rsidRPr="00AD6142" w:rsidRDefault="0026397A" w:rsidP="0026397A">
      <w:pPr>
        <w:pStyle w:val="ListParagraph"/>
        <w:numPr>
          <w:ilvl w:val="1"/>
          <w:numId w:val="16"/>
        </w:numPr>
      </w:pPr>
      <w:r w:rsidRPr="00AD6142">
        <w:t>Object: Ericsson (sustained opposition)</w:t>
      </w:r>
    </w:p>
    <w:p w:rsidR="0026397A" w:rsidRPr="00AD6142" w:rsidRDefault="0026397A" w:rsidP="000048FE">
      <w:pPr>
        <w:pStyle w:val="ListParagraph"/>
        <w:numPr>
          <w:ilvl w:val="1"/>
          <w:numId w:val="16"/>
        </w:numPr>
      </w:pPr>
      <w:r w:rsidRPr="00AD6142">
        <w:t>Chair: Issue discussed for a long time. No consensus.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R4-2017143</w:t>
      </w:r>
      <w:r w:rsidRPr="00AD6142">
        <w:rPr>
          <w:rFonts w:ascii="Arial" w:hAnsi="Arial" w:cs="Arial"/>
          <w:b/>
          <w:color w:val="0000FF"/>
          <w:sz w:val="24"/>
        </w:rPr>
        <w:tab/>
      </w:r>
      <w:r w:rsidRPr="00AD6142">
        <w:rPr>
          <w:rFonts w:ascii="Arial" w:hAnsi="Arial" w:cs="Arial"/>
          <w:b/>
          <w:sz w:val="24"/>
        </w:rPr>
        <w:t>WF on UE PRS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R4-2017372</w:t>
      </w:r>
      <w:r w:rsidRPr="00AD6142">
        <w:rPr>
          <w:rFonts w:ascii="Arial" w:hAnsi="Arial" w:cs="Arial"/>
          <w:b/>
          <w:color w:val="0000FF"/>
          <w:sz w:val="24"/>
        </w:rPr>
        <w:tab/>
      </w:r>
      <w:r w:rsidRPr="00AD6142">
        <w:rPr>
          <w:rFonts w:ascii="Arial" w:hAnsi="Arial" w:cs="Arial"/>
          <w:b/>
          <w:sz w:val="24"/>
        </w:rPr>
        <w:t>WF on UE PRS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R4-2017143)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229" w:name="_Toc57104955"/>
      <w:r w:rsidRPr="00AD6142">
        <w:lastRenderedPageBreak/>
        <w:t>7.7.2.1</w:t>
      </w:r>
      <w:r w:rsidRPr="00AD6142">
        <w:tab/>
        <w:t>PRS-RSTD measurement requirements [NR_pos-Core]</w:t>
      </w:r>
      <w:bookmarkEnd w:id="229"/>
    </w:p>
    <w:p w:rsidR="000048FE" w:rsidRPr="00AD6142" w:rsidRDefault="000048FE" w:rsidP="000048FE">
      <w:pPr>
        <w:rPr>
          <w:rFonts w:ascii="Arial" w:hAnsi="Arial" w:cs="Arial"/>
          <w:b/>
          <w:sz w:val="24"/>
        </w:rPr>
      </w:pPr>
      <w:r w:rsidRPr="00AD6142">
        <w:rPr>
          <w:rFonts w:ascii="Arial" w:hAnsi="Arial" w:cs="Arial"/>
          <w:b/>
          <w:color w:val="0000FF"/>
          <w:sz w:val="24"/>
        </w:rPr>
        <w:t>R4-2014004</w:t>
      </w:r>
      <w:r w:rsidRPr="00AD6142">
        <w:rPr>
          <w:rFonts w:ascii="Arial" w:hAnsi="Arial" w:cs="Arial"/>
          <w:b/>
          <w:color w:val="0000FF"/>
          <w:sz w:val="24"/>
        </w:rPr>
        <w:tab/>
      </w:r>
      <w:r w:rsidRPr="00AD6142">
        <w:rPr>
          <w:rFonts w:ascii="Arial" w:hAnsi="Arial" w:cs="Arial"/>
          <w:b/>
          <w:sz w:val="24"/>
        </w:rPr>
        <w:t>Measurement period for PRS-RSTD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R4-2014445</w:t>
      </w:r>
      <w:r w:rsidRPr="00AD6142">
        <w:rPr>
          <w:rFonts w:ascii="Arial" w:hAnsi="Arial" w:cs="Arial"/>
          <w:b/>
          <w:color w:val="0000FF"/>
          <w:sz w:val="24"/>
        </w:rPr>
        <w:tab/>
      </w:r>
      <w:r w:rsidRPr="00AD6142">
        <w:rPr>
          <w:rFonts w:ascii="Arial" w:hAnsi="Arial" w:cs="Arial"/>
          <w:b/>
          <w:sz w:val="24"/>
        </w:rPr>
        <w:t>Discussion on PRS RSTD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R4-2014573</w:t>
      </w:r>
      <w:r w:rsidRPr="00AD6142">
        <w:rPr>
          <w:rFonts w:ascii="Arial" w:hAnsi="Arial" w:cs="Arial"/>
          <w:b/>
          <w:color w:val="0000FF"/>
          <w:sz w:val="24"/>
        </w:rPr>
        <w:tab/>
      </w:r>
      <w:r w:rsidRPr="00AD6142">
        <w:rPr>
          <w:rFonts w:ascii="Arial" w:hAnsi="Arial" w:cs="Arial"/>
          <w:b/>
          <w:sz w:val="24"/>
        </w:rPr>
        <w:t>Further discussion on NR PRS RSTD measurement report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R4-2014799</w:t>
      </w:r>
      <w:r w:rsidRPr="00AD6142">
        <w:rPr>
          <w:rFonts w:ascii="Arial" w:hAnsi="Arial" w:cs="Arial"/>
          <w:b/>
          <w:color w:val="0000FF"/>
          <w:sz w:val="24"/>
        </w:rPr>
        <w:tab/>
      </w:r>
      <w:r w:rsidRPr="00AD6142">
        <w:rPr>
          <w:rFonts w:ascii="Arial" w:hAnsi="Arial" w:cs="Arial"/>
          <w:b/>
          <w:sz w:val="24"/>
        </w:rPr>
        <w:t>Further discussion on maintenance for RSTD measurement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R4-2015750</w:t>
      </w:r>
      <w:r w:rsidRPr="00AD6142">
        <w:rPr>
          <w:rFonts w:ascii="Arial" w:hAnsi="Arial" w:cs="Arial"/>
          <w:b/>
          <w:color w:val="0000FF"/>
          <w:sz w:val="24"/>
        </w:rPr>
        <w:tab/>
      </w:r>
      <w:r w:rsidRPr="00AD6142">
        <w:rPr>
          <w:rFonts w:ascii="Arial" w:hAnsi="Arial" w:cs="Arial"/>
          <w:b/>
          <w:sz w:val="24"/>
        </w:rPr>
        <w:t>Discussion on remaining issues for RSTD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R4-2015751</w:t>
      </w:r>
      <w:r w:rsidRPr="00AD6142">
        <w:rPr>
          <w:rFonts w:ascii="Arial" w:hAnsi="Arial" w:cs="Arial"/>
          <w:b/>
          <w:color w:val="0000FF"/>
          <w:sz w:val="24"/>
        </w:rPr>
        <w:tab/>
      </w:r>
      <w:r w:rsidRPr="00AD6142">
        <w:rPr>
          <w:rFonts w:ascii="Arial" w:hAnsi="Arial" w:cs="Arial"/>
          <w:b/>
          <w:sz w:val="24"/>
        </w:rPr>
        <w:t>CR to update RSTD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The measurement period is FFS for the case when measurement gaps and processing time T do not have overlap between different positioning frequency layers</w:t>
      </w:r>
    </w:p>
    <w:p w:rsidR="000048FE" w:rsidRPr="00AD6142" w:rsidRDefault="000048FE" w:rsidP="000048FE">
      <w:r w:rsidRPr="00AD6142">
        <w:t>The definition of Lprs used in defining measurement period is not fully clear</w:t>
      </w:r>
    </w:p>
    <w:p w:rsidR="000048FE" w:rsidRPr="00AD6142" w:rsidRDefault="000048FE" w:rsidP="000048FE">
      <w:r w:rsidRPr="00AD6142">
        <w:t>The measurement period requirements cannot apply if PRS is dropeed due to collision with SSB, or a resource sampling exceeds UE capability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R4-2016390</w:t>
      </w:r>
      <w:r w:rsidRPr="00AD6142">
        <w:rPr>
          <w:rFonts w:ascii="Arial" w:hAnsi="Arial" w:cs="Arial"/>
          <w:b/>
          <w:color w:val="0000FF"/>
          <w:sz w:val="24"/>
        </w:rPr>
        <w:tab/>
      </w:r>
      <w:r w:rsidRPr="00AD6142">
        <w:rPr>
          <w:rFonts w:ascii="Arial" w:hAnsi="Arial" w:cs="Arial"/>
          <w:b/>
          <w:sz w:val="24"/>
        </w:rPr>
        <w:t>On UE positioning measurements: RSTD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UE positioning measurements: RSTD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R4-2016391</w:t>
      </w:r>
      <w:r w:rsidRPr="00AD6142">
        <w:rPr>
          <w:rFonts w:ascii="Arial" w:hAnsi="Arial" w:cs="Arial"/>
          <w:b/>
          <w:color w:val="0000FF"/>
          <w:sz w:val="24"/>
        </w:rPr>
        <w:tab/>
      </w:r>
      <w:r w:rsidRPr="00AD6142">
        <w:rPr>
          <w:rFonts w:ascii="Arial" w:hAnsi="Arial" w:cs="Arial"/>
          <w:b/>
          <w:sz w:val="24"/>
        </w:rPr>
        <w:t>UE positioning measurements: RSTD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Incomplete requirements, incorrect references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R4-2017144</w:t>
      </w:r>
      <w:r w:rsidRPr="00AD6142">
        <w:rPr>
          <w:rFonts w:ascii="Arial" w:hAnsi="Arial" w:cs="Arial"/>
          <w:b/>
          <w:color w:val="0000FF"/>
          <w:sz w:val="24"/>
        </w:rPr>
        <w:tab/>
      </w:r>
      <w:r w:rsidRPr="00AD6142">
        <w:rPr>
          <w:rFonts w:ascii="Arial" w:hAnsi="Arial" w:cs="Arial"/>
          <w:b/>
          <w:sz w:val="24"/>
        </w:rPr>
        <w:t>UE positioning measurements: RSTD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R4-2017384</w:t>
      </w:r>
      <w:r w:rsidRPr="00AD6142">
        <w:rPr>
          <w:rFonts w:ascii="Arial" w:hAnsi="Arial" w:cs="Arial"/>
          <w:b/>
          <w:color w:val="0000FF"/>
          <w:sz w:val="24"/>
        </w:rPr>
        <w:tab/>
      </w:r>
      <w:r w:rsidRPr="00AD6142">
        <w:rPr>
          <w:rFonts w:ascii="Arial" w:hAnsi="Arial" w:cs="Arial"/>
          <w:b/>
          <w:sz w:val="24"/>
        </w:rPr>
        <w:t>UE positioning measurements: RSTD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CR-1375  rev 2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R4-2017144)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R4-2016507</w:t>
      </w:r>
      <w:r w:rsidRPr="00AD6142">
        <w:rPr>
          <w:rFonts w:ascii="Arial" w:hAnsi="Arial" w:cs="Arial"/>
          <w:b/>
          <w:color w:val="0000FF"/>
          <w:sz w:val="24"/>
        </w:rPr>
        <w:tab/>
      </w:r>
      <w:r w:rsidRPr="00AD6142">
        <w:rPr>
          <w:rFonts w:ascii="Arial" w:hAnsi="Arial" w:cs="Arial"/>
          <w:b/>
          <w:sz w:val="24"/>
        </w:rPr>
        <w:t>PRS-RSTD measurement period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addresses remaining issues related to PRS-RSTD measurement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R4-2016558</w:t>
      </w:r>
      <w:r w:rsidRPr="00AD6142">
        <w:rPr>
          <w:rFonts w:ascii="Arial" w:hAnsi="Arial" w:cs="Arial"/>
          <w:b/>
          <w:color w:val="0000FF"/>
          <w:sz w:val="24"/>
        </w:rPr>
        <w:tab/>
      </w:r>
      <w:r w:rsidRPr="00AD6142">
        <w:rPr>
          <w:rFonts w:ascii="Arial" w:hAnsi="Arial" w:cs="Arial"/>
          <w:b/>
          <w:sz w:val="24"/>
        </w:rPr>
        <w:t>Revision of PRS-RSTD measurement period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Clarify some aspects of the PRS-RSTD measurement period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5"/>
      </w:pPr>
      <w:bookmarkStart w:id="230" w:name="_Toc57104956"/>
      <w:r w:rsidRPr="00AD6142">
        <w:t>7.7.2.2</w:t>
      </w:r>
      <w:r w:rsidRPr="00AD6142">
        <w:tab/>
        <w:t>PRS-RSRP measurement requirements [NR_pos-Core]</w:t>
      </w:r>
      <w:bookmarkEnd w:id="230"/>
    </w:p>
    <w:p w:rsidR="000048FE" w:rsidRPr="00AD6142" w:rsidRDefault="000048FE" w:rsidP="000048FE">
      <w:pPr>
        <w:rPr>
          <w:rFonts w:ascii="Arial" w:hAnsi="Arial" w:cs="Arial"/>
          <w:b/>
          <w:sz w:val="24"/>
        </w:rPr>
      </w:pPr>
      <w:r w:rsidRPr="00AD6142">
        <w:rPr>
          <w:rFonts w:ascii="Arial" w:hAnsi="Arial" w:cs="Arial"/>
          <w:b/>
          <w:color w:val="0000FF"/>
          <w:sz w:val="24"/>
        </w:rPr>
        <w:t>R4-2014006</w:t>
      </w:r>
      <w:r w:rsidRPr="00AD6142">
        <w:rPr>
          <w:rFonts w:ascii="Arial" w:hAnsi="Arial" w:cs="Arial"/>
          <w:b/>
          <w:color w:val="0000FF"/>
          <w:sz w:val="24"/>
        </w:rPr>
        <w:tab/>
      </w:r>
      <w:r w:rsidRPr="00AD6142">
        <w:rPr>
          <w:rFonts w:ascii="Arial" w:hAnsi="Arial" w:cs="Arial"/>
          <w:b/>
          <w:sz w:val="24"/>
        </w:rPr>
        <w:t>Requirements for PRS-RSRP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R4-2014575</w:t>
      </w:r>
      <w:r w:rsidRPr="00AD6142">
        <w:rPr>
          <w:rFonts w:ascii="Arial" w:hAnsi="Arial" w:cs="Arial"/>
          <w:b/>
          <w:color w:val="0000FF"/>
          <w:sz w:val="24"/>
        </w:rPr>
        <w:tab/>
      </w:r>
      <w:r w:rsidRPr="00AD6142">
        <w:rPr>
          <w:rFonts w:ascii="Arial" w:hAnsi="Arial" w:cs="Arial"/>
          <w:b/>
          <w:sz w:val="24"/>
        </w:rPr>
        <w:t>Discussion on UE RX-TX time difference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R4-2015369</w:t>
      </w:r>
      <w:r w:rsidRPr="00AD6142">
        <w:rPr>
          <w:rFonts w:ascii="Arial" w:hAnsi="Arial" w:cs="Arial"/>
          <w:b/>
          <w:color w:val="0000FF"/>
          <w:sz w:val="24"/>
        </w:rPr>
        <w:tab/>
      </w:r>
      <w:r w:rsidRPr="00AD6142">
        <w:rPr>
          <w:rFonts w:ascii="Arial" w:hAnsi="Arial" w:cs="Arial"/>
          <w:b/>
          <w:sz w:val="24"/>
        </w:rPr>
        <w:t>CR on PRS-RSRP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R4-2009129 was agreed in RAN4#95e meeting but not implemented in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1254 is missing on the coversheet. 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R4-2017146</w:t>
      </w:r>
      <w:r w:rsidRPr="00AD6142">
        <w:rPr>
          <w:rFonts w:ascii="Arial" w:hAnsi="Arial" w:cs="Arial"/>
          <w:b/>
          <w:color w:val="0000FF"/>
          <w:sz w:val="24"/>
        </w:rPr>
        <w:tab/>
      </w:r>
      <w:r w:rsidRPr="00AD6142">
        <w:rPr>
          <w:rFonts w:ascii="Arial" w:hAnsi="Arial" w:cs="Arial"/>
          <w:b/>
          <w:sz w:val="24"/>
        </w:rPr>
        <w:t>CR on PRS-RSRP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R4-2015369)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R4-2015752</w:t>
      </w:r>
      <w:r w:rsidRPr="00AD6142">
        <w:rPr>
          <w:rFonts w:ascii="Arial" w:hAnsi="Arial" w:cs="Arial"/>
          <w:b/>
          <w:color w:val="0000FF"/>
          <w:sz w:val="24"/>
        </w:rPr>
        <w:tab/>
      </w:r>
      <w:r w:rsidRPr="00AD6142">
        <w:rPr>
          <w:rFonts w:ascii="Arial" w:hAnsi="Arial" w:cs="Arial"/>
          <w:b/>
          <w:sz w:val="24"/>
        </w:rPr>
        <w:t>Discussison on remaining issues for PRS-RSRP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R4-2015753</w:t>
      </w:r>
      <w:r w:rsidRPr="00AD6142">
        <w:rPr>
          <w:rFonts w:ascii="Arial" w:hAnsi="Arial" w:cs="Arial"/>
          <w:b/>
          <w:color w:val="0000FF"/>
          <w:sz w:val="24"/>
        </w:rPr>
        <w:tab/>
      </w:r>
      <w:r w:rsidRPr="00AD6142">
        <w:rPr>
          <w:rFonts w:ascii="Arial" w:hAnsi="Arial" w:cs="Arial"/>
          <w:b/>
          <w:sz w:val="24"/>
        </w:rPr>
        <w:t>CR to update PRS-RSRP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measurement period is FFS for the case when measurement gaps and processing time T do not have overlap between different positioning frequency layers</w:t>
      </w:r>
    </w:p>
    <w:p w:rsidR="000048FE" w:rsidRPr="00AD6142" w:rsidRDefault="000048FE" w:rsidP="000048FE">
      <w:r w:rsidRPr="00AD6142">
        <w:t>The definition of Lprs used in defining measurement period is not fully clear</w:t>
      </w:r>
    </w:p>
    <w:p w:rsidR="000048FE" w:rsidRPr="00AD6142" w:rsidRDefault="000048FE" w:rsidP="000048FE">
      <w:r w:rsidRPr="00AD6142">
        <w:t>The reporting requirements for aperiodic reporting is FFS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R4-2017145</w:t>
      </w:r>
      <w:r w:rsidRPr="00AD6142">
        <w:rPr>
          <w:rFonts w:ascii="Arial" w:hAnsi="Arial" w:cs="Arial"/>
          <w:b/>
          <w:color w:val="0000FF"/>
          <w:sz w:val="24"/>
        </w:rPr>
        <w:tab/>
      </w:r>
      <w:r w:rsidRPr="00AD6142">
        <w:rPr>
          <w:rFonts w:ascii="Arial" w:hAnsi="Arial" w:cs="Arial"/>
          <w:b/>
          <w:sz w:val="24"/>
        </w:rPr>
        <w:t>CR to update PRS-RSRP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R4-2016392</w:t>
      </w:r>
      <w:r w:rsidRPr="00AD6142">
        <w:rPr>
          <w:rFonts w:ascii="Arial" w:hAnsi="Arial" w:cs="Arial"/>
          <w:b/>
          <w:color w:val="0000FF"/>
          <w:sz w:val="24"/>
        </w:rPr>
        <w:tab/>
      </w:r>
      <w:r w:rsidRPr="00AD6142">
        <w:rPr>
          <w:rFonts w:ascii="Arial" w:hAnsi="Arial" w:cs="Arial"/>
          <w:b/>
          <w:sz w:val="24"/>
        </w:rPr>
        <w:t>On UE positioning measurements: PRS-RSRP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UE positioning measurements: PRS-RSRP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R4-2016393</w:t>
      </w:r>
      <w:r w:rsidRPr="00AD6142">
        <w:rPr>
          <w:rFonts w:ascii="Arial" w:hAnsi="Arial" w:cs="Arial"/>
          <w:b/>
          <w:color w:val="0000FF"/>
          <w:sz w:val="24"/>
        </w:rPr>
        <w:tab/>
      </w:r>
      <w:r w:rsidRPr="00AD6142">
        <w:rPr>
          <w:rFonts w:ascii="Arial" w:hAnsi="Arial" w:cs="Arial"/>
          <w:b/>
          <w:sz w:val="24"/>
        </w:rPr>
        <w:t>UE positioning measurements: PRS-RSRP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Incomplete requirements, incorrect references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R4-2016557</w:t>
      </w:r>
      <w:r w:rsidRPr="00AD6142">
        <w:rPr>
          <w:rFonts w:ascii="Arial" w:hAnsi="Arial" w:cs="Arial"/>
          <w:b/>
          <w:color w:val="0000FF"/>
          <w:sz w:val="24"/>
        </w:rPr>
        <w:tab/>
      </w:r>
      <w:r w:rsidRPr="00AD6142">
        <w:rPr>
          <w:rFonts w:ascii="Arial" w:hAnsi="Arial" w:cs="Arial"/>
          <w:b/>
          <w:sz w:val="24"/>
        </w:rPr>
        <w:t>Revision of PRS-RSRP measurement period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Clarify some aspects of the PRS-RSRP measurement period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5"/>
      </w:pPr>
      <w:bookmarkStart w:id="231" w:name="_Toc57104957"/>
      <w:r w:rsidRPr="00AD6142">
        <w:lastRenderedPageBreak/>
        <w:t>7.7.2.3</w:t>
      </w:r>
      <w:r w:rsidRPr="00AD6142">
        <w:tab/>
        <w:t>UE Rx-Tx time difference measurement requirements [NR_pos-Core]</w:t>
      </w:r>
      <w:bookmarkEnd w:id="231"/>
    </w:p>
    <w:p w:rsidR="000048FE" w:rsidRPr="00AD6142" w:rsidRDefault="000048FE" w:rsidP="000048FE">
      <w:pPr>
        <w:rPr>
          <w:rFonts w:ascii="Arial" w:hAnsi="Arial" w:cs="Arial"/>
          <w:b/>
          <w:sz w:val="24"/>
        </w:rPr>
      </w:pPr>
      <w:r w:rsidRPr="00AD6142">
        <w:rPr>
          <w:rFonts w:ascii="Arial" w:hAnsi="Arial" w:cs="Arial"/>
          <w:b/>
          <w:color w:val="0000FF"/>
          <w:sz w:val="24"/>
        </w:rPr>
        <w:t>R4-2014003</w:t>
      </w:r>
      <w:r w:rsidRPr="00AD6142">
        <w:rPr>
          <w:rFonts w:ascii="Arial" w:hAnsi="Arial" w:cs="Arial"/>
          <w:b/>
          <w:color w:val="0000FF"/>
          <w:sz w:val="24"/>
        </w:rPr>
        <w:tab/>
      </w:r>
      <w:r w:rsidRPr="00AD6142">
        <w:rPr>
          <w:rFonts w:ascii="Arial" w:hAnsi="Arial" w:cs="Arial"/>
          <w:b/>
          <w:sz w:val="24"/>
        </w:rPr>
        <w:t>UE Rx-Tx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R4-2014446</w:t>
      </w:r>
      <w:r w:rsidRPr="00AD6142">
        <w:rPr>
          <w:rFonts w:ascii="Arial" w:hAnsi="Arial" w:cs="Arial"/>
          <w:b/>
          <w:color w:val="0000FF"/>
          <w:sz w:val="24"/>
        </w:rPr>
        <w:tab/>
      </w:r>
      <w:r w:rsidRPr="00AD6142">
        <w:rPr>
          <w:rFonts w:ascii="Arial" w:hAnsi="Arial" w:cs="Arial"/>
          <w:b/>
          <w:sz w:val="24"/>
        </w:rPr>
        <w:t>Discussion on UE Rx-Tx time difference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R4-2015754</w:t>
      </w:r>
      <w:r w:rsidRPr="00AD6142">
        <w:rPr>
          <w:rFonts w:ascii="Arial" w:hAnsi="Arial" w:cs="Arial"/>
          <w:b/>
          <w:color w:val="0000FF"/>
          <w:sz w:val="24"/>
        </w:rPr>
        <w:tab/>
      </w:r>
      <w:r w:rsidRPr="00AD6142">
        <w:rPr>
          <w:rFonts w:ascii="Arial" w:hAnsi="Arial" w:cs="Arial"/>
          <w:b/>
          <w:sz w:val="24"/>
        </w:rPr>
        <w:t>Discussison on remaining issues for UE Rx-Rx time difference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R4-2015755</w:t>
      </w:r>
      <w:r w:rsidRPr="00AD6142">
        <w:rPr>
          <w:rFonts w:ascii="Arial" w:hAnsi="Arial" w:cs="Arial"/>
          <w:b/>
          <w:color w:val="0000FF"/>
          <w:sz w:val="24"/>
        </w:rPr>
        <w:tab/>
      </w:r>
      <w:r w:rsidRPr="00AD6142">
        <w:rPr>
          <w:rFonts w:ascii="Arial" w:hAnsi="Arial" w:cs="Arial"/>
          <w:b/>
          <w:sz w:val="24"/>
        </w:rPr>
        <w:t>CR to update UE Rx-Tx time difference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measurement period is FFS for the case when measurement gaps and processing time T do not have overlap between different positioning frequency layers</w:t>
      </w:r>
    </w:p>
    <w:p w:rsidR="000048FE" w:rsidRPr="00AD6142" w:rsidRDefault="000048FE" w:rsidP="000048FE">
      <w:r w:rsidRPr="00AD6142">
        <w:t>The definition of Lprs used in defining measurement period is not fully clear</w:t>
      </w:r>
    </w:p>
    <w:p w:rsidR="000048FE" w:rsidRPr="00AD6142" w:rsidRDefault="000048FE" w:rsidP="000048FE">
      <w:r w:rsidRPr="00AD6142">
        <w:t>The reporting requirements for aperiodic reporting is FFS</w:t>
      </w:r>
    </w:p>
    <w:p w:rsidR="000048FE" w:rsidRPr="00AD6142" w:rsidRDefault="000048FE" w:rsidP="000048FE">
      <w:r w:rsidRPr="00AD6142">
        <w:t>There is an editor note related to UE processing capability N</w:t>
      </w:r>
    </w:p>
    <w:p w:rsidR="000048FE" w:rsidRPr="00AD6142" w:rsidRDefault="000048FE" w:rsidP="000048FE">
      <w:r w:rsidRPr="00AD6142">
        <w:t>Applicability related to SRS/PRS time/frequency relation is not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R4-2016394</w:t>
      </w:r>
      <w:r w:rsidRPr="00AD6142">
        <w:rPr>
          <w:rFonts w:ascii="Arial" w:hAnsi="Arial" w:cs="Arial"/>
          <w:b/>
          <w:color w:val="0000FF"/>
          <w:sz w:val="24"/>
        </w:rPr>
        <w:tab/>
      </w:r>
      <w:r w:rsidRPr="00AD6142">
        <w:rPr>
          <w:rFonts w:ascii="Arial" w:hAnsi="Arial" w:cs="Arial"/>
          <w:b/>
          <w:sz w:val="24"/>
        </w:rPr>
        <w:t>On UE positioning measurements: UE Rx-Tx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On UE positioning measurements: UE Rx-Tx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R4-2016395</w:t>
      </w:r>
      <w:r w:rsidRPr="00AD6142">
        <w:rPr>
          <w:rFonts w:ascii="Arial" w:hAnsi="Arial" w:cs="Arial"/>
          <w:b/>
          <w:color w:val="0000FF"/>
          <w:sz w:val="24"/>
        </w:rPr>
        <w:tab/>
      </w:r>
      <w:r w:rsidRPr="00AD6142">
        <w:rPr>
          <w:rFonts w:ascii="Arial" w:hAnsi="Arial" w:cs="Arial"/>
          <w:b/>
          <w:sz w:val="24"/>
        </w:rPr>
        <w:t>UE positioning measurements: UE Rx-Tx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Incomplete requirements, incorrect references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R4-2016508</w:t>
      </w:r>
      <w:r w:rsidRPr="00AD6142">
        <w:rPr>
          <w:rFonts w:ascii="Arial" w:hAnsi="Arial" w:cs="Arial"/>
          <w:b/>
          <w:color w:val="0000FF"/>
          <w:sz w:val="24"/>
        </w:rPr>
        <w:tab/>
      </w:r>
      <w:r w:rsidRPr="00AD6142">
        <w:rPr>
          <w:rFonts w:ascii="Arial" w:hAnsi="Arial" w:cs="Arial"/>
          <w:b/>
          <w:sz w:val="24"/>
        </w:rPr>
        <w:t>UE Rx-Tx time difference measurement period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addresses remaining issues related to UE Rx-Tx time difference measurement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R4-2016559</w:t>
      </w:r>
      <w:r w:rsidRPr="00AD6142">
        <w:rPr>
          <w:rFonts w:ascii="Arial" w:hAnsi="Arial" w:cs="Arial"/>
          <w:b/>
          <w:color w:val="0000FF"/>
          <w:sz w:val="24"/>
        </w:rPr>
        <w:tab/>
      </w:r>
      <w:r w:rsidRPr="00AD6142">
        <w:rPr>
          <w:rFonts w:ascii="Arial" w:hAnsi="Arial" w:cs="Arial"/>
          <w:b/>
          <w:sz w:val="24"/>
        </w:rPr>
        <w:t>Revision of UE Rx-Tx time difference measurement period requirements and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Specify applicability of UE Rx-Tx time difference measurement requirements when UL timing changes and clarify some aspects of the PRS-RSRP measurement period definition.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5"/>
      </w:pPr>
      <w:bookmarkStart w:id="232" w:name="_Toc57104958"/>
      <w:r w:rsidRPr="00AD6142">
        <w:t>7.7.2.4</w:t>
      </w:r>
      <w:r w:rsidRPr="00AD6142">
        <w:tab/>
        <w:t>Other requirements [NR_pos-Core]</w:t>
      </w:r>
      <w:bookmarkEnd w:id="232"/>
    </w:p>
    <w:p w:rsidR="000048FE" w:rsidRPr="00AD6142" w:rsidRDefault="000048FE" w:rsidP="000048FE">
      <w:pPr>
        <w:rPr>
          <w:rFonts w:ascii="Arial" w:hAnsi="Arial" w:cs="Arial"/>
          <w:b/>
          <w:sz w:val="24"/>
        </w:rPr>
      </w:pPr>
      <w:r w:rsidRPr="00AD6142">
        <w:rPr>
          <w:rFonts w:ascii="Arial" w:hAnsi="Arial" w:cs="Arial"/>
          <w:b/>
          <w:color w:val="0000FF"/>
          <w:sz w:val="24"/>
        </w:rPr>
        <w:t>R4-2014005</w:t>
      </w:r>
      <w:r w:rsidRPr="00AD6142">
        <w:rPr>
          <w:rFonts w:ascii="Arial" w:hAnsi="Arial" w:cs="Arial"/>
          <w:b/>
          <w:color w:val="0000FF"/>
          <w:sz w:val="24"/>
        </w:rPr>
        <w:tab/>
      </w:r>
      <w:r w:rsidRPr="00AD6142">
        <w:rPr>
          <w:rFonts w:ascii="Arial" w:hAnsi="Arial" w:cs="Arial"/>
          <w:b/>
          <w:sz w:val="24"/>
        </w:rPr>
        <w:t>New gap patterns for PRS measurements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R4-2014282</w:t>
      </w:r>
      <w:r w:rsidRPr="00AD6142">
        <w:rPr>
          <w:rFonts w:ascii="Arial" w:hAnsi="Arial" w:cs="Arial"/>
          <w:b/>
          <w:color w:val="0000FF"/>
          <w:sz w:val="24"/>
        </w:rPr>
        <w:tab/>
      </w:r>
      <w:r w:rsidRPr="00AD6142">
        <w:rPr>
          <w:rFonts w:ascii="Arial" w:hAnsi="Arial" w:cs="Arial"/>
          <w:b/>
          <w:sz w:val="24"/>
        </w:rPr>
        <w:t>LS on new per-UE MG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Two information points are missing in the last LS R4-2012285: (1)these two new MG patterns are applicable for PRS and NR/LTE RRM measurements, i.e. new gaps are not shared between PRS and 2G/3G RRM measurements.</w:t>
      </w:r>
    </w:p>
    <w:p w:rsidR="000048FE" w:rsidRPr="00AD6142" w:rsidRDefault="000048FE" w:rsidP="000048FE">
      <w:r w:rsidRPr="00AD6142">
        <w:t>(2)these two new MG patterns are defined as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R4-2015756</w:t>
      </w:r>
      <w:r w:rsidRPr="00AD6142">
        <w:rPr>
          <w:rFonts w:ascii="Arial" w:hAnsi="Arial" w:cs="Arial"/>
          <w:b/>
          <w:color w:val="0000FF"/>
          <w:sz w:val="24"/>
        </w:rPr>
        <w:tab/>
      </w:r>
      <w:r w:rsidRPr="00AD6142">
        <w:rPr>
          <w:rFonts w:ascii="Arial" w:hAnsi="Arial" w:cs="Arial"/>
          <w:b/>
          <w:sz w:val="24"/>
        </w:rPr>
        <w:t>Discussion on remaining issues in CSSF for PRS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R4-2015757</w:t>
      </w:r>
      <w:r w:rsidRPr="00AD6142">
        <w:rPr>
          <w:rFonts w:ascii="Arial" w:hAnsi="Arial" w:cs="Arial"/>
          <w:b/>
          <w:color w:val="0000FF"/>
          <w:sz w:val="24"/>
        </w:rPr>
        <w:tab/>
      </w:r>
      <w:r w:rsidRPr="00AD6142">
        <w:rPr>
          <w:rFonts w:ascii="Arial" w:hAnsi="Arial" w:cs="Arial"/>
          <w:b/>
          <w:sz w:val="24"/>
        </w:rPr>
        <w:t>CR on CSSF for PRS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some remaining open issues in CSSF due to PRS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R4-2015758</w:t>
      </w:r>
      <w:r w:rsidRPr="00AD6142">
        <w:rPr>
          <w:rFonts w:ascii="Arial" w:hAnsi="Arial" w:cs="Arial"/>
          <w:b/>
          <w:color w:val="0000FF"/>
          <w:sz w:val="24"/>
        </w:rPr>
        <w:tab/>
      </w:r>
      <w:r w:rsidRPr="00AD6142">
        <w:rPr>
          <w:rFonts w:ascii="Arial" w:hAnsi="Arial" w:cs="Arial"/>
          <w:b/>
          <w:sz w:val="24"/>
        </w:rPr>
        <w:t>CR to introduce new measurement gap patterns for positioning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New MG patterns have been introduced for positioning in 38.133. It is also agreed that the new MG patterns can be used for LTE measurement. The new patterns need to be also introduced in 36.133 because</w:t>
      </w:r>
    </w:p>
    <w:p w:rsidR="000048FE" w:rsidRPr="00AD6142" w:rsidRDefault="000048FE" w:rsidP="000048FE">
      <w:r w:rsidRPr="00AD6142">
        <w:t>1. The new MG patterns will impact the MG interruption on LTE serving cells in NE-DC</w:t>
      </w:r>
    </w:p>
    <w:p w:rsidR="000048FE" w:rsidRPr="00AD6142" w:rsidRDefault="000048FE" w:rsidP="000048FE">
      <w:r w:rsidRPr="00AD6142">
        <w:t>2. The new MG patterns will impact the LTE measurement, at least we need to define the effective measurement time as UE cannot search and measure for a duration of 9ms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R4-2017148</w:t>
      </w:r>
      <w:r w:rsidRPr="00AD6142">
        <w:rPr>
          <w:rFonts w:ascii="Arial" w:hAnsi="Arial" w:cs="Arial"/>
          <w:b/>
          <w:color w:val="0000FF"/>
          <w:sz w:val="24"/>
        </w:rPr>
        <w:tab/>
      </w:r>
      <w:r w:rsidRPr="00AD6142">
        <w:rPr>
          <w:rFonts w:ascii="Arial" w:hAnsi="Arial" w:cs="Arial"/>
          <w:b/>
          <w:sz w:val="24"/>
        </w:rPr>
        <w:t>CR to introduce new measurement gap patterns for positioning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R4-2015758)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R4-2016156</w:t>
      </w:r>
      <w:r w:rsidRPr="00AD6142">
        <w:rPr>
          <w:rFonts w:ascii="Arial" w:hAnsi="Arial" w:cs="Arial"/>
          <w:b/>
          <w:color w:val="0000FF"/>
          <w:sz w:val="24"/>
        </w:rPr>
        <w:tab/>
      </w:r>
      <w:r w:rsidRPr="00AD6142">
        <w:rPr>
          <w:rFonts w:ascii="Arial" w:hAnsi="Arial" w:cs="Arial"/>
          <w:b/>
          <w:sz w:val="24"/>
        </w:rPr>
        <w:t>Refinements on CSSF within gap to include NR positioning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R4-2017150</w:t>
      </w:r>
      <w:r w:rsidRPr="00AD6142">
        <w:rPr>
          <w:rFonts w:ascii="Arial" w:hAnsi="Arial" w:cs="Arial"/>
          <w:b/>
          <w:color w:val="0000FF"/>
          <w:sz w:val="24"/>
        </w:rPr>
        <w:tab/>
      </w:r>
      <w:r w:rsidRPr="00AD6142">
        <w:rPr>
          <w:rFonts w:ascii="Arial" w:hAnsi="Arial" w:cs="Arial"/>
          <w:b/>
          <w:sz w:val="24"/>
        </w:rPr>
        <w:t>Refinements on CSSF within gap to include NR positioning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R4-2016505</w:t>
      </w:r>
      <w:r w:rsidRPr="00AD6142">
        <w:rPr>
          <w:rFonts w:ascii="Arial" w:hAnsi="Arial" w:cs="Arial"/>
          <w:b/>
          <w:color w:val="0000FF"/>
          <w:sz w:val="24"/>
        </w:rPr>
        <w:tab/>
      </w:r>
      <w:r w:rsidRPr="00AD6142">
        <w:rPr>
          <w:rFonts w:ascii="Arial" w:hAnsi="Arial" w:cs="Arial"/>
          <w:b/>
          <w:sz w:val="24"/>
        </w:rPr>
        <w:t>General NR positioning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residual issues related to general requirements for NR positioning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R4-2016556</w:t>
      </w:r>
      <w:r w:rsidRPr="00AD6142">
        <w:rPr>
          <w:rFonts w:ascii="Arial" w:hAnsi="Arial" w:cs="Arial"/>
          <w:b/>
          <w:color w:val="0000FF"/>
          <w:sz w:val="24"/>
        </w:rPr>
        <w:tab/>
      </w:r>
      <w:r w:rsidRPr="00AD6142">
        <w:rPr>
          <w:rFonts w:ascii="Arial" w:hAnsi="Arial" w:cs="Arial"/>
          <w:b/>
          <w:sz w:val="24"/>
        </w:rPr>
        <w:t>Revision of NR positioning measurement requirements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Specify applicability of NR positioning measurement requirements under various scenarios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R4-2017149</w:t>
      </w:r>
      <w:r w:rsidRPr="00AD6142">
        <w:rPr>
          <w:rFonts w:ascii="Arial" w:hAnsi="Arial" w:cs="Arial"/>
          <w:b/>
          <w:color w:val="0000FF"/>
          <w:sz w:val="24"/>
        </w:rPr>
        <w:tab/>
      </w:r>
      <w:r w:rsidRPr="00AD6142">
        <w:rPr>
          <w:rFonts w:ascii="Arial" w:hAnsi="Arial" w:cs="Arial"/>
          <w:b/>
          <w:sz w:val="24"/>
        </w:rPr>
        <w:t>Revision of NR positioning measurement requirements applicability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R4-2014798</w:t>
      </w:r>
      <w:r w:rsidRPr="00AD6142">
        <w:rPr>
          <w:rFonts w:ascii="Arial" w:hAnsi="Arial" w:cs="Arial"/>
          <w:b/>
          <w:color w:val="0000FF"/>
          <w:sz w:val="24"/>
        </w:rPr>
        <w:tab/>
      </w:r>
      <w:r w:rsidRPr="00AD6142">
        <w:rPr>
          <w:rFonts w:ascii="Arial" w:hAnsi="Arial" w:cs="Arial"/>
          <w:b/>
          <w:sz w:val="24"/>
        </w:rPr>
        <w:t>CR to TS 38.133 on measurement period requirements for PRS RSTD, PRS-RSRP and UE Rx-Tx(section 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R4-2016999</w:t>
      </w:r>
      <w:r w:rsidRPr="00AD6142">
        <w:rPr>
          <w:rFonts w:ascii="Arial" w:hAnsi="Arial" w:cs="Arial"/>
          <w:b/>
          <w:color w:val="0000FF"/>
          <w:sz w:val="24"/>
        </w:rPr>
        <w:tab/>
      </w:r>
      <w:r w:rsidRPr="00AD6142">
        <w:rPr>
          <w:rFonts w:ascii="Arial" w:hAnsi="Arial" w:cs="Arial"/>
          <w:b/>
          <w:sz w:val="24"/>
        </w:rPr>
        <w:t>CR to TS 38.133 on measurement period requirements for PRS RSTD, PRS-RSRP and UE Rx-Tx(section 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R4-2014798)</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R4-2017147</w:t>
      </w:r>
      <w:r w:rsidRPr="00AD6142">
        <w:rPr>
          <w:rFonts w:ascii="Arial" w:hAnsi="Arial" w:cs="Arial"/>
          <w:b/>
          <w:color w:val="0000FF"/>
          <w:sz w:val="24"/>
        </w:rPr>
        <w:tab/>
      </w:r>
      <w:r w:rsidRPr="00AD6142">
        <w:rPr>
          <w:rFonts w:ascii="Arial" w:hAnsi="Arial" w:cs="Arial"/>
          <w:b/>
          <w:sz w:val="24"/>
        </w:rPr>
        <w:t>CR to TS 38.133 on measurement period requirements for PRS RSTD, PRS-RSRP and UE Rx-Tx(section 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R4-2016999)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r w:rsidRPr="00AD6142">
        <w:t>Chair: CR is technically endorsed. Bring official CR in RAN4 #98e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R4-2016396</w:t>
      </w:r>
      <w:r w:rsidRPr="00AD6142">
        <w:rPr>
          <w:rFonts w:ascii="Arial" w:hAnsi="Arial" w:cs="Arial"/>
          <w:b/>
          <w:color w:val="0000FF"/>
          <w:sz w:val="24"/>
        </w:rPr>
        <w:tab/>
      </w:r>
      <w:r w:rsidRPr="00AD6142">
        <w:rPr>
          <w:rFonts w:ascii="Arial" w:hAnsi="Arial" w:cs="Arial"/>
          <w:b/>
          <w:sz w:val="24"/>
        </w:rPr>
        <w:t>On CSSF for positioning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CSSF for positioning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R4-2016397</w:t>
      </w:r>
      <w:r w:rsidRPr="00AD6142">
        <w:rPr>
          <w:rFonts w:ascii="Arial" w:hAnsi="Arial" w:cs="Arial"/>
          <w:b/>
          <w:color w:val="0000FF"/>
          <w:sz w:val="24"/>
        </w:rPr>
        <w:tab/>
      </w:r>
      <w:r w:rsidRPr="00AD6142">
        <w:rPr>
          <w:rFonts w:ascii="Arial" w:hAnsi="Arial" w:cs="Arial"/>
          <w:b/>
          <w:sz w:val="24"/>
        </w:rPr>
        <w:t>Correction to CSSF for positioning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Incomplete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4"/>
      </w:pPr>
      <w:bookmarkStart w:id="233" w:name="_Toc57104959"/>
      <w:r w:rsidRPr="00AD6142">
        <w:t>7.7.3</w:t>
      </w:r>
      <w:r w:rsidRPr="00AD6142">
        <w:tab/>
        <w:t>RRM perf. requirements (38.133) [NR_pos-Perf]</w:t>
      </w:r>
      <w:bookmarkEnd w:id="233"/>
    </w:p>
    <w:p w:rsidR="000048FE" w:rsidRPr="00AD6142" w:rsidRDefault="000048FE" w:rsidP="000048FE">
      <w:pPr>
        <w:rPr>
          <w:rFonts w:ascii="Arial" w:hAnsi="Arial" w:cs="Arial"/>
          <w:b/>
          <w:sz w:val="24"/>
        </w:rPr>
      </w:pPr>
      <w:r w:rsidRPr="00AD6142">
        <w:rPr>
          <w:rFonts w:ascii="Arial" w:hAnsi="Arial" w:cs="Arial"/>
          <w:b/>
          <w:color w:val="0000FF"/>
          <w:sz w:val="24"/>
        </w:rPr>
        <w:t>R4-2017013</w:t>
      </w:r>
      <w:r w:rsidRPr="00AD6142">
        <w:rPr>
          <w:rFonts w:ascii="Arial" w:hAnsi="Arial" w:cs="Arial"/>
          <w:b/>
          <w:color w:val="0000FF"/>
          <w:sz w:val="24"/>
        </w:rPr>
        <w:tab/>
      </w:r>
      <w:r w:rsidRPr="00AD6142">
        <w:rPr>
          <w:rFonts w:ascii="Arial" w:hAnsi="Arial" w:cs="Arial"/>
          <w:b/>
          <w:sz w:val="24"/>
        </w:rPr>
        <w:t>Email discussion summary for [97e][214] NR_pos_RRM_2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[97e][214] NR_pos_RRM_2. The email thread was moderated by Huang Rui (Intel) and treated during RRM session chaired by Andrey Chervyakov (Intel).</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R4-2017284</w:t>
      </w:r>
      <w:r w:rsidRPr="00AD6142">
        <w:rPr>
          <w:rFonts w:ascii="Arial" w:hAnsi="Arial" w:cs="Arial"/>
          <w:b/>
          <w:color w:val="0000FF"/>
          <w:sz w:val="24"/>
        </w:rPr>
        <w:tab/>
      </w:r>
      <w:r w:rsidRPr="00AD6142">
        <w:rPr>
          <w:rFonts w:ascii="Arial" w:hAnsi="Arial" w:cs="Arial"/>
          <w:b/>
          <w:sz w:val="24"/>
        </w:rPr>
        <w:t>Email discussion summary for [97e][214] NR_pos_RRM_2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 Corporation)</w:t>
      </w:r>
    </w:p>
    <w:p w:rsidR="000048FE" w:rsidRPr="00AD6142" w:rsidRDefault="000048FE" w:rsidP="000048FE">
      <w:pPr>
        <w:rPr>
          <w:color w:val="808080"/>
        </w:rPr>
      </w:pPr>
      <w:r w:rsidRPr="00AD6142">
        <w:rPr>
          <w:color w:val="808080"/>
        </w:rPr>
        <w:t>(Replaces R4-2017013)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[97e][214] NR_pos_RRM_2. The email thread was moderated by Huang Rui (Intel)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GTW session (November 0</w:t>
      </w:r>
      <w:r w:rsidRPr="00AD6142">
        <w:rPr>
          <w:b w:val="0"/>
          <w:bCs/>
          <w:u w:val="single"/>
          <w:lang w:val="en-US"/>
        </w:rPr>
        <w:t>5</w:t>
      </w:r>
      <w:r w:rsidRPr="00AD6142">
        <w:rPr>
          <w:b w:val="0"/>
          <w:bCs/>
          <w:u w:val="single"/>
        </w:rPr>
        <w:t>, 2020)</w:t>
      </w:r>
    </w:p>
    <w:p w:rsidR="0026397A" w:rsidRPr="00AD6142" w:rsidRDefault="0026397A" w:rsidP="0026397A">
      <w:pPr>
        <w:spacing w:after="120"/>
        <w:rPr>
          <w:u w:val="single"/>
          <w:lang w:val="en-US"/>
        </w:rPr>
      </w:pPr>
      <w:r w:rsidRPr="00AD6142">
        <w:rPr>
          <w:u w:val="single"/>
          <w:lang w:val="en-US"/>
        </w:rPr>
        <w:t>Sub-topic 1-1 Work plan of performance part</w:t>
      </w:r>
    </w:p>
    <w:p w:rsidR="0026397A" w:rsidRPr="00AD6142" w:rsidRDefault="0026397A" w:rsidP="0026397A">
      <w:pPr>
        <w:pStyle w:val="ListParagraph"/>
        <w:numPr>
          <w:ilvl w:val="0"/>
          <w:numId w:val="18"/>
        </w:numPr>
      </w:pPr>
      <w:r w:rsidRPr="00AD6142">
        <w:t>Option 1 (Intel):  the parallel discussions for the accuracy requirements and test cases are needed to meet RAN4 current target.</w:t>
      </w:r>
    </w:p>
    <w:p w:rsidR="0026397A" w:rsidRPr="00AD6142" w:rsidRDefault="0026397A" w:rsidP="0026397A">
      <w:pPr>
        <w:pStyle w:val="ListParagraph"/>
        <w:numPr>
          <w:ilvl w:val="0"/>
          <w:numId w:val="18"/>
        </w:numPr>
      </w:pPr>
      <w:r w:rsidRPr="00AD6142">
        <w:t>Option 2 (Ericsson):  For the test cases, the two-phases approach is needed.</w:t>
      </w:r>
    </w:p>
    <w:p w:rsidR="0026397A" w:rsidRPr="00AD6142" w:rsidRDefault="0026397A" w:rsidP="0026397A">
      <w:pPr>
        <w:spacing w:after="120"/>
        <w:ind w:firstLine="284"/>
        <w:rPr>
          <w:lang w:val="en-US"/>
        </w:rPr>
      </w:pPr>
      <w:r w:rsidRPr="00AD6142">
        <w:rPr>
          <w:lang w:val="en-US"/>
        </w:rPr>
        <w:t>Discussion:</w:t>
      </w:r>
    </w:p>
    <w:p w:rsidR="0026397A" w:rsidRPr="00AD6142" w:rsidRDefault="0026397A" w:rsidP="0026397A">
      <w:pPr>
        <w:spacing w:after="120"/>
        <w:ind w:left="568" w:firstLine="1"/>
        <w:rPr>
          <w:lang w:val="en-US"/>
        </w:rPr>
      </w:pPr>
      <w:r w:rsidRPr="00AD6142">
        <w:rPr>
          <w:lang w:val="en-US"/>
        </w:rPr>
        <w:t>E///: Accuracy and test cases should go in parallel. We can consider a phased approach for test cases based on the amount of work.</w:t>
      </w:r>
    </w:p>
    <w:p w:rsidR="0026397A" w:rsidRPr="00AD6142" w:rsidRDefault="0026397A" w:rsidP="0026397A">
      <w:pPr>
        <w:spacing w:after="120"/>
        <w:rPr>
          <w:u w:val="single"/>
          <w:lang w:val="en-US"/>
        </w:rPr>
      </w:pPr>
      <w:r w:rsidRPr="00AD6142">
        <w:rPr>
          <w:u w:val="single"/>
          <w:lang w:val="en-US"/>
        </w:rPr>
        <w:t>Sub-topic 2-1 SINR side condition for FR2</w:t>
      </w:r>
    </w:p>
    <w:p w:rsidR="0026397A" w:rsidRPr="00AD6142" w:rsidRDefault="0026397A" w:rsidP="0026397A">
      <w:pPr>
        <w:pStyle w:val="ListParagraph"/>
        <w:numPr>
          <w:ilvl w:val="0"/>
          <w:numId w:val="18"/>
        </w:numPr>
      </w:pPr>
      <w:r w:rsidRPr="00AD6142">
        <w:t>Option 1 (QC, HW): -3dB for reference TRP and -10 dB for neighbor TRP</w:t>
      </w:r>
    </w:p>
    <w:p w:rsidR="0026397A" w:rsidRPr="00AD6142" w:rsidRDefault="0026397A" w:rsidP="0026397A">
      <w:pPr>
        <w:pStyle w:val="ListParagraph"/>
        <w:numPr>
          <w:ilvl w:val="0"/>
          <w:numId w:val="18"/>
        </w:numPr>
      </w:pPr>
      <w:r w:rsidRPr="00AD6142">
        <w:t>Option 2 (CATT, Intel, Ericsson): -6dB for reference TRP and -13 dB for neighbor TRP</w:t>
      </w:r>
    </w:p>
    <w:p w:rsidR="0026397A" w:rsidRPr="00AD6142" w:rsidRDefault="0026397A" w:rsidP="0026397A">
      <w:pPr>
        <w:spacing w:after="120"/>
        <w:ind w:left="284"/>
        <w:rPr>
          <w:lang w:val="en-US"/>
        </w:rPr>
      </w:pPr>
      <w:r w:rsidRPr="00AD6142">
        <w:rPr>
          <w:lang w:val="en-US"/>
        </w:rPr>
        <w:t>Discussion:</w:t>
      </w:r>
    </w:p>
    <w:p w:rsidR="0026397A" w:rsidRPr="00AD6142" w:rsidRDefault="0026397A" w:rsidP="0026397A">
      <w:pPr>
        <w:spacing w:after="120"/>
        <w:ind w:left="284"/>
        <w:rPr>
          <w:lang w:val="en-US"/>
        </w:rPr>
      </w:pPr>
      <w:r w:rsidRPr="00AD6142">
        <w:rPr>
          <w:lang w:val="en-US"/>
        </w:rPr>
        <w:tab/>
        <w:t>HW: can compromise to Option 2.</w:t>
      </w:r>
    </w:p>
    <w:p w:rsidR="0026397A" w:rsidRPr="00AD6142" w:rsidRDefault="0026397A" w:rsidP="0026397A">
      <w:pPr>
        <w:spacing w:after="120"/>
        <w:ind w:left="284"/>
        <w:rPr>
          <w:lang w:val="en-US"/>
        </w:rPr>
      </w:pPr>
      <w:r w:rsidRPr="00AD6142">
        <w:rPr>
          <w:lang w:val="en-US"/>
        </w:rPr>
        <w:tab/>
        <w:t xml:space="preserve">QC: the motivation for Option 1 is to have tighter requirements. </w:t>
      </w:r>
    </w:p>
    <w:p w:rsidR="0026397A" w:rsidRPr="00AD6142" w:rsidRDefault="0026397A" w:rsidP="0026397A">
      <w:pPr>
        <w:spacing w:after="120"/>
        <w:ind w:left="852" w:firstLine="2"/>
        <w:rPr>
          <w:lang w:val="en-US"/>
        </w:rPr>
      </w:pPr>
      <w:r w:rsidRPr="00AD6142">
        <w:rPr>
          <w:lang w:val="en-US"/>
        </w:rPr>
        <w:t>Intel: in the last meeting an issue on TDL-C and low SINR was raised. It is being addressed in this meeting separately.</w:t>
      </w:r>
    </w:p>
    <w:p w:rsidR="0026397A" w:rsidRPr="00AD6142" w:rsidRDefault="0026397A" w:rsidP="0026397A">
      <w:pPr>
        <w:spacing w:after="120"/>
        <w:ind w:left="852" w:firstLine="2"/>
        <w:rPr>
          <w:lang w:val="en-US"/>
        </w:rPr>
      </w:pPr>
      <w:r w:rsidRPr="00AD6142">
        <w:rPr>
          <w:lang w:val="en-US"/>
        </w:rPr>
        <w:t>QC: TDL-C issue was for FR1 and it is a different issue.</w:t>
      </w:r>
    </w:p>
    <w:p w:rsidR="0026397A" w:rsidRPr="00AD6142" w:rsidRDefault="0026397A" w:rsidP="0026397A">
      <w:pPr>
        <w:spacing w:after="120"/>
        <w:ind w:left="852" w:firstLine="2"/>
        <w:rPr>
          <w:lang w:val="en-US"/>
        </w:rPr>
      </w:pPr>
      <w:r w:rsidRPr="00AD6142">
        <w:rPr>
          <w:lang w:val="en-US"/>
        </w:rPr>
        <w:t>E///: requirements can be discussed separately. The side conditions are more related to the deployment characteristics.</w:t>
      </w:r>
    </w:p>
    <w:p w:rsidR="0026397A" w:rsidRPr="00AD6142" w:rsidRDefault="0026397A" w:rsidP="0026397A">
      <w:pPr>
        <w:spacing w:after="120"/>
        <w:ind w:left="284"/>
        <w:rPr>
          <w:lang w:val="en-US"/>
        </w:rPr>
      </w:pPr>
      <w:r w:rsidRPr="00AD6142">
        <w:rPr>
          <w:lang w:val="en-US"/>
        </w:rPr>
        <w:t>Agreement:</w:t>
      </w:r>
    </w:p>
    <w:p w:rsidR="0026397A" w:rsidRPr="00AD6142" w:rsidRDefault="0026397A" w:rsidP="0026397A">
      <w:pPr>
        <w:spacing w:after="120"/>
        <w:ind w:left="284" w:firstLine="284"/>
        <w:rPr>
          <w:lang w:val="en-US"/>
        </w:rPr>
      </w:pPr>
      <w:r w:rsidRPr="00AD6142">
        <w:rPr>
          <w:lang w:val="en-US"/>
        </w:rPr>
        <w:t>SINR side condition for FR2</w:t>
      </w:r>
    </w:p>
    <w:p w:rsidR="0026397A" w:rsidRPr="00AD6142" w:rsidRDefault="0026397A" w:rsidP="0026397A">
      <w:pPr>
        <w:spacing w:after="120"/>
        <w:ind w:left="284" w:firstLine="284"/>
        <w:rPr>
          <w:lang w:val="en-US"/>
        </w:rPr>
      </w:pPr>
      <w:r w:rsidRPr="00AD6142">
        <w:rPr>
          <w:lang w:val="en-US"/>
        </w:rPr>
        <w:tab/>
        <w:t>Reference TRP: -6dB</w:t>
      </w:r>
    </w:p>
    <w:p w:rsidR="0026397A" w:rsidRPr="00AD6142" w:rsidRDefault="0026397A" w:rsidP="0026397A">
      <w:pPr>
        <w:spacing w:after="120"/>
        <w:ind w:left="284" w:firstLine="284"/>
        <w:rPr>
          <w:lang w:val="en-US"/>
        </w:rPr>
      </w:pPr>
      <w:r w:rsidRPr="00AD6142">
        <w:rPr>
          <w:lang w:val="en-US"/>
        </w:rPr>
        <w:t xml:space="preserve"> </w:t>
      </w:r>
      <w:r w:rsidRPr="00AD6142">
        <w:rPr>
          <w:lang w:val="en-US"/>
        </w:rPr>
        <w:tab/>
        <w:t>Neighbor TRP:  -13dB</w:t>
      </w:r>
    </w:p>
    <w:p w:rsidR="0026397A" w:rsidRPr="00AD6142" w:rsidRDefault="0026397A" w:rsidP="0026397A">
      <w:pPr>
        <w:spacing w:after="120"/>
        <w:rPr>
          <w:u w:val="single"/>
          <w:lang w:val="en-US"/>
        </w:rPr>
      </w:pPr>
      <w:r w:rsidRPr="00AD6142">
        <w:rPr>
          <w:u w:val="single"/>
          <w:lang w:val="en-US"/>
        </w:rPr>
        <w:t xml:space="preserve">Sub-topic 2-2 Number of samples for accuracy requirements </w:t>
      </w:r>
    </w:p>
    <w:p w:rsidR="0026397A" w:rsidRPr="00AD6142" w:rsidRDefault="0026397A" w:rsidP="0026397A">
      <w:pPr>
        <w:pStyle w:val="ListParagraph"/>
        <w:numPr>
          <w:ilvl w:val="0"/>
          <w:numId w:val="19"/>
        </w:numPr>
      </w:pPr>
      <w:r w:rsidRPr="00AD6142">
        <w:t xml:space="preserve">Option 1. (CATT, Huawei, Intel, Qualcomm): Single PRS sample which includes a number of PRS repetitions. </w:t>
      </w:r>
    </w:p>
    <w:p w:rsidR="0026397A" w:rsidRPr="00AD6142" w:rsidRDefault="0026397A" w:rsidP="0026397A">
      <w:pPr>
        <w:pStyle w:val="ListParagraph"/>
        <w:numPr>
          <w:ilvl w:val="0"/>
          <w:numId w:val="19"/>
        </w:numPr>
      </w:pPr>
      <w:r w:rsidRPr="00AD6142">
        <w:t>Option 2 (Ericsson): The RSTD accuracy requirements shall apply for any DL-PRS-ResourceRepetitionFactor≥1 and any L</w:t>
      </w:r>
      <w:r w:rsidRPr="00AD6142">
        <w:rPr>
          <w:vertAlign w:val="subscript"/>
        </w:rPr>
        <w:t>PRS</w:t>
      </w:r>
      <w:r w:rsidRPr="00AD6142">
        <w:t>≥2 which is given by the higher-layer parameter dl-PRS-NumSymbols.</w:t>
      </w:r>
    </w:p>
    <w:p w:rsidR="0026397A" w:rsidRPr="00AD6142" w:rsidRDefault="0026397A" w:rsidP="0026397A">
      <w:pPr>
        <w:spacing w:after="120"/>
        <w:ind w:left="720"/>
        <w:rPr>
          <w:lang w:val="en-US"/>
        </w:rPr>
      </w:pPr>
      <w:r w:rsidRPr="00AD6142">
        <w:rPr>
          <w:lang w:val="en-US"/>
        </w:rPr>
        <w:t>Moderator notes: the same conclusion can be applied for other measurements (e.g. PRS RSRP and UE Rx-Tx time difference)</w:t>
      </w:r>
    </w:p>
    <w:p w:rsidR="0026397A" w:rsidRPr="00AD6142" w:rsidRDefault="0026397A" w:rsidP="0026397A">
      <w:pPr>
        <w:spacing w:after="120"/>
        <w:ind w:left="720"/>
        <w:rPr>
          <w:lang w:val="en-US"/>
        </w:rPr>
      </w:pPr>
      <w:r w:rsidRPr="00AD6142">
        <w:rPr>
          <w:lang w:val="en-US"/>
        </w:rPr>
        <w:t xml:space="preserve">Discussion: </w:t>
      </w:r>
    </w:p>
    <w:p w:rsidR="0026397A" w:rsidRPr="00AD6142" w:rsidRDefault="0026397A" w:rsidP="0026397A">
      <w:pPr>
        <w:spacing w:after="120"/>
        <w:ind w:left="720"/>
        <w:rPr>
          <w:lang w:val="en-US"/>
        </w:rPr>
      </w:pPr>
      <w:r w:rsidRPr="00AD6142">
        <w:rPr>
          <w:lang w:val="en-US"/>
        </w:rPr>
        <w:tab/>
      </w:r>
      <w:r w:rsidRPr="00AD6142">
        <w:rPr>
          <w:lang w:val="en-US"/>
        </w:rPr>
        <w:tab/>
        <w:t xml:space="preserve">E///: need to clarify the issue. The number of samples was already agreed. </w:t>
      </w:r>
    </w:p>
    <w:p w:rsidR="0026397A" w:rsidRPr="00AD6142" w:rsidRDefault="0026397A" w:rsidP="0026397A">
      <w:pPr>
        <w:spacing w:after="120"/>
        <w:ind w:left="720"/>
        <w:rPr>
          <w:lang w:val="en-US"/>
        </w:rPr>
      </w:pPr>
      <w:r w:rsidRPr="00AD6142">
        <w:rPr>
          <w:lang w:val="en-US"/>
        </w:rPr>
        <w:tab/>
      </w:r>
      <w:r w:rsidRPr="00AD6142">
        <w:rPr>
          <w:lang w:val="en-US"/>
        </w:rPr>
        <w:tab/>
      </w:r>
      <w:r w:rsidRPr="00AD6142">
        <w:rPr>
          <w:lang w:val="en-US"/>
        </w:rPr>
        <w:tab/>
        <w:t>Intel: this is about the definition of a single sample</w:t>
      </w:r>
    </w:p>
    <w:p w:rsidR="0026397A" w:rsidRPr="00AD6142" w:rsidRDefault="0026397A" w:rsidP="0026397A">
      <w:pPr>
        <w:spacing w:after="120"/>
        <w:ind w:left="720"/>
        <w:rPr>
          <w:lang w:val="en-US"/>
        </w:rPr>
      </w:pPr>
      <w:r w:rsidRPr="00AD6142">
        <w:rPr>
          <w:lang w:val="en-US"/>
        </w:rPr>
        <w:tab/>
      </w:r>
      <w:r w:rsidRPr="00AD6142">
        <w:rPr>
          <w:lang w:val="en-US"/>
        </w:rPr>
        <w:tab/>
        <w:t>QC: we discuss the basic measurement unit</w:t>
      </w:r>
    </w:p>
    <w:p w:rsidR="0026397A" w:rsidRPr="00AD6142" w:rsidRDefault="0026397A" w:rsidP="0026397A">
      <w:pPr>
        <w:spacing w:after="120"/>
        <w:ind w:left="1136"/>
        <w:rPr>
          <w:lang w:val="en-US"/>
        </w:rPr>
      </w:pPr>
      <w:r w:rsidRPr="00AD6142">
        <w:rPr>
          <w:lang w:val="en-US"/>
        </w:rPr>
        <w:lastRenderedPageBreak/>
        <w:t>E///: our intention that accuracy requirements shall be defined for no repetition case and for the case of multiple repetitions.</w:t>
      </w:r>
    </w:p>
    <w:p w:rsidR="0026397A" w:rsidRPr="00AD6142" w:rsidRDefault="0026397A" w:rsidP="0026397A">
      <w:pPr>
        <w:spacing w:after="120"/>
        <w:ind w:left="1136"/>
        <w:rPr>
          <w:lang w:val="en-US"/>
        </w:rPr>
      </w:pPr>
      <w:r w:rsidRPr="00AD6142">
        <w:rPr>
          <w:lang w:val="en-US"/>
        </w:rPr>
        <w:t>HW: we prefer to define the repetition as a side condition. For large BW we can define requirements without repetitions. For small BW we may need repetitions.</w:t>
      </w:r>
    </w:p>
    <w:p w:rsidR="0026397A" w:rsidRPr="00AD6142" w:rsidRDefault="0026397A" w:rsidP="0026397A">
      <w:pPr>
        <w:spacing w:after="120"/>
        <w:rPr>
          <w:lang w:val="en-US"/>
        </w:rPr>
      </w:pPr>
      <w:r w:rsidRPr="00AD6142">
        <w:rPr>
          <w:lang w:val="en-US"/>
        </w:rPr>
        <w:tab/>
      </w:r>
      <w:r w:rsidRPr="00AD6142">
        <w:rPr>
          <w:lang w:val="en-US"/>
        </w:rPr>
        <w:tab/>
        <w:t>Agreements:</w:t>
      </w:r>
    </w:p>
    <w:p w:rsidR="0026397A" w:rsidRPr="00AD6142" w:rsidRDefault="0026397A" w:rsidP="0026397A">
      <w:pPr>
        <w:spacing w:after="120"/>
        <w:ind w:left="1136" w:firstLine="4"/>
        <w:rPr>
          <w:lang w:val="en-US"/>
        </w:rPr>
      </w:pPr>
      <w:r w:rsidRPr="00AD6142">
        <w:rPr>
          <w:lang w:val="en-US"/>
        </w:rPr>
        <w:t>Define the requirements at least for the cases without repetition and multiple repetitions (within the slot and across the slots within one PRS period (i.e. T</w:t>
      </w:r>
      <w:r w:rsidRPr="00AD6142">
        <w:rPr>
          <w:vertAlign w:val="subscript"/>
          <w:lang w:val="en-US"/>
        </w:rPr>
        <w:t>PRS</w:t>
      </w:r>
      <w:r w:rsidRPr="00AD6142">
        <w:rPr>
          <w:lang w:val="en-US"/>
        </w:rPr>
        <w:t>)) can be considered for small BW</w:t>
      </w:r>
    </w:p>
    <w:p w:rsidR="0026397A" w:rsidRPr="00AD6142" w:rsidRDefault="0026397A" w:rsidP="0026397A">
      <w:pPr>
        <w:spacing w:after="120"/>
        <w:ind w:left="720"/>
        <w:rPr>
          <w:lang w:val="en-US"/>
        </w:rPr>
      </w:pPr>
    </w:p>
    <w:p w:rsidR="0026397A" w:rsidRPr="00AD6142" w:rsidRDefault="0026397A" w:rsidP="0026397A">
      <w:pPr>
        <w:spacing w:after="120"/>
        <w:rPr>
          <w:u w:val="single"/>
          <w:lang w:val="en-US"/>
        </w:rPr>
      </w:pPr>
      <w:r w:rsidRPr="00AD6142">
        <w:rPr>
          <w:u w:val="single"/>
          <w:lang w:val="en-US"/>
        </w:rPr>
        <w:t>Sub-topic 2-9 How to define the accuracy requirements with the combinations of PRS BW and other parameters (e.g. comb size, repetition)</w:t>
      </w:r>
    </w:p>
    <w:p w:rsidR="0026397A" w:rsidRPr="00AD6142" w:rsidRDefault="0026397A" w:rsidP="0026397A">
      <w:pPr>
        <w:pStyle w:val="ListParagraph"/>
        <w:numPr>
          <w:ilvl w:val="0"/>
          <w:numId w:val="20"/>
        </w:numPr>
      </w:pPr>
      <w:r w:rsidRPr="00AD6142">
        <w:t>Option 1 (Huawei). RAN4 to decide the combinations of PRS BW and repetitions for which the requirements are defined. The combinations that were used in the agreed simulation can be used as a starting point</w:t>
      </w:r>
    </w:p>
    <w:p w:rsidR="0026397A" w:rsidRPr="00AD6142" w:rsidRDefault="0026397A" w:rsidP="0026397A">
      <w:pPr>
        <w:pStyle w:val="ListParagraph"/>
        <w:numPr>
          <w:ilvl w:val="0"/>
          <w:numId w:val="20"/>
        </w:numPr>
      </w:pPr>
      <w:r w:rsidRPr="00AD6142">
        <w:t>Option 1a (Qualcomm) Accuracy requirements would be specified as a function of PRS bandwidth and the total number of comb pattern repetitions contained in one PRS sample.</w:t>
      </w:r>
    </w:p>
    <w:p w:rsidR="0026397A" w:rsidRPr="00AD6142" w:rsidRDefault="0026397A" w:rsidP="0026397A">
      <w:pPr>
        <w:pStyle w:val="ListParagraph"/>
        <w:numPr>
          <w:ilvl w:val="0"/>
          <w:numId w:val="20"/>
        </w:numPr>
      </w:pPr>
      <w:r w:rsidRPr="00AD6142">
        <w:t xml:space="preserve">Option 1b (Intel) Accuracy requirements should be defined at least regarding to PRS bandwidth and the number of comb size. </w:t>
      </w:r>
    </w:p>
    <w:p w:rsidR="0026397A" w:rsidRPr="00AD6142" w:rsidRDefault="0026397A" w:rsidP="0026397A">
      <w:pPr>
        <w:pStyle w:val="ListParagraph"/>
        <w:numPr>
          <w:ilvl w:val="0"/>
          <w:numId w:val="20"/>
        </w:numPr>
      </w:pPr>
      <w:r w:rsidRPr="00AD6142">
        <w:t>Option 2 (Ericsson): The RSTD accuracy requirements shall apply for any DL-PRS-ResourceRepetitionFactor≥1 and any L</w:t>
      </w:r>
      <w:r w:rsidRPr="00AD6142">
        <w:rPr>
          <w:vertAlign w:val="subscript"/>
        </w:rPr>
        <w:t>PRS</w:t>
      </w:r>
      <w:r w:rsidRPr="00AD6142">
        <w:t>≥2 which is given by the higher-layer parameter dl-PRS-NumSymbols. On BW dependency</w:t>
      </w:r>
      <w:r w:rsidRPr="00AD6142">
        <w:rPr>
          <w:i/>
          <w:iCs/>
          <w:sz w:val="22"/>
          <w:szCs w:val="22"/>
        </w:rPr>
        <w:t>:</w:t>
      </w:r>
    </w:p>
    <w:p w:rsidR="0026397A" w:rsidRPr="00AD6142" w:rsidRDefault="0026397A" w:rsidP="0026397A">
      <w:pPr>
        <w:spacing w:after="120"/>
        <w:jc w:val="center"/>
        <w:rPr>
          <w:b/>
          <w:bCs/>
          <w:lang w:eastAsia="zh-CN"/>
        </w:rPr>
      </w:pPr>
      <w:r w:rsidRPr="00AD6142">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26397A" w:rsidRPr="00AD6142" w:rsidTr="00D41BC0">
        <w:trPr>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PRS BW [PRB]</w:t>
            </w:r>
          </w:p>
        </w:tc>
      </w:tr>
      <w:tr w:rsidR="0026397A" w:rsidRPr="00AD6142" w:rsidTr="00D41BC0">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sym w:font="Symbol" w:char="F0B1"/>
            </w:r>
            <w:r w:rsidRPr="00AD6142">
              <w:t>90</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TBD ≤ BW ≤ 48</w:t>
            </w:r>
          </w:p>
        </w:tc>
      </w:tr>
      <w:tr w:rsidR="0026397A" w:rsidRPr="00AD6142" w:rsidTr="00D41BC0">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sym w:font="Symbol" w:char="F0B1"/>
            </w:r>
            <w:r w:rsidRPr="00AD6142">
              <w:t>50</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48 &lt; BW≤ 132</w:t>
            </w:r>
          </w:p>
        </w:tc>
      </w:tr>
      <w:tr w:rsidR="0026397A" w:rsidRPr="00AD6142" w:rsidTr="00D41BC0">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pPr>
            <w:r w:rsidRPr="00AD6142">
              <w:sym w:font="Symbol" w:char="F0B1"/>
            </w:r>
            <w:r w:rsidRPr="00AD6142">
              <w:t>35</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BW &gt;132</w:t>
            </w:r>
          </w:p>
        </w:tc>
      </w:tr>
    </w:tbl>
    <w:p w:rsidR="0026397A" w:rsidRPr="00AD6142" w:rsidRDefault="0026397A" w:rsidP="0026397A">
      <w:pPr>
        <w:spacing w:after="120"/>
        <w:jc w:val="center"/>
        <w:rPr>
          <w:b/>
          <w:bCs/>
          <w:lang w:eastAsia="zh-CN"/>
        </w:rPr>
      </w:pPr>
      <w:r w:rsidRPr="00AD6142">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26397A" w:rsidRPr="00AD6142" w:rsidTr="00D41BC0">
        <w:trPr>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PRS BW [PRB]</w:t>
            </w:r>
          </w:p>
        </w:tc>
      </w:tr>
      <w:tr w:rsidR="0026397A" w:rsidRPr="00AD6142" w:rsidTr="00D41BC0">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sym w:font="Symbol" w:char="F0B1"/>
            </w:r>
            <w:r w:rsidRPr="00AD6142">
              <w:t>80</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TBD ≤ BW ≤ 32</w:t>
            </w:r>
          </w:p>
        </w:tc>
      </w:tr>
      <w:tr w:rsidR="0026397A" w:rsidRPr="00AD6142" w:rsidTr="00D41BC0">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sym w:font="Symbol" w:char="F0B1"/>
            </w:r>
            <w:r w:rsidRPr="00AD6142">
              <w:t>40</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32 &lt; BW≤ 64</w:t>
            </w:r>
          </w:p>
        </w:tc>
      </w:tr>
      <w:tr w:rsidR="0026397A" w:rsidRPr="00AD6142" w:rsidTr="00D41BC0">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pPr>
            <w:r w:rsidRPr="00AD6142">
              <w:sym w:font="Symbol" w:char="F0B1"/>
            </w:r>
            <w:r w:rsidRPr="00AD6142">
              <w:t>30</w:t>
            </w:r>
          </w:p>
        </w:tc>
        <w:tc>
          <w:tcPr>
            <w:tcW w:w="2573"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lang w:eastAsia="zh-CN"/>
              </w:rPr>
            </w:pPr>
            <w:r w:rsidRPr="00AD6142">
              <w:rPr>
                <w:lang w:eastAsia="zh-CN"/>
              </w:rPr>
              <w:t>BW &gt;64</w:t>
            </w:r>
          </w:p>
        </w:tc>
      </w:tr>
    </w:tbl>
    <w:p w:rsidR="0026397A" w:rsidRPr="00AD6142" w:rsidRDefault="0026397A" w:rsidP="0026397A">
      <w:pPr>
        <w:spacing w:after="120"/>
        <w:rPr>
          <w:u w:val="single"/>
          <w:lang w:val="en-US"/>
        </w:rPr>
      </w:pPr>
    </w:p>
    <w:p w:rsidR="0026397A" w:rsidRPr="00AD6142" w:rsidRDefault="0026397A" w:rsidP="0026397A">
      <w:pPr>
        <w:spacing w:after="120"/>
        <w:ind w:left="720"/>
        <w:rPr>
          <w:lang w:val="en-US"/>
        </w:rPr>
      </w:pPr>
      <w:r w:rsidRPr="00AD6142">
        <w:rPr>
          <w:lang w:val="en-US"/>
        </w:rPr>
        <w:t>Moderator notes:  2-9 cover the issues of 2-3,2-4, 2-10. the same conclusion can be applied for other measurements (e.g. PRS RSRP and UE Rx-Tx time difference)</w:t>
      </w:r>
    </w:p>
    <w:p w:rsidR="0026397A" w:rsidRPr="00AD6142" w:rsidRDefault="0026397A" w:rsidP="0026397A">
      <w:pPr>
        <w:spacing w:after="120"/>
        <w:ind w:left="720"/>
        <w:rPr>
          <w:lang w:val="en-US"/>
        </w:rPr>
      </w:pPr>
    </w:p>
    <w:p w:rsidR="0026397A" w:rsidRPr="00AD6142" w:rsidRDefault="0026397A" w:rsidP="0026397A">
      <w:pPr>
        <w:spacing w:after="120"/>
        <w:ind w:left="720"/>
        <w:rPr>
          <w:lang w:val="en-US"/>
        </w:rPr>
      </w:pPr>
      <w:r w:rsidRPr="00AD6142">
        <w:rPr>
          <w:lang w:val="en-US"/>
        </w:rPr>
        <w:t>Discussion</w:t>
      </w:r>
    </w:p>
    <w:p w:rsidR="0026397A" w:rsidRPr="00AD6142" w:rsidRDefault="0026397A" w:rsidP="0026397A">
      <w:pPr>
        <w:spacing w:after="120"/>
        <w:ind w:left="720"/>
        <w:rPr>
          <w:lang w:val="en-US"/>
        </w:rPr>
      </w:pPr>
      <w:r w:rsidRPr="00AD6142">
        <w:rPr>
          <w:lang w:val="en-US"/>
        </w:rPr>
        <w:tab/>
      </w:r>
      <w:r w:rsidRPr="00AD6142">
        <w:rPr>
          <w:lang w:val="en-US"/>
        </w:rPr>
        <w:tab/>
        <w:t>Chair: further fill in the tables in this meeting for RSTD accuracy for further analysis</w:t>
      </w:r>
    </w:p>
    <w:p w:rsidR="0026397A" w:rsidRPr="00AD6142" w:rsidRDefault="0026397A" w:rsidP="0026397A">
      <w:pPr>
        <w:spacing w:after="120"/>
        <w:jc w:val="center"/>
        <w:rPr>
          <w:b/>
          <w:bCs/>
          <w:lang w:eastAsia="zh-CN"/>
        </w:rPr>
      </w:pPr>
      <w:r w:rsidRPr="00AD6142">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26397A" w:rsidRPr="00AD6142" w:rsidTr="00D41BC0">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Comb size</w:t>
            </w:r>
          </w:p>
        </w:tc>
      </w:tr>
      <w:tr w:rsidR="0026397A" w:rsidRPr="00AD6142" w:rsidTr="00D41BC0">
        <w:trPr>
          <w:trHeight w:val="41"/>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r w:rsidR="0026397A" w:rsidRPr="00AD6142" w:rsidTr="00D41BC0">
        <w:trPr>
          <w:trHeight w:val="210"/>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r w:rsidR="0026397A" w:rsidRPr="00AD6142" w:rsidTr="00D41BC0">
        <w:trPr>
          <w:trHeight w:val="210"/>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bl>
    <w:p w:rsidR="0026397A" w:rsidRPr="00AD6142" w:rsidRDefault="0026397A" w:rsidP="0026397A">
      <w:pPr>
        <w:spacing w:after="120"/>
        <w:ind w:left="720"/>
        <w:rPr>
          <w:lang w:val="en-US"/>
        </w:rPr>
      </w:pPr>
    </w:p>
    <w:p w:rsidR="0026397A" w:rsidRPr="00AD6142" w:rsidRDefault="0026397A" w:rsidP="0026397A">
      <w:pPr>
        <w:spacing w:after="120"/>
        <w:jc w:val="center"/>
        <w:rPr>
          <w:b/>
          <w:bCs/>
          <w:lang w:eastAsia="zh-CN"/>
        </w:rPr>
      </w:pPr>
      <w:r w:rsidRPr="00AD6142">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26397A" w:rsidRPr="00AD6142" w:rsidTr="00D41BC0">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lastRenderedPageBreak/>
              <w:t>Accuracy [Tc]</w:t>
            </w:r>
          </w:p>
        </w:tc>
        <w:tc>
          <w:tcPr>
            <w:tcW w:w="1669"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rsidR="0026397A" w:rsidRPr="00AD6142" w:rsidRDefault="0026397A" w:rsidP="00D41BC0">
            <w:pPr>
              <w:spacing w:after="120"/>
              <w:jc w:val="center"/>
              <w:rPr>
                <w:b/>
                <w:bCs/>
                <w:lang w:eastAsia="zh-CN"/>
              </w:rPr>
            </w:pPr>
            <w:r w:rsidRPr="00AD6142">
              <w:rPr>
                <w:b/>
                <w:bCs/>
                <w:lang w:eastAsia="zh-CN"/>
              </w:rPr>
              <w:t>Comb size</w:t>
            </w:r>
          </w:p>
        </w:tc>
      </w:tr>
      <w:tr w:rsidR="0026397A" w:rsidRPr="00AD6142" w:rsidTr="00D41BC0">
        <w:trPr>
          <w:trHeight w:val="41"/>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r w:rsidR="0026397A" w:rsidRPr="00AD6142" w:rsidTr="00D41BC0">
        <w:trPr>
          <w:trHeight w:val="210"/>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r w:rsidR="0026397A" w:rsidRPr="00AD6142" w:rsidTr="00D41BC0">
        <w:trPr>
          <w:trHeight w:val="210"/>
          <w:jc w:val="center"/>
        </w:trPr>
        <w:tc>
          <w:tcPr>
            <w:tcW w:w="167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rsidR="0026397A" w:rsidRPr="00AD6142" w:rsidRDefault="0026397A" w:rsidP="00D41BC0">
            <w:pPr>
              <w:spacing w:after="120"/>
              <w:jc w:val="center"/>
              <w:rPr>
                <w:lang w:eastAsia="zh-CN"/>
              </w:rPr>
            </w:pPr>
          </w:p>
        </w:tc>
      </w:tr>
    </w:tbl>
    <w:p w:rsidR="0026397A" w:rsidRPr="00AD6142" w:rsidRDefault="0026397A" w:rsidP="0026397A">
      <w:pPr>
        <w:spacing w:after="120"/>
        <w:ind w:left="720"/>
        <w:rPr>
          <w:lang w:val="en-US"/>
        </w:rPr>
      </w:pPr>
    </w:p>
    <w:p w:rsidR="0026397A" w:rsidRPr="00AD6142" w:rsidRDefault="0026397A" w:rsidP="0026397A">
      <w:pPr>
        <w:rPr>
          <w:u w:val="single"/>
          <w:lang w:val="en-US"/>
        </w:rPr>
      </w:pPr>
      <w:r w:rsidRPr="00AD6142">
        <w:rPr>
          <w:u w:val="single"/>
          <w:lang w:val="en-US"/>
        </w:rPr>
        <w:t>Sub-topic 5-2 Test cases for the different deployment scenarios</w:t>
      </w:r>
    </w:p>
    <w:p w:rsidR="0026397A" w:rsidRPr="00AD6142" w:rsidRDefault="0026397A" w:rsidP="0026397A">
      <w:pPr>
        <w:pStyle w:val="ListParagraph"/>
        <w:numPr>
          <w:ilvl w:val="0"/>
          <w:numId w:val="15"/>
        </w:numPr>
        <w:overflowPunct w:val="0"/>
        <w:autoSpaceDE w:val="0"/>
        <w:autoSpaceDN w:val="0"/>
        <w:adjustRightInd w:val="0"/>
        <w:spacing w:after="180" w:line="256" w:lineRule="auto"/>
        <w:textAlignment w:val="baseline"/>
      </w:pPr>
      <w:r w:rsidRPr="00AD6142">
        <w:t xml:space="preserve">Option 1 (Intel, Huawei):  Only need to define the test cases for SA  </w:t>
      </w:r>
    </w:p>
    <w:p w:rsidR="0026397A" w:rsidRPr="00AD6142" w:rsidRDefault="0026397A" w:rsidP="0026397A">
      <w:pPr>
        <w:pStyle w:val="ListParagraph"/>
        <w:numPr>
          <w:ilvl w:val="0"/>
          <w:numId w:val="15"/>
        </w:numPr>
        <w:overflowPunct w:val="0"/>
        <w:autoSpaceDE w:val="0"/>
        <w:autoSpaceDN w:val="0"/>
        <w:adjustRightInd w:val="0"/>
        <w:spacing w:after="180" w:line="256" w:lineRule="auto"/>
        <w:textAlignment w:val="baseline"/>
      </w:pPr>
      <w:r w:rsidRPr="00AD6142">
        <w:t xml:space="preserve">Option 2 (Ericsson). RAN4 will develop at least the following test cases for NR PRS-based positioning measurements in Rel-16: </w:t>
      </w:r>
    </w:p>
    <w:p w:rsidR="0026397A" w:rsidRPr="00AD6142" w:rsidRDefault="0026397A" w:rsidP="0026397A">
      <w:pPr>
        <w:numPr>
          <w:ilvl w:val="1"/>
          <w:numId w:val="21"/>
        </w:numPr>
        <w:overflowPunct/>
        <w:autoSpaceDE/>
        <w:adjustRightInd/>
        <w:spacing w:beforeLines="50" w:before="120" w:afterLines="50" w:after="120"/>
        <w:jc w:val="both"/>
        <w:textAlignment w:val="auto"/>
        <w:rPr>
          <w:iCs/>
          <w:lang w:eastAsia="zh-CN"/>
        </w:rPr>
      </w:pPr>
      <w:r w:rsidRPr="00AD6142">
        <w:rPr>
          <w:i/>
          <w:iCs/>
          <w:sz w:val="22"/>
          <w:szCs w:val="22"/>
          <w:lang w:eastAsia="zh-CN"/>
        </w:rPr>
        <w:t>SA (FR1 and FR2) without CA,</w:t>
      </w:r>
    </w:p>
    <w:p w:rsidR="0026397A" w:rsidRPr="00AD6142" w:rsidRDefault="0026397A" w:rsidP="0026397A">
      <w:pPr>
        <w:numPr>
          <w:ilvl w:val="1"/>
          <w:numId w:val="21"/>
        </w:numPr>
        <w:overflowPunct/>
        <w:autoSpaceDE/>
        <w:adjustRightInd/>
        <w:spacing w:beforeLines="50" w:before="120" w:afterLines="50" w:after="120"/>
        <w:jc w:val="both"/>
        <w:textAlignment w:val="auto"/>
        <w:rPr>
          <w:iCs/>
          <w:lang w:eastAsia="zh-CN"/>
        </w:rPr>
      </w:pPr>
      <w:r w:rsidRPr="00AD6142">
        <w:rPr>
          <w:i/>
          <w:iCs/>
          <w:sz w:val="22"/>
          <w:szCs w:val="22"/>
          <w:lang w:eastAsia="zh-CN"/>
        </w:rPr>
        <w:t>NR-DC with FR1 PCell</w:t>
      </w:r>
    </w:p>
    <w:p w:rsidR="0026397A" w:rsidRPr="00AD6142" w:rsidRDefault="0026397A" w:rsidP="0026397A">
      <w:pPr>
        <w:ind w:left="284"/>
        <w:rPr>
          <w:lang w:val="en-US"/>
        </w:rPr>
      </w:pPr>
      <w:r w:rsidRPr="00AD6142">
        <w:rPr>
          <w:lang w:val="en-US"/>
        </w:rPr>
        <w:t xml:space="preserve">Discussion: </w:t>
      </w:r>
    </w:p>
    <w:p w:rsidR="0026397A" w:rsidRPr="00AD6142" w:rsidRDefault="0026397A" w:rsidP="0026397A">
      <w:pPr>
        <w:ind w:left="284" w:firstLine="284"/>
        <w:rPr>
          <w:lang w:val="en-US"/>
        </w:rPr>
      </w:pPr>
      <w:r w:rsidRPr="00AD6142">
        <w:rPr>
          <w:lang w:val="en-US"/>
        </w:rPr>
        <w:t>E///: Requirements cover also CA and NE-DC scenarios. As a compromise we can consider NR-DC as well.</w:t>
      </w:r>
    </w:p>
    <w:p w:rsidR="0026397A" w:rsidRPr="00AD6142" w:rsidRDefault="0026397A" w:rsidP="0026397A">
      <w:pPr>
        <w:ind w:left="568"/>
        <w:rPr>
          <w:lang w:val="en-US"/>
        </w:rPr>
      </w:pPr>
      <w:r w:rsidRPr="00AD6142">
        <w:rPr>
          <w:lang w:val="en-US"/>
        </w:rPr>
        <w:t>HW: Do not understand why PRS measurement test cases should cover scenario which are not covered for all other RRM measurements. Do not see rationale behind Option 2.</w:t>
      </w:r>
    </w:p>
    <w:p w:rsidR="0026397A" w:rsidRPr="00AD6142" w:rsidRDefault="0026397A" w:rsidP="0026397A">
      <w:pPr>
        <w:ind w:left="568"/>
        <w:rPr>
          <w:lang w:val="en-US"/>
        </w:rPr>
      </w:pPr>
      <w:r w:rsidRPr="00AD6142">
        <w:rPr>
          <w:lang w:val="en-US"/>
        </w:rPr>
        <w:t>E///: for NR-DC we aim to test positioning for both FR1 PCell and FR2 PSCell.</w:t>
      </w:r>
    </w:p>
    <w:p w:rsidR="0026397A" w:rsidRPr="00AD6142" w:rsidRDefault="0026397A" w:rsidP="0026397A">
      <w:pPr>
        <w:ind w:left="568"/>
        <w:rPr>
          <w:lang w:val="en-US"/>
        </w:rPr>
      </w:pPr>
      <w:r w:rsidRPr="00AD6142">
        <w:rPr>
          <w:lang w:val="en-US"/>
        </w:rPr>
        <w:t>HW: why do we need FR2 PSCell. UE can do it even without PSCell?</w:t>
      </w:r>
    </w:p>
    <w:p w:rsidR="0026397A" w:rsidRPr="00AD6142" w:rsidRDefault="0026397A" w:rsidP="0026397A">
      <w:pPr>
        <w:ind w:left="568"/>
        <w:rPr>
          <w:lang w:val="en-US"/>
        </w:rPr>
      </w:pPr>
      <w:r w:rsidRPr="00AD6142">
        <w:rPr>
          <w:lang w:val="en-US"/>
        </w:rPr>
        <w:t>Intel: based on RAN2 understanding the CA is not supported. In our understanding the requirements apply for PCell only.</w:t>
      </w:r>
    </w:p>
    <w:p w:rsidR="0026397A" w:rsidRPr="00AD6142" w:rsidRDefault="0026397A" w:rsidP="0026397A">
      <w:pPr>
        <w:rPr>
          <w:lang w:val="en-US"/>
        </w:rPr>
      </w:pPr>
      <w:r w:rsidRPr="00AD6142">
        <w:rPr>
          <w:lang w:val="en-US"/>
        </w:rPr>
        <w:tab/>
        <w:t>Agreement:</w:t>
      </w:r>
    </w:p>
    <w:p w:rsidR="0026397A" w:rsidRPr="00AD6142" w:rsidRDefault="0026397A" w:rsidP="0026397A">
      <w:pPr>
        <w:ind w:left="284" w:firstLine="284"/>
        <w:rPr>
          <w:lang w:val="en-US"/>
        </w:rPr>
      </w:pPr>
      <w:r w:rsidRPr="00AD6142">
        <w:rPr>
          <w:lang w:val="en-US"/>
        </w:rPr>
        <w:t>Define test cases for</w:t>
      </w:r>
    </w:p>
    <w:p w:rsidR="0026397A" w:rsidRPr="00AD6142" w:rsidRDefault="0026397A" w:rsidP="0026397A">
      <w:pPr>
        <w:ind w:left="568" w:firstLine="284"/>
        <w:rPr>
          <w:lang w:val="en-US"/>
        </w:rPr>
      </w:pPr>
      <w:r w:rsidRPr="00AD6142">
        <w:rPr>
          <w:lang w:val="en-US"/>
        </w:rPr>
        <w:t>SA FR1 without CA</w:t>
      </w:r>
    </w:p>
    <w:p w:rsidR="0026397A" w:rsidRPr="00AD6142" w:rsidRDefault="0026397A" w:rsidP="0026397A">
      <w:pPr>
        <w:ind w:left="568" w:firstLine="284"/>
        <w:rPr>
          <w:lang w:val="en-US"/>
        </w:rPr>
      </w:pPr>
      <w:r w:rsidRPr="00AD6142">
        <w:rPr>
          <w:lang w:val="en-US"/>
        </w:rPr>
        <w:t>SA FR2 without CA</w:t>
      </w:r>
    </w:p>
    <w:p w:rsidR="0026397A" w:rsidRPr="00AD6142" w:rsidRDefault="0026397A" w:rsidP="0026397A">
      <w:pPr>
        <w:ind w:left="568" w:firstLine="284"/>
        <w:rPr>
          <w:lang w:val="en-US"/>
        </w:rPr>
      </w:pPr>
      <w:r w:rsidRPr="00AD6142">
        <w:rPr>
          <w:lang w:val="en-US"/>
        </w:rPr>
        <w:t>FFS: NR-DC with FR1 PCell and FR2 PSCell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#2: Measurement Accuracy Requirements for PRS RSTD</w:t>
      </w:r>
    </w:p>
    <w:p w:rsidR="0026397A" w:rsidRPr="00AD6142" w:rsidRDefault="0026397A" w:rsidP="0026397A">
      <w:pPr>
        <w:spacing w:after="120"/>
        <w:ind w:left="284"/>
        <w:rPr>
          <w:u w:val="single"/>
          <w:lang w:val="en-US"/>
        </w:rPr>
      </w:pPr>
      <w:r w:rsidRPr="00AD6142">
        <w:rPr>
          <w:u w:val="single"/>
          <w:lang w:val="en-US"/>
        </w:rPr>
        <w:t>2-11: Group delay calibration margin</w:t>
      </w:r>
    </w:p>
    <w:p w:rsidR="0026397A" w:rsidRPr="00AD6142" w:rsidRDefault="0026397A" w:rsidP="0026397A">
      <w:pPr>
        <w:spacing w:after="120"/>
        <w:ind w:left="568"/>
        <w:rPr>
          <w:lang w:val="en-US" w:eastAsia="zh-CN"/>
        </w:rPr>
      </w:pPr>
      <w:r w:rsidRPr="00AD6142">
        <w:rPr>
          <w:lang w:val="en-US" w:eastAsia="zh-CN"/>
        </w:rPr>
        <w:t xml:space="preserve">Agreement: </w:t>
      </w:r>
    </w:p>
    <w:p w:rsidR="0026397A" w:rsidRPr="00AD6142" w:rsidRDefault="0026397A" w:rsidP="0026397A">
      <w:pPr>
        <w:spacing w:after="120"/>
        <w:ind w:left="852"/>
        <w:rPr>
          <w:lang w:val="en-US" w:eastAsia="zh-CN"/>
        </w:rPr>
      </w:pPr>
      <w:r w:rsidRPr="00AD6142">
        <w:rPr>
          <w:lang w:val="en-US" w:eastAsia="zh-CN"/>
        </w:rPr>
        <w:t xml:space="preserve">Further decide on the group delay calibration margin. </w:t>
      </w:r>
    </w:p>
    <w:p w:rsidR="0026397A" w:rsidRPr="00AD6142" w:rsidRDefault="0026397A" w:rsidP="0026397A">
      <w:pPr>
        <w:spacing w:after="120"/>
        <w:ind w:left="852"/>
        <w:rPr>
          <w:lang w:val="en-US" w:eastAsia="zh-CN"/>
        </w:rPr>
      </w:pPr>
      <w:r w:rsidRPr="00AD6142">
        <w:rPr>
          <w:lang w:val="en-US" w:eastAsia="zh-CN"/>
        </w:rPr>
        <w:t>Margin equals to zero if the reference and neighbouring resources are on the same frequency layer in FR1</w:t>
      </w:r>
    </w:p>
    <w:p w:rsidR="0026397A" w:rsidRPr="00AD6142" w:rsidRDefault="0026397A" w:rsidP="0026397A">
      <w:pPr>
        <w:spacing w:after="120"/>
        <w:rPr>
          <w:b/>
          <w:bCs/>
          <w:u w:val="single"/>
          <w:lang w:val="en-US"/>
        </w:rPr>
      </w:pPr>
      <w:r w:rsidRPr="00AD6142">
        <w:rPr>
          <w:b/>
          <w:bCs/>
          <w:u w:val="single"/>
          <w:lang w:val="en-US"/>
        </w:rPr>
        <w:t>Topic #3: Measurement Accuracy Requirements for PRS RSRP</w:t>
      </w:r>
    </w:p>
    <w:p w:rsidR="0026397A" w:rsidRPr="00AD6142" w:rsidRDefault="0026397A" w:rsidP="0026397A">
      <w:pPr>
        <w:spacing w:after="120"/>
        <w:ind w:left="284"/>
        <w:rPr>
          <w:u w:val="single"/>
          <w:lang w:val="en-US"/>
        </w:rPr>
      </w:pPr>
      <w:r w:rsidRPr="00AD6142">
        <w:rPr>
          <w:u w:val="single"/>
          <w:lang w:val="en-US"/>
        </w:rPr>
        <w:t xml:space="preserve">3-2: Number of samples for PRS RSRP accuracy requirements </w:t>
      </w:r>
    </w:p>
    <w:p w:rsidR="0026397A" w:rsidRPr="00AD6142" w:rsidRDefault="0026397A" w:rsidP="0026397A">
      <w:pPr>
        <w:spacing w:after="120"/>
        <w:ind w:left="568"/>
        <w:rPr>
          <w:lang w:val="en-US" w:eastAsia="zh-CN"/>
        </w:rPr>
      </w:pPr>
      <w:r w:rsidRPr="00AD6142">
        <w:rPr>
          <w:lang w:val="en-US" w:eastAsia="zh-CN"/>
        </w:rPr>
        <w:t>Agreement: Follow the same principle for that of RSTD measurement.</w:t>
      </w:r>
    </w:p>
    <w:p w:rsidR="0026397A" w:rsidRPr="00AD6142" w:rsidRDefault="0026397A" w:rsidP="0026397A">
      <w:pPr>
        <w:spacing w:after="120"/>
        <w:ind w:left="284"/>
        <w:rPr>
          <w:u w:val="single"/>
          <w:lang w:val="en-US"/>
        </w:rPr>
      </w:pPr>
      <w:r w:rsidRPr="00AD6142">
        <w:rPr>
          <w:u w:val="single"/>
          <w:lang w:val="en-US"/>
        </w:rPr>
        <w:t xml:space="preserve">3-4: How to define the accuracy requirements with the combinations of PRS BW and repetitions </w:t>
      </w:r>
    </w:p>
    <w:p w:rsidR="0026397A" w:rsidRPr="00AD6142" w:rsidRDefault="0026397A" w:rsidP="0026397A">
      <w:pPr>
        <w:spacing w:after="120"/>
        <w:ind w:left="568"/>
        <w:rPr>
          <w:lang w:val="en-US" w:eastAsia="zh-CN"/>
        </w:rPr>
      </w:pPr>
      <w:r w:rsidRPr="00AD6142">
        <w:rPr>
          <w:lang w:val="en-US" w:eastAsia="zh-CN"/>
        </w:rPr>
        <w:t>Agreement: Follow the same principle for that of RSTD measurement.</w:t>
      </w:r>
    </w:p>
    <w:p w:rsidR="0026397A" w:rsidRPr="00AD6142" w:rsidRDefault="0026397A" w:rsidP="0026397A">
      <w:pPr>
        <w:spacing w:after="120"/>
        <w:rPr>
          <w:b/>
          <w:bCs/>
          <w:u w:val="single"/>
          <w:lang w:val="en-US"/>
        </w:rPr>
      </w:pPr>
      <w:r w:rsidRPr="00AD6142">
        <w:rPr>
          <w:b/>
          <w:bCs/>
          <w:u w:val="single"/>
          <w:lang w:val="en-US"/>
        </w:rPr>
        <w:t>Topic #4: Measurement Accuracy Requirements for UE Rx-Tx Time Difference</w:t>
      </w:r>
    </w:p>
    <w:p w:rsidR="0026397A" w:rsidRPr="00AD6142" w:rsidRDefault="0026397A" w:rsidP="0026397A">
      <w:pPr>
        <w:spacing w:after="120"/>
        <w:ind w:left="284"/>
        <w:rPr>
          <w:u w:val="single"/>
          <w:lang w:val="en-US"/>
        </w:rPr>
      </w:pPr>
      <w:r w:rsidRPr="00AD6142">
        <w:rPr>
          <w:u w:val="single"/>
          <w:lang w:val="en-US"/>
        </w:rPr>
        <w:t xml:space="preserve">4-2: Antenna panel assumption </w:t>
      </w:r>
    </w:p>
    <w:p w:rsidR="0026397A" w:rsidRPr="00AD6142" w:rsidRDefault="0026397A" w:rsidP="0026397A">
      <w:pPr>
        <w:spacing w:after="120"/>
        <w:ind w:left="568"/>
        <w:rPr>
          <w:lang w:val="en-US" w:eastAsia="zh-CN"/>
        </w:rPr>
      </w:pPr>
      <w:r w:rsidRPr="00AD6142">
        <w:rPr>
          <w:lang w:val="en-US" w:eastAsia="zh-CN"/>
        </w:rPr>
        <w:lastRenderedPageBreak/>
        <w:t>Agreement: Follow the same conclusion as for RSTD requirements</w:t>
      </w:r>
    </w:p>
    <w:p w:rsidR="0026397A" w:rsidRPr="00AD6142" w:rsidRDefault="0026397A" w:rsidP="0026397A">
      <w:pPr>
        <w:spacing w:after="120"/>
        <w:ind w:left="284"/>
        <w:rPr>
          <w:u w:val="single"/>
          <w:lang w:val="en-US"/>
        </w:rPr>
      </w:pPr>
      <w:r w:rsidRPr="00AD6142">
        <w:rPr>
          <w:u w:val="single"/>
          <w:lang w:val="en-US"/>
        </w:rPr>
        <w:t xml:space="preserve">4-3: Rx-Tx calibration error budget at UE and gNB </w:t>
      </w:r>
    </w:p>
    <w:p w:rsidR="0026397A" w:rsidRPr="00AD6142" w:rsidRDefault="0026397A" w:rsidP="0026397A">
      <w:pPr>
        <w:spacing w:after="120"/>
        <w:ind w:left="568"/>
        <w:rPr>
          <w:lang w:val="en-US" w:eastAsia="zh-CN"/>
        </w:rPr>
      </w:pPr>
      <w:r w:rsidRPr="00AD6142">
        <w:rPr>
          <w:lang w:val="en-US" w:eastAsia="zh-CN"/>
        </w:rPr>
        <w:t>Agreement: Further decide on the margin to account for the group delay calibration error for both UE Rx and Tx. The margin for gNB can be FFS separately</w:t>
      </w:r>
    </w:p>
    <w:p w:rsidR="0026397A" w:rsidRPr="00AD6142" w:rsidRDefault="0026397A" w:rsidP="0026397A">
      <w:pPr>
        <w:spacing w:after="120"/>
        <w:ind w:left="284"/>
        <w:rPr>
          <w:u w:val="single"/>
          <w:lang w:val="en-US"/>
        </w:rPr>
      </w:pPr>
      <w:r w:rsidRPr="00AD6142">
        <w:rPr>
          <w:u w:val="single"/>
          <w:lang w:val="en-US"/>
        </w:rPr>
        <w:t xml:space="preserve">4-5a: Applicability of accuracy requirements in the case of HO </w:t>
      </w:r>
    </w:p>
    <w:p w:rsidR="0026397A" w:rsidRPr="00AD6142" w:rsidRDefault="0026397A" w:rsidP="0026397A">
      <w:pPr>
        <w:spacing w:after="120"/>
        <w:ind w:left="568"/>
        <w:rPr>
          <w:lang w:val="en-US" w:eastAsia="zh-CN"/>
        </w:rPr>
      </w:pPr>
      <w:r w:rsidRPr="00AD6142">
        <w:rPr>
          <w:lang w:val="en-US" w:eastAsia="zh-CN"/>
        </w:rPr>
        <w:t>Agreement: UE Rx-Tx time difference accuracy requirements do NOT apply with HO during the measurement period</w:t>
      </w:r>
    </w:p>
    <w:p w:rsidR="0026397A" w:rsidRPr="00AD6142" w:rsidRDefault="0026397A" w:rsidP="0026397A">
      <w:pPr>
        <w:spacing w:after="120"/>
        <w:rPr>
          <w:b/>
          <w:bCs/>
          <w:u w:val="single"/>
          <w:lang w:val="en-US"/>
        </w:rPr>
      </w:pPr>
      <w:r w:rsidRPr="00AD6142">
        <w:rPr>
          <w:b/>
          <w:bCs/>
          <w:u w:val="single"/>
          <w:lang w:val="en-US"/>
        </w:rPr>
        <w:t>Topic #5: Test cases</w:t>
      </w:r>
    </w:p>
    <w:p w:rsidR="0026397A" w:rsidRPr="00AD6142" w:rsidRDefault="0026397A" w:rsidP="0026397A">
      <w:pPr>
        <w:spacing w:after="120"/>
        <w:ind w:left="284"/>
        <w:rPr>
          <w:u w:val="single"/>
          <w:lang w:val="en-US"/>
        </w:rPr>
      </w:pPr>
      <w:r w:rsidRPr="00AD6142">
        <w:rPr>
          <w:u w:val="single"/>
          <w:lang w:val="en-US"/>
        </w:rPr>
        <w:t xml:space="preserve">5-1: Test cases for the different positioning method </w:t>
      </w:r>
    </w:p>
    <w:p w:rsidR="0026397A" w:rsidRPr="00AD6142" w:rsidRDefault="0026397A" w:rsidP="0026397A">
      <w:pPr>
        <w:spacing w:after="120"/>
        <w:ind w:left="284" w:firstLine="284"/>
        <w:rPr>
          <w:lang w:val="en-US" w:eastAsia="zh-CN"/>
        </w:rPr>
      </w:pPr>
      <w:r w:rsidRPr="00AD6142">
        <w:rPr>
          <w:lang w:val="en-US" w:eastAsia="zh-CN"/>
        </w:rPr>
        <w:t>Agreement: No need to define separated E-CID test case in Rel16</w:t>
      </w:r>
    </w:p>
    <w:p w:rsidR="0026397A" w:rsidRPr="00AD6142" w:rsidRDefault="0026397A" w:rsidP="0026397A">
      <w:pPr>
        <w:spacing w:after="120"/>
        <w:ind w:left="284"/>
        <w:rPr>
          <w:u w:val="single"/>
          <w:lang w:val="en-US"/>
        </w:rPr>
      </w:pPr>
      <w:r w:rsidRPr="00AD6142">
        <w:rPr>
          <w:u w:val="single"/>
          <w:lang w:val="en-US"/>
        </w:rPr>
        <w:t xml:space="preserve">5-2: Test cases for DRX </w:t>
      </w:r>
    </w:p>
    <w:p w:rsidR="0026397A" w:rsidRPr="00AD6142" w:rsidRDefault="0026397A" w:rsidP="0026397A">
      <w:pPr>
        <w:spacing w:after="120"/>
        <w:ind w:left="284" w:firstLine="284"/>
        <w:rPr>
          <w:lang w:val="en-US" w:eastAsia="zh-CN"/>
        </w:rPr>
      </w:pPr>
      <w:r w:rsidRPr="00AD6142">
        <w:rPr>
          <w:lang w:val="en-US" w:eastAsia="zh-CN"/>
        </w:rPr>
        <w:t>Agreement: NO DRX case will be tested only for NR positioning measurement requirements in Rel16</w:t>
      </w:r>
    </w:p>
    <w:p w:rsidR="0026397A" w:rsidRPr="00AD6142" w:rsidRDefault="0026397A" w:rsidP="0026397A">
      <w:pPr>
        <w:pStyle w:val="R4Topic"/>
        <w:rPr>
          <w:b w:val="0"/>
          <w:bCs/>
          <w:u w:val="single"/>
        </w:rPr>
      </w:pPr>
      <w:r w:rsidRPr="00AD6142">
        <w:rPr>
          <w:b w:val="0"/>
          <w:bCs/>
          <w:u w:val="single"/>
        </w:rPr>
        <w:t>GTW session (November 12, 2020)</w:t>
      </w:r>
    </w:p>
    <w:p w:rsidR="0026397A" w:rsidRPr="00AD6142" w:rsidRDefault="0026397A" w:rsidP="0026397A">
      <w:pPr>
        <w:numPr>
          <w:ilvl w:val="0"/>
          <w:numId w:val="22"/>
        </w:numPr>
        <w:overflowPunct/>
        <w:autoSpaceDE/>
        <w:autoSpaceDN/>
        <w:adjustRightInd/>
        <w:spacing w:after="120"/>
        <w:ind w:hanging="357"/>
        <w:textAlignment w:val="auto"/>
        <w:rPr>
          <w:u w:val="single"/>
        </w:rPr>
      </w:pPr>
      <w:r w:rsidRPr="00AD6142">
        <w:rPr>
          <w:u w:val="single"/>
        </w:rPr>
        <w:t>Sub-topic</w:t>
      </w:r>
      <w:r w:rsidRPr="00AD6142">
        <w:rPr>
          <w:u w:val="single"/>
          <w:lang w:val="en-US"/>
        </w:rPr>
        <w:t xml:space="preserve"> </w:t>
      </w:r>
      <w:r w:rsidRPr="00AD6142">
        <w:rPr>
          <w:u w:val="single"/>
        </w:rPr>
        <w:t>#3-1 PRS RSRP SINR side condition for serving/neighbor TRP</w:t>
      </w:r>
    </w:p>
    <w:p w:rsidR="0026397A" w:rsidRPr="00AD6142" w:rsidRDefault="0026397A" w:rsidP="0026397A">
      <w:pPr>
        <w:numPr>
          <w:ilvl w:val="1"/>
          <w:numId w:val="22"/>
        </w:numPr>
        <w:overflowPunct/>
        <w:autoSpaceDE/>
        <w:autoSpaceDN/>
        <w:adjustRightInd/>
        <w:spacing w:after="120"/>
        <w:ind w:hanging="357"/>
        <w:textAlignment w:val="auto"/>
      </w:pPr>
      <w:r w:rsidRPr="00AD6142">
        <w:t xml:space="preserve">Option 1a (Ericsson): -3dB for serving TRP </w:t>
      </w:r>
    </w:p>
    <w:p w:rsidR="0026397A" w:rsidRPr="00AD6142" w:rsidRDefault="0026397A" w:rsidP="0026397A">
      <w:pPr>
        <w:numPr>
          <w:ilvl w:val="1"/>
          <w:numId w:val="22"/>
        </w:numPr>
        <w:overflowPunct/>
        <w:autoSpaceDE/>
        <w:autoSpaceDN/>
        <w:adjustRightInd/>
        <w:spacing w:after="120"/>
        <w:ind w:hanging="357"/>
        <w:textAlignment w:val="auto"/>
      </w:pPr>
      <w:r w:rsidRPr="00AD6142">
        <w:t xml:space="preserve">Option 1b (CATT): -6dB for serving TRP </w:t>
      </w:r>
    </w:p>
    <w:p w:rsidR="0026397A" w:rsidRPr="00AD6142" w:rsidRDefault="0026397A" w:rsidP="0026397A">
      <w:pPr>
        <w:numPr>
          <w:ilvl w:val="1"/>
          <w:numId w:val="22"/>
        </w:numPr>
        <w:overflowPunct/>
        <w:autoSpaceDE/>
        <w:autoSpaceDN/>
        <w:adjustRightInd/>
        <w:spacing w:after="120"/>
        <w:ind w:hanging="357"/>
        <w:textAlignment w:val="auto"/>
      </w:pPr>
      <w:r w:rsidRPr="00AD6142">
        <w:t>Option 1c (Ericsson): defining two levels in side conditions for the target (no need to call “serving” or “neighbor”) measured PRS-RSRP: [-3 dB or -6 dB] and [-13 dB].</w:t>
      </w:r>
    </w:p>
    <w:p w:rsidR="0026397A" w:rsidRPr="00AD6142" w:rsidRDefault="0026397A" w:rsidP="0026397A">
      <w:pPr>
        <w:numPr>
          <w:ilvl w:val="1"/>
          <w:numId w:val="22"/>
        </w:numPr>
        <w:overflowPunct/>
        <w:autoSpaceDE/>
        <w:autoSpaceDN/>
        <w:adjustRightInd/>
        <w:spacing w:after="120"/>
        <w:ind w:hanging="357"/>
        <w:textAlignment w:val="auto"/>
      </w:pPr>
      <w:r w:rsidRPr="00AD6142">
        <w:t>Option 2 (Intel, Huawei, ZTE, OPPO): for neighbor cell/TRPs ONLY</w:t>
      </w:r>
    </w:p>
    <w:p w:rsidR="0026397A" w:rsidRPr="00AD6142" w:rsidRDefault="0026397A" w:rsidP="0026397A">
      <w:pPr>
        <w:numPr>
          <w:ilvl w:val="1"/>
          <w:numId w:val="22"/>
        </w:numPr>
        <w:overflowPunct/>
        <w:autoSpaceDE/>
        <w:autoSpaceDN/>
        <w:adjustRightInd/>
        <w:spacing w:after="120"/>
        <w:ind w:hanging="357"/>
        <w:textAlignment w:val="auto"/>
      </w:pPr>
      <w:r w:rsidRPr="00AD6142">
        <w:t>Option 3 (Qualcomm, Intel, OPPO): For the reference cell/TRPs and neighbour cell/TRPs</w:t>
      </w:r>
    </w:p>
    <w:p w:rsidR="0026397A" w:rsidRPr="00AD6142" w:rsidRDefault="0026397A" w:rsidP="0026397A">
      <w:pPr>
        <w:numPr>
          <w:ilvl w:val="2"/>
          <w:numId w:val="22"/>
        </w:numPr>
        <w:overflowPunct/>
        <w:autoSpaceDE/>
        <w:autoSpaceDN/>
        <w:adjustRightInd/>
        <w:spacing w:after="120"/>
        <w:ind w:hanging="357"/>
        <w:textAlignment w:val="auto"/>
      </w:pPr>
      <w:r w:rsidRPr="00AD6142">
        <w:t>Same as that for the reference cell in PRS-RSTD</w:t>
      </w:r>
    </w:p>
    <w:p w:rsidR="0026397A" w:rsidRPr="00AD6142" w:rsidRDefault="0026397A" w:rsidP="0026397A">
      <w:pPr>
        <w:overflowPunct/>
        <w:autoSpaceDE/>
        <w:autoSpaceDN/>
        <w:adjustRightInd/>
        <w:spacing w:after="120"/>
        <w:ind w:left="852"/>
        <w:rPr>
          <w:lang w:val="en-US"/>
        </w:rPr>
      </w:pPr>
      <w:r w:rsidRPr="00AD6142">
        <w:rPr>
          <w:lang w:val="en-US"/>
        </w:rPr>
        <w:t>Discussion</w:t>
      </w:r>
    </w:p>
    <w:p w:rsidR="0026397A" w:rsidRPr="00AD6142" w:rsidRDefault="0026397A" w:rsidP="0026397A">
      <w:pPr>
        <w:overflowPunct/>
        <w:autoSpaceDE/>
        <w:autoSpaceDN/>
        <w:adjustRightInd/>
        <w:spacing w:after="120"/>
        <w:ind w:left="852"/>
        <w:rPr>
          <w:lang w:val="en-US"/>
        </w:rPr>
      </w:pPr>
      <w:r w:rsidRPr="00AD6142">
        <w:rPr>
          <w:lang w:val="en-US"/>
        </w:rPr>
        <w:tab/>
        <w:t>E///: Prefer to define 2 levels</w:t>
      </w:r>
    </w:p>
    <w:p w:rsidR="0026397A" w:rsidRPr="00AD6142" w:rsidRDefault="0026397A" w:rsidP="0026397A">
      <w:pPr>
        <w:overflowPunct/>
        <w:autoSpaceDE/>
        <w:autoSpaceDN/>
        <w:adjustRightInd/>
        <w:spacing w:after="120"/>
        <w:ind w:left="852"/>
        <w:rPr>
          <w:lang w:val="en-US"/>
        </w:rPr>
      </w:pPr>
      <w:r w:rsidRPr="00AD6142">
        <w:rPr>
          <w:lang w:val="en-US"/>
        </w:rPr>
        <w:tab/>
        <w:t>Huawei: can compromise to Option 1c</w:t>
      </w:r>
    </w:p>
    <w:p w:rsidR="0026397A" w:rsidRPr="00AD6142" w:rsidRDefault="0026397A" w:rsidP="0026397A">
      <w:pPr>
        <w:overflowPunct/>
        <w:autoSpaceDE/>
        <w:autoSpaceDN/>
        <w:adjustRightInd/>
        <w:spacing w:after="120"/>
        <w:ind w:left="852" w:firstLine="284"/>
        <w:rPr>
          <w:lang w:val="en-US"/>
        </w:rPr>
      </w:pPr>
      <w:r w:rsidRPr="00AD6142">
        <w:rPr>
          <w:lang w:val="en-US"/>
        </w:rPr>
        <w:t>QC: ok with Option 1c</w:t>
      </w:r>
    </w:p>
    <w:p w:rsidR="0026397A" w:rsidRPr="00AD6142" w:rsidRDefault="0026397A" w:rsidP="0026397A">
      <w:pPr>
        <w:overflowPunct/>
        <w:autoSpaceDE/>
        <w:autoSpaceDN/>
        <w:adjustRightInd/>
        <w:spacing w:after="120"/>
        <w:ind w:left="852" w:firstLine="284"/>
        <w:rPr>
          <w:lang w:val="en-US"/>
        </w:rPr>
      </w:pPr>
      <w:r w:rsidRPr="00AD6142">
        <w:rPr>
          <w:lang w:val="en-US"/>
        </w:rPr>
        <w:t>Intel: shall we define different requirements for two side conditions?</w:t>
      </w:r>
    </w:p>
    <w:p w:rsidR="0026397A" w:rsidRPr="00AD6142" w:rsidRDefault="0026397A" w:rsidP="0026397A">
      <w:pPr>
        <w:overflowPunct/>
        <w:autoSpaceDE/>
        <w:autoSpaceDN/>
        <w:adjustRightInd/>
        <w:spacing w:after="120"/>
        <w:ind w:left="852" w:firstLine="284"/>
        <w:rPr>
          <w:lang w:val="en-US"/>
        </w:rPr>
      </w:pPr>
      <w:r w:rsidRPr="00AD6142">
        <w:rPr>
          <w:lang w:val="en-US"/>
        </w:rPr>
        <w:tab/>
        <w:t>E///: yes.</w:t>
      </w:r>
      <w:r w:rsidRPr="00AD6142">
        <w:rPr>
          <w:lang w:val="en-US"/>
        </w:rPr>
        <w:tab/>
      </w:r>
    </w:p>
    <w:p w:rsidR="0026397A" w:rsidRPr="00AD6142" w:rsidRDefault="0026397A" w:rsidP="0026397A">
      <w:pPr>
        <w:overflowPunct/>
        <w:autoSpaceDE/>
        <w:autoSpaceDN/>
        <w:adjustRightInd/>
        <w:spacing w:after="120"/>
        <w:ind w:left="852"/>
        <w:rPr>
          <w:lang w:val="en-US"/>
        </w:rPr>
      </w:pPr>
      <w:r w:rsidRPr="00AD6142">
        <w:rPr>
          <w:lang w:val="en-US"/>
        </w:rPr>
        <w:t xml:space="preserve">Agreement: </w:t>
      </w:r>
    </w:p>
    <w:p w:rsidR="0026397A" w:rsidRPr="00AD6142" w:rsidRDefault="0026397A" w:rsidP="0026397A">
      <w:pPr>
        <w:overflowPunct/>
        <w:autoSpaceDE/>
        <w:autoSpaceDN/>
        <w:adjustRightInd/>
        <w:spacing w:after="120"/>
        <w:ind w:left="852"/>
      </w:pPr>
      <w:r w:rsidRPr="00AD6142">
        <w:rPr>
          <w:lang w:val="en-US"/>
        </w:rPr>
        <w:tab/>
      </w:r>
      <w:r w:rsidRPr="00AD6142">
        <w:t>PRS RSRP: Define measurement accuracy requirements for 2 SINR side conditions</w:t>
      </w:r>
    </w:p>
    <w:p w:rsidR="0026397A" w:rsidRPr="00AD6142" w:rsidRDefault="0026397A" w:rsidP="0026397A">
      <w:pPr>
        <w:pStyle w:val="ListParagraph"/>
        <w:numPr>
          <w:ilvl w:val="0"/>
          <w:numId w:val="23"/>
        </w:numPr>
      </w:pPr>
      <w:r w:rsidRPr="00AD6142">
        <w:t>Side condition #1: [-3dB or -6dB]</w:t>
      </w:r>
    </w:p>
    <w:p w:rsidR="0026397A" w:rsidRPr="00AD6142" w:rsidRDefault="0026397A" w:rsidP="0026397A">
      <w:pPr>
        <w:pStyle w:val="ListParagraph"/>
        <w:numPr>
          <w:ilvl w:val="0"/>
          <w:numId w:val="23"/>
        </w:numPr>
      </w:pPr>
      <w:r w:rsidRPr="00AD6142">
        <w:t>Side condition #2: [-13dB]</w:t>
      </w:r>
    </w:p>
    <w:p w:rsidR="0026397A" w:rsidRPr="00AD6142" w:rsidRDefault="0026397A" w:rsidP="0026397A">
      <w:pPr>
        <w:pStyle w:val="ListParagraph"/>
        <w:numPr>
          <w:ilvl w:val="0"/>
          <w:numId w:val="23"/>
        </w:numPr>
      </w:pPr>
      <w:r w:rsidRPr="00AD6142">
        <w:t>No differentiation between serving and neighboring cell/TRPs</w:t>
      </w:r>
    </w:p>
    <w:p w:rsidR="0026397A" w:rsidRPr="00AD6142" w:rsidRDefault="0026397A" w:rsidP="0026397A">
      <w:pPr>
        <w:pStyle w:val="ListParagraph"/>
        <w:numPr>
          <w:ilvl w:val="0"/>
          <w:numId w:val="23"/>
        </w:numPr>
      </w:pPr>
      <w:r w:rsidRPr="00AD6142">
        <w:t>Same side conditions apply for FR1 and FR2</w:t>
      </w:r>
    </w:p>
    <w:p w:rsidR="0026397A" w:rsidRPr="00AD6142" w:rsidRDefault="0026397A" w:rsidP="0026397A">
      <w:pPr>
        <w:numPr>
          <w:ilvl w:val="0"/>
          <w:numId w:val="22"/>
        </w:numPr>
        <w:overflowPunct/>
        <w:autoSpaceDE/>
        <w:autoSpaceDN/>
        <w:adjustRightInd/>
        <w:spacing w:after="120"/>
        <w:ind w:hanging="357"/>
        <w:textAlignment w:val="auto"/>
        <w:rPr>
          <w:u w:val="single"/>
        </w:rPr>
      </w:pPr>
      <w:r w:rsidRPr="00AD6142">
        <w:rPr>
          <w:u w:val="single"/>
        </w:rPr>
        <w:t>Sub-topic</w:t>
      </w:r>
      <w:r w:rsidRPr="00AD6142">
        <w:rPr>
          <w:u w:val="single"/>
          <w:lang w:val="en-US"/>
        </w:rPr>
        <w:t xml:space="preserve"> </w:t>
      </w:r>
      <w:r w:rsidRPr="00AD6142">
        <w:rPr>
          <w:u w:val="single"/>
        </w:rPr>
        <w:t>#3-3 Type of PRS RSRP accuracy requirements</w:t>
      </w:r>
      <w:r w:rsidRPr="00AD6142">
        <w:rPr>
          <w:i/>
          <w:iCs/>
          <w:u w:val="single"/>
        </w:rPr>
        <w:t xml:space="preserve"> :FFS</w:t>
      </w:r>
    </w:p>
    <w:p w:rsidR="0026397A" w:rsidRPr="00AD6142" w:rsidRDefault="0026397A" w:rsidP="0026397A">
      <w:pPr>
        <w:numPr>
          <w:ilvl w:val="1"/>
          <w:numId w:val="22"/>
        </w:numPr>
        <w:overflowPunct/>
        <w:autoSpaceDE/>
        <w:autoSpaceDN/>
        <w:adjustRightInd/>
        <w:spacing w:after="120"/>
        <w:ind w:hanging="357"/>
        <w:textAlignment w:val="auto"/>
      </w:pPr>
      <w:r w:rsidRPr="00AD6142">
        <w:t xml:space="preserve">Option 1 (Intel, Huawei, Qualcomm, ZTE). Define ONLY relative accuracy requirements for PRS-RSRP </w:t>
      </w:r>
    </w:p>
    <w:p w:rsidR="0026397A" w:rsidRPr="00AD6142" w:rsidRDefault="0026397A" w:rsidP="0026397A">
      <w:pPr>
        <w:numPr>
          <w:ilvl w:val="1"/>
          <w:numId w:val="22"/>
        </w:numPr>
        <w:overflowPunct/>
        <w:autoSpaceDE/>
        <w:autoSpaceDN/>
        <w:adjustRightInd/>
        <w:spacing w:after="120"/>
        <w:ind w:hanging="357"/>
        <w:textAlignment w:val="auto"/>
      </w:pPr>
      <w:r w:rsidRPr="00AD6142">
        <w:t xml:space="preserve">Option 2 (Intel, Huawei, ZTE). Define both absolute and relative accuracy requirements for PRS-RSRP </w:t>
      </w:r>
    </w:p>
    <w:p w:rsidR="0026397A" w:rsidRPr="00AD6142" w:rsidRDefault="0026397A" w:rsidP="0026397A">
      <w:pPr>
        <w:numPr>
          <w:ilvl w:val="1"/>
          <w:numId w:val="22"/>
        </w:numPr>
        <w:overflowPunct/>
        <w:autoSpaceDE/>
        <w:autoSpaceDN/>
        <w:adjustRightInd/>
        <w:spacing w:after="120"/>
        <w:ind w:hanging="357"/>
        <w:textAlignment w:val="auto"/>
      </w:pPr>
      <w:r w:rsidRPr="00AD6142">
        <w:t>Option 3 (Ericsson).</w:t>
      </w:r>
    </w:p>
    <w:p w:rsidR="0026397A" w:rsidRPr="00AD6142" w:rsidRDefault="0026397A" w:rsidP="0026397A">
      <w:pPr>
        <w:numPr>
          <w:ilvl w:val="2"/>
          <w:numId w:val="22"/>
        </w:numPr>
        <w:overflowPunct/>
        <w:autoSpaceDE/>
        <w:autoSpaceDN/>
        <w:adjustRightInd/>
        <w:spacing w:after="120"/>
        <w:ind w:hanging="357"/>
        <w:textAlignment w:val="auto"/>
      </w:pPr>
      <w:r w:rsidRPr="00AD6142">
        <w:t>At least the absolute accuracy requirements for PRS-RSRP are defined</w:t>
      </w:r>
    </w:p>
    <w:p w:rsidR="0026397A" w:rsidRPr="00AD6142" w:rsidRDefault="0026397A" w:rsidP="0026397A">
      <w:pPr>
        <w:numPr>
          <w:ilvl w:val="2"/>
          <w:numId w:val="22"/>
        </w:numPr>
        <w:overflowPunct/>
        <w:autoSpaceDE/>
        <w:autoSpaceDN/>
        <w:adjustRightInd/>
        <w:spacing w:after="120"/>
        <w:ind w:hanging="357"/>
        <w:textAlignment w:val="auto"/>
      </w:pPr>
      <w:r w:rsidRPr="00AD6142">
        <w:t xml:space="preserve">FFS the need to define relative accuracy requirements for PRS-RSRP </w:t>
      </w:r>
    </w:p>
    <w:p w:rsidR="0026397A" w:rsidRPr="00AD6142" w:rsidRDefault="0026397A" w:rsidP="0026397A">
      <w:pPr>
        <w:overflowPunct/>
        <w:autoSpaceDE/>
        <w:autoSpaceDN/>
        <w:adjustRightInd/>
        <w:spacing w:after="120"/>
        <w:ind w:left="852"/>
        <w:rPr>
          <w:lang w:val="en-US"/>
        </w:rPr>
      </w:pPr>
      <w:r w:rsidRPr="00AD6142">
        <w:rPr>
          <w:lang w:val="en-US"/>
        </w:rPr>
        <w:t xml:space="preserve">Agreement: </w:t>
      </w:r>
      <w:r w:rsidRPr="00AD6142">
        <w:t>Define both absolute and relative accuracy requirements for PRS-RSRP</w:t>
      </w:r>
    </w:p>
    <w:p w:rsidR="0026397A" w:rsidRPr="00AD6142" w:rsidRDefault="0026397A" w:rsidP="0026397A">
      <w:pPr>
        <w:numPr>
          <w:ilvl w:val="0"/>
          <w:numId w:val="22"/>
        </w:numPr>
        <w:overflowPunct/>
        <w:autoSpaceDE/>
        <w:autoSpaceDN/>
        <w:adjustRightInd/>
        <w:spacing w:after="120"/>
        <w:ind w:hanging="357"/>
        <w:textAlignment w:val="auto"/>
        <w:rPr>
          <w:u w:val="single"/>
        </w:rPr>
      </w:pPr>
      <w:r w:rsidRPr="00AD6142">
        <w:rPr>
          <w:u w:val="single"/>
        </w:rPr>
        <w:lastRenderedPageBreak/>
        <w:t>Sub-topic#4-1 whether need to define separate measurement accuracy requirements for serving and neighbor cells</w:t>
      </w:r>
      <w:r w:rsidRPr="00AD6142">
        <w:rPr>
          <w:i/>
          <w:iCs/>
          <w:u w:val="single"/>
        </w:rPr>
        <w:t xml:space="preserve"> </w:t>
      </w:r>
    </w:p>
    <w:p w:rsidR="0026397A" w:rsidRPr="00AD6142" w:rsidRDefault="0026397A" w:rsidP="0026397A">
      <w:pPr>
        <w:numPr>
          <w:ilvl w:val="1"/>
          <w:numId w:val="22"/>
        </w:numPr>
        <w:overflowPunct/>
        <w:autoSpaceDE/>
        <w:autoSpaceDN/>
        <w:adjustRightInd/>
        <w:spacing w:after="120"/>
        <w:ind w:hanging="357"/>
        <w:textAlignment w:val="auto"/>
      </w:pPr>
      <w:r w:rsidRPr="00AD6142">
        <w:t>Option 1: Yes (Ericsson)</w:t>
      </w:r>
    </w:p>
    <w:p w:rsidR="0026397A" w:rsidRPr="00AD6142" w:rsidRDefault="0026397A" w:rsidP="0026397A">
      <w:pPr>
        <w:numPr>
          <w:ilvl w:val="2"/>
          <w:numId w:val="22"/>
        </w:numPr>
        <w:overflowPunct/>
        <w:autoSpaceDE/>
        <w:autoSpaceDN/>
        <w:adjustRightInd/>
        <w:spacing w:after="120"/>
        <w:ind w:hanging="357"/>
        <w:textAlignment w:val="auto"/>
      </w:pPr>
      <w:r w:rsidRPr="00AD6142">
        <w:t>In addition to -13 dB, also a higher side condition (e.g., -3 dB) is defined for UE Rx-Tx measurements, for both FR1 and FR2</w:t>
      </w:r>
    </w:p>
    <w:p w:rsidR="0026397A" w:rsidRPr="00AD6142" w:rsidRDefault="0026397A" w:rsidP="0026397A">
      <w:pPr>
        <w:numPr>
          <w:ilvl w:val="1"/>
          <w:numId w:val="22"/>
        </w:numPr>
        <w:overflowPunct/>
        <w:autoSpaceDE/>
        <w:autoSpaceDN/>
        <w:adjustRightInd/>
        <w:spacing w:after="120"/>
        <w:ind w:hanging="357"/>
        <w:textAlignment w:val="auto"/>
      </w:pPr>
      <w:r w:rsidRPr="00AD6142">
        <w:t>Option 2: No (Qualcomm, Huawei, Intel, CATT)</w:t>
      </w:r>
    </w:p>
    <w:p w:rsidR="0026397A" w:rsidRPr="00AD6142" w:rsidRDefault="0026397A" w:rsidP="0026397A">
      <w:pPr>
        <w:overflowPunct/>
        <w:autoSpaceDE/>
        <w:autoSpaceDN/>
        <w:adjustRightInd/>
        <w:spacing w:after="120"/>
        <w:ind w:left="852"/>
      </w:pPr>
      <w:r w:rsidRPr="00AD6142">
        <w:t xml:space="preserve">Agreement: </w:t>
      </w:r>
    </w:p>
    <w:p w:rsidR="0026397A" w:rsidRPr="00AD6142" w:rsidRDefault="0026397A" w:rsidP="0026397A">
      <w:pPr>
        <w:overflowPunct/>
        <w:autoSpaceDE/>
        <w:autoSpaceDN/>
        <w:adjustRightInd/>
        <w:spacing w:after="120"/>
        <w:ind w:left="852"/>
      </w:pPr>
      <w:r w:rsidRPr="00AD6142">
        <w:t>UE Rx-Tx time difference: Define measurement accuracy requirements for 2 SINR side conditions</w:t>
      </w:r>
    </w:p>
    <w:p w:rsidR="0026397A" w:rsidRPr="00AD6142" w:rsidRDefault="0026397A" w:rsidP="0026397A">
      <w:pPr>
        <w:pStyle w:val="ListParagraph"/>
        <w:numPr>
          <w:ilvl w:val="0"/>
          <w:numId w:val="23"/>
        </w:numPr>
      </w:pPr>
      <w:r w:rsidRPr="00AD6142">
        <w:t>Side condition #1: [-3dB or -6dB]</w:t>
      </w:r>
    </w:p>
    <w:p w:rsidR="0026397A" w:rsidRPr="00AD6142" w:rsidRDefault="0026397A" w:rsidP="0026397A">
      <w:pPr>
        <w:pStyle w:val="ListParagraph"/>
        <w:numPr>
          <w:ilvl w:val="0"/>
          <w:numId w:val="23"/>
        </w:numPr>
      </w:pPr>
      <w:r w:rsidRPr="00AD6142">
        <w:t>Side condition #2: [-13dB]</w:t>
      </w:r>
    </w:p>
    <w:p w:rsidR="0026397A" w:rsidRPr="00AD6142" w:rsidRDefault="0026397A" w:rsidP="0026397A">
      <w:pPr>
        <w:pStyle w:val="ListParagraph"/>
        <w:numPr>
          <w:ilvl w:val="0"/>
          <w:numId w:val="23"/>
        </w:numPr>
      </w:pPr>
      <w:r w:rsidRPr="00AD6142">
        <w:t>No differentiation between serving and neighboring cell/TRPs</w:t>
      </w:r>
    </w:p>
    <w:p w:rsidR="0026397A" w:rsidRPr="00AD6142" w:rsidRDefault="0026397A" w:rsidP="0026397A">
      <w:pPr>
        <w:pStyle w:val="ListParagraph"/>
        <w:numPr>
          <w:ilvl w:val="0"/>
          <w:numId w:val="23"/>
        </w:numPr>
      </w:pPr>
      <w:r w:rsidRPr="00AD6142">
        <w:t>Same side conditions apply for FR1 and FR2</w:t>
      </w:r>
    </w:p>
    <w:p w:rsidR="0026397A" w:rsidRPr="00AD6142" w:rsidRDefault="0026397A" w:rsidP="0026397A">
      <w:pPr>
        <w:pStyle w:val="ListParagraph"/>
        <w:numPr>
          <w:ilvl w:val="0"/>
          <w:numId w:val="23"/>
        </w:numPr>
      </w:pPr>
      <w:r w:rsidRPr="00AD6142">
        <w:t>FFS whether the test cases will cover both side conditions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R4-2017151</w:t>
      </w:r>
      <w:r w:rsidRPr="00AD6142">
        <w:rPr>
          <w:rFonts w:ascii="Arial" w:hAnsi="Arial" w:cs="Arial"/>
          <w:b/>
          <w:color w:val="0000FF"/>
          <w:sz w:val="24"/>
        </w:rPr>
        <w:tab/>
      </w:r>
      <w:r w:rsidRPr="00AD6142">
        <w:rPr>
          <w:rFonts w:ascii="Arial" w:hAnsi="Arial" w:cs="Arial"/>
          <w:b/>
          <w:sz w:val="24"/>
        </w:rPr>
        <w:t>WF on UE PRS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R4-2017371</w:t>
      </w:r>
      <w:r w:rsidRPr="00AD6142">
        <w:rPr>
          <w:rFonts w:ascii="Arial" w:hAnsi="Arial" w:cs="Arial"/>
          <w:b/>
          <w:color w:val="0000FF"/>
          <w:sz w:val="24"/>
        </w:rPr>
        <w:tab/>
      </w:r>
      <w:r w:rsidRPr="00AD6142">
        <w:rPr>
          <w:rFonts w:ascii="Arial" w:hAnsi="Arial" w:cs="Arial"/>
          <w:b/>
          <w:sz w:val="24"/>
        </w:rPr>
        <w:t>WF on UE PRS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R4-2017151)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234" w:name="_Toc57104960"/>
      <w:r w:rsidRPr="00AD6142">
        <w:t>7.7.3.1</w:t>
      </w:r>
      <w:r w:rsidRPr="00AD6142">
        <w:tab/>
        <w:t>General [NR_pos-Perf]</w:t>
      </w:r>
      <w:bookmarkEnd w:id="234"/>
    </w:p>
    <w:p w:rsidR="000048FE" w:rsidRPr="00AD6142" w:rsidRDefault="000048FE" w:rsidP="000048FE">
      <w:pPr>
        <w:rPr>
          <w:rFonts w:ascii="Arial" w:hAnsi="Arial" w:cs="Arial"/>
          <w:b/>
          <w:sz w:val="24"/>
        </w:rPr>
      </w:pPr>
      <w:r w:rsidRPr="00AD6142">
        <w:rPr>
          <w:rFonts w:ascii="Arial" w:hAnsi="Arial" w:cs="Arial"/>
          <w:b/>
          <w:color w:val="0000FF"/>
          <w:sz w:val="24"/>
        </w:rPr>
        <w:t>R4-2014571</w:t>
      </w:r>
      <w:r w:rsidRPr="00AD6142">
        <w:rPr>
          <w:rFonts w:ascii="Arial" w:hAnsi="Arial" w:cs="Arial"/>
          <w:b/>
          <w:color w:val="0000FF"/>
          <w:sz w:val="24"/>
        </w:rPr>
        <w:tab/>
      </w:r>
      <w:r w:rsidRPr="00AD6142">
        <w:rPr>
          <w:rFonts w:ascii="Arial" w:hAnsi="Arial" w:cs="Arial"/>
          <w:b/>
          <w:sz w:val="24"/>
        </w:rPr>
        <w:t>Discussion on NR Positioning test cases configuration and list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R4-2014572</w:t>
      </w:r>
      <w:r w:rsidRPr="00AD6142">
        <w:rPr>
          <w:rFonts w:ascii="Arial" w:hAnsi="Arial" w:cs="Arial"/>
          <w:b/>
          <w:color w:val="0000FF"/>
          <w:sz w:val="24"/>
        </w:rPr>
        <w:tab/>
      </w:r>
      <w:r w:rsidRPr="00AD6142">
        <w:rPr>
          <w:rFonts w:ascii="Arial" w:hAnsi="Arial" w:cs="Arial"/>
          <w:b/>
          <w:sz w:val="24"/>
        </w:rPr>
        <w:t>Draft CR to TS 38.133: PRS configurations for NR Pos RRM tests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no PRS configurations defined for RRM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R4-2017156</w:t>
      </w:r>
      <w:r w:rsidRPr="00AD6142">
        <w:rPr>
          <w:rFonts w:ascii="Arial" w:hAnsi="Arial" w:cs="Arial"/>
          <w:b/>
          <w:color w:val="0000FF"/>
          <w:sz w:val="24"/>
        </w:rPr>
        <w:tab/>
      </w:r>
      <w:r w:rsidRPr="00AD6142">
        <w:rPr>
          <w:rFonts w:ascii="Arial" w:hAnsi="Arial" w:cs="Arial"/>
          <w:b/>
          <w:sz w:val="24"/>
        </w:rPr>
        <w:t>Draft CR to TS 38.133: PRS configurations for NR Pos RRM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R4-2014572)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R4-2015567</w:t>
      </w:r>
      <w:r w:rsidRPr="00AD6142">
        <w:rPr>
          <w:rFonts w:ascii="Arial" w:hAnsi="Arial" w:cs="Arial"/>
          <w:b/>
          <w:color w:val="0000FF"/>
          <w:sz w:val="24"/>
        </w:rPr>
        <w:tab/>
      </w:r>
      <w:r w:rsidRPr="00AD6142">
        <w:rPr>
          <w:rFonts w:ascii="Arial" w:hAnsi="Arial" w:cs="Arial"/>
          <w:b/>
          <w:sz w:val="24"/>
        </w:rPr>
        <w:t>Work plan for NR Positioning RRM Performance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R4-2017158</w:t>
      </w:r>
      <w:r w:rsidRPr="00AD6142">
        <w:rPr>
          <w:rFonts w:ascii="Arial" w:hAnsi="Arial" w:cs="Arial"/>
          <w:b/>
          <w:color w:val="0000FF"/>
          <w:sz w:val="24"/>
        </w:rPr>
        <w:tab/>
      </w:r>
      <w:r w:rsidRPr="00AD6142">
        <w:rPr>
          <w:rFonts w:ascii="Arial" w:hAnsi="Arial" w:cs="Arial"/>
          <w:b/>
          <w:sz w:val="24"/>
        </w:rPr>
        <w:t>Work plan for NR Positioning RRM Performance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R4-2015567)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R4-2016398</w:t>
      </w:r>
      <w:r w:rsidRPr="00AD6142">
        <w:rPr>
          <w:rFonts w:ascii="Arial" w:hAnsi="Arial" w:cs="Arial"/>
          <w:b/>
          <w:color w:val="0000FF"/>
          <w:sz w:val="24"/>
        </w:rPr>
        <w:tab/>
      </w:r>
      <w:r w:rsidRPr="00AD6142">
        <w:rPr>
          <w:rFonts w:ascii="Arial" w:hAnsi="Arial" w:cs="Arial"/>
          <w:b/>
          <w:sz w:val="24"/>
        </w:rPr>
        <w:t>General discussion on NR RRM positioning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General discussion on NR RRM positioning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R4-2017373</w:t>
      </w:r>
      <w:r w:rsidRPr="00AD6142">
        <w:rPr>
          <w:rFonts w:ascii="Arial" w:hAnsi="Arial" w:cs="Arial"/>
          <w:b/>
          <w:color w:val="0000FF"/>
          <w:sz w:val="24"/>
        </w:rPr>
        <w:tab/>
      </w:r>
      <w:r w:rsidRPr="00AD6142">
        <w:rPr>
          <w:rFonts w:ascii="Arial" w:hAnsi="Arial" w:cs="Arial"/>
          <w:b/>
          <w:sz w:val="24"/>
        </w:rPr>
        <w:t>Draft Big CR: Introduction of Rel-16 NR Positioning RRM performance requirements and test cases (TS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 Intel</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235" w:name="_Toc57104961"/>
      <w:r w:rsidRPr="00AD6142">
        <w:t>7.7.3.2</w:t>
      </w:r>
      <w:r w:rsidRPr="00AD6142">
        <w:tab/>
        <w:t>UE requirements and test cases [NR_pos-Perf]</w:t>
      </w:r>
      <w:bookmarkEnd w:id="235"/>
    </w:p>
    <w:p w:rsidR="000048FE" w:rsidRPr="00AD6142" w:rsidRDefault="000048FE" w:rsidP="000048FE">
      <w:pPr>
        <w:pStyle w:val="Heading6"/>
      </w:pPr>
      <w:bookmarkStart w:id="236" w:name="_Toc57104962"/>
      <w:r w:rsidRPr="00AD6142">
        <w:t>7.7.3.2.1</w:t>
      </w:r>
      <w:r w:rsidRPr="00AD6142">
        <w:tab/>
        <w:t>Measurement accuracy requirements [NR_pos-Perf]</w:t>
      </w:r>
      <w:bookmarkEnd w:id="236"/>
    </w:p>
    <w:p w:rsidR="000048FE" w:rsidRPr="00AD6142" w:rsidRDefault="000048FE" w:rsidP="000048FE">
      <w:pPr>
        <w:pStyle w:val="Heading7"/>
      </w:pPr>
      <w:bookmarkStart w:id="237" w:name="_Toc57104963"/>
      <w:r w:rsidRPr="00AD6142">
        <w:t>7.7.3.2.1.1</w:t>
      </w:r>
      <w:r w:rsidRPr="00AD6142">
        <w:tab/>
        <w:t>PRS RSTD [NR_pos-Perf]</w:t>
      </w:r>
      <w:bookmarkEnd w:id="237"/>
    </w:p>
    <w:p w:rsidR="000048FE" w:rsidRPr="00AD6142" w:rsidRDefault="000048FE" w:rsidP="000048FE">
      <w:pPr>
        <w:rPr>
          <w:rFonts w:ascii="Arial" w:hAnsi="Arial" w:cs="Arial"/>
          <w:b/>
          <w:sz w:val="24"/>
        </w:rPr>
      </w:pPr>
      <w:r w:rsidRPr="00AD6142">
        <w:rPr>
          <w:rFonts w:ascii="Arial" w:hAnsi="Arial" w:cs="Arial"/>
          <w:b/>
          <w:color w:val="0000FF"/>
          <w:sz w:val="24"/>
        </w:rPr>
        <w:t>R4-2014447</w:t>
      </w:r>
      <w:r w:rsidRPr="00AD6142">
        <w:rPr>
          <w:rFonts w:ascii="Arial" w:hAnsi="Arial" w:cs="Arial"/>
          <w:b/>
          <w:color w:val="0000FF"/>
          <w:sz w:val="24"/>
        </w:rPr>
        <w:tab/>
      </w:r>
      <w:r w:rsidRPr="00AD6142">
        <w:rPr>
          <w:rFonts w:ascii="Arial" w:hAnsi="Arial" w:cs="Arial"/>
          <w:b/>
          <w:sz w:val="24"/>
        </w:rPr>
        <w:t>Discussion on PRS RSTD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R4-2014450</w:t>
      </w:r>
      <w:r w:rsidRPr="00AD6142">
        <w:rPr>
          <w:rFonts w:ascii="Arial" w:hAnsi="Arial" w:cs="Arial"/>
          <w:b/>
          <w:color w:val="0000FF"/>
          <w:sz w:val="24"/>
        </w:rPr>
        <w:tab/>
      </w:r>
      <w:r w:rsidRPr="00AD6142">
        <w:rPr>
          <w:rFonts w:ascii="Arial" w:hAnsi="Arial" w:cs="Arial"/>
          <w:b/>
          <w:sz w:val="24"/>
        </w:rPr>
        <w:t>CR on PRS RSTD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RSTD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1181 is missing on the coversheet. 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R4-2014574</w:t>
      </w:r>
      <w:r w:rsidRPr="00AD6142">
        <w:rPr>
          <w:rFonts w:ascii="Arial" w:hAnsi="Arial" w:cs="Arial"/>
          <w:b/>
          <w:color w:val="0000FF"/>
          <w:sz w:val="24"/>
        </w:rPr>
        <w:tab/>
      </w:r>
      <w:r w:rsidRPr="00AD6142">
        <w:rPr>
          <w:rFonts w:ascii="Arial" w:hAnsi="Arial" w:cs="Arial"/>
          <w:b/>
          <w:sz w:val="24"/>
        </w:rPr>
        <w:t>Discussion on NR PRS RSTD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R4-2015759</w:t>
      </w:r>
      <w:r w:rsidRPr="00AD6142">
        <w:rPr>
          <w:rFonts w:ascii="Arial" w:hAnsi="Arial" w:cs="Arial"/>
          <w:b/>
          <w:color w:val="0000FF"/>
          <w:sz w:val="24"/>
        </w:rPr>
        <w:tab/>
      </w:r>
      <w:r w:rsidRPr="00AD6142">
        <w:rPr>
          <w:rFonts w:ascii="Arial" w:hAnsi="Arial" w:cs="Arial"/>
          <w:b/>
          <w:sz w:val="24"/>
        </w:rPr>
        <w:t>Discussion on accuracy requirements for RSTD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R4-2015760</w:t>
      </w:r>
      <w:r w:rsidRPr="00AD6142">
        <w:rPr>
          <w:rFonts w:ascii="Arial" w:hAnsi="Arial" w:cs="Arial"/>
          <w:b/>
          <w:color w:val="0000FF"/>
          <w:sz w:val="24"/>
        </w:rPr>
        <w:tab/>
      </w:r>
      <w:r w:rsidRPr="00AD6142">
        <w:rPr>
          <w:rFonts w:ascii="Arial" w:hAnsi="Arial" w:cs="Arial"/>
          <w:b/>
          <w:sz w:val="24"/>
        </w:rPr>
        <w:t>draftCR to introduce accuracy requirements for RSTD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no accuracy requirements for RSTD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R4-2017153</w:t>
      </w:r>
      <w:r w:rsidRPr="00AD6142">
        <w:rPr>
          <w:rFonts w:ascii="Arial" w:hAnsi="Arial" w:cs="Arial"/>
          <w:b/>
          <w:color w:val="0000FF"/>
          <w:sz w:val="24"/>
        </w:rPr>
        <w:tab/>
      </w:r>
      <w:r w:rsidRPr="00AD6142">
        <w:rPr>
          <w:rFonts w:ascii="Arial" w:hAnsi="Arial" w:cs="Arial"/>
          <w:b/>
          <w:sz w:val="24"/>
        </w:rPr>
        <w:t>draftCR to introduce accuracy requirements for RSTD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R4-2016404</w:t>
      </w:r>
      <w:r w:rsidRPr="00AD6142">
        <w:rPr>
          <w:rFonts w:ascii="Arial" w:hAnsi="Arial" w:cs="Arial"/>
          <w:b/>
          <w:color w:val="0000FF"/>
          <w:sz w:val="24"/>
        </w:rPr>
        <w:tab/>
      </w:r>
      <w:r w:rsidRPr="00AD6142">
        <w:rPr>
          <w:rFonts w:ascii="Arial" w:hAnsi="Arial" w:cs="Arial"/>
          <w:b/>
          <w:sz w:val="24"/>
        </w:rPr>
        <w:t>On RSTD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RSTD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R4-2016405</w:t>
      </w:r>
      <w:r w:rsidRPr="00AD6142">
        <w:rPr>
          <w:rFonts w:ascii="Arial" w:hAnsi="Arial" w:cs="Arial"/>
          <w:b/>
          <w:color w:val="0000FF"/>
          <w:sz w:val="24"/>
        </w:rPr>
        <w:tab/>
      </w:r>
      <w:r w:rsidRPr="00AD6142">
        <w:rPr>
          <w:rFonts w:ascii="Arial" w:hAnsi="Arial" w:cs="Arial"/>
          <w:b/>
          <w:sz w:val="24"/>
        </w:rPr>
        <w:t>RSTD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RSTD measurements accuracy requirements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R4-2016510</w:t>
      </w:r>
      <w:r w:rsidRPr="00AD6142">
        <w:rPr>
          <w:rFonts w:ascii="Arial" w:hAnsi="Arial" w:cs="Arial"/>
          <w:b/>
          <w:color w:val="0000FF"/>
          <w:sz w:val="24"/>
        </w:rPr>
        <w:tab/>
      </w:r>
      <w:r w:rsidRPr="00AD6142">
        <w:rPr>
          <w:rFonts w:ascii="Arial" w:hAnsi="Arial" w:cs="Arial"/>
          <w:b/>
          <w:sz w:val="24"/>
        </w:rPr>
        <w:t>PRS-RSTD measurement accuracy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open issues concerning PRS-RSTD measurement accuracy and propse accuracy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7"/>
      </w:pPr>
      <w:bookmarkStart w:id="238" w:name="_Toc57104964"/>
      <w:r w:rsidRPr="00AD6142">
        <w:t>7.7.3.2.1.2</w:t>
      </w:r>
      <w:r w:rsidRPr="00AD6142">
        <w:tab/>
        <w:t>PRS RSRP [NR_pos-Perf]</w:t>
      </w:r>
      <w:bookmarkEnd w:id="238"/>
    </w:p>
    <w:p w:rsidR="000048FE" w:rsidRPr="00AD6142" w:rsidRDefault="000048FE" w:rsidP="000048FE">
      <w:pPr>
        <w:rPr>
          <w:rFonts w:ascii="Arial" w:hAnsi="Arial" w:cs="Arial"/>
          <w:b/>
          <w:sz w:val="24"/>
        </w:rPr>
      </w:pPr>
      <w:r w:rsidRPr="00AD6142">
        <w:rPr>
          <w:rFonts w:ascii="Arial" w:hAnsi="Arial" w:cs="Arial"/>
          <w:b/>
          <w:color w:val="0000FF"/>
          <w:sz w:val="24"/>
        </w:rPr>
        <w:t>R4-2014007</w:t>
      </w:r>
      <w:r w:rsidRPr="00AD6142">
        <w:rPr>
          <w:rFonts w:ascii="Arial" w:hAnsi="Arial" w:cs="Arial"/>
          <w:b/>
          <w:color w:val="0000FF"/>
          <w:sz w:val="24"/>
        </w:rPr>
        <w:tab/>
      </w:r>
      <w:r w:rsidRPr="00AD6142">
        <w:rPr>
          <w:rFonts w:ascii="Arial" w:hAnsi="Arial" w:cs="Arial"/>
          <w:b/>
          <w:sz w:val="24"/>
        </w:rPr>
        <w:t>Accuracy requirements for PRS-RSRP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R4-2014448</w:t>
      </w:r>
      <w:r w:rsidRPr="00AD6142">
        <w:rPr>
          <w:rFonts w:ascii="Arial" w:hAnsi="Arial" w:cs="Arial"/>
          <w:b/>
          <w:color w:val="0000FF"/>
          <w:sz w:val="24"/>
        </w:rPr>
        <w:tab/>
      </w:r>
      <w:r w:rsidRPr="00AD6142">
        <w:rPr>
          <w:rFonts w:ascii="Arial" w:hAnsi="Arial" w:cs="Arial"/>
          <w:b/>
          <w:sz w:val="24"/>
        </w:rPr>
        <w:t>Discussion on PRS 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R4-2014451</w:t>
      </w:r>
      <w:r w:rsidRPr="00AD6142">
        <w:rPr>
          <w:rFonts w:ascii="Arial" w:hAnsi="Arial" w:cs="Arial"/>
          <w:b/>
          <w:color w:val="0000FF"/>
          <w:sz w:val="24"/>
        </w:rPr>
        <w:tab/>
      </w:r>
      <w:r w:rsidRPr="00AD6142">
        <w:rPr>
          <w:rFonts w:ascii="Arial" w:hAnsi="Arial" w:cs="Arial"/>
          <w:b/>
          <w:sz w:val="24"/>
        </w:rPr>
        <w:t>CR on PRS-RSRP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PRS-RSRP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1182 is missing on the coversheet. 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R4-2017154</w:t>
      </w:r>
      <w:r w:rsidRPr="00AD6142">
        <w:rPr>
          <w:rFonts w:ascii="Arial" w:hAnsi="Arial" w:cs="Arial"/>
          <w:b/>
          <w:color w:val="0000FF"/>
          <w:sz w:val="24"/>
        </w:rPr>
        <w:tab/>
      </w:r>
      <w:r w:rsidRPr="00AD6142">
        <w:rPr>
          <w:rFonts w:ascii="Arial" w:hAnsi="Arial" w:cs="Arial"/>
          <w:b/>
          <w:sz w:val="24"/>
        </w:rPr>
        <w:t>CR on PRS-RSRP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R4-2014578</w:t>
      </w:r>
      <w:r w:rsidRPr="00AD6142">
        <w:rPr>
          <w:rFonts w:ascii="Arial" w:hAnsi="Arial" w:cs="Arial"/>
          <w:b/>
          <w:color w:val="0000FF"/>
          <w:sz w:val="24"/>
        </w:rPr>
        <w:tab/>
      </w:r>
      <w:r w:rsidRPr="00AD6142">
        <w:rPr>
          <w:rFonts w:ascii="Arial" w:hAnsi="Arial" w:cs="Arial"/>
          <w:b/>
          <w:sz w:val="24"/>
        </w:rPr>
        <w:t>Discussion on PRS RSRP accuracy requirements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R4-2014579</w:t>
      </w:r>
      <w:r w:rsidRPr="00AD6142">
        <w:rPr>
          <w:rFonts w:ascii="Arial" w:hAnsi="Arial" w:cs="Arial"/>
          <w:b/>
          <w:color w:val="0000FF"/>
          <w:sz w:val="24"/>
        </w:rPr>
        <w:tab/>
      </w:r>
      <w:r w:rsidRPr="00AD6142">
        <w:rPr>
          <w:rFonts w:ascii="Arial" w:hAnsi="Arial" w:cs="Arial"/>
          <w:b/>
          <w:sz w:val="24"/>
        </w:rPr>
        <w:t>Link-level simulation results for PRS RSRP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R4-2015761</w:t>
      </w:r>
      <w:r w:rsidRPr="00AD6142">
        <w:rPr>
          <w:rFonts w:ascii="Arial" w:hAnsi="Arial" w:cs="Arial"/>
          <w:b/>
          <w:color w:val="0000FF"/>
          <w:sz w:val="24"/>
        </w:rPr>
        <w:tab/>
      </w:r>
      <w:r w:rsidRPr="00AD6142">
        <w:rPr>
          <w:rFonts w:ascii="Arial" w:hAnsi="Arial" w:cs="Arial"/>
          <w:b/>
          <w:sz w:val="24"/>
        </w:rPr>
        <w:t>Discussion on accuracy requirements for PRS-RSRP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R4-2015762</w:t>
      </w:r>
      <w:r w:rsidRPr="00AD6142">
        <w:rPr>
          <w:rFonts w:ascii="Arial" w:hAnsi="Arial" w:cs="Arial"/>
          <w:b/>
          <w:color w:val="0000FF"/>
          <w:sz w:val="24"/>
        </w:rPr>
        <w:tab/>
      </w:r>
      <w:r w:rsidRPr="00AD6142">
        <w:rPr>
          <w:rFonts w:ascii="Arial" w:hAnsi="Arial" w:cs="Arial"/>
          <w:b/>
          <w:sz w:val="24"/>
        </w:rPr>
        <w:t>draftCR to introduce accuracy requirements for PRS-RSRP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no accuracy requirements for PRS-RSRP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R4-2016402</w:t>
      </w:r>
      <w:r w:rsidRPr="00AD6142">
        <w:rPr>
          <w:rFonts w:ascii="Arial" w:hAnsi="Arial" w:cs="Arial"/>
          <w:b/>
          <w:color w:val="0000FF"/>
          <w:sz w:val="24"/>
        </w:rPr>
        <w:tab/>
      </w:r>
      <w:r w:rsidRPr="00AD6142">
        <w:rPr>
          <w:rFonts w:ascii="Arial" w:hAnsi="Arial" w:cs="Arial"/>
          <w:b/>
          <w:sz w:val="24"/>
        </w:rPr>
        <w:t>On PRS-RSRP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PRS-RSRP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R4-2016403</w:t>
      </w:r>
      <w:r w:rsidRPr="00AD6142">
        <w:rPr>
          <w:rFonts w:ascii="Arial" w:hAnsi="Arial" w:cs="Arial"/>
          <w:b/>
          <w:color w:val="0000FF"/>
          <w:sz w:val="24"/>
        </w:rPr>
        <w:tab/>
      </w:r>
      <w:r w:rsidRPr="00AD6142">
        <w:rPr>
          <w:rFonts w:ascii="Arial" w:hAnsi="Arial" w:cs="Arial"/>
          <w:b/>
          <w:sz w:val="24"/>
        </w:rPr>
        <w:t>PRS-RSRP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PRS-RSRP measurements accuracy requirements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R4-2016509</w:t>
      </w:r>
      <w:r w:rsidRPr="00AD6142">
        <w:rPr>
          <w:rFonts w:ascii="Arial" w:hAnsi="Arial" w:cs="Arial"/>
          <w:b/>
          <w:color w:val="0000FF"/>
          <w:sz w:val="24"/>
        </w:rPr>
        <w:tab/>
      </w:r>
      <w:r w:rsidRPr="00AD6142">
        <w:rPr>
          <w:rFonts w:ascii="Arial" w:hAnsi="Arial" w:cs="Arial"/>
          <w:b/>
          <w:sz w:val="24"/>
        </w:rPr>
        <w:t>PRS-RSRP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residual issues concerning PRS-RSRP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7"/>
      </w:pPr>
      <w:bookmarkStart w:id="239" w:name="_Toc57104965"/>
      <w:r w:rsidRPr="00AD6142">
        <w:t>7.7.3.2.1.3</w:t>
      </w:r>
      <w:r w:rsidRPr="00AD6142">
        <w:tab/>
        <w:t>UE Rx-Tx time difference [NR_pos-Perf]</w:t>
      </w:r>
      <w:bookmarkEnd w:id="239"/>
    </w:p>
    <w:p w:rsidR="000048FE" w:rsidRPr="00AD6142" w:rsidRDefault="000048FE" w:rsidP="000048FE">
      <w:pPr>
        <w:rPr>
          <w:rFonts w:ascii="Arial" w:hAnsi="Arial" w:cs="Arial"/>
          <w:b/>
          <w:sz w:val="24"/>
        </w:rPr>
      </w:pPr>
      <w:r w:rsidRPr="00AD6142">
        <w:rPr>
          <w:rFonts w:ascii="Arial" w:hAnsi="Arial" w:cs="Arial"/>
          <w:b/>
          <w:color w:val="0000FF"/>
          <w:sz w:val="24"/>
        </w:rPr>
        <w:t>R4-2014449</w:t>
      </w:r>
      <w:r w:rsidRPr="00AD6142">
        <w:rPr>
          <w:rFonts w:ascii="Arial" w:hAnsi="Arial" w:cs="Arial"/>
          <w:b/>
          <w:color w:val="0000FF"/>
          <w:sz w:val="24"/>
        </w:rPr>
        <w:tab/>
      </w:r>
      <w:r w:rsidRPr="00AD6142">
        <w:rPr>
          <w:rFonts w:ascii="Arial" w:hAnsi="Arial" w:cs="Arial"/>
          <w:b/>
          <w:sz w:val="24"/>
        </w:rPr>
        <w:t>Discussion on UE Rx-Tx time difference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R4-2014452</w:t>
      </w:r>
      <w:r w:rsidRPr="00AD6142">
        <w:rPr>
          <w:rFonts w:ascii="Arial" w:hAnsi="Arial" w:cs="Arial"/>
          <w:b/>
          <w:color w:val="0000FF"/>
          <w:sz w:val="24"/>
        </w:rPr>
        <w:tab/>
      </w:r>
      <w:r w:rsidRPr="00AD6142">
        <w:rPr>
          <w:rFonts w:ascii="Arial" w:hAnsi="Arial" w:cs="Arial"/>
          <w:b/>
          <w:sz w:val="24"/>
        </w:rPr>
        <w:t>CR on UE Rx-Tx time difference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UE Rx-Tx time difference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1183 is missing on the coversheet. 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R4-2014576</w:t>
      </w:r>
      <w:r w:rsidRPr="00AD6142">
        <w:rPr>
          <w:rFonts w:ascii="Arial" w:hAnsi="Arial" w:cs="Arial"/>
          <w:b/>
          <w:color w:val="0000FF"/>
          <w:sz w:val="24"/>
        </w:rPr>
        <w:tab/>
      </w:r>
      <w:r w:rsidRPr="00AD6142">
        <w:rPr>
          <w:rFonts w:ascii="Arial" w:hAnsi="Arial" w:cs="Arial"/>
          <w:b/>
          <w:sz w:val="24"/>
        </w:rPr>
        <w:t>Discussion on UE RX-TX time difference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R4-2014577</w:t>
      </w:r>
      <w:r w:rsidRPr="00AD6142">
        <w:rPr>
          <w:rFonts w:ascii="Arial" w:hAnsi="Arial" w:cs="Arial"/>
          <w:b/>
          <w:color w:val="0000FF"/>
          <w:sz w:val="24"/>
        </w:rPr>
        <w:tab/>
      </w:r>
      <w:r w:rsidRPr="00AD6142">
        <w:rPr>
          <w:rFonts w:ascii="Arial" w:hAnsi="Arial" w:cs="Arial"/>
          <w:b/>
          <w:sz w:val="24"/>
        </w:rPr>
        <w:t>Link-level simulation results for UE RX-TX time difference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R4-2015763</w:t>
      </w:r>
      <w:r w:rsidRPr="00AD6142">
        <w:rPr>
          <w:rFonts w:ascii="Arial" w:hAnsi="Arial" w:cs="Arial"/>
          <w:b/>
          <w:color w:val="0000FF"/>
          <w:sz w:val="24"/>
        </w:rPr>
        <w:tab/>
      </w:r>
      <w:r w:rsidRPr="00AD6142">
        <w:rPr>
          <w:rFonts w:ascii="Arial" w:hAnsi="Arial" w:cs="Arial"/>
          <w:b/>
          <w:sz w:val="24"/>
        </w:rPr>
        <w:t>Discussion on accuracy requirements for UE Rx-Tx time difference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R4-2015764</w:t>
      </w:r>
      <w:r w:rsidRPr="00AD6142">
        <w:rPr>
          <w:rFonts w:ascii="Arial" w:hAnsi="Arial" w:cs="Arial"/>
          <w:b/>
          <w:color w:val="0000FF"/>
          <w:sz w:val="24"/>
        </w:rPr>
        <w:tab/>
      </w:r>
      <w:r w:rsidRPr="00AD6142">
        <w:rPr>
          <w:rFonts w:ascii="Arial" w:hAnsi="Arial" w:cs="Arial"/>
          <w:b/>
          <w:sz w:val="24"/>
        </w:rPr>
        <w:t>draftCR to introduce accuracy requirements for UE Rx-Tx time difference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no accuracy requirements for UE Rx-Tx time difference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R4-2016406</w:t>
      </w:r>
      <w:r w:rsidRPr="00AD6142">
        <w:rPr>
          <w:rFonts w:ascii="Arial" w:hAnsi="Arial" w:cs="Arial"/>
          <w:b/>
          <w:color w:val="0000FF"/>
          <w:sz w:val="24"/>
        </w:rPr>
        <w:tab/>
      </w:r>
      <w:r w:rsidRPr="00AD6142">
        <w:rPr>
          <w:rFonts w:ascii="Arial" w:hAnsi="Arial" w:cs="Arial"/>
          <w:b/>
          <w:sz w:val="24"/>
        </w:rPr>
        <w:t>On UE Rx-Tx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UE Rx-Tx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R4-2016407</w:t>
      </w:r>
      <w:r w:rsidRPr="00AD6142">
        <w:rPr>
          <w:rFonts w:ascii="Arial" w:hAnsi="Arial" w:cs="Arial"/>
          <w:b/>
          <w:color w:val="0000FF"/>
          <w:sz w:val="24"/>
        </w:rPr>
        <w:tab/>
      </w:r>
      <w:r w:rsidRPr="00AD6142">
        <w:rPr>
          <w:rFonts w:ascii="Arial" w:hAnsi="Arial" w:cs="Arial"/>
          <w:b/>
          <w:sz w:val="24"/>
        </w:rPr>
        <w:t>UE Rx-Tx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Rx-Tx measurements accuracy requirements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R4-2017155</w:t>
      </w:r>
      <w:r w:rsidRPr="00AD6142">
        <w:rPr>
          <w:rFonts w:ascii="Arial" w:hAnsi="Arial" w:cs="Arial"/>
          <w:b/>
          <w:color w:val="0000FF"/>
          <w:sz w:val="24"/>
        </w:rPr>
        <w:tab/>
      </w:r>
      <w:r w:rsidRPr="00AD6142">
        <w:rPr>
          <w:rFonts w:ascii="Arial" w:hAnsi="Arial" w:cs="Arial"/>
          <w:b/>
          <w:sz w:val="24"/>
        </w:rPr>
        <w:t>UE Rx-Tx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R4-2016511</w:t>
      </w:r>
      <w:r w:rsidRPr="00AD6142">
        <w:rPr>
          <w:rFonts w:ascii="Arial" w:hAnsi="Arial" w:cs="Arial"/>
          <w:b/>
          <w:color w:val="0000FF"/>
          <w:sz w:val="24"/>
        </w:rPr>
        <w:tab/>
      </w:r>
      <w:r w:rsidRPr="00AD6142">
        <w:rPr>
          <w:rFonts w:ascii="Arial" w:hAnsi="Arial" w:cs="Arial"/>
          <w:b/>
          <w:sz w:val="24"/>
        </w:rPr>
        <w:t>UE Rx-Tx time difference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open issues concerning UE Rx-Tx time difference measurement accuracy and propse accuracy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240" w:name="_Toc57104966"/>
      <w:r w:rsidRPr="00AD6142">
        <w:t>7.7.3.2.2</w:t>
      </w:r>
      <w:r w:rsidRPr="00AD6142">
        <w:tab/>
        <w:t>Test cases [NR_pos-Perf]</w:t>
      </w:r>
      <w:bookmarkEnd w:id="240"/>
    </w:p>
    <w:p w:rsidR="000048FE" w:rsidRPr="00AD6142" w:rsidRDefault="000048FE" w:rsidP="000048FE">
      <w:pPr>
        <w:rPr>
          <w:rFonts w:ascii="Arial" w:hAnsi="Arial" w:cs="Arial"/>
          <w:b/>
          <w:sz w:val="24"/>
        </w:rPr>
      </w:pPr>
      <w:r w:rsidRPr="00AD6142">
        <w:rPr>
          <w:rFonts w:ascii="Arial" w:hAnsi="Arial" w:cs="Arial"/>
          <w:b/>
          <w:color w:val="0000FF"/>
          <w:sz w:val="24"/>
        </w:rPr>
        <w:t>R4-2015370</w:t>
      </w:r>
      <w:r w:rsidRPr="00AD6142">
        <w:rPr>
          <w:rFonts w:ascii="Arial" w:hAnsi="Arial" w:cs="Arial"/>
          <w:b/>
          <w:color w:val="0000FF"/>
          <w:sz w:val="24"/>
        </w:rPr>
        <w:tab/>
      </w:r>
      <w:r w:rsidRPr="00AD6142">
        <w:rPr>
          <w:rFonts w:ascii="Arial" w:hAnsi="Arial" w:cs="Arial"/>
          <w:b/>
          <w:sz w:val="24"/>
        </w:rPr>
        <w:t>CR on conditions for NR RSTD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conditions for NR RSTD measurement need to be defined when specifying the performance requirements for RSTD measurement in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1255 is missing on the coversheet. See email discussion summary for [97e][213] NR_pos_RRM_1 in R4-2017013.</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R4-2017157</w:t>
      </w:r>
      <w:r w:rsidRPr="00AD6142">
        <w:rPr>
          <w:rFonts w:ascii="Arial" w:hAnsi="Arial" w:cs="Arial"/>
          <w:b/>
          <w:color w:val="0000FF"/>
          <w:sz w:val="24"/>
        </w:rPr>
        <w:tab/>
      </w:r>
      <w:r w:rsidRPr="00AD6142">
        <w:rPr>
          <w:rFonts w:ascii="Arial" w:hAnsi="Arial" w:cs="Arial"/>
          <w:b/>
          <w:sz w:val="24"/>
        </w:rPr>
        <w:t>CR on conditions for NR RSTD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R4-2015370)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R4-2015765</w:t>
      </w:r>
      <w:r w:rsidRPr="00AD6142">
        <w:rPr>
          <w:rFonts w:ascii="Arial" w:hAnsi="Arial" w:cs="Arial"/>
          <w:b/>
          <w:color w:val="0000FF"/>
          <w:sz w:val="24"/>
        </w:rPr>
        <w:tab/>
      </w:r>
      <w:r w:rsidRPr="00AD6142">
        <w:rPr>
          <w:rFonts w:ascii="Arial" w:hAnsi="Arial" w:cs="Arial"/>
          <w:b/>
          <w:sz w:val="24"/>
        </w:rPr>
        <w:t>Discussion on RRM test case for UE positioning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R4-2015766</w:t>
      </w:r>
      <w:r w:rsidRPr="00AD6142">
        <w:rPr>
          <w:rFonts w:ascii="Arial" w:hAnsi="Arial" w:cs="Arial"/>
          <w:b/>
          <w:color w:val="0000FF"/>
          <w:sz w:val="24"/>
        </w:rPr>
        <w:tab/>
      </w:r>
      <w:r w:rsidRPr="00AD6142">
        <w:rPr>
          <w:rFonts w:ascii="Arial" w:hAnsi="Arial" w:cs="Arial"/>
          <w:b/>
          <w:sz w:val="24"/>
        </w:rPr>
        <w:t>draftCR on PRS RMC for positioning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to define RRM test cases for positioning measurement, and a common RMC for PRS configuration is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R4-2016399</w:t>
      </w:r>
      <w:r w:rsidRPr="00AD6142">
        <w:rPr>
          <w:rFonts w:ascii="Arial" w:hAnsi="Arial" w:cs="Arial"/>
          <w:b/>
          <w:color w:val="0000FF"/>
          <w:sz w:val="24"/>
        </w:rPr>
        <w:tab/>
      </w:r>
      <w:r w:rsidRPr="00AD6142">
        <w:rPr>
          <w:rFonts w:ascii="Arial" w:hAnsi="Arial" w:cs="Arial"/>
          <w:b/>
          <w:sz w:val="24"/>
        </w:rPr>
        <w:t>NR RRM positioning test cases list and time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NR RRM positioning test cases list and time plan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R4-2016400</w:t>
      </w:r>
      <w:r w:rsidRPr="00AD6142">
        <w:rPr>
          <w:rFonts w:ascii="Arial" w:hAnsi="Arial" w:cs="Arial"/>
          <w:b/>
          <w:color w:val="0000FF"/>
          <w:sz w:val="24"/>
        </w:rPr>
        <w:tab/>
      </w:r>
      <w:r w:rsidRPr="00AD6142">
        <w:rPr>
          <w:rFonts w:ascii="Arial" w:hAnsi="Arial" w:cs="Arial"/>
          <w:b/>
          <w:sz w:val="24"/>
        </w:rPr>
        <w:t>NR RRM positioning test cases structure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No specification structure for NR positioning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R4-2017152</w:t>
      </w:r>
      <w:r w:rsidRPr="00AD6142">
        <w:rPr>
          <w:rFonts w:ascii="Arial" w:hAnsi="Arial" w:cs="Arial"/>
          <w:b/>
          <w:color w:val="0000FF"/>
          <w:sz w:val="24"/>
        </w:rPr>
        <w:tab/>
      </w:r>
      <w:r w:rsidRPr="00AD6142">
        <w:rPr>
          <w:rFonts w:ascii="Arial" w:hAnsi="Arial" w:cs="Arial"/>
          <w:b/>
          <w:sz w:val="24"/>
        </w:rPr>
        <w:t>NR RRM positioning test cases structure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R4-2016400)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241" w:name="_Toc57104967"/>
      <w:r w:rsidRPr="00AD6142">
        <w:t>7.7.3.2.3</w:t>
      </w:r>
      <w:r w:rsidRPr="00AD6142">
        <w:tab/>
        <w:t>Other [NR_pos-Perf]</w:t>
      </w:r>
      <w:bookmarkEnd w:id="241"/>
    </w:p>
    <w:p w:rsidR="000048FE" w:rsidRPr="00AD6142" w:rsidRDefault="000048FE" w:rsidP="000048FE">
      <w:pPr>
        <w:rPr>
          <w:rFonts w:ascii="Arial" w:hAnsi="Arial" w:cs="Arial"/>
          <w:b/>
          <w:sz w:val="24"/>
        </w:rPr>
      </w:pPr>
      <w:r w:rsidRPr="00AD6142">
        <w:rPr>
          <w:rFonts w:ascii="Arial" w:hAnsi="Arial" w:cs="Arial"/>
          <w:b/>
          <w:color w:val="0000FF"/>
          <w:sz w:val="24"/>
        </w:rPr>
        <w:t>R4-2016401</w:t>
      </w:r>
      <w:r w:rsidRPr="00AD6142">
        <w:rPr>
          <w:rFonts w:ascii="Arial" w:hAnsi="Arial" w:cs="Arial"/>
          <w:b/>
          <w:color w:val="0000FF"/>
          <w:sz w:val="24"/>
        </w:rPr>
        <w:tab/>
      </w:r>
      <w:r w:rsidRPr="00AD6142">
        <w:rPr>
          <w:rFonts w:ascii="Arial" w:hAnsi="Arial" w:cs="Arial"/>
          <w:b/>
          <w:sz w:val="24"/>
        </w:rPr>
        <w:t>Correction to UE Rx-Tx measurement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CR-1380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parameter k used in the gNB timing measurement report mapping is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[97e][213] NR_pos_RRM_1 in R4-2017013.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242" w:name="_Toc57104968"/>
      <w:r w:rsidRPr="00AD6142">
        <w:t>7.7.3.3</w:t>
      </w:r>
      <w:r w:rsidRPr="00AD6142">
        <w:tab/>
        <w:t>gNB requirements [NR_pos-Perf]</w:t>
      </w:r>
      <w:bookmarkEnd w:id="242"/>
    </w:p>
    <w:p w:rsidR="000048FE" w:rsidRPr="00AD6142" w:rsidRDefault="000048FE" w:rsidP="000048FE">
      <w:pPr>
        <w:rPr>
          <w:rFonts w:ascii="Arial" w:hAnsi="Arial" w:cs="Arial"/>
          <w:b/>
          <w:sz w:val="24"/>
        </w:rPr>
      </w:pPr>
      <w:r w:rsidRPr="00AD6142">
        <w:rPr>
          <w:rFonts w:ascii="Arial" w:hAnsi="Arial" w:cs="Arial"/>
          <w:b/>
          <w:color w:val="0000FF"/>
          <w:sz w:val="24"/>
        </w:rPr>
        <w:t>R4-2017014</w:t>
      </w:r>
      <w:r w:rsidRPr="00AD6142">
        <w:rPr>
          <w:rFonts w:ascii="Arial" w:hAnsi="Arial" w:cs="Arial"/>
          <w:b/>
          <w:color w:val="0000FF"/>
          <w:sz w:val="24"/>
        </w:rPr>
        <w:tab/>
      </w:r>
      <w:r w:rsidRPr="00AD6142">
        <w:rPr>
          <w:rFonts w:ascii="Arial" w:hAnsi="Arial" w:cs="Arial"/>
          <w:b/>
          <w:sz w:val="24"/>
        </w:rPr>
        <w:t>Email discussion summary for [97e][215] NR_pos_RRM_3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[97e][215] NR_pos_RRM_3. The email thread was moderated by Muhammad Kazmi (Ericsson)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R4-2017285</w:t>
      </w:r>
      <w:r w:rsidRPr="00AD6142">
        <w:rPr>
          <w:rFonts w:ascii="Arial" w:hAnsi="Arial" w:cs="Arial"/>
          <w:b/>
          <w:color w:val="0000FF"/>
          <w:sz w:val="24"/>
        </w:rPr>
        <w:tab/>
      </w:r>
      <w:r w:rsidRPr="00AD6142">
        <w:rPr>
          <w:rFonts w:ascii="Arial" w:hAnsi="Arial" w:cs="Arial"/>
          <w:b/>
          <w:sz w:val="24"/>
        </w:rPr>
        <w:t>Email discussion summary for [97e][215] NR_pos_RRM_3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R4-2017014)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contribution summarized email discussion thread [97e][215] NR_pos_RRM_3. The email thread was moderated by Muhammad Kazmi (Ericsson)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GTW session (November 0</w:t>
      </w:r>
      <w:r w:rsidRPr="00AD6142">
        <w:rPr>
          <w:b w:val="0"/>
          <w:bCs/>
          <w:u w:val="single"/>
          <w:lang w:val="en-US"/>
        </w:rPr>
        <w:t>5</w:t>
      </w:r>
      <w:r w:rsidRPr="00AD6142">
        <w:rPr>
          <w:b w:val="0"/>
          <w:bCs/>
          <w:u w:val="single"/>
        </w:rPr>
        <w:t>, 2020)</w:t>
      </w:r>
    </w:p>
    <w:p w:rsidR="0026397A" w:rsidRPr="00AD6142" w:rsidRDefault="0026397A" w:rsidP="0026397A">
      <w:pPr>
        <w:rPr>
          <w:u w:val="single"/>
        </w:rPr>
      </w:pPr>
      <w:r w:rsidRPr="00AD6142">
        <w:rPr>
          <w:u w:val="single"/>
        </w:rPr>
        <w:t>Issue 1-1-1: Selection of option for gNB measurement accuracy requirements</w:t>
      </w:r>
    </w:p>
    <w:p w:rsidR="0026397A" w:rsidRPr="00AD6142" w:rsidRDefault="0026397A" w:rsidP="0026397A">
      <w:pPr>
        <w:pStyle w:val="ListParagraph"/>
        <w:numPr>
          <w:ilvl w:val="0"/>
          <w:numId w:val="0"/>
        </w:numPr>
        <w:tabs>
          <w:tab w:val="left" w:pos="5387"/>
        </w:tabs>
        <w:ind w:left="936"/>
        <w:rPr>
          <w:bCs/>
        </w:rPr>
      </w:pPr>
      <w:r w:rsidRPr="00AD6142">
        <w:rPr>
          <w:bCs/>
        </w:rPr>
        <w:t>Option 1: E///, Nokia</w:t>
      </w:r>
    </w:p>
    <w:p w:rsidR="0026397A" w:rsidRPr="00AD6142" w:rsidRDefault="0026397A" w:rsidP="0026397A">
      <w:pPr>
        <w:keepNext/>
        <w:keepLines/>
        <w:numPr>
          <w:ilvl w:val="1"/>
          <w:numId w:val="5"/>
        </w:numPr>
        <w:overflowPunct/>
        <w:autoSpaceDE/>
        <w:adjustRightInd/>
        <w:spacing w:after="120"/>
        <w:textAlignment w:val="auto"/>
      </w:pPr>
      <w:r w:rsidRPr="00AD6142">
        <w:t xml:space="preserve">Define accuracy for SRS-RSRP and gNB Rx-Tx time difference </w:t>
      </w:r>
    </w:p>
    <w:p w:rsidR="0026397A" w:rsidRPr="00AD6142" w:rsidRDefault="0026397A" w:rsidP="0026397A">
      <w:pPr>
        <w:pStyle w:val="ListParagraph"/>
        <w:numPr>
          <w:ilvl w:val="0"/>
          <w:numId w:val="0"/>
        </w:numPr>
        <w:tabs>
          <w:tab w:val="left" w:pos="5387"/>
        </w:tabs>
        <w:ind w:left="936"/>
        <w:rPr>
          <w:bCs/>
        </w:rPr>
      </w:pPr>
      <w:r w:rsidRPr="00AD6142">
        <w:rPr>
          <w:bCs/>
        </w:rPr>
        <w:t>Option 2: CATT, HW, CMCC</w:t>
      </w:r>
    </w:p>
    <w:p w:rsidR="0026397A" w:rsidRPr="00AD6142" w:rsidRDefault="0026397A" w:rsidP="0026397A">
      <w:pPr>
        <w:keepNext/>
        <w:keepLines/>
        <w:numPr>
          <w:ilvl w:val="1"/>
          <w:numId w:val="5"/>
        </w:numPr>
        <w:overflowPunct/>
        <w:autoSpaceDE/>
        <w:adjustRightInd/>
        <w:spacing w:after="120"/>
        <w:textAlignment w:val="auto"/>
      </w:pPr>
      <w:r w:rsidRPr="00AD6142">
        <w:t>Define accuracy for SRS-RSRP, gNB Rx-Tx time difference and UL RTOA</w:t>
      </w:r>
    </w:p>
    <w:p w:rsidR="0026397A" w:rsidRPr="00AD6142" w:rsidRDefault="0026397A" w:rsidP="0026397A">
      <w:pPr>
        <w:spacing w:after="120"/>
        <w:ind w:left="568"/>
        <w:rPr>
          <w:lang w:val="en-US"/>
        </w:rPr>
      </w:pPr>
      <w:r w:rsidRPr="00AD6142">
        <w:rPr>
          <w:lang w:val="en-US"/>
        </w:rPr>
        <w:t>Discussion:</w:t>
      </w:r>
    </w:p>
    <w:p w:rsidR="0026397A" w:rsidRPr="00AD6142" w:rsidRDefault="0026397A" w:rsidP="0026397A">
      <w:pPr>
        <w:spacing w:after="120"/>
        <w:ind w:left="852" w:firstLine="1"/>
        <w:rPr>
          <w:lang w:val="en-US"/>
        </w:rPr>
      </w:pPr>
      <w:r w:rsidRPr="00AD6142">
        <w:rPr>
          <w:lang w:val="en-US"/>
        </w:rPr>
        <w:t>HW: UL RTOA is the only UL measurement which can enable the UL-based positioning. Clear interest from vendors and operators.</w:t>
      </w:r>
    </w:p>
    <w:p w:rsidR="0026397A" w:rsidRPr="00AD6142" w:rsidRDefault="0026397A" w:rsidP="0026397A">
      <w:pPr>
        <w:spacing w:after="120"/>
        <w:ind w:left="852" w:firstLine="1"/>
        <w:rPr>
          <w:lang w:val="en-US"/>
        </w:rPr>
      </w:pPr>
      <w:r w:rsidRPr="00AD6142">
        <w:rPr>
          <w:lang w:val="en-US"/>
        </w:rPr>
        <w:t>E///: RTOA procedure is applicable only for the case of precise synch among the BSs. RTOA requires a lot of time and simulation efforts in RAN4.</w:t>
      </w:r>
    </w:p>
    <w:p w:rsidR="0026397A" w:rsidRPr="00AD6142" w:rsidRDefault="0026397A" w:rsidP="0026397A">
      <w:pPr>
        <w:spacing w:after="120"/>
        <w:ind w:left="852" w:firstLine="1"/>
        <w:rPr>
          <w:lang w:val="en-US"/>
        </w:rPr>
      </w:pPr>
      <w:r w:rsidRPr="00AD6142">
        <w:rPr>
          <w:lang w:val="en-US"/>
        </w:rPr>
        <w:t>Nokia: Same view as E///. UL RTOA has drawbacks comparing to other methods incl. synchronization and increased UE power consumption. Multi-RTT has some benefits. We see one operator involved in the discussion.</w:t>
      </w:r>
    </w:p>
    <w:p w:rsidR="0026397A" w:rsidRPr="00AD6142" w:rsidRDefault="0026397A" w:rsidP="0026397A">
      <w:pPr>
        <w:spacing w:after="120"/>
        <w:ind w:left="852" w:firstLine="1"/>
        <w:rPr>
          <w:lang w:val="en-US"/>
        </w:rPr>
      </w:pPr>
      <w:r w:rsidRPr="00AD6142">
        <w:rPr>
          <w:lang w:val="en-US"/>
        </w:rPr>
        <w:t>Intel: slightly prefer Option 2 in case the UL RTOA requirements can reuse the gNB Rx-Tx.</w:t>
      </w:r>
    </w:p>
    <w:p w:rsidR="0026397A" w:rsidRPr="00AD6142" w:rsidRDefault="0026397A" w:rsidP="0026397A">
      <w:pPr>
        <w:spacing w:after="120"/>
        <w:ind w:left="852" w:firstLine="1"/>
        <w:rPr>
          <w:lang w:val="en-US"/>
        </w:rPr>
      </w:pPr>
      <w:r w:rsidRPr="00AD6142">
        <w:rPr>
          <w:lang w:val="en-US"/>
        </w:rPr>
        <w:t>QC: ok with either Option. Slight preference for Option 2.</w:t>
      </w:r>
    </w:p>
    <w:p w:rsidR="0026397A" w:rsidRPr="00AD6142" w:rsidRDefault="0026397A" w:rsidP="0026397A">
      <w:pPr>
        <w:spacing w:after="120"/>
        <w:ind w:left="852" w:firstLine="1"/>
        <w:rPr>
          <w:lang w:val="en-US"/>
        </w:rPr>
      </w:pPr>
      <w:r w:rsidRPr="00AD6142">
        <w:rPr>
          <w:lang w:val="en-US"/>
        </w:rPr>
        <w:t xml:space="preserve">HW: to E/// for synch we are defining the measurement requirements which does not mandate any gNB synchronization. For example DL methods also require tight synchronization but it does not mean we need to remove those. We can reuse the gNB Rx-Tx time different requirements. </w:t>
      </w:r>
    </w:p>
    <w:p w:rsidR="0026397A" w:rsidRPr="00AD6142" w:rsidRDefault="0026397A" w:rsidP="0026397A">
      <w:pPr>
        <w:spacing w:after="120"/>
        <w:ind w:left="852" w:firstLine="1"/>
        <w:rPr>
          <w:lang w:val="en-US"/>
        </w:rPr>
      </w:pPr>
      <w:r w:rsidRPr="00AD6142">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rsidR="0026397A" w:rsidRPr="00AD6142" w:rsidRDefault="0026397A" w:rsidP="0026397A">
      <w:pPr>
        <w:spacing w:after="120"/>
        <w:ind w:left="852" w:firstLine="1"/>
        <w:rPr>
          <w:lang w:val="en-US"/>
        </w:rPr>
      </w:pPr>
      <w:r w:rsidRPr="00AD6142">
        <w:rPr>
          <w:lang w:val="en-US"/>
        </w:rPr>
        <w:t>E///: do not think we can reuse the gNB Rx-Tx requirements.</w:t>
      </w:r>
    </w:p>
    <w:p w:rsidR="0026397A" w:rsidRPr="00AD6142" w:rsidRDefault="0026397A" w:rsidP="0026397A">
      <w:pPr>
        <w:spacing w:after="120"/>
        <w:ind w:left="852" w:firstLine="1"/>
        <w:rPr>
          <w:lang w:val="en-US"/>
        </w:rPr>
      </w:pPr>
      <w:r w:rsidRPr="00AD6142">
        <w:rPr>
          <w:lang w:val="en-US"/>
        </w:rPr>
        <w:t>Nokia: agree with E/// statement. We have concern on non-guaranteed transmission which is planned to be addressed in Rel-17.</w:t>
      </w:r>
    </w:p>
    <w:p w:rsidR="0026397A" w:rsidRPr="00AD6142" w:rsidRDefault="0026397A" w:rsidP="0026397A">
      <w:pPr>
        <w:spacing w:after="120"/>
        <w:ind w:left="852" w:firstLine="1"/>
        <w:rPr>
          <w:lang w:val="en-US"/>
        </w:rPr>
      </w:pPr>
      <w:r w:rsidRPr="00AD6142">
        <w:rPr>
          <w:lang w:val="en-US"/>
        </w:rPr>
        <w:t xml:space="preserve">Huawei: to E/// what really matters is Es/Iot for the measurement accuracy. For non-guaranteed transmission the issue applies to gNB Rx-Tx as well.  </w:t>
      </w:r>
    </w:p>
    <w:p w:rsidR="0026397A" w:rsidRPr="00AD6142" w:rsidRDefault="0026397A" w:rsidP="0026397A">
      <w:pPr>
        <w:spacing w:after="120"/>
        <w:ind w:left="568"/>
        <w:rPr>
          <w:lang w:val="en-US"/>
        </w:rPr>
      </w:pPr>
      <w:r w:rsidRPr="00AD6142">
        <w:rPr>
          <w:lang w:val="en-US"/>
        </w:rPr>
        <w:t>Agreement:</w:t>
      </w:r>
    </w:p>
    <w:p w:rsidR="0026397A" w:rsidRPr="00AD6142" w:rsidRDefault="0026397A" w:rsidP="0026397A">
      <w:pPr>
        <w:spacing w:after="120"/>
        <w:ind w:left="568"/>
        <w:rPr>
          <w:lang w:val="en-US"/>
        </w:rPr>
      </w:pPr>
      <w:r w:rsidRPr="00AD6142">
        <w:rPr>
          <w:lang w:val="en-US"/>
        </w:rPr>
        <w:tab/>
        <w:t xml:space="preserve">Define measurement accuracy requirements for </w:t>
      </w:r>
    </w:p>
    <w:p w:rsidR="0026397A" w:rsidRPr="00AD6142" w:rsidRDefault="0026397A" w:rsidP="0026397A">
      <w:pPr>
        <w:spacing w:after="120"/>
        <w:ind w:left="568"/>
      </w:pPr>
      <w:r w:rsidRPr="00AD6142">
        <w:rPr>
          <w:lang w:val="en-US"/>
        </w:rPr>
        <w:tab/>
      </w:r>
      <w:r w:rsidRPr="00AD6142">
        <w:rPr>
          <w:lang w:val="en-US"/>
        </w:rPr>
        <w:tab/>
      </w:r>
      <w:r w:rsidRPr="00AD6142">
        <w:t xml:space="preserve">SRS-RSRP </w:t>
      </w:r>
    </w:p>
    <w:p w:rsidR="0026397A" w:rsidRPr="00AD6142" w:rsidRDefault="0026397A" w:rsidP="0026397A">
      <w:pPr>
        <w:spacing w:after="120"/>
        <w:ind w:left="852" w:firstLine="284"/>
      </w:pPr>
      <w:r w:rsidRPr="00AD6142">
        <w:t>gNB Rx-Tx time difference</w:t>
      </w:r>
    </w:p>
    <w:p w:rsidR="0026397A" w:rsidRPr="00AD6142" w:rsidRDefault="0026397A" w:rsidP="0026397A">
      <w:pPr>
        <w:spacing w:after="120"/>
        <w:ind w:left="852" w:firstLine="284"/>
      </w:pPr>
      <w:r w:rsidRPr="00AD6142">
        <w:t xml:space="preserve">FFS: UL RTOA </w:t>
      </w:r>
    </w:p>
    <w:p w:rsidR="0026397A" w:rsidRPr="00AD6142" w:rsidRDefault="0026397A" w:rsidP="0026397A">
      <w:pPr>
        <w:spacing w:after="120"/>
        <w:ind w:left="1420"/>
      </w:pPr>
      <w:r w:rsidRPr="00AD6142">
        <w:t>Further investigate whether the accuracy requirements for gNB Rx-Tx can be reused. If there are no technical issues to reuse gNB Rx-Tx time difference requirements, then the UL RTOA requirements will be defined.</w:t>
      </w:r>
    </w:p>
    <w:p w:rsidR="0026397A" w:rsidRPr="00AD6142" w:rsidRDefault="0026397A" w:rsidP="0026397A">
      <w:pPr>
        <w:spacing w:after="120"/>
        <w:ind w:left="852"/>
        <w:rPr>
          <w:lang w:val="en-US"/>
        </w:rPr>
      </w:pPr>
      <w:r w:rsidRPr="00AD6142">
        <w:t>Further study the impact from non-guaranteed SRS transmission for different methods</w:t>
      </w:r>
    </w:p>
    <w:p w:rsidR="0026397A" w:rsidRPr="00AD6142" w:rsidRDefault="0026397A" w:rsidP="0026397A">
      <w:pPr>
        <w:rPr>
          <w:bCs/>
          <w:u w:val="single"/>
        </w:rPr>
      </w:pPr>
      <w:r w:rsidRPr="00AD6142">
        <w:rPr>
          <w:bCs/>
          <w:u w:val="single"/>
        </w:rPr>
        <w:t xml:space="preserve">Issue 1-2-1: Optionality of gNB measurement accuracy requirements </w:t>
      </w:r>
    </w:p>
    <w:p w:rsidR="0026397A" w:rsidRPr="00AD6142" w:rsidRDefault="0026397A" w:rsidP="0026397A">
      <w:pPr>
        <w:pStyle w:val="ListParagraph"/>
        <w:numPr>
          <w:ilvl w:val="0"/>
          <w:numId w:val="0"/>
        </w:numPr>
        <w:tabs>
          <w:tab w:val="left" w:pos="5387"/>
        </w:tabs>
        <w:ind w:left="936"/>
        <w:rPr>
          <w:bCs/>
        </w:rPr>
      </w:pPr>
      <w:r w:rsidRPr="00AD6142">
        <w:rPr>
          <w:bCs/>
        </w:rPr>
        <w:t>Option 1: QC, CATT, ZTE, HW</w:t>
      </w:r>
    </w:p>
    <w:p w:rsidR="0026397A" w:rsidRPr="00AD6142" w:rsidRDefault="0026397A" w:rsidP="0026397A">
      <w:pPr>
        <w:numPr>
          <w:ilvl w:val="1"/>
          <w:numId w:val="5"/>
        </w:numPr>
        <w:overflowPunct/>
        <w:autoSpaceDE/>
        <w:adjustRightInd/>
        <w:spacing w:after="120"/>
        <w:textAlignment w:val="auto"/>
        <w:rPr>
          <w:szCs w:val="24"/>
          <w:lang w:eastAsia="zh-CN"/>
        </w:rPr>
      </w:pPr>
      <w:r w:rsidRPr="00AD6142">
        <w:rPr>
          <w:szCs w:val="24"/>
          <w:lang w:eastAsia="zh-CN"/>
        </w:rPr>
        <w:t>Mandatory for gNB to meet accuracy for supported positioning measurement</w:t>
      </w:r>
    </w:p>
    <w:p w:rsidR="0026397A" w:rsidRPr="00AD6142" w:rsidRDefault="0026397A" w:rsidP="0026397A">
      <w:pPr>
        <w:pStyle w:val="ListParagraph"/>
        <w:numPr>
          <w:ilvl w:val="0"/>
          <w:numId w:val="0"/>
        </w:numPr>
        <w:tabs>
          <w:tab w:val="left" w:pos="5387"/>
        </w:tabs>
        <w:ind w:left="936"/>
        <w:rPr>
          <w:bCs/>
        </w:rPr>
      </w:pPr>
      <w:r w:rsidRPr="00AD6142">
        <w:rPr>
          <w:bCs/>
        </w:rPr>
        <w:t>Option 2: E///, Nokia</w:t>
      </w:r>
    </w:p>
    <w:p w:rsidR="0026397A" w:rsidRPr="00AD6142" w:rsidRDefault="0026397A" w:rsidP="0026397A">
      <w:pPr>
        <w:numPr>
          <w:ilvl w:val="1"/>
          <w:numId w:val="5"/>
        </w:numPr>
        <w:overflowPunct/>
        <w:autoSpaceDE/>
        <w:adjustRightInd/>
        <w:spacing w:after="120"/>
        <w:textAlignment w:val="auto"/>
        <w:rPr>
          <w:szCs w:val="24"/>
          <w:lang w:eastAsia="zh-CN"/>
        </w:rPr>
      </w:pPr>
      <w:r w:rsidRPr="00AD6142">
        <w:rPr>
          <w:szCs w:val="24"/>
          <w:lang w:eastAsia="zh-CN"/>
        </w:rPr>
        <w:t>gNB shall meet accuracy requirements for supported positioning measurement as declared by the manufacturer</w:t>
      </w:r>
    </w:p>
    <w:p w:rsidR="0026397A" w:rsidRPr="00AD6142" w:rsidRDefault="0026397A" w:rsidP="0026397A">
      <w:pPr>
        <w:tabs>
          <w:tab w:val="left" w:pos="5387"/>
        </w:tabs>
        <w:ind w:firstLine="568"/>
        <w:rPr>
          <w:bCs/>
        </w:rPr>
      </w:pPr>
      <w:r w:rsidRPr="00AD6142">
        <w:rPr>
          <w:bCs/>
        </w:rPr>
        <w:lastRenderedPageBreak/>
        <w:t xml:space="preserve">Discussion: </w:t>
      </w:r>
    </w:p>
    <w:p w:rsidR="0026397A" w:rsidRPr="00AD6142" w:rsidRDefault="0026397A" w:rsidP="0026397A">
      <w:pPr>
        <w:tabs>
          <w:tab w:val="left" w:pos="5387"/>
        </w:tabs>
        <w:ind w:firstLine="852"/>
        <w:rPr>
          <w:bCs/>
        </w:rPr>
      </w:pPr>
      <w:r w:rsidRPr="00AD6142">
        <w:rPr>
          <w:bCs/>
        </w:rPr>
        <w:t xml:space="preserve">E///: The BS hardware is fixed. It is much better to give a recommendation rather than a requirement. </w:t>
      </w:r>
    </w:p>
    <w:p w:rsidR="0026397A" w:rsidRPr="00AD6142" w:rsidRDefault="0026397A" w:rsidP="0026397A">
      <w:pPr>
        <w:tabs>
          <w:tab w:val="left" w:pos="5387"/>
        </w:tabs>
        <w:ind w:left="852"/>
        <w:rPr>
          <w:bCs/>
        </w:rPr>
      </w:pPr>
      <w:r w:rsidRPr="00AD6142">
        <w:rPr>
          <w:bCs/>
        </w:rPr>
        <w:t>Nokia: Same view as E///. It cannot be mandated that gNB support each and every combination of parameters (e.g. BW, supported SRS configurations, etc).</w:t>
      </w:r>
    </w:p>
    <w:p w:rsidR="0026397A" w:rsidRPr="00AD6142" w:rsidRDefault="0026397A" w:rsidP="0026397A">
      <w:pPr>
        <w:tabs>
          <w:tab w:val="left" w:pos="5387"/>
        </w:tabs>
        <w:ind w:firstLine="568"/>
        <w:rPr>
          <w:bCs/>
        </w:rPr>
      </w:pPr>
      <w:r w:rsidRPr="00AD6142">
        <w:rPr>
          <w:bCs/>
        </w:rPr>
        <w:t>Agreement:</w:t>
      </w:r>
    </w:p>
    <w:p w:rsidR="0026397A" w:rsidRPr="00AD6142" w:rsidRDefault="0026397A" w:rsidP="0026397A">
      <w:pPr>
        <w:tabs>
          <w:tab w:val="left" w:pos="5387"/>
        </w:tabs>
        <w:ind w:left="852"/>
        <w:rPr>
          <w:bCs/>
        </w:rPr>
      </w:pPr>
      <w:r w:rsidRPr="00AD6142">
        <w:rPr>
          <w:szCs w:val="24"/>
          <w:lang w:eastAsia="zh-CN"/>
        </w:rPr>
        <w:t>gNB shall meet accuracy requirements for supported positioning measurement for the test configurations (e.g. CBW, SRS configurations, etc) declared by the manufacturer</w:t>
      </w:r>
    </w:p>
    <w:p w:rsidR="0026397A" w:rsidRPr="00AD6142" w:rsidRDefault="0026397A" w:rsidP="0026397A">
      <w:pPr>
        <w:tabs>
          <w:tab w:val="left" w:pos="5387"/>
        </w:tabs>
        <w:rPr>
          <w:bCs/>
          <w:u w:val="single"/>
        </w:rPr>
      </w:pPr>
      <w:r w:rsidRPr="00AD6142">
        <w:rPr>
          <w:bCs/>
          <w:u w:val="single"/>
        </w:rPr>
        <w:t>Issue 1-3-1: Side conditions (e.g. SINR) for applicability of accuracy</w:t>
      </w:r>
    </w:p>
    <w:p w:rsidR="0026397A" w:rsidRPr="00AD6142" w:rsidRDefault="0026397A" w:rsidP="0026397A">
      <w:pPr>
        <w:pStyle w:val="ListParagraph"/>
        <w:numPr>
          <w:ilvl w:val="0"/>
          <w:numId w:val="0"/>
        </w:numPr>
        <w:tabs>
          <w:tab w:val="left" w:pos="5387"/>
        </w:tabs>
        <w:ind w:left="936"/>
        <w:rPr>
          <w:bCs/>
        </w:rPr>
      </w:pPr>
      <w:r w:rsidRPr="00AD6142">
        <w:rPr>
          <w:bCs/>
        </w:rPr>
        <w:t>Option 1: CATT, QC</w:t>
      </w:r>
    </w:p>
    <w:p w:rsidR="0026397A" w:rsidRPr="00AD6142" w:rsidRDefault="0026397A" w:rsidP="0026397A">
      <w:pPr>
        <w:pStyle w:val="ListParagraph"/>
        <w:numPr>
          <w:ilvl w:val="0"/>
          <w:numId w:val="0"/>
        </w:numPr>
        <w:tabs>
          <w:tab w:val="left" w:pos="5387"/>
        </w:tabs>
        <w:ind w:left="1656"/>
        <w:rPr>
          <w:bCs/>
        </w:rPr>
      </w:pPr>
      <w:r w:rsidRPr="00AD6142">
        <w:rPr>
          <w:bCs/>
        </w:rPr>
        <w:t xml:space="preserve">One set of side conditions to meet accuracy for UE in serving as well as in neighbour cells </w:t>
      </w:r>
    </w:p>
    <w:p w:rsidR="0026397A" w:rsidRPr="00AD6142" w:rsidRDefault="0026397A" w:rsidP="0026397A">
      <w:pPr>
        <w:pStyle w:val="ListParagraph"/>
        <w:numPr>
          <w:ilvl w:val="0"/>
          <w:numId w:val="0"/>
        </w:numPr>
        <w:tabs>
          <w:tab w:val="left" w:pos="5387"/>
        </w:tabs>
        <w:ind w:left="936"/>
        <w:rPr>
          <w:bCs/>
        </w:rPr>
      </w:pPr>
      <w:r w:rsidRPr="00AD6142">
        <w:rPr>
          <w:bCs/>
        </w:rPr>
        <w:t>Option 2:  ZTE, HW, E///, Nokia</w:t>
      </w:r>
    </w:p>
    <w:p w:rsidR="0026397A" w:rsidRPr="00AD6142" w:rsidRDefault="0026397A" w:rsidP="0026397A">
      <w:pPr>
        <w:pStyle w:val="ListParagraph"/>
        <w:numPr>
          <w:ilvl w:val="0"/>
          <w:numId w:val="0"/>
        </w:numPr>
        <w:tabs>
          <w:tab w:val="left" w:pos="5387"/>
        </w:tabs>
        <w:ind w:left="1656"/>
        <w:rPr>
          <w:bCs/>
        </w:rPr>
      </w:pPr>
      <w:r w:rsidRPr="00AD6142">
        <w:rPr>
          <w:bCs/>
        </w:rPr>
        <w:t>Accuracy is defined for two different side conditions (two sets of Es/Iot).</w:t>
      </w:r>
    </w:p>
    <w:p w:rsidR="0026397A" w:rsidRPr="00AD6142" w:rsidRDefault="0026397A" w:rsidP="0026397A">
      <w:pPr>
        <w:tabs>
          <w:tab w:val="left" w:pos="5387"/>
        </w:tabs>
        <w:ind w:firstLine="568"/>
        <w:rPr>
          <w:bCs/>
          <w:lang w:val="en-US"/>
        </w:rPr>
      </w:pPr>
      <w:r w:rsidRPr="00AD6142">
        <w:rPr>
          <w:bCs/>
          <w:lang w:val="en-US"/>
        </w:rPr>
        <w:t xml:space="preserve">Agreement: </w:t>
      </w:r>
      <w:r w:rsidRPr="00AD6142">
        <w:rPr>
          <w:bCs/>
        </w:rPr>
        <w:t>Accuracy is defined for two different side conditions (two sets of Es/Iot)</w:t>
      </w:r>
    </w:p>
    <w:p w:rsidR="0026397A" w:rsidRPr="00AD6142" w:rsidRDefault="0026397A" w:rsidP="0026397A">
      <w:pPr>
        <w:tabs>
          <w:tab w:val="left" w:pos="5387"/>
        </w:tabs>
        <w:ind w:left="852"/>
        <w:rPr>
          <w:bCs/>
          <w:lang w:val="en-US"/>
        </w:rPr>
      </w:pPr>
      <w:r w:rsidRPr="00AD6142">
        <w:rPr>
          <w:bCs/>
          <w:lang w:val="en-US"/>
        </w:rPr>
        <w:t>High SNR side condition (Es/Iot1) which corresponds to for example typical serving cell conditions or low interference neighbor cell conditions</w:t>
      </w:r>
      <w:r w:rsidRPr="00AD6142">
        <w:rPr>
          <w:bCs/>
          <w:lang w:val="en-US"/>
        </w:rPr>
        <w:tab/>
      </w:r>
      <w:r w:rsidRPr="00AD6142">
        <w:rPr>
          <w:bCs/>
          <w:lang w:val="en-US"/>
        </w:rPr>
        <w:tab/>
      </w:r>
    </w:p>
    <w:p w:rsidR="0026397A" w:rsidRPr="00AD6142" w:rsidRDefault="0026397A" w:rsidP="0026397A">
      <w:pPr>
        <w:tabs>
          <w:tab w:val="left" w:pos="5387"/>
        </w:tabs>
        <w:ind w:left="852"/>
        <w:rPr>
          <w:bCs/>
          <w:lang w:val="en-US"/>
        </w:rPr>
      </w:pPr>
      <w:r w:rsidRPr="00AD6142">
        <w:rPr>
          <w:bCs/>
          <w:lang w:val="en-US"/>
        </w:rPr>
        <w:t>Low SNR side condition (Es/Iot2) which corresponds to for example typical neighbor cell conditions</w:t>
      </w:r>
      <w:r w:rsidRPr="00AD6142">
        <w:rPr>
          <w:bCs/>
          <w:lang w:val="en-US"/>
        </w:rPr>
        <w:tab/>
      </w:r>
      <w:r w:rsidRPr="00AD6142">
        <w:rPr>
          <w:bCs/>
          <w:lang w:val="en-US"/>
        </w:rPr>
        <w:tab/>
      </w:r>
    </w:p>
    <w:p w:rsidR="0026397A" w:rsidRPr="00AD6142" w:rsidRDefault="0026397A" w:rsidP="0026397A">
      <w:pPr>
        <w:tabs>
          <w:tab w:val="left" w:pos="5387"/>
        </w:tabs>
        <w:rPr>
          <w:bCs/>
          <w:u w:val="single"/>
        </w:rPr>
      </w:pPr>
      <w:r w:rsidRPr="00AD6142">
        <w:rPr>
          <w:bCs/>
          <w:u w:val="single"/>
        </w:rPr>
        <w:t>Issue 1-3-2: If two conditions are used for applicability of accuracy then whether they depend on cell type?</w:t>
      </w:r>
    </w:p>
    <w:p w:rsidR="0026397A" w:rsidRPr="00AD6142" w:rsidRDefault="0026397A" w:rsidP="0026397A">
      <w:pPr>
        <w:pStyle w:val="ListParagraph"/>
        <w:numPr>
          <w:ilvl w:val="0"/>
          <w:numId w:val="0"/>
        </w:numPr>
        <w:tabs>
          <w:tab w:val="left" w:pos="5387"/>
        </w:tabs>
        <w:ind w:left="936"/>
        <w:rPr>
          <w:bCs/>
        </w:rPr>
      </w:pPr>
      <w:r w:rsidRPr="00AD6142">
        <w:rPr>
          <w:bCs/>
        </w:rPr>
        <w:t>Option 1: ZTE, Nokia, E///</w:t>
      </w:r>
    </w:p>
    <w:p w:rsidR="0026397A" w:rsidRPr="00AD6142" w:rsidRDefault="0026397A" w:rsidP="0026397A">
      <w:pPr>
        <w:pStyle w:val="ListParagraph"/>
        <w:numPr>
          <w:ilvl w:val="0"/>
          <w:numId w:val="0"/>
        </w:numPr>
        <w:tabs>
          <w:tab w:val="left" w:pos="5387"/>
        </w:tabs>
        <w:ind w:left="1656"/>
        <w:rPr>
          <w:bCs/>
        </w:rPr>
      </w:pPr>
      <w:r w:rsidRPr="00AD6142">
        <w:rPr>
          <w:bCs/>
        </w:rPr>
        <w:t xml:space="preserve">One side condition is to meet accuracy for UE in serving and another one for UE in neighbour cells </w:t>
      </w:r>
    </w:p>
    <w:p w:rsidR="0026397A" w:rsidRPr="00AD6142" w:rsidRDefault="0026397A" w:rsidP="0026397A">
      <w:pPr>
        <w:pStyle w:val="ListParagraph"/>
        <w:numPr>
          <w:ilvl w:val="0"/>
          <w:numId w:val="0"/>
        </w:numPr>
        <w:tabs>
          <w:tab w:val="left" w:pos="5387"/>
        </w:tabs>
        <w:ind w:left="936"/>
        <w:rPr>
          <w:bCs/>
        </w:rPr>
      </w:pPr>
      <w:r w:rsidRPr="00AD6142">
        <w:rPr>
          <w:bCs/>
        </w:rPr>
        <w:t>Option 2: HW, QC</w:t>
      </w:r>
    </w:p>
    <w:p w:rsidR="0026397A" w:rsidRPr="00AD6142" w:rsidRDefault="0026397A" w:rsidP="0026397A">
      <w:pPr>
        <w:pStyle w:val="ListParagraph"/>
        <w:numPr>
          <w:ilvl w:val="0"/>
          <w:numId w:val="0"/>
        </w:numPr>
        <w:tabs>
          <w:tab w:val="left" w:pos="5387"/>
        </w:tabs>
        <w:ind w:left="1656"/>
        <w:rPr>
          <w:bCs/>
        </w:rPr>
      </w:pPr>
      <w:r w:rsidRPr="00AD6142">
        <w:rPr>
          <w:bCs/>
        </w:rPr>
        <w:t>The two sets of Es/Iot conditions are agnostic to cell type</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bCs/>
          <w:u w:val="single"/>
          <w:lang w:val="en-US"/>
        </w:rPr>
      </w:pPr>
      <w:r w:rsidRPr="00AD6142">
        <w:rPr>
          <w:b/>
          <w:bCs/>
          <w:u w:val="single"/>
          <w:lang w:val="en-US"/>
        </w:rPr>
        <w:t>Topic #1: gNB requirements</w:t>
      </w:r>
    </w:p>
    <w:p w:rsidR="0026397A" w:rsidRPr="00AD6142" w:rsidRDefault="0026397A" w:rsidP="0026397A">
      <w:pPr>
        <w:spacing w:after="120"/>
        <w:ind w:left="284"/>
        <w:rPr>
          <w:u w:val="single"/>
          <w:lang w:val="en-US"/>
        </w:rPr>
      </w:pPr>
      <w:r w:rsidRPr="00AD6142">
        <w:rPr>
          <w:u w:val="single"/>
          <w:lang w:val="en-US"/>
        </w:rPr>
        <w:t>Issue 1-3-3: How to derive side conditions (e.g. SINR)</w:t>
      </w:r>
    </w:p>
    <w:p w:rsidR="0026397A" w:rsidRPr="00AD6142" w:rsidRDefault="0026397A" w:rsidP="0026397A">
      <w:pPr>
        <w:spacing w:after="120"/>
        <w:ind w:left="568"/>
        <w:rPr>
          <w:lang w:val="en-US" w:eastAsia="zh-CN"/>
        </w:rPr>
      </w:pPr>
      <w:r w:rsidRPr="00AD6142">
        <w:rPr>
          <w:lang w:val="en-US" w:eastAsia="zh-CN"/>
        </w:rPr>
        <w:t>A</w:t>
      </w:r>
      <w:r w:rsidRPr="00AD6142">
        <w:rPr>
          <w:rFonts w:hint="eastAsia"/>
          <w:lang w:val="en-US" w:eastAsia="zh-CN"/>
        </w:rPr>
        <w:t>greements:</w:t>
      </w:r>
      <w:r w:rsidRPr="00AD6142">
        <w:rPr>
          <w:lang w:val="en-US" w:eastAsia="zh-CN"/>
        </w:rPr>
        <w:t xml:space="preserve"> Based on system simulations. Note: as agreed in issue 1-3-1 there will be two different side conditions: low Es/Iot and high Es/Iot values.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R4-2017159</w:t>
      </w:r>
      <w:r w:rsidRPr="00AD6142">
        <w:rPr>
          <w:rFonts w:ascii="Arial" w:hAnsi="Arial" w:cs="Arial"/>
          <w:b/>
          <w:color w:val="0000FF"/>
          <w:sz w:val="24"/>
        </w:rPr>
        <w:tab/>
      </w:r>
      <w:r w:rsidRPr="00AD6142">
        <w:rPr>
          <w:rFonts w:ascii="Arial" w:hAnsi="Arial" w:cs="Arial"/>
          <w:b/>
          <w:sz w:val="24"/>
        </w:rPr>
        <w:t>WF on gNB positioning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R4-2017160</w:t>
      </w:r>
      <w:r w:rsidRPr="00AD6142">
        <w:rPr>
          <w:rFonts w:ascii="Arial" w:hAnsi="Arial" w:cs="Arial"/>
          <w:b/>
          <w:color w:val="0000FF"/>
          <w:sz w:val="24"/>
        </w:rPr>
        <w:tab/>
      </w:r>
      <w:r w:rsidRPr="00AD6142">
        <w:rPr>
          <w:rFonts w:ascii="Arial" w:hAnsi="Arial" w:cs="Arial"/>
          <w:b/>
          <w:sz w:val="24"/>
        </w:rPr>
        <w:t>Updated system simulation assumptions on gNB positioning measurement for deriving side conditions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R4-2017370</w:t>
      </w:r>
      <w:r w:rsidRPr="00AD6142">
        <w:rPr>
          <w:rFonts w:ascii="Arial" w:hAnsi="Arial" w:cs="Arial"/>
          <w:b/>
          <w:color w:val="0000FF"/>
          <w:sz w:val="24"/>
        </w:rPr>
        <w:tab/>
      </w:r>
      <w:r w:rsidRPr="00AD6142">
        <w:rPr>
          <w:rFonts w:ascii="Arial" w:hAnsi="Arial" w:cs="Arial"/>
          <w:b/>
          <w:sz w:val="24"/>
        </w:rPr>
        <w:t>Updated system simulation assumptions on gNB positioning measurement for deriving side conditions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R4-2017160)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R4-2017385</w:t>
      </w:r>
      <w:r w:rsidRPr="00AD6142">
        <w:rPr>
          <w:rFonts w:ascii="Arial" w:hAnsi="Arial" w:cs="Arial"/>
          <w:b/>
          <w:color w:val="0000FF"/>
          <w:sz w:val="24"/>
        </w:rPr>
        <w:tab/>
      </w:r>
      <w:r w:rsidRPr="00AD6142">
        <w:rPr>
          <w:rFonts w:ascii="Arial" w:hAnsi="Arial" w:cs="Arial"/>
          <w:b/>
          <w:sz w:val="24"/>
        </w:rPr>
        <w:t>Updated system simulation assumptions on gNB positioning measurement for deriving side conditions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R4-2017370)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R4-2014002</w:t>
      </w:r>
      <w:r w:rsidRPr="00AD6142">
        <w:rPr>
          <w:rFonts w:ascii="Arial" w:hAnsi="Arial" w:cs="Arial"/>
          <w:b/>
          <w:color w:val="0000FF"/>
          <w:sz w:val="24"/>
        </w:rPr>
        <w:tab/>
      </w:r>
      <w:r w:rsidRPr="00AD6142">
        <w:rPr>
          <w:rFonts w:ascii="Arial" w:hAnsi="Arial" w:cs="Arial"/>
          <w:b/>
          <w:sz w:val="24"/>
        </w:rPr>
        <w:t>gNB requirements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discusses some pending issues left from last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R4-2014453</w:t>
      </w:r>
      <w:r w:rsidRPr="00AD6142">
        <w:rPr>
          <w:rFonts w:ascii="Arial" w:hAnsi="Arial" w:cs="Arial"/>
          <w:b/>
          <w:color w:val="0000FF"/>
          <w:sz w:val="24"/>
        </w:rPr>
        <w:tab/>
      </w:r>
      <w:r w:rsidRPr="00AD6142">
        <w:rPr>
          <w:rFonts w:ascii="Arial" w:hAnsi="Arial" w:cs="Arial"/>
          <w:b/>
          <w:sz w:val="24"/>
        </w:rPr>
        <w:t>Discussion on gNB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R4-2015767</w:t>
      </w:r>
      <w:r w:rsidRPr="00AD6142">
        <w:rPr>
          <w:rFonts w:ascii="Arial" w:hAnsi="Arial" w:cs="Arial"/>
          <w:b/>
          <w:color w:val="0000FF"/>
          <w:sz w:val="24"/>
        </w:rPr>
        <w:tab/>
      </w:r>
      <w:r w:rsidRPr="00AD6142">
        <w:rPr>
          <w:rFonts w:ascii="Arial" w:hAnsi="Arial" w:cs="Arial"/>
          <w:b/>
          <w:sz w:val="24"/>
        </w:rPr>
        <w:t>Discussion on the scope gNB requirements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R4-2015768</w:t>
      </w:r>
      <w:r w:rsidRPr="00AD6142">
        <w:rPr>
          <w:rFonts w:ascii="Arial" w:hAnsi="Arial" w:cs="Arial"/>
          <w:b/>
          <w:color w:val="0000FF"/>
          <w:sz w:val="24"/>
        </w:rPr>
        <w:tab/>
      </w:r>
      <w:r w:rsidRPr="00AD6142">
        <w:rPr>
          <w:rFonts w:ascii="Arial" w:hAnsi="Arial" w:cs="Arial"/>
          <w:b/>
          <w:sz w:val="24"/>
        </w:rPr>
        <w:t>Discussion on gNB positioning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R4-2015769</w:t>
      </w:r>
      <w:r w:rsidRPr="00AD6142">
        <w:rPr>
          <w:rFonts w:ascii="Arial" w:hAnsi="Arial" w:cs="Arial"/>
          <w:b/>
          <w:color w:val="0000FF"/>
          <w:sz w:val="24"/>
        </w:rPr>
        <w:tab/>
      </w:r>
      <w:r w:rsidRPr="00AD6142">
        <w:rPr>
          <w:rFonts w:ascii="Arial" w:hAnsi="Arial" w:cs="Arial"/>
          <w:b/>
          <w:sz w:val="24"/>
        </w:rPr>
        <w:t>System and link level simulation results for gNB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R4-2015770</w:t>
      </w:r>
      <w:r w:rsidRPr="00AD6142">
        <w:rPr>
          <w:rFonts w:ascii="Arial" w:hAnsi="Arial" w:cs="Arial"/>
          <w:b/>
          <w:color w:val="0000FF"/>
          <w:sz w:val="24"/>
        </w:rPr>
        <w:tab/>
      </w:r>
      <w:r w:rsidRPr="00AD6142">
        <w:rPr>
          <w:rFonts w:ascii="Arial" w:hAnsi="Arial" w:cs="Arial"/>
          <w:b/>
          <w:sz w:val="24"/>
        </w:rPr>
        <w:t>draftCR to introduce accuracy requirements for gNB positioning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no accuracy requirements for gNB positioning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R4-2016062</w:t>
      </w:r>
      <w:r w:rsidRPr="00AD6142">
        <w:rPr>
          <w:rFonts w:ascii="Arial" w:hAnsi="Arial" w:cs="Arial"/>
          <w:b/>
          <w:color w:val="0000FF"/>
          <w:sz w:val="24"/>
        </w:rPr>
        <w:tab/>
      </w:r>
      <w:r w:rsidRPr="00AD6142">
        <w:rPr>
          <w:rFonts w:ascii="Arial" w:hAnsi="Arial" w:cs="Arial"/>
          <w:b/>
          <w:sz w:val="24"/>
        </w:rPr>
        <w:t>gNB timing positioning measurement report mapping update for 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parameter k used in the gNB timing measurement report mapping is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R4-2017161</w:t>
      </w:r>
      <w:r w:rsidRPr="00AD6142">
        <w:rPr>
          <w:rFonts w:ascii="Arial" w:hAnsi="Arial" w:cs="Arial"/>
          <w:b/>
          <w:color w:val="0000FF"/>
          <w:sz w:val="24"/>
        </w:rPr>
        <w:tab/>
      </w:r>
      <w:r w:rsidRPr="00AD6142">
        <w:rPr>
          <w:rFonts w:ascii="Arial" w:hAnsi="Arial" w:cs="Arial"/>
          <w:b/>
          <w:sz w:val="24"/>
        </w:rPr>
        <w:t>gNB timing positioning measurement report mapping update for 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lastRenderedPageBreak/>
        <w:t>(Replaces R4-2016062)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R4-2016088</w:t>
      </w:r>
      <w:r w:rsidRPr="00AD6142">
        <w:rPr>
          <w:rFonts w:ascii="Arial" w:hAnsi="Arial" w:cs="Arial"/>
          <w:b/>
          <w:color w:val="0000FF"/>
          <w:sz w:val="24"/>
        </w:rPr>
        <w:tab/>
      </w:r>
      <w:r w:rsidRPr="00AD6142">
        <w:rPr>
          <w:rFonts w:ascii="Arial" w:hAnsi="Arial" w:cs="Arial"/>
          <w:b/>
          <w:sz w:val="24"/>
        </w:rPr>
        <w:t>gNB Positioning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WF from the last meeting and a proposal to split the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R4-2016109</w:t>
      </w:r>
      <w:r w:rsidRPr="00AD6142">
        <w:rPr>
          <w:rFonts w:ascii="Arial" w:hAnsi="Arial" w:cs="Arial"/>
          <w:b/>
          <w:color w:val="0000FF"/>
          <w:sz w:val="24"/>
        </w:rPr>
        <w:tab/>
      </w:r>
      <w:r w:rsidRPr="00AD6142">
        <w:rPr>
          <w:rFonts w:ascii="Arial" w:hAnsi="Arial" w:cs="Arial"/>
          <w:b/>
          <w:sz w:val="24"/>
        </w:rPr>
        <w:t>gNB Positioning UL SRS System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 according to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R4-2016154</w:t>
      </w:r>
      <w:r w:rsidRPr="00AD6142">
        <w:rPr>
          <w:rFonts w:ascii="Arial" w:hAnsi="Arial" w:cs="Arial"/>
          <w:b/>
          <w:color w:val="0000FF"/>
          <w:sz w:val="24"/>
        </w:rPr>
        <w:tab/>
      </w:r>
      <w:r w:rsidRPr="00AD6142">
        <w:rPr>
          <w:rFonts w:ascii="Arial" w:hAnsi="Arial" w:cs="Arial"/>
          <w:b/>
          <w:sz w:val="24"/>
        </w:rPr>
        <w:t>gNB Positioning UL SRS Link Level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 according to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R4-2016157</w:t>
      </w:r>
      <w:r w:rsidRPr="00AD6142">
        <w:rPr>
          <w:rFonts w:ascii="Arial" w:hAnsi="Arial" w:cs="Arial"/>
          <w:b/>
          <w:color w:val="0000FF"/>
          <w:sz w:val="24"/>
        </w:rPr>
        <w:tab/>
      </w:r>
      <w:r w:rsidRPr="00AD6142">
        <w:rPr>
          <w:rFonts w:ascii="Arial" w:hAnsi="Arial" w:cs="Arial"/>
          <w:b/>
          <w:sz w:val="24"/>
        </w:rPr>
        <w:t>On gNB measurement accuracy requirements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gNB measurement accuracy requirements for NR positioning.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R4-2016158</w:t>
      </w:r>
      <w:r w:rsidRPr="00AD6142">
        <w:rPr>
          <w:rFonts w:ascii="Arial" w:hAnsi="Arial" w:cs="Arial"/>
          <w:b/>
          <w:color w:val="0000FF"/>
          <w:sz w:val="24"/>
        </w:rPr>
        <w:tab/>
      </w:r>
      <w:r w:rsidRPr="00AD6142">
        <w:rPr>
          <w:rFonts w:ascii="Arial" w:hAnsi="Arial" w:cs="Arial"/>
          <w:b/>
          <w:sz w:val="24"/>
        </w:rPr>
        <w:t>System simulation results for SRS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Partial system simulation results for SRS for NR positioning.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R4-2016159</w:t>
      </w:r>
      <w:r w:rsidRPr="00AD6142">
        <w:rPr>
          <w:rFonts w:ascii="Arial" w:hAnsi="Arial" w:cs="Arial"/>
          <w:b/>
          <w:color w:val="0000FF"/>
          <w:sz w:val="24"/>
        </w:rPr>
        <w:tab/>
      </w:r>
      <w:r w:rsidRPr="00AD6142">
        <w:rPr>
          <w:rFonts w:ascii="Arial" w:hAnsi="Arial" w:cs="Arial"/>
          <w:b/>
          <w:sz w:val="24"/>
        </w:rPr>
        <w:t>System simulation results for SRS for NR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Updated system simulation results for SRS for NR positioning.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R4-2016506</w:t>
      </w:r>
      <w:r w:rsidRPr="00AD6142">
        <w:rPr>
          <w:rFonts w:ascii="Arial" w:hAnsi="Arial" w:cs="Arial"/>
          <w:b/>
          <w:color w:val="0000FF"/>
          <w:sz w:val="24"/>
        </w:rPr>
        <w:tab/>
      </w:r>
      <w:r w:rsidRPr="00AD6142">
        <w:rPr>
          <w:rFonts w:ascii="Arial" w:hAnsi="Arial" w:cs="Arial"/>
          <w:b/>
          <w:sz w:val="24"/>
        </w:rPr>
        <w:t>gNB requirements for positioning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remaining issues about gNB requirements for NR positioning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[97e][215] NR_pos_RRM_3 in R4-2017014.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43" w:name="_Toc57104969"/>
      <w:r w:rsidRPr="00AD6142">
        <w:t>7.8</w:t>
      </w:r>
      <w:r w:rsidRPr="00AD6142">
        <w:tab/>
        <w:t>Physical layer enhancements for NR URLLC [NR_L1enh_URLLC-Core]</w:t>
      </w:r>
      <w:bookmarkEnd w:id="243"/>
    </w:p>
    <w:p w:rsidR="000048FE" w:rsidRPr="00AD6142" w:rsidRDefault="000048FE" w:rsidP="000048FE">
      <w:pPr>
        <w:pStyle w:val="Heading4"/>
      </w:pPr>
      <w:bookmarkStart w:id="244" w:name="_Toc57104970"/>
      <w:r w:rsidRPr="00AD6142">
        <w:t>7.8.1</w:t>
      </w:r>
      <w:r w:rsidRPr="00AD6142">
        <w:tab/>
        <w:t>Demodulation and CSI requirements (38.101-4/38.104) [NR_L1enh_URLLC-Perf]</w:t>
      </w:r>
      <w:bookmarkEnd w:id="2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Calibri" w:hAnsi="Calibri" w:cs="Calibri"/>
                <w:b/>
                <w:sz w:val="24"/>
                <w:szCs w:val="24"/>
                <w:lang w:eastAsia="zh-CN"/>
              </w:rPr>
            </w:pPr>
            <w:r w:rsidRPr="00492ADE">
              <w:rPr>
                <w:rFonts w:ascii="Calibri" w:hAnsi="Calibri" w:cs="Calibri"/>
                <w:b/>
                <w:sz w:val="24"/>
                <w:szCs w:val="24"/>
                <w:lang w:eastAsia="zh-CN"/>
              </w:rPr>
              <w:t>GTW Session 11.5</w:t>
            </w:r>
            <w:r w:rsidRPr="00492ADE">
              <w:rPr>
                <w:rFonts w:ascii="Calibri" w:hAnsi="Calibri" w:cs="Calibri"/>
                <w:b/>
                <w:sz w:val="24"/>
                <w:szCs w:val="24"/>
                <w:vertAlign w:val="superscript"/>
                <w:lang w:eastAsia="zh-CN"/>
              </w:rPr>
              <w:t>th</w:t>
            </w:r>
            <w:r w:rsidRPr="00492ADE">
              <w:rPr>
                <w:rFonts w:ascii="Calibri" w:hAnsi="Calibri" w:cs="Calibri"/>
                <w:b/>
                <w:sz w:val="24"/>
                <w:szCs w:val="24"/>
                <w:lang w:eastAsia="zh-CN"/>
              </w:rPr>
              <w:t xml:space="preserve"> </w:t>
            </w:r>
          </w:p>
          <w:p w:rsidR="00BC7E12" w:rsidRPr="00492ADE" w:rsidRDefault="00BC7E12" w:rsidP="00F01718">
            <w:pPr>
              <w:rPr>
                <w:rFonts w:ascii="Calibri" w:hAnsi="Calibri" w:cs="Calibri"/>
                <w:b/>
                <w:sz w:val="24"/>
                <w:szCs w:val="24"/>
                <w:lang w:eastAsia="zh-CN"/>
              </w:rPr>
            </w:pPr>
            <w:r w:rsidRPr="00492ADE">
              <w:rPr>
                <w:rFonts w:ascii="Calibri" w:hAnsi="Calibri" w:cs="Calibri"/>
                <w:b/>
                <w:sz w:val="24"/>
                <w:szCs w:val="24"/>
                <w:lang w:eastAsia="zh-CN"/>
              </w:rPr>
              <w:t>Topics from email thread [322]</w:t>
            </w: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2-1-1: Use of early pass/fail</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Use early pass/fail criteria for CQI test (Huawei, Ericsson, Apple,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Do not use early pass/fail criteria</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lastRenderedPageBreak/>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Agree option 1</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Agreement: </w:t>
            </w:r>
            <w:r w:rsidRPr="00492ADE">
              <w:rPr>
                <w:rFonts w:ascii="Calibri" w:hAnsi="Calibri" w:cs="Calibri"/>
              </w:rPr>
              <w:t>Use early pass/fail criteria for CQI test</w:t>
            </w: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2-1-2: Include X (0.5dB) in CQI test</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1:Yes (Qualcomm)</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(Ericsson, Apple, Huawei, Intel)</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Discuss in GTW</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Other companies concern on X delta may bring wrong CQI reporting which lead UE fain in the test, but we </w:t>
            </w:r>
            <w:r w:rsidRPr="00492ADE">
              <w:rPr>
                <w:rFonts w:ascii="Calibri" w:hAnsi="Calibri" w:cs="Calibri"/>
                <w:lang w:eastAsia="zh-CN"/>
              </w:rPr>
              <w:t>observed</w:t>
            </w:r>
            <w:r w:rsidRPr="00492ADE">
              <w:rPr>
                <w:rFonts w:ascii="Calibri" w:hAnsi="Calibri" w:cs="Calibri" w:hint="eastAsia"/>
                <w:lang w:eastAsia="zh-CN"/>
              </w:rPr>
              <w:t xml:space="preserve"> the SNR gap is big enough.</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Apple: CQI test use two test points to verify CQI reporting, +0.5 dB margin has no </w:t>
            </w:r>
            <w:r w:rsidRPr="00492ADE">
              <w:rPr>
                <w:rFonts w:ascii="Calibri" w:hAnsi="Calibri" w:cs="Calibri"/>
                <w:lang w:eastAsia="zh-CN"/>
              </w:rPr>
              <w:t>significant</w:t>
            </w:r>
            <w:r w:rsidRPr="00492ADE">
              <w:rPr>
                <w:rFonts w:ascii="Calibri" w:hAnsi="Calibri" w:cs="Calibri" w:hint="eastAsia"/>
                <w:lang w:eastAsia="zh-CN"/>
              </w:rPr>
              <w:t xml:space="preserve"> impact on test time reduction, and impact the test purpose of CQI.</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E///: Even SNR gap among CQI is &gt;0.5dB, but in test cases, we may still have UE the SNR levels close the CQI </w:t>
            </w:r>
            <w:r w:rsidRPr="00492ADE">
              <w:rPr>
                <w:rFonts w:ascii="Calibri" w:hAnsi="Calibri" w:cs="Calibri"/>
                <w:lang w:eastAsia="zh-CN"/>
              </w:rPr>
              <w:t>boundary.</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Huawei: we share similar view as E///. The delta of 0.5dB may bring UE fain in the </w:t>
            </w:r>
            <w:r w:rsidRPr="00492ADE">
              <w:rPr>
                <w:rFonts w:ascii="Calibri" w:hAnsi="Calibri" w:cs="Calibri"/>
                <w:lang w:eastAsia="zh-CN"/>
              </w:rPr>
              <w:t>test;</w:t>
            </w:r>
            <w:r w:rsidRPr="00492ADE">
              <w:rPr>
                <w:rFonts w:ascii="Calibri" w:hAnsi="Calibri" w:cs="Calibri" w:hint="eastAsia"/>
                <w:lang w:eastAsia="zh-CN"/>
              </w:rPr>
              <w:t xml:space="preserve"> we think confidence level reduction can achieve the test purpose for time reduction.</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Intel: X delta dB we are not sure bring the benefit on time reduction since the test procedure is </w:t>
            </w:r>
            <w:r w:rsidRPr="00492ADE">
              <w:rPr>
                <w:rFonts w:ascii="Calibri" w:hAnsi="Calibri" w:cs="Calibri"/>
                <w:lang w:eastAsia="zh-CN"/>
              </w:rPr>
              <w:t>different</w:t>
            </w:r>
            <w:r w:rsidRPr="00492ADE">
              <w:rPr>
                <w:rFonts w:ascii="Calibri" w:hAnsi="Calibri" w:cs="Calibri" w:hint="eastAsia"/>
                <w:lang w:eastAsia="zh-CN"/>
              </w:rPr>
              <w:t xml:space="preserve"> compared to FMCS test cases.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We think the approach among Fixe MCS and CQI would be similar. The gap is pretty high i.e. 1.5dB among SNR between </w:t>
            </w:r>
            <w:r w:rsidRPr="00492ADE">
              <w:rPr>
                <w:rFonts w:ascii="Calibri" w:hAnsi="Calibri" w:cs="Calibri"/>
                <w:lang w:eastAsia="zh-CN"/>
              </w:rPr>
              <w:t>adjacent</w:t>
            </w:r>
            <w:r w:rsidRPr="00492ADE">
              <w:rPr>
                <w:rFonts w:ascii="Calibri" w:hAnsi="Calibri" w:cs="Calibri" w:hint="eastAsia"/>
                <w:lang w:eastAsia="zh-CN"/>
              </w:rPr>
              <w:t xml:space="preserve"> CQI level. We think confidence level is very important and </w:t>
            </w:r>
            <w:r w:rsidRPr="00492ADE">
              <w:rPr>
                <w:rFonts w:ascii="Calibri" w:hAnsi="Calibri" w:cs="Calibri"/>
                <w:lang w:eastAsia="zh-CN"/>
              </w:rPr>
              <w:t>essential.</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E///: we didn</w:t>
            </w:r>
            <w:r w:rsidRPr="00492ADE">
              <w:rPr>
                <w:rFonts w:ascii="Calibri" w:hAnsi="Calibri" w:cs="Calibri"/>
                <w:lang w:eastAsia="zh-CN"/>
              </w:rPr>
              <w:t>’</w:t>
            </w:r>
            <w:r w:rsidRPr="00492ADE">
              <w:rPr>
                <w:rFonts w:ascii="Calibri" w:hAnsi="Calibri" w:cs="Calibri" w:hint="eastAsia"/>
                <w:lang w:eastAsia="zh-CN"/>
              </w:rPr>
              <w:t>t see the need to test under very high confidence level. The purpose is to verify UE using CQI table 3. For NW side, the CQI reporting should match the exact SNR setting. We have concern on the delta on CQI test cases.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Apple: Test procedure is different among Fixed MCS test cases and CQI test </w:t>
            </w:r>
            <w:r w:rsidRPr="00492ADE">
              <w:rPr>
                <w:rFonts w:ascii="Calibri" w:hAnsi="Calibri" w:cs="Calibri"/>
                <w:lang w:eastAsia="zh-CN"/>
              </w:rPr>
              <w:t>cases</w:t>
            </w:r>
            <w:r w:rsidRPr="00492ADE">
              <w:rPr>
                <w:rFonts w:ascii="Calibri" w:hAnsi="Calibri" w:cs="Calibri" w:hint="eastAsia"/>
                <w:lang w:eastAsia="zh-CN"/>
              </w:rPr>
              <w:t xml:space="preserve"> not clear using delta X can bring benefits from test time reduction. We don</w:t>
            </w:r>
            <w:r w:rsidRPr="00492ADE">
              <w:rPr>
                <w:rFonts w:ascii="Calibri" w:hAnsi="Calibri" w:cs="Calibri"/>
                <w:lang w:eastAsia="zh-CN"/>
              </w:rPr>
              <w:t>’</w:t>
            </w:r>
            <w:r w:rsidRPr="00492ADE">
              <w:rPr>
                <w:rFonts w:ascii="Calibri" w:hAnsi="Calibri" w:cs="Calibri" w:hint="eastAsia"/>
                <w:lang w:eastAsia="zh-CN"/>
              </w:rPr>
              <w:t xml:space="preserve">t think we need to introduce test </w:t>
            </w:r>
            <w:r w:rsidRPr="00492ADE">
              <w:rPr>
                <w:rFonts w:ascii="Calibri" w:hAnsi="Calibri" w:cs="Calibri"/>
                <w:lang w:eastAsia="zh-CN"/>
              </w:rPr>
              <w:t>applicable</w:t>
            </w:r>
            <w:r w:rsidRPr="00492ADE">
              <w:rPr>
                <w:rFonts w:ascii="Calibri" w:hAnsi="Calibri" w:cs="Calibri" w:hint="eastAsia"/>
                <w:lang w:eastAsia="zh-CN"/>
              </w:rPr>
              <w:t xml:space="preserve"> rules among CQI test cases and Fixed MCS test cases.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eMBB can enable OLLA for CQI adjusting, for URLLC CQI test case is critical. If UE following CQI </w:t>
            </w:r>
            <w:r w:rsidRPr="00492ADE">
              <w:rPr>
                <w:rFonts w:ascii="Calibri" w:hAnsi="Calibri" w:cs="Calibri"/>
                <w:lang w:eastAsia="zh-CN"/>
              </w:rPr>
              <w:t>criteria</w:t>
            </w:r>
            <w:r w:rsidRPr="00492ADE">
              <w:rPr>
                <w:rFonts w:ascii="Calibri" w:hAnsi="Calibri" w:cs="Calibri" w:hint="eastAsia"/>
                <w:lang w:eastAsia="zh-CN"/>
              </w:rPr>
              <w:t xml:space="preserve">, gap should be </w:t>
            </w:r>
            <w:r w:rsidRPr="00492ADE">
              <w:rPr>
                <w:rFonts w:ascii="Calibri" w:hAnsi="Calibri" w:cs="Calibri"/>
                <w:lang w:eastAsia="zh-CN"/>
              </w:rPr>
              <w:t>enough</w:t>
            </w:r>
            <w:r w:rsidRPr="00492ADE">
              <w:rPr>
                <w:rFonts w:ascii="Calibri" w:hAnsi="Calibri" w:cs="Calibri" w:hint="eastAsia"/>
                <w:lang w:eastAsia="zh-CN"/>
              </w:rPr>
              <w:t xml:space="preserve">.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Apple: We </w:t>
            </w:r>
            <w:r w:rsidRPr="00492ADE">
              <w:rPr>
                <w:rFonts w:ascii="Calibri" w:hAnsi="Calibri" w:cs="Calibri"/>
                <w:lang w:eastAsia="zh-CN"/>
              </w:rPr>
              <w:t>can’t</w:t>
            </w:r>
            <w:r w:rsidRPr="00492ADE">
              <w:rPr>
                <w:rFonts w:ascii="Calibri" w:hAnsi="Calibri" w:cs="Calibri" w:hint="eastAsia"/>
                <w:lang w:eastAsia="zh-CN"/>
              </w:rPr>
              <w:t xml:space="preserve"> align UE assumption for CQI and SNR mapping table which up to UE </w:t>
            </w:r>
            <w:r w:rsidRPr="00492ADE">
              <w:rPr>
                <w:rFonts w:ascii="Calibri" w:hAnsi="Calibri" w:cs="Calibri"/>
                <w:lang w:eastAsia="zh-CN"/>
              </w:rPr>
              <w:t>implementation</w:t>
            </w:r>
            <w:r w:rsidRPr="00492ADE">
              <w:rPr>
                <w:rFonts w:ascii="Calibri" w:hAnsi="Calibri" w:cs="Calibri" w:hint="eastAsia"/>
                <w:lang w:eastAsia="zh-CN"/>
              </w:rPr>
              <w:t xml:space="preserve"> and that</w:t>
            </w:r>
            <w:r w:rsidRPr="00492ADE">
              <w:rPr>
                <w:rFonts w:ascii="Calibri" w:hAnsi="Calibri" w:cs="Calibri"/>
                <w:lang w:eastAsia="zh-CN"/>
              </w:rPr>
              <w:t>’</w:t>
            </w:r>
            <w:r w:rsidRPr="00492ADE">
              <w:rPr>
                <w:rFonts w:ascii="Calibri" w:hAnsi="Calibri" w:cs="Calibri" w:hint="eastAsia"/>
                <w:lang w:eastAsia="zh-CN"/>
              </w:rPr>
              <w:t>s the reason we have 1dB offset with 2 test points in the spec for CQI.</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We intended to </w:t>
            </w:r>
            <w:r w:rsidRPr="00492ADE">
              <w:rPr>
                <w:rFonts w:ascii="Calibri" w:hAnsi="Calibri" w:cs="Calibri"/>
                <w:lang w:eastAsia="zh-CN"/>
              </w:rPr>
              <w:t>choose</w:t>
            </w:r>
            <w:r w:rsidRPr="00492ADE">
              <w:rPr>
                <w:rFonts w:ascii="Calibri" w:hAnsi="Calibri" w:cs="Calibri" w:hint="eastAsia"/>
                <w:lang w:eastAsia="zh-CN"/>
              </w:rPr>
              <w:t xml:space="preserve"> middle point in SNR level. We can take some margin considering </w:t>
            </w:r>
            <w:r w:rsidRPr="00492ADE">
              <w:rPr>
                <w:rFonts w:ascii="Calibri" w:hAnsi="Calibri" w:cs="Calibri"/>
                <w:lang w:eastAsia="zh-CN"/>
              </w:rPr>
              <w:t>implementation</w:t>
            </w:r>
            <w:r w:rsidRPr="00492ADE">
              <w:rPr>
                <w:rFonts w:ascii="Calibri" w:hAnsi="Calibri" w:cs="Calibri" w:hint="eastAsia"/>
                <w:lang w:eastAsia="zh-CN"/>
              </w:rPr>
              <w:t xml:space="preserve"> difference.</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Ex. Test Level as 3dB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UE 1: SNR 1.5dB for CQI X, SNR 3.4dB for CQI X+1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UE2: SNR 2dB for CQI X, 4 dB for CQI X+1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What will be happen with 3dB +X (0.5dB), for such of UE1 and </w:t>
            </w:r>
            <w:r w:rsidRPr="00492ADE">
              <w:rPr>
                <w:rFonts w:ascii="Calibri" w:hAnsi="Calibri" w:cs="Calibri"/>
                <w:lang w:eastAsia="zh-CN"/>
              </w:rPr>
              <w:t>UE2?</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Question 1: Do we need to align UE assumption for CQI and SNR mapping?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lastRenderedPageBreak/>
              <w:t xml:space="preserve">Candidate options for further discussion in this meeting: </w:t>
            </w:r>
          </w:p>
          <w:p w:rsidR="00BC7E12" w:rsidRPr="00492ADE" w:rsidRDefault="00BC7E12" w:rsidP="00492ADE">
            <w:pPr>
              <w:ind w:firstLineChars="100" w:firstLine="200"/>
              <w:rPr>
                <w:rFonts w:ascii="Calibri" w:hAnsi="Calibri" w:cs="Calibri"/>
                <w:lang w:eastAsia="zh-CN"/>
              </w:rPr>
            </w:pPr>
            <w:r w:rsidRPr="00492ADE">
              <w:rPr>
                <w:rFonts w:ascii="Calibri" w:hAnsi="Calibri" w:cs="Calibri" w:hint="eastAsia"/>
                <w:lang w:eastAsia="zh-CN"/>
              </w:rPr>
              <w:t xml:space="preserve">Op1: </w:t>
            </w:r>
            <w:r w:rsidRPr="00492ADE">
              <w:rPr>
                <w:rFonts w:ascii="Calibri" w:hAnsi="Calibri" w:cs="Calibri"/>
              </w:rPr>
              <w:t>9</w:t>
            </w:r>
            <w:r w:rsidRPr="00492ADE">
              <w:rPr>
                <w:rFonts w:ascii="Calibri" w:hAnsi="Calibri" w:cs="Calibri" w:hint="eastAsia"/>
              </w:rPr>
              <w:t>8.6</w:t>
            </w:r>
            <w:r w:rsidRPr="00492ADE">
              <w:rPr>
                <w:rFonts w:ascii="Calibri" w:hAnsi="Calibri" w:cs="Calibri"/>
              </w:rPr>
              <w:t>%</w:t>
            </w:r>
            <w:r w:rsidRPr="00492ADE">
              <w:rPr>
                <w:rFonts w:ascii="Calibri" w:hAnsi="Calibri" w:cs="Calibri" w:hint="eastAsia"/>
              </w:rPr>
              <w:t xml:space="preserve"> </w:t>
            </w:r>
            <w:r w:rsidRPr="00492ADE">
              <w:rPr>
                <w:rFonts w:ascii="Calibri" w:hAnsi="Calibri" w:cs="Calibri"/>
                <w:lang w:eastAsia="zh-CN"/>
              </w:rPr>
              <w:t>Confidence level</w:t>
            </w:r>
            <w:r w:rsidRPr="00492ADE">
              <w:rPr>
                <w:rFonts w:ascii="Calibri" w:hAnsi="Calibri" w:cs="Calibri" w:hint="eastAsia"/>
              </w:rPr>
              <w:t xml:space="preserve"> with X = 0 dB </w:t>
            </w:r>
          </w:p>
          <w:p w:rsidR="00BC7E12" w:rsidRPr="00492ADE" w:rsidRDefault="00BC7E12" w:rsidP="00492ADE">
            <w:pPr>
              <w:ind w:firstLineChars="100" w:firstLine="200"/>
              <w:rPr>
                <w:rFonts w:ascii="Calibri" w:hAnsi="Calibri" w:cs="Calibri"/>
                <w:lang w:eastAsia="zh-CN"/>
              </w:rPr>
            </w:pPr>
            <w:r w:rsidRPr="00492ADE">
              <w:rPr>
                <w:rFonts w:ascii="Calibri" w:hAnsi="Calibri" w:cs="Calibri" w:hint="eastAsia"/>
                <w:lang w:eastAsia="zh-CN"/>
              </w:rPr>
              <w:t xml:space="preserve">Op2: </w:t>
            </w:r>
            <w:r w:rsidRPr="00492ADE">
              <w:rPr>
                <w:rFonts w:ascii="Calibri" w:hAnsi="Calibri" w:cs="Calibri"/>
              </w:rPr>
              <w:t>9</w:t>
            </w:r>
            <w:r w:rsidRPr="00492ADE">
              <w:rPr>
                <w:rFonts w:ascii="Calibri" w:hAnsi="Calibri" w:cs="Calibri" w:hint="eastAsia"/>
                <w:lang w:eastAsia="zh-CN"/>
              </w:rPr>
              <w:t>9</w:t>
            </w:r>
            <w:r w:rsidRPr="00492ADE">
              <w:rPr>
                <w:rFonts w:ascii="Calibri" w:hAnsi="Calibri" w:cs="Calibri"/>
              </w:rPr>
              <w:t>%</w:t>
            </w:r>
            <w:r w:rsidRPr="00492ADE">
              <w:rPr>
                <w:rFonts w:ascii="Calibri" w:hAnsi="Calibri" w:cs="Calibri" w:hint="eastAsia"/>
              </w:rPr>
              <w:t xml:space="preserve"> </w:t>
            </w:r>
            <w:r w:rsidRPr="00492ADE">
              <w:rPr>
                <w:rFonts w:ascii="Calibri" w:hAnsi="Calibri" w:cs="Calibri"/>
                <w:lang w:eastAsia="zh-CN"/>
              </w:rPr>
              <w:t>Confidence level</w:t>
            </w:r>
            <w:r w:rsidRPr="00492ADE">
              <w:rPr>
                <w:rFonts w:ascii="Calibri" w:hAnsi="Calibri" w:cs="Calibri" w:hint="eastAsia"/>
              </w:rPr>
              <w:t xml:space="preserve"> with X = 0 dB </w:t>
            </w:r>
          </w:p>
          <w:p w:rsidR="00BC7E12" w:rsidRPr="00492ADE" w:rsidRDefault="00BC7E12" w:rsidP="00492ADE">
            <w:pPr>
              <w:ind w:firstLineChars="100" w:firstLine="200"/>
              <w:rPr>
                <w:rFonts w:ascii="Calibri" w:hAnsi="Calibri" w:cs="Calibri"/>
                <w:lang w:eastAsia="zh-CN"/>
              </w:rPr>
            </w:pPr>
            <w:r w:rsidRPr="00492ADE">
              <w:rPr>
                <w:rFonts w:ascii="Calibri" w:hAnsi="Calibri" w:cs="Calibri" w:hint="eastAsia"/>
                <w:lang w:eastAsia="zh-CN"/>
              </w:rPr>
              <w:t xml:space="preserve">Op3: </w:t>
            </w:r>
            <w:r w:rsidRPr="00492ADE">
              <w:rPr>
                <w:rFonts w:ascii="Calibri" w:hAnsi="Calibri" w:cs="Calibri"/>
              </w:rPr>
              <w:t>99.999%</w:t>
            </w:r>
            <w:r w:rsidRPr="00492ADE">
              <w:rPr>
                <w:rFonts w:ascii="Calibri" w:hAnsi="Calibri" w:cs="Calibri" w:hint="eastAsia"/>
                <w:lang w:eastAsia="zh-CN"/>
              </w:rPr>
              <w:t xml:space="preserve"> </w:t>
            </w:r>
            <w:r w:rsidRPr="00492ADE">
              <w:rPr>
                <w:rFonts w:ascii="Calibri" w:hAnsi="Calibri" w:cs="Calibri"/>
                <w:lang w:eastAsia="zh-CN"/>
              </w:rPr>
              <w:t>Confidence level</w:t>
            </w:r>
            <w:r w:rsidRPr="00492ADE">
              <w:rPr>
                <w:rFonts w:ascii="Calibri" w:hAnsi="Calibri" w:cs="Calibri" w:hint="eastAsia"/>
              </w:rPr>
              <w:t xml:space="preserve"> with X = [0</w:t>
            </w:r>
            <w:r w:rsidRPr="00492ADE">
              <w:rPr>
                <w:rFonts w:ascii="Calibri" w:hAnsi="Calibri" w:cs="Calibri" w:hint="eastAsia"/>
                <w:lang w:eastAsia="zh-CN"/>
              </w:rPr>
              <w:t>.5</w:t>
            </w:r>
            <w:r w:rsidRPr="00492ADE">
              <w:rPr>
                <w:rFonts w:ascii="Calibri" w:hAnsi="Calibri" w:cs="Calibri" w:hint="eastAsia"/>
              </w:rPr>
              <w:t xml:space="preserve">] dB </w:t>
            </w:r>
          </w:p>
          <w:p w:rsidR="00BC7E12" w:rsidRPr="00492ADE" w:rsidRDefault="00BC7E12" w:rsidP="00492ADE">
            <w:pPr>
              <w:ind w:firstLineChars="100" w:firstLine="200"/>
              <w:rPr>
                <w:rFonts w:ascii="Calibri" w:hAnsi="Calibri" w:cs="Calibri"/>
                <w:lang w:eastAsia="zh-CN"/>
              </w:rPr>
            </w:pPr>
            <w:r w:rsidRPr="00492ADE">
              <w:rPr>
                <w:rFonts w:ascii="Calibri" w:hAnsi="Calibri" w:cs="Calibri" w:hint="eastAsia"/>
                <w:lang w:eastAsia="zh-CN"/>
              </w:rPr>
              <w:t>Op4: NO test cases for CQI table 3 with ultra-BLER</w:t>
            </w:r>
          </w:p>
          <w:p w:rsidR="00BC7E12" w:rsidRPr="00492ADE" w:rsidRDefault="00BC7E12" w:rsidP="00492ADE">
            <w:pPr>
              <w:ind w:firstLineChars="50" w:firstLine="100"/>
              <w:rPr>
                <w:rFonts w:ascii="Calibri" w:hAnsi="Calibri" w:cs="Calibri"/>
                <w:lang w:eastAsia="zh-CN"/>
              </w:rPr>
            </w:pPr>
            <w:r w:rsidRPr="00492ADE">
              <w:rPr>
                <w:rFonts w:ascii="Calibri" w:hAnsi="Calibri" w:cs="Calibri" w:hint="eastAsia"/>
                <w:lang w:eastAsia="zh-CN"/>
              </w:rPr>
              <w:t xml:space="preserve">We will </w:t>
            </w:r>
            <w:r w:rsidRPr="00492ADE">
              <w:rPr>
                <w:rFonts w:ascii="Calibri" w:hAnsi="Calibri" w:cs="Calibri"/>
                <w:lang w:eastAsia="zh-CN"/>
              </w:rPr>
              <w:t>comeback</w:t>
            </w:r>
            <w:r w:rsidRPr="00492ADE">
              <w:rPr>
                <w:rFonts w:ascii="Calibri" w:hAnsi="Calibri" w:cs="Calibri" w:hint="eastAsia"/>
                <w:lang w:eastAsia="zh-CN"/>
              </w:rPr>
              <w:t xml:space="preserve"> in 2</w:t>
            </w:r>
            <w:r w:rsidRPr="00492ADE">
              <w:rPr>
                <w:rFonts w:ascii="Calibri" w:hAnsi="Calibri" w:cs="Calibri" w:hint="eastAsia"/>
                <w:vertAlign w:val="superscript"/>
                <w:lang w:eastAsia="zh-CN"/>
              </w:rPr>
              <w:t>nd</w:t>
            </w:r>
            <w:r w:rsidRPr="00492ADE">
              <w:rPr>
                <w:rFonts w:ascii="Calibri" w:hAnsi="Calibri" w:cs="Calibri" w:hint="eastAsia"/>
                <w:lang w:eastAsia="zh-CN"/>
              </w:rPr>
              <w:t xml:space="preserve"> week to make agreements based on majority </w:t>
            </w:r>
            <w:r w:rsidRPr="00492ADE">
              <w:rPr>
                <w:rFonts w:ascii="Calibri" w:hAnsi="Calibri" w:cs="Calibri"/>
                <w:lang w:eastAsia="zh-CN"/>
              </w:rPr>
              <w:t>supporting</w:t>
            </w:r>
            <w:r w:rsidRPr="00492ADE">
              <w:rPr>
                <w:rFonts w:ascii="Calibri" w:hAnsi="Calibri" w:cs="Calibri" w:hint="eastAsia"/>
                <w:lang w:eastAsia="zh-CN"/>
              </w:rPr>
              <w:t xml:space="preserve"> among these options.</w:t>
            </w:r>
          </w:p>
          <w:p w:rsidR="00BC7E12" w:rsidRPr="00492ADE" w:rsidRDefault="00BC7E12" w:rsidP="00F01718">
            <w:pPr>
              <w:rPr>
                <w:rFonts w:ascii="Calibri" w:hAnsi="Calibri" w:cs="Calibri"/>
                <w:lang w:eastAsia="zh-CN"/>
              </w:rPr>
            </w:pP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2-1-3: Confidence level</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99.999% (Qualcomm)</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99% (Ericsson)</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3: 98.6% (Ericsson, Apple, Huawei,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4: 95% (Ericsson, Apple, Huawei,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(Other options not precluded)</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Discuss in GTW</w:t>
            </w:r>
          </w:p>
          <w:p w:rsidR="00BC7E12" w:rsidRPr="00492ADE" w:rsidRDefault="00BC7E12" w:rsidP="00F01718">
            <w:pPr>
              <w:rPr>
                <w:rFonts w:ascii="Calibri" w:hAnsi="Calibri" w:cs="Calibri"/>
                <w:i/>
                <w:lang w:eastAsia="zh-CN"/>
              </w:rPr>
            </w:pP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2-1-4: Lower bound for median CQI</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Define a lower bound for median CQI (Qualcomm, Ericsson, Apple, Huawei)</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lower bound (Intel)</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Discuss in GTW</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 E///: The low bound was to ensure no CQI 0 reporting during the test.</w:t>
            </w:r>
          </w:p>
          <w:p w:rsidR="00BC7E12" w:rsidRPr="00492ADE" w:rsidRDefault="00BC7E12" w:rsidP="00F01718">
            <w:pPr>
              <w:rPr>
                <w:rFonts w:ascii="Calibri" w:hAnsi="Calibri" w:cs="Calibri"/>
              </w:rPr>
            </w:pPr>
            <w:r w:rsidRPr="00492ADE">
              <w:rPr>
                <w:rFonts w:ascii="Calibri" w:hAnsi="Calibri" w:cs="Calibri" w:hint="eastAsia"/>
              </w:rPr>
              <w:t>F</w:t>
            </w:r>
            <w:r w:rsidRPr="00492ADE">
              <w:rPr>
                <w:rFonts w:ascii="Calibri" w:hAnsi="Calibri" w:cs="Calibri"/>
              </w:rPr>
              <w:t>u</w:t>
            </w:r>
            <w:r w:rsidRPr="00492ADE">
              <w:rPr>
                <w:rFonts w:ascii="Calibri" w:hAnsi="Calibri" w:cs="Calibri" w:hint="eastAsia"/>
              </w:rPr>
              <w:t xml:space="preserve">rther discuss the SNR test points to see if any lower </w:t>
            </w:r>
            <w:r w:rsidRPr="00492ADE">
              <w:rPr>
                <w:rFonts w:ascii="Calibri" w:hAnsi="Calibri" w:cs="Calibri"/>
              </w:rPr>
              <w:t>bound needs</w:t>
            </w:r>
            <w:r w:rsidRPr="00492ADE">
              <w:rPr>
                <w:rFonts w:ascii="Calibri" w:hAnsi="Calibri" w:cs="Calibri" w:hint="eastAsia"/>
              </w:rPr>
              <w:t xml:space="preserve"> to be </w:t>
            </w:r>
            <w:r w:rsidRPr="00492ADE">
              <w:rPr>
                <w:rFonts w:ascii="Calibri" w:hAnsi="Calibri" w:cs="Calibri"/>
              </w:rPr>
              <w:t>defined.</w:t>
            </w:r>
          </w:p>
          <w:p w:rsidR="00BC7E12" w:rsidRPr="00492ADE" w:rsidRDefault="00BC7E12" w:rsidP="00492ADE">
            <w:pPr>
              <w:ind w:left="1080"/>
              <w:rPr>
                <w:rFonts w:ascii="Calibri" w:hAnsi="Calibri" w:cs="Calibri"/>
              </w:rPr>
            </w:pPr>
          </w:p>
          <w:p w:rsidR="00BC7E12" w:rsidRPr="00492ADE" w:rsidRDefault="00BC7E12" w:rsidP="00F01718">
            <w:pPr>
              <w:rPr>
                <w:rFonts w:ascii="Calibri" w:hAnsi="Calibri" w:cs="Calibri"/>
                <w:b/>
                <w:sz w:val="24"/>
                <w:szCs w:val="24"/>
                <w:lang w:eastAsia="zh-CN"/>
              </w:rPr>
            </w:pPr>
            <w:r w:rsidRPr="00492ADE">
              <w:rPr>
                <w:rFonts w:ascii="Calibri" w:hAnsi="Calibri" w:cs="Calibri"/>
                <w:b/>
                <w:sz w:val="24"/>
                <w:szCs w:val="24"/>
                <w:lang w:eastAsia="zh-CN"/>
              </w:rPr>
              <w:t>Topics from email thread [323]</w:t>
            </w:r>
          </w:p>
          <w:p w:rsidR="00BC7E12" w:rsidRPr="00492ADE" w:rsidRDefault="00BC7E12" w:rsidP="00F01718">
            <w:pPr>
              <w:rPr>
                <w:rFonts w:ascii="Calibri" w:hAnsi="Calibri" w:cs="Calibri"/>
                <w:sz w:val="24"/>
                <w:szCs w:val="24"/>
                <w:lang w:eastAsia="zh-CN"/>
              </w:rPr>
            </w:pPr>
            <w:r w:rsidRPr="00492ADE">
              <w:rPr>
                <w:rFonts w:ascii="Calibri" w:hAnsi="Calibri" w:cs="Calibri"/>
                <w:sz w:val="24"/>
                <w:szCs w:val="24"/>
                <w:lang w:eastAsia="ko-KR"/>
              </w:rPr>
              <w:t>Sub-topic 2-3: UE demodulation requirements for pre-emption</w:t>
            </w:r>
          </w:p>
          <w:p w:rsidR="00BC7E12" w:rsidRPr="00492ADE" w:rsidRDefault="00BC7E12" w:rsidP="00F01718">
            <w:pPr>
              <w:rPr>
                <w:rFonts w:ascii="Calibri" w:eastAsia="Malgun Gothic" w:hAnsi="Calibri" w:cs="Calibri"/>
                <w:b/>
                <w:u w:val="single"/>
                <w:lang w:eastAsia="ko-KR"/>
              </w:rPr>
            </w:pPr>
            <w:r w:rsidRPr="00492ADE">
              <w:rPr>
                <w:rFonts w:ascii="Calibri" w:hAnsi="Calibri" w:cs="Calibri"/>
                <w:b/>
                <w:u w:val="single"/>
                <w:lang w:eastAsia="ko-KR"/>
              </w:rPr>
              <w:t>Issue 2-3-1:</w:t>
            </w:r>
            <w:r w:rsidRPr="00492ADE">
              <w:rPr>
                <w:rFonts w:ascii="Calibri" w:hAnsi="Calibri" w:cs="Calibri"/>
                <w:b/>
                <w:u w:val="single"/>
                <w:lang w:eastAsia="zh-CN"/>
              </w:rPr>
              <w:t xml:space="preserve"> </w:t>
            </w:r>
            <w:r w:rsidRPr="00492ADE">
              <w:rPr>
                <w:rFonts w:ascii="Calibri" w:hAnsi="Calibri" w:cs="Calibri"/>
                <w:b/>
                <w:szCs w:val="24"/>
                <w:u w:val="single"/>
                <w:lang w:eastAsia="zh-CN"/>
              </w:rPr>
              <w:t>Simulation results observation (based on R4-2015628):</w:t>
            </w:r>
          </w:p>
          <w:p w:rsidR="00BC7E12" w:rsidRPr="00492ADE" w:rsidRDefault="00BC7E12" w:rsidP="00F01718">
            <w:pPr>
              <w:rPr>
                <w:rFonts w:ascii="Calibri" w:hAnsi="Calibri" w:cs="Calibri"/>
                <w:szCs w:val="24"/>
                <w:lang w:eastAsia="zh-CN"/>
              </w:rPr>
            </w:pPr>
            <w:r w:rsidRPr="00492ADE">
              <w:rPr>
                <w:rFonts w:ascii="Calibri" w:hAnsi="Calibri" w:cs="Calibri"/>
                <w:szCs w:val="24"/>
                <w:lang w:eastAsia="zh-CN"/>
              </w:rPr>
              <w:t xml:space="preserve">The gain between with and without buffer flushing is </w:t>
            </w:r>
          </w:p>
          <w:p w:rsidR="00BC7E12" w:rsidRPr="00492ADE" w:rsidRDefault="00BC7E12" w:rsidP="00492ADE">
            <w:pPr>
              <w:spacing w:after="120"/>
              <w:ind w:leftChars="400" w:left="800"/>
              <w:rPr>
                <w:rFonts w:ascii="Calibri" w:hAnsi="Calibri" w:cs="Calibri"/>
                <w:szCs w:val="24"/>
                <w:lang w:eastAsia="zh-CN"/>
              </w:rPr>
            </w:pPr>
            <w:r w:rsidRPr="00492ADE">
              <w:rPr>
                <w:rFonts w:ascii="Calibri" w:hAnsi="Calibri" w:cs="Calibri"/>
                <w:szCs w:val="24"/>
                <w:lang w:eastAsia="zh-CN"/>
              </w:rPr>
              <w:lastRenderedPageBreak/>
              <w:t>MCS13 with 20% probability:</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About 0.5 dB (Ericsson, Huawei, MTK)</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More than 2.5 dB (Intel, Apple)</w:t>
            </w:r>
          </w:p>
          <w:p w:rsidR="00BC7E12" w:rsidRPr="00492ADE" w:rsidRDefault="00BC7E12" w:rsidP="00492ADE">
            <w:pPr>
              <w:spacing w:after="120"/>
              <w:ind w:leftChars="400" w:left="800"/>
              <w:rPr>
                <w:rFonts w:ascii="Calibri" w:hAnsi="Calibri" w:cs="Calibri"/>
                <w:szCs w:val="24"/>
                <w:lang w:eastAsia="zh-CN"/>
              </w:rPr>
            </w:pPr>
            <w:r w:rsidRPr="00492ADE">
              <w:rPr>
                <w:rFonts w:ascii="Calibri" w:hAnsi="Calibri" w:cs="Calibri"/>
                <w:szCs w:val="24"/>
                <w:lang w:eastAsia="zh-CN"/>
              </w:rPr>
              <w:t>MCS13 with 10% probability:</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Less than 0.5 dB (Ericsson, Huawei, MTK, Intel)</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More than 1 dB (Apple)</w:t>
            </w:r>
          </w:p>
          <w:p w:rsidR="00BC7E12" w:rsidRPr="00492ADE" w:rsidRDefault="00BC7E12" w:rsidP="00492ADE">
            <w:pPr>
              <w:spacing w:after="120"/>
              <w:ind w:leftChars="400" w:left="800"/>
              <w:rPr>
                <w:rFonts w:ascii="Calibri" w:hAnsi="Calibri" w:cs="Calibri"/>
                <w:szCs w:val="24"/>
                <w:lang w:eastAsia="zh-CN"/>
              </w:rPr>
            </w:pPr>
            <w:r w:rsidRPr="00492ADE">
              <w:rPr>
                <w:rFonts w:ascii="Calibri" w:hAnsi="Calibri" w:cs="Calibri"/>
                <w:szCs w:val="24"/>
                <w:lang w:eastAsia="zh-CN"/>
              </w:rPr>
              <w:t>MCS4 with 20% probability:</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Less than 0.1 dB (Ericsson, Huawei, MTK, Intel, Apple)</w:t>
            </w:r>
          </w:p>
          <w:p w:rsidR="00BC7E12" w:rsidRPr="00492ADE" w:rsidRDefault="00BC7E12" w:rsidP="00492ADE">
            <w:pPr>
              <w:spacing w:after="120"/>
              <w:ind w:leftChars="400" w:left="800"/>
              <w:rPr>
                <w:rFonts w:ascii="Calibri" w:hAnsi="Calibri" w:cs="Calibri"/>
                <w:szCs w:val="24"/>
                <w:lang w:eastAsia="zh-CN"/>
              </w:rPr>
            </w:pPr>
            <w:r w:rsidRPr="00492ADE">
              <w:rPr>
                <w:rFonts w:ascii="Calibri" w:hAnsi="Calibri" w:cs="Calibri"/>
                <w:szCs w:val="24"/>
                <w:lang w:eastAsia="zh-CN"/>
              </w:rPr>
              <w:t>MCS4 with 10% probability:</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Less than 0.03 dB (Ericsson, Huawei, MTK, Intel, Apple)</w:t>
            </w:r>
          </w:p>
          <w:p w:rsidR="00BC7E12" w:rsidRPr="00492ADE" w:rsidRDefault="00BC7E12" w:rsidP="00492ADE">
            <w:pPr>
              <w:pStyle w:val="ListParagraph"/>
              <w:numPr>
                <w:ilvl w:val="0"/>
                <w:numId w:val="57"/>
              </w:numPr>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More than 1 dB (QC)</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QC: Please double check your simulation results as it seems there is larger span between yours and others’ results.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Please update your results if necessary.</w:t>
            </w:r>
          </w:p>
          <w:p w:rsidR="00BC7E12" w:rsidRPr="00492ADE" w:rsidRDefault="00BC7E12" w:rsidP="00492ADE">
            <w:pPr>
              <w:spacing w:after="120"/>
              <w:rPr>
                <w:rFonts w:ascii="Calibri" w:hAnsi="Calibri" w:cs="Calibri"/>
                <w:szCs w:val="24"/>
                <w:lang w:eastAsia="zh-CN"/>
              </w:rPr>
            </w:pP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2-3-2: Test metric:</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70% maximum throughput with gain larger than 1dB. (Huawei, Apple, Ericsson)</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1% or 10% BLER for scenarios with 2 re-transmissions.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3: 1% BLER or 70% maximum throughput for scenarios with 4 re-transmissions.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4: 70% maximum throughput (MTK)</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The main intention for this case is to find the performance difference between with and without buffer flushing. So the test metric should be defined based on this intention. By considering the limited time left, the moderator does not recommend to change the test metric but to define the agreed test metric (70% maximum throughput) with gain larger than 1dB. Based on the current simulation results, there is a large span between companies and the gain between with and without buffer flushing is fairly small. To achieve gain larger than 1dB, one suggestion is to increase the MCS value. E.g. MCS16 or higher. Please update your simulation results if new results are available. (Huawei, Intel)</w:t>
            </w:r>
          </w:p>
          <w:p w:rsidR="00BC7E12" w:rsidRPr="00492ADE" w:rsidRDefault="00BC7E12" w:rsidP="00492ADE">
            <w:pPr>
              <w:pStyle w:val="ListParagraph"/>
              <w:numPr>
                <w:ilvl w:val="2"/>
                <w:numId w:val="57"/>
              </w:numPr>
              <w:spacing w:before="120" w:line="280" w:lineRule="atLeast"/>
              <w:jc w:val="both"/>
              <w:rPr>
                <w:rFonts w:ascii="Calibri" w:hAnsi="Calibri" w:cs="Calibri"/>
              </w:rPr>
            </w:pPr>
            <w:r w:rsidRPr="00492ADE">
              <w:rPr>
                <w:rFonts w:ascii="Calibri" w:hAnsi="Calibri" w:cs="Calibri"/>
              </w:rPr>
              <w:t xml:space="preserve">QC: Gain should not very across MCS. </w:t>
            </w:r>
          </w:p>
          <w:p w:rsidR="00BC7E12" w:rsidRPr="00492ADE" w:rsidRDefault="00BC7E12" w:rsidP="00492ADE">
            <w:pPr>
              <w:tabs>
                <w:tab w:val="left" w:pos="1276"/>
              </w:tabs>
              <w:spacing w:after="120"/>
              <w:rPr>
                <w:rFonts w:ascii="Calibri" w:hAnsi="Calibri" w:cs="Calibri"/>
              </w:rPr>
            </w:pP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lastRenderedPageBreak/>
              <w:t>Issue 2-3-3: MCS</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MCS16 from Table 1. (Huawei)</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MCS13 from Table 1 (Apple, Ericsson,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3: MCS 4 from Table 1 (QC)</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492ADE">
            <w:pPr>
              <w:spacing w:after="120"/>
              <w:rPr>
                <w:rFonts w:ascii="Calibri" w:hAnsi="Calibri" w:cs="Calibri"/>
                <w:i/>
                <w:lang w:eastAsia="zh-CN"/>
              </w:rPr>
            </w:pP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2-3-4: Pre-emption probability</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20%. (Huawei, Apple, Intel in case of 4 re-transmissions)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10% (Ericsson, QC, Intel in case of 2 re-transmissions and BLER test metric, MTK)</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F01718">
            <w:pPr>
              <w:rPr>
                <w:rFonts w:ascii="Calibri" w:hAnsi="Calibri" w:cs="Calibri"/>
              </w:rPr>
            </w:pPr>
            <w:r w:rsidRPr="00492ADE">
              <w:rPr>
                <w:rFonts w:ascii="Calibri" w:hAnsi="Calibri" w:cs="Calibri" w:hint="eastAsia"/>
              </w:rPr>
              <w:t xml:space="preserve">Select proper test parameters and test metric to </w:t>
            </w:r>
            <w:r w:rsidRPr="00492ADE">
              <w:rPr>
                <w:rFonts w:ascii="Calibri" w:hAnsi="Calibri" w:cs="Calibri"/>
              </w:rPr>
              <w:t>discriminate</w:t>
            </w:r>
            <w:r w:rsidRPr="00492ADE">
              <w:rPr>
                <w:rFonts w:ascii="Calibri" w:hAnsi="Calibri" w:cs="Calibri" w:hint="eastAsia"/>
              </w:rPr>
              <w:t xml:space="preserve"> UE </w:t>
            </w:r>
            <w:r w:rsidRPr="00492ADE">
              <w:rPr>
                <w:rFonts w:ascii="Calibri" w:hAnsi="Calibri" w:cs="Calibri"/>
              </w:rPr>
              <w:t>behavior</w:t>
            </w:r>
            <w:r w:rsidRPr="00492ADE">
              <w:rPr>
                <w:rFonts w:ascii="Calibri" w:hAnsi="Calibri" w:cs="Calibri" w:hint="eastAsia"/>
              </w:rPr>
              <w:t xml:space="preserve"> and ensure proper UE processing i.e. </w:t>
            </w:r>
            <w:r w:rsidRPr="00492ADE">
              <w:rPr>
                <w:rFonts w:ascii="Calibri" w:hAnsi="Calibri" w:cs="Calibri"/>
              </w:rPr>
              <w:t>the</w:t>
            </w:r>
            <w:r w:rsidRPr="00492ADE">
              <w:rPr>
                <w:rFonts w:ascii="Calibri" w:hAnsi="Calibri" w:cs="Calibri" w:hint="eastAsia"/>
              </w:rPr>
              <w:t xml:space="preserve"> performance gap &gt; 1dB </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hint="eastAsia"/>
              </w:rPr>
              <w:t xml:space="preserve">Companies are encouraged to bring simulation results for MCS 16, and MCS 17 for </w:t>
            </w:r>
            <w:r w:rsidRPr="00492ADE">
              <w:rPr>
                <w:rFonts w:ascii="Calibri" w:hAnsi="Calibri" w:cs="Calibri"/>
              </w:rPr>
              <w:t>comparison</w:t>
            </w:r>
            <w:r w:rsidRPr="00492ADE">
              <w:rPr>
                <w:rFonts w:ascii="Calibri" w:hAnsi="Calibri" w:cs="Calibri" w:hint="eastAsia"/>
              </w:rPr>
              <w:t xml:space="preserve"> purpose. </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hint="eastAsia"/>
              </w:rPr>
              <w:t xml:space="preserve">We will further check the results from companies to make decisions. </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hint="eastAsia"/>
              </w:rPr>
              <w:t>Continue to discuss the simulation assumption and align companies</w:t>
            </w:r>
            <w:r w:rsidRPr="00492ADE">
              <w:rPr>
                <w:rFonts w:ascii="Calibri" w:hAnsi="Calibri" w:cs="Calibri"/>
              </w:rPr>
              <w:t>’</w:t>
            </w:r>
            <w:r w:rsidRPr="00492ADE">
              <w:rPr>
                <w:rFonts w:ascii="Calibri" w:hAnsi="Calibri" w:cs="Calibri" w:hint="eastAsia"/>
              </w:rPr>
              <w:t xml:space="preserve"> results.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Changing MCS levels maybe not helpful for performance gap. We may need to consider other </w:t>
            </w:r>
            <w:r w:rsidRPr="00492ADE">
              <w:rPr>
                <w:rFonts w:ascii="Calibri" w:hAnsi="Calibri" w:cs="Calibri"/>
                <w:lang w:eastAsia="zh-CN"/>
              </w:rPr>
              <w:t>parameters</w:t>
            </w:r>
            <w:r w:rsidRPr="00492ADE">
              <w:rPr>
                <w:rFonts w:ascii="Calibri" w:hAnsi="Calibri" w:cs="Calibri" w:hint="eastAsia"/>
                <w:lang w:eastAsia="zh-CN"/>
              </w:rPr>
              <w:t>.</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We are open to try other options. We also need to align the simulation assumption details to align the results among companies.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Apple: MCS 16 have higher code rating, with improper processing the performance loss more </w:t>
            </w:r>
            <w:r w:rsidRPr="00492ADE">
              <w:rPr>
                <w:rFonts w:ascii="Calibri" w:hAnsi="Calibri" w:cs="Calibri"/>
                <w:lang w:eastAsia="zh-CN"/>
              </w:rPr>
              <w:t>obviously</w:t>
            </w:r>
            <w:r w:rsidRPr="00492ADE">
              <w:rPr>
                <w:rFonts w:ascii="Calibri" w:hAnsi="Calibri" w:cs="Calibri" w:hint="eastAsia"/>
                <w:lang w:eastAsia="zh-CN"/>
              </w:rPr>
              <w:t xml:space="preserve">. We have some agreements on UE </w:t>
            </w:r>
            <w:r w:rsidRPr="00492ADE">
              <w:rPr>
                <w:rFonts w:ascii="Calibri" w:hAnsi="Calibri" w:cs="Calibri"/>
                <w:lang w:eastAsia="zh-CN"/>
              </w:rPr>
              <w:t>behaviour</w:t>
            </w:r>
            <w:r w:rsidRPr="00492ADE">
              <w:rPr>
                <w:rFonts w:ascii="Calibri" w:hAnsi="Calibri" w:cs="Calibri" w:hint="eastAsia"/>
                <w:lang w:eastAsia="zh-CN"/>
              </w:rPr>
              <w:t xml:space="preserve"> assumption.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E///: We need to clarify the gap means the average results from </w:t>
            </w:r>
            <w:r w:rsidRPr="00492ADE">
              <w:rPr>
                <w:rFonts w:ascii="Calibri" w:hAnsi="Calibri" w:cs="Calibri"/>
                <w:lang w:eastAsia="zh-CN"/>
              </w:rPr>
              <w:t xml:space="preserve">companies? </w:t>
            </w:r>
            <w:r w:rsidRPr="00492ADE">
              <w:rPr>
                <w:rFonts w:ascii="Calibri" w:hAnsi="Calibri" w:cs="Calibri" w:hint="eastAsia"/>
                <w:lang w:eastAsia="zh-CN"/>
              </w:rPr>
              <w:t xml:space="preserve">In our simulation, we update the results we </w:t>
            </w:r>
            <w:r w:rsidRPr="00492ADE">
              <w:rPr>
                <w:rFonts w:ascii="Calibri" w:hAnsi="Calibri" w:cs="Calibri"/>
                <w:lang w:eastAsia="zh-CN"/>
              </w:rPr>
              <w:t>see</w:t>
            </w:r>
            <w:r w:rsidRPr="00492ADE">
              <w:rPr>
                <w:rFonts w:ascii="Calibri" w:hAnsi="Calibri" w:cs="Calibri" w:hint="eastAsia"/>
                <w:lang w:eastAsia="zh-CN"/>
              </w:rPr>
              <w:t xml:space="preserve"> &gt;1 dB gap under MCS 16.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Intel: With high MCS with higher modulation order and coding rate, the performance gap will be increased. Also collect the results for average to align the results.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QC: Agree E///, we need to discuss what MCSs to be simulated. The </w:t>
            </w:r>
            <w:r w:rsidRPr="00492ADE">
              <w:rPr>
                <w:rFonts w:ascii="Calibri" w:hAnsi="Calibri" w:cs="Calibri"/>
                <w:lang w:eastAsia="zh-CN"/>
              </w:rPr>
              <w:t>quality</w:t>
            </w:r>
            <w:r w:rsidRPr="00492ADE">
              <w:rPr>
                <w:rFonts w:ascii="Calibri" w:hAnsi="Calibri" w:cs="Calibri" w:hint="eastAsia"/>
                <w:lang w:eastAsia="zh-CN"/>
              </w:rPr>
              <w:t xml:space="preserve"> of LLR under low MCS is worse than high MCS.</w:t>
            </w:r>
          </w:p>
          <w:p w:rsidR="00BC7E12" w:rsidRPr="00492ADE" w:rsidRDefault="00BC7E12" w:rsidP="00F01718">
            <w:pPr>
              <w:rPr>
                <w:rFonts w:ascii="Calibri" w:hAnsi="Calibri" w:cs="Calibri"/>
                <w:sz w:val="24"/>
                <w:szCs w:val="24"/>
                <w:lang w:eastAsia="zh-CN"/>
              </w:rPr>
            </w:pPr>
            <w:r w:rsidRPr="00492ADE">
              <w:rPr>
                <w:rFonts w:ascii="Calibri" w:hAnsi="Calibri" w:cs="Calibri"/>
                <w:sz w:val="24"/>
                <w:szCs w:val="24"/>
                <w:lang w:eastAsia="ko-KR"/>
              </w:rPr>
              <w:t>Sub-topic 3-1: Rel-16 URLLC UE features</w:t>
            </w:r>
          </w:p>
          <w:p w:rsidR="00BC7E12" w:rsidRPr="00492ADE" w:rsidRDefault="00BC7E12" w:rsidP="00F01718">
            <w:pPr>
              <w:rPr>
                <w:rFonts w:ascii="Calibri" w:hAnsi="Calibri" w:cs="Calibri"/>
                <w:b/>
                <w:u w:val="single"/>
                <w:lang w:eastAsia="zh-CN"/>
              </w:rPr>
            </w:pPr>
            <w:r w:rsidRPr="00492ADE">
              <w:rPr>
                <w:rFonts w:ascii="Calibri" w:hAnsi="Calibri" w:cs="Calibri"/>
                <w:b/>
                <w:u w:val="single"/>
                <w:lang w:eastAsia="zh-CN"/>
              </w:rPr>
              <w:t>Issue 3-1-2: Whether to define performance requirements for PDCCH enhancement.</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lastRenderedPageBreak/>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Yes (Huawei, Ericsson)</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(Intel, Apple, QC)</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492ADE">
            <w:pPr>
              <w:spacing w:after="120"/>
              <w:rPr>
                <w:rFonts w:ascii="Calibri" w:hAnsi="Calibri" w:cs="Calibri"/>
                <w:lang w:eastAsia="zh-CN"/>
              </w:rPr>
            </w:pPr>
          </w:p>
          <w:p w:rsidR="00BC7E12" w:rsidRPr="00492ADE" w:rsidRDefault="00BC7E12" w:rsidP="00F01718">
            <w:pPr>
              <w:contextualSpacing/>
              <w:rPr>
                <w:rFonts w:ascii="Calibri" w:eastAsia="MS Mincho" w:hAnsi="Calibri" w:cs="Calibri"/>
                <w:b/>
                <w:bCs/>
                <w:lang w:val="en-US" w:eastAsia="ja-JP" w:bidi="hi-IN"/>
              </w:rPr>
            </w:pPr>
            <w:r w:rsidRPr="00492ADE">
              <w:rPr>
                <w:rFonts w:ascii="Calibri" w:hAnsi="Calibri" w:cs="Calibri"/>
                <w:b/>
                <w:u w:val="single"/>
                <w:lang w:eastAsia="zh-CN"/>
              </w:rPr>
              <w:t>Issue 3-1-2a: Whether to define PDCCH performance requirements for DCI format 1_2</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Yes (Ericsson, CTC)</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(Apple, QC</w:t>
            </w:r>
            <w:r w:rsidRPr="00492ADE">
              <w:rPr>
                <w:rFonts w:ascii="Calibri" w:hAnsi="Calibri" w:cs="Calibri" w:hint="eastAsia"/>
              </w:rPr>
              <w:t>, Huawei, MTK</w:t>
            </w:r>
            <w:r w:rsidRPr="00492ADE">
              <w:rPr>
                <w:rFonts w:ascii="Calibri" w:hAnsi="Calibri" w:cs="Calibri"/>
              </w:rPr>
              <w:t>)</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Huawei: just DCI size difference, no UE receiver processing difference, no need see from our side.</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MTK: Same view as Huawei</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Apple: Same view as Huawei</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I</w:t>
            </w:r>
            <w:r w:rsidRPr="00492ADE">
              <w:rPr>
                <w:rFonts w:ascii="Calibri" w:hAnsi="Calibri" w:cs="Calibri"/>
                <w:lang w:eastAsia="zh-CN"/>
              </w:rPr>
              <w:t>n</w:t>
            </w:r>
            <w:r w:rsidRPr="00492ADE">
              <w:rPr>
                <w:rFonts w:ascii="Calibri" w:hAnsi="Calibri" w:cs="Calibri" w:hint="eastAsia"/>
                <w:lang w:eastAsia="zh-CN"/>
              </w:rPr>
              <w:t>tel: Similar view as Huawei</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QC: Similar view as Huawei</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China Telecomm: DCI size will impact the code rate and impact the receiver performance.</w:t>
            </w:r>
          </w:p>
          <w:p w:rsidR="00BC7E12" w:rsidRPr="00492ADE" w:rsidRDefault="00BC7E12" w:rsidP="00492ADE">
            <w:pPr>
              <w:spacing w:after="120"/>
              <w:rPr>
                <w:rFonts w:ascii="Calibri" w:hAnsi="Calibri" w:cs="Calibri"/>
                <w:lang w:eastAsia="zh-CN"/>
              </w:rPr>
            </w:pPr>
            <w:r w:rsidRPr="00492ADE">
              <w:rPr>
                <w:rFonts w:ascii="Calibri" w:hAnsi="Calibri" w:cs="Calibri" w:hint="eastAsia"/>
                <w:lang w:eastAsia="zh-CN"/>
              </w:rPr>
              <w:t xml:space="preserve">Agreement: no requirements for DCI format 1_2. </w:t>
            </w:r>
          </w:p>
          <w:p w:rsidR="00BC7E12" w:rsidRPr="00492ADE" w:rsidRDefault="00BC7E12" w:rsidP="00492ADE">
            <w:pPr>
              <w:spacing w:after="120"/>
              <w:rPr>
                <w:rFonts w:ascii="Calibri" w:hAnsi="Calibri" w:cs="Calibri"/>
                <w:lang w:eastAsia="zh-CN"/>
              </w:rPr>
            </w:pPr>
          </w:p>
          <w:p w:rsidR="00BC7E12" w:rsidRPr="00492ADE" w:rsidRDefault="00BC7E12" w:rsidP="00F01718">
            <w:pPr>
              <w:contextualSpacing/>
              <w:rPr>
                <w:rFonts w:ascii="Calibri" w:hAnsi="Calibri" w:cs="Calibri"/>
                <w:b/>
                <w:u w:val="single"/>
                <w:lang w:eastAsia="zh-CN"/>
              </w:rPr>
            </w:pPr>
            <w:r w:rsidRPr="00492ADE">
              <w:rPr>
                <w:rFonts w:ascii="Calibri" w:hAnsi="Calibri" w:cs="Calibri"/>
                <w:b/>
                <w:u w:val="single"/>
                <w:lang w:eastAsia="zh-CN"/>
              </w:rPr>
              <w:t>Issue 3-1-2b: Whether to define PDCCH performance requirements for covering multiple PDCCH monitoring occasions per slot.</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Yes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(Ericsson, Apple)</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Agreement: Not </w:t>
            </w:r>
            <w:r w:rsidRPr="00492ADE">
              <w:rPr>
                <w:rFonts w:ascii="Calibri" w:hAnsi="Calibri" w:cs="Calibri"/>
                <w:lang w:eastAsia="zh-CN"/>
              </w:rPr>
              <w:t>define PDCCH performance requirements for covering multiple PDCCH monitoring occasions per slot</w:t>
            </w:r>
          </w:p>
          <w:p w:rsidR="00BC7E12" w:rsidRPr="00492ADE" w:rsidRDefault="00BC7E12" w:rsidP="00F01718">
            <w:pPr>
              <w:rPr>
                <w:rFonts w:ascii="Calibri" w:hAnsi="Calibri" w:cs="Calibri"/>
                <w:sz w:val="24"/>
                <w:szCs w:val="24"/>
                <w:lang w:eastAsia="zh-CN"/>
              </w:rPr>
            </w:pPr>
            <w:r w:rsidRPr="00492ADE">
              <w:rPr>
                <w:rFonts w:ascii="Calibri" w:hAnsi="Calibri" w:cs="Calibri"/>
                <w:sz w:val="24"/>
                <w:szCs w:val="24"/>
                <w:lang w:eastAsia="ko-KR"/>
              </w:rPr>
              <w:t>Sub-topic 3-2: Release independent</w:t>
            </w:r>
          </w:p>
          <w:p w:rsidR="00BC7E12" w:rsidRPr="00492ADE" w:rsidRDefault="00BC7E12" w:rsidP="00F01718">
            <w:pPr>
              <w:rPr>
                <w:rFonts w:ascii="Calibri" w:hAnsi="Calibri" w:cs="Calibri"/>
                <w:b/>
                <w:u w:val="single"/>
                <w:lang w:eastAsia="zh-CN"/>
              </w:rPr>
            </w:pPr>
            <w:r w:rsidRPr="00492ADE">
              <w:rPr>
                <w:rFonts w:ascii="Calibri" w:hAnsi="Calibri" w:cs="Calibri"/>
                <w:b/>
                <w:u w:val="single"/>
                <w:lang w:eastAsia="zh-CN"/>
              </w:rPr>
              <w:t xml:space="preserve">Issue 3-2-1: UE </w:t>
            </w:r>
            <w:r w:rsidRPr="00492ADE">
              <w:rPr>
                <w:rFonts w:ascii="Calibri" w:hAnsi="Calibri" w:cs="Calibri"/>
                <w:b/>
                <w:u w:val="single"/>
              </w:rPr>
              <w:t>URLLC requirements for Rel-15 features release independent from Rel-15</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lastRenderedPageBreak/>
              <w:t>Option 1: Yes (Huawei, QC, CTC, Intel)</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 xml:space="preserve">  Option 1</w:t>
            </w:r>
          </w:p>
          <w:p w:rsidR="00BC7E12" w:rsidRPr="00492ADE" w:rsidRDefault="00BC7E12" w:rsidP="00F01718">
            <w:pPr>
              <w:rPr>
                <w:rFonts w:ascii="Calibri" w:hAnsi="Calibri" w:cs="Calibri"/>
                <w:b/>
                <w:u w:val="single"/>
                <w:lang w:eastAsia="zh-CN"/>
              </w:rPr>
            </w:pPr>
            <w:r w:rsidRPr="00492ADE">
              <w:rPr>
                <w:rFonts w:ascii="Calibri" w:hAnsi="Calibri" w:cs="Calibri" w:hint="eastAsia"/>
                <w:lang w:eastAsia="zh-CN"/>
              </w:rPr>
              <w:t xml:space="preserve">Agreement: </w:t>
            </w:r>
            <w:r w:rsidRPr="00492ADE">
              <w:rPr>
                <w:rFonts w:ascii="Calibri" w:hAnsi="Calibri" w:cs="Calibri"/>
                <w:lang w:eastAsia="zh-CN"/>
              </w:rPr>
              <w:t xml:space="preserve">UE </w:t>
            </w:r>
            <w:r w:rsidRPr="00492ADE">
              <w:rPr>
                <w:rFonts w:ascii="Calibri" w:hAnsi="Calibri" w:cs="Calibri"/>
              </w:rPr>
              <w:t>URLLC requirements for Rel-15 features release independent from Rel-15</w:t>
            </w:r>
          </w:p>
          <w:p w:rsidR="00BC7E12" w:rsidRPr="00492ADE" w:rsidRDefault="00BC7E12" w:rsidP="00F01718">
            <w:pPr>
              <w:rPr>
                <w:rFonts w:ascii="Calibri" w:hAnsi="Calibri" w:cs="Calibri"/>
                <w:sz w:val="24"/>
                <w:szCs w:val="24"/>
                <w:lang w:eastAsia="zh-CN"/>
              </w:rPr>
            </w:pPr>
            <w:r w:rsidRPr="00492ADE">
              <w:rPr>
                <w:rFonts w:ascii="Calibri" w:hAnsi="Calibri" w:cs="Calibri"/>
                <w:sz w:val="24"/>
                <w:szCs w:val="24"/>
                <w:lang w:eastAsia="ko-KR"/>
              </w:rPr>
              <w:t>Sub-topic 6-1: Rel-16 URLLC BS features</w:t>
            </w:r>
          </w:p>
          <w:p w:rsidR="00BC7E12" w:rsidRPr="00492ADE" w:rsidRDefault="00BC7E12" w:rsidP="00F01718">
            <w:pPr>
              <w:rPr>
                <w:rFonts w:ascii="Calibri" w:hAnsi="Calibri" w:cs="Calibri"/>
                <w:b/>
                <w:u w:val="single"/>
                <w:lang w:eastAsia="zh-CN"/>
              </w:rPr>
            </w:pPr>
            <w:r w:rsidRPr="00492ADE">
              <w:rPr>
                <w:rFonts w:ascii="Calibri" w:hAnsi="Calibri" w:cs="Calibri"/>
                <w:b/>
                <w:u w:val="single"/>
                <w:lang w:eastAsia="zh-CN"/>
              </w:rPr>
              <w:t>Issue 6-1-2: Whether to define performance requirements for PUSCH repetition type B</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Yes (Huawei, Intel, CTC)</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2: No (Nokia, Samsung, Ericsson)</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TBD</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Nokia: what</w:t>
            </w:r>
            <w:r w:rsidRPr="00492ADE">
              <w:rPr>
                <w:rFonts w:ascii="Calibri" w:hAnsi="Calibri" w:cs="Calibri"/>
                <w:lang w:eastAsia="zh-CN"/>
              </w:rPr>
              <w:t>’</w:t>
            </w:r>
            <w:r w:rsidRPr="00492ADE">
              <w:rPr>
                <w:rFonts w:ascii="Calibri" w:hAnsi="Calibri" w:cs="Calibri" w:hint="eastAsia"/>
                <w:lang w:eastAsia="zh-CN"/>
              </w:rPr>
              <w:t>s the timeline for this WI performance part?</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Huawei: Current timeline is Dec, but we should focus on the technical discussion on this feature.</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E///: We expect same performance compared to existing test cases, what</w:t>
            </w:r>
            <w:r w:rsidRPr="00492ADE">
              <w:rPr>
                <w:rFonts w:ascii="Calibri" w:hAnsi="Calibri" w:cs="Calibri"/>
                <w:lang w:eastAsia="zh-CN"/>
              </w:rPr>
              <w:t>’</w:t>
            </w:r>
            <w:r w:rsidRPr="00492ADE">
              <w:rPr>
                <w:rFonts w:ascii="Calibri" w:hAnsi="Calibri" w:cs="Calibri" w:hint="eastAsia"/>
                <w:lang w:eastAsia="zh-CN"/>
              </w:rPr>
              <w:t>s the delta?</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Nokia: We can further discuss this feature, but we are worry about the completion date and progress.</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Intel: Mapping pattern is different and processing from receiver side is </w:t>
            </w:r>
            <w:r w:rsidRPr="00492ADE">
              <w:rPr>
                <w:rFonts w:ascii="Calibri" w:hAnsi="Calibri" w:cs="Calibri"/>
                <w:lang w:eastAsia="zh-CN"/>
              </w:rPr>
              <w:t>different</w:t>
            </w:r>
            <w:r w:rsidRPr="00492ADE">
              <w:rPr>
                <w:rFonts w:ascii="Calibri" w:hAnsi="Calibri" w:cs="Calibri" w:hint="eastAsia"/>
                <w:lang w:eastAsia="zh-CN"/>
              </w:rPr>
              <w:t xml:space="preserve"> compared to existing test cases even the performance can be </w:t>
            </w:r>
            <w:r w:rsidRPr="00492ADE">
              <w:rPr>
                <w:rFonts w:ascii="Calibri" w:hAnsi="Calibri" w:cs="Calibri"/>
                <w:lang w:eastAsia="zh-CN"/>
              </w:rPr>
              <w:t>similar</w:t>
            </w:r>
            <w:r w:rsidRPr="00492ADE">
              <w:rPr>
                <w:rFonts w:ascii="Calibri" w:hAnsi="Calibri" w:cs="Calibri" w:hint="eastAsia"/>
                <w:lang w:eastAsia="zh-CN"/>
              </w:rPr>
              <w:t xml:space="preserve">.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Samsung: Compared to Type B, what</w:t>
            </w:r>
            <w:r w:rsidRPr="00492ADE">
              <w:rPr>
                <w:rFonts w:ascii="Calibri" w:hAnsi="Calibri" w:cs="Calibri"/>
                <w:lang w:eastAsia="zh-CN"/>
              </w:rPr>
              <w:t>’</w:t>
            </w:r>
            <w:r w:rsidRPr="00492ADE">
              <w:rPr>
                <w:rFonts w:ascii="Calibri" w:hAnsi="Calibri" w:cs="Calibri" w:hint="eastAsia"/>
                <w:lang w:eastAsia="zh-CN"/>
              </w:rPr>
              <w:t xml:space="preserve">s the difference from baseband processing aspect?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China Telecomm: From receiver side, the processing is same. Meanwhile from operator side, we would like to check the operating </w:t>
            </w:r>
            <w:r w:rsidRPr="00492ADE">
              <w:rPr>
                <w:rFonts w:ascii="Calibri" w:hAnsi="Calibri" w:cs="Calibri"/>
                <w:lang w:eastAsia="zh-CN"/>
              </w:rPr>
              <w:t>scenario</w:t>
            </w:r>
            <w:r w:rsidRPr="00492ADE">
              <w:rPr>
                <w:rFonts w:ascii="Calibri" w:hAnsi="Calibri" w:cs="Calibri" w:hint="eastAsia"/>
                <w:lang w:eastAsia="zh-CN"/>
              </w:rPr>
              <w:t xml:space="preserve"> since the deployment scenarios are different.</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This feature is Rel-16 feature introduced by Rel-16 URLLC feature and we see </w:t>
            </w:r>
            <w:r w:rsidRPr="00492ADE">
              <w:rPr>
                <w:rFonts w:ascii="Calibri" w:hAnsi="Calibri" w:cs="Calibri"/>
                <w:lang w:eastAsia="zh-CN"/>
              </w:rPr>
              <w:t>much Rel-16 WI performance</w:t>
            </w:r>
            <w:r w:rsidRPr="00492ADE">
              <w:rPr>
                <w:rFonts w:ascii="Calibri" w:hAnsi="Calibri" w:cs="Calibri" w:hint="eastAsia"/>
                <w:lang w:eastAsia="zh-CN"/>
              </w:rPr>
              <w:t xml:space="preserve"> need to be extended, we think time line not issue.</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Huawei: The mapping can cause slot boundary, we didn</w:t>
            </w:r>
            <w:r w:rsidRPr="00492ADE">
              <w:rPr>
                <w:rFonts w:ascii="Calibri" w:hAnsi="Calibri" w:cs="Calibri"/>
                <w:lang w:eastAsia="zh-CN"/>
              </w:rPr>
              <w:t>’</w:t>
            </w:r>
            <w:r w:rsidRPr="00492ADE">
              <w:rPr>
                <w:rFonts w:ascii="Calibri" w:hAnsi="Calibri" w:cs="Calibri" w:hint="eastAsia"/>
                <w:lang w:eastAsia="zh-CN"/>
              </w:rPr>
              <w:t xml:space="preserve">t cover such </w:t>
            </w:r>
            <w:r w:rsidRPr="00492ADE">
              <w:rPr>
                <w:rFonts w:ascii="Calibri" w:hAnsi="Calibri" w:cs="Calibri"/>
                <w:lang w:eastAsia="zh-CN"/>
              </w:rPr>
              <w:t>scenario</w:t>
            </w:r>
            <w:r w:rsidRPr="00492ADE">
              <w:rPr>
                <w:rFonts w:ascii="Calibri" w:hAnsi="Calibri" w:cs="Calibri" w:hint="eastAsia"/>
                <w:lang w:eastAsia="zh-CN"/>
              </w:rPr>
              <w:t xml:space="preserve"> for slot-cross.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Samsung: Fine to comprise for cover this new scenario but would like to further discuss the details of </w:t>
            </w:r>
            <w:r w:rsidRPr="00492ADE">
              <w:rPr>
                <w:rFonts w:ascii="Calibri" w:hAnsi="Calibri" w:cs="Calibri"/>
                <w:lang w:eastAsia="zh-CN"/>
              </w:rPr>
              <w:t>parameters</w:t>
            </w:r>
            <w:r w:rsidRPr="00492ADE">
              <w:rPr>
                <w:rFonts w:ascii="Calibri" w:hAnsi="Calibri" w:cs="Calibri" w:hint="eastAsia"/>
                <w:lang w:eastAsia="zh-CN"/>
              </w:rPr>
              <w:t xml:space="preserve">.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We should </w:t>
            </w:r>
            <w:r w:rsidRPr="00492ADE">
              <w:rPr>
                <w:rFonts w:ascii="Calibri" w:hAnsi="Calibri" w:cs="Calibri"/>
                <w:lang w:eastAsia="zh-CN"/>
              </w:rPr>
              <w:t>prioritize</w:t>
            </w:r>
            <w:r w:rsidRPr="00492ADE">
              <w:rPr>
                <w:rFonts w:ascii="Calibri" w:hAnsi="Calibri" w:cs="Calibri" w:hint="eastAsia"/>
                <w:lang w:eastAsia="zh-CN"/>
              </w:rPr>
              <w:t xml:space="preserve"> the existing Rel-15 open issues. </w:t>
            </w:r>
          </w:p>
          <w:p w:rsidR="00BC7E12" w:rsidRPr="00492ADE" w:rsidRDefault="00BC7E12" w:rsidP="00F01718">
            <w:pPr>
              <w:rPr>
                <w:rFonts w:ascii="Calibri" w:hAnsi="Calibri" w:cs="Calibri"/>
                <w:lang w:eastAsia="zh-CN"/>
              </w:rPr>
            </w:pPr>
            <w:r w:rsidRPr="00492ADE">
              <w:rPr>
                <w:rFonts w:ascii="Calibri" w:hAnsi="Calibri" w:cs="Calibri" w:hint="eastAsia"/>
                <w:lang w:eastAsia="zh-CN"/>
              </w:rPr>
              <w:t xml:space="preserve">Nokia: There are 3 cases each of them required new </w:t>
            </w:r>
            <w:r w:rsidRPr="00492ADE">
              <w:rPr>
                <w:rFonts w:ascii="Calibri" w:hAnsi="Calibri" w:cs="Calibri"/>
                <w:lang w:eastAsia="zh-CN"/>
              </w:rPr>
              <w:t>implementation</w:t>
            </w:r>
            <w:r w:rsidRPr="00492ADE">
              <w:rPr>
                <w:rFonts w:ascii="Calibri" w:hAnsi="Calibri" w:cs="Calibri" w:hint="eastAsia"/>
                <w:lang w:eastAsia="zh-CN"/>
              </w:rPr>
              <w:t xml:space="preserve"> which required further study.</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hint="eastAsia"/>
              </w:rPr>
              <w:t>Postpone the decision in next RAN4 meeting, and till Dec 2020 focused on Rel-15 test cases open issues.</w:t>
            </w:r>
          </w:p>
          <w:p w:rsidR="00BC7E12" w:rsidRPr="00492ADE" w:rsidRDefault="00BC7E12" w:rsidP="00F01718">
            <w:pPr>
              <w:rPr>
                <w:rFonts w:ascii="Calibri" w:hAnsi="Calibri" w:cs="Calibri"/>
                <w:lang w:eastAsia="zh-CN"/>
              </w:rPr>
            </w:pPr>
          </w:p>
          <w:p w:rsidR="00BC7E12" w:rsidRPr="00492ADE" w:rsidRDefault="00BC7E12" w:rsidP="00F01718">
            <w:pPr>
              <w:rPr>
                <w:rFonts w:ascii="Calibri" w:hAnsi="Calibri" w:cs="Calibri"/>
                <w:b/>
                <w:u w:val="single"/>
                <w:lang w:eastAsia="zh-CN"/>
              </w:rPr>
            </w:pPr>
            <w:r w:rsidRPr="00492ADE">
              <w:rPr>
                <w:rFonts w:ascii="Calibri" w:hAnsi="Calibri" w:cs="Calibri"/>
                <w:b/>
                <w:u w:val="single"/>
                <w:lang w:eastAsia="zh-CN"/>
              </w:rPr>
              <w:t>Issue 6-1-3: Whether to define performance requirements for Inter-UE multiplexing</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Option 1: Yes</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lastRenderedPageBreak/>
              <w:t>Option 2: No (Huawei, Intel, Nokia, Ericsson, Samsung, Nokia, CTC)</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492ADE">
            <w:pPr>
              <w:pStyle w:val="ListParagraph"/>
              <w:numPr>
                <w:ilvl w:val="1"/>
                <w:numId w:val="57"/>
              </w:numPr>
              <w:spacing w:before="120" w:line="280" w:lineRule="atLeast"/>
              <w:jc w:val="both"/>
              <w:rPr>
                <w:rFonts w:ascii="Calibri" w:hAnsi="Calibri" w:cs="Calibri"/>
              </w:rPr>
            </w:pPr>
            <w:r w:rsidRPr="00492ADE">
              <w:rPr>
                <w:rFonts w:ascii="Calibri" w:hAnsi="Calibri" w:cs="Calibri"/>
              </w:rPr>
              <w:t>Do not define the performance requirement for inter-UE multiplexing as no demodulation impact is expected.</w:t>
            </w:r>
          </w:p>
          <w:p w:rsidR="00BC7E12" w:rsidRPr="00492ADE" w:rsidRDefault="00BC7E12" w:rsidP="00F01718">
            <w:pPr>
              <w:rPr>
                <w:rFonts w:ascii="Calibri" w:hAnsi="Calibri" w:cs="Calibri"/>
              </w:rPr>
            </w:pPr>
            <w:r w:rsidRPr="00492ADE">
              <w:rPr>
                <w:rFonts w:ascii="Calibri" w:hAnsi="Calibri" w:cs="Calibri" w:hint="eastAsia"/>
                <w:lang w:val="en-US" w:eastAsia="zh-CN"/>
              </w:rPr>
              <w:t xml:space="preserve">Agreement: </w:t>
            </w:r>
            <w:r w:rsidRPr="00492ADE">
              <w:rPr>
                <w:rFonts w:ascii="Calibri" w:hAnsi="Calibri" w:cs="Calibri"/>
              </w:rPr>
              <w:t>Do not define the performance requirement for inter-UE multiplexing as no demodulation impact is expected.</w:t>
            </w:r>
          </w:p>
          <w:p w:rsidR="00BC7E12" w:rsidRPr="00492ADE" w:rsidRDefault="00BC7E12" w:rsidP="00F01718">
            <w:pPr>
              <w:rPr>
                <w:rFonts w:ascii="Calibri" w:hAnsi="Calibri" w:cs="Calibri"/>
                <w:lang w:val="en-US" w:eastAsia="zh-CN"/>
              </w:rPr>
            </w:pPr>
          </w:p>
          <w:p w:rsidR="00BC7E12" w:rsidRPr="00492ADE" w:rsidRDefault="00BC7E12" w:rsidP="00F01718">
            <w:pPr>
              <w:rPr>
                <w:rFonts w:ascii="Calibri" w:hAnsi="Calibri" w:cs="Calibri"/>
                <w:sz w:val="24"/>
                <w:szCs w:val="24"/>
                <w:lang w:eastAsia="zh-CN"/>
              </w:rPr>
            </w:pPr>
            <w:r w:rsidRPr="00492ADE">
              <w:rPr>
                <w:rFonts w:ascii="Calibri" w:hAnsi="Calibri" w:cs="Calibri"/>
                <w:sz w:val="24"/>
                <w:szCs w:val="24"/>
                <w:lang w:eastAsia="ko-KR"/>
              </w:rPr>
              <w:t>Sub-topic 4-1: BS demodulation requirements of high reliability for FR1</w:t>
            </w:r>
          </w:p>
          <w:p w:rsidR="00BC7E12" w:rsidRPr="00492ADE" w:rsidRDefault="00BC7E12" w:rsidP="00F01718">
            <w:pPr>
              <w:rPr>
                <w:rFonts w:ascii="Calibri" w:hAnsi="Calibri" w:cs="Calibri"/>
                <w:b/>
                <w:u w:val="single"/>
                <w:lang w:eastAsia="ko-KR"/>
              </w:rPr>
            </w:pPr>
            <w:r w:rsidRPr="00492ADE">
              <w:rPr>
                <w:rFonts w:ascii="Calibri" w:hAnsi="Calibri" w:cs="Calibri"/>
                <w:b/>
                <w:u w:val="single"/>
                <w:lang w:eastAsia="ko-KR"/>
              </w:rPr>
              <w:t>Issue 4-1-2: Whether to clarify the safety statement in specification</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Proposals</w:t>
            </w:r>
          </w:p>
          <w:p w:rsidR="00BC7E12" w:rsidRPr="00492ADE" w:rsidRDefault="00BC7E12" w:rsidP="00492ADE">
            <w:pPr>
              <w:pStyle w:val="ListParagraph"/>
              <w:numPr>
                <w:ilvl w:val="1"/>
                <w:numId w:val="57"/>
              </w:numPr>
              <w:suppressAutoHyphens/>
              <w:overflowPunct w:val="0"/>
              <w:autoSpaceDE w:val="0"/>
              <w:autoSpaceDN w:val="0"/>
              <w:spacing w:before="120" w:line="280" w:lineRule="atLeast"/>
              <w:jc w:val="both"/>
              <w:textAlignment w:val="baseline"/>
              <w:rPr>
                <w:rFonts w:ascii="Calibri" w:hAnsi="Calibri" w:cs="Calibri"/>
              </w:rPr>
            </w:pPr>
            <w:r w:rsidRPr="00492ADE">
              <w:rPr>
                <w:rFonts w:ascii="Calibri" w:hAnsi="Calibri" w:cs="Calibri"/>
              </w:rPr>
              <w:t>Option 1: No need to specify any safety statements in specification (Huawei</w:t>
            </w:r>
            <w:r w:rsidRPr="00492ADE">
              <w:rPr>
                <w:rFonts w:ascii="Calibri" w:hAnsi="Calibri" w:cs="Calibri" w:hint="eastAsia"/>
              </w:rPr>
              <w:t>, Samsung</w:t>
            </w:r>
            <w:r w:rsidRPr="00492ADE">
              <w:rPr>
                <w:rFonts w:ascii="Calibri" w:hAnsi="Calibri" w:cs="Calibri"/>
              </w:rPr>
              <w:t>)</w:t>
            </w:r>
          </w:p>
          <w:p w:rsidR="00BC7E12" w:rsidRPr="00492ADE" w:rsidRDefault="00BC7E12" w:rsidP="00492ADE">
            <w:pPr>
              <w:pStyle w:val="ListParagraph"/>
              <w:numPr>
                <w:ilvl w:val="1"/>
                <w:numId w:val="57"/>
              </w:numPr>
              <w:suppressAutoHyphens/>
              <w:overflowPunct w:val="0"/>
              <w:autoSpaceDE w:val="0"/>
              <w:autoSpaceDN w:val="0"/>
              <w:spacing w:before="120" w:line="280" w:lineRule="atLeast"/>
              <w:jc w:val="both"/>
              <w:textAlignment w:val="baseline"/>
              <w:rPr>
                <w:rFonts w:ascii="Calibri" w:hAnsi="Calibri" w:cs="Calibri"/>
              </w:rPr>
            </w:pPr>
            <w:r w:rsidRPr="00492ADE">
              <w:rPr>
                <w:rFonts w:ascii="Calibri" w:hAnsi="Calibri" w:cs="Calibri"/>
              </w:rPr>
              <w:t xml:space="preserve">Option 2: Yes </w:t>
            </w:r>
          </w:p>
          <w:p w:rsidR="00BC7E12" w:rsidRPr="00492ADE" w:rsidRDefault="00BC7E12" w:rsidP="00492ADE">
            <w:pPr>
              <w:pStyle w:val="ListParagraph"/>
              <w:numPr>
                <w:ilvl w:val="2"/>
                <w:numId w:val="57"/>
              </w:numPr>
              <w:suppressAutoHyphens/>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Option 1a: Since the URLLC features of 5G NR will potentially be used in safety critical applications, the ultimately chosen statistical testing methodology for testing of these features must be verified by an independent body of experts/statisticians, before requirements and test can be used as basis for safety critical implementations. All statistical analysis and discussions provided in this meeting are to be taken as a best effort and is not to be taken as due diligence</w:t>
            </w:r>
          </w:p>
          <w:p w:rsidR="00BC7E12" w:rsidRPr="00492ADE" w:rsidRDefault="00BC7E12" w:rsidP="00492ADE">
            <w:pPr>
              <w:pStyle w:val="ListParagraph"/>
              <w:numPr>
                <w:ilvl w:val="2"/>
                <w:numId w:val="57"/>
              </w:numPr>
              <w:suppressAutoHyphens/>
              <w:overflowPunct w:val="0"/>
              <w:autoSpaceDE w:val="0"/>
              <w:autoSpaceDN w:val="0"/>
              <w:adjustRightInd w:val="0"/>
              <w:spacing w:before="120" w:line="280" w:lineRule="atLeast"/>
              <w:jc w:val="both"/>
              <w:textAlignment w:val="baseline"/>
              <w:rPr>
                <w:rFonts w:ascii="Calibri" w:hAnsi="Calibri" w:cs="Calibri"/>
              </w:rPr>
            </w:pPr>
            <w:r w:rsidRPr="00492ADE">
              <w:rPr>
                <w:rFonts w:ascii="Calibri" w:hAnsi="Calibri" w:cs="Calibri"/>
              </w:rPr>
              <w:t>Option 1b: (Ericsson)</w:t>
            </w:r>
          </w:p>
          <w:p w:rsidR="00BC7E12" w:rsidRPr="00492ADE" w:rsidRDefault="00BC7E12" w:rsidP="00492ADE">
            <w:pPr>
              <w:pStyle w:val="ListParagraph"/>
              <w:numPr>
                <w:ilvl w:val="3"/>
                <w:numId w:val="57"/>
              </w:numPr>
              <w:suppressAutoHyphens/>
              <w:spacing w:before="120" w:line="280" w:lineRule="atLeast"/>
              <w:jc w:val="both"/>
              <w:rPr>
                <w:rFonts w:ascii="Calibri" w:hAnsi="Calibri" w:cs="Calibri"/>
              </w:rPr>
            </w:pPr>
            <w:r w:rsidRPr="00492ADE">
              <w:rPr>
                <w:rFonts w:ascii="Calibri" w:hAnsi="Calibri" w:cs="Calibri"/>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p w:rsidR="00BC7E12" w:rsidRPr="00492ADE" w:rsidRDefault="00BC7E12" w:rsidP="00492ADE">
            <w:pPr>
              <w:pStyle w:val="ListParagraph"/>
              <w:numPr>
                <w:ilvl w:val="0"/>
                <w:numId w:val="57"/>
              </w:numPr>
              <w:spacing w:before="120" w:line="280" w:lineRule="atLeast"/>
              <w:jc w:val="both"/>
              <w:rPr>
                <w:rFonts w:ascii="Calibri" w:hAnsi="Calibri" w:cs="Calibri"/>
              </w:rPr>
            </w:pPr>
            <w:r w:rsidRPr="00492ADE">
              <w:rPr>
                <w:rFonts w:ascii="Calibri" w:hAnsi="Calibri" w:cs="Calibri"/>
              </w:rPr>
              <w:t>Recommended WF</w:t>
            </w:r>
          </w:p>
          <w:p w:rsidR="00BC7E12" w:rsidRPr="00492ADE" w:rsidRDefault="00BC7E12" w:rsidP="00F01718">
            <w:pPr>
              <w:rPr>
                <w:rFonts w:ascii="Calibri" w:hAnsi="Calibri" w:cs="Calibri"/>
              </w:rPr>
            </w:pPr>
            <w:r w:rsidRPr="00492ADE">
              <w:rPr>
                <w:rFonts w:ascii="Calibri" w:hAnsi="Calibri" w:cs="Calibri" w:hint="eastAsia"/>
                <w:lang w:eastAsia="zh-CN"/>
              </w:rPr>
              <w:t>Agreement: capture following note in WF, not include into specification.</w:t>
            </w:r>
            <w:r w:rsidRPr="00492ADE">
              <w:rPr>
                <w:rFonts w:ascii="Calibri" w:hAnsi="Calibri" w:cs="Calibri" w:hint="eastAsia"/>
              </w:rPr>
              <w:t xml:space="preserve"> (</w:t>
            </w:r>
            <w:r w:rsidRPr="00492ADE">
              <w:rPr>
                <w:rFonts w:ascii="Calibri" w:hAnsi="Calibri" w:cs="Calibri" w:hint="eastAsia"/>
                <w:lang w:eastAsia="zh-CN"/>
              </w:rPr>
              <w:t xml:space="preserve"> </w:t>
            </w:r>
            <w:r w:rsidRPr="00492ADE">
              <w:rPr>
                <w:rFonts w:ascii="Calibri" w:hAnsi="Calibri" w:cs="Calibri" w:hint="eastAsia"/>
              </w:rPr>
              <w:t xml:space="preserve">no other companies show views on this topic till now </w:t>
            </w:r>
            <w:r w:rsidRPr="00492ADE">
              <w:rPr>
                <w:rFonts w:ascii="Calibri" w:hAnsi="Calibri" w:cs="Calibri"/>
              </w:rPr>
              <w:t>except</w:t>
            </w:r>
            <w:r w:rsidRPr="00492ADE">
              <w:rPr>
                <w:rFonts w:ascii="Calibri" w:hAnsi="Calibri" w:cs="Calibri" w:hint="eastAsia"/>
              </w:rPr>
              <w:t xml:space="preserve"> Huawei, Samsung, Nokia and E///).</w:t>
            </w:r>
          </w:p>
          <w:p w:rsidR="00BC7E12" w:rsidRPr="00492ADE" w:rsidRDefault="00BC7E12" w:rsidP="00492ADE">
            <w:pPr>
              <w:pStyle w:val="ListParagraph"/>
              <w:numPr>
                <w:ilvl w:val="0"/>
                <w:numId w:val="57"/>
              </w:numPr>
              <w:suppressAutoHyphens/>
              <w:spacing w:before="120" w:line="280" w:lineRule="atLeast"/>
              <w:jc w:val="both"/>
              <w:rPr>
                <w:rFonts w:ascii="Calibri" w:hAnsi="Calibri" w:cs="Calibri"/>
              </w:rPr>
            </w:pPr>
            <w:r w:rsidRPr="00492ADE">
              <w:rPr>
                <w:rFonts w:ascii="Calibri" w:hAnsi="Calibri" w:cs="Calibri"/>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tc>
      </w:tr>
    </w:tbl>
    <w:p w:rsidR="00BC7E12" w:rsidRDefault="00BC7E12" w:rsidP="00BC7E12"/>
    <w:p w:rsidR="000048FE" w:rsidRPr="00AD6142" w:rsidRDefault="000048FE" w:rsidP="000048FE">
      <w:pPr>
        <w:pStyle w:val="Heading5"/>
      </w:pPr>
      <w:bookmarkStart w:id="245" w:name="_Toc57104971"/>
      <w:r w:rsidRPr="00AD6142">
        <w:t>7.8.1.1</w:t>
      </w:r>
      <w:r w:rsidRPr="00AD6142">
        <w:tab/>
        <w:t>Performance requirements with ultra-low BLER [NR_L1enh_URLLC-Perf]</w:t>
      </w:r>
      <w:bookmarkEnd w:id="245"/>
    </w:p>
    <w:p w:rsidR="000048FE" w:rsidRPr="00AD6142" w:rsidRDefault="000048FE" w:rsidP="000048FE">
      <w:pPr>
        <w:rPr>
          <w:rFonts w:ascii="Arial" w:hAnsi="Arial" w:cs="Arial"/>
          <w:b/>
          <w:sz w:val="24"/>
        </w:rPr>
      </w:pPr>
      <w:r w:rsidRPr="00AD6142">
        <w:rPr>
          <w:rFonts w:ascii="Arial" w:hAnsi="Arial" w:cs="Arial"/>
          <w:b/>
          <w:color w:val="0000FF"/>
          <w:sz w:val="24"/>
        </w:rPr>
        <w:t>R4-2017420</w:t>
      </w:r>
      <w:r w:rsidRPr="00AD6142">
        <w:rPr>
          <w:rFonts w:ascii="Arial" w:hAnsi="Arial" w:cs="Arial"/>
          <w:b/>
          <w:color w:val="0000FF"/>
          <w:sz w:val="24"/>
        </w:rPr>
        <w:tab/>
      </w:r>
      <w:r w:rsidRPr="00AD6142">
        <w:rPr>
          <w:rFonts w:ascii="Arial" w:hAnsi="Arial" w:cs="Arial"/>
          <w:b/>
          <w:sz w:val="24"/>
        </w:rPr>
        <w:t>Email discussion summary for [97e][322] NR_URLLC_Demod_Part1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contribution summarized email discussion thread [97e][322] NR_URLLC_Demod_Part1. The email thread was moderated by Thomas Chapman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R4-2017620</w:t>
      </w:r>
      <w:r w:rsidRPr="00AD6142">
        <w:rPr>
          <w:rFonts w:ascii="Arial" w:hAnsi="Arial" w:cs="Arial"/>
          <w:b/>
          <w:color w:val="0000FF"/>
          <w:sz w:val="24"/>
        </w:rPr>
        <w:tab/>
      </w:r>
      <w:r w:rsidRPr="00AD6142">
        <w:rPr>
          <w:rFonts w:ascii="Arial" w:hAnsi="Arial" w:cs="Arial"/>
          <w:b/>
          <w:sz w:val="24"/>
        </w:rPr>
        <w:t>Email discussion summary for [97e][322] NR_URLLC_Demod_Part1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R4-2017420)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[97e][322] NR_URLLC_Demod_Part1. The email thread was moderated by Thomas Chapman (Ericsson)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R4-2017507</w:t>
      </w:r>
      <w:r w:rsidRPr="00AD6142">
        <w:rPr>
          <w:rFonts w:ascii="Arial" w:hAnsi="Arial" w:cs="Arial"/>
          <w:b/>
          <w:color w:val="0000FF"/>
          <w:sz w:val="24"/>
        </w:rPr>
        <w:tab/>
      </w:r>
      <w:r w:rsidRPr="00AD6142">
        <w:rPr>
          <w:rFonts w:ascii="Arial" w:hAnsi="Arial" w:cs="Arial"/>
          <w:b/>
          <w:sz w:val="24"/>
        </w:rPr>
        <w:t>WF on ultra-low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R4-2017674</w:t>
      </w:r>
      <w:r w:rsidRPr="00AD6142">
        <w:rPr>
          <w:rFonts w:ascii="Arial" w:hAnsi="Arial" w:cs="Arial"/>
          <w:b/>
          <w:color w:val="0000FF"/>
          <w:sz w:val="24"/>
        </w:rPr>
        <w:tab/>
      </w:r>
      <w:r w:rsidRPr="00AD6142">
        <w:rPr>
          <w:rFonts w:ascii="Arial" w:hAnsi="Arial" w:cs="Arial"/>
          <w:b/>
          <w:sz w:val="24"/>
        </w:rPr>
        <w:t>WF on ultra-low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R4-2017507)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R4-2017508</w:t>
      </w:r>
      <w:r w:rsidRPr="00AD6142">
        <w:rPr>
          <w:rFonts w:ascii="Arial" w:hAnsi="Arial" w:cs="Arial"/>
          <w:b/>
          <w:color w:val="0000FF"/>
          <w:sz w:val="24"/>
        </w:rPr>
        <w:tab/>
      </w:r>
      <w:r w:rsidRPr="00AD6142">
        <w:rPr>
          <w:rFonts w:ascii="Arial" w:hAnsi="Arial" w:cs="Arial"/>
          <w:b/>
          <w:sz w:val="24"/>
        </w:rPr>
        <w:t>LS to RAN5 on CQI reporting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6"/>
      </w:pPr>
      <w:bookmarkStart w:id="246" w:name="_Toc57104972"/>
      <w:r w:rsidRPr="00AD6142">
        <w:t>7.8.1.1.1</w:t>
      </w:r>
      <w:r w:rsidRPr="00AD6142">
        <w:tab/>
        <w:t>UE demodulation requirements [NR_L1enh_URLLC-Perf]</w:t>
      </w:r>
      <w:bookmarkEnd w:id="246"/>
    </w:p>
    <w:p w:rsidR="000048FE" w:rsidRPr="00AD6142" w:rsidRDefault="000048FE" w:rsidP="000048FE">
      <w:pPr>
        <w:rPr>
          <w:rFonts w:ascii="Arial" w:hAnsi="Arial" w:cs="Arial"/>
          <w:b/>
          <w:sz w:val="24"/>
        </w:rPr>
      </w:pPr>
      <w:r w:rsidRPr="00AD6142">
        <w:rPr>
          <w:rFonts w:ascii="Arial" w:hAnsi="Arial" w:cs="Arial"/>
          <w:b/>
          <w:color w:val="0000FF"/>
          <w:sz w:val="24"/>
        </w:rPr>
        <w:t>R4-2014241</w:t>
      </w:r>
      <w:r w:rsidRPr="00AD6142">
        <w:rPr>
          <w:rFonts w:ascii="Arial" w:hAnsi="Arial" w:cs="Arial"/>
          <w:b/>
          <w:color w:val="0000FF"/>
          <w:sz w:val="24"/>
        </w:rPr>
        <w:tab/>
      </w:r>
      <w:r w:rsidRPr="00AD6142">
        <w:rPr>
          <w:rFonts w:ascii="Arial" w:hAnsi="Arial" w:cs="Arial"/>
          <w:b/>
          <w:sz w:val="24"/>
        </w:rPr>
        <w:t>UE demodulation requirements for Ultra low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R4-2014541</w:t>
      </w:r>
      <w:r w:rsidRPr="00AD6142">
        <w:rPr>
          <w:rFonts w:ascii="Arial" w:hAnsi="Arial" w:cs="Arial"/>
          <w:b/>
          <w:color w:val="0000FF"/>
          <w:sz w:val="24"/>
        </w:rPr>
        <w:tab/>
      </w:r>
      <w:r w:rsidRPr="00AD6142">
        <w:rPr>
          <w:rFonts w:ascii="Arial" w:hAnsi="Arial" w:cs="Arial"/>
          <w:b/>
          <w:sz w:val="24"/>
        </w:rPr>
        <w:t>Simulation results for Ultra-low BLER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R4-2015622</w:t>
      </w:r>
      <w:r w:rsidRPr="00AD6142">
        <w:rPr>
          <w:rFonts w:ascii="Arial" w:hAnsi="Arial" w:cs="Arial"/>
          <w:b/>
          <w:color w:val="0000FF"/>
          <w:sz w:val="24"/>
        </w:rPr>
        <w:tab/>
      </w:r>
      <w:r w:rsidRPr="00AD6142">
        <w:rPr>
          <w:rFonts w:ascii="Arial" w:hAnsi="Arial" w:cs="Arial"/>
          <w:b/>
          <w:sz w:val="24"/>
        </w:rPr>
        <w:t>CR to TS 38.101-4: Applicability rules for URLLC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URLLC UE demodulation requirements, four new demodulation requirements are defined for FR1 and two for FR2. To clearly introduce new demodulation requirements in specification, applicability rules for these demodulation requirements should be clarified.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R4-2017515</w:t>
      </w:r>
      <w:r w:rsidRPr="00AD6142">
        <w:rPr>
          <w:rFonts w:ascii="Arial" w:hAnsi="Arial" w:cs="Arial"/>
          <w:b/>
          <w:color w:val="0000FF"/>
          <w:sz w:val="24"/>
        </w:rPr>
        <w:tab/>
      </w:r>
      <w:r w:rsidRPr="00AD6142">
        <w:rPr>
          <w:rFonts w:ascii="Arial" w:hAnsi="Arial" w:cs="Arial"/>
          <w:b/>
          <w:sz w:val="24"/>
        </w:rPr>
        <w:t>CR to TS 38.101-4: Applicability rules for URLLC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R4-2015862</w:t>
      </w:r>
      <w:r w:rsidRPr="00AD6142">
        <w:rPr>
          <w:rFonts w:ascii="Arial" w:hAnsi="Arial" w:cs="Arial"/>
          <w:b/>
          <w:color w:val="0000FF"/>
          <w:sz w:val="24"/>
        </w:rPr>
        <w:tab/>
      </w:r>
      <w:r w:rsidRPr="00AD6142">
        <w:rPr>
          <w:rFonts w:ascii="Arial" w:hAnsi="Arial" w:cs="Arial"/>
          <w:b/>
          <w:sz w:val="24"/>
        </w:rPr>
        <w:t>Summary of ideal and impairment results for ultra-low BLER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Moderator summary of simulation results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R4-2017495</w:t>
      </w:r>
      <w:r w:rsidRPr="00AD6142">
        <w:rPr>
          <w:rFonts w:ascii="Arial" w:hAnsi="Arial" w:cs="Arial"/>
          <w:b/>
          <w:color w:val="0000FF"/>
          <w:sz w:val="24"/>
        </w:rPr>
        <w:tab/>
      </w:r>
      <w:r w:rsidRPr="00AD6142">
        <w:rPr>
          <w:rFonts w:ascii="Arial" w:hAnsi="Arial" w:cs="Arial"/>
          <w:b/>
          <w:sz w:val="24"/>
        </w:rPr>
        <w:t>Summary of ideal and impairment results for ultra-low BLER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R4-2016004</w:t>
      </w:r>
      <w:r w:rsidRPr="00AD6142">
        <w:rPr>
          <w:rFonts w:ascii="Arial" w:hAnsi="Arial" w:cs="Arial"/>
          <w:b/>
          <w:color w:val="0000FF"/>
          <w:sz w:val="24"/>
        </w:rPr>
        <w:tab/>
      </w:r>
      <w:r w:rsidRPr="00AD6142">
        <w:rPr>
          <w:rFonts w:ascii="Arial" w:hAnsi="Arial" w:cs="Arial"/>
          <w:b/>
          <w:sz w:val="24"/>
        </w:rPr>
        <w:t>CR on FRC for UE Ultra-low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FR1 UE Ultra-low BLER demodulation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R4-2017496</w:t>
      </w:r>
      <w:r w:rsidRPr="00AD6142">
        <w:rPr>
          <w:rFonts w:ascii="Arial" w:hAnsi="Arial" w:cs="Arial"/>
          <w:b/>
          <w:color w:val="0000FF"/>
          <w:sz w:val="24"/>
        </w:rPr>
        <w:tab/>
      </w:r>
      <w:r w:rsidRPr="00AD6142">
        <w:rPr>
          <w:rFonts w:ascii="Arial" w:hAnsi="Arial" w:cs="Arial"/>
          <w:b/>
          <w:sz w:val="24"/>
        </w:rPr>
        <w:t>CR on FRC for UE Ultra-low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R4-2016105</w:t>
      </w:r>
      <w:r w:rsidRPr="00AD6142">
        <w:rPr>
          <w:rFonts w:ascii="Arial" w:hAnsi="Arial" w:cs="Arial"/>
          <w:b/>
          <w:color w:val="0000FF"/>
          <w:sz w:val="24"/>
        </w:rPr>
        <w:tab/>
      </w:r>
      <w:r w:rsidRPr="00AD6142">
        <w:rPr>
          <w:rFonts w:ascii="Arial" w:hAnsi="Arial" w:cs="Arial"/>
          <w:b/>
          <w:sz w:val="24"/>
        </w:rPr>
        <w:t>Simulation results on UE URLLC demodulation performance requirements for Ultra low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URLLC Ultra low BLER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R4-2016107</w:t>
      </w:r>
      <w:r w:rsidRPr="00AD6142">
        <w:rPr>
          <w:rFonts w:ascii="Arial" w:hAnsi="Arial" w:cs="Arial"/>
          <w:b/>
          <w:color w:val="0000FF"/>
          <w:sz w:val="24"/>
        </w:rPr>
        <w:tab/>
      </w:r>
      <w:r w:rsidRPr="00AD6142">
        <w:rPr>
          <w:rFonts w:ascii="Arial" w:hAnsi="Arial" w:cs="Arial"/>
          <w:b/>
          <w:sz w:val="24"/>
        </w:rPr>
        <w:t>CR to TS 38.101-4: Performance requirements for URLLC PDSCH 0.001%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CR-0112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New feature of PDSCH with 0.001% BLER were defined for URLLC. In order to test the performance of this new feature, a demodulation requirements are introduced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R4-2017497</w:t>
      </w:r>
      <w:r w:rsidRPr="00AD6142">
        <w:rPr>
          <w:rFonts w:ascii="Arial" w:hAnsi="Arial" w:cs="Arial"/>
          <w:b/>
          <w:color w:val="0000FF"/>
          <w:sz w:val="24"/>
        </w:rPr>
        <w:tab/>
      </w:r>
      <w:r w:rsidRPr="00AD6142">
        <w:rPr>
          <w:rFonts w:ascii="Arial" w:hAnsi="Arial" w:cs="Arial"/>
          <w:b/>
          <w:sz w:val="24"/>
        </w:rPr>
        <w:t>CR to TS 38.101-4: Performance requirements for URLLC PDSCH 0.001%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6"/>
      </w:pPr>
      <w:bookmarkStart w:id="247" w:name="_Toc57104973"/>
      <w:r w:rsidRPr="00AD6142">
        <w:t>7.8.1.1.2</w:t>
      </w:r>
      <w:r w:rsidRPr="00AD6142">
        <w:tab/>
        <w:t>CSI requirements [NR_L1enh_URLLC-Perf]</w:t>
      </w:r>
      <w:bookmarkEnd w:id="247"/>
    </w:p>
    <w:p w:rsidR="000048FE" w:rsidRPr="00AD6142" w:rsidRDefault="000048FE" w:rsidP="000048FE">
      <w:pPr>
        <w:rPr>
          <w:rFonts w:ascii="Arial" w:hAnsi="Arial" w:cs="Arial"/>
          <w:b/>
          <w:sz w:val="24"/>
        </w:rPr>
      </w:pPr>
      <w:r w:rsidRPr="00AD6142">
        <w:rPr>
          <w:rFonts w:ascii="Arial" w:hAnsi="Arial" w:cs="Arial"/>
          <w:b/>
          <w:color w:val="0000FF"/>
          <w:sz w:val="24"/>
        </w:rPr>
        <w:t>R4-2014542</w:t>
      </w:r>
      <w:r w:rsidRPr="00AD6142">
        <w:rPr>
          <w:rFonts w:ascii="Arial" w:hAnsi="Arial" w:cs="Arial"/>
          <w:b/>
          <w:color w:val="0000FF"/>
          <w:sz w:val="24"/>
        </w:rPr>
        <w:tab/>
      </w:r>
      <w:r w:rsidRPr="00AD6142">
        <w:rPr>
          <w:rFonts w:ascii="Arial" w:hAnsi="Arial" w:cs="Arial"/>
          <w:b/>
          <w:sz w:val="24"/>
        </w:rPr>
        <w:t>Discussion on CSI requirements for Ultra-low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R4-2015615</w:t>
      </w:r>
      <w:r w:rsidRPr="00AD6142">
        <w:rPr>
          <w:rFonts w:ascii="Arial" w:hAnsi="Arial" w:cs="Arial"/>
          <w:b/>
          <w:color w:val="0000FF"/>
          <w:sz w:val="24"/>
        </w:rPr>
        <w:tab/>
      </w:r>
      <w:r w:rsidRPr="00AD6142">
        <w:rPr>
          <w:rFonts w:ascii="Arial" w:hAnsi="Arial" w:cs="Arial"/>
          <w:b/>
          <w:sz w:val="24"/>
        </w:rPr>
        <w:t>Discussion on CSI requireements with ultra low-BLER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the open issues.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R4-2015621</w:t>
      </w:r>
      <w:r w:rsidRPr="00AD6142">
        <w:rPr>
          <w:rFonts w:ascii="Arial" w:hAnsi="Arial" w:cs="Arial"/>
          <w:b/>
          <w:color w:val="0000FF"/>
          <w:sz w:val="24"/>
        </w:rPr>
        <w:tab/>
      </w:r>
      <w:r w:rsidRPr="00AD6142">
        <w:rPr>
          <w:rFonts w:ascii="Arial" w:hAnsi="Arial" w:cs="Arial"/>
          <w:b/>
          <w:sz w:val="24"/>
        </w:rPr>
        <w:t>CR to TS 38.101-4: Applicability rules for URLLC CSI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A new CQI table is designed for URLLC, to introduce the new CQI requirements, the applicability rule for URLLC CQI requirements should be clearly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R4-2017498</w:t>
      </w:r>
      <w:r w:rsidRPr="00AD6142">
        <w:rPr>
          <w:rFonts w:ascii="Arial" w:hAnsi="Arial" w:cs="Arial"/>
          <w:b/>
          <w:color w:val="0000FF"/>
          <w:sz w:val="24"/>
        </w:rPr>
        <w:tab/>
      </w:r>
      <w:r w:rsidRPr="00AD6142">
        <w:rPr>
          <w:rFonts w:ascii="Arial" w:hAnsi="Arial" w:cs="Arial"/>
          <w:b/>
          <w:sz w:val="24"/>
        </w:rPr>
        <w:t>CR to TS 38.101-4: Applicability rules for URLLC CSI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R4-2015863</w:t>
      </w:r>
      <w:r w:rsidRPr="00AD6142">
        <w:rPr>
          <w:rFonts w:ascii="Arial" w:hAnsi="Arial" w:cs="Arial"/>
          <w:b/>
          <w:color w:val="0000FF"/>
          <w:sz w:val="24"/>
        </w:rPr>
        <w:tab/>
      </w:r>
      <w:r w:rsidRPr="00AD6142">
        <w:rPr>
          <w:rFonts w:ascii="Arial" w:hAnsi="Arial" w:cs="Arial"/>
          <w:b/>
          <w:sz w:val="24"/>
        </w:rPr>
        <w:t>On 0.001%BLER CQI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CQI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R4-2015864</w:t>
      </w:r>
      <w:r w:rsidRPr="00AD6142">
        <w:rPr>
          <w:rFonts w:ascii="Arial" w:hAnsi="Arial" w:cs="Arial"/>
          <w:b/>
          <w:color w:val="0000FF"/>
          <w:sz w:val="24"/>
        </w:rPr>
        <w:tab/>
      </w:r>
      <w:r w:rsidRPr="00AD6142">
        <w:rPr>
          <w:rFonts w:ascii="Arial" w:hAnsi="Arial" w:cs="Arial"/>
          <w:b/>
          <w:sz w:val="24"/>
        </w:rPr>
        <w:t>Simulation results on URLLC UE CQI reporting requirements for CQI table 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0.001% BLER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R4-2016375</w:t>
      </w:r>
      <w:r w:rsidRPr="00AD6142">
        <w:rPr>
          <w:rFonts w:ascii="Arial" w:hAnsi="Arial" w:cs="Arial"/>
          <w:b/>
          <w:color w:val="0000FF"/>
          <w:sz w:val="24"/>
        </w:rPr>
        <w:tab/>
      </w:r>
      <w:r w:rsidRPr="00AD6142">
        <w:rPr>
          <w:rFonts w:ascii="Arial" w:hAnsi="Arial" w:cs="Arial"/>
          <w:b/>
          <w:sz w:val="24"/>
        </w:rPr>
        <w:t>Draft CR on CQI reporting requirements with Table 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CQI Table 3 is introduced for target BLER of 10-5 on PDSCH. CQI reporting requirements for Table 3 are agreed to be introduced for URLLC in RAN4.</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secretary commented that the CR number should be zero padded, i.e. 114 -&gt; 0114, and encouraged the source company to consider removal of 'Draft' from the title because the document type is CR. 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R4-2017499</w:t>
      </w:r>
      <w:r w:rsidRPr="00AD6142">
        <w:rPr>
          <w:rFonts w:ascii="Arial" w:hAnsi="Arial" w:cs="Arial"/>
          <w:b/>
          <w:color w:val="0000FF"/>
          <w:sz w:val="24"/>
        </w:rPr>
        <w:tab/>
      </w:r>
      <w:r w:rsidRPr="00AD6142">
        <w:rPr>
          <w:rFonts w:ascii="Arial" w:hAnsi="Arial" w:cs="Arial"/>
          <w:b/>
          <w:sz w:val="24"/>
        </w:rPr>
        <w:t>Draft CR on CQI reporting requirements with Table 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R4-2016375)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R4-2016376</w:t>
      </w:r>
      <w:r w:rsidRPr="00AD6142">
        <w:rPr>
          <w:rFonts w:ascii="Arial" w:hAnsi="Arial" w:cs="Arial"/>
          <w:b/>
          <w:color w:val="0000FF"/>
          <w:sz w:val="24"/>
        </w:rPr>
        <w:tab/>
      </w:r>
      <w:r w:rsidRPr="00AD6142">
        <w:rPr>
          <w:rFonts w:ascii="Arial" w:hAnsi="Arial" w:cs="Arial"/>
          <w:b/>
          <w:sz w:val="24"/>
        </w:rPr>
        <w:t>Draft CR on Applicability of CQI reporting requirements with Table 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CQI Table 3 is introduced for target BLER of 10-5 on PDSCH. CQI reporting requirements for Table 3 are agreed to be introduced for URLLC in RAN4. Applicability of newly added tests for optional UE features needs to be added.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should be zero padded, i.e. 115 -&gt; 0115, and encouraged the source company to consider removal of 'Draft' from the title because the document type is CR. 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R4-2016445</w:t>
      </w:r>
      <w:r w:rsidRPr="00AD6142">
        <w:rPr>
          <w:rFonts w:ascii="Arial" w:hAnsi="Arial" w:cs="Arial"/>
          <w:b/>
          <w:color w:val="0000FF"/>
          <w:sz w:val="24"/>
        </w:rPr>
        <w:tab/>
      </w:r>
      <w:r w:rsidRPr="00AD6142">
        <w:rPr>
          <w:rFonts w:ascii="Arial" w:hAnsi="Arial" w:cs="Arial"/>
          <w:b/>
          <w:sz w:val="24"/>
        </w:rPr>
        <w:t>Views on URLLC Ultra-low BLER CSI Reporting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248" w:name="_Toc57104974"/>
      <w:r w:rsidRPr="00AD6142">
        <w:t>7.8.1.1.3</w:t>
      </w:r>
      <w:r w:rsidRPr="00AD6142">
        <w:tab/>
        <w:t>BS demodulation requirements [NR_L1enh_URLLC-Perf]</w:t>
      </w:r>
      <w:bookmarkEnd w:id="248"/>
    </w:p>
    <w:p w:rsidR="000048FE" w:rsidRPr="00AD6142" w:rsidRDefault="000048FE" w:rsidP="000048FE">
      <w:pPr>
        <w:rPr>
          <w:rFonts w:ascii="Arial" w:hAnsi="Arial" w:cs="Arial"/>
          <w:b/>
          <w:sz w:val="24"/>
        </w:rPr>
      </w:pPr>
      <w:r w:rsidRPr="00AD6142">
        <w:rPr>
          <w:rFonts w:ascii="Arial" w:hAnsi="Arial" w:cs="Arial"/>
          <w:b/>
          <w:color w:val="0000FF"/>
          <w:sz w:val="24"/>
        </w:rPr>
        <w:t>R4-2014543</w:t>
      </w:r>
      <w:r w:rsidRPr="00AD6142">
        <w:rPr>
          <w:rFonts w:ascii="Arial" w:hAnsi="Arial" w:cs="Arial"/>
          <w:b/>
          <w:color w:val="0000FF"/>
          <w:sz w:val="24"/>
        </w:rPr>
        <w:tab/>
      </w:r>
      <w:r w:rsidRPr="00AD6142">
        <w:rPr>
          <w:rFonts w:ascii="Arial" w:hAnsi="Arial" w:cs="Arial"/>
          <w:b/>
          <w:sz w:val="24"/>
        </w:rPr>
        <w:t>Simulation results for Ultra-low BLER BS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R4-2015024</w:t>
      </w:r>
      <w:r w:rsidRPr="00AD6142">
        <w:rPr>
          <w:rFonts w:ascii="Arial" w:hAnsi="Arial" w:cs="Arial"/>
          <w:b/>
          <w:color w:val="0000FF"/>
          <w:sz w:val="24"/>
        </w:rPr>
        <w:tab/>
      </w:r>
      <w:r w:rsidRPr="00AD6142">
        <w:rPr>
          <w:rFonts w:ascii="Arial" w:hAnsi="Arial" w:cs="Arial"/>
          <w:b/>
          <w:sz w:val="24"/>
        </w:rPr>
        <w:t>Test requirements for 0.001%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to introduce URLLC into the performance specifications is created according to the CR work split agreed at RAN4#95-e. The following areas are covered:</w:t>
      </w:r>
    </w:p>
    <w:p w:rsidR="000048FE" w:rsidRPr="00AD6142" w:rsidRDefault="000048FE" w:rsidP="000048FE">
      <w:r w:rsidRPr="00AD6142">
        <w:t>Requirements/Measurement of Performance requirements</w:t>
      </w:r>
    </w:p>
    <w:p w:rsidR="000048FE" w:rsidRPr="00AD6142" w:rsidRDefault="000048FE" w:rsidP="000048FE">
      <w:r w:rsidRPr="00AD6142">
        <w:t>Annex C.3 / Measurement system set-up Annex D (for 0.001% BLER)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R4-2017501</w:t>
      </w:r>
      <w:r w:rsidRPr="00AD6142">
        <w:rPr>
          <w:rFonts w:ascii="Arial" w:hAnsi="Arial" w:cs="Arial"/>
          <w:b/>
          <w:color w:val="0000FF"/>
          <w:sz w:val="24"/>
        </w:rPr>
        <w:tab/>
      </w:r>
      <w:r w:rsidRPr="00AD6142">
        <w:rPr>
          <w:rFonts w:ascii="Arial" w:hAnsi="Arial" w:cs="Arial"/>
          <w:b/>
          <w:sz w:val="24"/>
        </w:rPr>
        <w:t>Test requirements for 0.001%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R4-2015024)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R4-2015025</w:t>
      </w:r>
      <w:r w:rsidRPr="00AD6142">
        <w:rPr>
          <w:rFonts w:ascii="Arial" w:hAnsi="Arial" w:cs="Arial"/>
          <w:b/>
          <w:color w:val="0000FF"/>
          <w:sz w:val="24"/>
        </w:rPr>
        <w:tab/>
      </w:r>
      <w:r w:rsidRPr="00AD6142">
        <w:rPr>
          <w:rFonts w:ascii="Arial" w:hAnsi="Arial" w:cs="Arial"/>
          <w:b/>
          <w:sz w:val="24"/>
        </w:rPr>
        <w:t>Introduction of URLLC 0.001% BLER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 need to introduce the URLLC requirement for 0.001% BLER, as discussed for the CR split at RAN4#95-e.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R4-2017502</w:t>
      </w:r>
      <w:r w:rsidRPr="00AD6142">
        <w:rPr>
          <w:rFonts w:ascii="Arial" w:hAnsi="Arial" w:cs="Arial"/>
          <w:b/>
          <w:color w:val="0000FF"/>
          <w:sz w:val="24"/>
        </w:rPr>
        <w:tab/>
      </w:r>
      <w:r w:rsidRPr="00AD6142">
        <w:rPr>
          <w:rFonts w:ascii="Arial" w:hAnsi="Arial" w:cs="Arial"/>
          <w:b/>
          <w:sz w:val="24"/>
        </w:rPr>
        <w:t>Introduction of URLLC 0.001% BLER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R4-2015025)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R4-2015094</w:t>
      </w:r>
      <w:r w:rsidRPr="00AD6142">
        <w:rPr>
          <w:rFonts w:ascii="Arial" w:hAnsi="Arial" w:cs="Arial"/>
          <w:b/>
          <w:color w:val="0000FF"/>
          <w:sz w:val="24"/>
        </w:rPr>
        <w:tab/>
      </w:r>
      <w:r w:rsidRPr="00AD6142">
        <w:rPr>
          <w:rFonts w:ascii="Arial" w:hAnsi="Arial" w:cs="Arial"/>
          <w:b/>
          <w:sz w:val="24"/>
        </w:rPr>
        <w:t>On NR Rel-16 BS demodulation performance requirements with ultra-low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have explained our choices for an ultra-low BLER URLLC statistical testing appendix CR. No new simulation results were included.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R4-2015096</w:t>
      </w:r>
      <w:r w:rsidRPr="00AD6142">
        <w:rPr>
          <w:rFonts w:ascii="Arial" w:hAnsi="Arial" w:cs="Arial"/>
          <w:b/>
          <w:color w:val="0000FF"/>
          <w:sz w:val="24"/>
        </w:rPr>
        <w:tab/>
      </w:r>
      <w:r w:rsidRPr="00AD6142">
        <w:rPr>
          <w:rFonts w:ascii="Arial" w:hAnsi="Arial" w:cs="Arial"/>
          <w:b/>
          <w:sz w:val="24"/>
        </w:rPr>
        <w:t>CR for 38.104: Ultra high reliability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Endorsed draftCR in last meeting.</w:t>
      </w:r>
    </w:p>
    <w:p w:rsidR="000048FE" w:rsidRPr="00AD6142" w:rsidRDefault="000048FE" w:rsidP="000048FE">
      <w:r w:rsidRPr="00AD6142">
        <w:t>Errors in configuration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R4-2017503</w:t>
      </w:r>
      <w:r w:rsidRPr="00AD6142">
        <w:rPr>
          <w:rFonts w:ascii="Arial" w:hAnsi="Arial" w:cs="Arial"/>
          <w:b/>
          <w:color w:val="0000FF"/>
          <w:sz w:val="24"/>
        </w:rPr>
        <w:tab/>
      </w:r>
      <w:r w:rsidRPr="00AD6142">
        <w:rPr>
          <w:rFonts w:ascii="Arial" w:hAnsi="Arial" w:cs="Arial"/>
          <w:b/>
          <w:sz w:val="24"/>
        </w:rPr>
        <w:t>CR for 38.104: Ultra high reliability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R4-2015098</w:t>
      </w:r>
      <w:r w:rsidRPr="00AD6142">
        <w:rPr>
          <w:rFonts w:ascii="Arial" w:hAnsi="Arial" w:cs="Arial"/>
          <w:b/>
          <w:color w:val="0000FF"/>
          <w:sz w:val="24"/>
        </w:rPr>
        <w:tab/>
      </w:r>
      <w:r w:rsidRPr="00AD6142">
        <w:rPr>
          <w:rFonts w:ascii="Arial" w:hAnsi="Arial" w:cs="Arial"/>
          <w:b/>
          <w:sz w:val="24"/>
        </w:rPr>
        <w:t>CR for 38.141-1: URLLC testing methodology appendix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Intel, Ericsson,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WF [R4-2012646] requested to provide a detailed description of the test methodology in the BS conformance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R4-2017504</w:t>
      </w:r>
      <w:r w:rsidRPr="00AD6142">
        <w:rPr>
          <w:rFonts w:ascii="Arial" w:hAnsi="Arial" w:cs="Arial"/>
          <w:b/>
          <w:color w:val="0000FF"/>
          <w:sz w:val="24"/>
        </w:rPr>
        <w:tab/>
      </w:r>
      <w:r w:rsidRPr="00AD6142">
        <w:rPr>
          <w:rFonts w:ascii="Arial" w:hAnsi="Arial" w:cs="Arial"/>
          <w:b/>
          <w:sz w:val="24"/>
        </w:rPr>
        <w:t>CR for 38.141-1: URLLC testing methodology appendix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Intel, Ericsson, Huawei, HiSilicon</w:t>
      </w:r>
    </w:p>
    <w:p w:rsidR="000048FE" w:rsidRPr="00AD6142" w:rsidRDefault="000048FE" w:rsidP="000048FE">
      <w:pPr>
        <w:rPr>
          <w:color w:val="808080"/>
        </w:rPr>
      </w:pPr>
      <w:r w:rsidRPr="00AD6142">
        <w:rPr>
          <w:color w:val="808080"/>
        </w:rPr>
        <w:t>(Replaces R4-2015098)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R4-2015099</w:t>
      </w:r>
      <w:r w:rsidRPr="00AD6142">
        <w:rPr>
          <w:rFonts w:ascii="Arial" w:hAnsi="Arial" w:cs="Arial"/>
          <w:b/>
          <w:color w:val="0000FF"/>
          <w:sz w:val="24"/>
        </w:rPr>
        <w:tab/>
      </w:r>
      <w:r w:rsidRPr="00AD6142">
        <w:rPr>
          <w:rFonts w:ascii="Arial" w:hAnsi="Arial" w:cs="Arial"/>
          <w:b/>
          <w:sz w:val="24"/>
        </w:rPr>
        <w:t>CR for 38.141-2: URLLC testing methodology appendix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Intel, Ericsson,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WF [R4-2012646] requested to provide a detailed description of the test methodology in the BS conformance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R4-2017505</w:t>
      </w:r>
      <w:r w:rsidRPr="00AD6142">
        <w:rPr>
          <w:rFonts w:ascii="Arial" w:hAnsi="Arial" w:cs="Arial"/>
          <w:b/>
          <w:color w:val="0000FF"/>
          <w:sz w:val="24"/>
        </w:rPr>
        <w:tab/>
      </w:r>
      <w:r w:rsidRPr="00AD6142">
        <w:rPr>
          <w:rFonts w:ascii="Arial" w:hAnsi="Arial" w:cs="Arial"/>
          <w:b/>
          <w:sz w:val="24"/>
        </w:rPr>
        <w:t>CR for 38.141-2: URLLC testing methodology appendix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Intel, Ericsson, Huawei, HiSilicon</w:t>
      </w:r>
    </w:p>
    <w:p w:rsidR="000048FE" w:rsidRPr="00AD6142" w:rsidRDefault="000048FE" w:rsidP="000048FE">
      <w:pPr>
        <w:rPr>
          <w:color w:val="808080"/>
        </w:rPr>
      </w:pPr>
      <w:r w:rsidRPr="00AD6142">
        <w:rPr>
          <w:color w:val="808080"/>
        </w:rPr>
        <w:t>(Replaces R4-2015099)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R4-2015625</w:t>
      </w:r>
      <w:r w:rsidRPr="00AD6142">
        <w:rPr>
          <w:rFonts w:ascii="Arial" w:hAnsi="Arial" w:cs="Arial"/>
          <w:b/>
          <w:color w:val="0000FF"/>
          <w:sz w:val="24"/>
        </w:rPr>
        <w:tab/>
      </w:r>
      <w:r w:rsidRPr="00AD6142">
        <w:rPr>
          <w:rFonts w:ascii="Arial" w:hAnsi="Arial" w:cs="Arial"/>
          <w:b/>
          <w:sz w:val="24"/>
        </w:rPr>
        <w:t>CR to TS 38.141-1: Applicability of URLLC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demodulation requirements for PUSCH mapping Type B with 2 symbol length allocated were agreed to be introduced in specification, the existing applicability for mapping type is needed to be updated when considering the new requirements.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R4-2017521</w:t>
      </w:r>
      <w:r w:rsidRPr="00AD6142">
        <w:rPr>
          <w:rFonts w:ascii="Arial" w:hAnsi="Arial" w:cs="Arial"/>
          <w:b/>
          <w:color w:val="0000FF"/>
          <w:sz w:val="24"/>
        </w:rPr>
        <w:tab/>
      </w:r>
      <w:r w:rsidRPr="00AD6142">
        <w:rPr>
          <w:rFonts w:ascii="Arial" w:hAnsi="Arial" w:cs="Arial"/>
          <w:b/>
          <w:sz w:val="24"/>
        </w:rPr>
        <w:t>CR to TS 38.141-1: Applicability of URLLC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R4-2015627</w:t>
      </w:r>
      <w:r w:rsidRPr="00AD6142">
        <w:rPr>
          <w:rFonts w:ascii="Arial" w:hAnsi="Arial" w:cs="Arial"/>
          <w:b/>
          <w:color w:val="0000FF"/>
          <w:sz w:val="24"/>
        </w:rPr>
        <w:tab/>
      </w:r>
      <w:r w:rsidRPr="00AD6142">
        <w:rPr>
          <w:rFonts w:ascii="Arial" w:hAnsi="Arial" w:cs="Arial"/>
          <w:b/>
          <w:sz w:val="24"/>
        </w:rPr>
        <w:t>CR to TS 38.141-2: FRC for FR1 URLLC BS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URLLC test cases, new FRCs are defined and agreed in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R4-2017506</w:t>
      </w:r>
      <w:r w:rsidRPr="00AD6142">
        <w:rPr>
          <w:rFonts w:ascii="Arial" w:hAnsi="Arial" w:cs="Arial"/>
          <w:b/>
          <w:color w:val="0000FF"/>
          <w:sz w:val="24"/>
        </w:rPr>
        <w:tab/>
      </w:r>
      <w:r w:rsidRPr="00AD6142">
        <w:rPr>
          <w:rFonts w:ascii="Arial" w:hAnsi="Arial" w:cs="Arial"/>
          <w:b/>
          <w:sz w:val="24"/>
        </w:rPr>
        <w:t>CR to TS 38.141-2: FRC for FR1 URLLC BS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R4-2015861</w:t>
      </w:r>
      <w:r w:rsidRPr="00AD6142">
        <w:rPr>
          <w:rFonts w:ascii="Arial" w:hAnsi="Arial" w:cs="Arial"/>
          <w:b/>
          <w:color w:val="0000FF"/>
          <w:sz w:val="24"/>
        </w:rPr>
        <w:tab/>
      </w:r>
      <w:r w:rsidRPr="00AD6142">
        <w:rPr>
          <w:rFonts w:ascii="Arial" w:hAnsi="Arial" w:cs="Arial"/>
          <w:b/>
          <w:sz w:val="24"/>
        </w:rPr>
        <w:t>Summary of ideal and impairment results for ultra-low BLER 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Moderator summary of simulation results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R4-2017500</w:t>
      </w:r>
      <w:r w:rsidRPr="00AD6142">
        <w:rPr>
          <w:rFonts w:ascii="Arial" w:hAnsi="Arial" w:cs="Arial"/>
          <w:b/>
          <w:color w:val="0000FF"/>
          <w:sz w:val="24"/>
        </w:rPr>
        <w:tab/>
      </w:r>
      <w:r w:rsidRPr="00AD6142">
        <w:rPr>
          <w:rFonts w:ascii="Arial" w:hAnsi="Arial" w:cs="Arial"/>
          <w:b/>
          <w:sz w:val="24"/>
        </w:rPr>
        <w:t>Summary of ideal and impairment results for ultra-low BLER 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R4-2015867</w:t>
      </w:r>
      <w:r w:rsidRPr="00AD6142">
        <w:rPr>
          <w:rFonts w:ascii="Arial" w:hAnsi="Arial" w:cs="Arial"/>
          <w:b/>
          <w:color w:val="0000FF"/>
          <w:sz w:val="24"/>
        </w:rPr>
        <w:tab/>
      </w:r>
      <w:r w:rsidRPr="00AD6142">
        <w:rPr>
          <w:rFonts w:ascii="Arial" w:hAnsi="Arial" w:cs="Arial"/>
          <w:b/>
          <w:sz w:val="24"/>
        </w:rPr>
        <w:t>Base station ultra-low BLER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[97e][322] NR_URLLC_Demod_Part1 in R4-2017420.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49" w:name="_Toc57104975"/>
      <w:r w:rsidRPr="00AD6142">
        <w:t>7.8.1.2</w:t>
      </w:r>
      <w:r w:rsidRPr="00AD6142">
        <w:tab/>
        <w:t>Performance requirements with higher BLER [NR_L1enh_URLLC-Perf]</w:t>
      </w:r>
      <w:bookmarkEnd w:id="249"/>
    </w:p>
    <w:p w:rsidR="000048FE" w:rsidRPr="00AD6142" w:rsidRDefault="000048FE" w:rsidP="000048FE">
      <w:pPr>
        <w:rPr>
          <w:rFonts w:ascii="Arial" w:hAnsi="Arial" w:cs="Arial"/>
          <w:b/>
          <w:sz w:val="24"/>
        </w:rPr>
      </w:pPr>
      <w:r w:rsidRPr="00AD6142">
        <w:rPr>
          <w:rFonts w:ascii="Arial" w:hAnsi="Arial" w:cs="Arial"/>
          <w:b/>
          <w:color w:val="0000FF"/>
          <w:sz w:val="24"/>
        </w:rPr>
        <w:t>R4-2017421</w:t>
      </w:r>
      <w:r w:rsidRPr="00AD6142">
        <w:rPr>
          <w:rFonts w:ascii="Arial" w:hAnsi="Arial" w:cs="Arial"/>
          <w:b/>
          <w:color w:val="0000FF"/>
          <w:sz w:val="24"/>
        </w:rPr>
        <w:tab/>
      </w:r>
      <w:r w:rsidRPr="00AD6142">
        <w:rPr>
          <w:rFonts w:ascii="Arial" w:hAnsi="Arial" w:cs="Arial"/>
          <w:b/>
          <w:sz w:val="24"/>
        </w:rPr>
        <w:t>Email discussion summary for [97e][323] NR_URLLC_Demod_Part2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[97e][323] NR_URLLC_Demod_Part2. The email thread was moderated by Lu Bai (CHENGDU TD TECH LTD.)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R4-2017621</w:t>
      </w:r>
      <w:r w:rsidRPr="00AD6142">
        <w:rPr>
          <w:rFonts w:ascii="Arial" w:hAnsi="Arial" w:cs="Arial"/>
          <w:b/>
          <w:color w:val="0000FF"/>
          <w:sz w:val="24"/>
        </w:rPr>
        <w:tab/>
      </w:r>
      <w:r w:rsidRPr="00AD6142">
        <w:rPr>
          <w:rFonts w:ascii="Arial" w:hAnsi="Arial" w:cs="Arial"/>
          <w:b/>
          <w:sz w:val="24"/>
        </w:rPr>
        <w:t>Email discussion summary for [97e][323] NR_URLLC_Demod_Part2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R4-2017421)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[97e][323] NR_URLLC_Demod_Part2. The email thread was moderated by Lu Bai (CHENGDU TD TECH LTD.)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R4-2017509</w:t>
      </w:r>
      <w:r w:rsidRPr="00AD6142">
        <w:rPr>
          <w:rFonts w:ascii="Arial" w:hAnsi="Arial" w:cs="Arial"/>
          <w:b/>
          <w:color w:val="0000FF"/>
          <w:sz w:val="24"/>
        </w:rPr>
        <w:tab/>
      </w:r>
      <w:r w:rsidRPr="00AD6142">
        <w:rPr>
          <w:rFonts w:ascii="Arial" w:hAnsi="Arial" w:cs="Arial"/>
          <w:b/>
          <w:sz w:val="24"/>
        </w:rPr>
        <w:t xml:space="preserve">WF on URLLC UE performance requirements with higher BLER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R4-2017510</w:t>
      </w:r>
      <w:r w:rsidRPr="00AD6142">
        <w:rPr>
          <w:rFonts w:ascii="Arial" w:hAnsi="Arial" w:cs="Arial"/>
          <w:b/>
          <w:color w:val="0000FF"/>
          <w:sz w:val="24"/>
        </w:rPr>
        <w:tab/>
      </w:r>
      <w:r w:rsidRPr="00AD6142">
        <w:rPr>
          <w:rFonts w:ascii="Arial" w:hAnsi="Arial" w:cs="Arial"/>
          <w:b/>
          <w:sz w:val="24"/>
        </w:rPr>
        <w:t>Simulation assumption for URLLC FR2 UE performance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R4-2017525</w:t>
      </w:r>
      <w:r w:rsidRPr="00AD6142">
        <w:rPr>
          <w:rFonts w:ascii="Arial" w:hAnsi="Arial" w:cs="Arial"/>
          <w:b/>
          <w:color w:val="0000FF"/>
          <w:sz w:val="24"/>
        </w:rPr>
        <w:tab/>
      </w:r>
      <w:r w:rsidRPr="00AD6142">
        <w:rPr>
          <w:rFonts w:ascii="Arial" w:hAnsi="Arial" w:cs="Arial"/>
          <w:b/>
          <w:sz w:val="24"/>
        </w:rPr>
        <w:t>WF on URLLC BS performance requirement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R4-2017675</w:t>
      </w:r>
      <w:r w:rsidRPr="00AD6142">
        <w:rPr>
          <w:rFonts w:ascii="Arial" w:hAnsi="Arial" w:cs="Arial"/>
          <w:b/>
          <w:color w:val="0000FF"/>
          <w:sz w:val="24"/>
        </w:rPr>
        <w:tab/>
      </w:r>
      <w:r w:rsidRPr="00AD6142">
        <w:rPr>
          <w:rFonts w:ascii="Arial" w:hAnsi="Arial" w:cs="Arial"/>
          <w:b/>
          <w:sz w:val="24"/>
        </w:rPr>
        <w:t>WF on URLLC BS performance requirement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R4-2017525)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R4-2017526</w:t>
      </w:r>
      <w:r w:rsidRPr="00AD6142">
        <w:rPr>
          <w:rFonts w:ascii="Arial" w:hAnsi="Arial" w:cs="Arial"/>
          <w:b/>
          <w:color w:val="0000FF"/>
          <w:sz w:val="24"/>
        </w:rPr>
        <w:tab/>
      </w:r>
      <w:r w:rsidRPr="00AD6142">
        <w:rPr>
          <w:rFonts w:ascii="Arial" w:hAnsi="Arial" w:cs="Arial"/>
          <w:b/>
          <w:sz w:val="24"/>
        </w:rPr>
        <w:t>Simulation assumption for URLLC FR2 BS performance requirement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6"/>
      </w:pPr>
      <w:bookmarkStart w:id="250" w:name="_Toc57104976"/>
      <w:r w:rsidRPr="00AD6142">
        <w:t>7.8.1.2.1</w:t>
      </w:r>
      <w:r w:rsidRPr="00AD6142">
        <w:tab/>
        <w:t>UE demodulation requirements [NR_L1enh_URLLC-Perf]</w:t>
      </w:r>
      <w:bookmarkEnd w:id="250"/>
    </w:p>
    <w:p w:rsidR="000048FE" w:rsidRPr="00AD6142" w:rsidRDefault="000048FE" w:rsidP="000048FE">
      <w:pPr>
        <w:rPr>
          <w:rFonts w:ascii="Arial" w:hAnsi="Arial" w:cs="Arial"/>
          <w:b/>
          <w:sz w:val="24"/>
        </w:rPr>
      </w:pPr>
      <w:r w:rsidRPr="00AD6142">
        <w:rPr>
          <w:rFonts w:ascii="Arial" w:hAnsi="Arial" w:cs="Arial"/>
          <w:b/>
          <w:color w:val="0000FF"/>
          <w:sz w:val="24"/>
        </w:rPr>
        <w:t>R4-2014242</w:t>
      </w:r>
      <w:r w:rsidRPr="00AD6142">
        <w:rPr>
          <w:rFonts w:ascii="Arial" w:hAnsi="Arial" w:cs="Arial"/>
          <w:b/>
          <w:color w:val="0000FF"/>
          <w:sz w:val="24"/>
        </w:rPr>
        <w:tab/>
      </w:r>
      <w:r w:rsidRPr="00AD6142">
        <w:rPr>
          <w:rFonts w:ascii="Arial" w:hAnsi="Arial" w:cs="Arial"/>
          <w:b/>
          <w:sz w:val="24"/>
        </w:rPr>
        <w:t>UE demodulation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R4-2014243</w:t>
      </w:r>
      <w:r w:rsidRPr="00AD6142">
        <w:rPr>
          <w:rFonts w:ascii="Arial" w:hAnsi="Arial" w:cs="Arial"/>
          <w:b/>
          <w:color w:val="0000FF"/>
          <w:sz w:val="24"/>
        </w:rPr>
        <w:tab/>
      </w:r>
      <w:r w:rsidRPr="00AD6142">
        <w:rPr>
          <w:rFonts w:ascii="Arial" w:hAnsi="Arial" w:cs="Arial"/>
          <w:b/>
          <w:sz w:val="24"/>
        </w:rPr>
        <w:t>CR on requirements with slot aggreagation in FR2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Demodulation performance requirements for PDSCH slot aggregation feature in FR2 has been agreed to be introduced in RAN4 for URLLC. New requirements for this need to be added to for this.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R4-2017514</w:t>
      </w:r>
      <w:r w:rsidRPr="00AD6142">
        <w:rPr>
          <w:rFonts w:ascii="Arial" w:hAnsi="Arial" w:cs="Arial"/>
          <w:b/>
          <w:color w:val="0000FF"/>
          <w:sz w:val="24"/>
        </w:rPr>
        <w:tab/>
      </w:r>
      <w:r w:rsidRPr="00AD6142">
        <w:rPr>
          <w:rFonts w:ascii="Arial" w:hAnsi="Arial" w:cs="Arial"/>
          <w:b/>
          <w:sz w:val="24"/>
        </w:rPr>
        <w:t>CR on requirements with slot aggregation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R4-2014544</w:t>
      </w:r>
      <w:r w:rsidRPr="00AD6142">
        <w:rPr>
          <w:rFonts w:ascii="Arial" w:hAnsi="Arial" w:cs="Arial"/>
          <w:b/>
          <w:color w:val="0000FF"/>
          <w:sz w:val="24"/>
        </w:rPr>
        <w:tab/>
      </w:r>
      <w:r w:rsidRPr="00AD6142">
        <w:rPr>
          <w:rFonts w:ascii="Arial" w:hAnsi="Arial" w:cs="Arial"/>
          <w:b/>
          <w:sz w:val="24"/>
        </w:rPr>
        <w:t>Discussion on UE demodulation requirements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R4-2015129</w:t>
      </w:r>
      <w:r w:rsidRPr="00AD6142">
        <w:rPr>
          <w:rFonts w:ascii="Arial" w:hAnsi="Arial" w:cs="Arial"/>
          <w:b/>
          <w:color w:val="0000FF"/>
          <w:sz w:val="24"/>
        </w:rPr>
        <w:tab/>
      </w:r>
      <w:r w:rsidRPr="00AD6142">
        <w:rPr>
          <w:rFonts w:ascii="Arial" w:hAnsi="Arial" w:cs="Arial"/>
          <w:b/>
          <w:sz w:val="24"/>
        </w:rPr>
        <w:t>Discussion on eMBB UE performance requirement with pre-emption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R4-2015616</w:t>
      </w:r>
      <w:r w:rsidRPr="00AD6142">
        <w:rPr>
          <w:rFonts w:ascii="Arial" w:hAnsi="Arial" w:cs="Arial"/>
          <w:b/>
          <w:color w:val="0000FF"/>
          <w:sz w:val="24"/>
        </w:rPr>
        <w:tab/>
      </w:r>
      <w:r w:rsidRPr="00AD6142">
        <w:rPr>
          <w:rFonts w:ascii="Arial" w:hAnsi="Arial" w:cs="Arial"/>
          <w:b/>
          <w:sz w:val="24"/>
        </w:rPr>
        <w:t>Simulation results on UE PDSCH demodulation reuqirements with higher BLER and low latency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provide simulation results for FR1 low latency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R4-2015617</w:t>
      </w:r>
      <w:r w:rsidRPr="00AD6142">
        <w:rPr>
          <w:rFonts w:ascii="Arial" w:hAnsi="Arial" w:cs="Arial"/>
          <w:b/>
          <w:color w:val="0000FF"/>
          <w:sz w:val="24"/>
        </w:rPr>
        <w:tab/>
      </w:r>
      <w:r w:rsidRPr="00AD6142">
        <w:rPr>
          <w:rFonts w:ascii="Arial" w:hAnsi="Arial" w:cs="Arial"/>
          <w:b/>
          <w:sz w:val="24"/>
        </w:rPr>
        <w:t>Discussion on URLLC UE demodulation requirements with higher BLER and low latency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the open issues.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R4-2015620</w:t>
      </w:r>
      <w:r w:rsidRPr="00AD6142">
        <w:rPr>
          <w:rFonts w:ascii="Arial" w:hAnsi="Arial" w:cs="Arial"/>
          <w:b/>
          <w:color w:val="0000FF"/>
          <w:sz w:val="24"/>
        </w:rPr>
        <w:tab/>
      </w:r>
      <w:r w:rsidRPr="00AD6142">
        <w:rPr>
          <w:rFonts w:ascii="Arial" w:hAnsi="Arial" w:cs="Arial"/>
          <w:b/>
          <w:sz w:val="24"/>
        </w:rPr>
        <w:t>CR to TS 38.101-4: Addition of UE performance requirements for FR1 URLLC PDSCH repetitions over multiple slots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New feature of PDSCH repetitions over multiple slots were defined for URLLC. In order to test the performance of this new feature, a demodulation requirements are introduced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R4-2017511</w:t>
      </w:r>
      <w:r w:rsidRPr="00AD6142">
        <w:rPr>
          <w:rFonts w:ascii="Arial" w:hAnsi="Arial" w:cs="Arial"/>
          <w:b/>
          <w:color w:val="0000FF"/>
          <w:sz w:val="24"/>
        </w:rPr>
        <w:tab/>
      </w:r>
      <w:r w:rsidRPr="00AD6142">
        <w:rPr>
          <w:rFonts w:ascii="Arial" w:hAnsi="Arial" w:cs="Arial"/>
          <w:b/>
          <w:sz w:val="24"/>
        </w:rPr>
        <w:t>CR to TS 38.101-4: Addition of UE performance requirements for FR1 URLLC PDSCH repetitions over multiple slots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R4-2015628</w:t>
      </w:r>
      <w:r w:rsidRPr="00AD6142">
        <w:rPr>
          <w:rFonts w:ascii="Arial" w:hAnsi="Arial" w:cs="Arial"/>
          <w:b/>
          <w:color w:val="0000FF"/>
          <w:sz w:val="24"/>
        </w:rPr>
        <w:tab/>
      </w:r>
      <w:r w:rsidRPr="00AD6142">
        <w:rPr>
          <w:rFonts w:ascii="Arial" w:hAnsi="Arial" w:cs="Arial"/>
          <w:b/>
          <w:sz w:val="24"/>
        </w:rPr>
        <w:t>Summary of simulation results for UE URLLC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R4-2016005</w:t>
      </w:r>
      <w:r w:rsidRPr="00AD6142">
        <w:rPr>
          <w:rFonts w:ascii="Arial" w:hAnsi="Arial" w:cs="Arial"/>
          <w:b/>
          <w:color w:val="0000FF"/>
          <w:sz w:val="24"/>
        </w:rPr>
        <w:tab/>
      </w:r>
      <w:r w:rsidRPr="00AD6142">
        <w:rPr>
          <w:rFonts w:ascii="Arial" w:hAnsi="Arial" w:cs="Arial"/>
          <w:b/>
          <w:sz w:val="24"/>
        </w:rPr>
        <w:t>CR on FRC for UE Higher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FR1 UE demodulation requirements for scenarios with repetition and Type B mapping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R4-2017512</w:t>
      </w:r>
      <w:r w:rsidRPr="00AD6142">
        <w:rPr>
          <w:rFonts w:ascii="Arial" w:hAnsi="Arial" w:cs="Arial"/>
          <w:b/>
          <w:color w:val="0000FF"/>
          <w:sz w:val="24"/>
        </w:rPr>
        <w:tab/>
      </w:r>
      <w:r w:rsidRPr="00AD6142">
        <w:rPr>
          <w:rFonts w:ascii="Arial" w:hAnsi="Arial" w:cs="Arial"/>
          <w:b/>
          <w:sz w:val="24"/>
        </w:rPr>
        <w:t>CR on FRC for UE Higher BLER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R4-2016005)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R4-2016103</w:t>
      </w:r>
      <w:r w:rsidRPr="00AD6142">
        <w:rPr>
          <w:rFonts w:ascii="Arial" w:hAnsi="Arial" w:cs="Arial"/>
          <w:b/>
          <w:color w:val="0000FF"/>
          <w:sz w:val="24"/>
        </w:rPr>
        <w:tab/>
      </w:r>
      <w:r w:rsidRPr="00AD6142">
        <w:rPr>
          <w:rFonts w:ascii="Arial" w:hAnsi="Arial" w:cs="Arial"/>
          <w:b/>
          <w:sz w:val="24"/>
        </w:rPr>
        <w:t>Discussion on UE URLLC demodulation performance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an overview of UE URLLC demodulation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R4-2016104</w:t>
      </w:r>
      <w:r w:rsidRPr="00AD6142">
        <w:rPr>
          <w:rFonts w:ascii="Arial" w:hAnsi="Arial" w:cs="Arial"/>
          <w:b/>
          <w:color w:val="0000FF"/>
          <w:sz w:val="24"/>
        </w:rPr>
        <w:tab/>
      </w:r>
      <w:r w:rsidRPr="00AD6142">
        <w:rPr>
          <w:rFonts w:ascii="Arial" w:hAnsi="Arial" w:cs="Arial"/>
          <w:b/>
          <w:sz w:val="24"/>
        </w:rPr>
        <w:t>Simulation results on UE URLLC demodulation performance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URLLC High BLER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R4-2016106</w:t>
      </w:r>
      <w:r w:rsidRPr="00AD6142">
        <w:rPr>
          <w:rFonts w:ascii="Arial" w:hAnsi="Arial" w:cs="Arial"/>
          <w:b/>
          <w:color w:val="0000FF"/>
          <w:sz w:val="24"/>
        </w:rPr>
        <w:tab/>
      </w:r>
      <w:r w:rsidRPr="00AD6142">
        <w:rPr>
          <w:rFonts w:ascii="Arial" w:hAnsi="Arial" w:cs="Arial"/>
          <w:b/>
          <w:sz w:val="24"/>
        </w:rPr>
        <w:t>CR to TS 38.101-4: Performance requirements for URLLC High BLER feature tests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New feature of PDSCH URLLC feature test requirements including:</w:t>
      </w:r>
    </w:p>
    <w:p w:rsidR="000048FE" w:rsidRPr="00AD6142" w:rsidRDefault="000048FE" w:rsidP="000048FE">
      <w:r w:rsidRPr="00AD6142">
        <w:t>Test case for pre-emption indication for FR1</w:t>
      </w:r>
    </w:p>
    <w:p w:rsidR="000048FE" w:rsidRPr="00AD6142" w:rsidRDefault="000048FE" w:rsidP="000048FE">
      <w:r w:rsidRPr="00AD6142">
        <w:t>FR2 Type B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R4-2017513</w:t>
      </w:r>
      <w:r w:rsidRPr="00AD6142">
        <w:rPr>
          <w:rFonts w:ascii="Arial" w:hAnsi="Arial" w:cs="Arial"/>
          <w:b/>
          <w:color w:val="0000FF"/>
          <w:sz w:val="24"/>
        </w:rPr>
        <w:tab/>
      </w:r>
      <w:r w:rsidRPr="00AD6142">
        <w:rPr>
          <w:rFonts w:ascii="Arial" w:hAnsi="Arial" w:cs="Arial"/>
          <w:b/>
          <w:sz w:val="24"/>
        </w:rPr>
        <w:t>CR to TS 38.101-4: Performance requirements for URLLC High BLER feature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R4-2016462</w:t>
      </w:r>
      <w:r w:rsidRPr="00AD6142">
        <w:rPr>
          <w:rFonts w:ascii="Arial" w:hAnsi="Arial" w:cs="Arial"/>
          <w:b/>
          <w:color w:val="0000FF"/>
          <w:sz w:val="24"/>
        </w:rPr>
        <w:tab/>
      </w:r>
      <w:r w:rsidRPr="00AD6142">
        <w:rPr>
          <w:rFonts w:ascii="Arial" w:hAnsi="Arial" w:cs="Arial"/>
          <w:b/>
          <w:sz w:val="24"/>
        </w:rPr>
        <w:t>Views on URLLC High BLER Demodulation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R4-2016504</w:t>
      </w:r>
      <w:r w:rsidRPr="00AD6142">
        <w:rPr>
          <w:rFonts w:ascii="Arial" w:hAnsi="Arial" w:cs="Arial"/>
          <w:b/>
          <w:color w:val="0000FF"/>
          <w:sz w:val="24"/>
        </w:rPr>
        <w:tab/>
      </w:r>
      <w:r w:rsidRPr="00AD6142">
        <w:rPr>
          <w:rFonts w:ascii="Arial" w:hAnsi="Arial" w:cs="Arial"/>
          <w:b/>
          <w:sz w:val="24"/>
        </w:rPr>
        <w:t>CR on FR1 PDSCH Mapping Type B and Processing Capability 2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Draft CR R4-2012652 was endorsed in last meeting with this change: FR1 PDSCH Mapping Type B and Processing Capability 2 requirements are not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R4-2017516</w:t>
      </w:r>
      <w:r w:rsidRPr="00AD6142">
        <w:rPr>
          <w:rFonts w:ascii="Arial" w:hAnsi="Arial" w:cs="Arial"/>
          <w:b/>
          <w:color w:val="0000FF"/>
          <w:sz w:val="24"/>
        </w:rPr>
        <w:tab/>
      </w:r>
      <w:r w:rsidRPr="00AD6142">
        <w:rPr>
          <w:rFonts w:ascii="Arial" w:hAnsi="Arial" w:cs="Arial"/>
          <w:b/>
          <w:sz w:val="24"/>
        </w:rPr>
        <w:t>CR on FR1 PDSCH Mapping Type B and Processing Capability 2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R4-2017665</w:t>
      </w:r>
      <w:r w:rsidRPr="00AD6142">
        <w:rPr>
          <w:rFonts w:ascii="Arial" w:hAnsi="Arial" w:cs="Arial"/>
          <w:b/>
          <w:color w:val="0000FF"/>
          <w:sz w:val="24"/>
        </w:rPr>
        <w:tab/>
      </w:r>
      <w:r w:rsidRPr="00AD6142">
        <w:rPr>
          <w:rFonts w:ascii="Arial" w:hAnsi="Arial" w:cs="Arial"/>
          <w:b/>
          <w:sz w:val="24"/>
        </w:rPr>
        <w:t>CR on FR1 PDSCH Mapping Type B and Processing Capability 2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CR-0121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R4-2017516)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6"/>
      </w:pPr>
      <w:bookmarkStart w:id="251" w:name="_Toc57104977"/>
      <w:r w:rsidRPr="00AD6142">
        <w:t>7.8.1.2.2</w:t>
      </w:r>
      <w:r w:rsidRPr="00AD6142">
        <w:tab/>
        <w:t>BS demodulation requirements [NR_L1enh_URLLC-Perf]</w:t>
      </w:r>
      <w:bookmarkEnd w:id="251"/>
    </w:p>
    <w:p w:rsidR="000048FE" w:rsidRPr="00AD6142" w:rsidRDefault="000048FE" w:rsidP="000048FE">
      <w:pPr>
        <w:rPr>
          <w:rFonts w:ascii="Arial" w:hAnsi="Arial" w:cs="Arial"/>
          <w:b/>
          <w:sz w:val="24"/>
        </w:rPr>
      </w:pPr>
      <w:r w:rsidRPr="00AD6142">
        <w:rPr>
          <w:rFonts w:ascii="Arial" w:hAnsi="Arial" w:cs="Arial"/>
          <w:b/>
          <w:color w:val="0000FF"/>
          <w:sz w:val="24"/>
        </w:rPr>
        <w:t>R4-2014545</w:t>
      </w:r>
      <w:r w:rsidRPr="00AD6142">
        <w:rPr>
          <w:rFonts w:ascii="Arial" w:hAnsi="Arial" w:cs="Arial"/>
          <w:b/>
          <w:color w:val="0000FF"/>
          <w:sz w:val="24"/>
        </w:rPr>
        <w:tab/>
      </w:r>
      <w:r w:rsidRPr="00AD6142">
        <w:rPr>
          <w:rFonts w:ascii="Arial" w:hAnsi="Arial" w:cs="Arial"/>
          <w:b/>
          <w:sz w:val="24"/>
        </w:rPr>
        <w:t>Discussion on BS demodulation requirements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R4-2014820</w:t>
      </w:r>
      <w:r w:rsidRPr="00AD6142">
        <w:rPr>
          <w:rFonts w:ascii="Arial" w:hAnsi="Arial" w:cs="Arial"/>
          <w:b/>
          <w:color w:val="0000FF"/>
          <w:sz w:val="24"/>
        </w:rPr>
        <w:tab/>
      </w:r>
      <w:r w:rsidRPr="00AD6142">
        <w:rPr>
          <w:rFonts w:ascii="Arial" w:hAnsi="Arial" w:cs="Arial"/>
          <w:b/>
          <w:sz w:val="24"/>
        </w:rPr>
        <w:t>CR for TS 38.141-2:  Introduction of performance requirements of PUSCH repetition type A and PUSCH mapping type B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introduces performance requirements of PUSCH repetition Type A and PUSCH mapping type B with non-slot transmission for URLLC.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R4-2017517</w:t>
      </w:r>
      <w:r w:rsidRPr="00AD6142">
        <w:rPr>
          <w:rFonts w:ascii="Arial" w:hAnsi="Arial" w:cs="Arial"/>
          <w:b/>
          <w:color w:val="0000FF"/>
          <w:sz w:val="24"/>
        </w:rPr>
        <w:tab/>
      </w:r>
      <w:r w:rsidRPr="00AD6142">
        <w:rPr>
          <w:rFonts w:ascii="Arial" w:hAnsi="Arial" w:cs="Arial"/>
          <w:b/>
          <w:sz w:val="24"/>
        </w:rPr>
        <w:t>CR for TS 38.141-2:  Introduction of performance requirements of PUSCH repetition type A and PUSCH mapping type B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color w:val="808080"/>
        </w:rPr>
      </w:pPr>
      <w:r w:rsidRPr="00AD6142">
        <w:rPr>
          <w:color w:val="808080"/>
        </w:rPr>
        <w:t>(Replaces R4-2014820)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R4-2014821</w:t>
      </w:r>
      <w:r w:rsidRPr="00AD6142">
        <w:rPr>
          <w:rFonts w:ascii="Arial" w:hAnsi="Arial" w:cs="Arial"/>
          <w:b/>
          <w:color w:val="0000FF"/>
          <w:sz w:val="24"/>
        </w:rPr>
        <w:tab/>
      </w:r>
      <w:r w:rsidRPr="00AD6142">
        <w:rPr>
          <w:rFonts w:ascii="Arial" w:hAnsi="Arial" w:cs="Arial"/>
          <w:b/>
          <w:sz w:val="24"/>
        </w:rPr>
        <w:t>Views on NR BS performance for high-reliability and low-latency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R4-2015023</w:t>
      </w:r>
      <w:r w:rsidRPr="00AD6142">
        <w:rPr>
          <w:rFonts w:ascii="Arial" w:hAnsi="Arial" w:cs="Arial"/>
          <w:b/>
          <w:color w:val="0000FF"/>
          <w:sz w:val="24"/>
        </w:rPr>
        <w:tab/>
      </w:r>
      <w:r w:rsidRPr="00AD6142">
        <w:rPr>
          <w:rFonts w:ascii="Arial" w:hAnsi="Arial" w:cs="Arial"/>
          <w:b/>
          <w:sz w:val="24"/>
        </w:rPr>
        <w:t>FRCs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to introduce URLLC into the performance specifications is created according to the CR work split agreed at RAN4#95-e. The following areas are covered FRC</w:t>
      </w:r>
    </w:p>
    <w:p w:rsidR="000048FE" w:rsidRPr="00AD6142" w:rsidRDefault="000048FE" w:rsidP="000048FE">
      <w:r w:rsidRPr="00AD6142">
        <w:t>A draft CR with the same content was endorsed in R4-2012654 at RAN4#96-e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R4-2017518</w:t>
      </w:r>
      <w:r w:rsidRPr="00AD6142">
        <w:rPr>
          <w:rFonts w:ascii="Arial" w:hAnsi="Arial" w:cs="Arial"/>
          <w:b/>
          <w:color w:val="0000FF"/>
          <w:sz w:val="24"/>
        </w:rPr>
        <w:tab/>
      </w:r>
      <w:r w:rsidRPr="00AD6142">
        <w:rPr>
          <w:rFonts w:ascii="Arial" w:hAnsi="Arial" w:cs="Arial"/>
          <w:b/>
          <w:sz w:val="24"/>
        </w:rPr>
        <w:t>FRCs for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R4-2015023)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R4-2015095</w:t>
      </w:r>
      <w:r w:rsidRPr="00AD6142">
        <w:rPr>
          <w:rFonts w:ascii="Arial" w:hAnsi="Arial" w:cs="Arial"/>
          <w:b/>
          <w:color w:val="0000FF"/>
          <w:sz w:val="24"/>
        </w:rPr>
        <w:tab/>
      </w:r>
      <w:r w:rsidRPr="00AD6142">
        <w:rPr>
          <w:rFonts w:ascii="Arial" w:hAnsi="Arial" w:cs="Arial"/>
          <w:b/>
          <w:sz w:val="24"/>
        </w:rPr>
        <w:t>On NR Rel-16 BS demodulation performance requirements with higher BLER and simulation results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have provided our views on various open high reliability and low latency (e)URLLC issues. In particular on, remaining configurations for FR1 high reliability, remaining configurations for FR2 low latency, and introduction of Rel-16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R4-2015097</w:t>
      </w:r>
      <w:r w:rsidRPr="00AD6142">
        <w:rPr>
          <w:rFonts w:ascii="Arial" w:hAnsi="Arial" w:cs="Arial"/>
          <w:b/>
          <w:color w:val="0000FF"/>
          <w:sz w:val="24"/>
        </w:rPr>
        <w:tab/>
      </w:r>
      <w:r w:rsidRPr="00AD6142">
        <w:rPr>
          <w:rFonts w:ascii="Arial" w:hAnsi="Arial" w:cs="Arial"/>
          <w:b/>
          <w:sz w:val="24"/>
        </w:rPr>
        <w:t>CR for 38.104: Low latency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Endorsed draftCR in last meeting.</w:t>
      </w:r>
    </w:p>
    <w:p w:rsidR="000048FE" w:rsidRPr="00AD6142" w:rsidRDefault="000048FE" w:rsidP="000048FE">
      <w:r w:rsidRPr="00AD6142">
        <w:t>Errors in configuration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R4-2017524</w:t>
      </w:r>
      <w:r w:rsidRPr="00AD6142">
        <w:rPr>
          <w:rFonts w:ascii="Arial" w:hAnsi="Arial" w:cs="Arial"/>
          <w:b/>
          <w:color w:val="0000FF"/>
          <w:sz w:val="24"/>
        </w:rPr>
        <w:tab/>
      </w:r>
      <w:r w:rsidRPr="00AD6142">
        <w:rPr>
          <w:rFonts w:ascii="Arial" w:hAnsi="Arial" w:cs="Arial"/>
          <w:b/>
          <w:sz w:val="24"/>
        </w:rPr>
        <w:t>CR for 38.104: Low latency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R4-2015122</w:t>
      </w:r>
      <w:r w:rsidRPr="00AD6142">
        <w:rPr>
          <w:rFonts w:ascii="Arial" w:hAnsi="Arial" w:cs="Arial"/>
          <w:b/>
          <w:color w:val="0000FF"/>
          <w:sz w:val="24"/>
        </w:rPr>
        <w:tab/>
      </w:r>
      <w:r w:rsidRPr="00AD6142">
        <w:rPr>
          <w:rFonts w:ascii="Arial" w:hAnsi="Arial" w:cs="Arial"/>
          <w:b/>
          <w:sz w:val="24"/>
        </w:rPr>
        <w:t>Discussion and simulation results for BS URLLC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R4-2015123</w:t>
      </w:r>
      <w:r w:rsidRPr="00AD6142">
        <w:rPr>
          <w:rFonts w:ascii="Arial" w:hAnsi="Arial" w:cs="Arial"/>
          <w:b/>
          <w:color w:val="0000FF"/>
          <w:sz w:val="24"/>
        </w:rPr>
        <w:tab/>
      </w:r>
      <w:r w:rsidRPr="00AD6142">
        <w:rPr>
          <w:rFonts w:ascii="Arial" w:hAnsi="Arial" w:cs="Arial"/>
          <w:b/>
          <w:sz w:val="24"/>
        </w:rPr>
        <w:t>Draft CR on PUSCH repetition type A and PUSCH mapping type B radiated performance requirement for TS 38.104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PUSCH requirements with high reliability and lower latency have been introduced in Rel-16 URLLC WI for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R4-2017519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R4-2017519</w:t>
      </w:r>
      <w:r w:rsidRPr="00AD6142">
        <w:rPr>
          <w:rFonts w:ascii="Arial" w:hAnsi="Arial" w:cs="Arial"/>
          <w:b/>
          <w:color w:val="0000FF"/>
          <w:sz w:val="24"/>
        </w:rPr>
        <w:tab/>
      </w:r>
      <w:r w:rsidRPr="00AD6142">
        <w:rPr>
          <w:rFonts w:ascii="Arial" w:hAnsi="Arial" w:cs="Arial"/>
          <w:b/>
          <w:sz w:val="24"/>
        </w:rPr>
        <w:t>Draft CR on PUSCH repetition type A and PUSCH mapping type B radiated performance requirement for TS 38.104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R4-2015123)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R4-2015124</w:t>
      </w:r>
      <w:r w:rsidRPr="00AD6142">
        <w:rPr>
          <w:rFonts w:ascii="Arial" w:hAnsi="Arial" w:cs="Arial"/>
          <w:b/>
          <w:color w:val="0000FF"/>
          <w:sz w:val="24"/>
        </w:rPr>
        <w:tab/>
      </w:r>
      <w:r w:rsidRPr="00AD6142">
        <w:rPr>
          <w:rFonts w:ascii="Arial" w:hAnsi="Arial" w:cs="Arial"/>
          <w:b/>
          <w:sz w:val="24"/>
        </w:rPr>
        <w:t>Draft CR on FRC for URLLC BS radiated performance requirement for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PUSCH requirements with high reliability and lower latency have been introduced in URLLC in Rel-16. There is no FRC table for FR2 PUSCH requirements with high reliablity and lower latency requirement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R4-2017520</w:t>
      </w:r>
      <w:r w:rsidRPr="00AD6142">
        <w:rPr>
          <w:rFonts w:ascii="Arial" w:hAnsi="Arial" w:cs="Arial"/>
          <w:b/>
          <w:color w:val="0000FF"/>
          <w:sz w:val="24"/>
        </w:rPr>
        <w:tab/>
      </w:r>
      <w:r w:rsidRPr="00AD6142">
        <w:rPr>
          <w:rFonts w:ascii="Arial" w:hAnsi="Arial" w:cs="Arial"/>
          <w:b/>
          <w:sz w:val="24"/>
        </w:rPr>
        <w:t>Draft CR on FRC for URLLC BS radiated performance requirement for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R4-2015124)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R4-2015618</w:t>
      </w:r>
      <w:r w:rsidRPr="00AD6142">
        <w:rPr>
          <w:rFonts w:ascii="Arial" w:hAnsi="Arial" w:cs="Arial"/>
          <w:b/>
          <w:color w:val="0000FF"/>
          <w:sz w:val="24"/>
        </w:rPr>
        <w:tab/>
      </w:r>
      <w:r w:rsidRPr="00AD6142">
        <w:rPr>
          <w:rFonts w:ascii="Arial" w:hAnsi="Arial" w:cs="Arial"/>
          <w:b/>
          <w:sz w:val="24"/>
        </w:rPr>
        <w:t>Discussion on URLLC BS demodulation requirements with higher BLER and low latency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Discuss the open issues.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R4-2015619</w:t>
      </w:r>
      <w:r w:rsidRPr="00AD6142">
        <w:rPr>
          <w:rFonts w:ascii="Arial" w:hAnsi="Arial" w:cs="Arial"/>
          <w:b/>
          <w:color w:val="0000FF"/>
          <w:sz w:val="24"/>
        </w:rPr>
        <w:tab/>
      </w:r>
      <w:r w:rsidRPr="00AD6142">
        <w:rPr>
          <w:rFonts w:ascii="Arial" w:hAnsi="Arial" w:cs="Arial"/>
          <w:b/>
          <w:sz w:val="24"/>
        </w:rPr>
        <w:t>Simulation results on PUSCH demodulation reuqirements with higher BLER and low latency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provide simulation results for FR1 high reliability and low latency case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R4-2015623</w:t>
      </w:r>
      <w:r w:rsidRPr="00AD6142">
        <w:rPr>
          <w:rFonts w:ascii="Arial" w:hAnsi="Arial" w:cs="Arial"/>
          <w:b/>
          <w:color w:val="0000FF"/>
          <w:sz w:val="24"/>
        </w:rPr>
        <w:tab/>
      </w:r>
      <w:r w:rsidRPr="00AD6142">
        <w:rPr>
          <w:rFonts w:ascii="Arial" w:hAnsi="Arial" w:cs="Arial"/>
          <w:b/>
          <w:sz w:val="24"/>
        </w:rPr>
        <w:t>CR to TS 38.104: Addition of BS performance requirements for URLLC PUSCH repetition Type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PUSCH repetition Type A was agreed to be introduced as the new feature for URLLC to improve the high reliability for PUSCH performance. In order to verify the demodulation performance for PUSCH repetition Type A, the new demodulation requirements are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R4-2017527</w:t>
      </w:r>
      <w:r w:rsidRPr="00AD6142">
        <w:rPr>
          <w:rFonts w:ascii="Arial" w:hAnsi="Arial" w:cs="Arial"/>
          <w:b/>
          <w:color w:val="0000FF"/>
          <w:sz w:val="24"/>
        </w:rPr>
        <w:tab/>
      </w:r>
      <w:r w:rsidRPr="00AD6142">
        <w:rPr>
          <w:rFonts w:ascii="Arial" w:hAnsi="Arial" w:cs="Arial"/>
          <w:b/>
          <w:sz w:val="24"/>
        </w:rPr>
        <w:t>CR to TS 38.104: Addition of BS performance requirements for URLLC PUSCH repetition Type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R4-2015624</w:t>
      </w:r>
      <w:r w:rsidRPr="00AD6142">
        <w:rPr>
          <w:rFonts w:ascii="Arial" w:hAnsi="Arial" w:cs="Arial"/>
          <w:b/>
          <w:color w:val="0000FF"/>
          <w:sz w:val="24"/>
        </w:rPr>
        <w:tab/>
      </w:r>
      <w:r w:rsidRPr="00AD6142">
        <w:rPr>
          <w:rFonts w:ascii="Arial" w:hAnsi="Arial" w:cs="Arial"/>
          <w:b/>
          <w:sz w:val="24"/>
        </w:rPr>
        <w:t>CR to TS 38.141-1: Addition of BS conformance testing for URLLC demodulation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CR-0162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R4-2017528</w:t>
      </w:r>
      <w:r w:rsidRPr="00AD6142">
        <w:rPr>
          <w:rFonts w:ascii="Arial" w:hAnsi="Arial" w:cs="Arial"/>
          <w:b/>
          <w:color w:val="0000FF"/>
          <w:sz w:val="24"/>
        </w:rPr>
        <w:tab/>
      </w:r>
      <w:r w:rsidRPr="00AD6142">
        <w:rPr>
          <w:rFonts w:ascii="Arial" w:hAnsi="Arial" w:cs="Arial"/>
          <w:b/>
          <w:sz w:val="24"/>
        </w:rPr>
        <w:t>CR to TS 38.141-1: Addition of BS conformance testing for URLLC demodulation requirements with higher BLER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R4-2015626</w:t>
      </w:r>
      <w:r w:rsidRPr="00AD6142">
        <w:rPr>
          <w:rFonts w:ascii="Arial" w:hAnsi="Arial" w:cs="Arial"/>
          <w:b/>
          <w:color w:val="0000FF"/>
          <w:sz w:val="24"/>
        </w:rPr>
        <w:tab/>
      </w:r>
      <w:r w:rsidRPr="00AD6142">
        <w:rPr>
          <w:rFonts w:ascii="Arial" w:hAnsi="Arial" w:cs="Arial"/>
          <w:b/>
          <w:sz w:val="24"/>
        </w:rPr>
        <w:t>CR to TS 38.141-2: Addition of BS conformance testing for FR2 URLLC PUSCH repetition Type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R4-2017522</w:t>
      </w:r>
      <w:r w:rsidRPr="00AD6142">
        <w:rPr>
          <w:rFonts w:ascii="Arial" w:hAnsi="Arial" w:cs="Arial"/>
          <w:b/>
          <w:color w:val="0000FF"/>
          <w:sz w:val="24"/>
        </w:rPr>
        <w:tab/>
      </w:r>
      <w:r w:rsidRPr="00AD6142">
        <w:rPr>
          <w:rFonts w:ascii="Arial" w:hAnsi="Arial" w:cs="Arial"/>
          <w:b/>
          <w:sz w:val="24"/>
        </w:rPr>
        <w:t>CR to TS 38.141-2: Addition of BS conformance testing for FR2 URLLC PUSCH repetition Type 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NTT DoCoMo</w:t>
      </w:r>
    </w:p>
    <w:p w:rsidR="000048FE" w:rsidRPr="00AD6142" w:rsidRDefault="000048FE" w:rsidP="000048FE">
      <w:pPr>
        <w:rPr>
          <w:color w:val="808080"/>
        </w:rPr>
      </w:pPr>
      <w:r w:rsidRPr="00AD6142">
        <w:rPr>
          <w:color w:val="808080"/>
        </w:rPr>
        <w:t>(Replaces R4-2015626)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R4-2015629</w:t>
      </w:r>
      <w:r w:rsidRPr="00AD6142">
        <w:rPr>
          <w:rFonts w:ascii="Arial" w:hAnsi="Arial" w:cs="Arial"/>
          <w:b/>
          <w:color w:val="0000FF"/>
          <w:sz w:val="24"/>
        </w:rPr>
        <w:tab/>
      </w:r>
      <w:r w:rsidRPr="00AD6142">
        <w:rPr>
          <w:rFonts w:ascii="Arial" w:hAnsi="Arial" w:cs="Arial"/>
          <w:b/>
          <w:sz w:val="24"/>
        </w:rPr>
        <w:t>Summary of simulation results for BS URLLC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R4-2015865</w:t>
      </w:r>
      <w:r w:rsidRPr="00AD6142">
        <w:rPr>
          <w:rFonts w:ascii="Arial" w:hAnsi="Arial" w:cs="Arial"/>
          <w:b/>
          <w:color w:val="0000FF"/>
          <w:sz w:val="24"/>
        </w:rPr>
        <w:tab/>
      </w:r>
      <w:r w:rsidRPr="00AD6142">
        <w:rPr>
          <w:rFonts w:ascii="Arial" w:hAnsi="Arial" w:cs="Arial"/>
          <w:b/>
          <w:sz w:val="24"/>
        </w:rPr>
        <w:t>BS demodulation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Proposals for remaining open parameters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R4-2015866</w:t>
      </w:r>
      <w:r w:rsidRPr="00AD6142">
        <w:rPr>
          <w:rFonts w:ascii="Arial" w:hAnsi="Arial" w:cs="Arial"/>
          <w:b/>
          <w:color w:val="0000FF"/>
          <w:sz w:val="24"/>
        </w:rPr>
        <w:tab/>
      </w:r>
      <w:r w:rsidRPr="00AD6142">
        <w:rPr>
          <w:rFonts w:ascii="Arial" w:hAnsi="Arial" w:cs="Arial"/>
          <w:b/>
          <w:sz w:val="24"/>
        </w:rPr>
        <w:t>Simulation results for BS high BLER URLLC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R4-2016006</w:t>
      </w:r>
      <w:r w:rsidRPr="00AD6142">
        <w:rPr>
          <w:rFonts w:ascii="Arial" w:hAnsi="Arial" w:cs="Arial"/>
          <w:b/>
          <w:color w:val="0000FF"/>
          <w:sz w:val="24"/>
        </w:rPr>
        <w:tab/>
      </w:r>
      <w:r w:rsidRPr="00AD6142">
        <w:rPr>
          <w:rFonts w:ascii="Arial" w:hAnsi="Arial" w:cs="Arial"/>
          <w:b/>
          <w:sz w:val="24"/>
        </w:rPr>
        <w:t>CR on FR2 requirements for PUSCH mapping Type B with low number of symbols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FR2 BS PUSCH demodulation requirements for scenarios with PUSCH mapping Type B with low number of symbols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R4-2017523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R4-2017523</w:t>
      </w:r>
      <w:r w:rsidRPr="00AD6142">
        <w:rPr>
          <w:rFonts w:ascii="Arial" w:hAnsi="Arial" w:cs="Arial"/>
          <w:b/>
          <w:color w:val="0000FF"/>
          <w:sz w:val="24"/>
        </w:rPr>
        <w:tab/>
      </w:r>
      <w:r w:rsidRPr="00AD6142">
        <w:rPr>
          <w:rFonts w:ascii="Arial" w:hAnsi="Arial" w:cs="Arial"/>
          <w:b/>
          <w:sz w:val="24"/>
        </w:rPr>
        <w:t>CR on FR2 requirements for PUSCH mapping Type B with low number of symbols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 NTT DoCoMo</w:t>
      </w:r>
    </w:p>
    <w:p w:rsidR="000048FE" w:rsidRPr="00AD6142" w:rsidRDefault="000048FE" w:rsidP="000048FE">
      <w:pPr>
        <w:rPr>
          <w:color w:val="808080"/>
        </w:rPr>
      </w:pPr>
      <w:r w:rsidRPr="00AD6142">
        <w:rPr>
          <w:color w:val="808080"/>
        </w:rPr>
        <w:t>(Replaces R4-2016006)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[97e][323] NR_URLLC_Demod_Part2 in R4-2017421.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252" w:name="_Toc57104978"/>
      <w:r w:rsidRPr="00AD6142">
        <w:t>7.9</w:t>
      </w:r>
      <w:r w:rsidRPr="00AD6142">
        <w:tab/>
        <w:t>Enhancements on MIMO for NR [NR_eMIMO]</w:t>
      </w:r>
      <w:bookmarkEnd w:id="252"/>
    </w:p>
    <w:p w:rsidR="000048FE" w:rsidRPr="00AD6142" w:rsidRDefault="000048FE" w:rsidP="000048FE">
      <w:pPr>
        <w:pStyle w:val="Heading4"/>
      </w:pPr>
      <w:bookmarkStart w:id="253" w:name="_Toc57104979"/>
      <w:r w:rsidRPr="00AD6142">
        <w:t>7.9.1</w:t>
      </w:r>
      <w:r w:rsidRPr="00AD6142">
        <w:tab/>
        <w:t>UE RF core requirements maintenance (38.101) [NR_eMIMO-Core]</w:t>
      </w:r>
      <w:bookmarkEnd w:id="253"/>
    </w:p>
    <w:p w:rsidR="000048FE" w:rsidRPr="00AD6142" w:rsidRDefault="000048FE" w:rsidP="000048FE">
      <w:pPr>
        <w:rPr>
          <w:rFonts w:ascii="Arial" w:hAnsi="Arial" w:cs="Arial"/>
          <w:b/>
          <w:sz w:val="24"/>
        </w:rPr>
      </w:pPr>
      <w:r w:rsidRPr="00AD6142">
        <w:rPr>
          <w:rFonts w:ascii="Arial" w:hAnsi="Arial" w:cs="Arial"/>
          <w:b/>
          <w:color w:val="0000FF"/>
          <w:sz w:val="24"/>
        </w:rPr>
        <w:t>R4-2016613</w:t>
      </w:r>
      <w:r w:rsidRPr="00AD6142">
        <w:rPr>
          <w:rFonts w:ascii="Arial" w:hAnsi="Arial" w:cs="Arial"/>
          <w:b/>
          <w:color w:val="0000FF"/>
          <w:sz w:val="24"/>
        </w:rPr>
        <w:tab/>
      </w:r>
      <w:r w:rsidRPr="00AD6142">
        <w:rPr>
          <w:rFonts w:ascii="Arial" w:hAnsi="Arial" w:cs="Arial"/>
          <w:b/>
          <w:sz w:val="24"/>
        </w:rPr>
        <w:t>Email discussion summary for [97e][111] NR_eMIMO_UE_RF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[97e][111] NR_eMIMO_UE_RF. The subject for discussion was UE RF core requirements. The email thread was moderated by He Wang (Samsung Electronics Czech)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R4-2016955</w:t>
      </w:r>
      <w:r w:rsidRPr="00AD6142">
        <w:rPr>
          <w:rFonts w:ascii="Arial" w:hAnsi="Arial" w:cs="Arial"/>
          <w:b/>
          <w:color w:val="0000FF"/>
          <w:sz w:val="24"/>
        </w:rPr>
        <w:tab/>
      </w:r>
      <w:r w:rsidRPr="00AD6142">
        <w:rPr>
          <w:rFonts w:ascii="Arial" w:hAnsi="Arial" w:cs="Arial"/>
          <w:b/>
          <w:sz w:val="24"/>
        </w:rPr>
        <w:t>Email discussion summary for [97e][111] NR_eMIMO_UE_RF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color w:val="808080"/>
        </w:rPr>
      </w:pPr>
      <w:r w:rsidRPr="00AD6142">
        <w:rPr>
          <w:color w:val="808080"/>
        </w:rPr>
        <w:t>(Replaces R4-2016613)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[97e][111] NR_eMIMO_UE_RF. The subject for discussion was UE RF core requirements. The email thread was moderated by He Wang (Samsung Electronics Czech)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54" w:name="_Toc57104980"/>
      <w:r w:rsidRPr="00AD6142">
        <w:t>7.9.1.1</w:t>
      </w:r>
      <w:r w:rsidRPr="00AD6142">
        <w:tab/>
        <w:t>DMRS enhancement with PI/2 BPSK [NR_eMIMO-Core]</w:t>
      </w:r>
      <w:bookmarkEnd w:id="254"/>
    </w:p>
    <w:p w:rsidR="000048FE" w:rsidRPr="00AD6142" w:rsidRDefault="000048FE" w:rsidP="000048FE">
      <w:pPr>
        <w:rPr>
          <w:rFonts w:ascii="Arial" w:hAnsi="Arial" w:cs="Arial"/>
          <w:b/>
          <w:sz w:val="24"/>
        </w:rPr>
      </w:pPr>
      <w:r w:rsidRPr="00AD6142">
        <w:rPr>
          <w:rFonts w:ascii="Arial" w:hAnsi="Arial" w:cs="Arial"/>
          <w:b/>
          <w:color w:val="0000FF"/>
          <w:sz w:val="24"/>
        </w:rPr>
        <w:t>R4-2016481</w:t>
      </w:r>
      <w:r w:rsidRPr="00AD6142">
        <w:rPr>
          <w:rFonts w:ascii="Arial" w:hAnsi="Arial" w:cs="Arial"/>
          <w:b/>
          <w:color w:val="0000FF"/>
          <w:sz w:val="24"/>
        </w:rPr>
        <w:tab/>
      </w:r>
      <w:r w:rsidRPr="00AD6142">
        <w:rPr>
          <w:rFonts w:ascii="Arial" w:hAnsi="Arial" w:cs="Arial"/>
          <w:b/>
          <w:sz w:val="24"/>
        </w:rPr>
        <w:t>CR for TS 38.101-1: correction of Pi/2 BPSK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was no evaluation of Pi/2 BPSK with new DMRS for intra-band CA in Rel-16. And there is no A-MPR table in clause 6.2A.2.1.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[97e][111] NR_eMIMO_UE_RF in R4-2016613.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R4-2016813</w:t>
      </w:r>
      <w:r w:rsidRPr="00AD6142">
        <w:rPr>
          <w:rFonts w:ascii="Arial" w:hAnsi="Arial" w:cs="Arial"/>
          <w:b/>
          <w:color w:val="0000FF"/>
          <w:sz w:val="24"/>
        </w:rPr>
        <w:tab/>
      </w:r>
      <w:r w:rsidRPr="00AD6142">
        <w:rPr>
          <w:rFonts w:ascii="Arial" w:hAnsi="Arial" w:cs="Arial"/>
          <w:b/>
          <w:sz w:val="24"/>
        </w:rPr>
        <w:t>CR for TS 38.101-1: correction of Pi/2 BPSK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[97e][111] NR_eMIMO_UE_RF in R4-2016613.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255" w:name="_Toc57104981"/>
      <w:r w:rsidRPr="00AD6142">
        <w:t>7.9.1.2</w:t>
      </w:r>
      <w:r w:rsidRPr="00AD6142">
        <w:tab/>
        <w:t>Uplink Tx Full Power transmission [NR_eMIMO-Core]</w:t>
      </w:r>
      <w:bookmarkEnd w:id="255"/>
    </w:p>
    <w:p w:rsidR="000048FE" w:rsidRPr="00AD6142" w:rsidRDefault="000048FE" w:rsidP="000048FE">
      <w:pPr>
        <w:rPr>
          <w:rFonts w:ascii="Arial" w:hAnsi="Arial" w:cs="Arial"/>
          <w:b/>
          <w:sz w:val="24"/>
        </w:rPr>
      </w:pPr>
      <w:r w:rsidRPr="00AD6142">
        <w:rPr>
          <w:rFonts w:ascii="Arial" w:hAnsi="Arial" w:cs="Arial"/>
          <w:b/>
          <w:color w:val="0000FF"/>
          <w:sz w:val="24"/>
        </w:rPr>
        <w:t>R4-2016480</w:t>
      </w:r>
      <w:r w:rsidRPr="00AD6142">
        <w:rPr>
          <w:rFonts w:ascii="Arial" w:hAnsi="Arial" w:cs="Arial"/>
          <w:b/>
          <w:color w:val="0000FF"/>
          <w:sz w:val="24"/>
        </w:rPr>
        <w:tab/>
      </w:r>
      <w:r w:rsidRPr="00AD6142">
        <w:rPr>
          <w:rFonts w:ascii="Arial" w:hAnsi="Arial" w:cs="Arial"/>
          <w:b/>
          <w:sz w:val="24"/>
        </w:rPr>
        <w:t>On MPR for TxD and UL 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It is agreed that one set of MPR requirements should be adopted for both UL MIMO (including ULFPTx) and TxD</w:t>
      </w:r>
    </w:p>
    <w:p w:rsidR="000048FE" w:rsidRPr="00AD6142" w:rsidRDefault="000048FE" w:rsidP="000048FE">
      <w:r w:rsidRPr="00AD6142">
        <w:t>See email discussion summary for [97e][111] NR_eMIMO_UE_RF in R4-2016613.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256" w:name="_Toc57104982"/>
      <w:r w:rsidRPr="00AD6142">
        <w:t>7.9.2</w:t>
      </w:r>
      <w:r w:rsidRPr="00AD6142">
        <w:tab/>
        <w:t>RRM core requirements maintenance (38.133) [NR_eMIMO-Core]</w:t>
      </w:r>
      <w:bookmarkEnd w:id="256"/>
    </w:p>
    <w:p w:rsidR="000048FE" w:rsidRPr="00AD6142" w:rsidRDefault="000048FE" w:rsidP="000048FE">
      <w:pPr>
        <w:rPr>
          <w:rFonts w:ascii="Arial" w:hAnsi="Arial" w:cs="Arial"/>
          <w:b/>
          <w:sz w:val="24"/>
        </w:rPr>
      </w:pPr>
      <w:r w:rsidRPr="00AD6142">
        <w:rPr>
          <w:rFonts w:ascii="Arial" w:hAnsi="Arial" w:cs="Arial"/>
          <w:b/>
          <w:color w:val="0000FF"/>
          <w:sz w:val="24"/>
        </w:rPr>
        <w:t>R4-2017015</w:t>
      </w:r>
      <w:r w:rsidRPr="00AD6142">
        <w:rPr>
          <w:rFonts w:ascii="Arial" w:hAnsi="Arial" w:cs="Arial"/>
          <w:b/>
          <w:color w:val="0000FF"/>
          <w:sz w:val="24"/>
        </w:rPr>
        <w:tab/>
      </w:r>
      <w:r w:rsidRPr="00AD6142">
        <w:rPr>
          <w:rFonts w:ascii="Arial" w:hAnsi="Arial" w:cs="Arial"/>
          <w:b/>
          <w:sz w:val="24"/>
        </w:rPr>
        <w:t>Email discussion summary for [97e][216] NR_eMIMO_RRM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[97e][216] NR_eMIMO_RRM. The topic areas for discussion were RRM Core requirements. The email thread was moderated by Yiyan Zhang (Samsung Electronics Iberia SA)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R4-2017286</w:t>
      </w:r>
      <w:r w:rsidRPr="00AD6142">
        <w:rPr>
          <w:rFonts w:ascii="Arial" w:hAnsi="Arial" w:cs="Arial"/>
          <w:b/>
          <w:color w:val="0000FF"/>
          <w:sz w:val="24"/>
        </w:rPr>
        <w:tab/>
      </w:r>
      <w:r w:rsidRPr="00AD6142">
        <w:rPr>
          <w:rFonts w:ascii="Arial" w:hAnsi="Arial" w:cs="Arial"/>
          <w:b/>
          <w:sz w:val="24"/>
        </w:rPr>
        <w:t>Email discussion summary for [97e][216] NR_eMIMO_RRM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color w:val="808080"/>
        </w:rPr>
      </w:pPr>
      <w:r w:rsidRPr="00AD6142">
        <w:rPr>
          <w:color w:val="808080"/>
        </w:rPr>
        <w:t>(Replaces R4-2017015)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[97e][216] NR_eMIMO_RRM. The topic areas for discussion were RRM Core requirements. The email thread was moderated by Yiyan Zhang (Samsung Electronics Iberia SA) and treated during RRM session chaired by Andrey Chervyakov (Intel).</w:t>
      </w:r>
    </w:p>
    <w:p w:rsidR="0026397A" w:rsidRPr="00AD6142" w:rsidRDefault="0026397A" w:rsidP="0026397A">
      <w:pPr>
        <w:pStyle w:val="R4Topic"/>
        <w:rPr>
          <w:b w:val="0"/>
          <w:bCs/>
          <w:u w:val="single"/>
        </w:rPr>
      </w:pPr>
      <w:r w:rsidRPr="00AD6142">
        <w:rPr>
          <w:b w:val="0"/>
          <w:bCs/>
          <w:u w:val="single"/>
        </w:rPr>
        <w:t>GTW session (November 0</w:t>
      </w:r>
      <w:r w:rsidRPr="00AD6142">
        <w:rPr>
          <w:b w:val="0"/>
          <w:bCs/>
          <w:u w:val="single"/>
          <w:lang w:val="en-US"/>
        </w:rPr>
        <w:t>6</w:t>
      </w:r>
      <w:r w:rsidRPr="00AD6142">
        <w:rPr>
          <w:b w:val="0"/>
          <w:bCs/>
          <w:u w:val="single"/>
        </w:rPr>
        <w:t>, 2020)</w:t>
      </w:r>
    </w:p>
    <w:p w:rsidR="0026397A" w:rsidRPr="00AD6142" w:rsidRDefault="0026397A" w:rsidP="0026397A">
      <w:pPr>
        <w:rPr>
          <w:bCs/>
          <w:u w:val="single"/>
        </w:rPr>
      </w:pPr>
      <w:r w:rsidRPr="00AD6142">
        <w:rPr>
          <w:bCs/>
          <w:u w:val="single"/>
        </w:rPr>
        <w:t xml:space="preserve">Issue 3-1-3: </w:t>
      </w:r>
      <w:r w:rsidRPr="00AD6142">
        <w:rPr>
          <w:bCs/>
          <w:u w:val="single"/>
          <w:lang w:eastAsia="zh-CN"/>
        </w:rPr>
        <w:t xml:space="preserve">Accuracy requirements of L1-SINR under normal condition  </w:t>
      </w:r>
    </w:p>
    <w:p w:rsidR="0026397A" w:rsidRPr="00AD6142" w:rsidRDefault="0026397A" w:rsidP="0026397A">
      <w:pPr>
        <w:pStyle w:val="ListParagraph"/>
        <w:numPr>
          <w:ilvl w:val="0"/>
          <w:numId w:val="5"/>
        </w:numPr>
        <w:autoSpaceDN w:val="0"/>
        <w:ind w:left="714" w:hanging="357"/>
      </w:pPr>
      <w:r w:rsidRPr="00AD6142">
        <w:t>Proposals</w:t>
      </w:r>
    </w:p>
    <w:p w:rsidR="0026397A" w:rsidRPr="00AD6142" w:rsidRDefault="0026397A" w:rsidP="0026397A">
      <w:pPr>
        <w:pStyle w:val="ListParagraph"/>
        <w:numPr>
          <w:ilvl w:val="1"/>
          <w:numId w:val="5"/>
        </w:numPr>
        <w:autoSpaceDN w:val="0"/>
        <w:ind w:left="1440"/>
      </w:pPr>
      <w:r w:rsidRPr="00AD6142">
        <w:lastRenderedPageBreak/>
        <w:t>Option 1: For Scenario 1A: ±5 dB in FR1 and ±6.5 dB in FR2; for CMR + IMR: ±3.5 dB in FR1 and ±5 dB in FR2 (Qualcomm)</w:t>
      </w:r>
    </w:p>
    <w:p w:rsidR="0026397A" w:rsidRPr="00AD6142" w:rsidRDefault="0026397A" w:rsidP="0026397A">
      <w:pPr>
        <w:pStyle w:val="ListParagraph"/>
        <w:numPr>
          <w:ilvl w:val="2"/>
          <w:numId w:val="5"/>
        </w:numPr>
        <w:autoSpaceDN w:val="0"/>
      </w:pPr>
      <w:r w:rsidRPr="00AD6142">
        <w:t>Option 1a: same requirement for FR1 and FR2 for CMR only; Different for CMR+IMR. (Apple)</w:t>
      </w:r>
    </w:p>
    <w:p w:rsidR="0026397A" w:rsidRPr="00AD6142" w:rsidRDefault="0026397A" w:rsidP="0026397A">
      <w:pPr>
        <w:pStyle w:val="ListParagraph"/>
        <w:numPr>
          <w:ilvl w:val="1"/>
          <w:numId w:val="5"/>
        </w:numPr>
        <w:autoSpaceDN w:val="0"/>
        <w:ind w:left="1440"/>
      </w:pPr>
      <w:r w:rsidRPr="00AD6142">
        <w:t>Option 2: For Scenario 1A: ±4.5 dB in FR1 and ±4.5 dB in FR2; for CMR + IMR: ±4 dB in FR1 and ±4 dB in FR2 (MediaTek)</w:t>
      </w:r>
    </w:p>
    <w:p w:rsidR="0026397A" w:rsidRPr="00AD6142" w:rsidRDefault="0026397A" w:rsidP="0026397A">
      <w:pPr>
        <w:pStyle w:val="ListParagraph"/>
        <w:numPr>
          <w:ilvl w:val="1"/>
          <w:numId w:val="5"/>
        </w:numPr>
        <w:autoSpaceDN w:val="0"/>
        <w:ind w:left="1440"/>
      </w:pPr>
      <w:r w:rsidRPr="00AD6142">
        <w:t>Option 3: +/-4.0dB for Scenario 1A; +/-3.5 dB for Scenario 2A and 2B; and +/-3.0dB for Scenario 2C and 2D (Samsung)</w:t>
      </w:r>
    </w:p>
    <w:p w:rsidR="0026397A" w:rsidRPr="00AD6142" w:rsidRDefault="0026397A" w:rsidP="0026397A">
      <w:pPr>
        <w:pStyle w:val="ListParagraph"/>
        <w:numPr>
          <w:ilvl w:val="1"/>
          <w:numId w:val="5"/>
        </w:numPr>
        <w:autoSpaceDN w:val="0"/>
        <w:ind w:left="1440"/>
      </w:pPr>
      <w:r w:rsidRPr="00AD6142">
        <w:t>Option 4: +/-3.5dB for Scenario 1A, 2A and 2B; and +/-3.0dB for Scenario 2C and 2D (Huawei)</w:t>
      </w:r>
    </w:p>
    <w:p w:rsidR="0026397A" w:rsidRPr="00AD6142" w:rsidRDefault="0026397A" w:rsidP="0026397A">
      <w:pPr>
        <w:pStyle w:val="ListParagraph"/>
        <w:numPr>
          <w:ilvl w:val="0"/>
          <w:numId w:val="5"/>
        </w:numPr>
        <w:autoSpaceDN w:val="0"/>
        <w:ind w:left="714" w:hanging="357"/>
      </w:pPr>
      <w:r w:rsidRPr="00AD6142">
        <w:t>Moderator’s opinion: Key point of this issue is to decide how many levels for the accuracy requirements. After that we can derive the concrete number from the determined methodology. We can discuss in the 1st round GTW session for details.</w:t>
      </w:r>
    </w:p>
    <w:p w:rsidR="0026397A" w:rsidRPr="00AD6142" w:rsidRDefault="0026397A" w:rsidP="0026397A">
      <w:pPr>
        <w:pStyle w:val="ListParagraph"/>
        <w:numPr>
          <w:ilvl w:val="0"/>
          <w:numId w:val="5"/>
        </w:numPr>
        <w:autoSpaceDN w:val="0"/>
        <w:ind w:left="714" w:hanging="357"/>
      </w:pPr>
      <w:r w:rsidRPr="00AD6142">
        <w:t>Tentative agreements: Discuss on How many levels for accuracy requirement:</w:t>
      </w:r>
    </w:p>
    <w:p w:rsidR="0026397A" w:rsidRPr="00AD6142" w:rsidRDefault="0026397A" w:rsidP="0026397A">
      <w:pPr>
        <w:pStyle w:val="ListParagraph"/>
        <w:numPr>
          <w:ilvl w:val="1"/>
          <w:numId w:val="5"/>
        </w:numPr>
        <w:autoSpaceDN w:val="0"/>
        <w:ind w:left="1440"/>
        <w:rPr>
          <w:lang w:val="en-GB"/>
        </w:rPr>
      </w:pPr>
      <w:r w:rsidRPr="00AD6142">
        <w:t>Option 1 (QC, MTK): two levels [1A], [2A, 2B, 2C, 2D]</w:t>
      </w:r>
    </w:p>
    <w:p w:rsidR="0026397A" w:rsidRPr="00AD6142" w:rsidRDefault="0026397A" w:rsidP="0026397A">
      <w:pPr>
        <w:pStyle w:val="ListParagraph"/>
        <w:numPr>
          <w:ilvl w:val="1"/>
          <w:numId w:val="5"/>
        </w:numPr>
        <w:autoSpaceDN w:val="0"/>
        <w:ind w:left="1440"/>
      </w:pPr>
      <w:r w:rsidRPr="00AD6142">
        <w:t>Option 2 (SS): three levels [1A], [2A, 2B], [2C, 2D]</w:t>
      </w:r>
    </w:p>
    <w:p w:rsidR="0026397A" w:rsidRPr="00AD6142" w:rsidRDefault="0026397A" w:rsidP="0026397A">
      <w:pPr>
        <w:pStyle w:val="ListParagraph"/>
        <w:numPr>
          <w:ilvl w:val="1"/>
          <w:numId w:val="5"/>
        </w:numPr>
        <w:autoSpaceDN w:val="0"/>
        <w:ind w:left="1440"/>
      </w:pPr>
      <w:r w:rsidRPr="00AD6142">
        <w:t>Option 3 (HW): two levels [1A, 2A, 2B], [2C, 2D]</w:t>
      </w:r>
    </w:p>
    <w:p w:rsidR="0026397A" w:rsidRPr="00AD6142" w:rsidRDefault="0026397A" w:rsidP="0026397A">
      <w:pPr>
        <w:ind w:left="720" w:hanging="360"/>
      </w:pPr>
      <w:r w:rsidRPr="00AD6142">
        <w:t>Discussion:</w:t>
      </w:r>
    </w:p>
    <w:p w:rsidR="0026397A" w:rsidRPr="00AD6142" w:rsidRDefault="0026397A" w:rsidP="0026397A">
      <w:pPr>
        <w:ind w:left="720" w:hanging="360"/>
      </w:pPr>
      <w:r w:rsidRPr="00AD6142">
        <w:tab/>
        <w:t>MTK: 5 scenarios. Need to group the requirements.</w:t>
      </w:r>
    </w:p>
    <w:p w:rsidR="0026397A" w:rsidRPr="00AD6142" w:rsidRDefault="0026397A" w:rsidP="0026397A">
      <w:pPr>
        <w:ind w:left="720" w:hanging="360"/>
      </w:pPr>
      <w:r w:rsidRPr="00AD6142">
        <w:tab/>
        <w:t>Apple: no need to group the requirements.</w:t>
      </w:r>
    </w:p>
    <w:p w:rsidR="0026397A" w:rsidRPr="00AD6142" w:rsidRDefault="0026397A" w:rsidP="0026397A">
      <w:pPr>
        <w:ind w:left="720"/>
      </w:pPr>
      <w:r w:rsidRPr="00AD6142">
        <w:t>E///: we need to check the results first.</w:t>
      </w:r>
    </w:p>
    <w:p w:rsidR="0026397A" w:rsidRPr="00AD6142" w:rsidRDefault="0026397A" w:rsidP="0026397A">
      <w:pPr>
        <w:rPr>
          <w:bCs/>
          <w:u w:val="single"/>
        </w:rPr>
      </w:pPr>
      <w:r w:rsidRPr="00AD6142">
        <w:rPr>
          <w:bCs/>
          <w:u w:val="single"/>
        </w:rPr>
        <w:t>Issue 3-1-4: Difference of accuracy requirements of L1-SINR between FR1 and FR2</w:t>
      </w:r>
    </w:p>
    <w:p w:rsidR="0026397A" w:rsidRPr="00AD6142" w:rsidRDefault="0026397A" w:rsidP="0026397A">
      <w:pPr>
        <w:pStyle w:val="ListParagraph"/>
        <w:numPr>
          <w:ilvl w:val="0"/>
          <w:numId w:val="5"/>
        </w:numPr>
        <w:autoSpaceDN w:val="0"/>
        <w:ind w:left="714" w:hanging="357"/>
      </w:pPr>
      <w:r w:rsidRPr="00AD6142">
        <w:t>Proposals</w:t>
      </w:r>
    </w:p>
    <w:p w:rsidR="0026397A" w:rsidRPr="00AD6142" w:rsidRDefault="0026397A" w:rsidP="0026397A">
      <w:pPr>
        <w:pStyle w:val="ListParagraph"/>
        <w:numPr>
          <w:ilvl w:val="1"/>
          <w:numId w:val="5"/>
        </w:numPr>
        <w:autoSpaceDN w:val="0"/>
        <w:ind w:left="1440"/>
      </w:pPr>
      <w:r w:rsidRPr="00AD6142">
        <w:t>Option 1: No obvious difference as it is SINR (MediaTek, Huawei, Samsung, CMCC, Intel)</w:t>
      </w:r>
    </w:p>
    <w:p w:rsidR="0026397A" w:rsidRPr="00AD6142" w:rsidRDefault="0026397A" w:rsidP="0026397A">
      <w:pPr>
        <w:pStyle w:val="ListParagraph"/>
        <w:numPr>
          <w:ilvl w:val="1"/>
          <w:numId w:val="5"/>
        </w:numPr>
        <w:autoSpaceDN w:val="0"/>
        <w:ind w:left="1440"/>
      </w:pPr>
      <w:r w:rsidRPr="00AD6142">
        <w:t>Option 2: Consider RF margin 1.5dB higher for FR2 than FR1(Qualcomm)</w:t>
      </w:r>
    </w:p>
    <w:p w:rsidR="0026397A" w:rsidRPr="00AD6142" w:rsidRDefault="0026397A" w:rsidP="0026397A">
      <w:pPr>
        <w:pStyle w:val="ListParagraph"/>
        <w:numPr>
          <w:ilvl w:val="2"/>
          <w:numId w:val="5"/>
        </w:numPr>
        <w:autoSpaceDN w:val="0"/>
      </w:pPr>
      <w:r w:rsidRPr="00AD6142">
        <w:t>Option 2a: Same RF margin for CMR only; 1.5 dB higher for FR2 (Apple)</w:t>
      </w:r>
    </w:p>
    <w:p w:rsidR="0026397A" w:rsidRPr="00AD6142" w:rsidRDefault="0026397A" w:rsidP="0026397A">
      <w:pPr>
        <w:pStyle w:val="ListParagraph"/>
        <w:numPr>
          <w:ilvl w:val="0"/>
          <w:numId w:val="5"/>
        </w:numPr>
        <w:autoSpaceDN w:val="0"/>
        <w:ind w:left="714" w:hanging="357"/>
      </w:pPr>
      <w:r w:rsidRPr="00AD6142">
        <w:t>Moderator’s opinion: We can discuss in the 1st round GTW session for details. Option 2a (difference between FR1 and FR2 for CMR only scenario) would be a compromise solution.</w:t>
      </w:r>
    </w:p>
    <w:p w:rsidR="0026397A" w:rsidRPr="00AD6142" w:rsidRDefault="0026397A" w:rsidP="0026397A">
      <w:pPr>
        <w:pStyle w:val="ListParagraph"/>
        <w:numPr>
          <w:ilvl w:val="0"/>
          <w:numId w:val="5"/>
        </w:numPr>
        <w:autoSpaceDN w:val="0"/>
        <w:ind w:left="714" w:hanging="357"/>
      </w:pPr>
      <w:r w:rsidRPr="00AD6142">
        <w:t xml:space="preserve">Tentative agreements: Discuss on accuracy requirement difference between FR1 and FR2 </w:t>
      </w:r>
    </w:p>
    <w:p w:rsidR="0026397A" w:rsidRPr="00AD6142" w:rsidRDefault="0026397A" w:rsidP="0026397A">
      <w:pPr>
        <w:pStyle w:val="ListParagraph"/>
        <w:numPr>
          <w:ilvl w:val="1"/>
          <w:numId w:val="5"/>
        </w:numPr>
        <w:autoSpaceDN w:val="0"/>
        <w:ind w:left="1440"/>
        <w:rPr>
          <w:lang w:val="en-GB"/>
        </w:rPr>
      </w:pPr>
      <w:r w:rsidRPr="00AD6142">
        <w:t>Option 1: No obvious difference</w:t>
      </w:r>
    </w:p>
    <w:p w:rsidR="0026397A" w:rsidRPr="00AD6142" w:rsidRDefault="0026397A" w:rsidP="0026397A">
      <w:pPr>
        <w:pStyle w:val="ListParagraph"/>
        <w:numPr>
          <w:ilvl w:val="1"/>
          <w:numId w:val="5"/>
        </w:numPr>
        <w:autoSpaceDN w:val="0"/>
        <w:ind w:left="1440"/>
      </w:pPr>
      <w:r w:rsidRPr="00AD6142">
        <w:t>Option 2: FR2 1.5dB higher than FR1</w:t>
      </w:r>
    </w:p>
    <w:p w:rsidR="0026397A" w:rsidRPr="00AD6142" w:rsidRDefault="0026397A" w:rsidP="0026397A">
      <w:pPr>
        <w:pStyle w:val="ListParagraph"/>
        <w:numPr>
          <w:ilvl w:val="1"/>
          <w:numId w:val="5"/>
        </w:numPr>
        <w:autoSpaceDN w:val="0"/>
        <w:ind w:left="1440"/>
      </w:pPr>
      <w:r w:rsidRPr="00AD6142">
        <w:t>Option 3: Difference exists for CMR only scenario</w:t>
      </w:r>
    </w:p>
    <w:p w:rsidR="0026397A" w:rsidRPr="00AD6142" w:rsidRDefault="0026397A" w:rsidP="0026397A">
      <w:pPr>
        <w:ind w:left="568"/>
      </w:pPr>
      <w:r w:rsidRPr="00AD6142">
        <w:t>Discussion</w:t>
      </w:r>
    </w:p>
    <w:p w:rsidR="0026397A" w:rsidRPr="00AD6142" w:rsidRDefault="0026397A" w:rsidP="0026397A">
      <w:pPr>
        <w:ind w:left="568"/>
      </w:pPr>
      <w:r w:rsidRPr="00AD6142">
        <w:tab/>
        <w:t>QC: We need to have higher margin for FR2 due to directivity.</w:t>
      </w:r>
    </w:p>
    <w:p w:rsidR="0026397A" w:rsidRPr="00AD6142" w:rsidRDefault="0026397A" w:rsidP="0026397A">
      <w:pPr>
        <w:ind w:left="568"/>
      </w:pPr>
      <w:r w:rsidRPr="00AD6142">
        <w:tab/>
        <w:t>Samsung: L1-SINR RF margin should be smaller than for L1-RSRP case which already has 1.5dB</w:t>
      </w:r>
    </w:p>
    <w:p w:rsidR="0026397A" w:rsidRPr="00AD6142" w:rsidRDefault="0026397A" w:rsidP="0026397A">
      <w:pPr>
        <w:ind w:left="852"/>
      </w:pPr>
      <w:r w:rsidRPr="00AD6142">
        <w:t xml:space="preserve">MTK: RAN1 agreement is that UE needs to use same Rx beam from channel and interference measurements. So, we think that the margin is not needed. </w:t>
      </w:r>
    </w:p>
    <w:p w:rsidR="0026397A" w:rsidRPr="00AD6142" w:rsidRDefault="0026397A" w:rsidP="0026397A">
      <w:pPr>
        <w:ind w:left="852" w:firstLine="1"/>
      </w:pPr>
      <w:r w:rsidRPr="00AD6142">
        <w:t>Apple: For CMR both noise and interference are measured on the same resource. So, all RF margins are cancelled out. For IMR the measurements are done on different Tx beams. Even if Rx beam is same then there still may be some mismatch.</w:t>
      </w:r>
    </w:p>
    <w:p w:rsidR="0026397A" w:rsidRPr="00AD6142" w:rsidRDefault="0026397A" w:rsidP="0026397A">
      <w:pPr>
        <w:ind w:left="568"/>
      </w:pPr>
      <w:r w:rsidRPr="00AD6142">
        <w:tab/>
      </w:r>
      <w:r w:rsidRPr="00AD6142">
        <w:tab/>
        <w:t>MTK: not clear how different Tx beams will affect the accuracy</w:t>
      </w:r>
    </w:p>
    <w:p w:rsidR="0026397A" w:rsidRPr="00AD6142" w:rsidRDefault="0026397A" w:rsidP="0026397A">
      <w:pPr>
        <w:ind w:left="1136"/>
      </w:pPr>
      <w:r w:rsidRPr="00AD6142">
        <w:t>Apple: we make channel and interference measurements at different time. We cannot make sure that RF parameters are same.</w:t>
      </w:r>
    </w:p>
    <w:p w:rsidR="0026397A" w:rsidRPr="00AD6142" w:rsidRDefault="0026397A" w:rsidP="0026397A">
      <w:pPr>
        <w:ind w:left="568" w:firstLine="284"/>
      </w:pPr>
      <w:r w:rsidRPr="00AD6142">
        <w:lastRenderedPageBreak/>
        <w:t>HW: For CMR+IMR scenario as MTK mentioned UE will use same Rx beam and no margin needed</w:t>
      </w:r>
    </w:p>
    <w:p w:rsidR="0026397A" w:rsidRPr="00AD6142" w:rsidRDefault="0026397A" w:rsidP="0026397A">
      <w:pPr>
        <w:ind w:left="852" w:firstLine="1"/>
      </w:pPr>
      <w:r w:rsidRPr="00AD6142">
        <w:t>Intel: same view as MTK. In case of different Tx beams and same Rx beams there is no impact on accuracy and rather on side conditions.</w:t>
      </w:r>
    </w:p>
    <w:p w:rsidR="0026397A" w:rsidRPr="00AD6142" w:rsidRDefault="0026397A" w:rsidP="0026397A">
      <w:pPr>
        <w:ind w:left="568"/>
      </w:pPr>
      <w:r w:rsidRPr="00AD6142">
        <w:t xml:space="preserve">Agreements: </w:t>
      </w:r>
    </w:p>
    <w:p w:rsidR="0026397A" w:rsidRPr="00AD6142" w:rsidRDefault="0026397A" w:rsidP="0026397A">
      <w:pPr>
        <w:ind w:left="852" w:firstLine="1"/>
      </w:pPr>
      <w:r w:rsidRPr="00AD6142">
        <w:t>Follow RAN1 assumption that UE uses same Rx beam for channel and interference measurements for both CMR only and CMR+IMR cases</w:t>
      </w:r>
    </w:p>
    <w:p w:rsidR="0026397A" w:rsidRPr="00AD6142" w:rsidRDefault="0026397A" w:rsidP="0026397A">
      <w:pPr>
        <w:ind w:left="852" w:firstLine="1"/>
      </w:pPr>
      <w:r w:rsidRPr="00AD6142">
        <w:t>Margins for L1-SINR accuracy requirements</w:t>
      </w:r>
    </w:p>
    <w:p w:rsidR="0026397A" w:rsidRPr="00AD6142" w:rsidRDefault="0026397A" w:rsidP="0026397A">
      <w:pPr>
        <w:ind w:left="1136"/>
      </w:pPr>
      <w:r w:rsidRPr="00AD6142">
        <w:t>CMR only measurements: same implementation margin is applied for FR1 and FR2. No FR2 specific margin is applied.</w:t>
      </w:r>
    </w:p>
    <w:p w:rsidR="0026397A" w:rsidRPr="00AD6142" w:rsidRDefault="0026397A" w:rsidP="0026397A">
      <w:pPr>
        <w:ind w:left="856" w:firstLine="280"/>
      </w:pPr>
      <w:r w:rsidRPr="00AD6142">
        <w:t>CMR+IMR measurements: additional FR2 margin is FFS</w:t>
      </w:r>
    </w:p>
    <w:p w:rsidR="0026397A" w:rsidRPr="00AD6142" w:rsidRDefault="0026397A" w:rsidP="0026397A">
      <w:pPr>
        <w:rPr>
          <w:bCs/>
          <w:u w:val="single"/>
          <w:lang w:eastAsia="zh-CN"/>
        </w:rPr>
      </w:pPr>
      <w:r w:rsidRPr="00AD6142">
        <w:rPr>
          <w:bCs/>
          <w:u w:val="single"/>
        </w:rPr>
        <w:t xml:space="preserve">Issue 3-1-5: </w:t>
      </w:r>
      <w:r w:rsidRPr="00AD6142">
        <w:rPr>
          <w:bCs/>
          <w:u w:val="single"/>
          <w:lang w:eastAsia="zh-CN"/>
        </w:rPr>
        <w:t>Accuracy requirements of L1-SINR under extreme condition</w:t>
      </w:r>
    </w:p>
    <w:p w:rsidR="0026397A" w:rsidRPr="00AD6142" w:rsidRDefault="0026397A" w:rsidP="0026397A">
      <w:pPr>
        <w:pStyle w:val="ListParagraph"/>
        <w:numPr>
          <w:ilvl w:val="0"/>
          <w:numId w:val="5"/>
        </w:numPr>
        <w:autoSpaceDN w:val="0"/>
        <w:ind w:left="714" w:hanging="357"/>
      </w:pPr>
      <w:r w:rsidRPr="00AD6142">
        <w:t xml:space="preserve">Proposals </w:t>
      </w:r>
    </w:p>
    <w:p w:rsidR="0026397A" w:rsidRPr="00AD6142" w:rsidRDefault="0026397A" w:rsidP="0026397A">
      <w:pPr>
        <w:pStyle w:val="ListParagraph"/>
        <w:numPr>
          <w:ilvl w:val="1"/>
          <w:numId w:val="5"/>
        </w:numPr>
        <w:autoSpaceDN w:val="0"/>
        <w:ind w:left="1440"/>
      </w:pPr>
      <w:r w:rsidRPr="00AD6142">
        <w:t>Option 1: 1dB higher for extreme condition than normal condition (Samsung, Ericsson)</w:t>
      </w:r>
    </w:p>
    <w:p w:rsidR="0026397A" w:rsidRPr="00AD6142" w:rsidRDefault="0026397A" w:rsidP="0026397A">
      <w:pPr>
        <w:pStyle w:val="ListParagraph"/>
        <w:numPr>
          <w:ilvl w:val="1"/>
          <w:numId w:val="5"/>
        </w:numPr>
        <w:autoSpaceDN w:val="0"/>
        <w:ind w:left="1440"/>
      </w:pPr>
      <w:r w:rsidRPr="00AD6142">
        <w:t>Option 2: Other values (Qualcomm, Apple)</w:t>
      </w:r>
    </w:p>
    <w:p w:rsidR="0026397A" w:rsidRPr="00AD6142" w:rsidRDefault="0026397A" w:rsidP="0026397A">
      <w:pPr>
        <w:pStyle w:val="ListParagraph"/>
        <w:numPr>
          <w:ilvl w:val="2"/>
          <w:numId w:val="5"/>
        </w:numPr>
        <w:autoSpaceDN w:val="0"/>
      </w:pPr>
      <w:r w:rsidRPr="00AD6142">
        <w:t>Option 2a: 2dB higher for extreme condition than normal condition (MediaTek)</w:t>
      </w:r>
    </w:p>
    <w:p w:rsidR="0026397A" w:rsidRPr="00AD6142" w:rsidRDefault="0026397A" w:rsidP="0026397A">
      <w:pPr>
        <w:pStyle w:val="ListParagraph"/>
        <w:numPr>
          <w:ilvl w:val="0"/>
          <w:numId w:val="5"/>
        </w:numPr>
        <w:autoSpaceDN w:val="0"/>
        <w:ind w:left="714" w:hanging="357"/>
      </w:pPr>
      <w:r w:rsidRPr="00AD6142">
        <w:t>Moderator’s opinion: We can discuss in the 1st round GTW session for details.</w:t>
      </w:r>
    </w:p>
    <w:p w:rsidR="0026397A" w:rsidRPr="00AD6142" w:rsidRDefault="0026397A" w:rsidP="0026397A">
      <w:pPr>
        <w:pStyle w:val="ListParagraph"/>
        <w:numPr>
          <w:ilvl w:val="0"/>
          <w:numId w:val="5"/>
        </w:numPr>
        <w:autoSpaceDN w:val="0"/>
        <w:ind w:left="714" w:hanging="357"/>
      </w:pPr>
      <w:r w:rsidRPr="00AD6142">
        <w:t>Tentative agreements: Discuss in the GTW, extreme condition compared to normal condition</w:t>
      </w:r>
    </w:p>
    <w:p w:rsidR="0026397A" w:rsidRPr="00AD6142" w:rsidRDefault="0026397A" w:rsidP="0026397A">
      <w:pPr>
        <w:pStyle w:val="ListParagraph"/>
        <w:numPr>
          <w:ilvl w:val="1"/>
          <w:numId w:val="5"/>
        </w:numPr>
        <w:autoSpaceDN w:val="0"/>
        <w:ind w:left="1440"/>
        <w:rPr>
          <w:lang w:val="en-GB"/>
        </w:rPr>
      </w:pPr>
      <w:r w:rsidRPr="00AD6142">
        <w:t>Option 1: 1dB higher</w:t>
      </w:r>
    </w:p>
    <w:p w:rsidR="0026397A" w:rsidRPr="00AD6142" w:rsidRDefault="0026397A" w:rsidP="0026397A">
      <w:pPr>
        <w:pStyle w:val="ListParagraph"/>
        <w:numPr>
          <w:ilvl w:val="1"/>
          <w:numId w:val="5"/>
        </w:numPr>
        <w:autoSpaceDN w:val="0"/>
        <w:ind w:left="1440"/>
      </w:pPr>
      <w:r w:rsidRPr="00AD6142">
        <w:t xml:space="preserve">Option 2: other values (proponent could give their proposal) </w:t>
      </w:r>
    </w:p>
    <w:p w:rsidR="0026397A" w:rsidRPr="00AD6142" w:rsidRDefault="0026397A" w:rsidP="0026397A">
      <w:pPr>
        <w:ind w:left="284"/>
        <w:rPr>
          <w:lang w:val="en-US"/>
        </w:rPr>
      </w:pPr>
      <w:r w:rsidRPr="00AD6142">
        <w:rPr>
          <w:lang w:val="en-US"/>
        </w:rPr>
        <w:t xml:space="preserve">Discussion: </w:t>
      </w:r>
    </w:p>
    <w:p w:rsidR="0026397A" w:rsidRPr="00AD6142" w:rsidRDefault="0026397A" w:rsidP="0026397A">
      <w:pPr>
        <w:ind w:left="284"/>
        <w:rPr>
          <w:lang w:val="en-US"/>
        </w:rPr>
      </w:pPr>
      <w:r w:rsidRPr="00AD6142">
        <w:rPr>
          <w:lang w:val="en-US"/>
        </w:rPr>
        <w:tab/>
        <w:t>MTK: we have 2dB for L1-RSRP</w:t>
      </w:r>
    </w:p>
    <w:p w:rsidR="0026397A" w:rsidRPr="00AD6142" w:rsidRDefault="0026397A" w:rsidP="0026397A">
      <w:pPr>
        <w:ind w:left="284"/>
        <w:rPr>
          <w:lang w:val="en-US"/>
        </w:rPr>
      </w:pPr>
      <w:r w:rsidRPr="00AD6142">
        <w:rPr>
          <w:lang w:val="en-US"/>
        </w:rPr>
        <w:tab/>
        <w:t xml:space="preserve">Samsung: we need to follow SS-SINR which has 1dB higher </w:t>
      </w:r>
    </w:p>
    <w:p w:rsidR="0026397A" w:rsidRPr="00AD6142" w:rsidRDefault="0026397A" w:rsidP="0026397A">
      <w:pPr>
        <w:ind w:left="284"/>
        <w:rPr>
          <w:lang w:val="en-US"/>
        </w:rPr>
      </w:pPr>
      <w:r w:rsidRPr="00AD6142">
        <w:rPr>
          <w:lang w:val="en-US"/>
        </w:rPr>
        <w:tab/>
      </w:r>
      <w:r w:rsidRPr="00AD6142">
        <w:rPr>
          <w:lang w:val="en-US"/>
        </w:rPr>
        <w:tab/>
        <w:t>MTK: SS-SINR is L3 measurement with 5 samples. L1-SINR is 1 sample and is quite different.</w:t>
      </w:r>
    </w:p>
    <w:p w:rsidR="0026397A" w:rsidRPr="00AD6142" w:rsidRDefault="0026397A" w:rsidP="0026397A">
      <w:pPr>
        <w:ind w:left="284"/>
        <w:rPr>
          <w:lang w:val="en-US"/>
        </w:rPr>
      </w:pPr>
      <w:r w:rsidRPr="00AD6142">
        <w:rPr>
          <w:lang w:val="en-US"/>
        </w:rPr>
        <w:tab/>
      </w:r>
      <w:r w:rsidRPr="00AD6142">
        <w:rPr>
          <w:lang w:val="en-US"/>
        </w:rPr>
        <w:tab/>
        <w:t>Samsung: L1-SINR is not an absolute metric comparing to L1-RSRP and accuracy should be better.</w:t>
      </w:r>
    </w:p>
    <w:p w:rsidR="0026397A" w:rsidRPr="00AD6142" w:rsidRDefault="0026397A" w:rsidP="0026397A">
      <w:pPr>
        <w:ind w:left="284"/>
        <w:rPr>
          <w:lang w:val="en-US"/>
        </w:rPr>
      </w:pPr>
      <w:r w:rsidRPr="00AD6142">
        <w:rPr>
          <w:lang w:val="en-US"/>
        </w:rPr>
        <w:tab/>
        <w:t>E///: for SSB-based L1-RSRP the difference is 1dB under extreme conditions</w:t>
      </w:r>
    </w:p>
    <w:p w:rsidR="0026397A" w:rsidRPr="00AD6142" w:rsidRDefault="0026397A" w:rsidP="0026397A">
      <w:pPr>
        <w:ind w:left="284"/>
        <w:rPr>
          <w:lang w:val="en-US"/>
        </w:rPr>
      </w:pPr>
      <w:r w:rsidRPr="00AD6142">
        <w:rPr>
          <w:lang w:val="en-US"/>
        </w:rPr>
        <w:tab/>
      </w:r>
      <w:r w:rsidRPr="00AD6142">
        <w:rPr>
          <w:lang w:val="en-US"/>
        </w:rPr>
        <w:tab/>
        <w:t>MTK: need to check the values</w:t>
      </w:r>
    </w:p>
    <w:p w:rsidR="0026397A" w:rsidRPr="00AD6142" w:rsidRDefault="0026397A" w:rsidP="0026397A">
      <w:pPr>
        <w:ind w:left="284"/>
        <w:rPr>
          <w:lang w:val="en-US"/>
        </w:rPr>
      </w:pPr>
      <w:r w:rsidRPr="00AD6142">
        <w:rPr>
          <w:lang w:val="en-US"/>
        </w:rPr>
        <w:tab/>
        <w:t>Apple: sometimes the delta is up to 4.5dB for RSRP for absolute case and 1 dB for relative RSRP</w:t>
      </w:r>
    </w:p>
    <w:p w:rsidR="0026397A" w:rsidRPr="00AD6142" w:rsidRDefault="0026397A" w:rsidP="0026397A">
      <w:pPr>
        <w:ind w:left="284"/>
        <w:rPr>
          <w:lang w:val="en-US"/>
        </w:rPr>
      </w:pPr>
      <w:r w:rsidRPr="00AD6142">
        <w:rPr>
          <w:lang w:val="en-US"/>
        </w:rPr>
        <w:tab/>
      </w:r>
      <w:r w:rsidRPr="00AD6142">
        <w:rPr>
          <w:lang w:val="en-US"/>
        </w:rPr>
        <w:tab/>
        <w:t>E///: for relative accuracy the margin is 1 dB</w:t>
      </w:r>
    </w:p>
    <w:p w:rsidR="0026397A" w:rsidRPr="00AD6142" w:rsidRDefault="0026397A" w:rsidP="0026397A">
      <w:pPr>
        <w:ind w:left="720" w:hanging="360"/>
      </w:pPr>
      <w:r w:rsidRPr="00AD6142">
        <w:t>Agreement: Accuracy requirements of L1-SINR under extreme condition is</w:t>
      </w:r>
    </w:p>
    <w:p w:rsidR="0026397A" w:rsidRPr="00AD6142" w:rsidRDefault="0026397A" w:rsidP="0026397A">
      <w:pPr>
        <w:pStyle w:val="ListParagraph"/>
        <w:numPr>
          <w:ilvl w:val="0"/>
          <w:numId w:val="5"/>
        </w:numPr>
        <w:autoSpaceDN w:val="0"/>
      </w:pPr>
      <w:r w:rsidRPr="00AD6142">
        <w:t>Option 1: 1dB higher than for normal condition (Samsung, Ericsson)</w:t>
      </w:r>
    </w:p>
    <w:p w:rsidR="0026397A" w:rsidRPr="00AD6142" w:rsidRDefault="0026397A" w:rsidP="0026397A">
      <w:pPr>
        <w:pStyle w:val="ListParagraph"/>
        <w:numPr>
          <w:ilvl w:val="0"/>
          <w:numId w:val="5"/>
        </w:numPr>
        <w:autoSpaceDN w:val="0"/>
      </w:pPr>
      <w:r w:rsidRPr="00AD6142">
        <w:t>Option 2: 2dB higher than for normal condition</w:t>
      </w:r>
    </w:p>
    <w:p w:rsidR="0026397A" w:rsidRPr="00AD6142" w:rsidRDefault="0026397A" w:rsidP="0026397A">
      <w:pPr>
        <w:pStyle w:val="ListParagraph"/>
        <w:numPr>
          <w:ilvl w:val="0"/>
          <w:numId w:val="5"/>
        </w:numPr>
        <w:autoSpaceDN w:val="0"/>
      </w:pPr>
      <w:r w:rsidRPr="00AD6142">
        <w:t>Other options are not precluded</w:t>
      </w:r>
    </w:p>
    <w:p w:rsidR="0026397A" w:rsidRPr="00AD6142" w:rsidRDefault="0026397A" w:rsidP="0026397A">
      <w:pPr>
        <w:rPr>
          <w:bCs/>
          <w:u w:val="single"/>
          <w:lang w:eastAsia="zh-CN"/>
        </w:rPr>
      </w:pPr>
      <w:r w:rsidRPr="00AD6142">
        <w:rPr>
          <w:bCs/>
          <w:u w:val="single"/>
        </w:rPr>
        <w:t xml:space="preserve">Issue 3-2-3: </w:t>
      </w:r>
      <w:r w:rsidRPr="00AD6142">
        <w:rPr>
          <w:bCs/>
          <w:u w:val="single"/>
          <w:lang w:eastAsia="zh-CN"/>
        </w:rPr>
        <w:t>Io condition of dBm/BWChannel for accuracy requirement</w:t>
      </w:r>
    </w:p>
    <w:p w:rsidR="0026397A" w:rsidRPr="00AD6142" w:rsidRDefault="0026397A" w:rsidP="0026397A">
      <w:pPr>
        <w:pStyle w:val="ListParagraph"/>
        <w:numPr>
          <w:ilvl w:val="0"/>
          <w:numId w:val="5"/>
        </w:numPr>
        <w:autoSpaceDN w:val="0"/>
        <w:ind w:left="714" w:hanging="357"/>
      </w:pPr>
      <w:r w:rsidRPr="00AD6142">
        <w:t xml:space="preserve">Proposals </w:t>
      </w:r>
    </w:p>
    <w:p w:rsidR="0026397A" w:rsidRPr="00AD6142" w:rsidRDefault="0026397A" w:rsidP="0026397A">
      <w:pPr>
        <w:pStyle w:val="ListParagraph"/>
        <w:numPr>
          <w:ilvl w:val="1"/>
          <w:numId w:val="5"/>
        </w:numPr>
        <w:autoSpaceDN w:val="0"/>
        <w:ind w:left="1440"/>
      </w:pPr>
      <w:r w:rsidRPr="00AD6142">
        <w:t>Option 1: Define accuracy requirement for “Max Io -50 dBm” only (MediaTek, Qualcomm, Huawei, Samsung)</w:t>
      </w:r>
    </w:p>
    <w:p w:rsidR="0026397A" w:rsidRPr="00AD6142" w:rsidRDefault="0026397A" w:rsidP="0026397A">
      <w:pPr>
        <w:pStyle w:val="ListParagraph"/>
        <w:numPr>
          <w:ilvl w:val="1"/>
          <w:numId w:val="5"/>
        </w:numPr>
        <w:autoSpaceDN w:val="0"/>
        <w:ind w:left="1440"/>
      </w:pPr>
      <w:r w:rsidRPr="00AD6142">
        <w:t>Option 2: Define accuracy requirement for “Max Io -70 dBm” and “Min Io -70 dBm + Max Io -50 dBm” (Ericsson)</w:t>
      </w:r>
    </w:p>
    <w:p w:rsidR="0026397A" w:rsidRPr="00AD6142" w:rsidRDefault="0026397A" w:rsidP="0026397A">
      <w:pPr>
        <w:pStyle w:val="ListParagraph"/>
        <w:numPr>
          <w:ilvl w:val="0"/>
          <w:numId w:val="5"/>
        </w:numPr>
        <w:autoSpaceDN w:val="0"/>
        <w:ind w:left="714" w:hanging="357"/>
      </w:pPr>
      <w:r w:rsidRPr="00AD6142">
        <w:t>Moderator’s opinion: We can discuss in the 1st round GTW session for details.</w:t>
      </w:r>
    </w:p>
    <w:p w:rsidR="0026397A" w:rsidRPr="00AD6142" w:rsidRDefault="0026397A" w:rsidP="0026397A">
      <w:pPr>
        <w:pStyle w:val="ListParagraph"/>
        <w:numPr>
          <w:ilvl w:val="0"/>
          <w:numId w:val="5"/>
        </w:numPr>
        <w:autoSpaceDN w:val="0"/>
        <w:ind w:left="714" w:hanging="357"/>
      </w:pPr>
      <w:r w:rsidRPr="00AD6142">
        <w:lastRenderedPageBreak/>
        <w:t>Tentative agreements: Discuss on Io condition of dBm/BWChannel for accuracy requirement</w:t>
      </w:r>
    </w:p>
    <w:p w:rsidR="0026397A" w:rsidRPr="00AD6142" w:rsidRDefault="0026397A" w:rsidP="0026397A">
      <w:pPr>
        <w:pStyle w:val="ListParagraph"/>
        <w:numPr>
          <w:ilvl w:val="1"/>
          <w:numId w:val="5"/>
        </w:numPr>
        <w:autoSpaceDN w:val="0"/>
        <w:ind w:left="1440"/>
        <w:rPr>
          <w:lang w:val="en-GB"/>
        </w:rPr>
      </w:pPr>
      <w:r w:rsidRPr="00AD6142">
        <w:t>Option 1: “Max Io -50 dBm” only</w:t>
      </w:r>
    </w:p>
    <w:p w:rsidR="0026397A" w:rsidRPr="00AD6142" w:rsidRDefault="0026397A" w:rsidP="0026397A">
      <w:pPr>
        <w:pStyle w:val="ListParagraph"/>
        <w:numPr>
          <w:ilvl w:val="1"/>
          <w:numId w:val="5"/>
        </w:numPr>
        <w:autoSpaceDN w:val="0"/>
        <w:ind w:left="1440"/>
      </w:pPr>
      <w:r w:rsidRPr="00AD6142">
        <w:t xml:space="preserve">Option 2: “Max Io -70 dBm” and “Min Io -70 dBm + Max Io -50 dBm” </w:t>
      </w:r>
    </w:p>
    <w:p w:rsidR="0026397A" w:rsidRPr="00AD6142" w:rsidRDefault="0026397A" w:rsidP="0026397A">
      <w:pPr>
        <w:ind w:left="284"/>
      </w:pPr>
      <w:r w:rsidRPr="00AD6142">
        <w:t xml:space="preserve">Agreement:  </w:t>
      </w:r>
      <w:r w:rsidRPr="00AD6142">
        <w:rPr>
          <w:szCs w:val="24"/>
          <w:lang w:eastAsia="zh-CN"/>
        </w:rPr>
        <w:t>Define accuracy requirement for “Max Io -50 dBm” only</w:t>
      </w:r>
    </w:p>
    <w:p w:rsidR="0026397A" w:rsidRPr="00AD6142" w:rsidRDefault="0026397A" w:rsidP="0026397A">
      <w:pPr>
        <w:pStyle w:val="R4Topic"/>
        <w:rPr>
          <w:b w:val="0"/>
          <w:bCs/>
          <w:u w:val="single"/>
        </w:rPr>
      </w:pPr>
      <w:r w:rsidRPr="00AD6142">
        <w:rPr>
          <w:b w:val="0"/>
          <w:bCs/>
          <w:u w:val="single"/>
        </w:rPr>
        <w:t>GTW session (November 13, 2020)</w:t>
      </w:r>
    </w:p>
    <w:p w:rsidR="0026397A" w:rsidRPr="00AD6142" w:rsidRDefault="0026397A" w:rsidP="0026397A">
      <w:pPr>
        <w:rPr>
          <w:rFonts w:ascii="Arial" w:hAnsi="Arial" w:cs="Arial"/>
        </w:rPr>
      </w:pPr>
      <w:r w:rsidRPr="00AD6142">
        <w:rPr>
          <w:u w:val="single"/>
        </w:rPr>
        <w:t>Issue 3-1-2: Simulation-based accuracy alignment of L1-SINR measurement accuracy</w:t>
      </w:r>
    </w:p>
    <w:p w:rsidR="0026397A" w:rsidRPr="00AD6142" w:rsidRDefault="0026397A" w:rsidP="0026397A">
      <w:pPr>
        <w:ind w:left="420"/>
      </w:pPr>
      <w:r w:rsidRPr="00AD6142">
        <w:t>Tentative agreements:</w:t>
      </w:r>
    </w:p>
    <w:p w:rsidR="0026397A" w:rsidRPr="00AD6142" w:rsidRDefault="0026397A" w:rsidP="0026397A">
      <w:pPr>
        <w:ind w:left="852" w:firstLine="15"/>
      </w:pPr>
      <w:r w:rsidRPr="00AD6142">
        <w:t>For the L1-SINR accuracy, simulation-based accuracy, which denotes baseband accuracy only, is derived from simulation results:</w:t>
      </w:r>
    </w:p>
    <w:p w:rsidR="0026397A" w:rsidRPr="00AD6142" w:rsidRDefault="0026397A" w:rsidP="0026397A">
      <w:pPr>
        <w:ind w:left="852" w:firstLine="408"/>
      </w:pPr>
      <w:r w:rsidRPr="00AD6142">
        <w:t>±4.5dB, ±3.5dB, ±3.5dB, ±3.0dB, ±3.0dB for Scenario 1A, 2A, 2B, 2C, 2D, respectively.</w:t>
      </w:r>
    </w:p>
    <w:p w:rsidR="0026397A" w:rsidRPr="00AD6142" w:rsidRDefault="0026397A" w:rsidP="0026397A">
      <w:pPr>
        <w:ind w:left="852"/>
      </w:pPr>
      <w:r w:rsidRPr="00AD6142">
        <w:t>Companies will further study on the final accuracy requirement derived by adding implementation factors to the simulation-based accuracy.</w:t>
      </w:r>
    </w:p>
    <w:p w:rsidR="0026397A" w:rsidRPr="00AD6142" w:rsidRDefault="0026397A" w:rsidP="0026397A">
      <w:pPr>
        <w:ind w:left="852"/>
      </w:pPr>
      <w:r w:rsidRPr="00AD6142">
        <w:t>Conclusion: The summary of L1-SINR accuracy derived from the simulation results is as follows</w:t>
      </w:r>
    </w:p>
    <w:p w:rsidR="0026397A" w:rsidRPr="00AD6142" w:rsidRDefault="0026397A" w:rsidP="00492ADE">
      <w:pPr>
        <w:pStyle w:val="ListParagraph"/>
        <w:numPr>
          <w:ilvl w:val="0"/>
          <w:numId w:val="24"/>
        </w:numPr>
        <w:rPr>
          <w:lang w:eastAsia="ko-KR"/>
        </w:rPr>
      </w:pPr>
      <w:r w:rsidRPr="00AD6142">
        <w:t>Scenario 1A: [</w:t>
      </w:r>
      <w:r w:rsidRPr="00AD6142">
        <w:rPr>
          <w:szCs w:val="20"/>
        </w:rPr>
        <w:t>±4.5]dB</w:t>
      </w:r>
      <w:r w:rsidRPr="00AD6142">
        <w:t xml:space="preserve"> </w:t>
      </w:r>
    </w:p>
    <w:p w:rsidR="0026397A" w:rsidRPr="00AD6142" w:rsidRDefault="0026397A" w:rsidP="00492ADE">
      <w:pPr>
        <w:pStyle w:val="ListParagraph"/>
        <w:numPr>
          <w:ilvl w:val="0"/>
          <w:numId w:val="24"/>
        </w:numPr>
        <w:rPr>
          <w:lang w:eastAsia="ko-KR"/>
        </w:rPr>
      </w:pPr>
      <w:r w:rsidRPr="00AD6142">
        <w:t>Scenario 2A: [</w:t>
      </w:r>
      <w:r w:rsidRPr="00AD6142">
        <w:rPr>
          <w:szCs w:val="20"/>
        </w:rPr>
        <w:t>±3.5]dB</w:t>
      </w:r>
      <w:r w:rsidRPr="00AD6142">
        <w:t xml:space="preserve"> </w:t>
      </w:r>
    </w:p>
    <w:p w:rsidR="0026397A" w:rsidRPr="00AD6142" w:rsidRDefault="0026397A" w:rsidP="00492ADE">
      <w:pPr>
        <w:pStyle w:val="ListParagraph"/>
        <w:numPr>
          <w:ilvl w:val="0"/>
          <w:numId w:val="24"/>
        </w:numPr>
        <w:rPr>
          <w:lang w:eastAsia="ko-KR"/>
        </w:rPr>
      </w:pPr>
      <w:r w:rsidRPr="00AD6142">
        <w:t>Scenario 2B: [</w:t>
      </w:r>
      <w:r w:rsidRPr="00AD6142">
        <w:rPr>
          <w:szCs w:val="20"/>
        </w:rPr>
        <w:t>±3.5]dB</w:t>
      </w:r>
      <w:r w:rsidRPr="00AD6142">
        <w:t xml:space="preserve"> </w:t>
      </w:r>
    </w:p>
    <w:p w:rsidR="0026397A" w:rsidRPr="00AD6142" w:rsidRDefault="0026397A" w:rsidP="00492ADE">
      <w:pPr>
        <w:pStyle w:val="ListParagraph"/>
        <w:numPr>
          <w:ilvl w:val="0"/>
          <w:numId w:val="24"/>
        </w:numPr>
        <w:rPr>
          <w:lang w:eastAsia="ko-KR"/>
        </w:rPr>
      </w:pPr>
      <w:r w:rsidRPr="00AD6142">
        <w:t>Scenario 2C: [</w:t>
      </w:r>
      <w:r w:rsidRPr="00AD6142">
        <w:rPr>
          <w:szCs w:val="20"/>
        </w:rPr>
        <w:t>±3.0]dB</w:t>
      </w:r>
      <w:r w:rsidRPr="00AD6142">
        <w:t xml:space="preserve"> </w:t>
      </w:r>
    </w:p>
    <w:p w:rsidR="0026397A" w:rsidRPr="00AD6142" w:rsidRDefault="0026397A" w:rsidP="00492ADE">
      <w:pPr>
        <w:pStyle w:val="ListParagraph"/>
        <w:numPr>
          <w:ilvl w:val="0"/>
          <w:numId w:val="24"/>
        </w:numPr>
        <w:rPr>
          <w:lang w:eastAsia="ko-KR"/>
        </w:rPr>
      </w:pPr>
      <w:r w:rsidRPr="00AD6142">
        <w:t>Scenario 2D: [</w:t>
      </w:r>
      <w:r w:rsidRPr="00AD6142">
        <w:rPr>
          <w:szCs w:val="20"/>
        </w:rPr>
        <w:t>±3.0]dB</w:t>
      </w:r>
    </w:p>
    <w:p w:rsidR="0026397A" w:rsidRPr="00AD6142" w:rsidRDefault="0026397A" w:rsidP="00492ADE">
      <w:pPr>
        <w:pStyle w:val="ListParagraph"/>
        <w:numPr>
          <w:ilvl w:val="0"/>
          <w:numId w:val="24"/>
        </w:numPr>
        <w:rPr>
          <w:lang w:eastAsia="ko-KR"/>
        </w:rPr>
      </w:pPr>
      <w:r w:rsidRPr="00AD6142">
        <w:rPr>
          <w:szCs w:val="20"/>
        </w:rPr>
        <w:t>Note 1: the results do not include implementation margin</w:t>
      </w:r>
    </w:p>
    <w:p w:rsidR="0026397A" w:rsidRPr="00AD6142" w:rsidRDefault="0026397A" w:rsidP="00492ADE">
      <w:pPr>
        <w:pStyle w:val="ListParagraph"/>
        <w:numPr>
          <w:ilvl w:val="0"/>
          <w:numId w:val="24"/>
        </w:numPr>
        <w:rPr>
          <w:lang w:eastAsia="ko-KR"/>
        </w:rPr>
      </w:pPr>
      <w:r w:rsidRPr="00AD6142">
        <w:t xml:space="preserve">Note 2: the results are derived for the 99.9% L1-SINR accuracy error interval </w:t>
      </w:r>
    </w:p>
    <w:p w:rsidR="0026397A" w:rsidRPr="00AD6142" w:rsidRDefault="0026397A" w:rsidP="00492ADE">
      <w:pPr>
        <w:pStyle w:val="ListParagraph"/>
        <w:numPr>
          <w:ilvl w:val="0"/>
          <w:numId w:val="24"/>
        </w:numPr>
        <w:rPr>
          <w:lang w:eastAsia="ko-KR"/>
        </w:rPr>
      </w:pPr>
      <w:r w:rsidRPr="00AD6142">
        <w:t>Companies can bring additional results in the next meeting and further discuss the methodology to derive the final accuracy values</w:t>
      </w:r>
    </w:p>
    <w:p w:rsidR="0026397A" w:rsidRPr="00AD6142" w:rsidRDefault="0026397A" w:rsidP="0026397A">
      <w:pPr>
        <w:rPr>
          <w:u w:val="single"/>
        </w:rPr>
      </w:pPr>
      <w:r w:rsidRPr="00AD6142">
        <w:rPr>
          <w:u w:val="single"/>
        </w:rPr>
        <w:t>Structure for L1-SINR measurement accuracy requirement in the spec</w:t>
      </w:r>
    </w:p>
    <w:p w:rsidR="0026397A" w:rsidRPr="00AD6142" w:rsidRDefault="0026397A" w:rsidP="0026397A">
      <w:pPr>
        <w:ind w:firstLine="284"/>
      </w:pPr>
      <w:r w:rsidRPr="00AD6142">
        <w:t>Agreement:</w:t>
      </w:r>
    </w:p>
    <w:p w:rsidR="0026397A" w:rsidRPr="00AD6142" w:rsidRDefault="0026397A" w:rsidP="00492ADE">
      <w:pPr>
        <w:pStyle w:val="ListParagraph"/>
        <w:numPr>
          <w:ilvl w:val="0"/>
          <w:numId w:val="25"/>
        </w:numPr>
      </w:pPr>
      <w:r w:rsidRPr="00AD6142">
        <w:t>Define separate sub-sections for [1A], [2A, 2C], [2B, 2D] (i.e. same as the core requirement).</w:t>
      </w:r>
    </w:p>
    <w:p w:rsidR="0026397A" w:rsidRPr="00AD6142" w:rsidRDefault="0026397A" w:rsidP="00492ADE">
      <w:pPr>
        <w:pStyle w:val="ListParagraph"/>
        <w:numPr>
          <w:ilvl w:val="1"/>
          <w:numId w:val="25"/>
        </w:numPr>
      </w:pPr>
      <w:r w:rsidRPr="00AD6142">
        <w:t>Note: the grouping does not have impact on the measurement accuracy for each scenario</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R4-2014244</w:t>
      </w:r>
      <w:r w:rsidRPr="00AD6142">
        <w:rPr>
          <w:rFonts w:ascii="Arial" w:hAnsi="Arial" w:cs="Arial"/>
          <w:b/>
          <w:color w:val="0000FF"/>
          <w:sz w:val="24"/>
        </w:rPr>
        <w:tab/>
      </w:r>
      <w:r w:rsidRPr="00AD6142">
        <w:rPr>
          <w:rFonts w:ascii="Arial" w:hAnsi="Arial" w:cs="Arial"/>
          <w:b/>
          <w:sz w:val="24"/>
        </w:rPr>
        <w:t>Discussion on RRM requirements for Multi-TRP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R4-2014245</w:t>
      </w:r>
      <w:r w:rsidRPr="00AD6142">
        <w:rPr>
          <w:rFonts w:ascii="Arial" w:hAnsi="Arial" w:cs="Arial"/>
          <w:b/>
          <w:color w:val="0000FF"/>
          <w:sz w:val="24"/>
        </w:rPr>
        <w:tab/>
      </w:r>
      <w:r w:rsidRPr="00AD6142">
        <w:rPr>
          <w:rFonts w:ascii="Arial" w:hAnsi="Arial" w:cs="Arial"/>
          <w:b/>
          <w:sz w:val="24"/>
        </w:rPr>
        <w:t>CR to 38.133 on RRM requirements for multi-TRxP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 RAN4#96e it was agreed that there are no impacts to MRTD requirements due to multi TRxP deployment and in addition it was captured in chairman’s notes that signals from multi-TRxPs of the same serving cell will be received within CP in intra-band contiguous CA scenarios. The agreement doesn’t cover the case of multiple CCs. There is a need to further clarify that signals from all CCs and multi-TRxP are received within CP.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R4-2014246</w:t>
      </w:r>
      <w:r w:rsidRPr="00AD6142">
        <w:rPr>
          <w:rFonts w:ascii="Arial" w:hAnsi="Arial" w:cs="Arial"/>
          <w:b/>
          <w:color w:val="0000FF"/>
          <w:sz w:val="24"/>
        </w:rPr>
        <w:tab/>
      </w:r>
      <w:r w:rsidRPr="00AD6142">
        <w:rPr>
          <w:rFonts w:ascii="Arial" w:hAnsi="Arial" w:cs="Arial"/>
          <w:b/>
          <w:sz w:val="24"/>
        </w:rPr>
        <w:t>CR to 38.133 on Link recovery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PBFD and PCBD was introduced in Rel-16 eMIMO for BFD and CBD respectively for SCell. Currently, PBFD and PCBD are defined as:</w:t>
      </w:r>
    </w:p>
    <w:p w:rsidR="000048FE" w:rsidRPr="00AD6142" w:rsidRDefault="000048FE" w:rsidP="000048FE">
      <w:r w:rsidRPr="00AD6142">
        <w:t>The values of PBFD used in Table 8.5.3.2-1 and Table 8.5.3.2-2 are defined as</w:t>
      </w:r>
    </w:p>
    <w:p w:rsidR="000048FE" w:rsidRPr="00AD6142" w:rsidRDefault="000048FE" w:rsidP="000048FE">
      <w:r w:rsidRPr="00AD6142">
        <w:t>For each CSI-RS resource in the set  configured for PCell or PSCell</w:t>
      </w:r>
    </w:p>
    <w:p w:rsidR="000048FE" w:rsidRPr="00AD6142" w:rsidRDefault="000048FE" w:rsidP="000048FE">
      <w:r w:rsidRPr="00AD6142">
        <w:t>-PBFD = 1,.</w:t>
      </w:r>
    </w:p>
    <w:p w:rsidR="000048FE" w:rsidRPr="00AD6142" w:rsidRDefault="000048FE" w:rsidP="000048FE">
      <w:r w:rsidRPr="00AD6142">
        <w:t>For each CSI-RS resource in the set  configured for a Scell</w:t>
      </w:r>
    </w:p>
    <w:p w:rsidR="000048FE" w:rsidRPr="00AD6142" w:rsidRDefault="000048FE" w:rsidP="000048FE">
      <w:r w:rsidRPr="00AD6142">
        <w:t>-PBFD is the number of band(s) on which UE is performing beam failure detection only for Scell.</w:t>
      </w:r>
    </w:p>
    <w:p w:rsidR="000048FE" w:rsidRPr="00AD6142" w:rsidRDefault="000048FE" w:rsidP="000048FE">
      <w:r w:rsidRPr="00AD6142">
        <w:t>The values of PCBD used in Table 8.5.5.2-1 and Table 8.5.5.2-2 are defined as</w:t>
      </w:r>
    </w:p>
    <w:p w:rsidR="000048FE" w:rsidRPr="00AD6142" w:rsidRDefault="000048FE" w:rsidP="000048FE">
      <w:r w:rsidRPr="00AD6142">
        <w:t>For each SSB resource in the set  configured for Pcell or PSCell</w:t>
      </w:r>
    </w:p>
    <w:p w:rsidR="000048FE" w:rsidRPr="00AD6142" w:rsidRDefault="000048FE" w:rsidP="000048FE">
      <w:r w:rsidRPr="00AD6142">
        <w:t>-PCBD = 1.</w:t>
      </w:r>
    </w:p>
    <w:p w:rsidR="000048FE" w:rsidRPr="00AD6142" w:rsidRDefault="000048FE" w:rsidP="000048FE">
      <w:r w:rsidRPr="00AD6142">
        <w:t>For each SSB resource in the set  configured for a Scell</w:t>
      </w:r>
    </w:p>
    <w:p w:rsidR="000048FE" w:rsidRPr="00AD6142" w:rsidRDefault="000048FE" w:rsidP="000048FE">
      <w:r w:rsidRPr="00AD6142">
        <w:t>-PCBD is the number of band(s) on which UE is performing candidate beam detection only for Scell.</w:t>
      </w:r>
    </w:p>
    <w:p w:rsidR="000048FE" w:rsidRPr="00AD6142" w:rsidRDefault="000048FE" w:rsidP="000048FE">
      <w:r w:rsidRPr="00AD6142">
        <w:t>The values of PCBD used in Table 8.5.6.2-1 and Table 8.5.6.2-2 are defined as</w:t>
      </w:r>
    </w:p>
    <w:p w:rsidR="000048FE" w:rsidRPr="00AD6142" w:rsidRDefault="000048FE" w:rsidP="000048FE">
      <w:r w:rsidRPr="00AD6142">
        <w:t>For each CSI-RS resource in the set  configured for Pcell or PSCell</w:t>
      </w:r>
    </w:p>
    <w:p w:rsidR="000048FE" w:rsidRPr="00AD6142" w:rsidRDefault="000048FE" w:rsidP="000048FE">
      <w:r w:rsidRPr="00AD6142">
        <w:t>-PCBD = 1.</w:t>
      </w:r>
    </w:p>
    <w:p w:rsidR="000048FE" w:rsidRPr="00AD6142" w:rsidRDefault="000048FE" w:rsidP="000048FE">
      <w:r w:rsidRPr="00AD6142">
        <w:t>For each CSI-RS resource in the set  configured for a Scell</w:t>
      </w:r>
    </w:p>
    <w:p w:rsidR="000048FE" w:rsidRPr="00AD6142" w:rsidRDefault="000048FE" w:rsidP="000048FE">
      <w:r w:rsidRPr="00AD6142">
        <w:t>-PCBD is the number of band(s) on which UE is performing candidate beam detection only for Scell.</w:t>
      </w:r>
    </w:p>
    <w:p w:rsidR="000048FE" w:rsidRPr="00AD6142" w:rsidRDefault="000048FE" w:rsidP="000048FE">
      <w:r w:rsidRPr="00AD6142">
        <w:t>Based on the current definition of PBFD and PCBD, for each resource in PCell or PSCell, the value is 1. This would be fine for SA, EN-DC and NE-DC when only PCell or PScell are configured. But this doesn’t cover NR-DC when we have both PCell and PScell configured.</w:t>
      </w:r>
    </w:p>
    <w:p w:rsidR="000048FE" w:rsidRPr="00AD6142" w:rsidRDefault="000048FE" w:rsidP="000048FE">
      <w:r w:rsidRPr="00AD6142">
        <w:t>The definition of PBFD and PCBD needs be updated to cover NR-DC case.</w:t>
      </w:r>
    </w:p>
    <w:p w:rsidR="000048FE" w:rsidRPr="00AD6142" w:rsidRDefault="000048FE" w:rsidP="000048FE">
      <w:r w:rsidRPr="00AD6142">
        <w:t>As an example, the proposed change for PCBD for SSB based CBD is captured below:</w:t>
      </w:r>
    </w:p>
    <w:p w:rsidR="000048FE" w:rsidRPr="00AD6142" w:rsidRDefault="000048FE" w:rsidP="000048FE">
      <w:r w:rsidRPr="00AD6142">
        <w:t>The values of PCBD used in Table 8.5.5.2-1 and Table 8.5.5.2-2 are defined as</w:t>
      </w:r>
    </w:p>
    <w:p w:rsidR="000048FE" w:rsidRPr="00AD6142" w:rsidRDefault="000048FE" w:rsidP="000048FE">
      <w:r w:rsidRPr="00AD6142">
        <w:t>For each SSB resource in the set  configured for PCell or PSCell in EN-DC or NE-DC or SA; or PCell in NR-DC</w:t>
      </w:r>
    </w:p>
    <w:p w:rsidR="000048FE" w:rsidRPr="00AD6142" w:rsidRDefault="000048FE" w:rsidP="000048FE">
      <w:r w:rsidRPr="00AD6142">
        <w:t>-   PCBD = 1.</w:t>
      </w:r>
    </w:p>
    <w:p w:rsidR="000048FE" w:rsidRPr="00AD6142" w:rsidRDefault="000048FE" w:rsidP="000048FE">
      <w:r w:rsidRPr="00AD6142">
        <w:lastRenderedPageBreak/>
        <w:t>For each SSB resource in the set  configured for PSCell in NR-DC</w:t>
      </w:r>
    </w:p>
    <w:p w:rsidR="000048FE" w:rsidRPr="00AD6142" w:rsidRDefault="000048FE" w:rsidP="000048FE">
      <w:r w:rsidRPr="00AD6142">
        <w:t>-   PCBD = 1 + number of band(s) on which UE is performing candidate beam detection only for SCell.</w:t>
      </w:r>
    </w:p>
    <w:p w:rsidR="000048FE" w:rsidRPr="00AD6142" w:rsidRDefault="000048FE" w:rsidP="000048FE">
      <w:r w:rsidRPr="00AD6142">
        <w:t>For each SSB resource in the set  configured for a Scell</w:t>
      </w:r>
    </w:p>
    <w:p w:rsidR="000048FE" w:rsidRPr="00AD6142" w:rsidRDefault="000048FE" w:rsidP="000048FE">
      <w:r w:rsidRPr="00AD6142">
        <w:t>-   PCBD is the number of band(s) on which UE is performing candidate beam detection only for Scell in EN-DC or NE-DC or SA</w:t>
      </w:r>
    </w:p>
    <w:p w:rsidR="000048FE" w:rsidRPr="00AD6142" w:rsidRDefault="000048FE" w:rsidP="000048FE">
      <w:r w:rsidRPr="00AD6142">
        <w:t>-   PCBD = 1+ number of band(s) on which UE is performing candidate beam detection only for Scell.</w:t>
      </w:r>
    </w:p>
    <w:p w:rsidR="000048FE" w:rsidRPr="00AD6142" w:rsidRDefault="000048FE" w:rsidP="000048FE">
      <w:r w:rsidRPr="00AD6142">
        <w:t>Similar changes are required for PBFD and PCBD for CSI-RS based CBD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asked what is the correct Version? It reads 16.2.0 on the coversheet but the CR is allocated for 16.5.0. 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R4-2015826</w:t>
      </w:r>
      <w:r w:rsidRPr="00AD6142">
        <w:rPr>
          <w:rFonts w:ascii="Arial" w:hAnsi="Arial" w:cs="Arial"/>
          <w:b/>
          <w:color w:val="0000FF"/>
          <w:sz w:val="24"/>
        </w:rPr>
        <w:tab/>
      </w:r>
      <w:r w:rsidRPr="00AD6142">
        <w:rPr>
          <w:rFonts w:ascii="Arial" w:hAnsi="Arial" w:cs="Arial"/>
          <w:b/>
          <w:sz w:val="24"/>
        </w:rPr>
        <w:t>CR: Clarification of L1-SINR reporting with CSI-RS based CMR and dedicated IMR configured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Clarification of L1-SINR reporting with CSI-RS based CMR and dedicated IMR configured.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R4-2017165</w:t>
      </w:r>
      <w:r w:rsidRPr="00AD6142">
        <w:rPr>
          <w:rFonts w:ascii="Arial" w:hAnsi="Arial" w:cs="Arial"/>
          <w:b/>
          <w:color w:val="0000FF"/>
          <w:sz w:val="24"/>
        </w:rPr>
        <w:tab/>
      </w:r>
      <w:r w:rsidRPr="00AD6142">
        <w:rPr>
          <w:rFonts w:ascii="Arial" w:hAnsi="Arial" w:cs="Arial"/>
          <w:b/>
          <w:sz w:val="24"/>
        </w:rPr>
        <w:t>CR: Clarification of L1-SINR reporting with CSI-RS based CMR and dedicated IMR configured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R4-2016029</w:t>
      </w:r>
      <w:r w:rsidRPr="00AD6142">
        <w:rPr>
          <w:rFonts w:ascii="Arial" w:hAnsi="Arial" w:cs="Arial"/>
          <w:b/>
          <w:color w:val="0000FF"/>
          <w:sz w:val="24"/>
        </w:rPr>
        <w:tab/>
      </w:r>
      <w:r w:rsidRPr="00AD6142">
        <w:rPr>
          <w:rFonts w:ascii="Arial" w:hAnsi="Arial" w:cs="Arial"/>
          <w:b/>
          <w:sz w:val="24"/>
        </w:rPr>
        <w:t>DraftCR to TS38.133 on L1-SINR Measurement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L1-SINR measurement is introduced in Rel-16 MIMO enhancement work item. Accordingly, L1-SINR measurement requirement needs to be defined. However, current section 9.8 for L1-SINR measurement requirement in TS38.133 is not complete.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Chair: official CR needs to be resubmitted in the next meeting.</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257" w:name="_Toc57104983"/>
      <w:r w:rsidRPr="00AD6142">
        <w:t>7.9.3</w:t>
      </w:r>
      <w:r w:rsidRPr="00AD6142">
        <w:tab/>
        <w:t>RRM perf. requirements (38.133) [NR_eMIMO-Perf]</w:t>
      </w:r>
      <w:bookmarkEnd w:id="257"/>
    </w:p>
    <w:p w:rsidR="000048FE" w:rsidRPr="00AD6142" w:rsidRDefault="000048FE" w:rsidP="000048FE">
      <w:pPr>
        <w:rPr>
          <w:rFonts w:ascii="Arial" w:hAnsi="Arial" w:cs="Arial"/>
          <w:b/>
          <w:sz w:val="24"/>
        </w:rPr>
      </w:pPr>
      <w:r w:rsidRPr="00AD6142">
        <w:rPr>
          <w:rFonts w:ascii="Arial" w:hAnsi="Arial" w:cs="Arial"/>
          <w:b/>
          <w:color w:val="0000FF"/>
          <w:sz w:val="24"/>
        </w:rPr>
        <w:t>R4-2017164</w:t>
      </w:r>
      <w:r w:rsidRPr="00AD6142">
        <w:rPr>
          <w:rFonts w:ascii="Arial" w:hAnsi="Arial" w:cs="Arial"/>
          <w:b/>
          <w:color w:val="0000FF"/>
          <w:sz w:val="24"/>
        </w:rPr>
        <w:tab/>
      </w:r>
      <w:r w:rsidRPr="00AD6142">
        <w:rPr>
          <w:rFonts w:ascii="Arial" w:hAnsi="Arial" w:cs="Arial"/>
          <w:b/>
          <w:sz w:val="24"/>
        </w:rPr>
        <w:t>WF on NR eMIMO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R4-2017375</w:t>
      </w:r>
      <w:r w:rsidRPr="00AD6142">
        <w:rPr>
          <w:rFonts w:ascii="Arial" w:hAnsi="Arial" w:cs="Arial"/>
          <w:b/>
          <w:color w:val="0000FF"/>
          <w:sz w:val="24"/>
        </w:rPr>
        <w:tab/>
      </w:r>
      <w:r w:rsidRPr="00AD6142">
        <w:rPr>
          <w:rFonts w:ascii="Arial" w:hAnsi="Arial" w:cs="Arial"/>
          <w:b/>
          <w:sz w:val="24"/>
        </w:rPr>
        <w:t>WF on NR eMIMO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R4-2017164)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R4-2017376</w:t>
      </w:r>
      <w:r w:rsidRPr="00AD6142">
        <w:rPr>
          <w:rFonts w:ascii="Arial" w:hAnsi="Arial" w:cs="Arial"/>
          <w:b/>
          <w:color w:val="0000FF"/>
          <w:sz w:val="24"/>
        </w:rPr>
        <w:tab/>
      </w:r>
      <w:r w:rsidRPr="00AD6142">
        <w:rPr>
          <w:rFonts w:ascii="Arial" w:hAnsi="Arial" w:cs="Arial"/>
          <w:b/>
          <w:sz w:val="24"/>
        </w:rPr>
        <w:t>Draft Big CR: Introduction of Rel-16 NR eMIMO RRM performance requirements and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258" w:name="_Toc57104984"/>
      <w:r w:rsidRPr="00AD6142">
        <w:t>7.9.3.1</w:t>
      </w:r>
      <w:r w:rsidRPr="00AD6142">
        <w:tab/>
        <w:t>General [NR_eMIMO-Perf]</w:t>
      </w:r>
      <w:bookmarkEnd w:id="258"/>
    </w:p>
    <w:p w:rsidR="000048FE" w:rsidRPr="00AD6142" w:rsidRDefault="000048FE" w:rsidP="000048FE">
      <w:pPr>
        <w:rPr>
          <w:rFonts w:ascii="Arial" w:hAnsi="Arial" w:cs="Arial"/>
          <w:b/>
          <w:sz w:val="24"/>
        </w:rPr>
      </w:pPr>
      <w:r w:rsidRPr="00AD6142">
        <w:rPr>
          <w:rFonts w:ascii="Arial" w:hAnsi="Arial" w:cs="Arial"/>
          <w:b/>
          <w:color w:val="0000FF"/>
          <w:sz w:val="24"/>
        </w:rPr>
        <w:t>R4-2014756</w:t>
      </w:r>
      <w:r w:rsidRPr="00AD6142">
        <w:rPr>
          <w:rFonts w:ascii="Arial" w:hAnsi="Arial" w:cs="Arial"/>
          <w:b/>
          <w:color w:val="0000FF"/>
          <w:sz w:val="24"/>
        </w:rPr>
        <w:tab/>
      </w:r>
      <w:r w:rsidRPr="00AD6142">
        <w:rPr>
          <w:rFonts w:ascii="Arial" w:hAnsi="Arial" w:cs="Arial"/>
          <w:b/>
          <w:sz w:val="24"/>
        </w:rPr>
        <w:t>Discussion on RRM Performance part for Rel-16 NR eMIMO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59" w:name="_Toc57104985"/>
      <w:r w:rsidRPr="00AD6142">
        <w:t>7.9.3.2</w:t>
      </w:r>
      <w:r w:rsidRPr="00AD6142">
        <w:tab/>
        <w:t>L1-SINR measurement accuracy [NR_eMIMO-Perf]</w:t>
      </w:r>
      <w:bookmarkEnd w:id="259"/>
    </w:p>
    <w:p w:rsidR="000048FE" w:rsidRPr="00AD6142" w:rsidRDefault="000048FE" w:rsidP="000048FE">
      <w:pPr>
        <w:rPr>
          <w:rFonts w:ascii="Arial" w:hAnsi="Arial" w:cs="Arial"/>
          <w:b/>
          <w:sz w:val="24"/>
        </w:rPr>
      </w:pPr>
      <w:r w:rsidRPr="00AD6142">
        <w:rPr>
          <w:rFonts w:ascii="Arial" w:hAnsi="Arial" w:cs="Arial"/>
          <w:b/>
          <w:color w:val="0000FF"/>
          <w:sz w:val="24"/>
        </w:rPr>
        <w:t>R4-2014247</w:t>
      </w:r>
      <w:r w:rsidRPr="00AD6142">
        <w:rPr>
          <w:rFonts w:ascii="Arial" w:hAnsi="Arial" w:cs="Arial"/>
          <w:b/>
          <w:color w:val="0000FF"/>
          <w:sz w:val="24"/>
        </w:rPr>
        <w:tab/>
      </w:r>
      <w:r w:rsidRPr="00AD6142">
        <w:rPr>
          <w:rFonts w:ascii="Arial" w:hAnsi="Arial" w:cs="Arial"/>
          <w:b/>
          <w:sz w:val="24"/>
        </w:rPr>
        <w:t>Simulation results for L1-SINR Measurement accuracy</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R4-2014297</w:t>
      </w:r>
      <w:r w:rsidRPr="00AD6142">
        <w:rPr>
          <w:rFonts w:ascii="Arial" w:hAnsi="Arial" w:cs="Arial"/>
          <w:b/>
          <w:color w:val="0000FF"/>
          <w:sz w:val="24"/>
        </w:rPr>
        <w:tab/>
      </w:r>
      <w:r w:rsidRPr="00AD6142">
        <w:rPr>
          <w:rFonts w:ascii="Arial" w:hAnsi="Arial" w:cs="Arial"/>
          <w:b/>
          <w:sz w:val="24"/>
        </w:rPr>
        <w:t>Requirements for L1-SINR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present the simulation results in this contribution and propose L1-SINR accuracy values.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R4-2014603</w:t>
      </w:r>
      <w:r w:rsidRPr="00AD6142">
        <w:rPr>
          <w:rFonts w:ascii="Arial" w:hAnsi="Arial" w:cs="Arial"/>
          <w:b/>
          <w:color w:val="0000FF"/>
          <w:sz w:val="24"/>
        </w:rPr>
        <w:tab/>
      </w:r>
      <w:r w:rsidRPr="00AD6142">
        <w:rPr>
          <w:rFonts w:ascii="Arial" w:hAnsi="Arial" w:cs="Arial"/>
          <w:b/>
          <w:sz w:val="24"/>
        </w:rPr>
        <w:t>Discussion on L1-SINR measurement accuracy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R4-2014758</w:t>
      </w:r>
      <w:r w:rsidRPr="00AD6142">
        <w:rPr>
          <w:rFonts w:ascii="Arial" w:hAnsi="Arial" w:cs="Arial"/>
          <w:b/>
          <w:color w:val="0000FF"/>
          <w:sz w:val="24"/>
        </w:rPr>
        <w:tab/>
      </w:r>
      <w:r w:rsidRPr="00AD6142">
        <w:rPr>
          <w:rFonts w:ascii="Arial" w:hAnsi="Arial" w:cs="Arial"/>
          <w:b/>
          <w:sz w:val="24"/>
        </w:rPr>
        <w:t>Simulation results summary for L1-SINR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R4-2014759</w:t>
      </w:r>
      <w:r w:rsidRPr="00AD6142">
        <w:rPr>
          <w:rFonts w:ascii="Arial" w:hAnsi="Arial" w:cs="Arial"/>
          <w:b/>
          <w:color w:val="0000FF"/>
          <w:sz w:val="24"/>
        </w:rPr>
        <w:tab/>
      </w:r>
      <w:r w:rsidRPr="00AD6142">
        <w:rPr>
          <w:rFonts w:ascii="Arial" w:hAnsi="Arial" w:cs="Arial"/>
          <w:b/>
          <w:sz w:val="24"/>
        </w:rPr>
        <w:t>Discussion on L1-SINR measurement accuracy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R4-2015471</w:t>
      </w:r>
      <w:r w:rsidRPr="00AD6142">
        <w:rPr>
          <w:rFonts w:ascii="Arial" w:hAnsi="Arial" w:cs="Arial"/>
          <w:b/>
          <w:color w:val="0000FF"/>
          <w:sz w:val="24"/>
        </w:rPr>
        <w:tab/>
      </w:r>
      <w:r w:rsidRPr="00AD6142">
        <w:rPr>
          <w:rFonts w:ascii="Arial" w:hAnsi="Arial" w:cs="Arial"/>
          <w:b/>
          <w:sz w:val="24"/>
        </w:rPr>
        <w:t>Discussion on L1-SINR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R4-2016239</w:t>
      </w:r>
      <w:r w:rsidRPr="00AD6142">
        <w:rPr>
          <w:rFonts w:ascii="Arial" w:hAnsi="Arial" w:cs="Arial"/>
          <w:b/>
          <w:color w:val="0000FF"/>
          <w:sz w:val="24"/>
        </w:rPr>
        <w:tab/>
      </w:r>
      <w:r w:rsidRPr="00AD6142">
        <w:rPr>
          <w:rFonts w:ascii="Arial" w:hAnsi="Arial" w:cs="Arial"/>
          <w:b/>
          <w:sz w:val="24"/>
        </w:rPr>
        <w:t>Simulation results of L1-SINR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document has presented the simulation results of L1-SINR measurement accuracy for CMR-only, SSB+NZP-IMR, SSB+ZP-IMR, CSI-RS+NZP-IMR and CSI-RS+ZP-IMR.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R4-2016240</w:t>
      </w:r>
      <w:r w:rsidRPr="00AD6142">
        <w:rPr>
          <w:rFonts w:ascii="Arial" w:hAnsi="Arial" w:cs="Arial"/>
          <w:b/>
          <w:color w:val="0000FF"/>
          <w:sz w:val="24"/>
        </w:rPr>
        <w:tab/>
      </w:r>
      <w:r w:rsidRPr="00AD6142">
        <w:rPr>
          <w:rFonts w:ascii="Arial" w:hAnsi="Arial" w:cs="Arial"/>
          <w:b/>
          <w:sz w:val="24"/>
        </w:rPr>
        <w:t>CR to TS 38.133: Adding L1-SINR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Following the approval of the L1-SINR measurement requirements, the L1-SINR accuracy requirements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R4-2017166</w:t>
      </w:r>
      <w:r w:rsidRPr="00AD6142">
        <w:rPr>
          <w:rFonts w:ascii="Arial" w:hAnsi="Arial" w:cs="Arial"/>
          <w:b/>
          <w:color w:val="0000FF"/>
          <w:sz w:val="24"/>
        </w:rPr>
        <w:tab/>
      </w:r>
      <w:r w:rsidRPr="00AD6142">
        <w:rPr>
          <w:rFonts w:ascii="Arial" w:hAnsi="Arial" w:cs="Arial"/>
          <w:b/>
          <w:sz w:val="24"/>
        </w:rPr>
        <w:t>CR to TS 38.133: Adding L1-SINR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R4-2016240)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5"/>
      </w:pPr>
      <w:bookmarkStart w:id="260" w:name="_Toc57104986"/>
      <w:r w:rsidRPr="00AD6142">
        <w:t>7.9.3.3</w:t>
      </w:r>
      <w:r w:rsidRPr="00AD6142">
        <w:tab/>
        <w:t>Test cases [NR_eMIMO-Perf]</w:t>
      </w:r>
      <w:bookmarkEnd w:id="260"/>
    </w:p>
    <w:p w:rsidR="000048FE" w:rsidRPr="00AD6142" w:rsidRDefault="000048FE" w:rsidP="000048FE">
      <w:pPr>
        <w:pStyle w:val="Heading6"/>
      </w:pPr>
      <w:bookmarkStart w:id="261" w:name="_Toc57104987"/>
      <w:r w:rsidRPr="00AD6142">
        <w:t>7.9.3.3.1</w:t>
      </w:r>
      <w:r w:rsidRPr="00AD6142">
        <w:tab/>
        <w:t>L1-SINR measurements [NR_eMIMO-Perf]</w:t>
      </w:r>
      <w:bookmarkEnd w:id="261"/>
    </w:p>
    <w:p w:rsidR="000048FE" w:rsidRPr="00AD6142" w:rsidRDefault="000048FE" w:rsidP="000048FE">
      <w:pPr>
        <w:rPr>
          <w:rFonts w:ascii="Arial" w:hAnsi="Arial" w:cs="Arial"/>
          <w:b/>
          <w:sz w:val="24"/>
        </w:rPr>
      </w:pPr>
      <w:r w:rsidRPr="00AD6142">
        <w:rPr>
          <w:rFonts w:ascii="Arial" w:hAnsi="Arial" w:cs="Arial"/>
          <w:b/>
          <w:color w:val="0000FF"/>
          <w:sz w:val="24"/>
        </w:rPr>
        <w:t>R4-2014291</w:t>
      </w:r>
      <w:r w:rsidRPr="00AD6142">
        <w:rPr>
          <w:rFonts w:ascii="Arial" w:hAnsi="Arial" w:cs="Arial"/>
          <w:b/>
          <w:color w:val="0000FF"/>
          <w:sz w:val="24"/>
        </w:rPr>
        <w:tab/>
      </w:r>
      <w:r w:rsidRPr="00AD6142">
        <w:rPr>
          <w:rFonts w:ascii="Arial" w:hAnsi="Arial" w:cs="Arial"/>
          <w:b/>
          <w:sz w:val="24"/>
        </w:rPr>
        <w:t>Draft test case CR on measurement procedure of L1-SINR for CSI-RS-based CMR and no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core requirements were completed in discussions and specified in R4 96-e. This CR aims to introduce the L1-SINR measurement procedure test case for the scenario of CSI-RS based CMR and no dedicated IMR.</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R4-2017167</w:t>
      </w:r>
      <w:r w:rsidRPr="00AD6142">
        <w:rPr>
          <w:rFonts w:ascii="Arial" w:hAnsi="Arial" w:cs="Arial"/>
          <w:b/>
          <w:color w:val="0000FF"/>
          <w:sz w:val="24"/>
        </w:rPr>
        <w:tab/>
      </w:r>
      <w:r w:rsidRPr="00AD6142">
        <w:rPr>
          <w:rFonts w:ascii="Arial" w:hAnsi="Arial" w:cs="Arial"/>
          <w:b/>
          <w:sz w:val="24"/>
        </w:rPr>
        <w:t>Draft test case CR on measurement procedure of L1-SINR for CSI-RS-based CMR and no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R4-2014291)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R4-2014604</w:t>
      </w:r>
      <w:r w:rsidRPr="00AD6142">
        <w:rPr>
          <w:rFonts w:ascii="Arial" w:hAnsi="Arial" w:cs="Arial"/>
          <w:b/>
          <w:color w:val="0000FF"/>
          <w:sz w:val="24"/>
        </w:rPr>
        <w:tab/>
      </w:r>
      <w:r w:rsidRPr="00AD6142">
        <w:rPr>
          <w:rFonts w:ascii="Arial" w:hAnsi="Arial" w:cs="Arial"/>
          <w:b/>
          <w:sz w:val="24"/>
        </w:rPr>
        <w:t>Discussion on test cases for L1-SINR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R4-2014757</w:t>
      </w:r>
      <w:r w:rsidRPr="00AD6142">
        <w:rPr>
          <w:rFonts w:ascii="Arial" w:hAnsi="Arial" w:cs="Arial"/>
          <w:b/>
          <w:color w:val="0000FF"/>
          <w:sz w:val="24"/>
        </w:rPr>
        <w:tab/>
      </w:r>
      <w:r w:rsidRPr="00AD6142">
        <w:rPr>
          <w:rFonts w:ascii="Arial" w:hAnsi="Arial" w:cs="Arial"/>
          <w:b/>
          <w:sz w:val="24"/>
        </w:rPr>
        <w:t>DraftCR on L1-SINR measurement test case with CSI-RS CMR and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Rel-16, the L1-SINR measurement procedure requirement is defined. Therefore the according test cases should be defined in Annex A. In this draft CR, CSI-RS based CMR and dedicated IMR scenario is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R4-2017168</w:t>
      </w:r>
      <w:r w:rsidRPr="00AD6142">
        <w:rPr>
          <w:rFonts w:ascii="Arial" w:hAnsi="Arial" w:cs="Arial"/>
          <w:b/>
          <w:color w:val="0000FF"/>
          <w:sz w:val="24"/>
        </w:rPr>
        <w:tab/>
      </w:r>
      <w:r w:rsidRPr="00AD6142">
        <w:rPr>
          <w:rFonts w:ascii="Arial" w:hAnsi="Arial" w:cs="Arial"/>
          <w:b/>
          <w:sz w:val="24"/>
        </w:rPr>
        <w:t>DraftCR on L1-SINR measurement test case with CSI-RS CMR and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R4-2014757)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R4-2015472</w:t>
      </w:r>
      <w:r w:rsidRPr="00AD6142">
        <w:rPr>
          <w:rFonts w:ascii="Arial" w:hAnsi="Arial" w:cs="Arial"/>
          <w:b/>
          <w:color w:val="0000FF"/>
          <w:sz w:val="24"/>
        </w:rPr>
        <w:tab/>
      </w:r>
      <w:r w:rsidRPr="00AD6142">
        <w:rPr>
          <w:rFonts w:ascii="Arial" w:hAnsi="Arial" w:cs="Arial"/>
          <w:b/>
          <w:sz w:val="24"/>
        </w:rPr>
        <w:t>Discussion on L1-SINR measurement tests for NR eMIMO</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R4-2015473</w:t>
      </w:r>
      <w:r w:rsidRPr="00AD6142">
        <w:rPr>
          <w:rFonts w:ascii="Arial" w:hAnsi="Arial" w:cs="Arial"/>
          <w:b/>
          <w:color w:val="0000FF"/>
          <w:sz w:val="24"/>
        </w:rPr>
        <w:tab/>
      </w:r>
      <w:r w:rsidRPr="00AD6142">
        <w:rPr>
          <w:rFonts w:ascii="Arial" w:hAnsi="Arial" w:cs="Arial"/>
          <w:b/>
          <w:sz w:val="24"/>
        </w:rPr>
        <w:t>DraftCR on L1-SINR measurement procedure tests with SSB based CMR and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Rel-16, the L1-SINR measurement procedure tests with SSB based CMR and dedicated IMR need to be introduced for NR eMIMO.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R4-2017169</w:t>
      </w:r>
      <w:r w:rsidRPr="00AD6142">
        <w:rPr>
          <w:rFonts w:ascii="Arial" w:hAnsi="Arial" w:cs="Arial"/>
          <w:b/>
          <w:color w:val="0000FF"/>
          <w:sz w:val="24"/>
        </w:rPr>
        <w:tab/>
      </w:r>
      <w:r w:rsidRPr="00AD6142">
        <w:rPr>
          <w:rFonts w:ascii="Arial" w:hAnsi="Arial" w:cs="Arial"/>
          <w:b/>
          <w:sz w:val="24"/>
        </w:rPr>
        <w:t>DraftCR on L1-SINR measurement procedure tests with SSB based CMR and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R4-2015473)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R4-2015827</w:t>
      </w:r>
      <w:r w:rsidRPr="00AD6142">
        <w:rPr>
          <w:rFonts w:ascii="Arial" w:hAnsi="Arial" w:cs="Arial"/>
          <w:b/>
          <w:color w:val="0000FF"/>
          <w:sz w:val="24"/>
        </w:rPr>
        <w:tab/>
      </w:r>
      <w:r w:rsidRPr="00AD6142">
        <w:rPr>
          <w:rFonts w:ascii="Arial" w:hAnsi="Arial" w:cs="Arial"/>
          <w:b/>
          <w:sz w:val="24"/>
        </w:rPr>
        <w:t>Simulation results of L1-SINR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simulation results of L1-SINR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262" w:name="_Toc57104988"/>
      <w:r w:rsidRPr="00AD6142">
        <w:t>7.9.3.3.2</w:t>
      </w:r>
      <w:r w:rsidRPr="00AD6142">
        <w:tab/>
        <w:t>BFR for SCell [NR_eMIMO-Perf]</w:t>
      </w:r>
      <w:bookmarkEnd w:id="262"/>
    </w:p>
    <w:p w:rsidR="000048FE" w:rsidRPr="00AD6142" w:rsidRDefault="000048FE" w:rsidP="000048FE">
      <w:pPr>
        <w:rPr>
          <w:rFonts w:ascii="Arial" w:hAnsi="Arial" w:cs="Arial"/>
          <w:b/>
          <w:sz w:val="24"/>
        </w:rPr>
      </w:pPr>
      <w:r w:rsidRPr="00AD6142">
        <w:rPr>
          <w:rFonts w:ascii="Arial" w:hAnsi="Arial" w:cs="Arial"/>
          <w:b/>
          <w:color w:val="0000FF"/>
          <w:sz w:val="24"/>
        </w:rPr>
        <w:t>R4-2014605</w:t>
      </w:r>
      <w:r w:rsidRPr="00AD6142">
        <w:rPr>
          <w:rFonts w:ascii="Arial" w:hAnsi="Arial" w:cs="Arial"/>
          <w:b/>
          <w:color w:val="0000FF"/>
          <w:sz w:val="24"/>
        </w:rPr>
        <w:tab/>
      </w:r>
      <w:r w:rsidRPr="00AD6142">
        <w:rPr>
          <w:rFonts w:ascii="Arial" w:hAnsi="Arial" w:cs="Arial"/>
          <w:b/>
          <w:sz w:val="24"/>
        </w:rPr>
        <w:t>Discussion on test cases for SCell BFR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R4-2014606</w:t>
      </w:r>
      <w:r w:rsidRPr="00AD6142">
        <w:rPr>
          <w:rFonts w:ascii="Arial" w:hAnsi="Arial" w:cs="Arial"/>
          <w:b/>
          <w:color w:val="0000FF"/>
          <w:sz w:val="24"/>
        </w:rPr>
        <w:tab/>
      </w:r>
      <w:r w:rsidRPr="00AD6142">
        <w:rPr>
          <w:rFonts w:ascii="Arial" w:hAnsi="Arial" w:cs="Arial"/>
          <w:b/>
          <w:sz w:val="24"/>
        </w:rPr>
        <w:t>Introduction of test cases for BFD and link recovery procedure for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discussion of RRM core part for SCell BFR has been closed and it has been agreed that the test case for SCell BFR shall be defined in performance part. According to email discussion, the SCell BFR is divided into two categories as follows:</w:t>
      </w:r>
    </w:p>
    <w:p w:rsidR="000048FE" w:rsidRPr="00AD6142" w:rsidRDefault="000048FE" w:rsidP="000048FE">
      <w:r w:rsidRPr="00AD6142">
        <w:t>BFD and link recovery procedure (UE is not provided by schedulingRequestID-BFR-SCell-r16)</w:t>
      </w:r>
    </w:p>
    <w:p w:rsidR="000048FE" w:rsidRPr="00AD6142" w:rsidRDefault="000048FE" w:rsidP="000048FE">
      <w:r w:rsidRPr="00AD6142">
        <w:t>Link Recovery with Link Recovery Request (UE is provided by schedulingRequestID-BFR-SCell-r16)</w:t>
      </w:r>
    </w:p>
    <w:p w:rsidR="000048FE" w:rsidRPr="00AD6142" w:rsidRDefault="000048FE" w:rsidP="000048FE">
      <w:r w:rsidRPr="00AD6142">
        <w:t>The details between these two categories is discussed in discussion paper and the test case in this CR is defined for category 1 “BFD and link recovery procedure”.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R4-2017170</w:t>
      </w:r>
      <w:r w:rsidRPr="00AD6142">
        <w:rPr>
          <w:rFonts w:ascii="Arial" w:hAnsi="Arial" w:cs="Arial"/>
          <w:b/>
          <w:color w:val="0000FF"/>
          <w:sz w:val="24"/>
        </w:rPr>
        <w:tab/>
      </w:r>
      <w:r w:rsidRPr="00AD6142">
        <w:rPr>
          <w:rFonts w:ascii="Arial" w:hAnsi="Arial" w:cs="Arial"/>
          <w:b/>
          <w:sz w:val="24"/>
        </w:rPr>
        <w:t>Introduction of test cases for BFD and link recovery procedure for Scell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R4-2014606)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R4-2015828</w:t>
      </w:r>
      <w:r w:rsidRPr="00AD6142">
        <w:rPr>
          <w:rFonts w:ascii="Arial" w:hAnsi="Arial" w:cs="Arial"/>
          <w:b/>
          <w:color w:val="0000FF"/>
          <w:sz w:val="24"/>
        </w:rPr>
        <w:tab/>
      </w:r>
      <w:r w:rsidRPr="00AD6142">
        <w:rPr>
          <w:rFonts w:ascii="Arial" w:hAnsi="Arial" w:cs="Arial"/>
          <w:b/>
          <w:sz w:val="24"/>
        </w:rPr>
        <w:t>Link recovery test with link recovery requests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test case for link recovery with LRR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R4-2015829</w:t>
      </w:r>
      <w:r w:rsidRPr="00AD6142">
        <w:rPr>
          <w:rFonts w:ascii="Arial" w:hAnsi="Arial" w:cs="Arial"/>
          <w:b/>
          <w:color w:val="0000FF"/>
          <w:sz w:val="24"/>
        </w:rPr>
        <w:tab/>
      </w:r>
      <w:r w:rsidRPr="00AD6142">
        <w:rPr>
          <w:rFonts w:ascii="Arial" w:hAnsi="Arial" w:cs="Arial"/>
          <w:b/>
          <w:sz w:val="24"/>
        </w:rPr>
        <w:t>Draft CR: Introduction of test case of link recovery with link recovery requests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Introduction of test case of link recovery with link recovery requests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R4-2017171</w:t>
      </w:r>
      <w:r w:rsidRPr="00AD6142">
        <w:rPr>
          <w:rFonts w:ascii="Arial" w:hAnsi="Arial" w:cs="Arial"/>
          <w:b/>
          <w:color w:val="0000FF"/>
          <w:sz w:val="24"/>
        </w:rPr>
        <w:tab/>
      </w:r>
      <w:r w:rsidRPr="00AD6142">
        <w:rPr>
          <w:rFonts w:ascii="Arial" w:hAnsi="Arial" w:cs="Arial"/>
          <w:b/>
          <w:sz w:val="24"/>
        </w:rPr>
        <w:t>Draft CR: Introduction of test case of link recovery with link recovery requests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6"/>
      </w:pPr>
      <w:bookmarkStart w:id="263" w:name="_Toc57104989"/>
      <w:r w:rsidRPr="00AD6142">
        <w:t>7.9.3.3.3</w:t>
      </w:r>
      <w:r w:rsidRPr="00AD6142">
        <w:tab/>
        <w:t>DL/UL beam indication with reduced latency and overhead [NR_eMIMO-Perf]</w:t>
      </w:r>
      <w:bookmarkEnd w:id="263"/>
    </w:p>
    <w:p w:rsidR="000048FE" w:rsidRPr="00AD6142" w:rsidRDefault="000048FE" w:rsidP="000048FE">
      <w:pPr>
        <w:rPr>
          <w:rFonts w:ascii="Arial" w:hAnsi="Arial" w:cs="Arial"/>
          <w:b/>
          <w:sz w:val="24"/>
        </w:rPr>
      </w:pPr>
      <w:r w:rsidRPr="00AD6142">
        <w:rPr>
          <w:rFonts w:ascii="Arial" w:hAnsi="Arial" w:cs="Arial"/>
          <w:b/>
          <w:color w:val="0000FF"/>
          <w:sz w:val="24"/>
        </w:rPr>
        <w:t>R4-2014010</w:t>
      </w:r>
      <w:r w:rsidRPr="00AD6142">
        <w:rPr>
          <w:rFonts w:ascii="Arial" w:hAnsi="Arial" w:cs="Arial"/>
          <w:b/>
          <w:color w:val="0000FF"/>
          <w:sz w:val="24"/>
        </w:rPr>
        <w:tab/>
      </w:r>
      <w:r w:rsidRPr="00AD6142">
        <w:rPr>
          <w:rFonts w:ascii="Arial" w:hAnsi="Arial" w:cs="Arial"/>
          <w:b/>
          <w:sz w:val="24"/>
        </w:rPr>
        <w:t>Test cases for applicable timing for PL RS activated by MAC-CE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R4-2014011</w:t>
      </w:r>
      <w:r w:rsidRPr="00AD6142">
        <w:rPr>
          <w:rFonts w:ascii="Arial" w:hAnsi="Arial" w:cs="Arial"/>
          <w:b/>
          <w:color w:val="0000FF"/>
          <w:sz w:val="24"/>
        </w:rPr>
        <w:tab/>
      </w:r>
      <w:r w:rsidRPr="00AD6142">
        <w:rPr>
          <w:rFonts w:ascii="Arial" w:hAnsi="Arial" w:cs="Arial"/>
          <w:b/>
          <w:sz w:val="24"/>
        </w:rPr>
        <w:t>[draft CR] Test cases for applicable timing for PL RS activated by MAC-CE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test cases for delay requirements for pathloss RS activation / update.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6"/>
      </w:pPr>
      <w:bookmarkStart w:id="264" w:name="_Toc57104990"/>
      <w:r w:rsidRPr="00AD6142">
        <w:t>7.9.3.3.4</w:t>
      </w:r>
      <w:r w:rsidRPr="00AD6142">
        <w:tab/>
        <w:t>Others [NR_eMIMO-Perf]</w:t>
      </w:r>
      <w:bookmarkEnd w:id="264"/>
    </w:p>
    <w:p w:rsidR="000048FE" w:rsidRPr="00AD6142" w:rsidRDefault="000048FE" w:rsidP="000048FE">
      <w:pPr>
        <w:rPr>
          <w:rFonts w:ascii="Arial" w:hAnsi="Arial" w:cs="Arial"/>
          <w:b/>
          <w:sz w:val="24"/>
        </w:rPr>
      </w:pPr>
      <w:r w:rsidRPr="00AD6142">
        <w:rPr>
          <w:rFonts w:ascii="Arial" w:hAnsi="Arial" w:cs="Arial"/>
          <w:b/>
          <w:color w:val="0000FF"/>
          <w:sz w:val="24"/>
        </w:rPr>
        <w:t>R4-2014292</w:t>
      </w:r>
      <w:r w:rsidRPr="00AD6142">
        <w:rPr>
          <w:rFonts w:ascii="Arial" w:hAnsi="Arial" w:cs="Arial"/>
          <w:b/>
          <w:color w:val="0000FF"/>
          <w:sz w:val="24"/>
        </w:rPr>
        <w:tab/>
      </w:r>
      <w:r w:rsidRPr="00AD6142">
        <w:rPr>
          <w:rFonts w:ascii="Arial" w:hAnsi="Arial" w:cs="Arial"/>
          <w:b/>
          <w:sz w:val="24"/>
        </w:rPr>
        <w:t>Draft test case CR on measurement performance of L1-SINR for CSI-RS-based CMR and no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core requirements were completed in discussions and specified in R4 96-e. This CR aims to introduce the test case of measurement performance for the scenario of CSI-RS based CMR and no dedicated IMR.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R4-2015474</w:t>
      </w:r>
      <w:r w:rsidRPr="00AD6142">
        <w:rPr>
          <w:rFonts w:ascii="Arial" w:hAnsi="Arial" w:cs="Arial"/>
          <w:b/>
          <w:color w:val="0000FF"/>
          <w:sz w:val="24"/>
        </w:rPr>
        <w:tab/>
      </w:r>
      <w:r w:rsidRPr="00AD6142">
        <w:rPr>
          <w:rFonts w:ascii="Arial" w:hAnsi="Arial" w:cs="Arial"/>
          <w:b/>
          <w:sz w:val="24"/>
        </w:rPr>
        <w:t>DraftCR on L1-SINR measurement accuracy tests with SSB based CMR and dedicated IMR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Rel-16, the L1-SINR measurement accuracy tests with SSB based CMR and dedicated IMR need to be introduced for NR eMIMO.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[97e][216] NR_eMIMO_RRM in R4-2017015.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4"/>
      </w:pPr>
      <w:bookmarkStart w:id="265" w:name="_Toc57104991"/>
      <w:r w:rsidRPr="00AD6142">
        <w:t>7.9.4</w:t>
      </w:r>
      <w:r w:rsidRPr="00AD6142">
        <w:tab/>
        <w:t>Demodulation and CSI requirements (38.101-4) [NR_eMIMO-Perf]</w:t>
      </w:r>
      <w:bookmarkEnd w:id="265"/>
    </w:p>
    <w:p w:rsidR="000048FE" w:rsidRPr="00AD6142" w:rsidRDefault="000048FE" w:rsidP="000048FE">
      <w:pPr>
        <w:pStyle w:val="Heading5"/>
      </w:pPr>
      <w:bookmarkStart w:id="266" w:name="_Toc57104992"/>
      <w:r w:rsidRPr="00AD6142">
        <w:t>7.9.4.1</w:t>
      </w:r>
      <w:r w:rsidRPr="00AD6142">
        <w:tab/>
        <w:t>General [NR_eMIMO-Perf]</w:t>
      </w:r>
      <w:bookmarkEnd w:id="266"/>
    </w:p>
    <w:p w:rsidR="000048FE" w:rsidRPr="00AD6142" w:rsidRDefault="000048FE" w:rsidP="000048FE">
      <w:pPr>
        <w:rPr>
          <w:rFonts w:ascii="Arial" w:hAnsi="Arial" w:cs="Arial"/>
          <w:b/>
          <w:sz w:val="24"/>
        </w:rPr>
      </w:pPr>
      <w:r w:rsidRPr="00AD6142">
        <w:rPr>
          <w:rFonts w:ascii="Arial" w:hAnsi="Arial" w:cs="Arial"/>
          <w:b/>
          <w:color w:val="0000FF"/>
          <w:sz w:val="24"/>
        </w:rPr>
        <w:t>R4-2017422</w:t>
      </w:r>
      <w:r w:rsidRPr="00AD6142">
        <w:rPr>
          <w:rFonts w:ascii="Arial" w:hAnsi="Arial" w:cs="Arial"/>
          <w:b/>
          <w:color w:val="0000FF"/>
          <w:sz w:val="24"/>
        </w:rPr>
        <w:tab/>
      </w:r>
      <w:r w:rsidRPr="00AD6142">
        <w:rPr>
          <w:rFonts w:ascii="Arial" w:hAnsi="Arial" w:cs="Arial"/>
          <w:b/>
          <w:sz w:val="24"/>
        </w:rPr>
        <w:t>Email discussion summary for [97e][324] NR_eMIMO_Demod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[97e][324] NR_eMIMO_Demod. The email thread was moderated by Yunchuan Yang (Samsung Guangzhou Mobile R&amp;D)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R4-2017622</w:t>
      </w:r>
      <w:r w:rsidRPr="00AD6142">
        <w:rPr>
          <w:rFonts w:ascii="Arial" w:hAnsi="Arial" w:cs="Arial"/>
          <w:b/>
          <w:color w:val="0000FF"/>
          <w:sz w:val="24"/>
        </w:rPr>
        <w:tab/>
      </w:r>
      <w:r w:rsidRPr="00AD6142">
        <w:rPr>
          <w:rFonts w:ascii="Arial" w:hAnsi="Arial" w:cs="Arial"/>
          <w:b/>
          <w:sz w:val="24"/>
        </w:rPr>
        <w:t>Email discussion summary for [97e][324] NR_eMIMO_Demod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color w:val="808080"/>
        </w:rPr>
      </w:pPr>
      <w:r w:rsidRPr="00AD6142">
        <w:rPr>
          <w:color w:val="808080"/>
        </w:rPr>
        <w:t>(Replaces R4-2017422)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[97e][324] NR_eMIMO_Demod. The email thread was moderated by Yunchuan Yang (Samsung Guangzhou Mobile R&amp;D)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R4-2017529</w:t>
      </w:r>
      <w:r w:rsidRPr="00AD6142">
        <w:rPr>
          <w:rFonts w:ascii="Arial" w:hAnsi="Arial" w:cs="Arial"/>
          <w:b/>
          <w:color w:val="0000FF"/>
          <w:sz w:val="24"/>
        </w:rPr>
        <w:tab/>
      </w:r>
      <w:r w:rsidRPr="00AD6142">
        <w:rPr>
          <w:rFonts w:ascii="Arial" w:hAnsi="Arial" w:cs="Arial"/>
          <w:b/>
          <w:sz w:val="24"/>
        </w:rPr>
        <w:t>WF for NR eMIMO PDSCH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R4-2017530</w:t>
      </w:r>
      <w:r w:rsidRPr="00AD6142">
        <w:rPr>
          <w:rFonts w:ascii="Arial" w:hAnsi="Arial" w:cs="Arial"/>
          <w:b/>
          <w:color w:val="0000FF"/>
          <w:sz w:val="24"/>
        </w:rPr>
        <w:tab/>
      </w:r>
      <w:r w:rsidRPr="00AD6142">
        <w:rPr>
          <w:rFonts w:ascii="Arial" w:hAnsi="Arial" w:cs="Arial"/>
          <w:b/>
          <w:sz w:val="24"/>
        </w:rPr>
        <w:t>Simulation assumption for PDSCH requirement with single-DCI and Multi-DCI transmission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R4-2017531</w:t>
      </w:r>
      <w:r w:rsidRPr="00AD6142">
        <w:rPr>
          <w:rFonts w:ascii="Arial" w:hAnsi="Arial" w:cs="Arial"/>
          <w:b/>
          <w:color w:val="0000FF"/>
          <w:sz w:val="24"/>
        </w:rPr>
        <w:tab/>
      </w:r>
      <w:r w:rsidRPr="00AD6142">
        <w:rPr>
          <w:rFonts w:ascii="Arial" w:hAnsi="Arial" w:cs="Arial"/>
          <w:b/>
          <w:sz w:val="24"/>
        </w:rPr>
        <w:t>Way forward on PMI reporting requirement for NR eMIMO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R4-2017678</w:t>
      </w:r>
      <w:r w:rsidRPr="00AD6142">
        <w:rPr>
          <w:rFonts w:ascii="Arial" w:hAnsi="Arial" w:cs="Arial"/>
          <w:b/>
          <w:color w:val="0000FF"/>
          <w:sz w:val="24"/>
        </w:rPr>
        <w:tab/>
      </w:r>
      <w:r w:rsidRPr="00AD6142">
        <w:rPr>
          <w:rFonts w:ascii="Arial" w:hAnsi="Arial" w:cs="Arial"/>
          <w:b/>
          <w:sz w:val="24"/>
        </w:rPr>
        <w:t>Way forward on PMI reporting requirement for NR eMIMO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 Samsung</w:t>
      </w:r>
    </w:p>
    <w:p w:rsidR="000048FE" w:rsidRPr="00AD6142" w:rsidRDefault="000048FE" w:rsidP="000048FE">
      <w:pPr>
        <w:rPr>
          <w:color w:val="808080"/>
        </w:rPr>
      </w:pPr>
      <w:r w:rsidRPr="00AD6142">
        <w:rPr>
          <w:color w:val="808080"/>
        </w:rPr>
        <w:t>(Replaces R4-2017531)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Arial" w:hAnsi="Arial" w:cs="Arial"/>
                <w:b/>
                <w:color w:val="0000FF"/>
                <w:sz w:val="24"/>
                <w:lang w:eastAsia="zh-CN"/>
              </w:rPr>
            </w:pPr>
            <w:r w:rsidRPr="00492ADE">
              <w:rPr>
                <w:rFonts w:ascii="Arial" w:hAnsi="Arial" w:cs="Arial" w:hint="eastAsia"/>
                <w:b/>
                <w:color w:val="0000FF"/>
                <w:sz w:val="24"/>
                <w:lang w:eastAsia="zh-CN"/>
              </w:rPr>
              <w:t>GTW session 11.5</w:t>
            </w:r>
            <w:r w:rsidRPr="00492ADE">
              <w:rPr>
                <w:rFonts w:ascii="Arial" w:hAnsi="Arial" w:cs="Arial" w:hint="eastAsia"/>
                <w:b/>
                <w:color w:val="0000FF"/>
                <w:sz w:val="24"/>
                <w:vertAlign w:val="superscript"/>
                <w:lang w:eastAsia="zh-CN"/>
              </w:rPr>
              <w:t>th</w:t>
            </w:r>
            <w:r w:rsidRPr="00492ADE">
              <w:rPr>
                <w:rFonts w:ascii="Arial" w:hAnsi="Arial" w:cs="Arial" w:hint="eastAsia"/>
                <w:b/>
                <w:color w:val="0000FF"/>
                <w:sz w:val="24"/>
                <w:lang w:eastAsia="zh-CN"/>
              </w:rPr>
              <w:t xml:space="preserve"> </w:t>
            </w:r>
          </w:p>
          <w:p w:rsidR="00BC7E12" w:rsidRPr="00492ADE" w:rsidRDefault="00BC7E12" w:rsidP="00F01718">
            <w:pPr>
              <w:rPr>
                <w:rFonts w:ascii="Arial" w:hAnsi="Arial" w:cs="Arial"/>
                <w:b/>
                <w:sz w:val="24"/>
                <w:lang w:eastAsia="zh-CN"/>
              </w:rPr>
            </w:pPr>
            <w:r w:rsidRPr="00492ADE">
              <w:rPr>
                <w:rFonts w:ascii="Arial" w:hAnsi="Arial" w:cs="Arial" w:hint="eastAsia"/>
                <w:b/>
                <w:sz w:val="24"/>
                <w:lang w:eastAsia="zh-CN"/>
              </w:rPr>
              <w:t>Topic#2 CSI requirements</w:t>
            </w:r>
          </w:p>
          <w:p w:rsidR="00BC7E12" w:rsidRPr="00492ADE" w:rsidRDefault="00BC7E12" w:rsidP="00F01718">
            <w:pPr>
              <w:rPr>
                <w:rFonts w:ascii="Calibri" w:hAnsi="Calibri" w:cs="Calibri"/>
                <w:b/>
                <w:u w:val="single"/>
                <w:lang w:val="fi-FI" w:eastAsia="zh-CN"/>
              </w:rPr>
            </w:pPr>
            <w:r w:rsidRPr="00492ADE">
              <w:rPr>
                <w:rFonts w:ascii="Calibri" w:hAnsi="Calibri" w:cs="Calibri"/>
                <w:b/>
                <w:u w:val="single"/>
                <w:lang w:val="fi-FI" w:eastAsia="zh-CN"/>
              </w:rPr>
              <w:t xml:space="preserve">Issue 2-1-1: SU-MIMO VS MU-MIMO Setup </w:t>
            </w:r>
          </w:p>
          <w:p w:rsidR="00BC7E12" w:rsidRPr="00B92266" w:rsidRDefault="00BC7E12" w:rsidP="00492ADE">
            <w:pPr>
              <w:pStyle w:val="ListParagraph"/>
              <w:numPr>
                <w:ilvl w:val="0"/>
                <w:numId w:val="5"/>
              </w:numPr>
              <w:spacing w:before="120" w:line="280" w:lineRule="atLeast"/>
              <w:ind w:left="720"/>
              <w:jc w:val="both"/>
            </w:pPr>
            <w:r w:rsidRPr="00B92266">
              <w:t>Proposals</w:t>
            </w:r>
          </w:p>
          <w:p w:rsidR="00BC7E12" w:rsidRPr="00492ADE" w:rsidRDefault="00BC7E12" w:rsidP="00492ADE">
            <w:pPr>
              <w:pStyle w:val="ListParagraph"/>
              <w:numPr>
                <w:ilvl w:val="1"/>
                <w:numId w:val="5"/>
              </w:numPr>
              <w:spacing w:before="120" w:line="259" w:lineRule="auto"/>
              <w:ind w:left="1440"/>
              <w:jc w:val="both"/>
              <w:rPr>
                <w:rFonts w:ascii="Calibri" w:hAnsi="Calibri" w:cs="Calibri"/>
                <w:color w:val="000000"/>
              </w:rPr>
            </w:pPr>
            <w:r w:rsidRPr="00492ADE">
              <w:rPr>
                <w:rFonts w:ascii="Calibri" w:hAnsi="Calibri" w:cs="Calibri"/>
                <w:color w:val="000000"/>
              </w:rPr>
              <w:t>Option 1: SU-MIMO Set-up (Apple, R&amp;S, Huawei, Qualcomm, Samsung)</w:t>
            </w:r>
          </w:p>
          <w:p w:rsidR="00BC7E12" w:rsidRPr="00492ADE" w:rsidRDefault="00BC7E12" w:rsidP="00492ADE">
            <w:pPr>
              <w:pStyle w:val="ListParagraph"/>
              <w:numPr>
                <w:ilvl w:val="0"/>
                <w:numId w:val="62"/>
              </w:numPr>
              <w:overflowPunct w:val="0"/>
              <w:autoSpaceDE w:val="0"/>
              <w:autoSpaceDN w:val="0"/>
              <w:adjustRightInd w:val="0"/>
              <w:spacing w:before="120" w:after="180" w:line="280" w:lineRule="atLeast"/>
              <w:jc w:val="both"/>
              <w:textAlignment w:val="baseline"/>
              <w:rPr>
                <w:rFonts w:ascii="Calibri" w:hAnsi="Calibri" w:cs="Calibri"/>
                <w:color w:val="000000"/>
              </w:rPr>
            </w:pPr>
            <w:r w:rsidRPr="00492ADE">
              <w:rPr>
                <w:rFonts w:ascii="Calibri" w:hAnsi="Calibri" w:cs="Calibri"/>
                <w:color w:val="000000"/>
              </w:rPr>
              <w:t>Option 1a: Using SU-MIMO set-up to introduce PMI test cases meanwhile  a MU-MIMO setup based demodulation test with test metric of either follow PMI based or random PMI based throughput can be introduced (Huawei)</w:t>
            </w:r>
          </w:p>
          <w:p w:rsidR="00BC7E12" w:rsidRPr="00492ADE" w:rsidRDefault="00BC7E12" w:rsidP="00492ADE">
            <w:pPr>
              <w:pStyle w:val="ListParagraph"/>
              <w:numPr>
                <w:ilvl w:val="0"/>
                <w:numId w:val="62"/>
              </w:numPr>
              <w:overflowPunct w:val="0"/>
              <w:autoSpaceDE w:val="0"/>
              <w:autoSpaceDN w:val="0"/>
              <w:adjustRightInd w:val="0"/>
              <w:spacing w:before="120" w:after="180" w:line="280" w:lineRule="atLeast"/>
              <w:jc w:val="both"/>
              <w:textAlignment w:val="baseline"/>
              <w:rPr>
                <w:rFonts w:ascii="Calibri" w:hAnsi="Calibri" w:cs="Calibri"/>
                <w:color w:val="000000"/>
              </w:rPr>
            </w:pPr>
            <w:r w:rsidRPr="00492ADE">
              <w:rPr>
                <w:rFonts w:ascii="Calibri" w:hAnsi="Calibri" w:cs="Calibri"/>
                <w:color w:val="000000"/>
              </w:rPr>
              <w:t>Option 1b: Introduce Type II PMI test cases under SU-MIMO test set-up in Rel-16 timeframe. Further study and define proper performance requirements if needed under MU-MIMO scenarios in Rel-17 performance enhancement WI (Samsung)</w:t>
            </w:r>
          </w:p>
          <w:p w:rsidR="00BC7E12" w:rsidRPr="00492ADE" w:rsidRDefault="00BC7E12" w:rsidP="00492ADE">
            <w:pPr>
              <w:pStyle w:val="ListParagraph"/>
              <w:numPr>
                <w:ilvl w:val="1"/>
                <w:numId w:val="5"/>
              </w:numPr>
              <w:spacing w:before="120" w:line="259" w:lineRule="auto"/>
              <w:ind w:left="1440"/>
              <w:jc w:val="both"/>
              <w:rPr>
                <w:rFonts w:ascii="Calibri" w:hAnsi="Calibri" w:cs="Calibri"/>
                <w:color w:val="000000"/>
              </w:rPr>
            </w:pPr>
            <w:r w:rsidRPr="00492ADE">
              <w:rPr>
                <w:rFonts w:ascii="Calibri" w:hAnsi="Calibri" w:cs="Calibri"/>
                <w:color w:val="000000"/>
              </w:rPr>
              <w:t>Option 2: MU-MIMO Set-up (Ericsson, Nokia)</w:t>
            </w:r>
          </w:p>
          <w:p w:rsidR="00BC7E12" w:rsidRPr="00492ADE" w:rsidRDefault="00BC7E12" w:rsidP="00F01718">
            <w:pPr>
              <w:rPr>
                <w:rFonts w:eastAsia="DengXian"/>
                <w:lang w:val="en-US" w:eastAsia="zh-CN"/>
              </w:rPr>
            </w:pPr>
            <w:r w:rsidRPr="00492ADE">
              <w:rPr>
                <w:rFonts w:eastAsia="DengXian" w:hint="eastAsia"/>
                <w:lang w:val="en-US" w:eastAsia="zh-CN"/>
              </w:rPr>
              <w:lastRenderedPageBreak/>
              <w:t>Agreement:</w:t>
            </w:r>
          </w:p>
          <w:p w:rsidR="00BC7E12" w:rsidRPr="00492ADE" w:rsidRDefault="00BC7E12" w:rsidP="00492ADE">
            <w:pPr>
              <w:spacing w:line="256" w:lineRule="auto"/>
              <w:rPr>
                <w:rFonts w:ascii="Calibri" w:hAnsi="Calibri" w:cs="Calibri"/>
                <w:strike/>
                <w:color w:val="000000"/>
              </w:rPr>
            </w:pPr>
            <w:r w:rsidRPr="00492ADE">
              <w:rPr>
                <w:rFonts w:ascii="Calibri" w:hAnsi="Calibri" w:cs="Calibri"/>
                <w:color w:val="000000"/>
              </w:rPr>
              <w:t xml:space="preserve">Introduce Rel-16 eType II codebook requirements with SU-MIMO set-up under the condition that with proper test parameters, </w:t>
            </w:r>
            <w:r w:rsidRPr="00492ADE">
              <w:rPr>
                <w:rFonts w:ascii="Calibri" w:hAnsi="Calibri" w:cs="Calibri"/>
                <w:color w:val="FF0000"/>
              </w:rPr>
              <w:t>test metric/ test requirements and test procedure</w:t>
            </w:r>
            <w:r w:rsidRPr="00492ADE">
              <w:rPr>
                <w:rFonts w:ascii="Calibri" w:hAnsi="Calibri" w:cs="Calibri"/>
                <w:color w:val="000000"/>
              </w:rPr>
              <w:t xml:space="preserve"> to ensure enough performance difference over than Type I </w:t>
            </w:r>
            <w:r w:rsidRPr="00492ADE">
              <w:rPr>
                <w:rFonts w:ascii="Calibri" w:hAnsi="Calibri" w:cs="Calibri"/>
                <w:color w:val="FF0000"/>
              </w:rPr>
              <w:t>i.e. UE which employ Type I reporting will fail in the test case</w:t>
            </w:r>
            <w:r w:rsidRPr="00492ADE">
              <w:rPr>
                <w:rFonts w:ascii="Calibri" w:hAnsi="Calibri" w:cs="Calibri"/>
                <w:strike/>
                <w:color w:val="FF0000"/>
              </w:rPr>
              <w:t xml:space="preserve"> </w:t>
            </w:r>
          </w:p>
          <w:p w:rsidR="00BC7E12" w:rsidRPr="00492ADE" w:rsidRDefault="00BC7E12" w:rsidP="00492ADE">
            <w:pPr>
              <w:pStyle w:val="ListParagraph"/>
              <w:numPr>
                <w:ilvl w:val="0"/>
                <w:numId w:val="64"/>
              </w:numPr>
              <w:spacing w:before="120" w:line="256" w:lineRule="auto"/>
              <w:jc w:val="both"/>
              <w:rPr>
                <w:rFonts w:ascii="Calibri" w:hAnsi="Calibri" w:cs="Calibri"/>
                <w:color w:val="000000"/>
                <w:lang w:eastAsia="en-GB"/>
              </w:rPr>
            </w:pPr>
            <w:r w:rsidRPr="00492ADE">
              <w:rPr>
                <w:rFonts w:ascii="Calibri" w:hAnsi="Calibri" w:cs="Calibri"/>
                <w:color w:val="000000"/>
                <w:lang w:eastAsia="en-GB"/>
              </w:rPr>
              <w:t xml:space="preserve"> Test metric : Further check results based on following candidate options during 2</w:t>
            </w:r>
            <w:r w:rsidRPr="00492ADE">
              <w:rPr>
                <w:rFonts w:ascii="Calibri" w:hAnsi="Calibri" w:cs="Calibri"/>
                <w:color w:val="000000"/>
                <w:vertAlign w:val="superscript"/>
                <w:lang w:eastAsia="en-GB"/>
              </w:rPr>
              <w:t>nd</w:t>
            </w:r>
            <w:r w:rsidRPr="00492ADE">
              <w:rPr>
                <w:rFonts w:ascii="Calibri" w:hAnsi="Calibri" w:cs="Calibri"/>
                <w:color w:val="000000"/>
                <w:lang w:eastAsia="en-GB"/>
              </w:rPr>
              <w:t xml:space="preserve"> round </w:t>
            </w:r>
          </w:p>
          <w:p w:rsidR="00BC7E12" w:rsidRPr="00492ADE" w:rsidRDefault="00BC7E12" w:rsidP="00492ADE">
            <w:pPr>
              <w:pStyle w:val="ListParagraph"/>
              <w:numPr>
                <w:ilvl w:val="1"/>
                <w:numId w:val="64"/>
              </w:numPr>
              <w:spacing w:before="120" w:line="256" w:lineRule="auto"/>
              <w:jc w:val="both"/>
              <w:rPr>
                <w:rFonts w:ascii="Calibri" w:hAnsi="Calibri" w:cs="Calibri"/>
                <w:color w:val="000000"/>
                <w:lang w:eastAsia="en-GB"/>
              </w:rPr>
            </w:pPr>
            <w:r w:rsidRPr="00492ADE">
              <w:rPr>
                <w:rFonts w:ascii="Calibri" w:hAnsi="Calibri" w:cs="Calibri"/>
                <w:color w:val="000000"/>
                <w:lang w:eastAsia="en-GB"/>
              </w:rPr>
              <w:t>Option 1: Following PMI/Random PMI</w:t>
            </w:r>
          </w:p>
          <w:p w:rsidR="00BC7E12" w:rsidRPr="00492ADE" w:rsidRDefault="00BC7E12" w:rsidP="00492ADE">
            <w:pPr>
              <w:pStyle w:val="ListParagraph"/>
              <w:numPr>
                <w:ilvl w:val="1"/>
                <w:numId w:val="64"/>
              </w:numPr>
              <w:spacing w:before="120" w:line="256" w:lineRule="auto"/>
              <w:jc w:val="both"/>
              <w:rPr>
                <w:rFonts w:ascii="Calibri" w:hAnsi="Calibri" w:cs="Calibri"/>
                <w:color w:val="000000"/>
                <w:lang w:eastAsia="en-GB"/>
              </w:rPr>
            </w:pPr>
            <w:r w:rsidRPr="00492ADE">
              <w:rPr>
                <w:rFonts w:ascii="Calibri" w:hAnsi="Calibri" w:cs="Calibri"/>
                <w:color w:val="000000"/>
                <w:lang w:eastAsia="en-GB"/>
              </w:rPr>
              <w:t xml:space="preserve">Option 2: Following with eType II codebook / following PMI with Type I codebook </w:t>
            </w:r>
          </w:p>
          <w:p w:rsidR="00BC7E12" w:rsidRPr="00492ADE" w:rsidRDefault="00BC7E12" w:rsidP="00492ADE">
            <w:pPr>
              <w:spacing w:line="256" w:lineRule="auto"/>
              <w:rPr>
                <w:rFonts w:ascii="Calibri" w:hAnsi="Calibri" w:cs="Calibri"/>
                <w:color w:val="000000"/>
              </w:rPr>
            </w:pPr>
            <w:r w:rsidRPr="00492ADE">
              <w:rPr>
                <w:rFonts w:ascii="Calibri" w:hAnsi="Calibri" w:cs="Calibri"/>
                <w:color w:val="000000"/>
              </w:rPr>
              <w:t>Further study and define proper performance requirements if needed under MU-MIMO scenario in Rel-17 performance enhancement WI.</w:t>
            </w:r>
          </w:p>
          <w:p w:rsidR="00BC7E12" w:rsidRPr="00492ADE" w:rsidRDefault="00BC7E12" w:rsidP="00492ADE">
            <w:pPr>
              <w:spacing w:line="256" w:lineRule="auto"/>
              <w:rPr>
                <w:rFonts w:ascii="Calibri" w:hAnsi="Calibri" w:cs="Calibri"/>
                <w:color w:val="000000"/>
              </w:rPr>
            </w:pPr>
            <w:r w:rsidRPr="00492ADE">
              <w:rPr>
                <w:rFonts w:ascii="Calibri" w:hAnsi="Calibri" w:cs="Calibri"/>
                <w:color w:val="000000"/>
              </w:rPr>
              <w:t>The same agreements applied for Rel-15 Type II test case(s).</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eastAsia="zh-CN"/>
              </w:rPr>
              <w:t xml:space="preserve">E//: </w:t>
            </w:r>
            <w:r w:rsidRPr="00492ADE">
              <w:rPr>
                <w:rFonts w:ascii="Calibri" w:hAnsi="Calibri" w:cs="Calibri"/>
                <w:color w:val="000000"/>
                <w:szCs w:val="24"/>
                <w:lang w:val="en-US" w:eastAsia="zh-CN"/>
              </w:rPr>
              <w:t xml:space="preserve">We need to have clear meaning on what does the performance gap over Type I . We would like to further discuss test metric to guarantee the performance difference. </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val="en-US" w:eastAsia="zh-CN"/>
              </w:rPr>
              <w:t>Apple: Any proposal for how to discriminate UE behavior?</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val="en-US" w:eastAsia="zh-CN"/>
              </w:rPr>
              <w:t xml:space="preserve">E///: We should </w:t>
            </w:r>
            <w:r w:rsidRPr="00492ADE">
              <w:rPr>
                <w:rFonts w:ascii="Calibri" w:hAnsi="Calibri" w:cs="Calibri" w:hint="eastAsia"/>
                <w:color w:val="000000"/>
                <w:szCs w:val="24"/>
                <w:lang w:val="en-US" w:eastAsia="zh-CN"/>
              </w:rPr>
              <w:t>introduce</w:t>
            </w:r>
            <w:r w:rsidRPr="00492ADE">
              <w:rPr>
                <w:rFonts w:ascii="Calibri" w:hAnsi="Calibri" w:cs="Calibri"/>
                <w:color w:val="000000"/>
                <w:szCs w:val="24"/>
                <w:lang w:val="en-US" w:eastAsia="zh-CN"/>
              </w:rPr>
              <w:t xml:space="preserve"> test metric and test requirements to ensure UE processing properly.</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val="en-US" w:eastAsia="zh-CN"/>
              </w:rPr>
              <w:t>Apple: Typically, we introduce test metric with TP ratio over random PMI. We see the gain achieved that’s the history we introduce test cases.</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val="en-US" w:eastAsia="zh-CN"/>
              </w:rPr>
              <w:t xml:space="preserve">Huawei/Nokia: we would like to see the gain how to guarantee the discrimination UE behavior.  </w:t>
            </w:r>
          </w:p>
          <w:p w:rsidR="00BC7E12" w:rsidRPr="00492ADE" w:rsidRDefault="00BC7E12" w:rsidP="00492ADE">
            <w:pPr>
              <w:spacing w:after="120" w:line="256" w:lineRule="auto"/>
              <w:rPr>
                <w:rFonts w:ascii="Calibri" w:hAnsi="Calibri" w:cs="Calibri"/>
                <w:color w:val="000000"/>
                <w:szCs w:val="24"/>
                <w:lang w:val="en-US" w:eastAsia="zh-CN"/>
              </w:rPr>
            </w:pPr>
            <w:r w:rsidRPr="00492ADE">
              <w:rPr>
                <w:rFonts w:ascii="Calibri" w:hAnsi="Calibri" w:cs="Calibri"/>
                <w:color w:val="000000"/>
                <w:szCs w:val="24"/>
                <w:lang w:val="en-US" w:eastAsia="zh-CN"/>
              </w:rPr>
              <w:t>Apple: this meeting we have results show gain over Type I and random, what’s the plan we need to discuss the gain based on the results?</w:t>
            </w:r>
          </w:p>
          <w:p w:rsidR="00BC7E12" w:rsidRPr="00492ADE" w:rsidRDefault="00BC7E12" w:rsidP="00492ADE">
            <w:pPr>
              <w:spacing w:after="120" w:line="256" w:lineRule="auto"/>
              <w:rPr>
                <w:rFonts w:ascii="Calibri" w:hAnsi="Calibri" w:cs="Calibri"/>
                <w:color w:val="000000"/>
                <w:szCs w:val="24"/>
                <w:lang w:val="en-US" w:eastAsia="zh-CN"/>
              </w:rPr>
            </w:pPr>
          </w:p>
          <w:p w:rsidR="00BC7E12" w:rsidRPr="00492ADE" w:rsidRDefault="00BC7E12" w:rsidP="00F01718">
            <w:pPr>
              <w:rPr>
                <w:rFonts w:ascii="Calibri" w:hAnsi="Calibri" w:cs="Calibri"/>
                <w:b/>
                <w:u w:val="single"/>
                <w:lang w:val="en-US" w:eastAsia="zh-CN"/>
              </w:rPr>
            </w:pPr>
            <w:r w:rsidRPr="00492ADE">
              <w:rPr>
                <w:rFonts w:ascii="Calibri" w:hAnsi="Calibri" w:cs="Calibri"/>
                <w:b/>
                <w:u w:val="single"/>
                <w:lang w:val="en-US" w:eastAsia="zh-CN"/>
              </w:rPr>
              <w:t>Issue 2-2-1: MIMO Correlation</w:t>
            </w:r>
          </w:p>
          <w:p w:rsidR="00BC7E12" w:rsidRPr="00B92266" w:rsidRDefault="00BC7E12" w:rsidP="00492ADE">
            <w:pPr>
              <w:pStyle w:val="ListParagraph"/>
              <w:numPr>
                <w:ilvl w:val="0"/>
                <w:numId w:val="5"/>
              </w:numPr>
              <w:spacing w:before="120" w:line="280" w:lineRule="atLeast"/>
              <w:ind w:left="720"/>
              <w:jc w:val="both"/>
            </w:pPr>
            <w:r w:rsidRPr="00B92266">
              <w:t>Proposals</w:t>
            </w:r>
          </w:p>
          <w:p w:rsidR="00BC7E12" w:rsidRPr="00492ADE" w:rsidRDefault="00BC7E12" w:rsidP="00492ADE">
            <w:pPr>
              <w:pStyle w:val="ListParagraph"/>
              <w:numPr>
                <w:ilvl w:val="1"/>
                <w:numId w:val="5"/>
              </w:numPr>
              <w:spacing w:before="120" w:line="259" w:lineRule="auto"/>
              <w:ind w:left="1440"/>
              <w:jc w:val="both"/>
              <w:rPr>
                <w:rFonts w:ascii="Calibri" w:hAnsi="Calibri" w:cs="Calibri"/>
                <w:color w:val="000000"/>
              </w:rPr>
            </w:pPr>
            <w:r w:rsidRPr="00492ADE">
              <w:rPr>
                <w:rFonts w:ascii="Calibri" w:hAnsi="Calibri" w:cs="Calibri"/>
                <w:color w:val="000000"/>
              </w:rPr>
              <w:t>Option 1: XP (</w:t>
            </w:r>
            <w:r w:rsidRPr="00BC7E12">
              <w:t>custom)</w:t>
            </w:r>
            <w:r w:rsidRPr="00492ADE">
              <w:rPr>
                <w:rFonts w:ascii="Calibri" w:hAnsi="Calibri" w:cs="Calibri"/>
                <w:color w:val="000000"/>
              </w:rPr>
              <w:t>low ( Ericsson)</w:t>
            </w:r>
          </w:p>
          <w:p w:rsidR="00BC7E12" w:rsidRPr="00492ADE" w:rsidRDefault="00BC7E12" w:rsidP="00492ADE">
            <w:pPr>
              <w:pStyle w:val="ListParagraph"/>
              <w:numPr>
                <w:ilvl w:val="1"/>
                <w:numId w:val="5"/>
              </w:numPr>
              <w:spacing w:before="120" w:line="259" w:lineRule="auto"/>
              <w:ind w:left="1440"/>
              <w:jc w:val="both"/>
              <w:rPr>
                <w:rFonts w:ascii="Calibri" w:hAnsi="Calibri" w:cs="Calibri"/>
                <w:color w:val="000000"/>
              </w:rPr>
            </w:pPr>
            <w:r w:rsidRPr="00492ADE">
              <w:rPr>
                <w:rFonts w:ascii="Calibri" w:hAnsi="Calibri" w:cs="Calibri"/>
                <w:color w:val="000000"/>
              </w:rPr>
              <w:t>Option 2: XP Medium (Previous agreement)</w:t>
            </w:r>
          </w:p>
          <w:p w:rsidR="00BC7E12" w:rsidRPr="00492ADE" w:rsidRDefault="00BC7E12" w:rsidP="00F01718">
            <w:pPr>
              <w:rPr>
                <w:lang w:val="en-US" w:eastAsia="zh-CN"/>
              </w:rPr>
            </w:pPr>
            <w:r w:rsidRPr="00492ADE">
              <w:rPr>
                <w:rFonts w:eastAsia="DengXian" w:hint="eastAsia"/>
                <w:lang w:val="en-US" w:eastAsia="zh-CN"/>
              </w:rPr>
              <w:t>Agreement</w:t>
            </w:r>
            <w:r w:rsidRPr="00492ADE">
              <w:rPr>
                <w:rFonts w:hint="eastAsia"/>
                <w:lang w:val="en-US" w:eastAsia="zh-CN"/>
              </w:rPr>
              <w:t>:</w:t>
            </w:r>
          </w:p>
          <w:p w:rsidR="00BC7E12" w:rsidRPr="00492ADE" w:rsidRDefault="00BC7E12" w:rsidP="00492ADE">
            <w:pPr>
              <w:pStyle w:val="ListParagraph"/>
              <w:numPr>
                <w:ilvl w:val="0"/>
                <w:numId w:val="5"/>
              </w:numPr>
              <w:spacing w:line="259" w:lineRule="auto"/>
              <w:jc w:val="both"/>
              <w:rPr>
                <w:rFonts w:ascii="Calibri" w:hAnsi="Calibri" w:cs="Calibri"/>
                <w:color w:val="000000"/>
              </w:rPr>
            </w:pPr>
            <w:r w:rsidRPr="00492ADE">
              <w:rPr>
                <w:rFonts w:ascii="Calibri" w:hAnsi="Calibri" w:cs="Calibri"/>
                <w:color w:val="000000"/>
              </w:rPr>
              <w:t>XP Medium (Baseline assumption)</w:t>
            </w:r>
          </w:p>
          <w:p w:rsidR="00BC7E12" w:rsidRPr="00492ADE" w:rsidRDefault="00BC7E12" w:rsidP="00492ADE">
            <w:pPr>
              <w:pStyle w:val="ListParagraph"/>
              <w:numPr>
                <w:ilvl w:val="0"/>
                <w:numId w:val="5"/>
              </w:numPr>
              <w:spacing w:line="259" w:lineRule="auto"/>
              <w:jc w:val="both"/>
              <w:rPr>
                <w:rFonts w:ascii="Calibri" w:hAnsi="Calibri" w:cs="Calibri"/>
                <w:color w:val="000000"/>
              </w:rPr>
            </w:pPr>
            <w:r w:rsidRPr="00492ADE">
              <w:rPr>
                <w:rFonts w:ascii="Calibri" w:hAnsi="Calibri" w:cs="Calibri"/>
                <w:color w:val="000000"/>
              </w:rPr>
              <w:t>XP (</w:t>
            </w:r>
            <w:r w:rsidRPr="00BC7E12">
              <w:t>custom)</w:t>
            </w:r>
            <w:r w:rsidRPr="00492ADE">
              <w:rPr>
                <w:rFonts w:ascii="Calibri" w:hAnsi="Calibri" w:cs="Calibri"/>
                <w:color w:val="000000"/>
              </w:rPr>
              <w:t xml:space="preserve">low only can be considered if XP medium not workable </w:t>
            </w:r>
          </w:p>
          <w:p w:rsidR="00BC7E12" w:rsidRPr="00492ADE" w:rsidRDefault="00BC7E12" w:rsidP="00F01718">
            <w:pPr>
              <w:rPr>
                <w:rFonts w:ascii="Arial" w:hAnsi="Arial" w:cs="Arial"/>
                <w:b/>
                <w:sz w:val="24"/>
                <w:lang w:eastAsia="zh-CN"/>
              </w:rPr>
            </w:pPr>
            <w:r w:rsidRPr="00492ADE">
              <w:rPr>
                <w:rFonts w:ascii="Arial" w:hAnsi="Arial" w:cs="Arial" w:hint="eastAsia"/>
                <w:b/>
                <w:sz w:val="24"/>
                <w:lang w:eastAsia="zh-CN"/>
              </w:rPr>
              <w:t xml:space="preserve">Topic #1 PDSCH </w:t>
            </w:r>
            <w:r w:rsidRPr="00492ADE">
              <w:rPr>
                <w:rFonts w:ascii="Arial" w:hAnsi="Arial" w:cs="Arial"/>
                <w:b/>
                <w:sz w:val="24"/>
                <w:lang w:eastAsia="zh-CN"/>
              </w:rPr>
              <w:t>requirements</w:t>
            </w:r>
            <w:r w:rsidRPr="00492ADE">
              <w:rPr>
                <w:rFonts w:ascii="Arial" w:hAnsi="Arial" w:cs="Arial" w:hint="eastAsia"/>
                <w:b/>
                <w:sz w:val="24"/>
                <w:lang w:eastAsia="zh-CN"/>
              </w:rPr>
              <w:t xml:space="preserve"> </w:t>
            </w:r>
          </w:p>
          <w:p w:rsidR="00BC7E12" w:rsidRPr="00492ADE" w:rsidRDefault="00BC7E12" w:rsidP="00F01718">
            <w:pPr>
              <w:rPr>
                <w:rFonts w:ascii="Calibri" w:hAnsi="Calibri" w:cs="Calibri"/>
                <w:b/>
                <w:color w:val="000000"/>
                <w:u w:val="single"/>
                <w:lang w:eastAsia="zh-CN"/>
              </w:rPr>
            </w:pPr>
            <w:r w:rsidRPr="00492ADE">
              <w:rPr>
                <w:rFonts w:ascii="Calibri" w:hAnsi="Calibri" w:cs="Calibri"/>
                <w:b/>
                <w:color w:val="000000"/>
                <w:u w:val="single"/>
                <w:lang w:eastAsia="ko-KR"/>
              </w:rPr>
              <w:t>Issue</w:t>
            </w:r>
            <w:r w:rsidRPr="00492ADE">
              <w:rPr>
                <w:rFonts w:ascii="Calibri" w:hAnsi="Calibri" w:cs="Calibri" w:hint="eastAsia"/>
                <w:b/>
                <w:color w:val="000000"/>
                <w:u w:val="single"/>
                <w:lang w:eastAsia="ko-KR"/>
              </w:rPr>
              <w:t xml:space="preserve"> 1-</w:t>
            </w:r>
            <w:r w:rsidRPr="00492ADE">
              <w:rPr>
                <w:rFonts w:ascii="Calibri" w:hAnsi="Calibri" w:cs="Calibri"/>
                <w:b/>
                <w:color w:val="000000"/>
                <w:u w:val="single"/>
                <w:lang w:eastAsia="ko-KR"/>
              </w:rPr>
              <w:t>2</w:t>
            </w:r>
            <w:r w:rsidRPr="00492ADE">
              <w:rPr>
                <w:rFonts w:ascii="Calibri" w:hAnsi="Calibri" w:cs="Calibri" w:hint="eastAsia"/>
                <w:b/>
                <w:color w:val="000000"/>
                <w:u w:val="single"/>
                <w:lang w:eastAsia="ko-KR"/>
              </w:rPr>
              <w:t xml:space="preserve">-1: </w:t>
            </w:r>
            <w:r w:rsidRPr="00492ADE">
              <w:rPr>
                <w:rFonts w:ascii="Calibri" w:hAnsi="Calibri" w:cs="Calibri"/>
                <w:b/>
                <w:color w:val="000000"/>
                <w:u w:val="single"/>
                <w:lang w:eastAsia="ko-KR"/>
              </w:rPr>
              <w:t>Number of test cases for single-DCI/multi-DCI</w:t>
            </w:r>
            <w:r w:rsidRPr="00492ADE">
              <w:rPr>
                <w:rFonts w:ascii="Calibri" w:hAnsi="Calibri" w:cs="Calibri" w:hint="eastAsia"/>
                <w:b/>
                <w:color w:val="000000"/>
                <w:u w:val="single"/>
                <w:lang w:eastAsia="zh-CN"/>
              </w:rPr>
              <w:t xml:space="preserve"> eMBB transmission schemes</w:t>
            </w:r>
          </w:p>
          <w:p w:rsidR="00BC7E12" w:rsidRPr="00B92266" w:rsidRDefault="00BC7E12" w:rsidP="00492ADE">
            <w:pPr>
              <w:pStyle w:val="ListParagraph"/>
              <w:numPr>
                <w:ilvl w:val="0"/>
                <w:numId w:val="5"/>
              </w:numPr>
              <w:spacing w:line="280" w:lineRule="atLeast"/>
              <w:ind w:left="720"/>
              <w:jc w:val="both"/>
            </w:pPr>
            <w:r w:rsidRPr="00B92266">
              <w:t>Proposals</w:t>
            </w:r>
          </w:p>
          <w:p w:rsidR="00BC7E12" w:rsidRPr="00492ADE" w:rsidRDefault="00BC7E12" w:rsidP="00492ADE">
            <w:pPr>
              <w:pStyle w:val="ListParagraph"/>
              <w:numPr>
                <w:ilvl w:val="1"/>
                <w:numId w:val="5"/>
              </w:numPr>
              <w:spacing w:line="259" w:lineRule="auto"/>
              <w:ind w:left="1440"/>
              <w:jc w:val="both"/>
              <w:rPr>
                <w:rFonts w:ascii="Calibri" w:hAnsi="Calibri" w:cs="Calibri"/>
                <w:color w:val="000000"/>
              </w:rPr>
            </w:pPr>
            <w:r w:rsidRPr="00492ADE">
              <w:rPr>
                <w:rFonts w:ascii="Calibri" w:hAnsi="Calibri" w:cs="Calibri"/>
                <w:color w:val="000000"/>
              </w:rPr>
              <w:t>Option 1: 3 test cases per duplex mode with test applicability rule (Samsung, Intel, Ericsson, MTK, Qualcomm, Apple)</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 xml:space="preserve">Test 1a: Single-DCI with frequency  offset and negative time offset and overlapping scheduling </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 xml:space="preserve">Test 1b: Single-DCI with positive time offset, and overlapping scheduling </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Test 2a: Multi- DCI with frequency offset and negative time offset and non-overlapping scheduling</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lastRenderedPageBreak/>
              <w:t>Applicability rule</w:t>
            </w:r>
          </w:p>
          <w:p w:rsidR="00BC7E12" w:rsidRPr="00B92266" w:rsidRDefault="00BC7E12" w:rsidP="00492ADE">
            <w:pPr>
              <w:pStyle w:val="ListParagraph"/>
              <w:numPr>
                <w:ilvl w:val="0"/>
                <w:numId w:val="63"/>
              </w:numPr>
              <w:overflowPunct w:val="0"/>
              <w:autoSpaceDE w:val="0"/>
              <w:autoSpaceDN w:val="0"/>
              <w:adjustRightInd w:val="0"/>
              <w:spacing w:after="180" w:line="280" w:lineRule="atLeast"/>
              <w:jc w:val="both"/>
              <w:textAlignment w:val="baseline"/>
            </w:pPr>
            <w:r w:rsidRPr="00B92266">
              <w:t>If UE only supports single-DCI based multi-TRP transmission for eMBB, it should be tested with test case 1a and test case 1b</w:t>
            </w:r>
          </w:p>
          <w:p w:rsidR="00BC7E12" w:rsidRPr="00B92266" w:rsidRDefault="00BC7E12" w:rsidP="00492ADE">
            <w:pPr>
              <w:pStyle w:val="ListParagraph"/>
              <w:numPr>
                <w:ilvl w:val="0"/>
                <w:numId w:val="63"/>
              </w:numPr>
              <w:overflowPunct w:val="0"/>
              <w:autoSpaceDE w:val="0"/>
              <w:autoSpaceDN w:val="0"/>
              <w:adjustRightInd w:val="0"/>
              <w:spacing w:after="180" w:line="280" w:lineRule="atLeast"/>
              <w:jc w:val="both"/>
              <w:textAlignment w:val="baseline"/>
            </w:pPr>
            <w:r w:rsidRPr="00B92266">
              <w:t>If UE can support both single-DCI and multi-DCI for eMBB, it should be tested test 2a and test 1b</w:t>
            </w:r>
          </w:p>
          <w:p w:rsidR="00BC7E12" w:rsidRPr="00492ADE" w:rsidRDefault="00BC7E12" w:rsidP="00492ADE">
            <w:pPr>
              <w:pStyle w:val="ListParagraph"/>
              <w:numPr>
                <w:ilvl w:val="1"/>
                <w:numId w:val="5"/>
              </w:numPr>
              <w:spacing w:line="259" w:lineRule="auto"/>
              <w:ind w:left="1440"/>
              <w:jc w:val="both"/>
              <w:rPr>
                <w:rFonts w:ascii="Calibri" w:hAnsi="Calibri" w:cs="Calibri"/>
                <w:color w:val="000000"/>
              </w:rPr>
            </w:pPr>
            <w:r w:rsidRPr="00492ADE">
              <w:rPr>
                <w:rFonts w:ascii="Calibri" w:hAnsi="Calibri" w:cs="Calibri"/>
                <w:color w:val="000000"/>
              </w:rPr>
              <w:t>Option 2a:  only 2 test cases per duplex mode (Huawei, Intel)</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 xml:space="preserve">Test 1b: Single-DCI with frequency and  positive time offset, and overlapping scheduling </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Test 2a: Multi- DCI with frequency offset and negative time offset and non-overlapping scheduling</w:t>
            </w:r>
          </w:p>
          <w:p w:rsidR="00BC7E12" w:rsidRPr="00492ADE" w:rsidRDefault="00BC7E12" w:rsidP="00F01718">
            <w:pPr>
              <w:rPr>
                <w:rFonts w:ascii="Calibri" w:eastAsia="DengXian" w:hAnsi="Calibri" w:cs="Calibri"/>
                <w:lang w:val="en-US" w:eastAsia="zh-CN"/>
              </w:rPr>
            </w:pPr>
            <w:r w:rsidRPr="00492ADE">
              <w:rPr>
                <w:rFonts w:ascii="Calibri" w:eastAsia="DengXian" w:hAnsi="Calibri" w:cs="Calibri"/>
                <w:lang w:val="en-US" w:eastAsia="zh-CN"/>
              </w:rPr>
              <w:t>Agreement:</w:t>
            </w:r>
          </w:p>
          <w:p w:rsidR="00BC7E12" w:rsidRPr="00492ADE" w:rsidRDefault="00BC7E12" w:rsidP="00492ADE">
            <w:pPr>
              <w:spacing w:line="259" w:lineRule="auto"/>
              <w:ind w:left="720" w:hanging="360"/>
              <w:rPr>
                <w:rFonts w:ascii="Calibri" w:hAnsi="Calibri" w:cs="Calibri"/>
                <w:color w:val="000000"/>
              </w:rPr>
            </w:pPr>
            <w:r w:rsidRPr="00492ADE">
              <w:rPr>
                <w:rFonts w:ascii="Calibri" w:hAnsi="Calibri" w:cs="Calibri"/>
                <w:color w:val="000000"/>
              </w:rPr>
              <w:t>3 test cases per duplex mode with test applicability rule (Samsung, Intel, Ericsson, MTK, Qualcomm, Apple)</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textAlignment w:val="baseline"/>
              <w:rPr>
                <w:rFonts w:ascii="Calibri" w:hAnsi="Calibri" w:cs="Calibri"/>
                <w:color w:val="000000"/>
              </w:rPr>
            </w:pPr>
            <w:r w:rsidRPr="00492ADE">
              <w:rPr>
                <w:rFonts w:ascii="Calibri" w:hAnsi="Calibri" w:cs="Calibri"/>
                <w:color w:val="000000"/>
              </w:rPr>
              <w:t xml:space="preserve">Test 1a: Single-DCI with frequency  offset and negative time offset and overlapping scheduling </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textAlignment w:val="baseline"/>
              <w:rPr>
                <w:rFonts w:ascii="Calibri" w:hAnsi="Calibri" w:cs="Calibri"/>
                <w:color w:val="000000"/>
              </w:rPr>
            </w:pPr>
            <w:r w:rsidRPr="00492ADE">
              <w:rPr>
                <w:rFonts w:ascii="Calibri" w:hAnsi="Calibri" w:cs="Calibri"/>
                <w:color w:val="000000"/>
              </w:rPr>
              <w:t xml:space="preserve">Test 1b: Single-DCI with positive time offset, and overlapping scheduling </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textAlignment w:val="baseline"/>
              <w:rPr>
                <w:rFonts w:ascii="Calibri" w:hAnsi="Calibri" w:cs="Calibri"/>
                <w:color w:val="000000"/>
              </w:rPr>
            </w:pPr>
            <w:r w:rsidRPr="00492ADE">
              <w:rPr>
                <w:rFonts w:ascii="Calibri" w:hAnsi="Calibri" w:cs="Calibri"/>
                <w:color w:val="000000"/>
              </w:rPr>
              <w:t>Test 2a: Multi- DCI with frequency offset and negative time offset and non-overlapping scheduling</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textAlignment w:val="baseline"/>
              <w:rPr>
                <w:rFonts w:ascii="Calibri" w:hAnsi="Calibri" w:cs="Calibri"/>
                <w:color w:val="000000"/>
              </w:rPr>
            </w:pPr>
            <w:r w:rsidRPr="00492ADE">
              <w:rPr>
                <w:rFonts w:ascii="Calibri" w:hAnsi="Calibri" w:cs="Calibri"/>
                <w:color w:val="000000"/>
              </w:rPr>
              <w:t>Applicability rule</w:t>
            </w:r>
          </w:p>
          <w:p w:rsidR="00BC7E12" w:rsidRPr="00B92266" w:rsidRDefault="00BC7E12" w:rsidP="00492ADE">
            <w:pPr>
              <w:pStyle w:val="ListParagraph"/>
              <w:numPr>
                <w:ilvl w:val="0"/>
                <w:numId w:val="63"/>
              </w:numPr>
              <w:overflowPunct w:val="0"/>
              <w:autoSpaceDE w:val="0"/>
              <w:autoSpaceDN w:val="0"/>
              <w:adjustRightInd w:val="0"/>
              <w:spacing w:after="180" w:line="280" w:lineRule="atLeast"/>
              <w:ind w:leftChars="930"/>
              <w:textAlignment w:val="baseline"/>
            </w:pPr>
            <w:r w:rsidRPr="00B92266">
              <w:t>If UE only supports single-DCI based multi-TRP transmission for eMBB, it should be tested with test case 1a and test case 1b</w:t>
            </w:r>
          </w:p>
          <w:p w:rsidR="00BC7E12" w:rsidRPr="00B92266" w:rsidRDefault="00BC7E12" w:rsidP="00492ADE">
            <w:pPr>
              <w:pStyle w:val="ListParagraph"/>
              <w:numPr>
                <w:ilvl w:val="0"/>
                <w:numId w:val="63"/>
              </w:numPr>
              <w:overflowPunct w:val="0"/>
              <w:autoSpaceDE w:val="0"/>
              <w:autoSpaceDN w:val="0"/>
              <w:adjustRightInd w:val="0"/>
              <w:spacing w:after="180" w:line="280" w:lineRule="atLeast"/>
              <w:ind w:leftChars="930"/>
              <w:textAlignment w:val="baseline"/>
            </w:pPr>
            <w:r w:rsidRPr="00B92266">
              <w:t>If UE can support both single-DCI and multi-DCI for eMBB, it should be tested test 2a and test 1b</w:t>
            </w:r>
          </w:p>
          <w:p w:rsidR="00BC7E12" w:rsidRPr="00B92266" w:rsidRDefault="00BC7E12" w:rsidP="00492ADE">
            <w:pPr>
              <w:pStyle w:val="ListParagraph"/>
              <w:numPr>
                <w:ilvl w:val="0"/>
                <w:numId w:val="63"/>
              </w:numPr>
              <w:overflowPunct w:val="0"/>
              <w:autoSpaceDE w:val="0"/>
              <w:autoSpaceDN w:val="0"/>
              <w:adjustRightInd w:val="0"/>
              <w:spacing w:after="180" w:line="280" w:lineRule="atLeast"/>
              <w:ind w:leftChars="930"/>
              <w:textAlignment w:val="baseline"/>
            </w:pPr>
            <w:r w:rsidRPr="00B92266">
              <w:t xml:space="preserve">If UE only support multi-DCI transmission schemes for eMBB, it should be test 2a </w:t>
            </w:r>
          </w:p>
          <w:p w:rsidR="00BC7E12" w:rsidRPr="00492ADE" w:rsidRDefault="00BC7E12" w:rsidP="00492ADE">
            <w:pPr>
              <w:spacing w:line="259" w:lineRule="auto"/>
              <w:rPr>
                <w:rFonts w:ascii="Calibri" w:hAnsi="Calibri" w:cs="Calibri"/>
                <w:color w:val="000000"/>
                <w:lang w:val="en-US"/>
              </w:rPr>
            </w:pPr>
          </w:p>
          <w:p w:rsidR="00BC7E12" w:rsidRPr="00492ADE" w:rsidRDefault="00BC7E12" w:rsidP="00F01718">
            <w:pPr>
              <w:rPr>
                <w:rFonts w:ascii="Calibri" w:hAnsi="Calibri" w:cs="Calibri"/>
                <w:b/>
                <w:color w:val="000000"/>
                <w:u w:val="single"/>
                <w:lang w:eastAsia="zh-CN"/>
              </w:rPr>
            </w:pPr>
            <w:r w:rsidRPr="00492ADE">
              <w:rPr>
                <w:rFonts w:ascii="Calibri" w:hAnsi="Calibri" w:cs="Calibri" w:hint="eastAsia"/>
                <w:b/>
                <w:color w:val="000000"/>
                <w:u w:val="single"/>
                <w:lang w:eastAsia="ko-KR"/>
              </w:rPr>
              <w:t>Issue 1-</w:t>
            </w:r>
            <w:r w:rsidRPr="00492ADE">
              <w:rPr>
                <w:rFonts w:ascii="Calibri" w:hAnsi="Calibri" w:cs="Calibri"/>
                <w:b/>
                <w:color w:val="000000"/>
                <w:u w:val="single"/>
                <w:lang w:eastAsia="zh-CN"/>
              </w:rPr>
              <w:t>3</w:t>
            </w:r>
            <w:r w:rsidRPr="00492ADE">
              <w:rPr>
                <w:rFonts w:ascii="Calibri" w:hAnsi="Calibri" w:cs="Calibri" w:hint="eastAsia"/>
                <w:b/>
                <w:color w:val="000000"/>
                <w:u w:val="single"/>
                <w:lang w:eastAsia="ko-KR"/>
              </w:rPr>
              <w:t>-</w:t>
            </w:r>
            <w:r w:rsidRPr="00492ADE">
              <w:rPr>
                <w:rFonts w:ascii="Calibri" w:hAnsi="Calibri" w:cs="Calibri" w:hint="eastAsia"/>
                <w:b/>
                <w:color w:val="000000"/>
                <w:u w:val="single"/>
                <w:lang w:eastAsia="zh-CN"/>
              </w:rPr>
              <w:t>1</w:t>
            </w:r>
            <w:r w:rsidRPr="00492ADE">
              <w:rPr>
                <w:rFonts w:ascii="Calibri" w:hAnsi="Calibri" w:cs="Calibri" w:hint="eastAsia"/>
                <w:b/>
                <w:color w:val="000000"/>
                <w:u w:val="single"/>
                <w:lang w:eastAsia="ko-KR"/>
              </w:rPr>
              <w:t xml:space="preserve">: </w:t>
            </w:r>
            <w:r w:rsidRPr="00492ADE">
              <w:rPr>
                <w:rFonts w:ascii="Calibri" w:hAnsi="Calibri" w:cs="Calibri" w:hint="eastAsia"/>
                <w:b/>
                <w:color w:val="000000"/>
                <w:u w:val="single"/>
                <w:lang w:eastAsia="zh-CN"/>
              </w:rPr>
              <w:t xml:space="preserve">Test cases for URLLC </w:t>
            </w:r>
            <w:r w:rsidRPr="00492ADE">
              <w:rPr>
                <w:rFonts w:ascii="Calibri" w:hAnsi="Calibri" w:cs="Calibri"/>
                <w:b/>
                <w:color w:val="000000"/>
                <w:u w:val="single"/>
                <w:lang w:eastAsia="zh-CN"/>
              </w:rPr>
              <w:t xml:space="preserve">Transmission </w:t>
            </w:r>
            <w:r w:rsidRPr="00492ADE">
              <w:rPr>
                <w:rFonts w:ascii="Calibri" w:hAnsi="Calibri" w:cs="Calibri" w:hint="eastAsia"/>
                <w:b/>
                <w:color w:val="000000"/>
                <w:u w:val="single"/>
                <w:lang w:eastAsia="zh-CN"/>
              </w:rPr>
              <w:t xml:space="preserve">schemes </w:t>
            </w:r>
          </w:p>
          <w:p w:rsidR="00BC7E12" w:rsidRPr="00492ADE" w:rsidRDefault="00BC7E12" w:rsidP="00F01718">
            <w:pPr>
              <w:rPr>
                <w:i/>
                <w:color w:val="0070C0"/>
                <w:lang w:val="en-US" w:eastAsia="zh-CN"/>
              </w:rPr>
            </w:pPr>
            <w:r w:rsidRPr="00492ADE">
              <w:rPr>
                <w:rFonts w:hint="eastAsia"/>
                <w:i/>
                <w:color w:val="0070C0"/>
                <w:lang w:val="en-US" w:eastAsia="zh-CN"/>
              </w:rPr>
              <w:t>Candidate options:</w:t>
            </w:r>
          </w:p>
          <w:p w:rsidR="00BC7E12" w:rsidRPr="00B92266" w:rsidRDefault="00BC7E12" w:rsidP="00492ADE">
            <w:pPr>
              <w:pStyle w:val="ListParagraph"/>
              <w:numPr>
                <w:ilvl w:val="0"/>
                <w:numId w:val="5"/>
              </w:numPr>
              <w:spacing w:line="280" w:lineRule="atLeast"/>
              <w:ind w:left="720"/>
              <w:jc w:val="both"/>
            </w:pPr>
            <w:r w:rsidRPr="00B92266">
              <w:t>Proposals</w:t>
            </w:r>
          </w:p>
          <w:p w:rsidR="00BC7E12" w:rsidRPr="00492ADE" w:rsidRDefault="00BC7E12" w:rsidP="00492ADE">
            <w:pPr>
              <w:pStyle w:val="ListParagraph"/>
              <w:numPr>
                <w:ilvl w:val="1"/>
                <w:numId w:val="5"/>
              </w:numPr>
              <w:spacing w:line="259" w:lineRule="auto"/>
              <w:ind w:left="1440"/>
              <w:jc w:val="both"/>
              <w:rPr>
                <w:rFonts w:ascii="Calibri" w:hAnsi="Calibri" w:cs="Calibri"/>
                <w:color w:val="000000"/>
              </w:rPr>
            </w:pPr>
            <w:r w:rsidRPr="00492ADE">
              <w:rPr>
                <w:rFonts w:ascii="Calibri" w:hAnsi="Calibri" w:cs="Calibri"/>
                <w:color w:val="000000"/>
              </w:rPr>
              <w:t>Option 1(Samsung, Intel, Ericsson, Huawei, MTK): Define performance requirement for URLLC transmission schemes with test applicability rule</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 xml:space="preserve">Only FDM scheme A for UE capable of </w:t>
            </w:r>
            <w:r w:rsidRPr="00492ADE">
              <w:rPr>
                <w:rFonts w:ascii="Calibri" w:hAnsi="Calibri" w:cs="Calibri"/>
                <w:i/>
                <w:color w:val="000000"/>
              </w:rPr>
              <w:t>supportFDM-SchemeA</w:t>
            </w:r>
            <w:r w:rsidRPr="00492ADE">
              <w:rPr>
                <w:rFonts w:ascii="Calibri" w:hAnsi="Calibri" w:cs="Calibri"/>
                <w:color w:val="000000"/>
              </w:rPr>
              <w:t xml:space="preserve"> and inter-slot TDM scheme for UE capable of</w:t>
            </w:r>
            <w:r w:rsidRPr="00492ADE">
              <w:rPr>
                <w:rFonts w:ascii="Calibri" w:hAnsi="Calibri" w:cs="Calibri"/>
                <w:i/>
                <w:color w:val="000000"/>
              </w:rPr>
              <w:t xml:space="preserve"> supportIntel-slotTDM</w:t>
            </w:r>
          </w:p>
          <w:p w:rsidR="00BC7E12" w:rsidRPr="00492ADE" w:rsidRDefault="00BC7E12" w:rsidP="00492ADE">
            <w:pPr>
              <w:pStyle w:val="ListParagraph"/>
              <w:numPr>
                <w:ilvl w:val="0"/>
                <w:numId w:val="62"/>
              </w:numPr>
              <w:overflowPunct w:val="0"/>
              <w:autoSpaceDE w:val="0"/>
              <w:autoSpaceDN w:val="0"/>
              <w:adjustRightInd w:val="0"/>
              <w:spacing w:after="180" w:line="280" w:lineRule="atLeast"/>
              <w:jc w:val="both"/>
              <w:textAlignment w:val="baseline"/>
              <w:rPr>
                <w:rFonts w:ascii="Calibri" w:hAnsi="Calibri" w:cs="Calibri"/>
                <w:color w:val="000000"/>
              </w:rPr>
            </w:pPr>
            <w:r w:rsidRPr="00492ADE">
              <w:rPr>
                <w:rFonts w:ascii="Calibri" w:hAnsi="Calibri" w:cs="Calibri"/>
                <w:color w:val="000000"/>
              </w:rPr>
              <w:t>Test applicability</w:t>
            </w:r>
          </w:p>
          <w:p w:rsidR="00BC7E12" w:rsidRPr="00B92266" w:rsidRDefault="00BC7E12" w:rsidP="00492ADE">
            <w:pPr>
              <w:pStyle w:val="ListParagraph"/>
              <w:numPr>
                <w:ilvl w:val="0"/>
                <w:numId w:val="63"/>
              </w:numPr>
              <w:overflowPunct w:val="0"/>
              <w:autoSpaceDE w:val="0"/>
              <w:autoSpaceDN w:val="0"/>
              <w:adjustRightInd w:val="0"/>
              <w:spacing w:after="180" w:line="280" w:lineRule="atLeast"/>
              <w:jc w:val="both"/>
              <w:textAlignment w:val="baseline"/>
            </w:pPr>
            <w:r w:rsidRPr="00B92266">
              <w:t>FDM scheme is skipped if UE passes the multi-DCI based multi-TRP Tx requirements</w:t>
            </w:r>
          </w:p>
          <w:p w:rsidR="00BC7E12" w:rsidRPr="00B92266" w:rsidRDefault="00BC7E12" w:rsidP="00492ADE">
            <w:pPr>
              <w:pStyle w:val="ListParagraph"/>
              <w:numPr>
                <w:ilvl w:val="0"/>
                <w:numId w:val="63"/>
              </w:numPr>
              <w:overflowPunct w:val="0"/>
              <w:autoSpaceDE w:val="0"/>
              <w:autoSpaceDN w:val="0"/>
              <w:adjustRightInd w:val="0"/>
              <w:spacing w:after="180" w:line="280" w:lineRule="atLeast"/>
              <w:jc w:val="both"/>
              <w:textAlignment w:val="baseline"/>
            </w:pPr>
            <w:r w:rsidRPr="00B92266">
              <w:t>TDM scheme is skipped if UE passes URLLC slot aggregation requirements and anyone of the other multi-TRP Tx requirements</w:t>
            </w:r>
          </w:p>
          <w:p w:rsidR="00BC7E12" w:rsidRPr="00492ADE" w:rsidRDefault="00BC7E12" w:rsidP="00492ADE">
            <w:pPr>
              <w:pStyle w:val="ListParagraph"/>
              <w:numPr>
                <w:ilvl w:val="1"/>
                <w:numId w:val="5"/>
              </w:numPr>
              <w:spacing w:line="259" w:lineRule="auto"/>
              <w:ind w:left="1440"/>
              <w:jc w:val="both"/>
              <w:rPr>
                <w:rFonts w:ascii="Calibri" w:hAnsi="Calibri" w:cs="Calibri"/>
                <w:color w:val="000000"/>
              </w:rPr>
            </w:pPr>
            <w:r w:rsidRPr="00492ADE">
              <w:rPr>
                <w:rFonts w:ascii="Calibri" w:hAnsi="Calibri" w:cs="Calibri"/>
                <w:color w:val="000000"/>
              </w:rPr>
              <w:t>Option 2(Apple, Qualcomm): No to define requirement for URLLC transmission schemes</w:t>
            </w:r>
          </w:p>
          <w:p w:rsidR="00BC7E12" w:rsidRPr="00492ADE" w:rsidRDefault="00BC7E12" w:rsidP="00F01718">
            <w:pPr>
              <w:rPr>
                <w:color w:val="000000"/>
                <w:lang w:val="en-US" w:eastAsia="zh-CN"/>
              </w:rPr>
            </w:pPr>
            <w:r w:rsidRPr="00492ADE">
              <w:rPr>
                <w:color w:val="000000"/>
                <w:lang w:val="en-US" w:eastAsia="zh-CN"/>
              </w:rPr>
              <w:t>Agreement:</w:t>
            </w:r>
          </w:p>
          <w:p w:rsidR="00BC7E12" w:rsidRPr="00492ADE" w:rsidRDefault="00BC7E12" w:rsidP="00492ADE">
            <w:pPr>
              <w:spacing w:line="259" w:lineRule="auto"/>
              <w:ind w:left="720" w:hanging="360"/>
              <w:rPr>
                <w:rFonts w:ascii="Calibri" w:hAnsi="Calibri" w:cs="Calibri"/>
                <w:color w:val="000000"/>
              </w:rPr>
            </w:pPr>
            <w:r w:rsidRPr="00492ADE">
              <w:rPr>
                <w:rFonts w:ascii="Calibri" w:hAnsi="Calibri" w:cs="Calibri"/>
                <w:color w:val="000000"/>
              </w:rPr>
              <w:lastRenderedPageBreak/>
              <w:t>Define performance requirement for URLLC transmission schemes with test applicability rule</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jc w:val="both"/>
              <w:textAlignment w:val="baseline"/>
              <w:rPr>
                <w:rFonts w:ascii="Calibri" w:hAnsi="Calibri" w:cs="Calibri"/>
                <w:color w:val="000000"/>
              </w:rPr>
            </w:pPr>
            <w:r w:rsidRPr="00492ADE">
              <w:rPr>
                <w:rFonts w:ascii="Calibri" w:hAnsi="Calibri" w:cs="Calibri"/>
                <w:color w:val="000000"/>
              </w:rPr>
              <w:t xml:space="preserve">Only FDM scheme A for UE capable of </w:t>
            </w:r>
            <w:r w:rsidRPr="00492ADE">
              <w:rPr>
                <w:rFonts w:ascii="Calibri" w:hAnsi="Calibri" w:cs="Calibri"/>
                <w:i/>
                <w:color w:val="000000"/>
              </w:rPr>
              <w:t>supportFDM-SchemeA</w:t>
            </w:r>
            <w:r w:rsidRPr="00492ADE">
              <w:rPr>
                <w:rFonts w:ascii="Calibri" w:hAnsi="Calibri" w:cs="Calibri"/>
                <w:color w:val="000000"/>
              </w:rPr>
              <w:t xml:space="preserve"> and inter-slot TDM scheme for UE capable of</w:t>
            </w:r>
            <w:r w:rsidRPr="00492ADE">
              <w:rPr>
                <w:rFonts w:ascii="Calibri" w:hAnsi="Calibri" w:cs="Calibri"/>
                <w:i/>
                <w:color w:val="000000"/>
              </w:rPr>
              <w:t xml:space="preserve"> supportIntel-slotTDM</w:t>
            </w:r>
          </w:p>
          <w:p w:rsidR="00BC7E12" w:rsidRPr="00492ADE" w:rsidRDefault="00BC7E12" w:rsidP="00492ADE">
            <w:pPr>
              <w:pStyle w:val="ListParagraph"/>
              <w:numPr>
                <w:ilvl w:val="0"/>
                <w:numId w:val="62"/>
              </w:numPr>
              <w:overflowPunct w:val="0"/>
              <w:autoSpaceDE w:val="0"/>
              <w:autoSpaceDN w:val="0"/>
              <w:adjustRightInd w:val="0"/>
              <w:spacing w:after="180" w:line="280" w:lineRule="atLeast"/>
              <w:ind w:leftChars="720"/>
              <w:jc w:val="both"/>
              <w:textAlignment w:val="baseline"/>
              <w:rPr>
                <w:rFonts w:ascii="Calibri" w:hAnsi="Calibri" w:cs="Calibri"/>
                <w:color w:val="000000"/>
              </w:rPr>
            </w:pPr>
            <w:r w:rsidRPr="00492ADE">
              <w:rPr>
                <w:rFonts w:ascii="Calibri" w:hAnsi="Calibri" w:cs="Calibri"/>
                <w:color w:val="000000"/>
              </w:rPr>
              <w:t>Test applicability</w:t>
            </w:r>
          </w:p>
          <w:p w:rsidR="00BC7E12" w:rsidRPr="00B92266" w:rsidRDefault="00BC7E12" w:rsidP="00492ADE">
            <w:pPr>
              <w:pStyle w:val="ListParagraph"/>
              <w:numPr>
                <w:ilvl w:val="0"/>
                <w:numId w:val="63"/>
              </w:numPr>
              <w:overflowPunct w:val="0"/>
              <w:autoSpaceDE w:val="0"/>
              <w:autoSpaceDN w:val="0"/>
              <w:adjustRightInd w:val="0"/>
              <w:spacing w:after="180" w:line="280" w:lineRule="atLeast"/>
              <w:ind w:leftChars="930"/>
              <w:jc w:val="both"/>
              <w:textAlignment w:val="baseline"/>
            </w:pPr>
            <w:r w:rsidRPr="00B92266">
              <w:t>FDM scheme is skipped if UE passes the multi-DCI based multi-TRP Tx requirements</w:t>
            </w:r>
          </w:p>
          <w:p w:rsidR="00BC7E12" w:rsidRPr="00BC7E12" w:rsidRDefault="00BC7E12" w:rsidP="00492ADE">
            <w:pPr>
              <w:pStyle w:val="ListParagraph"/>
              <w:numPr>
                <w:ilvl w:val="0"/>
                <w:numId w:val="63"/>
              </w:numPr>
              <w:overflowPunct w:val="0"/>
              <w:autoSpaceDE w:val="0"/>
              <w:autoSpaceDN w:val="0"/>
              <w:adjustRightInd w:val="0"/>
              <w:spacing w:after="180" w:line="280" w:lineRule="atLeast"/>
              <w:ind w:leftChars="930"/>
              <w:jc w:val="both"/>
              <w:textAlignment w:val="baseline"/>
            </w:pPr>
            <w:r w:rsidRPr="00B92266">
              <w:t>TDM scheme is skipped if UE passes URLLC slot aggregation requirements and anyone of the other multi-TRP Tx requirements</w:t>
            </w:r>
          </w:p>
        </w:tc>
      </w:tr>
    </w:tbl>
    <w:p w:rsidR="00BC7E12" w:rsidRDefault="00BC7E12" w:rsidP="00BC7E12"/>
    <w:p w:rsidR="000048FE" w:rsidRPr="00AD6142" w:rsidRDefault="000048FE" w:rsidP="000048FE">
      <w:pPr>
        <w:rPr>
          <w:rFonts w:ascii="Arial" w:hAnsi="Arial" w:cs="Arial"/>
          <w:b/>
          <w:sz w:val="24"/>
        </w:rPr>
      </w:pPr>
      <w:r w:rsidRPr="00AD6142">
        <w:rPr>
          <w:rFonts w:ascii="Arial" w:hAnsi="Arial" w:cs="Arial"/>
          <w:b/>
          <w:color w:val="0000FF"/>
          <w:sz w:val="24"/>
        </w:rPr>
        <w:t>R4-2014248</w:t>
      </w:r>
      <w:r w:rsidRPr="00AD6142">
        <w:rPr>
          <w:rFonts w:ascii="Arial" w:hAnsi="Arial" w:cs="Arial"/>
          <w:b/>
          <w:color w:val="0000FF"/>
          <w:sz w:val="24"/>
        </w:rPr>
        <w:tab/>
      </w:r>
      <w:r w:rsidRPr="00AD6142">
        <w:rPr>
          <w:rFonts w:ascii="Arial" w:hAnsi="Arial" w:cs="Arial"/>
          <w:b/>
          <w:sz w:val="24"/>
        </w:rPr>
        <w:t>Draft CR for eMIMO demod requirements - General and Applicability rule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Under eMIMO WI, PDSCH demodulation requirements are agreed to be defined for multi-TRP multi-DCI and single DCI SDM scheme. The applicability of the newly defined tests needs to be captured.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R4-2017601</w:t>
      </w:r>
      <w:r w:rsidRPr="00AD6142">
        <w:rPr>
          <w:rFonts w:ascii="Arial" w:hAnsi="Arial" w:cs="Arial"/>
          <w:b/>
          <w:color w:val="0000FF"/>
          <w:sz w:val="24"/>
        </w:rPr>
        <w:tab/>
      </w:r>
      <w:r w:rsidRPr="00AD6142">
        <w:rPr>
          <w:rFonts w:ascii="Arial" w:hAnsi="Arial" w:cs="Arial"/>
          <w:b/>
          <w:sz w:val="24"/>
        </w:rPr>
        <w:t>Draft CR for eMIMO demod requirements - General and Applicability rule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R4-2014741</w:t>
      </w:r>
      <w:r w:rsidRPr="00AD6142">
        <w:rPr>
          <w:rFonts w:ascii="Arial" w:hAnsi="Arial" w:cs="Arial"/>
          <w:b/>
          <w:color w:val="0000FF"/>
          <w:sz w:val="24"/>
        </w:rPr>
        <w:tab/>
      </w:r>
      <w:r w:rsidRPr="00AD6142">
        <w:rPr>
          <w:rFonts w:ascii="Arial" w:hAnsi="Arial" w:cs="Arial"/>
          <w:b/>
          <w:sz w:val="24"/>
        </w:rPr>
        <w:t>Views  for Multi-Panel/TRP transmision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R4-2014742</w:t>
      </w:r>
      <w:r w:rsidRPr="00AD6142">
        <w:rPr>
          <w:rFonts w:ascii="Arial" w:hAnsi="Arial" w:cs="Arial"/>
          <w:b/>
          <w:color w:val="0000FF"/>
          <w:sz w:val="24"/>
        </w:rPr>
        <w:tab/>
      </w:r>
      <w:r w:rsidRPr="00AD6142">
        <w:rPr>
          <w:rFonts w:ascii="Arial" w:hAnsi="Arial" w:cs="Arial"/>
          <w:b/>
          <w:sz w:val="24"/>
        </w:rPr>
        <w:t>Simulation results summary for Rel-16 eMIMO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67" w:name="_Toc57104993"/>
      <w:r w:rsidRPr="00AD6142">
        <w:t>7.9.4.2</w:t>
      </w:r>
      <w:r w:rsidRPr="00AD6142">
        <w:tab/>
        <w:t>Demodulation requirements [NR_eMIMO-Perf]</w:t>
      </w:r>
      <w:bookmarkEnd w:id="267"/>
    </w:p>
    <w:p w:rsidR="000048FE" w:rsidRPr="00AD6142" w:rsidRDefault="000048FE" w:rsidP="000048FE">
      <w:pPr>
        <w:rPr>
          <w:rFonts w:ascii="Arial" w:hAnsi="Arial" w:cs="Arial"/>
          <w:b/>
          <w:sz w:val="24"/>
        </w:rPr>
      </w:pPr>
      <w:r w:rsidRPr="00AD6142">
        <w:rPr>
          <w:rFonts w:ascii="Arial" w:hAnsi="Arial" w:cs="Arial"/>
          <w:b/>
          <w:color w:val="0000FF"/>
          <w:sz w:val="24"/>
        </w:rPr>
        <w:t>R4-2015830</w:t>
      </w:r>
      <w:r w:rsidRPr="00AD6142">
        <w:rPr>
          <w:rFonts w:ascii="Arial" w:hAnsi="Arial" w:cs="Arial"/>
          <w:b/>
          <w:color w:val="0000FF"/>
          <w:sz w:val="24"/>
        </w:rPr>
        <w:tab/>
      </w:r>
      <w:r w:rsidRPr="00AD6142">
        <w:rPr>
          <w:rFonts w:ascii="Arial" w:hAnsi="Arial" w:cs="Arial"/>
          <w:b/>
          <w:sz w:val="24"/>
        </w:rPr>
        <w:t>Draft CR: PDSCH FRC for eMIMO sDCI/mDCI-based SDM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FRC for PDSCH demodulation requirement with sDCI/mDCI-based SDM transmission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R4-2017650</w:t>
      </w:r>
      <w:r w:rsidRPr="00AD6142">
        <w:rPr>
          <w:rFonts w:ascii="Arial" w:hAnsi="Arial" w:cs="Arial"/>
          <w:b/>
          <w:color w:val="0000FF"/>
          <w:sz w:val="24"/>
        </w:rPr>
        <w:tab/>
      </w:r>
      <w:r w:rsidRPr="00AD6142">
        <w:rPr>
          <w:rFonts w:ascii="Arial" w:hAnsi="Arial" w:cs="Arial"/>
          <w:b/>
          <w:sz w:val="24"/>
        </w:rPr>
        <w:t>Draft CR: PDSCH FRC for eMIMO sDCI/mDCI-based SDM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6"/>
      </w:pPr>
      <w:bookmarkStart w:id="268" w:name="_Toc57104994"/>
      <w:r w:rsidRPr="00AD6142">
        <w:t>7.9.4.2.1</w:t>
      </w:r>
      <w:r w:rsidRPr="00AD6142">
        <w:tab/>
        <w:t>Single-DCI based SDM scheme [NR_eMIMO-Perf]</w:t>
      </w:r>
      <w:bookmarkEnd w:id="268"/>
    </w:p>
    <w:p w:rsidR="000048FE" w:rsidRPr="00AD6142" w:rsidRDefault="000048FE" w:rsidP="000048FE">
      <w:pPr>
        <w:rPr>
          <w:rFonts w:ascii="Arial" w:hAnsi="Arial" w:cs="Arial"/>
          <w:b/>
          <w:sz w:val="24"/>
        </w:rPr>
      </w:pPr>
      <w:r w:rsidRPr="00AD6142">
        <w:rPr>
          <w:rFonts w:ascii="Arial" w:hAnsi="Arial" w:cs="Arial"/>
          <w:b/>
          <w:color w:val="0000FF"/>
          <w:sz w:val="24"/>
        </w:rPr>
        <w:t>R4-2014557</w:t>
      </w:r>
      <w:r w:rsidRPr="00AD6142">
        <w:rPr>
          <w:rFonts w:ascii="Arial" w:hAnsi="Arial" w:cs="Arial"/>
          <w:b/>
          <w:color w:val="0000FF"/>
          <w:sz w:val="24"/>
        </w:rPr>
        <w:tab/>
      </w:r>
      <w:r w:rsidRPr="00AD6142">
        <w:rPr>
          <w:rFonts w:ascii="Arial" w:hAnsi="Arial" w:cs="Arial"/>
          <w:b/>
          <w:sz w:val="24"/>
        </w:rPr>
        <w:t>Views on UE demodulation requirements for single-DCI based multi-TRP SDM Tx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R4-2014743</w:t>
      </w:r>
      <w:r w:rsidRPr="00AD6142">
        <w:rPr>
          <w:rFonts w:ascii="Arial" w:hAnsi="Arial" w:cs="Arial"/>
          <w:b/>
          <w:color w:val="0000FF"/>
          <w:sz w:val="24"/>
        </w:rPr>
        <w:tab/>
      </w:r>
      <w:r w:rsidRPr="00AD6142">
        <w:rPr>
          <w:rFonts w:ascii="Arial" w:hAnsi="Arial" w:cs="Arial"/>
          <w:b/>
          <w:sz w:val="24"/>
        </w:rPr>
        <w:t>Simulation results for Single-DCI SDM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R4-2015650</w:t>
      </w:r>
      <w:r w:rsidRPr="00AD6142">
        <w:rPr>
          <w:rFonts w:ascii="Arial" w:hAnsi="Arial" w:cs="Arial"/>
          <w:b/>
          <w:color w:val="0000FF"/>
          <w:sz w:val="24"/>
        </w:rPr>
        <w:tab/>
      </w:r>
      <w:r w:rsidRPr="00AD6142">
        <w:rPr>
          <w:rFonts w:ascii="Arial" w:hAnsi="Arial" w:cs="Arial"/>
          <w:b/>
          <w:sz w:val="24"/>
        </w:rPr>
        <w:t>Simulaiton results of PDSCH requirements for Single-DCI SDM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R4-2015653</w:t>
      </w:r>
      <w:r w:rsidRPr="00AD6142">
        <w:rPr>
          <w:rFonts w:ascii="Arial" w:hAnsi="Arial" w:cs="Arial"/>
          <w:b/>
          <w:color w:val="0000FF"/>
          <w:sz w:val="24"/>
        </w:rPr>
        <w:tab/>
      </w:r>
      <w:r w:rsidRPr="00AD6142">
        <w:rPr>
          <w:rFonts w:ascii="Arial" w:hAnsi="Arial" w:cs="Arial"/>
          <w:b/>
          <w:sz w:val="24"/>
        </w:rPr>
        <w:t>DraftCR for 38.101-4: Introduction of PDSCH requirement with Single-DCI based SDM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 to introduce PDSCH requirements of Single-DCI based SDM scheme and the aligned requirements need to be added into the specfication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R4-2017532</w:t>
      </w:r>
      <w:r w:rsidRPr="00AD6142">
        <w:rPr>
          <w:rFonts w:ascii="Arial" w:hAnsi="Arial" w:cs="Arial"/>
          <w:b/>
          <w:color w:val="0000FF"/>
          <w:sz w:val="24"/>
        </w:rPr>
        <w:tab/>
      </w:r>
      <w:r w:rsidRPr="00AD6142">
        <w:rPr>
          <w:rFonts w:ascii="Arial" w:hAnsi="Arial" w:cs="Arial"/>
          <w:b/>
          <w:sz w:val="24"/>
        </w:rPr>
        <w:t>DraftCR for 38.101-4: Introduction of PDSCH requirement with Single-DCI based SDM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R4-2015831</w:t>
      </w:r>
      <w:r w:rsidRPr="00AD6142">
        <w:rPr>
          <w:rFonts w:ascii="Arial" w:hAnsi="Arial" w:cs="Arial"/>
          <w:b/>
          <w:color w:val="0000FF"/>
          <w:sz w:val="24"/>
        </w:rPr>
        <w:tab/>
      </w:r>
      <w:r w:rsidRPr="00AD6142">
        <w:rPr>
          <w:rFonts w:ascii="Arial" w:hAnsi="Arial" w:cs="Arial"/>
          <w:b/>
          <w:sz w:val="24"/>
        </w:rPr>
        <w:t>Simulation results of single-DCI based SDM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PDSCH simulation results of sDCI-based SDM transmission schemes.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269" w:name="_Toc57104995"/>
      <w:r w:rsidRPr="00AD6142">
        <w:t>7.9.4.2.2</w:t>
      </w:r>
      <w:r w:rsidRPr="00AD6142">
        <w:tab/>
        <w:t>Multi-DCI based transmission scheme [NR_eMIMO-Perf]</w:t>
      </w:r>
      <w:bookmarkEnd w:id="269"/>
    </w:p>
    <w:p w:rsidR="000048FE" w:rsidRPr="00AD6142" w:rsidRDefault="000048FE" w:rsidP="000048FE">
      <w:pPr>
        <w:rPr>
          <w:rFonts w:ascii="Arial" w:hAnsi="Arial" w:cs="Arial"/>
          <w:b/>
          <w:sz w:val="24"/>
        </w:rPr>
      </w:pPr>
      <w:r w:rsidRPr="00AD6142">
        <w:rPr>
          <w:rFonts w:ascii="Arial" w:hAnsi="Arial" w:cs="Arial"/>
          <w:b/>
          <w:color w:val="0000FF"/>
          <w:sz w:val="24"/>
        </w:rPr>
        <w:t>R4-2014556</w:t>
      </w:r>
      <w:r w:rsidRPr="00AD6142">
        <w:rPr>
          <w:rFonts w:ascii="Arial" w:hAnsi="Arial" w:cs="Arial"/>
          <w:b/>
          <w:color w:val="0000FF"/>
          <w:sz w:val="24"/>
        </w:rPr>
        <w:tab/>
      </w:r>
      <w:r w:rsidRPr="00AD6142">
        <w:rPr>
          <w:rFonts w:ascii="Arial" w:hAnsi="Arial" w:cs="Arial"/>
          <w:b/>
          <w:sz w:val="24"/>
        </w:rPr>
        <w:t>Views on UE demodulation requirements for multi-DCI based multi-TRP Tx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R4-2014744</w:t>
      </w:r>
      <w:r w:rsidRPr="00AD6142">
        <w:rPr>
          <w:rFonts w:ascii="Arial" w:hAnsi="Arial" w:cs="Arial"/>
          <w:b/>
          <w:color w:val="0000FF"/>
          <w:sz w:val="24"/>
        </w:rPr>
        <w:tab/>
      </w:r>
      <w:r w:rsidRPr="00AD6142">
        <w:rPr>
          <w:rFonts w:ascii="Arial" w:hAnsi="Arial" w:cs="Arial"/>
          <w:b/>
          <w:sz w:val="24"/>
        </w:rPr>
        <w:t>Simulation results for Multi-DCI transmission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R4-2015128</w:t>
      </w:r>
      <w:r w:rsidRPr="00AD6142">
        <w:rPr>
          <w:rFonts w:ascii="Arial" w:hAnsi="Arial" w:cs="Arial"/>
          <w:b/>
          <w:color w:val="0000FF"/>
          <w:sz w:val="24"/>
        </w:rPr>
        <w:tab/>
      </w:r>
      <w:r w:rsidRPr="00AD6142">
        <w:rPr>
          <w:rFonts w:ascii="Arial" w:hAnsi="Arial" w:cs="Arial"/>
          <w:b/>
          <w:sz w:val="24"/>
        </w:rPr>
        <w:t>Simulation results on PDSCH performance requirements for multi-DCI based multi-TRP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R4-2015648</w:t>
      </w:r>
      <w:r w:rsidRPr="00AD6142">
        <w:rPr>
          <w:rFonts w:ascii="Arial" w:hAnsi="Arial" w:cs="Arial"/>
          <w:b/>
          <w:color w:val="0000FF"/>
          <w:sz w:val="24"/>
        </w:rPr>
        <w:tab/>
      </w:r>
      <w:r w:rsidRPr="00AD6142">
        <w:rPr>
          <w:rFonts w:ascii="Arial" w:hAnsi="Arial" w:cs="Arial"/>
          <w:b/>
          <w:sz w:val="24"/>
        </w:rPr>
        <w:t>Discussion on left open issues of PDSCH performance requirements for multi/single-DCI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R4-2015649</w:t>
      </w:r>
      <w:r w:rsidRPr="00AD6142">
        <w:rPr>
          <w:rFonts w:ascii="Arial" w:hAnsi="Arial" w:cs="Arial"/>
          <w:b/>
          <w:color w:val="0000FF"/>
          <w:sz w:val="24"/>
        </w:rPr>
        <w:tab/>
      </w:r>
      <w:r w:rsidRPr="00AD6142">
        <w:rPr>
          <w:rFonts w:ascii="Arial" w:hAnsi="Arial" w:cs="Arial"/>
          <w:b/>
          <w:sz w:val="24"/>
        </w:rPr>
        <w:t>Simulation results of PDSCH requirements for Multi-DCI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R4-2015654</w:t>
      </w:r>
      <w:r w:rsidRPr="00AD6142">
        <w:rPr>
          <w:rFonts w:ascii="Arial" w:hAnsi="Arial" w:cs="Arial"/>
          <w:b/>
          <w:color w:val="0000FF"/>
          <w:sz w:val="24"/>
        </w:rPr>
        <w:tab/>
      </w:r>
      <w:r w:rsidRPr="00AD6142">
        <w:rPr>
          <w:rFonts w:ascii="Arial" w:hAnsi="Arial" w:cs="Arial"/>
          <w:b/>
          <w:sz w:val="24"/>
        </w:rPr>
        <w:t>DraftCR for 38.101-4: Introduction of PDSCH requirement with Multi-DCI based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 to introduce PDSCH requirements of Multi-DCI based transmission scheme and the aligned requirements need to be added into the specfication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R4-2017533</w:t>
      </w:r>
      <w:r w:rsidRPr="00AD6142">
        <w:rPr>
          <w:rFonts w:ascii="Arial" w:hAnsi="Arial" w:cs="Arial"/>
          <w:b/>
          <w:color w:val="0000FF"/>
          <w:sz w:val="24"/>
        </w:rPr>
        <w:tab/>
      </w:r>
      <w:r w:rsidRPr="00AD6142">
        <w:rPr>
          <w:rFonts w:ascii="Arial" w:hAnsi="Arial" w:cs="Arial"/>
          <w:b/>
          <w:sz w:val="24"/>
        </w:rPr>
        <w:t>DraftCR for 38.101-4: Introduction of PDSCH requirement with Multi-DCI based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R4-2015654)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R4-2015832</w:t>
      </w:r>
      <w:r w:rsidRPr="00AD6142">
        <w:rPr>
          <w:rFonts w:ascii="Arial" w:hAnsi="Arial" w:cs="Arial"/>
          <w:b/>
          <w:color w:val="0000FF"/>
          <w:sz w:val="24"/>
        </w:rPr>
        <w:tab/>
      </w:r>
      <w:r w:rsidRPr="00AD6142">
        <w:rPr>
          <w:rFonts w:ascii="Arial" w:hAnsi="Arial" w:cs="Arial"/>
          <w:b/>
          <w:sz w:val="24"/>
        </w:rPr>
        <w:t>PDSCH requirements for mDCI/sDCI-based SDM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PDSCH demodulation requirements with mDCI/sDCI-based SDM transmission schemes.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R4-2015833</w:t>
      </w:r>
      <w:r w:rsidRPr="00AD6142">
        <w:rPr>
          <w:rFonts w:ascii="Arial" w:hAnsi="Arial" w:cs="Arial"/>
          <w:b/>
          <w:color w:val="0000FF"/>
          <w:sz w:val="24"/>
        </w:rPr>
        <w:tab/>
      </w:r>
      <w:r w:rsidRPr="00AD6142">
        <w:rPr>
          <w:rFonts w:ascii="Arial" w:hAnsi="Arial" w:cs="Arial"/>
          <w:b/>
          <w:sz w:val="24"/>
        </w:rPr>
        <w:t>Simulation results of multi-DCI based SDM transmission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PDSCH simulation results of mDCI-based SDM transmission schemes.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270" w:name="_Toc57104996"/>
      <w:r w:rsidRPr="00AD6142">
        <w:t>7.9.4.2.3</w:t>
      </w:r>
      <w:r w:rsidRPr="00AD6142">
        <w:tab/>
        <w:t>Single-DCI based transmission schemes (URLLC) [NR_eMIMO-Perf]</w:t>
      </w:r>
      <w:bookmarkEnd w:id="270"/>
    </w:p>
    <w:p w:rsidR="000048FE" w:rsidRPr="00AD6142" w:rsidRDefault="000048FE" w:rsidP="000048FE">
      <w:pPr>
        <w:rPr>
          <w:rFonts w:ascii="Arial" w:hAnsi="Arial" w:cs="Arial"/>
          <w:b/>
          <w:sz w:val="24"/>
        </w:rPr>
      </w:pPr>
      <w:r w:rsidRPr="00AD6142">
        <w:rPr>
          <w:rFonts w:ascii="Arial" w:hAnsi="Arial" w:cs="Arial"/>
          <w:b/>
          <w:color w:val="0000FF"/>
          <w:sz w:val="24"/>
        </w:rPr>
        <w:t>R4-2014558</w:t>
      </w:r>
      <w:r w:rsidRPr="00AD6142">
        <w:rPr>
          <w:rFonts w:ascii="Arial" w:hAnsi="Arial" w:cs="Arial"/>
          <w:b/>
          <w:color w:val="0000FF"/>
          <w:sz w:val="24"/>
        </w:rPr>
        <w:tab/>
      </w:r>
      <w:r w:rsidRPr="00AD6142">
        <w:rPr>
          <w:rFonts w:ascii="Arial" w:hAnsi="Arial" w:cs="Arial"/>
          <w:b/>
          <w:sz w:val="24"/>
        </w:rPr>
        <w:t>Views on UE demodulation requirements for single-DCI based multi-TRP Repetition Tx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R4-2014559</w:t>
      </w:r>
      <w:r w:rsidRPr="00AD6142">
        <w:rPr>
          <w:rFonts w:ascii="Arial" w:hAnsi="Arial" w:cs="Arial"/>
          <w:b/>
          <w:color w:val="0000FF"/>
          <w:sz w:val="24"/>
        </w:rPr>
        <w:tab/>
      </w:r>
      <w:r w:rsidRPr="00AD6142">
        <w:rPr>
          <w:rFonts w:ascii="Arial" w:hAnsi="Arial" w:cs="Arial"/>
          <w:b/>
          <w:sz w:val="24"/>
        </w:rPr>
        <w:t>CR to TS 38.101-4: Performance requirements single-DCI based multi-TRP Repetition Tx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CR-0089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Rel-16 DL performacne requirements for single-DCI based multi-TRP Tx schemes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R4-2017534</w:t>
      </w:r>
      <w:r w:rsidRPr="00AD6142">
        <w:rPr>
          <w:rFonts w:ascii="Arial" w:hAnsi="Arial" w:cs="Arial"/>
          <w:b/>
          <w:color w:val="0000FF"/>
          <w:sz w:val="24"/>
        </w:rPr>
        <w:tab/>
      </w:r>
      <w:r w:rsidRPr="00AD6142">
        <w:rPr>
          <w:rFonts w:ascii="Arial" w:hAnsi="Arial" w:cs="Arial"/>
          <w:b/>
          <w:sz w:val="24"/>
        </w:rPr>
        <w:t>CR to TS 38.101-4: Performance requirements single-DCI based multi-TRP Repetition Tx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R4-2014559)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R4-2014745</w:t>
      </w:r>
      <w:r w:rsidRPr="00AD6142">
        <w:rPr>
          <w:rFonts w:ascii="Arial" w:hAnsi="Arial" w:cs="Arial"/>
          <w:b/>
          <w:color w:val="0000FF"/>
          <w:sz w:val="24"/>
        </w:rPr>
        <w:tab/>
      </w:r>
      <w:r w:rsidRPr="00AD6142">
        <w:rPr>
          <w:rFonts w:ascii="Arial" w:hAnsi="Arial" w:cs="Arial"/>
          <w:b/>
          <w:sz w:val="24"/>
        </w:rPr>
        <w:t>Simulation results for Single-DCI URLLC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R4-2015651</w:t>
      </w:r>
      <w:r w:rsidRPr="00AD6142">
        <w:rPr>
          <w:rFonts w:ascii="Arial" w:hAnsi="Arial" w:cs="Arial"/>
          <w:b/>
          <w:color w:val="0000FF"/>
          <w:sz w:val="24"/>
        </w:rPr>
        <w:tab/>
      </w:r>
      <w:r w:rsidRPr="00AD6142">
        <w:rPr>
          <w:rFonts w:ascii="Arial" w:hAnsi="Arial" w:cs="Arial"/>
          <w:b/>
          <w:sz w:val="24"/>
        </w:rPr>
        <w:t>Discussion on PDSCH performance reuqirements for Multi-TRP URLLC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R4-2015652</w:t>
      </w:r>
      <w:r w:rsidRPr="00AD6142">
        <w:rPr>
          <w:rFonts w:ascii="Arial" w:hAnsi="Arial" w:cs="Arial"/>
          <w:b/>
          <w:color w:val="0000FF"/>
          <w:sz w:val="24"/>
        </w:rPr>
        <w:tab/>
      </w:r>
      <w:r w:rsidRPr="00AD6142">
        <w:rPr>
          <w:rFonts w:ascii="Arial" w:hAnsi="Arial" w:cs="Arial"/>
          <w:b/>
          <w:sz w:val="24"/>
        </w:rPr>
        <w:t>Simulation results of PDSCH requirements for Single-DCI URLLC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R4-2015834</w:t>
      </w:r>
      <w:r w:rsidRPr="00AD6142">
        <w:rPr>
          <w:rFonts w:ascii="Arial" w:hAnsi="Arial" w:cs="Arial"/>
          <w:b/>
          <w:color w:val="0000FF"/>
          <w:sz w:val="24"/>
        </w:rPr>
        <w:tab/>
      </w:r>
      <w:r w:rsidRPr="00AD6142">
        <w:rPr>
          <w:rFonts w:ascii="Arial" w:hAnsi="Arial" w:cs="Arial"/>
          <w:b/>
          <w:sz w:val="24"/>
        </w:rPr>
        <w:t>Discussion on sDCI-based FDM/TDM transmission schemes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PDSCH demodulation requirements on sDCI-based FDM/TDM transmission schemes.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71" w:name="_Toc57104997"/>
      <w:r w:rsidRPr="00AD6142">
        <w:t>7.9.4.3</w:t>
      </w:r>
      <w:r w:rsidRPr="00AD6142">
        <w:tab/>
        <w:t>CSI requirements [NR_eMIMO-Perf]</w:t>
      </w:r>
      <w:bookmarkEnd w:id="271"/>
    </w:p>
    <w:p w:rsidR="000048FE" w:rsidRPr="00AD6142" w:rsidRDefault="000048FE" w:rsidP="000048FE">
      <w:pPr>
        <w:rPr>
          <w:rFonts w:ascii="Arial" w:hAnsi="Arial" w:cs="Arial"/>
          <w:b/>
          <w:sz w:val="24"/>
        </w:rPr>
      </w:pPr>
      <w:r w:rsidRPr="00AD6142">
        <w:rPr>
          <w:rFonts w:ascii="Arial" w:hAnsi="Arial" w:cs="Arial"/>
          <w:b/>
          <w:color w:val="0000FF"/>
          <w:sz w:val="24"/>
        </w:rPr>
        <w:t>R4-2014249</w:t>
      </w:r>
      <w:r w:rsidRPr="00AD6142">
        <w:rPr>
          <w:rFonts w:ascii="Arial" w:hAnsi="Arial" w:cs="Arial"/>
          <w:b/>
          <w:color w:val="0000FF"/>
          <w:sz w:val="24"/>
        </w:rPr>
        <w:tab/>
      </w:r>
      <w:r w:rsidRPr="00AD6142">
        <w:rPr>
          <w:rFonts w:ascii="Arial" w:hAnsi="Arial" w:cs="Arial"/>
          <w:b/>
          <w:sz w:val="24"/>
        </w:rPr>
        <w:t>On PMI reporting requirements with eType II codebook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R4-2014740</w:t>
      </w:r>
      <w:r w:rsidRPr="00AD6142">
        <w:rPr>
          <w:rFonts w:ascii="Arial" w:hAnsi="Arial" w:cs="Arial"/>
          <w:b/>
          <w:color w:val="0000FF"/>
          <w:sz w:val="24"/>
        </w:rPr>
        <w:tab/>
      </w:r>
      <w:r w:rsidRPr="00AD6142">
        <w:rPr>
          <w:rFonts w:ascii="Arial" w:hAnsi="Arial" w:cs="Arial"/>
          <w:b/>
          <w:sz w:val="24"/>
        </w:rPr>
        <w:t>Views and simulation results for Rel-16 Type II PMI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R4-2014747</w:t>
      </w:r>
      <w:r w:rsidRPr="00AD6142">
        <w:rPr>
          <w:rFonts w:ascii="Arial" w:hAnsi="Arial" w:cs="Arial"/>
          <w:b/>
          <w:color w:val="0000FF"/>
          <w:sz w:val="24"/>
        </w:rPr>
        <w:tab/>
      </w:r>
      <w:r w:rsidRPr="00AD6142">
        <w:rPr>
          <w:rFonts w:ascii="Arial" w:hAnsi="Arial" w:cs="Arial"/>
          <w:b/>
          <w:sz w:val="24"/>
        </w:rPr>
        <w:t>Draft CR for introduction of Rel-15 Type II PMI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PMI tese case to verify UE reporting accuracy for Rel-16 Type II codebook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R4-2017535</w:t>
      </w:r>
      <w:r w:rsidRPr="00AD6142">
        <w:rPr>
          <w:rFonts w:ascii="Arial" w:hAnsi="Arial" w:cs="Arial"/>
          <w:b/>
          <w:color w:val="0000FF"/>
          <w:sz w:val="24"/>
        </w:rPr>
        <w:tab/>
      </w:r>
      <w:r w:rsidRPr="00AD6142">
        <w:rPr>
          <w:rFonts w:ascii="Arial" w:hAnsi="Arial" w:cs="Arial"/>
          <w:b/>
          <w:sz w:val="24"/>
        </w:rPr>
        <w:t>Draft CR for introduction of Rel-15 Type II PMI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R4-2014949</w:t>
      </w:r>
      <w:r w:rsidRPr="00AD6142">
        <w:rPr>
          <w:rFonts w:ascii="Arial" w:hAnsi="Arial" w:cs="Arial"/>
          <w:b/>
          <w:color w:val="0000FF"/>
          <w:sz w:val="24"/>
        </w:rPr>
        <w:tab/>
      </w:r>
      <w:r w:rsidRPr="00AD6142">
        <w:rPr>
          <w:rFonts w:ascii="Arial" w:hAnsi="Arial" w:cs="Arial"/>
          <w:b/>
          <w:sz w:val="24"/>
        </w:rPr>
        <w:t>On PMI reporting requirements for enhanced Type II codebooks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R4-2015646</w:t>
      </w:r>
      <w:r w:rsidRPr="00AD6142">
        <w:rPr>
          <w:rFonts w:ascii="Arial" w:hAnsi="Arial" w:cs="Arial"/>
          <w:b/>
          <w:color w:val="0000FF"/>
          <w:sz w:val="24"/>
        </w:rPr>
        <w:tab/>
      </w:r>
      <w:r w:rsidRPr="00AD6142">
        <w:rPr>
          <w:rFonts w:ascii="Arial" w:hAnsi="Arial" w:cs="Arial"/>
          <w:b/>
          <w:sz w:val="24"/>
        </w:rPr>
        <w:t>Discussion on the test setup of (e)Type II codebook based PMI reporting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R4-2015647</w:t>
      </w:r>
      <w:r w:rsidRPr="00AD6142">
        <w:rPr>
          <w:rFonts w:ascii="Arial" w:hAnsi="Arial" w:cs="Arial"/>
          <w:b/>
          <w:color w:val="0000FF"/>
          <w:sz w:val="24"/>
        </w:rPr>
        <w:tab/>
      </w:r>
      <w:r w:rsidRPr="00AD6142">
        <w:rPr>
          <w:rFonts w:ascii="Arial" w:hAnsi="Arial" w:cs="Arial"/>
          <w:b/>
          <w:sz w:val="24"/>
        </w:rPr>
        <w:t>Simulation results for SU-MIMO eType II codebook based PMI reporting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R4-2016033</w:t>
      </w:r>
      <w:r w:rsidRPr="00AD6142">
        <w:rPr>
          <w:rFonts w:ascii="Arial" w:hAnsi="Arial" w:cs="Arial"/>
          <w:b/>
          <w:color w:val="0000FF"/>
          <w:sz w:val="24"/>
        </w:rPr>
        <w:tab/>
      </w:r>
      <w:r w:rsidRPr="00AD6142">
        <w:rPr>
          <w:rFonts w:ascii="Arial" w:hAnsi="Arial" w:cs="Arial"/>
          <w:b/>
          <w:sz w:val="24"/>
        </w:rPr>
        <w:t>Discussion on Type II PMI reporting test definition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R4-2016101</w:t>
      </w:r>
      <w:r w:rsidRPr="00AD6142">
        <w:rPr>
          <w:rFonts w:ascii="Arial" w:hAnsi="Arial" w:cs="Arial"/>
          <w:b/>
          <w:color w:val="0000FF"/>
          <w:sz w:val="24"/>
        </w:rPr>
        <w:tab/>
      </w:r>
      <w:r w:rsidRPr="00AD6142">
        <w:rPr>
          <w:rFonts w:ascii="Arial" w:hAnsi="Arial" w:cs="Arial"/>
          <w:b/>
          <w:sz w:val="24"/>
        </w:rPr>
        <w:t>Simulation results for Rel-16 Type II codebook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Rel-16 Type II codebook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R4-2016102</w:t>
      </w:r>
      <w:r w:rsidRPr="00AD6142">
        <w:rPr>
          <w:rFonts w:ascii="Arial" w:hAnsi="Arial" w:cs="Arial"/>
          <w:b/>
          <w:color w:val="0000FF"/>
          <w:sz w:val="24"/>
        </w:rPr>
        <w:tab/>
      </w:r>
      <w:r w:rsidRPr="00AD6142">
        <w:rPr>
          <w:rFonts w:ascii="Arial" w:hAnsi="Arial" w:cs="Arial"/>
          <w:b/>
          <w:sz w:val="24"/>
        </w:rPr>
        <w:t>Evaluations of Rel-16 Type II PMI testing</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Rel-16 Type II codebook PMI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R4-2016429</w:t>
      </w:r>
      <w:r w:rsidRPr="00AD6142">
        <w:rPr>
          <w:rFonts w:ascii="Arial" w:hAnsi="Arial" w:cs="Arial"/>
          <w:b/>
          <w:color w:val="0000FF"/>
          <w:sz w:val="24"/>
        </w:rPr>
        <w:tab/>
      </w:r>
      <w:r w:rsidRPr="00AD6142">
        <w:rPr>
          <w:rFonts w:ascii="Arial" w:hAnsi="Arial" w:cs="Arial"/>
          <w:b/>
          <w:sz w:val="24"/>
        </w:rPr>
        <w:t>Views on CSI Reporting test cases for eMIMO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[97e][324] NR_eMIMO_Demod in R4-2017422.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72" w:name="_Toc57104998"/>
      <w:r w:rsidRPr="00AD6142">
        <w:t>7.10</w:t>
      </w:r>
      <w:r w:rsidRPr="00AD6142">
        <w:tab/>
        <w:t>Add support of NR DL 256QAM for FR2 [NR_DL256QAM_FR2]</w:t>
      </w:r>
      <w:bookmarkEnd w:id="272"/>
    </w:p>
    <w:p w:rsidR="000048FE" w:rsidRPr="00AD6142" w:rsidRDefault="000048FE" w:rsidP="000048FE">
      <w:pPr>
        <w:pStyle w:val="Heading4"/>
      </w:pPr>
      <w:bookmarkStart w:id="273" w:name="_Toc57104999"/>
      <w:r w:rsidRPr="00AD6142">
        <w:t>7.10.1</w:t>
      </w:r>
      <w:r w:rsidRPr="00AD6142">
        <w:tab/>
        <w:t>Demodulation and CSI requirements (38.101-4) [NR_DL256QAM_FR2-Perf]</w:t>
      </w:r>
      <w:bookmarkEnd w:id="273"/>
    </w:p>
    <w:p w:rsidR="000048FE" w:rsidRPr="00AD6142" w:rsidRDefault="000048FE" w:rsidP="000048FE">
      <w:pPr>
        <w:rPr>
          <w:rFonts w:ascii="Arial" w:hAnsi="Arial" w:cs="Arial"/>
          <w:b/>
          <w:sz w:val="24"/>
        </w:rPr>
      </w:pPr>
      <w:r w:rsidRPr="00AD6142">
        <w:rPr>
          <w:rFonts w:ascii="Arial" w:hAnsi="Arial" w:cs="Arial"/>
          <w:b/>
          <w:color w:val="0000FF"/>
          <w:sz w:val="24"/>
        </w:rPr>
        <w:t>R4-2017423</w:t>
      </w:r>
      <w:r w:rsidRPr="00AD6142">
        <w:rPr>
          <w:rFonts w:ascii="Arial" w:hAnsi="Arial" w:cs="Arial"/>
          <w:b/>
          <w:color w:val="0000FF"/>
          <w:sz w:val="24"/>
        </w:rPr>
        <w:tab/>
      </w:r>
      <w:r w:rsidRPr="00AD6142">
        <w:rPr>
          <w:rFonts w:ascii="Arial" w:hAnsi="Arial" w:cs="Arial"/>
          <w:b/>
          <w:sz w:val="24"/>
        </w:rPr>
        <w:t>Email discussion summary for [97e][325] NR_DL256QAM_FR2_Demod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[97e][325] NR_DL256QAM_FR2_Demod. The email thread was moderated by Jingzhou Wu (China Telecom Corporation Ltd.)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R4-2017623</w:t>
      </w:r>
      <w:r w:rsidRPr="00AD6142">
        <w:rPr>
          <w:rFonts w:ascii="Arial" w:hAnsi="Arial" w:cs="Arial"/>
          <w:b/>
          <w:color w:val="0000FF"/>
          <w:sz w:val="24"/>
        </w:rPr>
        <w:tab/>
      </w:r>
      <w:r w:rsidRPr="00AD6142">
        <w:rPr>
          <w:rFonts w:ascii="Arial" w:hAnsi="Arial" w:cs="Arial"/>
          <w:b/>
          <w:sz w:val="24"/>
        </w:rPr>
        <w:t>Email discussion summary for [97e][325] NR_DL256QAM_FR2_Demod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Telecomm)</w:t>
      </w:r>
    </w:p>
    <w:p w:rsidR="000048FE" w:rsidRPr="00AD6142" w:rsidRDefault="000048FE" w:rsidP="000048FE">
      <w:pPr>
        <w:rPr>
          <w:color w:val="808080"/>
        </w:rPr>
      </w:pPr>
      <w:r w:rsidRPr="00AD6142">
        <w:rPr>
          <w:color w:val="808080"/>
        </w:rPr>
        <w:t>(Replaces R4-2017423)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[97e][325] NR_DL256QAM_FR2_Demod. The email thread was moderated by Jingzhou Wu (China Telecom Corporation Ltd.)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Arial" w:hAnsi="Arial" w:cs="Arial"/>
                <w:b/>
                <w:lang w:val="en-US" w:eastAsia="zh-CN"/>
              </w:rPr>
            </w:pPr>
            <w:r w:rsidRPr="00492ADE">
              <w:rPr>
                <w:rFonts w:ascii="Arial" w:hAnsi="Arial" w:cs="Arial" w:hint="eastAsia"/>
                <w:b/>
                <w:lang w:val="en-US" w:eastAsia="zh-CN"/>
              </w:rPr>
              <w:t>GTW session 11.9</w:t>
            </w:r>
            <w:r w:rsidRPr="00492ADE">
              <w:rPr>
                <w:rFonts w:ascii="Arial" w:hAnsi="Arial" w:cs="Arial" w:hint="eastAsia"/>
                <w:b/>
                <w:vertAlign w:val="superscript"/>
                <w:lang w:val="en-US" w:eastAsia="zh-CN"/>
              </w:rPr>
              <w:t>th</w:t>
            </w:r>
          </w:p>
          <w:p w:rsidR="00BC7E12" w:rsidRPr="00492ADE" w:rsidRDefault="00BC7E12" w:rsidP="00492ADE">
            <w:pPr>
              <w:shd w:val="clear" w:color="auto" w:fill="FFFFFF"/>
              <w:overflowPunct/>
              <w:autoSpaceDE/>
              <w:autoSpaceDN/>
              <w:adjustRightInd/>
              <w:spacing w:after="75"/>
              <w:textAlignment w:val="auto"/>
              <w:rPr>
                <w:rFonts w:ascii="Calibri" w:hAnsi="Calibri" w:cs="Calibri"/>
                <w:lang w:val="en-US"/>
              </w:rPr>
            </w:pPr>
            <w:r w:rsidRPr="00492ADE">
              <w:rPr>
                <w:rFonts w:ascii="Calibri" w:hAnsi="Calibri" w:cs="Calibri"/>
                <w:b/>
                <w:bCs/>
                <w:u w:val="single"/>
                <w:lang w:val="en-US"/>
              </w:rPr>
              <w:t>Issue 1-1: Propagation condition</w:t>
            </w:r>
          </w:p>
          <w:p w:rsidR="00BC7E12" w:rsidRPr="00492ADE" w:rsidRDefault="00BC7E12" w:rsidP="00492ADE">
            <w:pPr>
              <w:shd w:val="clear" w:color="auto" w:fill="FFFFFF"/>
              <w:overflowPunct/>
              <w:autoSpaceDE/>
              <w:autoSpaceDN/>
              <w:adjustRightInd/>
              <w:spacing w:after="100"/>
              <w:ind w:left="614" w:hanging="284"/>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Agreement in RAN4 #96e (R4-2012666, WF)</w:t>
            </w:r>
          </w:p>
          <w:p w:rsidR="00BC7E12" w:rsidRPr="00492ADE" w:rsidRDefault="00BC7E12" w:rsidP="00492ADE">
            <w:pPr>
              <w:shd w:val="clear" w:color="auto" w:fill="FFFFFF"/>
              <w:autoSpaceDE/>
              <w:autoSpaceDN/>
              <w:adjustRightInd/>
              <w:spacing w:after="100"/>
              <w:ind w:leftChars="213" w:left="709" w:hanging="283"/>
              <w:rPr>
                <w:rFonts w:ascii="Calibri" w:hAnsi="Calibri" w:cs="Calibri"/>
                <w:lang w:val="en-US"/>
              </w:rPr>
            </w:pPr>
            <w:r w:rsidRPr="00492ADE">
              <w:rPr>
                <w:rFonts w:ascii="Calibri" w:hAnsi="Calibri" w:cs="Calibri"/>
                <w:lang w:val="en-US"/>
              </w:rPr>
              <w:t xml:space="preserve">–   </w:t>
            </w:r>
            <w:r w:rsidRPr="00492ADE">
              <w:rPr>
                <w:rFonts w:ascii="Calibri" w:hAnsi="Calibri" w:cs="Calibri"/>
                <w:i/>
                <w:iCs/>
                <w:lang w:val="en-US"/>
              </w:rPr>
              <w:t>Propagation condition</w:t>
            </w:r>
          </w:p>
          <w:p w:rsidR="00BC7E12" w:rsidRPr="00492ADE" w:rsidRDefault="00BC7E12" w:rsidP="00492ADE">
            <w:pPr>
              <w:shd w:val="clear" w:color="auto" w:fill="FFFFFF"/>
              <w:autoSpaceDE/>
              <w:autoSpaceDN/>
              <w:adjustRightInd/>
              <w:spacing w:after="100"/>
              <w:ind w:left="1351" w:hanging="227"/>
              <w:rPr>
                <w:rFonts w:ascii="Calibri" w:hAnsi="Calibri" w:cs="Calibri"/>
                <w:lang w:val="en-US"/>
              </w:rPr>
            </w:pPr>
            <w:r w:rsidRPr="00492ADE">
              <w:rPr>
                <w:rFonts w:ascii="Calibri" w:hAnsi="Calibri" w:cs="Calibri"/>
              </w:rPr>
              <w:lastRenderedPageBreak/>
              <w:t xml:space="preserve">o </w:t>
            </w:r>
            <w:r w:rsidRPr="00492ADE">
              <w:rPr>
                <w:rFonts w:ascii="Calibri" w:hAnsi="Calibri" w:cs="Calibri"/>
                <w:i/>
                <w:iCs/>
                <w:lang w:val="en-US"/>
              </w:rPr>
              <w:t>Use fading channel</w:t>
            </w:r>
          </w:p>
          <w:p w:rsidR="00BC7E12" w:rsidRPr="00492ADE" w:rsidRDefault="00BC7E12" w:rsidP="00492ADE">
            <w:pPr>
              <w:shd w:val="clear" w:color="auto" w:fill="FFFFFF"/>
              <w:autoSpaceDE/>
              <w:autoSpaceDN/>
              <w:adjustRightInd/>
              <w:spacing w:after="100"/>
              <w:ind w:left="1351" w:hanging="227"/>
              <w:rPr>
                <w:rFonts w:ascii="Calibri" w:hAnsi="Calibri" w:cs="Calibri"/>
                <w:lang w:val="en-US"/>
              </w:rPr>
            </w:pPr>
            <w:r w:rsidRPr="00492ADE">
              <w:rPr>
                <w:rFonts w:ascii="Calibri" w:hAnsi="Calibri" w:cs="Calibri"/>
                <w:lang w:val="en-US"/>
              </w:rPr>
              <w:t xml:space="preserve">o </w:t>
            </w:r>
            <w:r w:rsidRPr="00492ADE">
              <w:rPr>
                <w:rFonts w:ascii="Calibri" w:hAnsi="Calibri" w:cs="Calibri"/>
                <w:i/>
                <w:iCs/>
                <w:lang w:val="en-US"/>
              </w:rPr>
              <w:t>In the next meeting, companies are encouraged to provide ideal and impairment results for both option 1A and option 1B, and down select one of the two options based on simulation results.</w:t>
            </w:r>
          </w:p>
          <w:p w:rsidR="00BC7E12" w:rsidRPr="00492ADE" w:rsidRDefault="00BC7E12" w:rsidP="00492ADE">
            <w:pPr>
              <w:pStyle w:val="ListParagraph"/>
              <w:numPr>
                <w:ilvl w:val="0"/>
                <w:numId w:val="66"/>
              </w:numPr>
              <w:shd w:val="clear" w:color="auto" w:fill="FFFFFF"/>
              <w:spacing w:before="120" w:after="100" w:line="280" w:lineRule="atLeast"/>
              <w:jc w:val="both"/>
              <w:rPr>
                <w:rFonts w:ascii="Calibri" w:hAnsi="Calibri" w:cs="Calibri"/>
                <w:lang w:eastAsia="en-GB"/>
              </w:rPr>
            </w:pPr>
            <w:r w:rsidRPr="00492ADE">
              <w:rPr>
                <w:rFonts w:ascii="Calibri" w:hAnsi="Calibri" w:cs="Calibri"/>
                <w:i/>
                <w:iCs/>
                <w:lang w:eastAsia="en-GB"/>
              </w:rPr>
              <w:t>Option 1A: TDLA30-300</w:t>
            </w:r>
          </w:p>
          <w:p w:rsidR="00BC7E12" w:rsidRPr="00492ADE" w:rsidRDefault="00BC7E12" w:rsidP="00492ADE">
            <w:pPr>
              <w:pStyle w:val="ListParagraph"/>
              <w:numPr>
                <w:ilvl w:val="0"/>
                <w:numId w:val="66"/>
              </w:numPr>
              <w:shd w:val="clear" w:color="auto" w:fill="FFFFFF"/>
              <w:spacing w:before="120" w:after="100" w:line="280" w:lineRule="atLeast"/>
              <w:jc w:val="both"/>
              <w:rPr>
                <w:rFonts w:ascii="Calibri" w:hAnsi="Calibri" w:cs="Calibri"/>
                <w:lang w:eastAsia="en-GB"/>
              </w:rPr>
            </w:pPr>
            <w:r w:rsidRPr="00492ADE">
              <w:rPr>
                <w:rFonts w:ascii="Calibri" w:hAnsi="Calibri" w:cs="Calibri"/>
                <w:i/>
                <w:iCs/>
                <w:lang w:eastAsia="en-GB"/>
              </w:rPr>
              <w:t>Option 1B: TDLD30-75</w:t>
            </w:r>
          </w:p>
          <w:p w:rsidR="00BC7E12" w:rsidRPr="00492ADE" w:rsidRDefault="00BC7E12" w:rsidP="00492ADE">
            <w:pPr>
              <w:shd w:val="clear" w:color="auto" w:fill="FFFFFF"/>
              <w:overflowPunct/>
              <w:autoSpaceDE/>
              <w:autoSpaceDN/>
              <w:adjustRightInd/>
              <w:spacing w:after="120"/>
              <w:ind w:left="2168" w:hanging="420"/>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Note: extra effort on TDLD channel model simplification is needed.</w:t>
            </w:r>
          </w:p>
          <w:p w:rsidR="00BC7E12" w:rsidRPr="00492ADE" w:rsidRDefault="00BC7E12" w:rsidP="00492ADE">
            <w:pPr>
              <w:shd w:val="clear" w:color="auto" w:fill="FFFFFF"/>
              <w:overflowPunct/>
              <w:autoSpaceDE/>
              <w:autoSpaceDN/>
              <w:adjustRightInd/>
              <w:spacing w:after="100"/>
              <w:ind w:left="614" w:hanging="284"/>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Candidate options:</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rPr>
              <w:t xml:space="preserve">–   </w:t>
            </w:r>
            <w:r w:rsidRPr="00492ADE">
              <w:rPr>
                <w:rFonts w:ascii="Calibri" w:hAnsi="Calibri" w:cs="Calibri"/>
                <w:lang w:val="en-US"/>
              </w:rPr>
              <w:t>Option 1A: TDLA30-300 (CTC, Huawei, DCM first priority)</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lang w:val="en-US"/>
              </w:rPr>
              <w:t xml:space="preserve">–   </w:t>
            </w:r>
            <w:r w:rsidRPr="00492ADE">
              <w:rPr>
                <w:rFonts w:ascii="Calibri" w:hAnsi="Calibri" w:cs="Calibri"/>
                <w:lang w:val="de-DE"/>
              </w:rPr>
              <w:t>Option 1B: TDLD30-75 (ZTE, Intel, QC, DCM second priority)</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 xml:space="preserve">Intel: We evaluated the achievable SNR points, both options feasible meanwhile option 1B has larger margin and option 1B has extended test coverage since it’s not included in current spec.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 xml:space="preserve">E///: What’s TE vendors’ feedback, FR2 test feasibility has been analyzed in RAN5.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 xml:space="preserve">China Telecomm: We are fine with TDLD, meanwhile till now we don’t have simplified TDLD channel model, any volunteer plan to contribute?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In existing Rel-15 UE performance test cases, test cases with high SNR points already exists , nothing specific for this test cases. We are open to discuss the issue in generic way not stick to this WI specific.</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Huawei: From simulation results, only 1dB performance difference, from test aspect, no much difference. Option 1B need additional work for channel model into option 1B.</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 xml:space="preserve">QC: We share similar concern as E///, we have 1.5 dB additional margin compared to option 1A. We think option 1B more close to FR2 deployment reality.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Intel: We can volunteer to do the channel model work.</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lang w:val="en-US"/>
              </w:rPr>
              <w:t xml:space="preserve">Agreement: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lang w:val="en-US"/>
              </w:rPr>
              <w:t>Introduce test case with option 1B based on the assumption that we can complete the work for introducing TDL-D channel model into specification in RAN4#98e. If no conclusion for introducing TDL-D channel model in RAN4#98e, then RAN4 will adopt option 1A instead of option 1B.</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b/>
                <w:bCs/>
                <w:u w:val="single"/>
                <w:lang w:val="en-US"/>
              </w:rPr>
              <w:t>Issue 2-1: Whether to define SDR requirements for FR2 256QAM</w:t>
            </w:r>
            <w:r w:rsidRPr="00492ADE">
              <w:rPr>
                <w:rFonts w:ascii="Calibri" w:hAnsi="Calibri" w:cs="Calibri"/>
                <w:i/>
                <w:iCs/>
                <w:color w:val="0070C0"/>
                <w:lang w:val="en-US"/>
              </w:rPr>
              <w:t xml:space="preserve"> </w:t>
            </w:r>
          </w:p>
          <w:p w:rsidR="00BC7E12" w:rsidRPr="00492ADE" w:rsidRDefault="00BC7E12" w:rsidP="00492ADE">
            <w:pPr>
              <w:shd w:val="clear" w:color="auto" w:fill="FFFFFF"/>
              <w:overflowPunct/>
              <w:autoSpaceDE/>
              <w:autoSpaceDN/>
              <w:adjustRightInd/>
              <w:spacing w:after="100"/>
              <w:ind w:left="614" w:hanging="284"/>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Candidate options:</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rPr>
              <w:t xml:space="preserve">–   </w:t>
            </w:r>
            <w:r w:rsidRPr="00492ADE">
              <w:rPr>
                <w:rFonts w:ascii="Calibri" w:hAnsi="Calibri" w:cs="Calibri"/>
                <w:lang w:val="en-US"/>
              </w:rPr>
              <w:t>Option 1: Add 256QAM (modulation format of 8) to FR2 SDR requirements (CTC, DCM)</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lang w:val="en-US"/>
              </w:rPr>
              <w:t>–   Option 2: Not to define FR2 SDR requirements for 256QAM (Intel, Huawei, Ericsson, QC)</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 xml:space="preserve">Intel: Due to SNR limitation, FR2 SDR test cases is quite challenge. With 256QAM cases, the applicable test cases quite rare for SDR test cases.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bCs/>
                <w:lang w:val="en-US"/>
              </w:rPr>
            </w:pPr>
            <w:r w:rsidRPr="00492ADE">
              <w:rPr>
                <w:rFonts w:ascii="Calibri" w:hAnsi="Calibri" w:cs="Calibri"/>
                <w:bCs/>
                <w:lang w:val="en-US"/>
              </w:rPr>
              <w:t>China Telecomm: We can comprise without 256QAM SDR test under the condition we can have CQI test cases with CQI table 2.</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bCs/>
                <w:lang w:val="en-US"/>
              </w:rPr>
              <w:t>DoCoMo: Similar view as China Telecomm.</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Huawei: Both fading and static CQI or only one of test cases for CQI test cases?</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Agreement:</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No SDR test cases for FR2 256QAM</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Introduce fading CQI test cases only under rank1 with CQI table 2 in FR2</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 xml:space="preserve">No static CQI test cases with rank2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rPr>
            </w:pPr>
            <w:r w:rsidRPr="00492ADE">
              <w:rPr>
                <w:rFonts w:ascii="Calibri" w:hAnsi="Calibri" w:cs="Calibri"/>
                <w:b/>
                <w:bCs/>
                <w:u w:val="single"/>
                <w:lang w:val="en-US"/>
              </w:rPr>
              <w:t>Issue 3-1 (Whether to define FR2 CQI reporting requirements for CQI table 2) &amp; Issue 3-2 (SNR testing point)</w:t>
            </w:r>
          </w:p>
          <w:p w:rsidR="00BC7E12" w:rsidRPr="00492ADE" w:rsidRDefault="00BC7E12" w:rsidP="00492ADE">
            <w:pPr>
              <w:shd w:val="clear" w:color="auto" w:fill="FFFFFF"/>
              <w:overflowPunct/>
              <w:autoSpaceDE/>
              <w:autoSpaceDN/>
              <w:adjustRightInd/>
              <w:spacing w:after="100"/>
              <w:ind w:left="614" w:hanging="284"/>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 xml:space="preserve">Check if it is reasonable to select the following options for the two technic issues discussed in the first round: </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rPr>
              <w:t xml:space="preserve">–   </w:t>
            </w:r>
            <w:r w:rsidRPr="00492ADE">
              <w:rPr>
                <w:rFonts w:ascii="Calibri" w:hAnsi="Calibri" w:cs="Calibri"/>
                <w:lang w:val="en-US"/>
              </w:rPr>
              <w:t>Issue #1: Metrics to judge whether 256QAM can be ‘covered’</w:t>
            </w:r>
          </w:p>
          <w:p w:rsidR="00BC7E12" w:rsidRPr="00492ADE" w:rsidRDefault="00BC7E12" w:rsidP="00492ADE">
            <w:pPr>
              <w:pStyle w:val="ListParagraph"/>
              <w:numPr>
                <w:ilvl w:val="0"/>
                <w:numId w:val="65"/>
              </w:numPr>
              <w:shd w:val="clear" w:color="auto" w:fill="FFFFFF"/>
              <w:spacing w:before="75" w:line="280" w:lineRule="atLeast"/>
              <w:jc w:val="both"/>
              <w:rPr>
                <w:rFonts w:ascii="Calibri" w:eastAsia="Malgun Gothic" w:hAnsi="Calibri" w:cs="Calibri"/>
                <w:lang w:eastAsia="en-GB"/>
              </w:rPr>
            </w:pPr>
            <w:r w:rsidRPr="00492ADE">
              <w:rPr>
                <w:rFonts w:ascii="Calibri" w:eastAsia="Malgun Gothic" w:hAnsi="Calibri" w:cs="Calibri"/>
                <w:lang w:eastAsia="en-GB"/>
              </w:rPr>
              <w:t>Metric for AWGN condition: SNR achieving median CQI 12</w:t>
            </w:r>
          </w:p>
          <w:p w:rsidR="00BC7E12" w:rsidRPr="00492ADE" w:rsidRDefault="00BC7E12" w:rsidP="00492ADE">
            <w:pPr>
              <w:pStyle w:val="ListParagraph"/>
              <w:numPr>
                <w:ilvl w:val="0"/>
                <w:numId w:val="65"/>
              </w:numPr>
              <w:shd w:val="clear" w:color="auto" w:fill="FFFFFF"/>
              <w:spacing w:before="75" w:line="280" w:lineRule="atLeast"/>
              <w:jc w:val="both"/>
              <w:rPr>
                <w:rFonts w:ascii="Calibri" w:eastAsia="Malgun Gothic" w:hAnsi="Calibri" w:cs="Calibri"/>
                <w:lang w:eastAsia="en-GB"/>
              </w:rPr>
            </w:pPr>
            <w:r w:rsidRPr="00492ADE">
              <w:rPr>
                <w:rFonts w:ascii="Calibri" w:eastAsia="Malgun Gothic" w:hAnsi="Calibri" w:cs="Calibri"/>
                <w:lang w:eastAsia="en-GB"/>
              </w:rPr>
              <w:t>Metric for fading condition: SNR point that 256QAM can be reported with around 36% - 50% probability</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lang w:val="en-US"/>
              </w:rPr>
              <w:t>–   Issue #2: use option 1</w:t>
            </w:r>
          </w:p>
          <w:p w:rsidR="00BC7E12" w:rsidRPr="00492ADE" w:rsidRDefault="00BC7E12" w:rsidP="00492ADE">
            <w:pPr>
              <w:pStyle w:val="ListParagraph"/>
              <w:numPr>
                <w:ilvl w:val="0"/>
                <w:numId w:val="65"/>
              </w:numPr>
              <w:shd w:val="clear" w:color="auto" w:fill="FFFFFF"/>
              <w:spacing w:before="75" w:line="280" w:lineRule="atLeast"/>
              <w:jc w:val="both"/>
              <w:rPr>
                <w:rFonts w:ascii="Calibri" w:eastAsia="Malgun Gothic" w:hAnsi="Calibri" w:cs="Calibri"/>
                <w:szCs w:val="20"/>
              </w:rPr>
            </w:pPr>
            <w:r w:rsidRPr="00492ADE">
              <w:rPr>
                <w:rFonts w:ascii="Calibri" w:eastAsia="Malgun Gothic" w:hAnsi="Calibri" w:cs="Calibri"/>
                <w:lang w:eastAsia="en-GB"/>
              </w:rPr>
              <w:t>Option 1: Extra 3dB margin needs to be considered for high SNR test point</w:t>
            </w:r>
          </w:p>
          <w:p w:rsidR="00BC7E12" w:rsidRPr="00492ADE" w:rsidRDefault="00BC7E12" w:rsidP="00492ADE">
            <w:pPr>
              <w:shd w:val="clear" w:color="auto" w:fill="FFFFFF"/>
              <w:overflowPunct/>
              <w:autoSpaceDE/>
              <w:autoSpaceDN/>
              <w:adjustRightInd/>
              <w:spacing w:after="100"/>
              <w:ind w:left="614" w:hanging="284"/>
              <w:textAlignment w:val="auto"/>
              <w:rPr>
                <w:rFonts w:ascii="Calibri" w:eastAsia="Malgun Gothic" w:hAnsi="Calibri" w:cs="Calibri"/>
                <w:lang w:val="en-US"/>
              </w:rPr>
            </w:pPr>
            <w:r w:rsidRPr="00492ADE">
              <w:rPr>
                <w:rFonts w:ascii="Calibri" w:eastAsia="Malgun Gothic" w:hAnsi="Calibri" w:cs="Calibri"/>
                <w:lang w:val="en-US"/>
              </w:rPr>
              <w:t xml:space="preserve">·    </w:t>
            </w:r>
            <w:r w:rsidRPr="00492ADE">
              <w:rPr>
                <w:rFonts w:ascii="Calibri" w:eastAsia="Malgun Gothic" w:hAnsi="Calibri" w:cs="Calibri"/>
                <w:i/>
                <w:iCs/>
                <w:lang w:val="en-US"/>
              </w:rPr>
              <w:t>Moderator’s recommendation:</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lang w:val="en-US"/>
              </w:rPr>
              <w:t>–   For AGWN condition with rank 2, not define CQI reporting requirements</w:t>
            </w:r>
          </w:p>
          <w:p w:rsidR="00BC7E12" w:rsidRPr="00492ADE" w:rsidRDefault="00BC7E12" w:rsidP="00492ADE">
            <w:pPr>
              <w:shd w:val="clear" w:color="auto" w:fill="FFFFFF"/>
              <w:overflowPunct/>
              <w:autoSpaceDE/>
              <w:autoSpaceDN/>
              <w:adjustRightInd/>
              <w:spacing w:after="100"/>
              <w:ind w:leftChars="213" w:left="709" w:hanging="283"/>
              <w:textAlignment w:val="auto"/>
              <w:rPr>
                <w:rFonts w:ascii="Calibri" w:hAnsi="Calibri" w:cs="Calibri"/>
                <w:lang w:val="en-US"/>
              </w:rPr>
            </w:pPr>
            <w:r w:rsidRPr="00492ADE">
              <w:rPr>
                <w:rFonts w:ascii="Calibri" w:hAnsi="Calibri" w:cs="Calibri"/>
                <w:lang w:val="en-US"/>
              </w:rPr>
              <w:t>–   For fading condition with rank 1, define CQI reporting requirements</w:t>
            </w:r>
          </w:p>
          <w:p w:rsidR="00BC7E12" w:rsidRPr="00492ADE" w:rsidRDefault="00BC7E12" w:rsidP="00492ADE">
            <w:pPr>
              <w:pStyle w:val="ListParagraph"/>
              <w:numPr>
                <w:ilvl w:val="0"/>
                <w:numId w:val="65"/>
              </w:numPr>
              <w:shd w:val="clear" w:color="auto" w:fill="FFFFFF"/>
              <w:spacing w:before="75" w:line="280" w:lineRule="atLeast"/>
              <w:jc w:val="both"/>
              <w:rPr>
                <w:rFonts w:ascii="Malgun Gothic" w:eastAsia="Malgun Gothic" w:hAnsi="Malgun Gothic" w:cs="SimSun"/>
                <w:sz w:val="21"/>
                <w:szCs w:val="21"/>
                <w:lang w:eastAsia="en-GB"/>
              </w:rPr>
            </w:pPr>
            <w:r w:rsidRPr="00492ADE">
              <w:rPr>
                <w:rFonts w:ascii="Calibri" w:eastAsia="Malgun Gothic" w:hAnsi="Calibri" w:cs="Calibri"/>
                <w:lang w:eastAsia="en-GB"/>
              </w:rPr>
              <w:t>Candidate SNR testing point for the higher SNR: 17/18dB (without margin)</w:t>
            </w:r>
          </w:p>
          <w:p w:rsidR="00BC7E12" w:rsidRPr="00492ADE" w:rsidRDefault="00BC7E12" w:rsidP="00F01718">
            <w:pPr>
              <w:rPr>
                <w:rFonts w:ascii="Arial" w:hAnsi="Arial" w:cs="Arial"/>
                <w:lang w:val="en-US" w:eastAsia="zh-CN"/>
              </w:rPr>
            </w:pPr>
            <w:r w:rsidRPr="00492ADE">
              <w:rPr>
                <w:rFonts w:ascii="Arial" w:hAnsi="Arial" w:cs="Arial"/>
                <w:lang w:val="en-US" w:eastAsia="zh-CN"/>
              </w:rPr>
              <w:t>E///: For fading CQI and static CQI test, the reliability with 256QM CQI values is quite low which need to increase SNR points, about 20-22dB SNR points.</w:t>
            </w:r>
          </w:p>
          <w:p w:rsidR="00BC7E12" w:rsidRPr="00492ADE" w:rsidRDefault="00BC7E12" w:rsidP="00F01718">
            <w:pPr>
              <w:rPr>
                <w:rFonts w:ascii="Arial" w:hAnsi="Arial" w:cs="Arial"/>
                <w:lang w:val="en-US" w:eastAsia="zh-CN"/>
              </w:rPr>
            </w:pPr>
            <w:r w:rsidRPr="00492ADE">
              <w:rPr>
                <w:rFonts w:ascii="Arial" w:hAnsi="Arial" w:cs="Arial"/>
                <w:lang w:val="en-US" w:eastAsia="zh-CN"/>
              </w:rPr>
              <w:t>China Telecomm: From simulation results, at SNR 17-18 dB points , over 50% can achieve 256QAM CQI values. We think no test feasibility issue.</w:t>
            </w:r>
          </w:p>
          <w:p w:rsidR="00BC7E12" w:rsidRPr="00492ADE" w:rsidRDefault="00BC7E12" w:rsidP="00F01718">
            <w:pPr>
              <w:rPr>
                <w:rFonts w:ascii="Arial" w:hAnsi="Arial" w:cs="Arial"/>
                <w:lang w:val="en-US" w:eastAsia="zh-CN"/>
              </w:rPr>
            </w:pPr>
            <w:r w:rsidRPr="00492ADE">
              <w:rPr>
                <w:rFonts w:ascii="Arial" w:hAnsi="Arial" w:cs="Arial"/>
                <w:lang w:val="en-US" w:eastAsia="zh-CN"/>
              </w:rPr>
              <w:t>QC: Our study based fixed MCS levels, at least more 19dB to have 256QAM MCS levels. Another observation from E///, the achievable 20% BLER. With test, OLLA applied then 256QAM not achievable.</w:t>
            </w:r>
          </w:p>
          <w:p w:rsidR="00BC7E12" w:rsidRPr="00492ADE" w:rsidRDefault="00BC7E12" w:rsidP="00F01718">
            <w:pPr>
              <w:rPr>
                <w:rFonts w:ascii="Arial" w:hAnsi="Arial" w:cs="Arial"/>
                <w:lang w:val="en-US" w:eastAsia="zh-CN"/>
              </w:rPr>
            </w:pPr>
            <w:r w:rsidRPr="00492ADE">
              <w:rPr>
                <w:rFonts w:ascii="Arial" w:hAnsi="Arial" w:cs="Arial"/>
                <w:lang w:val="en-US" w:eastAsia="zh-CN"/>
              </w:rPr>
              <w:t>E///:  When we decide test cases, we need to consider 10% BLER.</w:t>
            </w:r>
          </w:p>
          <w:p w:rsidR="00BC7E12" w:rsidRPr="00492ADE" w:rsidRDefault="00BC7E12" w:rsidP="00F01718">
            <w:pPr>
              <w:rPr>
                <w:rFonts w:ascii="Arial" w:hAnsi="Arial" w:cs="Arial"/>
                <w:lang w:val="en-US" w:eastAsia="zh-CN"/>
              </w:rPr>
            </w:pPr>
            <w:r w:rsidRPr="00492ADE">
              <w:rPr>
                <w:rFonts w:ascii="Arial" w:hAnsi="Arial" w:cs="Arial"/>
                <w:lang w:val="en-US" w:eastAsia="zh-CN"/>
              </w:rPr>
              <w:t xml:space="preserve">Agreement: </w:t>
            </w:r>
          </w:p>
          <w:p w:rsidR="00BC7E12" w:rsidRPr="00492ADE" w:rsidRDefault="00BC7E12" w:rsidP="00F01718">
            <w:pPr>
              <w:rPr>
                <w:rFonts w:ascii="Calibri" w:hAnsi="Calibri" w:cs="Calibri"/>
                <w:strike/>
                <w:lang w:val="en-US" w:eastAsia="zh-CN"/>
              </w:rPr>
            </w:pPr>
            <w:r w:rsidRPr="00492ADE">
              <w:rPr>
                <w:rFonts w:ascii="Calibri" w:hAnsi="Calibri" w:cs="Calibri"/>
                <w:lang w:val="en-US" w:eastAsia="zh-CN"/>
              </w:rPr>
              <w:t>Fading CQI test cases under rank1 transmission with CQI table 2:</w:t>
            </w:r>
          </w:p>
          <w:p w:rsidR="00BC7E12" w:rsidRPr="00492ADE" w:rsidRDefault="00BC7E12" w:rsidP="00492ADE">
            <w:pPr>
              <w:pStyle w:val="ListParagraph"/>
              <w:numPr>
                <w:ilvl w:val="0"/>
                <w:numId w:val="67"/>
              </w:numPr>
              <w:spacing w:before="120" w:line="280" w:lineRule="atLeast"/>
              <w:jc w:val="both"/>
              <w:rPr>
                <w:rFonts w:ascii="Arial" w:hAnsi="Arial" w:cs="Arial"/>
              </w:rPr>
            </w:pPr>
            <w:r w:rsidRPr="00492ADE">
              <w:rPr>
                <w:rFonts w:ascii="Arial" w:hAnsi="Arial" w:cs="Arial"/>
                <w:lang w:eastAsia="en-GB"/>
              </w:rPr>
              <w:t xml:space="preserve">SNR: FFS for higher test points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No SDR test cases for FR2 256QAM</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Introduce fading CQI test cases only under rank1 with CQI table 2 in FR2</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 xml:space="preserve">China Telecomm: In static CQI test cases, we use rank2 transmission. We already define candidate test applicable rules, if Static CQI rank2 test, then skip existing static CQI test cases with CQI table 1.  </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Static CQI test cases with rank 1: E///</w:t>
            </w:r>
          </w:p>
          <w:p w:rsidR="00BC7E12" w:rsidRPr="00492ADE" w:rsidRDefault="00BC7E12" w:rsidP="00492ADE">
            <w:pPr>
              <w:shd w:val="clear" w:color="auto" w:fill="FFFFFF"/>
              <w:overflowPunct/>
              <w:autoSpaceDE/>
              <w:autoSpaceDN/>
              <w:adjustRightInd/>
              <w:spacing w:before="75" w:after="75"/>
              <w:textAlignment w:val="auto"/>
              <w:rPr>
                <w:rFonts w:ascii="Calibri" w:hAnsi="Calibri" w:cs="Calibri"/>
                <w:lang w:val="en-US" w:eastAsia="zh-CN"/>
              </w:rPr>
            </w:pPr>
            <w:r w:rsidRPr="00492ADE">
              <w:rPr>
                <w:rFonts w:ascii="Calibri" w:hAnsi="Calibri" w:cs="Calibri"/>
                <w:lang w:val="en-US" w:eastAsia="zh-CN"/>
              </w:rPr>
              <w:t>Fading CQI test cases with rank 1: Huawei, China Telecomm</w:t>
            </w:r>
          </w:p>
        </w:tc>
      </w:tr>
    </w:tbl>
    <w:p w:rsidR="00BC7E12" w:rsidRDefault="00BC7E12" w:rsidP="00BC7E12"/>
    <w:p w:rsidR="000048FE" w:rsidRPr="00AD6142" w:rsidRDefault="000048FE" w:rsidP="000048FE">
      <w:pPr>
        <w:rPr>
          <w:rFonts w:ascii="Arial" w:hAnsi="Arial" w:cs="Arial"/>
          <w:b/>
          <w:sz w:val="24"/>
        </w:rPr>
      </w:pPr>
      <w:r w:rsidRPr="00AD6142">
        <w:rPr>
          <w:rFonts w:ascii="Arial" w:hAnsi="Arial" w:cs="Arial"/>
          <w:b/>
          <w:color w:val="0000FF"/>
          <w:sz w:val="24"/>
        </w:rPr>
        <w:t>R4-2017536</w:t>
      </w:r>
      <w:r w:rsidRPr="00AD6142">
        <w:rPr>
          <w:rFonts w:ascii="Arial" w:hAnsi="Arial" w:cs="Arial"/>
          <w:b/>
          <w:color w:val="0000FF"/>
          <w:sz w:val="24"/>
        </w:rPr>
        <w:tab/>
      </w:r>
      <w:r w:rsidRPr="00AD6142">
        <w:rPr>
          <w:rFonts w:ascii="Arial" w:hAnsi="Arial" w:cs="Arial"/>
          <w:b/>
          <w:sz w:val="24"/>
        </w:rPr>
        <w:t>WF on UE demodulation and CSI reporting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274" w:name="_Toc57105000"/>
      <w:r w:rsidRPr="00AD6142">
        <w:lastRenderedPageBreak/>
        <w:t>7.10.1.1</w:t>
      </w:r>
      <w:r w:rsidRPr="00AD6142">
        <w:tab/>
        <w:t>UE Demodulation requirements [NR_DL256QAM_FR2-Perf]</w:t>
      </w:r>
      <w:bookmarkEnd w:id="274"/>
    </w:p>
    <w:p w:rsidR="000048FE" w:rsidRPr="00AD6142" w:rsidRDefault="000048FE" w:rsidP="000048FE">
      <w:pPr>
        <w:rPr>
          <w:rFonts w:ascii="Arial" w:hAnsi="Arial" w:cs="Arial"/>
          <w:b/>
          <w:sz w:val="24"/>
        </w:rPr>
      </w:pPr>
      <w:r w:rsidRPr="00AD6142">
        <w:rPr>
          <w:rFonts w:ascii="Arial" w:hAnsi="Arial" w:cs="Arial"/>
          <w:b/>
          <w:color w:val="0000FF"/>
          <w:sz w:val="24"/>
        </w:rPr>
        <w:t>R4-2014546</w:t>
      </w:r>
      <w:r w:rsidRPr="00AD6142">
        <w:rPr>
          <w:rFonts w:ascii="Arial" w:hAnsi="Arial" w:cs="Arial"/>
          <w:b/>
          <w:color w:val="0000FF"/>
          <w:sz w:val="24"/>
        </w:rPr>
        <w:tab/>
      </w:r>
      <w:r w:rsidRPr="00AD6142">
        <w:rPr>
          <w:rFonts w:ascii="Arial" w:hAnsi="Arial" w:cs="Arial"/>
          <w:b/>
          <w:sz w:val="24"/>
        </w:rPr>
        <w:t>Discussion on UE demodulation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R4-2014547</w:t>
      </w:r>
      <w:r w:rsidRPr="00AD6142">
        <w:rPr>
          <w:rFonts w:ascii="Arial" w:hAnsi="Arial" w:cs="Arial"/>
          <w:b/>
          <w:color w:val="0000FF"/>
          <w:sz w:val="24"/>
        </w:rPr>
        <w:tab/>
      </w:r>
      <w:r w:rsidRPr="00AD6142">
        <w:rPr>
          <w:rFonts w:ascii="Arial" w:hAnsi="Arial" w:cs="Arial"/>
          <w:b/>
          <w:sz w:val="24"/>
        </w:rPr>
        <w:t>Summary of simulation results FR2 DL 256QAM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R4-2014674</w:t>
      </w:r>
      <w:r w:rsidRPr="00AD6142">
        <w:rPr>
          <w:rFonts w:ascii="Arial" w:hAnsi="Arial" w:cs="Arial"/>
          <w:b/>
          <w:color w:val="0000FF"/>
          <w:sz w:val="24"/>
        </w:rPr>
        <w:tab/>
      </w:r>
      <w:r w:rsidRPr="00AD6142">
        <w:rPr>
          <w:rFonts w:ascii="Arial" w:hAnsi="Arial" w:cs="Arial"/>
          <w:b/>
          <w:sz w:val="24"/>
        </w:rPr>
        <w:t>Updated work plan for FR2 DL 256QAM demodulation and CSI reporting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R4-2014675</w:t>
      </w:r>
      <w:r w:rsidRPr="00AD6142">
        <w:rPr>
          <w:rFonts w:ascii="Arial" w:hAnsi="Arial" w:cs="Arial"/>
          <w:b/>
          <w:color w:val="0000FF"/>
          <w:sz w:val="24"/>
        </w:rPr>
        <w:tab/>
      </w:r>
      <w:r w:rsidRPr="00AD6142">
        <w:rPr>
          <w:rFonts w:ascii="Arial" w:hAnsi="Arial" w:cs="Arial"/>
          <w:b/>
          <w:sz w:val="24"/>
        </w:rPr>
        <w:t>On UE demodulation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R4-2015019</w:t>
      </w:r>
      <w:r w:rsidRPr="00AD6142">
        <w:rPr>
          <w:rFonts w:ascii="Arial" w:hAnsi="Arial" w:cs="Arial"/>
          <w:b/>
          <w:color w:val="0000FF"/>
          <w:sz w:val="24"/>
        </w:rPr>
        <w:tab/>
      </w:r>
      <w:r w:rsidRPr="00AD6142">
        <w:rPr>
          <w:rFonts w:ascii="Arial" w:hAnsi="Arial" w:cs="Arial"/>
          <w:b/>
          <w:sz w:val="24"/>
        </w:rPr>
        <w:t>Propagation Condition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R4-2015021</w:t>
      </w:r>
      <w:r w:rsidRPr="00AD6142">
        <w:rPr>
          <w:rFonts w:ascii="Arial" w:hAnsi="Arial" w:cs="Arial"/>
          <w:b/>
          <w:color w:val="0000FF"/>
          <w:sz w:val="24"/>
        </w:rPr>
        <w:tab/>
      </w:r>
      <w:r w:rsidRPr="00AD6142">
        <w:rPr>
          <w:rFonts w:ascii="Arial" w:hAnsi="Arial" w:cs="Arial"/>
          <w:b/>
          <w:sz w:val="24"/>
        </w:rPr>
        <w:t>CR to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DL 256QAM requirements for FR2 for TDD are not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R4-2017537</w:t>
      </w:r>
      <w:r w:rsidRPr="00AD6142">
        <w:rPr>
          <w:rFonts w:ascii="Arial" w:hAnsi="Arial" w:cs="Arial"/>
          <w:b/>
          <w:color w:val="0000FF"/>
          <w:sz w:val="24"/>
        </w:rPr>
        <w:tab/>
      </w:r>
      <w:r w:rsidRPr="00AD6142">
        <w:rPr>
          <w:rFonts w:ascii="Arial" w:hAnsi="Arial" w:cs="Arial"/>
          <w:b/>
          <w:sz w:val="24"/>
        </w:rPr>
        <w:t>CR to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R4-2015021)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R4-2015314</w:t>
      </w:r>
      <w:r w:rsidRPr="00AD6142">
        <w:rPr>
          <w:rFonts w:ascii="Arial" w:hAnsi="Arial" w:cs="Arial"/>
          <w:b/>
          <w:color w:val="0000FF"/>
          <w:sz w:val="24"/>
        </w:rPr>
        <w:tab/>
      </w:r>
      <w:r w:rsidRPr="00AD6142">
        <w:rPr>
          <w:rFonts w:ascii="Arial" w:hAnsi="Arial" w:cs="Arial"/>
          <w:b/>
          <w:sz w:val="24"/>
        </w:rPr>
        <w:t>Views on 256QAM UE requirements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R4-2015596</w:t>
      </w:r>
      <w:r w:rsidRPr="00AD6142">
        <w:rPr>
          <w:rFonts w:ascii="Arial" w:hAnsi="Arial" w:cs="Arial"/>
          <w:b/>
          <w:color w:val="0000FF"/>
          <w:sz w:val="24"/>
        </w:rPr>
        <w:tab/>
      </w:r>
      <w:r w:rsidRPr="00AD6142">
        <w:rPr>
          <w:rFonts w:ascii="Arial" w:hAnsi="Arial" w:cs="Arial"/>
          <w:b/>
          <w:sz w:val="24"/>
        </w:rPr>
        <w:t>CR on applicability and FRC for PDSCH normal demodulation for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applicability rules and FRC for PDSCH normal demodulation for DL 256QAM for FR2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0095 is missing on the coversheet. 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R4-2015597</w:t>
      </w:r>
      <w:r w:rsidRPr="00AD6142">
        <w:rPr>
          <w:rFonts w:ascii="Arial" w:hAnsi="Arial" w:cs="Arial"/>
          <w:b/>
          <w:color w:val="0000FF"/>
          <w:sz w:val="24"/>
        </w:rPr>
        <w:tab/>
      </w:r>
      <w:r w:rsidRPr="00AD6142">
        <w:rPr>
          <w:rFonts w:ascii="Arial" w:hAnsi="Arial" w:cs="Arial"/>
          <w:b/>
          <w:sz w:val="24"/>
        </w:rPr>
        <w:t>Discussion on PDSCH requirements for NR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R4-2016095</w:t>
      </w:r>
      <w:r w:rsidRPr="00AD6142">
        <w:rPr>
          <w:rFonts w:ascii="Arial" w:hAnsi="Arial" w:cs="Arial"/>
          <w:b/>
          <w:color w:val="0000FF"/>
          <w:sz w:val="24"/>
        </w:rPr>
        <w:tab/>
      </w:r>
      <w:r w:rsidRPr="00AD6142">
        <w:rPr>
          <w:rFonts w:ascii="Arial" w:hAnsi="Arial" w:cs="Arial"/>
          <w:b/>
          <w:sz w:val="24"/>
        </w:rPr>
        <w:t>Simulation results for FR2 256QAM UE demodulation</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simulation results for UE demodulation for FR2 256QAM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75" w:name="_Toc57105001"/>
      <w:r w:rsidRPr="00AD6142">
        <w:t>7.10.1.2</w:t>
      </w:r>
      <w:r w:rsidRPr="00AD6142">
        <w:tab/>
        <w:t>SDR requirements [NR_DL256QAM_FR2-Perf]</w:t>
      </w:r>
      <w:bookmarkEnd w:id="275"/>
    </w:p>
    <w:p w:rsidR="000048FE" w:rsidRPr="00AD6142" w:rsidRDefault="000048FE" w:rsidP="000048FE">
      <w:pPr>
        <w:rPr>
          <w:rFonts w:ascii="Arial" w:hAnsi="Arial" w:cs="Arial"/>
          <w:b/>
          <w:sz w:val="24"/>
        </w:rPr>
      </w:pPr>
      <w:r w:rsidRPr="00AD6142">
        <w:rPr>
          <w:rFonts w:ascii="Arial" w:hAnsi="Arial" w:cs="Arial"/>
          <w:b/>
          <w:color w:val="0000FF"/>
          <w:sz w:val="24"/>
        </w:rPr>
        <w:t>R4-2014548</w:t>
      </w:r>
      <w:r w:rsidRPr="00AD6142">
        <w:rPr>
          <w:rFonts w:ascii="Arial" w:hAnsi="Arial" w:cs="Arial"/>
          <w:b/>
          <w:color w:val="0000FF"/>
          <w:sz w:val="24"/>
        </w:rPr>
        <w:tab/>
      </w:r>
      <w:r w:rsidRPr="00AD6142">
        <w:rPr>
          <w:rFonts w:ascii="Arial" w:hAnsi="Arial" w:cs="Arial"/>
          <w:b/>
          <w:sz w:val="24"/>
        </w:rPr>
        <w:t>Discussion on SDR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R4-2014676</w:t>
      </w:r>
      <w:r w:rsidRPr="00AD6142">
        <w:rPr>
          <w:rFonts w:ascii="Arial" w:hAnsi="Arial" w:cs="Arial"/>
          <w:b/>
          <w:color w:val="0000FF"/>
          <w:sz w:val="24"/>
        </w:rPr>
        <w:tab/>
      </w:r>
      <w:r w:rsidRPr="00AD6142">
        <w:rPr>
          <w:rFonts w:ascii="Arial" w:hAnsi="Arial" w:cs="Arial"/>
          <w:b/>
          <w:sz w:val="24"/>
        </w:rPr>
        <w:t>On SDR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R4-2015315</w:t>
      </w:r>
      <w:r w:rsidRPr="00AD6142">
        <w:rPr>
          <w:rFonts w:ascii="Arial" w:hAnsi="Arial" w:cs="Arial"/>
          <w:b/>
          <w:color w:val="0000FF"/>
          <w:sz w:val="24"/>
        </w:rPr>
        <w:tab/>
      </w:r>
      <w:r w:rsidRPr="00AD6142">
        <w:rPr>
          <w:rFonts w:ascii="Arial" w:hAnsi="Arial" w:cs="Arial"/>
          <w:b/>
          <w:sz w:val="24"/>
        </w:rPr>
        <w:t>Views on 256QAM SDR requirements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R4-2015598</w:t>
      </w:r>
      <w:r w:rsidRPr="00AD6142">
        <w:rPr>
          <w:rFonts w:ascii="Arial" w:hAnsi="Arial" w:cs="Arial"/>
          <w:b/>
          <w:color w:val="0000FF"/>
          <w:sz w:val="24"/>
        </w:rPr>
        <w:tab/>
      </w:r>
      <w:r w:rsidRPr="00AD6142">
        <w:rPr>
          <w:rFonts w:ascii="Arial" w:hAnsi="Arial" w:cs="Arial"/>
          <w:b/>
          <w:sz w:val="24"/>
        </w:rPr>
        <w:t>CR on SDR requirements for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SDR requirements for DL 256QAM for FR2 if RAN4 achieve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0096 is missing on the coversheet. 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R4-2017538</w:t>
      </w:r>
      <w:r w:rsidRPr="00AD6142">
        <w:rPr>
          <w:rFonts w:ascii="Arial" w:hAnsi="Arial" w:cs="Arial"/>
          <w:b/>
          <w:color w:val="0000FF"/>
          <w:sz w:val="24"/>
        </w:rPr>
        <w:tab/>
      </w:r>
      <w:r w:rsidRPr="00AD6142">
        <w:rPr>
          <w:rFonts w:ascii="Arial" w:hAnsi="Arial" w:cs="Arial"/>
          <w:b/>
          <w:sz w:val="24"/>
        </w:rPr>
        <w:t>CR on SDR requirements for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R4-2015599</w:t>
      </w:r>
      <w:r w:rsidRPr="00AD6142">
        <w:rPr>
          <w:rFonts w:ascii="Arial" w:hAnsi="Arial" w:cs="Arial"/>
          <w:b/>
          <w:color w:val="0000FF"/>
          <w:sz w:val="24"/>
        </w:rPr>
        <w:tab/>
      </w:r>
      <w:r w:rsidRPr="00AD6142">
        <w:rPr>
          <w:rFonts w:ascii="Arial" w:hAnsi="Arial" w:cs="Arial"/>
          <w:b/>
          <w:sz w:val="24"/>
        </w:rPr>
        <w:t>Discussion on SDR requirements for NR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R4-2015600</w:t>
      </w:r>
      <w:r w:rsidRPr="00AD6142">
        <w:rPr>
          <w:rFonts w:ascii="Arial" w:hAnsi="Arial" w:cs="Arial"/>
          <w:b/>
          <w:color w:val="0000FF"/>
          <w:sz w:val="24"/>
        </w:rPr>
        <w:tab/>
      </w:r>
      <w:r w:rsidRPr="00AD6142">
        <w:rPr>
          <w:rFonts w:ascii="Arial" w:hAnsi="Arial" w:cs="Arial"/>
          <w:b/>
          <w:sz w:val="24"/>
        </w:rPr>
        <w:t>Summary of simulation results for SDR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R4-2016093</w:t>
      </w:r>
      <w:r w:rsidRPr="00AD6142">
        <w:rPr>
          <w:rFonts w:ascii="Arial" w:hAnsi="Arial" w:cs="Arial"/>
          <w:b/>
          <w:color w:val="0000FF"/>
          <w:sz w:val="24"/>
        </w:rPr>
        <w:tab/>
      </w:r>
      <w:r w:rsidRPr="00AD6142">
        <w:rPr>
          <w:rFonts w:ascii="Arial" w:hAnsi="Arial" w:cs="Arial"/>
          <w:b/>
          <w:sz w:val="24"/>
        </w:rPr>
        <w:t>Discussion on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SDR requirements for FR2 256QAM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76" w:name="_Toc57105002"/>
      <w:r w:rsidRPr="00AD6142">
        <w:t>7.10.1.3</w:t>
      </w:r>
      <w:r w:rsidRPr="00AD6142">
        <w:tab/>
        <w:t>CSI requirements [NR_DL256QAM_FR2-Perf]</w:t>
      </w:r>
      <w:bookmarkEnd w:id="276"/>
    </w:p>
    <w:p w:rsidR="000048FE" w:rsidRPr="00AD6142" w:rsidRDefault="000048FE" w:rsidP="000048FE">
      <w:pPr>
        <w:rPr>
          <w:rFonts w:ascii="Arial" w:hAnsi="Arial" w:cs="Arial"/>
          <w:b/>
          <w:sz w:val="24"/>
        </w:rPr>
      </w:pPr>
      <w:r w:rsidRPr="00AD6142">
        <w:rPr>
          <w:rFonts w:ascii="Arial" w:hAnsi="Arial" w:cs="Arial"/>
          <w:b/>
          <w:color w:val="0000FF"/>
          <w:sz w:val="24"/>
        </w:rPr>
        <w:t>R4-2014677</w:t>
      </w:r>
      <w:r w:rsidRPr="00AD6142">
        <w:rPr>
          <w:rFonts w:ascii="Arial" w:hAnsi="Arial" w:cs="Arial"/>
          <w:b/>
          <w:color w:val="0000FF"/>
          <w:sz w:val="24"/>
        </w:rPr>
        <w:tab/>
      </w:r>
      <w:r w:rsidRPr="00AD6142">
        <w:rPr>
          <w:rFonts w:ascii="Arial" w:hAnsi="Arial" w:cs="Arial"/>
          <w:b/>
          <w:sz w:val="24"/>
        </w:rPr>
        <w:t>On CQI reporting requirements for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R4-2014678</w:t>
      </w:r>
      <w:r w:rsidRPr="00AD6142">
        <w:rPr>
          <w:rFonts w:ascii="Arial" w:hAnsi="Arial" w:cs="Arial"/>
          <w:b/>
          <w:color w:val="0000FF"/>
          <w:sz w:val="24"/>
        </w:rPr>
        <w:tab/>
      </w:r>
      <w:r w:rsidRPr="00AD6142">
        <w:rPr>
          <w:rFonts w:ascii="Arial" w:hAnsi="Arial" w:cs="Arial"/>
          <w:b/>
          <w:sz w:val="24"/>
        </w:rPr>
        <w:t>Summary of CQI reporting simulation results for FR2 DL 256QAM (TDD)</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R4-2015601</w:t>
      </w:r>
      <w:r w:rsidRPr="00AD6142">
        <w:rPr>
          <w:rFonts w:ascii="Arial" w:hAnsi="Arial" w:cs="Arial"/>
          <w:b/>
          <w:color w:val="0000FF"/>
          <w:sz w:val="24"/>
        </w:rPr>
        <w:tab/>
      </w:r>
      <w:r w:rsidRPr="00AD6142">
        <w:rPr>
          <w:rFonts w:ascii="Arial" w:hAnsi="Arial" w:cs="Arial"/>
          <w:b/>
          <w:sz w:val="24"/>
        </w:rPr>
        <w:t>Discussion and simulation results on CQI requirements for NR DL 256QAM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R4-2016092</w:t>
      </w:r>
      <w:r w:rsidRPr="00AD6142">
        <w:rPr>
          <w:rFonts w:ascii="Arial" w:hAnsi="Arial" w:cs="Arial"/>
          <w:b/>
          <w:color w:val="0000FF"/>
          <w:sz w:val="24"/>
        </w:rPr>
        <w:tab/>
      </w:r>
      <w:r w:rsidRPr="00AD6142">
        <w:rPr>
          <w:rFonts w:ascii="Arial" w:hAnsi="Arial" w:cs="Arial"/>
          <w:b/>
          <w:sz w:val="24"/>
        </w:rPr>
        <w:t>Discussion on FR2 DL 256QAM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CSI performance requirements for FR2 256QAM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R4-2016094</w:t>
      </w:r>
      <w:r w:rsidRPr="00AD6142">
        <w:rPr>
          <w:rFonts w:ascii="Arial" w:hAnsi="Arial" w:cs="Arial"/>
          <w:b/>
          <w:color w:val="0000FF"/>
          <w:sz w:val="24"/>
        </w:rPr>
        <w:tab/>
      </w:r>
      <w:r w:rsidRPr="00AD6142">
        <w:rPr>
          <w:rFonts w:ascii="Arial" w:hAnsi="Arial" w:cs="Arial"/>
          <w:b/>
          <w:sz w:val="24"/>
        </w:rPr>
        <w:t>Simulation results for FR2 256QAM UE CQI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UE CQI performance requirements for FR2 256QAM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[97e][325] NR_DL256QAM_FR2 in R4-2017423.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277" w:name="_Toc57105003"/>
      <w:r w:rsidRPr="00AD6142">
        <w:t>7.11</w:t>
      </w:r>
      <w:r w:rsidRPr="00AD6142">
        <w:tab/>
        <w:t>RF requirements for NR frequency range 1 (FR1) [NR_RF_FR1]</w:t>
      </w:r>
      <w:bookmarkEnd w:id="277"/>
    </w:p>
    <w:p w:rsidR="000048FE" w:rsidRPr="00AD6142" w:rsidRDefault="000048FE" w:rsidP="000048FE">
      <w:pPr>
        <w:pStyle w:val="Heading4"/>
      </w:pPr>
      <w:bookmarkStart w:id="278" w:name="_Toc57105004"/>
      <w:r w:rsidRPr="00AD6142">
        <w:t>7.11.1</w:t>
      </w:r>
      <w:r w:rsidRPr="00AD6142">
        <w:tab/>
        <w:t>RF core requirements maintenance [NR_RF_FR1-Core ]</w:t>
      </w:r>
      <w:bookmarkEnd w:id="278"/>
    </w:p>
    <w:p w:rsidR="000048FE" w:rsidRPr="00AD6142" w:rsidRDefault="000048FE" w:rsidP="000048FE">
      <w:pPr>
        <w:rPr>
          <w:rFonts w:ascii="Arial" w:hAnsi="Arial" w:cs="Arial"/>
          <w:b/>
          <w:sz w:val="24"/>
        </w:rPr>
      </w:pPr>
      <w:r w:rsidRPr="00AD6142">
        <w:rPr>
          <w:rFonts w:ascii="Arial" w:hAnsi="Arial" w:cs="Arial"/>
          <w:b/>
          <w:color w:val="0000FF"/>
          <w:sz w:val="24"/>
        </w:rPr>
        <w:t>R4-2016614</w:t>
      </w:r>
      <w:r w:rsidRPr="00AD6142">
        <w:rPr>
          <w:rFonts w:ascii="Arial" w:hAnsi="Arial" w:cs="Arial"/>
          <w:b/>
          <w:color w:val="0000FF"/>
          <w:sz w:val="24"/>
        </w:rPr>
        <w:tab/>
      </w:r>
      <w:r w:rsidRPr="00AD6142">
        <w:rPr>
          <w:rFonts w:ascii="Arial" w:hAnsi="Arial" w:cs="Arial"/>
          <w:b/>
          <w:sz w:val="24"/>
        </w:rPr>
        <w:t>Email discussion summary for [97e][112] NR_RF_FR1_Part_1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[97e][112] NR_RF_FR1_Part_1. The subject for discussion was core maintenance. The email thread was moderated by Zhang</w:t>
      </w:r>
      <w:r w:rsidRPr="00AD6142">
        <w:tab/>
        <w:t xml:space="preserve"> Qian (HiSilicon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R4-2016956</w:t>
      </w:r>
      <w:r w:rsidRPr="00AD6142">
        <w:rPr>
          <w:rFonts w:ascii="Arial" w:hAnsi="Arial" w:cs="Arial"/>
          <w:b/>
          <w:color w:val="0000FF"/>
          <w:sz w:val="24"/>
        </w:rPr>
        <w:tab/>
      </w:r>
      <w:r w:rsidRPr="00AD6142">
        <w:rPr>
          <w:rFonts w:ascii="Arial" w:hAnsi="Arial" w:cs="Arial"/>
          <w:b/>
          <w:sz w:val="24"/>
        </w:rPr>
        <w:t>Email discussion summary for [97e][112] NR_RF_FR1_Part_1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[97e][112] NR_RF_FR1_Part_1. The subject for discussion was core maintenance. The email thread was moderated by Zhang</w:t>
      </w:r>
      <w:r w:rsidRPr="00AD6142">
        <w:tab/>
        <w:t xml:space="preserve"> Qian (HiSilicon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R4-2016816</w:t>
      </w:r>
      <w:r w:rsidRPr="00AD6142">
        <w:rPr>
          <w:rFonts w:ascii="Arial" w:hAnsi="Arial" w:cs="Arial"/>
          <w:b/>
          <w:color w:val="0000FF"/>
          <w:sz w:val="24"/>
        </w:rPr>
        <w:tab/>
      </w:r>
      <w:r w:rsidRPr="00AD6142">
        <w:rPr>
          <w:rFonts w:ascii="Arial" w:hAnsi="Arial" w:cs="Arial"/>
          <w:b/>
          <w:sz w:val="24"/>
        </w:rPr>
        <w:t>WF on DC location reporting for intra-band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R4-2016817</w:t>
      </w:r>
      <w:r w:rsidRPr="00AD6142">
        <w:rPr>
          <w:rFonts w:ascii="Arial" w:hAnsi="Arial" w:cs="Arial"/>
          <w:b/>
          <w:color w:val="0000FF"/>
          <w:sz w:val="24"/>
        </w:rPr>
        <w:tab/>
      </w:r>
      <w:r w:rsidRPr="00AD6142">
        <w:rPr>
          <w:rFonts w:ascii="Arial" w:hAnsi="Arial" w:cs="Arial"/>
          <w:b/>
          <w:sz w:val="24"/>
        </w:rPr>
        <w:t>LS on DC location reporting for intra-band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cc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R4-2016042</w:t>
      </w:r>
      <w:r w:rsidRPr="00AD6142">
        <w:rPr>
          <w:rFonts w:ascii="Arial" w:hAnsi="Arial" w:cs="Arial"/>
          <w:b/>
          <w:color w:val="0000FF"/>
          <w:sz w:val="24"/>
        </w:rPr>
        <w:tab/>
      </w:r>
      <w:r w:rsidRPr="00AD6142">
        <w:rPr>
          <w:rFonts w:ascii="Arial" w:hAnsi="Arial" w:cs="Arial"/>
          <w:b/>
          <w:sz w:val="24"/>
        </w:rPr>
        <w:t>CR Correction to NS_27 and Band 10 protection 38101-1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is a combined CR according to meeting guidelines:</w:t>
      </w:r>
    </w:p>
    <w:p w:rsidR="000048FE" w:rsidRPr="00AD6142" w:rsidRDefault="000048FE" w:rsidP="000048FE">
      <w:r w:rsidRPr="00AD6142">
        <w:t>A7 region contours do not match required back-off levels,</w:t>
      </w:r>
    </w:p>
    <w:p w:rsidR="000048FE" w:rsidRPr="00AD6142" w:rsidRDefault="000048FE" w:rsidP="000048FE">
      <w:r w:rsidRPr="00AD6142">
        <w:t>Band 10 protection removal has been agreed for LTE in R4-2011521. This CR applies this correction to relevant NR bands and NR CA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279" w:name="_Toc57105005"/>
      <w:r w:rsidRPr="00AD6142">
        <w:t>7.11.1.1</w:t>
      </w:r>
      <w:r w:rsidRPr="00AD6142">
        <w:tab/>
        <w:t>Intra-band contiguous DL CA for FR1 [NR_RF_FR1-Core]</w:t>
      </w:r>
      <w:bookmarkEnd w:id="279"/>
    </w:p>
    <w:p w:rsidR="000048FE" w:rsidRPr="00AD6142" w:rsidRDefault="000048FE" w:rsidP="000048FE">
      <w:pPr>
        <w:rPr>
          <w:rFonts w:ascii="Arial" w:hAnsi="Arial" w:cs="Arial"/>
          <w:b/>
          <w:sz w:val="24"/>
        </w:rPr>
      </w:pPr>
      <w:r w:rsidRPr="00AD6142">
        <w:rPr>
          <w:rFonts w:ascii="Arial" w:hAnsi="Arial" w:cs="Arial"/>
          <w:b/>
          <w:color w:val="0000FF"/>
          <w:sz w:val="24"/>
        </w:rPr>
        <w:t>R4-2014956</w:t>
      </w:r>
      <w:r w:rsidRPr="00AD6142">
        <w:rPr>
          <w:rFonts w:ascii="Arial" w:hAnsi="Arial" w:cs="Arial"/>
          <w:b/>
          <w:color w:val="0000FF"/>
          <w:sz w:val="24"/>
        </w:rPr>
        <w:tab/>
      </w:r>
      <w:r w:rsidRPr="00AD6142">
        <w:rPr>
          <w:rFonts w:ascii="Arial" w:hAnsi="Arial" w:cs="Arial"/>
          <w:b/>
          <w:sz w:val="24"/>
        </w:rPr>
        <w:t>CR to TS 38.101-1 on operating bands for intra-band CA (Rel-16)</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brevity, the operating bands for intra-band contiguous and non-contiguous CA in FR2 have been agreed to combine into one table. To be consistent with FR2, it is suggested in FR1 to use the same description of operating bands for intra-band contiguous and non-contiguous CA. In addition, section title for SUL bands should be moved from section 5.2B to 5.2C. NR band combination for SUL CA_n78_SUL_n78-n86 should be corrected accordingly.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280" w:name="_Toc57105006"/>
      <w:r w:rsidRPr="00AD6142">
        <w:t>7.11.1.2</w:t>
      </w:r>
      <w:r w:rsidRPr="00AD6142">
        <w:tab/>
        <w:t>Intra-band UL CA for FR1 power class 3 [NR_RF_FR1-Core]</w:t>
      </w:r>
      <w:bookmarkEnd w:id="280"/>
    </w:p>
    <w:p w:rsidR="000048FE" w:rsidRPr="00AD6142" w:rsidRDefault="000048FE" w:rsidP="000048FE">
      <w:pPr>
        <w:rPr>
          <w:rFonts w:ascii="Arial" w:hAnsi="Arial" w:cs="Arial"/>
          <w:b/>
          <w:sz w:val="24"/>
        </w:rPr>
      </w:pPr>
      <w:r w:rsidRPr="00AD6142">
        <w:rPr>
          <w:rFonts w:ascii="Arial" w:hAnsi="Arial" w:cs="Arial"/>
          <w:b/>
          <w:color w:val="0000FF"/>
          <w:sz w:val="24"/>
        </w:rPr>
        <w:t>R4-2014171</w:t>
      </w:r>
      <w:r w:rsidRPr="00AD6142">
        <w:rPr>
          <w:rFonts w:ascii="Arial" w:hAnsi="Arial" w:cs="Arial"/>
          <w:b/>
          <w:color w:val="0000FF"/>
          <w:sz w:val="24"/>
        </w:rPr>
        <w:tab/>
      </w:r>
      <w:r w:rsidRPr="00AD6142">
        <w:rPr>
          <w:rFonts w:ascii="Arial" w:hAnsi="Arial" w:cs="Arial"/>
          <w:b/>
          <w:sz w:val="24"/>
        </w:rPr>
        <w:t>CA_n7B AMPR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R4-2014518</w:t>
      </w:r>
      <w:r w:rsidRPr="00AD6142">
        <w:rPr>
          <w:rFonts w:ascii="Arial" w:hAnsi="Arial" w:cs="Arial"/>
          <w:b/>
          <w:color w:val="0000FF"/>
          <w:sz w:val="24"/>
        </w:rPr>
        <w:tab/>
      </w:r>
      <w:r w:rsidRPr="00AD6142">
        <w:rPr>
          <w:rFonts w:ascii="Arial" w:hAnsi="Arial" w:cs="Arial"/>
          <w:b/>
          <w:sz w:val="24"/>
        </w:rPr>
        <w:t>A-MPR definition for CA_n7B, CA_n48B, CA_n41B and CA_n41C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A-MPR is missing from CA configurations CA_n7B, CA_n41B, CA_n41C and CA_n48B altough these are already listed in specification as valid uplink configurations. CA_7B needs MSD.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R4-2016814</w:t>
      </w:r>
      <w:r w:rsidRPr="00AD6142">
        <w:rPr>
          <w:rFonts w:ascii="Arial" w:hAnsi="Arial" w:cs="Arial"/>
          <w:b/>
          <w:color w:val="0000FF"/>
          <w:sz w:val="24"/>
        </w:rPr>
        <w:tab/>
      </w:r>
      <w:r w:rsidRPr="00AD6142">
        <w:rPr>
          <w:rFonts w:ascii="Arial" w:hAnsi="Arial" w:cs="Arial"/>
          <w:b/>
          <w:sz w:val="24"/>
        </w:rPr>
        <w:t>A-MPR definition for CA_n7B, CA_n48B, CA_n41B and CA_n41C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R4-2014518)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R4-2017824</w:t>
      </w:r>
      <w:r w:rsidRPr="00AD6142">
        <w:rPr>
          <w:rFonts w:ascii="Arial" w:hAnsi="Arial" w:cs="Arial"/>
          <w:b/>
          <w:color w:val="0000FF"/>
          <w:sz w:val="24"/>
        </w:rPr>
        <w:tab/>
      </w:r>
      <w:r w:rsidRPr="00AD6142">
        <w:rPr>
          <w:rFonts w:ascii="Arial" w:hAnsi="Arial" w:cs="Arial"/>
          <w:b/>
          <w:sz w:val="24"/>
        </w:rPr>
        <w:t>A-MPR definition for CA_n7B, CA_n48B, CA_n41B and CA_n41C</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CR-0507  rev 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R4-2016814)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R4-2014519</w:t>
      </w:r>
      <w:r w:rsidRPr="00AD6142">
        <w:rPr>
          <w:rFonts w:ascii="Arial" w:hAnsi="Arial" w:cs="Arial"/>
          <w:b/>
          <w:color w:val="0000FF"/>
          <w:sz w:val="24"/>
        </w:rPr>
        <w:tab/>
      </w:r>
      <w:r w:rsidRPr="00AD6142">
        <w:rPr>
          <w:rFonts w:ascii="Arial" w:hAnsi="Arial" w:cs="Arial"/>
          <w:b/>
          <w:sz w:val="24"/>
        </w:rPr>
        <w:t>Simulation results for  CA_7B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R4-2014909</w:t>
      </w:r>
      <w:r w:rsidRPr="00AD6142">
        <w:rPr>
          <w:rFonts w:ascii="Arial" w:hAnsi="Arial" w:cs="Arial"/>
          <w:b/>
          <w:color w:val="0000FF"/>
          <w:sz w:val="24"/>
        </w:rPr>
        <w:tab/>
      </w:r>
      <w:r w:rsidRPr="00AD6142">
        <w:rPr>
          <w:rFonts w:ascii="Arial" w:hAnsi="Arial" w:cs="Arial"/>
          <w:b/>
          <w:sz w:val="24"/>
        </w:rPr>
        <w:t>FR1 intra-band UL NCCA frequency separation and power class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R4-2016009</w:t>
      </w:r>
      <w:r w:rsidRPr="00AD6142">
        <w:rPr>
          <w:rFonts w:ascii="Arial" w:hAnsi="Arial" w:cs="Arial"/>
          <w:b/>
          <w:color w:val="0000FF"/>
          <w:sz w:val="24"/>
        </w:rPr>
        <w:tab/>
      </w:r>
      <w:r w:rsidRPr="00AD6142">
        <w:rPr>
          <w:rFonts w:ascii="Arial" w:hAnsi="Arial" w:cs="Arial"/>
          <w:b/>
          <w:sz w:val="24"/>
        </w:rPr>
        <w:t>CA_n7B 50MHz Measurements for A-MPR and MSD Test Points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R4-2016513</w:t>
      </w:r>
      <w:r w:rsidRPr="00AD6142">
        <w:rPr>
          <w:rFonts w:ascii="Arial" w:hAnsi="Arial" w:cs="Arial"/>
          <w:b/>
          <w:color w:val="0000FF"/>
          <w:sz w:val="24"/>
        </w:rPr>
        <w:tab/>
      </w:r>
      <w:r w:rsidRPr="00AD6142">
        <w:rPr>
          <w:rFonts w:ascii="Arial" w:hAnsi="Arial" w:cs="Arial"/>
          <w:b/>
          <w:sz w:val="24"/>
        </w:rPr>
        <w:t>CR for intra-band UL CA non-contiguous CA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capture the agreement for intra-band UL non-contiguous CA in RAN4 #95e and 96-e meeting.</w:t>
      </w:r>
    </w:p>
    <w:p w:rsidR="000048FE" w:rsidRPr="00AD6142" w:rsidRDefault="000048FE" w:rsidP="000048FE">
      <w:r w:rsidRPr="00AD6142">
        <w:t>Since intra-band UL non-contiguous CA is introduced in Rel-16, the UL RF requirement shall be added.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R4-2016815</w:t>
      </w:r>
      <w:r w:rsidRPr="00AD6142">
        <w:rPr>
          <w:rFonts w:ascii="Arial" w:hAnsi="Arial" w:cs="Arial"/>
          <w:b/>
          <w:color w:val="0000FF"/>
          <w:sz w:val="24"/>
        </w:rPr>
        <w:tab/>
      </w:r>
      <w:r w:rsidRPr="00AD6142">
        <w:rPr>
          <w:rFonts w:ascii="Arial" w:hAnsi="Arial" w:cs="Arial"/>
          <w:b/>
          <w:sz w:val="24"/>
        </w:rPr>
        <w:t>CR for intra-band UL CA non-contiguous CA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Nokia</w:t>
      </w:r>
    </w:p>
    <w:p w:rsidR="000048FE" w:rsidRPr="00AD6142" w:rsidRDefault="000048FE" w:rsidP="000048FE">
      <w:pPr>
        <w:rPr>
          <w:color w:val="808080"/>
        </w:rPr>
      </w:pPr>
      <w:r w:rsidRPr="00AD6142">
        <w:rPr>
          <w:color w:val="808080"/>
        </w:rPr>
        <w:t>(Replaces R4-2016513)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R4-2016515</w:t>
      </w:r>
      <w:r w:rsidRPr="00AD6142">
        <w:rPr>
          <w:rFonts w:ascii="Arial" w:hAnsi="Arial" w:cs="Arial"/>
          <w:b/>
          <w:color w:val="0000FF"/>
          <w:sz w:val="24"/>
        </w:rPr>
        <w:tab/>
      </w:r>
      <w:r w:rsidRPr="00AD6142">
        <w:rPr>
          <w:rFonts w:ascii="Arial" w:hAnsi="Arial" w:cs="Arial"/>
          <w:b/>
          <w:sz w:val="24"/>
        </w:rPr>
        <w:t>on FR1 intra-band UL CA Pcmax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81" w:name="_Toc57105007"/>
      <w:r w:rsidRPr="00AD6142">
        <w:t>7.11.1.3</w:t>
      </w:r>
      <w:r w:rsidRPr="00AD6142">
        <w:tab/>
        <w:t>DC location for intra-band UL CA [NR_RF_FR1-Core]</w:t>
      </w:r>
      <w:bookmarkEnd w:id="281"/>
    </w:p>
    <w:p w:rsidR="000048FE" w:rsidRPr="00AD6142" w:rsidRDefault="000048FE" w:rsidP="000048FE">
      <w:pPr>
        <w:rPr>
          <w:rFonts w:ascii="Arial" w:hAnsi="Arial" w:cs="Arial"/>
          <w:b/>
          <w:sz w:val="24"/>
        </w:rPr>
      </w:pPr>
      <w:r w:rsidRPr="00AD6142">
        <w:rPr>
          <w:rFonts w:ascii="Arial" w:hAnsi="Arial" w:cs="Arial"/>
          <w:b/>
          <w:color w:val="0000FF"/>
          <w:sz w:val="24"/>
        </w:rPr>
        <w:t>R4-2014714</w:t>
      </w:r>
      <w:r w:rsidRPr="00AD6142">
        <w:rPr>
          <w:rFonts w:ascii="Arial" w:hAnsi="Arial" w:cs="Arial"/>
          <w:b/>
          <w:color w:val="0000FF"/>
          <w:sz w:val="24"/>
        </w:rPr>
        <w:tab/>
      </w:r>
      <w:r w:rsidRPr="00AD6142">
        <w:rPr>
          <w:rFonts w:ascii="Arial" w:hAnsi="Arial" w:cs="Arial"/>
          <w:b/>
          <w:sz w:val="24"/>
        </w:rPr>
        <w:t>DC location future compatible proposal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R4-2014910</w:t>
      </w:r>
      <w:r w:rsidRPr="00AD6142">
        <w:rPr>
          <w:rFonts w:ascii="Arial" w:hAnsi="Arial" w:cs="Arial"/>
          <w:b/>
          <w:color w:val="0000FF"/>
          <w:sz w:val="24"/>
        </w:rPr>
        <w:tab/>
      </w:r>
      <w:r w:rsidRPr="00AD6142">
        <w:rPr>
          <w:rFonts w:ascii="Arial" w:hAnsi="Arial" w:cs="Arial"/>
          <w:b/>
          <w:sz w:val="24"/>
        </w:rPr>
        <w:t>DC location for intra-band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R4-2015212</w:t>
      </w:r>
      <w:r w:rsidRPr="00AD6142">
        <w:rPr>
          <w:rFonts w:ascii="Arial" w:hAnsi="Arial" w:cs="Arial"/>
          <w:b/>
          <w:color w:val="0000FF"/>
          <w:sz w:val="24"/>
        </w:rPr>
        <w:tab/>
      </w:r>
      <w:r w:rsidRPr="00AD6142">
        <w:rPr>
          <w:rFonts w:ascii="Arial" w:hAnsi="Arial" w:cs="Arial"/>
          <w:b/>
          <w:sz w:val="24"/>
        </w:rPr>
        <w:t>More on DC location reporting for Intra 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shares identified issue on the 2nd candidate in R4-2011906 using permutations of all possible simultaneously activated BWPs within configured BWPs whose details were proposed in R4-2011472 and provides an alternative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R4-2015565</w:t>
      </w:r>
      <w:r w:rsidRPr="00AD6142">
        <w:rPr>
          <w:rFonts w:ascii="Arial" w:hAnsi="Arial" w:cs="Arial"/>
          <w:b/>
          <w:color w:val="0000FF"/>
          <w:sz w:val="24"/>
        </w:rPr>
        <w:tab/>
      </w:r>
      <w:r w:rsidRPr="00AD6142">
        <w:rPr>
          <w:rFonts w:ascii="Arial" w:hAnsi="Arial" w:cs="Arial"/>
          <w:b/>
          <w:sz w:val="24"/>
        </w:rPr>
        <w:t>Clarification of DC location for intra-band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R4-2015997</w:t>
      </w:r>
      <w:r w:rsidRPr="00AD6142">
        <w:rPr>
          <w:rFonts w:ascii="Arial" w:hAnsi="Arial" w:cs="Arial"/>
          <w:b/>
          <w:color w:val="0000FF"/>
          <w:sz w:val="24"/>
        </w:rPr>
        <w:tab/>
      </w:r>
      <w:r w:rsidRPr="00AD6142">
        <w:rPr>
          <w:rFonts w:ascii="Arial" w:hAnsi="Arial" w:cs="Arial"/>
          <w:b/>
          <w:sz w:val="24"/>
        </w:rPr>
        <w:t>Future proof UE DC location signaling for intra-band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should discuss the point further to find a future proof solution for FR1 and FR2 that covers DC location signalling in an UL CA operation and accounting for the BWP configuration for a larger number of CCs.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R4-2016514</w:t>
      </w:r>
      <w:r w:rsidRPr="00AD6142">
        <w:rPr>
          <w:rFonts w:ascii="Arial" w:hAnsi="Arial" w:cs="Arial"/>
          <w:b/>
          <w:color w:val="0000FF"/>
          <w:sz w:val="24"/>
        </w:rPr>
        <w:tab/>
      </w:r>
      <w:r w:rsidRPr="00AD6142">
        <w:rPr>
          <w:rFonts w:ascii="Arial" w:hAnsi="Arial" w:cs="Arial"/>
          <w:b/>
          <w:sz w:val="24"/>
        </w:rPr>
        <w:t>on FR1 UL  CA DC location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82" w:name="_Toc57105008"/>
      <w:r w:rsidRPr="00AD6142">
        <w:t>7.11.1.4</w:t>
      </w:r>
      <w:r w:rsidRPr="00AD6142">
        <w:tab/>
        <w:t>Switching period between case 1 and case 2 [NR_RF_FR1-Core]</w:t>
      </w:r>
      <w:bookmarkEnd w:id="282"/>
    </w:p>
    <w:p w:rsidR="000048FE" w:rsidRPr="00AD6142" w:rsidRDefault="000048FE" w:rsidP="000048FE">
      <w:pPr>
        <w:rPr>
          <w:rFonts w:ascii="Arial" w:hAnsi="Arial" w:cs="Arial"/>
          <w:b/>
          <w:sz w:val="24"/>
        </w:rPr>
      </w:pPr>
      <w:r w:rsidRPr="00AD6142">
        <w:rPr>
          <w:rFonts w:ascii="Arial" w:hAnsi="Arial" w:cs="Arial"/>
          <w:b/>
          <w:color w:val="0000FF"/>
          <w:sz w:val="24"/>
        </w:rPr>
        <w:t>R4-2014464</w:t>
      </w:r>
      <w:r w:rsidRPr="00AD6142">
        <w:rPr>
          <w:rFonts w:ascii="Arial" w:hAnsi="Arial" w:cs="Arial"/>
          <w:b/>
          <w:color w:val="0000FF"/>
          <w:sz w:val="24"/>
        </w:rPr>
        <w:tab/>
      </w:r>
      <w:r w:rsidRPr="00AD6142">
        <w:rPr>
          <w:rFonts w:ascii="Arial" w:hAnsi="Arial" w:cs="Arial"/>
          <w:b/>
          <w:sz w:val="24"/>
        </w:rPr>
        <w:t>DL interruption for band combinations supporting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R4-2015195</w:t>
      </w:r>
      <w:r w:rsidRPr="00AD6142">
        <w:rPr>
          <w:rFonts w:ascii="Arial" w:hAnsi="Arial" w:cs="Arial"/>
          <w:b/>
          <w:color w:val="0000FF"/>
          <w:sz w:val="24"/>
        </w:rPr>
        <w:tab/>
      </w:r>
      <w:r w:rsidRPr="00AD6142">
        <w:rPr>
          <w:rFonts w:ascii="Arial" w:hAnsi="Arial" w:cs="Arial"/>
          <w:b/>
          <w:sz w:val="24"/>
        </w:rPr>
        <w:t>CR to 38.101-1 Add requirement on the UL CA configurations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R4-2016818</w:t>
      </w:r>
      <w:r w:rsidRPr="00AD6142">
        <w:rPr>
          <w:rFonts w:ascii="Arial" w:hAnsi="Arial" w:cs="Arial"/>
          <w:b/>
          <w:color w:val="0000FF"/>
          <w:sz w:val="24"/>
        </w:rPr>
        <w:tab/>
      </w:r>
      <w:r w:rsidRPr="00AD6142">
        <w:rPr>
          <w:rFonts w:ascii="Arial" w:hAnsi="Arial" w:cs="Arial"/>
          <w:b/>
          <w:sz w:val="24"/>
        </w:rPr>
        <w:t>CR to 38.101-1 Add requirement on the UL CA configurations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R4-2015195)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R4-2015196</w:t>
      </w:r>
      <w:r w:rsidRPr="00AD6142">
        <w:rPr>
          <w:rFonts w:ascii="Arial" w:hAnsi="Arial" w:cs="Arial"/>
          <w:b/>
          <w:color w:val="0000FF"/>
          <w:sz w:val="24"/>
        </w:rPr>
        <w:tab/>
      </w:r>
      <w:r w:rsidRPr="00AD6142">
        <w:rPr>
          <w:rFonts w:ascii="Arial" w:hAnsi="Arial" w:cs="Arial"/>
          <w:b/>
          <w:sz w:val="24"/>
        </w:rPr>
        <w:t>CR to 38.101-3: Add requirement on the inter-band EN-DC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R4-2016819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R4-2016819</w:t>
      </w:r>
      <w:r w:rsidRPr="00AD6142">
        <w:rPr>
          <w:rFonts w:ascii="Arial" w:hAnsi="Arial" w:cs="Arial"/>
          <w:b/>
          <w:color w:val="0000FF"/>
          <w:sz w:val="24"/>
        </w:rPr>
        <w:tab/>
      </w:r>
      <w:r w:rsidRPr="00AD6142">
        <w:rPr>
          <w:rFonts w:ascii="Arial" w:hAnsi="Arial" w:cs="Arial"/>
          <w:b/>
          <w:sz w:val="24"/>
        </w:rPr>
        <w:t>CR to 38.101-3: Add requirement on the inter-band EN-DC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R4-2015196)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R4-2015975</w:t>
      </w:r>
      <w:r w:rsidRPr="00AD6142">
        <w:rPr>
          <w:rFonts w:ascii="Arial" w:hAnsi="Arial" w:cs="Arial"/>
          <w:b/>
          <w:color w:val="0000FF"/>
          <w:sz w:val="24"/>
        </w:rPr>
        <w:tab/>
      </w:r>
      <w:r w:rsidRPr="00AD6142">
        <w:rPr>
          <w:rFonts w:ascii="Arial" w:hAnsi="Arial" w:cs="Arial"/>
          <w:b/>
          <w:sz w:val="24"/>
        </w:rPr>
        <w:t>Modification of Pcmax for UL CA with uplink Tx switching capability</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an inter-band UL CA configuration with UL TX switching (switching between carrier 1 and carrier 2), the maximum power on carrier 2 is boosted by 3 dB if the uplinkTxSwitchingPowerBoosting-r16 is enabled and the capability uplinkTxSwitching-PowerBoosting-r16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w:t>
      </w:r>
    </w:p>
    <w:p w:rsidR="000048FE" w:rsidRPr="00AD6142" w:rsidRDefault="000048FE" w:rsidP="000048FE">
      <w:r w:rsidRPr="00AD6142">
        <w:t>The 38.331 specifies the conditions that apply when the uplinkTxSwitchingPowerBoosting-r16 is enabled (CellGroupConfig)</w:t>
      </w:r>
    </w:p>
    <w:p w:rsidR="000048FE" w:rsidRPr="00AD6142" w:rsidRDefault="000048FE" w:rsidP="000048FE">
      <w:r w:rsidRPr="00AD6142">
        <w:t>uplinkTxSwitchingPowerBoosting</w:t>
      </w:r>
    </w:p>
    <w:p w:rsidR="000048FE" w:rsidRPr="00AD6142" w:rsidRDefault="000048FE" w:rsidP="000048FE">
      <w:r w:rsidRPr="00AD6142">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0048FE" w:rsidRPr="00AD6142" w:rsidRDefault="000048FE" w:rsidP="000048FE">
      <w:r w:rsidRPr="00AD6142">
        <w:t>The UE behavior with uplinkTxSwitchingPowerBoosting enabled is governed by the 38.331, the 38.101-1 only specifies the associated maximum output power requirement that applies under the conditions cited above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[97e][112] NR_RF_FR1_Part_1 in R4-2016614.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283" w:name="_Toc57105009"/>
      <w:r w:rsidRPr="00AD6142">
        <w:t>7.11.2</w:t>
      </w:r>
      <w:r w:rsidRPr="00AD6142">
        <w:tab/>
        <w:t>RRM core requirements maintenance (38.133) [NR_RF_FR1-Core]</w:t>
      </w:r>
      <w:bookmarkEnd w:id="283"/>
    </w:p>
    <w:p w:rsidR="000048FE" w:rsidRPr="00AD6142" w:rsidRDefault="000048FE" w:rsidP="000048FE">
      <w:pPr>
        <w:rPr>
          <w:rFonts w:ascii="Arial" w:hAnsi="Arial" w:cs="Arial"/>
          <w:b/>
          <w:sz w:val="24"/>
        </w:rPr>
      </w:pPr>
      <w:r w:rsidRPr="00AD6142">
        <w:rPr>
          <w:rFonts w:ascii="Arial" w:hAnsi="Arial" w:cs="Arial"/>
          <w:b/>
          <w:color w:val="0000FF"/>
          <w:sz w:val="24"/>
        </w:rPr>
        <w:t>R4-2017016</w:t>
      </w:r>
      <w:r w:rsidRPr="00AD6142">
        <w:rPr>
          <w:rFonts w:ascii="Arial" w:hAnsi="Arial" w:cs="Arial"/>
          <w:b/>
          <w:color w:val="0000FF"/>
          <w:sz w:val="24"/>
        </w:rPr>
        <w:tab/>
      </w:r>
      <w:r w:rsidRPr="00AD6142">
        <w:rPr>
          <w:rFonts w:ascii="Arial" w:hAnsi="Arial" w:cs="Arial"/>
          <w:b/>
          <w:sz w:val="24"/>
        </w:rPr>
        <w:t xml:space="preserve">Email discussion summary for [97e][217] NR_RF_FR1_RRM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[97e][217] NR_RF_FR1_RRM. The email thread was moderated by Jing Han (Huawei)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R4-2017287</w:t>
      </w:r>
      <w:r w:rsidRPr="00AD6142">
        <w:rPr>
          <w:rFonts w:ascii="Arial" w:hAnsi="Arial" w:cs="Arial"/>
          <w:b/>
          <w:color w:val="0000FF"/>
          <w:sz w:val="24"/>
        </w:rPr>
        <w:tab/>
      </w:r>
      <w:r w:rsidRPr="00AD6142">
        <w:rPr>
          <w:rFonts w:ascii="Arial" w:hAnsi="Arial" w:cs="Arial"/>
          <w:b/>
          <w:sz w:val="24"/>
        </w:rPr>
        <w:t xml:space="preserve">Email discussion summary for [97e][217] NR_RF_FR1_RRM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R4-2017016)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[97e][217] NR_RF_FR1_RRM. The email thread was moderated by Jing Han (Huawei) and treated during RRM session chaired by Andrey Chervyakov (Intel).</w:t>
      </w:r>
    </w:p>
    <w:p w:rsidR="0026397A" w:rsidRPr="00AD6142" w:rsidRDefault="0026397A" w:rsidP="0026397A">
      <w:pPr>
        <w:rPr>
          <w:lang w:val="en-US"/>
        </w:rPr>
      </w:pP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rPr>
          <w:b/>
          <w:u w:val="single"/>
        </w:rPr>
      </w:pPr>
      <w:r w:rsidRPr="00AD6142">
        <w:rPr>
          <w:b/>
          <w:u w:val="single"/>
        </w:rPr>
        <w:t>Topic #2: Test case</w:t>
      </w:r>
    </w:p>
    <w:p w:rsidR="0026397A" w:rsidRPr="00AD6142" w:rsidRDefault="0026397A" w:rsidP="0026397A">
      <w:pPr>
        <w:ind w:left="73" w:firstLine="284"/>
        <w:rPr>
          <w:bCs/>
          <w:u w:val="single"/>
        </w:rPr>
      </w:pPr>
      <w:r w:rsidRPr="00AD6142">
        <w:rPr>
          <w:bCs/>
          <w:u w:val="single"/>
        </w:rPr>
        <w:t>Issue 2-1-2: Whether MRTD is considered in test cases</w:t>
      </w:r>
    </w:p>
    <w:p w:rsidR="0026397A" w:rsidRPr="00AD6142" w:rsidRDefault="0026397A" w:rsidP="0026397A">
      <w:pPr>
        <w:ind w:left="720" w:hanging="360"/>
      </w:pPr>
      <w:r w:rsidRPr="00AD6142">
        <w:lastRenderedPageBreak/>
        <w:t>Agreement</w:t>
      </w:r>
    </w:p>
    <w:p w:rsidR="0026397A" w:rsidRPr="00AD6142" w:rsidRDefault="0026397A" w:rsidP="0026397A">
      <w:pPr>
        <w:pStyle w:val="ListParagraph"/>
        <w:numPr>
          <w:ilvl w:val="0"/>
          <w:numId w:val="5"/>
        </w:numPr>
        <w:autoSpaceDN w:val="0"/>
      </w:pPr>
      <w:r w:rsidRPr="00AD6142">
        <w:t>No MRTD is set in the test.</w:t>
      </w:r>
    </w:p>
    <w:p w:rsidR="0026397A" w:rsidRPr="00AD6142" w:rsidRDefault="0026397A" w:rsidP="0026397A">
      <w:pPr>
        <w:ind w:left="73" w:firstLine="284"/>
        <w:rPr>
          <w:bCs/>
          <w:u w:val="single"/>
        </w:rPr>
      </w:pPr>
      <w:r w:rsidRPr="00AD6142">
        <w:rPr>
          <w:bCs/>
          <w:u w:val="single"/>
        </w:rPr>
        <w:t>Issue 2-1-3: SRS configuration in the special slot</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SRS configuration refers to SRSConf.1 in Table A.4.4.1.1.1-3 in TS 38.133 except that:</w:t>
      </w:r>
    </w:p>
    <w:p w:rsidR="0026397A" w:rsidRPr="00AD6142" w:rsidRDefault="0026397A" w:rsidP="0026397A">
      <w:pPr>
        <w:pStyle w:val="ListParagraph"/>
        <w:numPr>
          <w:ilvl w:val="1"/>
          <w:numId w:val="5"/>
        </w:numPr>
        <w:autoSpaceDN w:val="0"/>
      </w:pPr>
      <w:r w:rsidRPr="00AD6142">
        <w:t>resourceMappingstartPosition: 0</w:t>
      </w:r>
    </w:p>
    <w:p w:rsidR="0026397A" w:rsidRPr="00AD6142" w:rsidRDefault="0026397A" w:rsidP="0026397A">
      <w:pPr>
        <w:pStyle w:val="ListParagraph"/>
        <w:numPr>
          <w:ilvl w:val="1"/>
          <w:numId w:val="5"/>
        </w:numPr>
        <w:autoSpaceDN w:val="0"/>
      </w:pPr>
      <w:r w:rsidRPr="00AD6142">
        <w:t>resourceMappingnrofSymbols: n2</w:t>
      </w:r>
    </w:p>
    <w:p w:rsidR="0026397A" w:rsidRPr="00AD6142" w:rsidRDefault="0026397A" w:rsidP="0026397A">
      <w:pPr>
        <w:ind w:left="73" w:firstLine="284"/>
        <w:rPr>
          <w:bCs/>
          <w:u w:val="single"/>
        </w:rPr>
      </w:pPr>
      <w:r w:rsidRPr="00AD6142">
        <w:rPr>
          <w:bCs/>
          <w:u w:val="single"/>
        </w:rPr>
        <w:t>Issue 2-2-1: TDD configuration</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Carrier#2 TDD UL/DL pattern is 3D1S4U, S = 10DL: 2GP: 2UL</w:t>
      </w:r>
    </w:p>
    <w:p w:rsidR="0026397A" w:rsidRPr="00AD6142" w:rsidRDefault="0026397A" w:rsidP="0026397A">
      <w:pPr>
        <w:ind w:left="73" w:firstLine="284"/>
        <w:rPr>
          <w:bCs/>
          <w:u w:val="single"/>
        </w:rPr>
      </w:pPr>
      <w:r w:rsidRPr="00AD6142">
        <w:rPr>
          <w:bCs/>
          <w:u w:val="single"/>
        </w:rPr>
        <w:t>Issue 2-2-2: Which symbol to be verified?</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 xml:space="preserve">symbol #4 or symbol#5 or symbol #8 on the special slot on NR TDD carrier depending on UE capability </w:t>
      </w:r>
      <w:r w:rsidRPr="00AD6142">
        <w:rPr>
          <w:i/>
        </w:rPr>
        <w:t>uplinkTxSwitchingPeriod</w:t>
      </w:r>
    </w:p>
    <w:p w:rsidR="0026397A" w:rsidRPr="00AD6142" w:rsidRDefault="0026397A" w:rsidP="0026397A">
      <w:pPr>
        <w:pStyle w:val="ListParagraph"/>
        <w:numPr>
          <w:ilvl w:val="0"/>
          <w:numId w:val="5"/>
        </w:numPr>
        <w:autoSpaceDN w:val="0"/>
      </w:pPr>
      <w:r w:rsidRPr="00AD6142">
        <w:rPr>
          <w:rFonts w:cs="v4.2.0"/>
        </w:rPr>
        <w:t>symbol level DL interruption can’t be verified in LTE</w:t>
      </w:r>
    </w:p>
    <w:p w:rsidR="0026397A" w:rsidRPr="00AD6142" w:rsidRDefault="0026397A" w:rsidP="0026397A">
      <w:pPr>
        <w:ind w:left="73" w:firstLine="284"/>
        <w:rPr>
          <w:bCs/>
          <w:u w:val="single"/>
        </w:rPr>
      </w:pPr>
      <w:r w:rsidRPr="00AD6142">
        <w:rPr>
          <w:bCs/>
          <w:u w:val="single"/>
        </w:rPr>
        <w:t>Issue 2-3-1: TDD configuration</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Carrier#2 TDD UL/DL pattern is 3D1S4U, S = 10DL: 2GP: 2UL</w:t>
      </w:r>
    </w:p>
    <w:p w:rsidR="0026397A" w:rsidRPr="00AD6142" w:rsidRDefault="0026397A" w:rsidP="0026397A">
      <w:pPr>
        <w:ind w:left="73" w:firstLine="284"/>
        <w:rPr>
          <w:bCs/>
          <w:u w:val="single"/>
        </w:rPr>
      </w:pPr>
      <w:r w:rsidRPr="00AD6142">
        <w:rPr>
          <w:bCs/>
          <w:u w:val="single"/>
        </w:rPr>
        <w:t>Issue 2-3-2: Which symbol to be verified?</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r w:rsidRPr="00AD6142">
        <w:rPr>
          <w:i/>
        </w:rPr>
        <w:t>uplinkTxSwitchingPeriod</w:t>
      </w:r>
    </w:p>
    <w:p w:rsidR="0026397A" w:rsidRPr="00AD6142" w:rsidRDefault="0026397A" w:rsidP="0026397A">
      <w:pPr>
        <w:pStyle w:val="ListParagraph"/>
        <w:numPr>
          <w:ilvl w:val="0"/>
          <w:numId w:val="5"/>
        </w:numPr>
        <w:autoSpaceDN w:val="0"/>
      </w:pPr>
      <w:r w:rsidRPr="00AD6142">
        <w:t xml:space="preserve">For NR TDD carrier (Cell 2), this test verifies that the UE correctly receive the PDCCH scheduled on the symbol #4 or symbol #5 or symbol #8 on the special slot depending on UE capability </w:t>
      </w:r>
      <w:r w:rsidRPr="00AD6142">
        <w:rPr>
          <w:i/>
        </w:rPr>
        <w:t>uplinkTxSwitchingPeriod</w:t>
      </w:r>
    </w:p>
    <w:p w:rsidR="0026397A" w:rsidRPr="00AD6142" w:rsidRDefault="0026397A" w:rsidP="0026397A">
      <w:pPr>
        <w:ind w:left="73" w:firstLine="284"/>
        <w:rPr>
          <w:bCs/>
          <w:u w:val="single"/>
        </w:rPr>
      </w:pPr>
      <w:r w:rsidRPr="00AD6142">
        <w:rPr>
          <w:bCs/>
          <w:u w:val="single"/>
        </w:rPr>
        <w:t>Issue 2-4-1: TDD configuration</w:t>
      </w:r>
    </w:p>
    <w:p w:rsidR="0026397A" w:rsidRPr="00AD6142" w:rsidRDefault="0026397A" w:rsidP="0026397A">
      <w:pPr>
        <w:ind w:left="720" w:hanging="360"/>
      </w:pPr>
      <w:r w:rsidRPr="00AD6142">
        <w:t>Agreement</w:t>
      </w:r>
    </w:p>
    <w:p w:rsidR="0026397A" w:rsidRPr="00AD6142" w:rsidRDefault="0026397A" w:rsidP="0026397A">
      <w:pPr>
        <w:pStyle w:val="ListParagraph"/>
        <w:ind w:leftChars="318" w:left="636" w:firstLine="0"/>
      </w:pPr>
      <w:r w:rsidRPr="00AD6142">
        <w:t>-  Carrier#1 TDD UL/DL pattern is 3D1S4U, S = 10DL: 2GP: 2UL;</w:t>
      </w:r>
    </w:p>
    <w:p w:rsidR="0026397A" w:rsidRPr="00AD6142" w:rsidRDefault="0026397A" w:rsidP="0026397A">
      <w:pPr>
        <w:pStyle w:val="ListParagraph"/>
        <w:ind w:leftChars="318" w:left="636" w:firstLine="0"/>
      </w:pPr>
      <w:r w:rsidRPr="00AD6142">
        <w:t>-  Carrier#2 TDD UL/DL pattern is 1D1S2U, S = 10DL: 2GP: 2UL</w:t>
      </w:r>
    </w:p>
    <w:p w:rsidR="0026397A" w:rsidRPr="00AD6142" w:rsidRDefault="0026397A" w:rsidP="0026397A">
      <w:pPr>
        <w:ind w:left="73" w:firstLine="284"/>
        <w:rPr>
          <w:bCs/>
          <w:u w:val="single"/>
        </w:rPr>
      </w:pPr>
      <w:r w:rsidRPr="00AD6142">
        <w:rPr>
          <w:bCs/>
          <w:u w:val="single"/>
        </w:rPr>
        <w:t>Issue 2-4-2: Which symbol to be verified?</w:t>
      </w:r>
    </w:p>
    <w:p w:rsidR="0026397A" w:rsidRPr="00AD6142" w:rsidRDefault="0026397A" w:rsidP="0026397A">
      <w:pPr>
        <w:ind w:left="720" w:hanging="360"/>
      </w:pPr>
      <w:r w:rsidRPr="00AD6142">
        <w:t>Agreement</w:t>
      </w:r>
    </w:p>
    <w:p w:rsidR="0026397A" w:rsidRPr="00AD6142" w:rsidRDefault="0026397A" w:rsidP="0026397A">
      <w:pPr>
        <w:pStyle w:val="ListParagraph"/>
        <w:numPr>
          <w:ilvl w:val="0"/>
          <w:numId w:val="5"/>
        </w:numPr>
        <w:autoSpaceDN w:val="0"/>
      </w:pPr>
      <w:r w:rsidRPr="00AD6142">
        <w:t xml:space="preserve">For NR TDD PCell (Cell 1), this test verifies that the UE correctly receive the PDCCH scheduled on the symbol #4 or symbol #5 or symbol #8 on the special slot depending on UE capability uplinkTxSwitchingPeriod. </w:t>
      </w:r>
    </w:p>
    <w:p w:rsidR="0026397A" w:rsidRPr="00AD6142" w:rsidRDefault="0026397A" w:rsidP="0026397A">
      <w:pPr>
        <w:pStyle w:val="ListParagraph"/>
        <w:numPr>
          <w:ilvl w:val="0"/>
          <w:numId w:val="5"/>
        </w:numPr>
        <w:autoSpaceDN w:val="0"/>
      </w:pPr>
      <w:r w:rsidRPr="00AD6142">
        <w:t>For NR TDD SCell (Cell 2), this test verifies that the UE correctly receive the PDCCH scheduled on the symbol #4 or symbol #5 or symbol #8 on the 2nd special slot of every 8 slots depending on UE capability uplinkTxSwitchingPeriod.</w:t>
      </w:r>
    </w:p>
    <w:p w:rsidR="0026397A" w:rsidRPr="00AD6142" w:rsidRDefault="0026397A" w:rsidP="0026397A">
      <w:pPr>
        <w:spacing w:after="120"/>
        <w:rPr>
          <w:b/>
          <w:bCs/>
          <w:u w:val="single"/>
          <w:lang w:val="en-US"/>
        </w:rPr>
      </w:pPr>
    </w:p>
    <w:p w:rsidR="0026397A" w:rsidRPr="00AD6142" w:rsidRDefault="0026397A" w:rsidP="0026397A">
      <w:pPr>
        <w:pStyle w:val="R4Topic"/>
        <w:rPr>
          <w:b w:val="0"/>
          <w:bCs/>
          <w:u w:val="single"/>
        </w:rPr>
      </w:pPr>
      <w:r w:rsidRPr="00AD6142">
        <w:rPr>
          <w:b w:val="0"/>
          <w:bCs/>
          <w:u w:val="single"/>
        </w:rPr>
        <w:t>GTW session (November 11, 2020)</w:t>
      </w:r>
    </w:p>
    <w:p w:rsidR="0026397A" w:rsidRPr="00AD6142" w:rsidRDefault="0026397A" w:rsidP="0026397A">
      <w:pPr>
        <w:rPr>
          <w:u w:val="single"/>
          <w:lang w:eastAsia="zh-CN"/>
        </w:rPr>
      </w:pPr>
      <w:r w:rsidRPr="00AD6142">
        <w:rPr>
          <w:u w:val="single"/>
          <w:lang w:eastAsia="zh-CN"/>
        </w:rPr>
        <w:lastRenderedPageBreak/>
        <w:t xml:space="preserve">Sub-topic 2-1: Principle and general parameters for test case </w:t>
      </w:r>
    </w:p>
    <w:p w:rsidR="0026397A" w:rsidRPr="00AD6142" w:rsidRDefault="0026397A" w:rsidP="0026397A">
      <w:pPr>
        <w:ind w:firstLine="284"/>
        <w:rPr>
          <w:lang w:eastAsia="zh-CN"/>
        </w:rPr>
      </w:pPr>
      <w:r w:rsidRPr="00AD6142">
        <w:rPr>
          <w:b/>
          <w:bCs/>
          <w:lang w:eastAsia="zh-CN"/>
        </w:rPr>
        <w:t>Issue 2-1-1</w:t>
      </w:r>
      <w:r w:rsidRPr="00AD6142">
        <w:rPr>
          <w:lang w:eastAsia="zh-CN"/>
        </w:rPr>
        <w:t>: How to verify the symbol-level DL interruption in test</w:t>
      </w:r>
    </w:p>
    <w:p w:rsidR="0026397A" w:rsidRPr="00AD6142" w:rsidRDefault="0026397A" w:rsidP="0026397A">
      <w:pPr>
        <w:pStyle w:val="ListParagraph"/>
        <w:numPr>
          <w:ilvl w:val="0"/>
          <w:numId w:val="2"/>
        </w:numPr>
      </w:pPr>
      <w:r w:rsidRPr="00AD6142">
        <w:t>Option 1: PDCCH is scheduled on the symbol right before the DL interruption. UE supports pdcch-MonitoringAnyOccasions or pdcch-MonitoringAnyOccasionsWithSpanGap.</w:t>
      </w:r>
    </w:p>
    <w:p w:rsidR="0026397A" w:rsidRPr="00AD6142" w:rsidRDefault="0026397A" w:rsidP="0026397A">
      <w:pPr>
        <w:pStyle w:val="ListParagraph"/>
        <w:numPr>
          <w:ilvl w:val="0"/>
          <w:numId w:val="2"/>
        </w:numPr>
      </w:pPr>
      <w:r w:rsidRPr="00AD6142">
        <w:t>Option 2: PDCCH is scheduled in the first OFDM symbol, and PDSCH with mapping type A is scheduled from the second OFDM symbol to the symbol right before the DL interruption.</w:t>
      </w:r>
    </w:p>
    <w:p w:rsidR="0026397A" w:rsidRPr="00AD6142" w:rsidRDefault="0026397A" w:rsidP="0026397A">
      <w:pPr>
        <w:pStyle w:val="ListParagraph"/>
        <w:numPr>
          <w:ilvl w:val="0"/>
          <w:numId w:val="2"/>
        </w:numPr>
      </w:pPr>
      <w:r w:rsidRPr="00AD6142">
        <w:t>Option 3: Triggering an aperiodic CSI-RS L1-RSRP reporting with CSI-RS resources (with boosted power) on the OFDM symbol right before the interruption, and check UE’s aperiodic L1-RSRP report with corresponding measurement accuracy.</w:t>
      </w:r>
    </w:p>
    <w:p w:rsidR="0026397A" w:rsidRPr="00AD6142" w:rsidRDefault="0026397A" w:rsidP="0026397A">
      <w:pPr>
        <w:rPr>
          <w:lang w:eastAsia="zh-CN"/>
        </w:rPr>
      </w:pPr>
      <w:r w:rsidRPr="00AD6142">
        <w:rPr>
          <w:lang w:eastAsia="zh-CN"/>
        </w:rPr>
        <w:t>Discussion:</w:t>
      </w:r>
    </w:p>
    <w:p w:rsidR="0026397A" w:rsidRPr="00AD6142" w:rsidRDefault="0026397A" w:rsidP="0026397A">
      <w:pPr>
        <w:rPr>
          <w:lang w:eastAsia="zh-CN"/>
        </w:rPr>
      </w:pPr>
      <w:r w:rsidRPr="00AD6142">
        <w:rPr>
          <w:lang w:eastAsia="zh-CN"/>
        </w:rPr>
        <w:tab/>
        <w:t>MTK: Option 3</w:t>
      </w:r>
    </w:p>
    <w:p w:rsidR="0026397A" w:rsidRPr="00AD6142" w:rsidRDefault="0026397A" w:rsidP="0026397A">
      <w:pPr>
        <w:rPr>
          <w:lang w:eastAsia="zh-CN"/>
        </w:rPr>
      </w:pPr>
      <w:r w:rsidRPr="00AD6142">
        <w:rPr>
          <w:lang w:eastAsia="zh-CN"/>
        </w:rPr>
        <w:t xml:space="preserve">Agreement: </w:t>
      </w:r>
      <w:r w:rsidRPr="00AD6142">
        <w:t>Triggering an aperiodic CSI-RS L1-RSRP reporting with CSI-RS resources (with boosted power) on the OFDM symbol right before the interruption, and check UE’s aperiodic L1-RSRP report with corresponding measurement accuracy.</w:t>
      </w:r>
    </w:p>
    <w:p w:rsidR="0026397A" w:rsidRPr="00AD6142" w:rsidRDefault="0026397A" w:rsidP="0026397A">
      <w:pPr>
        <w:rPr>
          <w:u w:val="single"/>
          <w:lang w:eastAsia="zh-CN"/>
        </w:rPr>
      </w:pPr>
      <w:r w:rsidRPr="00AD6142">
        <w:rPr>
          <w:u w:val="single"/>
          <w:lang w:eastAsia="zh-CN"/>
        </w:rPr>
        <w:t>Sub-topic 2-4: Specific parameters for DL interruptions at switching between two uplink carriers in TDD-TDD CA (SA)</w:t>
      </w:r>
    </w:p>
    <w:p w:rsidR="0026397A" w:rsidRPr="00AD6142" w:rsidRDefault="0026397A" w:rsidP="0026397A">
      <w:pPr>
        <w:ind w:firstLine="284"/>
        <w:rPr>
          <w:u w:val="single"/>
          <w:lang w:eastAsia="zh-CN"/>
        </w:rPr>
      </w:pPr>
      <w:r w:rsidRPr="00AD6142">
        <w:rPr>
          <w:u w:val="single"/>
          <w:lang w:eastAsia="zh-CN"/>
        </w:rPr>
        <w:t>Issue 2-4-2: Which symbol to be verified?</w:t>
      </w:r>
    </w:p>
    <w:p w:rsidR="0026397A" w:rsidRPr="00AD6142" w:rsidRDefault="0026397A" w:rsidP="0026397A">
      <w:pPr>
        <w:ind w:left="284"/>
        <w:rPr>
          <w:i/>
          <w:iCs/>
          <w:lang w:eastAsia="zh-CN"/>
        </w:rPr>
      </w:pPr>
      <w:r w:rsidRPr="00AD6142">
        <w:rPr>
          <w:i/>
          <w:iCs/>
          <w:lang w:eastAsia="zh-CN"/>
        </w:rPr>
        <w:t>Background: it has reached consensus of the symbols to be verified as below</w:t>
      </w:r>
    </w:p>
    <w:p w:rsidR="0026397A" w:rsidRPr="00AD6142" w:rsidRDefault="0026397A" w:rsidP="0026397A">
      <w:pPr>
        <w:pStyle w:val="ListParagraph"/>
        <w:numPr>
          <w:ilvl w:val="0"/>
          <w:numId w:val="10"/>
        </w:numPr>
        <w:ind w:left="644"/>
        <w:rPr>
          <w:i/>
          <w:iCs/>
        </w:rPr>
      </w:pPr>
      <w:r w:rsidRPr="00AD6142">
        <w:rPr>
          <w:i/>
          <w:iCs/>
        </w:rPr>
        <w:t xml:space="preserve">For NR TDD PCell (Cell 1), this test verifies that the UE correctly receive the PDCCH scheduled on the symbol #4 or symbol #5 or symbol #8 on the special slot depending on UE capability uplinkTxSwitchingPeriod. </w:t>
      </w:r>
    </w:p>
    <w:p w:rsidR="0026397A" w:rsidRPr="00AD6142" w:rsidRDefault="0026397A" w:rsidP="0026397A">
      <w:pPr>
        <w:pStyle w:val="ListParagraph"/>
        <w:numPr>
          <w:ilvl w:val="0"/>
          <w:numId w:val="10"/>
        </w:numPr>
        <w:ind w:left="644"/>
        <w:rPr>
          <w:i/>
          <w:iCs/>
        </w:rPr>
      </w:pPr>
      <w:r w:rsidRPr="00AD6142">
        <w:rPr>
          <w:i/>
          <w:iCs/>
        </w:rPr>
        <w:t>For NR TDD SCell (Cell 2), this test verifies that the UE correctly receive the PDCCH scheduled on the symbol #4 or symbol #5 or symbol #8 on the 2nd special slot of every 8 slots depending on UE capability uplinkTxSwitchingPeriod.</w:t>
      </w:r>
    </w:p>
    <w:p w:rsidR="0026397A" w:rsidRPr="00AD6142" w:rsidRDefault="0026397A" w:rsidP="0026397A">
      <w:pPr>
        <w:ind w:left="284"/>
        <w:rPr>
          <w:lang w:eastAsia="zh-CN"/>
        </w:rPr>
      </w:pPr>
      <w:r w:rsidRPr="00AD6142">
        <w:rPr>
          <w:lang w:eastAsia="zh-CN"/>
        </w:rPr>
        <w:t xml:space="preserve">Some company raised a </w:t>
      </w:r>
      <w:r w:rsidRPr="00AD6142">
        <w:rPr>
          <w:b/>
          <w:bCs/>
          <w:lang w:eastAsia="zh-CN"/>
        </w:rPr>
        <w:t>new question</w:t>
      </w:r>
      <w:r w:rsidRPr="00AD6142">
        <w:rPr>
          <w:lang w:eastAsia="zh-CN"/>
        </w:rPr>
        <w:t>: Can this can only apply to combinations assuming simultaneous Rx-Tx?</w:t>
      </w:r>
    </w:p>
    <w:p w:rsidR="0026397A" w:rsidRPr="00AD6142" w:rsidRDefault="0026397A" w:rsidP="0026397A">
      <w:pPr>
        <w:ind w:left="284"/>
        <w:rPr>
          <w:lang w:eastAsia="zh-CN"/>
        </w:rPr>
      </w:pPr>
      <w:r w:rsidRPr="00AD6142">
        <w:rPr>
          <w:lang w:eastAsia="zh-CN"/>
        </w:rPr>
        <w:t>       -Option 1: Yes</w:t>
      </w:r>
    </w:p>
    <w:p w:rsidR="0026397A" w:rsidRPr="00AD6142" w:rsidRDefault="0026397A" w:rsidP="0026397A">
      <w:pPr>
        <w:ind w:left="284"/>
        <w:rPr>
          <w:lang w:eastAsia="zh-CN"/>
        </w:rPr>
      </w:pPr>
      <w:r w:rsidRPr="00AD6142">
        <w:rPr>
          <w:lang w:eastAsia="zh-CN"/>
        </w:rPr>
        <w:t>       - Option 2: No</w:t>
      </w:r>
    </w:p>
    <w:p w:rsidR="0026397A" w:rsidRPr="00AD6142" w:rsidRDefault="0026397A" w:rsidP="000048FE">
      <w:pPr>
        <w:rPr>
          <w:lang w:val="en-US"/>
        </w:rPr>
      </w:pPr>
      <w:r w:rsidRPr="00AD6142">
        <w:rPr>
          <w:lang w:val="en-US"/>
        </w:rPr>
        <w:tab/>
        <w:t xml:space="preserve">Agreement: the test is applicable for UE supporting </w:t>
      </w:r>
      <w:r w:rsidRPr="00AD6142">
        <w:rPr>
          <w:lang w:eastAsia="zh-CN"/>
        </w:rPr>
        <w:t>simultaneous Rx-Tx</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R4-2014505</w:t>
      </w:r>
      <w:r w:rsidRPr="00AD6142">
        <w:rPr>
          <w:rFonts w:ascii="Arial" w:hAnsi="Arial" w:cs="Arial"/>
          <w:b/>
          <w:color w:val="0000FF"/>
          <w:sz w:val="24"/>
        </w:rPr>
        <w:tab/>
      </w:r>
      <w:r w:rsidRPr="00AD6142">
        <w:rPr>
          <w:rFonts w:ascii="Arial" w:hAnsi="Arial" w:cs="Arial"/>
          <w:b/>
          <w:sz w:val="24"/>
        </w:rPr>
        <w:t>CR to TS 38.133: Add information on the inter-band EN-DC and UL CA configurations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R4-2015195/6.</w:t>
      </w:r>
    </w:p>
    <w:p w:rsidR="000048FE" w:rsidRPr="00AD6142" w:rsidRDefault="000048FE" w:rsidP="000048FE">
      <w:r w:rsidRPr="00AD6142">
        <w:t>Meanwhile, since the DL interruption requirements for Tx switching are specified in TS 38.133 and TS 36.133, it is proposed to add the related information to TS 38.133 and TS 36.133 as well.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R4-2014506</w:t>
      </w:r>
      <w:r w:rsidRPr="00AD6142">
        <w:rPr>
          <w:rFonts w:ascii="Arial" w:hAnsi="Arial" w:cs="Arial"/>
          <w:b/>
          <w:color w:val="0000FF"/>
          <w:sz w:val="24"/>
        </w:rPr>
        <w:tab/>
      </w:r>
      <w:r w:rsidRPr="00AD6142">
        <w:rPr>
          <w:rFonts w:ascii="Arial" w:hAnsi="Arial" w:cs="Arial"/>
          <w:b/>
          <w:sz w:val="24"/>
        </w:rPr>
        <w:t>CR to TS 36.133: Add information on the inter-band EN-DC configurations with no DL interruption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R4-2015195/6.</w:t>
      </w:r>
    </w:p>
    <w:p w:rsidR="000048FE" w:rsidRPr="00AD6142" w:rsidRDefault="000048FE" w:rsidP="000048FE">
      <w:r w:rsidRPr="00AD6142">
        <w:t>Meanwhile, since the DL interruption requirements for Tx switching are specified in TS 38.133 and TS 36.133, it is proposed to add the related information to TS 38.133 and TS 36.133 as well.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R4-2015488</w:t>
      </w:r>
      <w:r w:rsidRPr="00AD6142">
        <w:rPr>
          <w:rFonts w:ascii="Arial" w:hAnsi="Arial" w:cs="Arial"/>
          <w:b/>
          <w:color w:val="0000FF"/>
          <w:sz w:val="24"/>
        </w:rPr>
        <w:tab/>
      </w:r>
      <w:r w:rsidRPr="00AD6142">
        <w:rPr>
          <w:rFonts w:ascii="Arial" w:hAnsi="Arial" w:cs="Arial"/>
          <w:b/>
          <w:sz w:val="24"/>
        </w:rPr>
        <w:t>Correction on DL interruption on Tx Switching between two uplink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uplink switching mechanism in TS38.214 is captured in clause 6.1.6;</w:t>
      </w:r>
    </w:p>
    <w:p w:rsidR="000048FE" w:rsidRPr="00AD6142" w:rsidRDefault="000048FE" w:rsidP="000048FE">
      <w:r w:rsidRPr="00AD6142">
        <w:t>The interruption length due to uplink switching in NR SA for 210us switching period is not corrected implemented in the spec. (The DL interruption length was agreed in R4-2008623)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284" w:name="_Toc57105010"/>
      <w:r w:rsidRPr="00AD6142">
        <w:t>7.11.3</w:t>
      </w:r>
      <w:r w:rsidRPr="00AD6142">
        <w:tab/>
        <w:t>RRM perf. requirements (38.133) [NR_RF_FR1-Perf]</w:t>
      </w:r>
      <w:bookmarkEnd w:id="284"/>
    </w:p>
    <w:p w:rsidR="000048FE" w:rsidRPr="00AD6142" w:rsidRDefault="000048FE" w:rsidP="000048FE">
      <w:pPr>
        <w:rPr>
          <w:rFonts w:ascii="Arial" w:hAnsi="Arial" w:cs="Arial"/>
          <w:b/>
          <w:sz w:val="24"/>
        </w:rPr>
      </w:pPr>
      <w:r w:rsidRPr="00AD6142">
        <w:rPr>
          <w:rFonts w:ascii="Arial" w:hAnsi="Arial" w:cs="Arial"/>
          <w:b/>
          <w:color w:val="0000FF"/>
          <w:sz w:val="24"/>
        </w:rPr>
        <w:t>R4-2017173</w:t>
      </w:r>
      <w:r w:rsidRPr="00AD6142">
        <w:rPr>
          <w:rFonts w:ascii="Arial" w:hAnsi="Arial" w:cs="Arial"/>
          <w:b/>
          <w:color w:val="0000FF"/>
          <w:sz w:val="24"/>
        </w:rPr>
        <w:tab/>
      </w:r>
      <w:r w:rsidRPr="00AD6142">
        <w:rPr>
          <w:rFonts w:ascii="Arial" w:hAnsi="Arial" w:cs="Arial"/>
          <w:b/>
          <w:sz w:val="24"/>
        </w:rPr>
        <w:t>WF on test case for DL interruption due to Tx switching between two uplink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R4-2017172</w:t>
      </w:r>
      <w:r w:rsidRPr="00AD6142">
        <w:rPr>
          <w:rFonts w:ascii="Arial" w:hAnsi="Arial" w:cs="Arial"/>
          <w:b/>
          <w:color w:val="0000FF"/>
          <w:sz w:val="24"/>
        </w:rPr>
        <w:tab/>
      </w:r>
      <w:r w:rsidRPr="00AD6142">
        <w:rPr>
          <w:rFonts w:ascii="Arial" w:hAnsi="Arial" w:cs="Arial"/>
          <w:b/>
          <w:sz w:val="24"/>
        </w:rPr>
        <w:t>Big CR: Introduction of Rel-16 NR FR1 RF WI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CR-1410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R4-2014503</w:t>
      </w:r>
      <w:r w:rsidRPr="00AD6142">
        <w:rPr>
          <w:rFonts w:ascii="Arial" w:hAnsi="Arial" w:cs="Arial"/>
          <w:b/>
          <w:color w:val="0000FF"/>
          <w:sz w:val="24"/>
        </w:rPr>
        <w:tab/>
      </w:r>
      <w:r w:rsidRPr="00AD6142">
        <w:rPr>
          <w:rFonts w:ascii="Arial" w:hAnsi="Arial" w:cs="Arial"/>
          <w:b/>
          <w:sz w:val="24"/>
        </w:rPr>
        <w:t>Discussion on test case for DL interruptions at UE switching between two uplink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R4-2014504</w:t>
      </w:r>
      <w:r w:rsidRPr="00AD6142">
        <w:rPr>
          <w:rFonts w:ascii="Arial" w:hAnsi="Arial" w:cs="Arial"/>
          <w:b/>
          <w:color w:val="0000FF"/>
          <w:sz w:val="24"/>
        </w:rPr>
        <w:tab/>
      </w:r>
      <w:r w:rsidRPr="00AD6142">
        <w:rPr>
          <w:rFonts w:ascii="Arial" w:hAnsi="Arial" w:cs="Arial"/>
          <w:b/>
          <w:sz w:val="24"/>
        </w:rPr>
        <w:t>Draft CR to TS 38.133: Test case for DL interruptions at UE switching between two uplink carriers in FDD+TDD inter-band CA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DL interruptions at UE switching between NR uplink carrier 1 and NR uplink carrier 2 in FDD+TDD inter-band uplink CA case shall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R4-2017324</w:t>
      </w:r>
      <w:r w:rsidRPr="00AD6142">
        <w:rPr>
          <w:rFonts w:ascii="Arial" w:hAnsi="Arial" w:cs="Arial"/>
          <w:b/>
          <w:color w:val="0000FF"/>
          <w:sz w:val="24"/>
        </w:rPr>
        <w:tab/>
      </w:r>
      <w:r w:rsidRPr="00AD6142">
        <w:rPr>
          <w:rFonts w:ascii="Arial" w:hAnsi="Arial" w:cs="Arial"/>
          <w:b/>
          <w:sz w:val="24"/>
        </w:rPr>
        <w:t>Draft CR to TS 38.133: Test case for DL interruptions at UE switching between two uplink carriers in FDD+TDD inter-band CA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R4-2014504)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285" w:name="_Toc57105011"/>
      <w:r w:rsidRPr="00AD6142">
        <w:t>7.11.3.1</w:t>
      </w:r>
      <w:r w:rsidRPr="00AD6142">
        <w:tab/>
        <w:t>General [NR_RF_FR1-Perf]</w:t>
      </w:r>
      <w:bookmarkEnd w:id="285"/>
    </w:p>
    <w:p w:rsidR="000048FE" w:rsidRPr="00AD6142" w:rsidRDefault="000048FE" w:rsidP="000048FE">
      <w:pPr>
        <w:pStyle w:val="Heading5"/>
      </w:pPr>
      <w:bookmarkStart w:id="286" w:name="_Toc57105012"/>
      <w:r w:rsidRPr="00AD6142">
        <w:t>7.11.3.2</w:t>
      </w:r>
      <w:r w:rsidRPr="00AD6142">
        <w:tab/>
        <w:t>Test cases [NR_RF_FR1-Perf]</w:t>
      </w:r>
      <w:bookmarkEnd w:id="286"/>
    </w:p>
    <w:p w:rsidR="000048FE" w:rsidRPr="00AD6142" w:rsidRDefault="000048FE" w:rsidP="000048FE">
      <w:pPr>
        <w:rPr>
          <w:rFonts w:ascii="Arial" w:hAnsi="Arial" w:cs="Arial"/>
          <w:b/>
          <w:sz w:val="24"/>
        </w:rPr>
      </w:pPr>
      <w:r w:rsidRPr="00AD6142">
        <w:rPr>
          <w:rFonts w:ascii="Arial" w:hAnsi="Arial" w:cs="Arial"/>
          <w:b/>
          <w:color w:val="0000FF"/>
          <w:sz w:val="24"/>
        </w:rPr>
        <w:t>R4-2014733</w:t>
      </w:r>
      <w:r w:rsidRPr="00AD6142">
        <w:rPr>
          <w:rFonts w:ascii="Arial" w:hAnsi="Arial" w:cs="Arial"/>
          <w:b/>
          <w:color w:val="0000FF"/>
          <w:sz w:val="24"/>
        </w:rPr>
        <w:tab/>
      </w:r>
      <w:r w:rsidRPr="00AD6142">
        <w:rPr>
          <w:rFonts w:ascii="Arial" w:hAnsi="Arial" w:cs="Arial"/>
          <w:b/>
          <w:sz w:val="24"/>
        </w:rPr>
        <w:t>Discussion on test case on TX switching between two TDD uplink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R4-2014734</w:t>
      </w:r>
      <w:r w:rsidRPr="00AD6142">
        <w:rPr>
          <w:rFonts w:ascii="Arial" w:hAnsi="Arial" w:cs="Arial"/>
          <w:b/>
          <w:color w:val="0000FF"/>
          <w:sz w:val="24"/>
        </w:rPr>
        <w:tab/>
      </w:r>
      <w:r w:rsidRPr="00AD6142">
        <w:rPr>
          <w:rFonts w:ascii="Arial" w:hAnsi="Arial" w:cs="Arial"/>
          <w:b/>
          <w:sz w:val="24"/>
        </w:rPr>
        <w:t>Draft CR to TS 38.133: Test case for DL interruptions at UE switching between two uplink carriers in TDD+TDD inter-band CA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DL interruptions at UE switching between NR uplink carrier 1 and NR uplink carrier 2 in TDD+TDD inter-band uplink CA case shall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R4-2017325</w:t>
      </w:r>
      <w:r w:rsidRPr="00AD6142">
        <w:rPr>
          <w:rFonts w:ascii="Arial" w:hAnsi="Arial" w:cs="Arial"/>
          <w:b/>
          <w:color w:val="0000FF"/>
          <w:sz w:val="24"/>
        </w:rPr>
        <w:tab/>
      </w:r>
      <w:r w:rsidRPr="00AD6142">
        <w:rPr>
          <w:rFonts w:ascii="Arial" w:hAnsi="Arial" w:cs="Arial"/>
          <w:b/>
          <w:sz w:val="24"/>
        </w:rPr>
        <w:t>Draft CR to TS 38.133: Test case for DL interruptions at UE switching between two uplink carriers in TDD+TDD inter-band CA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R4-2014734)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R4-2017346</w:t>
      </w:r>
      <w:r w:rsidRPr="00AD6142">
        <w:rPr>
          <w:rFonts w:ascii="Arial" w:hAnsi="Arial" w:cs="Arial"/>
          <w:b/>
          <w:color w:val="0000FF"/>
          <w:sz w:val="24"/>
        </w:rPr>
        <w:tab/>
      </w:r>
      <w:r w:rsidRPr="00AD6142">
        <w:rPr>
          <w:rFonts w:ascii="Arial" w:hAnsi="Arial" w:cs="Arial"/>
          <w:b/>
          <w:sz w:val="24"/>
        </w:rPr>
        <w:t>Draft CR to TS 38.133: Test case for DL interruptions at UE switching between two uplink carriers in TDD+TDD inter-band CA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R4-2017325)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R4-2015486</w:t>
      </w:r>
      <w:r w:rsidRPr="00AD6142">
        <w:rPr>
          <w:rFonts w:ascii="Arial" w:hAnsi="Arial" w:cs="Arial"/>
          <w:b/>
          <w:color w:val="0000FF"/>
          <w:sz w:val="24"/>
        </w:rPr>
        <w:tab/>
      </w:r>
      <w:r w:rsidRPr="00AD6142">
        <w:rPr>
          <w:rFonts w:ascii="Arial" w:hAnsi="Arial" w:cs="Arial"/>
          <w:b/>
          <w:sz w:val="24"/>
        </w:rPr>
        <w:t>Discussion on test case on TX switching between two uplink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R4-2015487</w:t>
      </w:r>
      <w:r w:rsidRPr="00AD6142">
        <w:rPr>
          <w:rFonts w:ascii="Arial" w:hAnsi="Arial" w:cs="Arial"/>
          <w:b/>
          <w:color w:val="0000FF"/>
          <w:sz w:val="24"/>
        </w:rPr>
        <w:tab/>
      </w:r>
      <w:r w:rsidRPr="00AD6142">
        <w:rPr>
          <w:rFonts w:ascii="Arial" w:hAnsi="Arial" w:cs="Arial"/>
          <w:b/>
          <w:sz w:val="24"/>
        </w:rPr>
        <w:t>Test case for DL Interruptions at UE switching between LTE 1Tx carrier and NR 2Tx carrier in inter-band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DL Interruptions at UE switching between LTE 1Tx carrier and NR 2Tx carrier in inter-band ENDC shall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R4-2017326</w:t>
      </w:r>
      <w:r w:rsidRPr="00AD6142">
        <w:rPr>
          <w:rFonts w:ascii="Arial" w:hAnsi="Arial" w:cs="Arial"/>
          <w:b/>
          <w:color w:val="0000FF"/>
          <w:sz w:val="24"/>
        </w:rPr>
        <w:tab/>
      </w:r>
      <w:r w:rsidRPr="00AD6142">
        <w:rPr>
          <w:rFonts w:ascii="Arial" w:hAnsi="Arial" w:cs="Arial"/>
          <w:b/>
          <w:sz w:val="24"/>
        </w:rPr>
        <w:t>Test case for DL Interruptions at UE switching between LTE 1Tx carrier and NR 2Tx carrier in inter-band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[97e][217] NR_RF_FR1_RRM in R4-2017016.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287" w:name="_Toc57105013"/>
      <w:r w:rsidRPr="00AD6142">
        <w:t>7.12</w:t>
      </w:r>
      <w:r w:rsidRPr="00AD6142">
        <w:tab/>
        <w:t>NR RF requirement enhancements for frequency range 2 (FR2) [NR_RF_FR2_req_enh]</w:t>
      </w:r>
      <w:bookmarkEnd w:id="287"/>
    </w:p>
    <w:p w:rsidR="000048FE" w:rsidRPr="00AD6142" w:rsidRDefault="000048FE" w:rsidP="000048FE">
      <w:pPr>
        <w:pStyle w:val="Heading4"/>
      </w:pPr>
      <w:bookmarkStart w:id="288" w:name="_Toc57105014"/>
      <w:r w:rsidRPr="00AD6142">
        <w:t>7.12.1</w:t>
      </w:r>
      <w:r w:rsidRPr="00AD6142">
        <w:tab/>
        <w:t>RF core requirements maintenance [NR_RF_FR2_req_enh-Core]</w:t>
      </w:r>
      <w:bookmarkEnd w:id="288"/>
    </w:p>
    <w:p w:rsidR="000048FE" w:rsidRPr="00AD6142" w:rsidRDefault="000048FE" w:rsidP="000048FE">
      <w:pPr>
        <w:rPr>
          <w:rFonts w:ascii="Arial" w:hAnsi="Arial" w:cs="Arial"/>
          <w:b/>
          <w:sz w:val="24"/>
        </w:rPr>
      </w:pPr>
      <w:r w:rsidRPr="00AD6142">
        <w:rPr>
          <w:rFonts w:ascii="Arial" w:hAnsi="Arial" w:cs="Arial"/>
          <w:b/>
          <w:color w:val="0000FF"/>
          <w:sz w:val="24"/>
        </w:rPr>
        <w:t>R4-2016615</w:t>
      </w:r>
      <w:r w:rsidRPr="00AD6142">
        <w:rPr>
          <w:rFonts w:ascii="Arial" w:hAnsi="Arial" w:cs="Arial"/>
          <w:b/>
          <w:color w:val="0000FF"/>
          <w:sz w:val="24"/>
        </w:rPr>
        <w:tab/>
      </w:r>
      <w:r w:rsidRPr="00AD6142">
        <w:rPr>
          <w:rFonts w:ascii="Arial" w:hAnsi="Arial" w:cs="Arial"/>
          <w:b/>
          <w:sz w:val="24"/>
        </w:rPr>
        <w:t>Email discussion summary for [97e][113] NR_RF_FR2_req_enh_Part_4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[97e][113] NR_RF_FR2_req_enh_Part_4. The subject for discussion was core maintenance. The email thread was moderated by Petri Vasenkari (Nokia)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R4-2016957</w:t>
      </w:r>
      <w:r w:rsidRPr="00AD6142">
        <w:rPr>
          <w:rFonts w:ascii="Arial" w:hAnsi="Arial" w:cs="Arial"/>
          <w:b/>
          <w:color w:val="0000FF"/>
          <w:sz w:val="24"/>
        </w:rPr>
        <w:tab/>
      </w:r>
      <w:r w:rsidRPr="00AD6142">
        <w:rPr>
          <w:rFonts w:ascii="Arial" w:hAnsi="Arial" w:cs="Arial"/>
          <w:b/>
          <w:sz w:val="24"/>
        </w:rPr>
        <w:t>Email discussion summary for [97e][113] NR_RF_FR2_req_enh_Part_4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R4-2016615)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[97e][113] NR_RF_FR2_req_enh_Part_4. The subject for discussion was core maintenance. The email thread was moderated by Petri Vasenkari (Nokia)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R4-2016820</w:t>
      </w:r>
      <w:r w:rsidRPr="00AD6142">
        <w:rPr>
          <w:rFonts w:ascii="Arial" w:hAnsi="Arial" w:cs="Arial"/>
          <w:b/>
          <w:color w:val="0000FF"/>
          <w:sz w:val="24"/>
        </w:rPr>
        <w:tab/>
      </w:r>
      <w:r w:rsidRPr="00AD6142">
        <w:rPr>
          <w:rFonts w:ascii="Arial" w:hAnsi="Arial" w:cs="Arial"/>
          <w:b/>
          <w:sz w:val="24"/>
        </w:rPr>
        <w:t>WF on Beam Correspondence based on configured DL RS (SSB or CSI-RS)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R4-2016824</w:t>
      </w:r>
      <w:r w:rsidRPr="00AD6142">
        <w:rPr>
          <w:rFonts w:ascii="Arial" w:hAnsi="Arial" w:cs="Arial"/>
          <w:b/>
          <w:color w:val="0000FF"/>
          <w:sz w:val="24"/>
        </w:rPr>
        <w:tab/>
      </w:r>
      <w:r w:rsidRPr="00AD6142">
        <w:rPr>
          <w:rFonts w:ascii="Arial" w:hAnsi="Arial" w:cs="Arial"/>
          <w:b/>
          <w:sz w:val="24"/>
        </w:rPr>
        <w:t>WF on addition of new frequency separation classes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89" w:name="_Toc57105015"/>
      <w:r w:rsidRPr="00AD6142">
        <w:t>7.12.1.1</w:t>
      </w:r>
      <w:r w:rsidRPr="00AD6142">
        <w:tab/>
        <w:t>Beam Correspondence based on configured DL RS (SSB or CSI-RS) [NR_RF_FR2_req_enh-Core]</w:t>
      </w:r>
      <w:bookmarkEnd w:id="289"/>
    </w:p>
    <w:p w:rsidR="000048FE" w:rsidRPr="00AD6142" w:rsidRDefault="000048FE" w:rsidP="000048FE">
      <w:pPr>
        <w:rPr>
          <w:rFonts w:ascii="Arial" w:hAnsi="Arial" w:cs="Arial"/>
          <w:b/>
          <w:sz w:val="24"/>
        </w:rPr>
      </w:pPr>
      <w:r w:rsidRPr="00AD6142">
        <w:rPr>
          <w:rFonts w:ascii="Arial" w:hAnsi="Arial" w:cs="Arial"/>
          <w:b/>
          <w:color w:val="0000FF"/>
          <w:sz w:val="24"/>
        </w:rPr>
        <w:t>R4-2014320</w:t>
      </w:r>
      <w:r w:rsidRPr="00AD6142">
        <w:rPr>
          <w:rFonts w:ascii="Arial" w:hAnsi="Arial" w:cs="Arial"/>
          <w:b/>
          <w:color w:val="0000FF"/>
          <w:sz w:val="24"/>
        </w:rPr>
        <w:tab/>
      </w:r>
      <w:r w:rsidRPr="00AD6142">
        <w:rPr>
          <w:rFonts w:ascii="Arial" w:hAnsi="Arial" w:cs="Arial"/>
          <w:b/>
          <w:sz w:val="24"/>
        </w:rPr>
        <w:t>Enhanced beam correspondence test applicability rules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R4-2014512</w:t>
      </w:r>
      <w:r w:rsidRPr="00AD6142">
        <w:rPr>
          <w:rFonts w:ascii="Arial" w:hAnsi="Arial" w:cs="Arial"/>
          <w:b/>
          <w:color w:val="0000FF"/>
          <w:sz w:val="24"/>
        </w:rPr>
        <w:tab/>
      </w:r>
      <w:r w:rsidRPr="00AD6142">
        <w:rPr>
          <w:rFonts w:ascii="Arial" w:hAnsi="Arial" w:cs="Arial"/>
          <w:b/>
          <w:sz w:val="24"/>
        </w:rPr>
        <w:t>REL16 eBC capability alingment with 38.306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specifications is aligned with RAN2 specification. There is TBD in applicability clause.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R4-2016821</w:t>
      </w:r>
      <w:r w:rsidRPr="00AD6142">
        <w:rPr>
          <w:rFonts w:ascii="Arial" w:hAnsi="Arial" w:cs="Arial"/>
          <w:b/>
          <w:color w:val="0000FF"/>
          <w:sz w:val="24"/>
        </w:rPr>
        <w:tab/>
      </w:r>
      <w:r w:rsidRPr="00AD6142">
        <w:rPr>
          <w:rFonts w:ascii="Arial" w:hAnsi="Arial" w:cs="Arial"/>
          <w:b/>
          <w:sz w:val="24"/>
        </w:rPr>
        <w:t>REL16 eBC capability alingment with 38.306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R4-2014512)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R4-2014584</w:t>
      </w:r>
      <w:r w:rsidRPr="00AD6142">
        <w:rPr>
          <w:rFonts w:ascii="Arial" w:hAnsi="Arial" w:cs="Arial"/>
          <w:b/>
          <w:color w:val="0000FF"/>
          <w:sz w:val="24"/>
        </w:rPr>
        <w:tab/>
      </w:r>
      <w:r w:rsidRPr="00AD6142">
        <w:rPr>
          <w:rFonts w:ascii="Arial" w:hAnsi="Arial" w:cs="Arial"/>
          <w:b/>
          <w:sz w:val="24"/>
        </w:rPr>
        <w:t>On CSI-RS based beam correspondence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R4-2014722</w:t>
      </w:r>
      <w:r w:rsidRPr="00AD6142">
        <w:rPr>
          <w:rFonts w:ascii="Arial" w:hAnsi="Arial" w:cs="Arial"/>
          <w:b/>
          <w:color w:val="0000FF"/>
          <w:sz w:val="24"/>
        </w:rPr>
        <w:tab/>
      </w:r>
      <w:r w:rsidRPr="00AD6142">
        <w:rPr>
          <w:rFonts w:ascii="Arial" w:hAnsi="Arial" w:cs="Arial"/>
          <w:b/>
          <w:sz w:val="24"/>
        </w:rPr>
        <w:t>Discussion on Rel-16 beam correspondence remaining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R4-2014923</w:t>
      </w:r>
      <w:r w:rsidRPr="00AD6142">
        <w:rPr>
          <w:rFonts w:ascii="Arial" w:hAnsi="Arial" w:cs="Arial"/>
          <w:b/>
          <w:color w:val="0000FF"/>
          <w:sz w:val="24"/>
        </w:rPr>
        <w:tab/>
      </w:r>
      <w:r w:rsidRPr="00AD6142">
        <w:rPr>
          <w:rFonts w:ascii="Arial" w:hAnsi="Arial" w:cs="Arial"/>
          <w:b/>
          <w:sz w:val="24"/>
        </w:rPr>
        <w:t>Remaining issues with beam correspondence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R4-2014924</w:t>
      </w:r>
      <w:r w:rsidRPr="00AD6142">
        <w:rPr>
          <w:rFonts w:ascii="Arial" w:hAnsi="Arial" w:cs="Arial"/>
          <w:b/>
          <w:color w:val="0000FF"/>
          <w:sz w:val="24"/>
        </w:rPr>
        <w:tab/>
      </w:r>
      <w:r w:rsidRPr="00AD6142">
        <w:rPr>
          <w:rFonts w:ascii="Arial" w:hAnsi="Arial" w:cs="Arial"/>
          <w:b/>
          <w:sz w:val="24"/>
        </w:rPr>
        <w:t>CR to TR 38.831 on beam correspondence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38.831 v16.0.0</w:t>
      </w:r>
      <w:r w:rsidRPr="00AD6142">
        <w:rPr>
          <w:i/>
        </w:rPr>
        <w:tab/>
        <w:t xml:space="preserve">  CR-0001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R4-2016822</w:t>
      </w:r>
      <w:r w:rsidRPr="00AD6142">
        <w:rPr>
          <w:rFonts w:ascii="Arial" w:hAnsi="Arial" w:cs="Arial"/>
          <w:b/>
          <w:color w:val="0000FF"/>
          <w:sz w:val="24"/>
        </w:rPr>
        <w:tab/>
      </w:r>
      <w:r w:rsidRPr="00AD6142">
        <w:rPr>
          <w:rFonts w:ascii="Arial" w:hAnsi="Arial" w:cs="Arial"/>
          <w:b/>
          <w:sz w:val="24"/>
        </w:rPr>
        <w:t>CR to TR 38.831 on beam correspondence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38.831 v16.0.0</w:t>
      </w:r>
      <w:r w:rsidRPr="00AD6142">
        <w:rPr>
          <w:i/>
        </w:rPr>
        <w:tab/>
        <w:t xml:space="preserve">  CR-0001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color w:val="808080"/>
        </w:rPr>
      </w:pPr>
      <w:r w:rsidRPr="00AD6142">
        <w:rPr>
          <w:color w:val="808080"/>
        </w:rPr>
        <w:t>(Replaces R4-2014924)</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R4-2015344</w:t>
      </w:r>
      <w:r w:rsidRPr="00AD6142">
        <w:rPr>
          <w:rFonts w:ascii="Arial" w:hAnsi="Arial" w:cs="Arial"/>
          <w:b/>
          <w:color w:val="0000FF"/>
          <w:sz w:val="24"/>
        </w:rPr>
        <w:tab/>
      </w:r>
      <w:r w:rsidRPr="00AD6142">
        <w:rPr>
          <w:rFonts w:ascii="Arial" w:hAnsi="Arial" w:cs="Arial"/>
          <w:b/>
          <w:sz w:val="24"/>
        </w:rPr>
        <w:t>Discussion on Rel-16 BC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R4-2015808</w:t>
      </w:r>
      <w:r w:rsidRPr="00AD6142">
        <w:rPr>
          <w:rFonts w:ascii="Arial" w:hAnsi="Arial" w:cs="Arial"/>
          <w:b/>
          <w:color w:val="0000FF"/>
          <w:sz w:val="24"/>
        </w:rPr>
        <w:tab/>
      </w:r>
      <w:r w:rsidRPr="00AD6142">
        <w:rPr>
          <w:rFonts w:ascii="Arial" w:hAnsi="Arial" w:cs="Arial"/>
          <w:b/>
          <w:sz w:val="24"/>
        </w:rPr>
        <w:t xml:space="preserve">Remaining issues in beam correspondence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R4-2016518</w:t>
      </w:r>
      <w:r w:rsidRPr="00AD6142">
        <w:rPr>
          <w:rFonts w:ascii="Arial" w:hAnsi="Arial" w:cs="Arial"/>
          <w:b/>
          <w:color w:val="0000FF"/>
          <w:sz w:val="24"/>
        </w:rPr>
        <w:tab/>
      </w:r>
      <w:r w:rsidRPr="00AD6142">
        <w:rPr>
          <w:rFonts w:ascii="Arial" w:hAnsi="Arial" w:cs="Arial"/>
          <w:b/>
          <w:sz w:val="24"/>
        </w:rPr>
        <w:t>CR on beam correspondence side condition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Side condition for CSI-RS based beam correspondence is not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R4-2016823</w:t>
      </w:r>
      <w:r w:rsidRPr="00AD6142">
        <w:rPr>
          <w:rFonts w:ascii="Arial" w:hAnsi="Arial" w:cs="Arial"/>
          <w:b/>
          <w:color w:val="0000FF"/>
          <w:sz w:val="24"/>
        </w:rPr>
        <w:tab/>
      </w:r>
      <w:r w:rsidRPr="00AD6142">
        <w:rPr>
          <w:rFonts w:ascii="Arial" w:hAnsi="Arial" w:cs="Arial"/>
          <w:b/>
          <w:sz w:val="24"/>
        </w:rPr>
        <w:t>CR on beam correspondence side condition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290" w:name="_Toc57105016"/>
      <w:r w:rsidRPr="00AD6142">
        <w:t>7.12.1.2</w:t>
      </w:r>
      <w:r w:rsidRPr="00AD6142">
        <w:tab/>
        <w:t>Others [NR_RF_FR2_req_enh-Core]</w:t>
      </w:r>
      <w:bookmarkEnd w:id="290"/>
    </w:p>
    <w:p w:rsidR="000048FE" w:rsidRPr="00AD6142" w:rsidRDefault="000048FE" w:rsidP="000048FE">
      <w:pPr>
        <w:rPr>
          <w:rFonts w:ascii="Arial" w:hAnsi="Arial" w:cs="Arial"/>
          <w:b/>
          <w:sz w:val="24"/>
        </w:rPr>
      </w:pPr>
      <w:r w:rsidRPr="00AD6142">
        <w:rPr>
          <w:rFonts w:ascii="Arial" w:hAnsi="Arial" w:cs="Arial"/>
          <w:b/>
          <w:color w:val="0000FF"/>
          <w:sz w:val="24"/>
        </w:rPr>
        <w:t>R4-2014290</w:t>
      </w:r>
      <w:r w:rsidRPr="00AD6142">
        <w:rPr>
          <w:rFonts w:ascii="Arial" w:hAnsi="Arial" w:cs="Arial"/>
          <w:b/>
          <w:color w:val="0000FF"/>
          <w:sz w:val="24"/>
        </w:rPr>
        <w:tab/>
      </w:r>
      <w:r w:rsidRPr="00AD6142">
        <w:rPr>
          <w:rFonts w:ascii="Arial" w:hAnsi="Arial" w:cs="Arial"/>
          <w:b/>
          <w:sz w:val="24"/>
        </w:rPr>
        <w:t>Inter-band + intra-band CA FR2 frequency separation class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R4-2014581</w:t>
      </w:r>
      <w:r w:rsidRPr="00AD6142">
        <w:rPr>
          <w:rFonts w:ascii="Arial" w:hAnsi="Arial" w:cs="Arial"/>
          <w:b/>
          <w:color w:val="0000FF"/>
          <w:sz w:val="24"/>
        </w:rPr>
        <w:tab/>
      </w:r>
      <w:r w:rsidRPr="00AD6142">
        <w:rPr>
          <w:rFonts w:ascii="Arial" w:hAnsi="Arial" w:cs="Arial"/>
          <w:b/>
          <w:sz w:val="24"/>
        </w:rPr>
        <w:t>CR to 38.101-2 (Rel-16)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inter-band DL CA, the current REFSENS and EIS spherical coverage requirements have brackets. Our analysis shows the requirements within brackets are achievable.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R4-2016825</w:t>
      </w:r>
      <w:r w:rsidRPr="00AD6142">
        <w:rPr>
          <w:rFonts w:ascii="Arial" w:hAnsi="Arial" w:cs="Arial"/>
          <w:b/>
          <w:color w:val="0000FF"/>
          <w:sz w:val="24"/>
        </w:rPr>
        <w:tab/>
      </w:r>
      <w:r w:rsidRPr="00AD6142">
        <w:rPr>
          <w:rFonts w:ascii="Arial" w:hAnsi="Arial" w:cs="Arial"/>
          <w:b/>
          <w:sz w:val="24"/>
        </w:rPr>
        <w:t>CR to 38.101-2 (Rel-16)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R4-2014585</w:t>
      </w:r>
      <w:r w:rsidRPr="00AD6142">
        <w:rPr>
          <w:rFonts w:ascii="Arial" w:hAnsi="Arial" w:cs="Arial"/>
          <w:b/>
          <w:color w:val="0000FF"/>
          <w:sz w:val="24"/>
        </w:rPr>
        <w:tab/>
      </w:r>
      <w:r w:rsidRPr="00AD6142">
        <w:rPr>
          <w:rFonts w:ascii="Arial" w:hAnsi="Arial" w:cs="Arial"/>
          <w:b/>
          <w:sz w:val="24"/>
        </w:rPr>
        <w:t>Rel-16 Inter-band DL CA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R4-2014597</w:t>
      </w:r>
      <w:r w:rsidRPr="00AD6142">
        <w:rPr>
          <w:rFonts w:ascii="Arial" w:hAnsi="Arial" w:cs="Arial"/>
          <w:b/>
          <w:color w:val="0000FF"/>
          <w:sz w:val="24"/>
        </w:rPr>
        <w:tab/>
      </w:r>
      <w:r w:rsidRPr="00AD6142">
        <w:rPr>
          <w:rFonts w:ascii="Arial" w:hAnsi="Arial" w:cs="Arial"/>
          <w:b/>
          <w:sz w:val="24"/>
        </w:rPr>
        <w:t>Clarification of EIS spherical coverage for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EIS spherical coverage requirement for inter-band CA is incomplete. The actual ‘common area’ requirement is missing in the requirement sub-clause.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R4-2016826</w:t>
      </w:r>
      <w:r w:rsidRPr="00AD6142">
        <w:rPr>
          <w:rFonts w:ascii="Arial" w:hAnsi="Arial" w:cs="Arial"/>
          <w:b/>
          <w:color w:val="0000FF"/>
          <w:sz w:val="24"/>
        </w:rPr>
        <w:tab/>
      </w:r>
      <w:r w:rsidRPr="00AD6142">
        <w:rPr>
          <w:rFonts w:ascii="Arial" w:hAnsi="Arial" w:cs="Arial"/>
          <w:b/>
          <w:sz w:val="24"/>
        </w:rPr>
        <w:t>Clarification of EIS spherical coverage for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CR-0272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R4-2014597)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R4-2014932</w:t>
      </w:r>
      <w:r w:rsidRPr="00AD6142">
        <w:rPr>
          <w:rFonts w:ascii="Arial" w:hAnsi="Arial" w:cs="Arial"/>
          <w:b/>
          <w:color w:val="0000FF"/>
          <w:sz w:val="24"/>
        </w:rPr>
        <w:tab/>
      </w:r>
      <w:r w:rsidRPr="00AD6142">
        <w:rPr>
          <w:rFonts w:ascii="Arial" w:hAnsi="Arial" w:cs="Arial"/>
          <w:b/>
          <w:sz w:val="24"/>
        </w:rPr>
        <w:t>CR for PSD imbalance for FR2 DL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ensure the DL performance of IBM UE supporting FR2 inter-band CA under non-colocated deployment</w:t>
      </w:r>
    </w:p>
    <w:p w:rsidR="000048FE" w:rsidRPr="00AD6142" w:rsidRDefault="000048FE" w:rsidP="000048FE">
      <w:r w:rsidRPr="00AD6142">
        <w:t>There were contribtuions mentioning that it is needed to take care aobut RF design to handle PSD imbalance for FR2 DL inter-band CA, therefore it is meaningful to ensure the performance in Rx requirements.</w:t>
      </w:r>
    </w:p>
    <w:p w:rsidR="000048FE" w:rsidRPr="00AD6142" w:rsidRDefault="000048FE" w:rsidP="000048FE">
      <w:r w:rsidRPr="00AD6142">
        <w:t>It was agreed that IBE UE(s) are assumed to be operated under non-colocated deplyment in R4-2005736.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R4-2015088</w:t>
      </w:r>
      <w:r w:rsidRPr="00AD6142">
        <w:rPr>
          <w:rFonts w:ascii="Arial" w:hAnsi="Arial" w:cs="Arial"/>
          <w:b/>
          <w:color w:val="0000FF"/>
          <w:sz w:val="24"/>
        </w:rPr>
        <w:tab/>
      </w:r>
      <w:r w:rsidRPr="00AD6142">
        <w:rPr>
          <w:rFonts w:ascii="Arial" w:hAnsi="Arial" w:cs="Arial"/>
          <w:b/>
          <w:sz w:val="24"/>
        </w:rPr>
        <w:t>CR to TR 38.831 to include DL CA agreement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38.831 v16.0.0</w:t>
      </w:r>
      <w:r w:rsidRPr="00AD6142">
        <w:rPr>
          <w:i/>
        </w:rPr>
        <w:tab/>
        <w:t xml:space="preserve">  CR-0002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is missing coversheet. 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R4-2016827</w:t>
      </w:r>
      <w:r w:rsidRPr="00AD6142">
        <w:rPr>
          <w:rFonts w:ascii="Arial" w:hAnsi="Arial" w:cs="Arial"/>
          <w:b/>
          <w:color w:val="0000FF"/>
          <w:sz w:val="24"/>
        </w:rPr>
        <w:tab/>
      </w:r>
      <w:r w:rsidRPr="00AD6142">
        <w:rPr>
          <w:rFonts w:ascii="Arial" w:hAnsi="Arial" w:cs="Arial"/>
          <w:b/>
          <w:sz w:val="24"/>
        </w:rPr>
        <w:t>CR to TR 38.831 to include DL CA agreement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38.831 v16.0.0</w:t>
      </w:r>
      <w:r w:rsidRPr="00AD6142">
        <w:rPr>
          <w:i/>
        </w:rPr>
        <w:tab/>
        <w:t xml:space="preserve">  CR-0002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R4-2015343</w:t>
      </w:r>
      <w:r w:rsidRPr="00AD6142">
        <w:rPr>
          <w:rFonts w:ascii="Arial" w:hAnsi="Arial" w:cs="Arial"/>
          <w:b/>
          <w:color w:val="0000FF"/>
          <w:sz w:val="24"/>
        </w:rPr>
        <w:tab/>
      </w:r>
      <w:r w:rsidRPr="00AD6142">
        <w:rPr>
          <w:rFonts w:ascii="Arial" w:hAnsi="Arial" w:cs="Arial"/>
          <w:b/>
          <w:sz w:val="24"/>
        </w:rPr>
        <w:t>Discussion on Rel-16 FR2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R4-2016519</w:t>
      </w:r>
      <w:r w:rsidRPr="00AD6142">
        <w:rPr>
          <w:rFonts w:ascii="Arial" w:hAnsi="Arial" w:cs="Arial"/>
          <w:b/>
          <w:color w:val="0000FF"/>
          <w:sz w:val="24"/>
        </w:rPr>
        <w:tab/>
      </w:r>
      <w:r w:rsidRPr="00AD6142">
        <w:rPr>
          <w:rFonts w:ascii="Arial" w:hAnsi="Arial" w:cs="Arial"/>
          <w:b/>
          <w:sz w:val="24"/>
        </w:rPr>
        <w:t>CR for inter-band NC DL CA Rrefsens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UE supporting CA configuration, ΔRIB is also applied for Single carrier requirement. There is no clarification in the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R4-2016828</w:t>
      </w:r>
      <w:r w:rsidRPr="00AD6142">
        <w:rPr>
          <w:rFonts w:ascii="Arial" w:hAnsi="Arial" w:cs="Arial"/>
          <w:b/>
          <w:color w:val="0000FF"/>
          <w:sz w:val="24"/>
        </w:rPr>
        <w:tab/>
      </w:r>
      <w:r w:rsidRPr="00AD6142">
        <w:rPr>
          <w:rFonts w:ascii="Arial" w:hAnsi="Arial" w:cs="Arial"/>
          <w:b/>
          <w:sz w:val="24"/>
        </w:rPr>
        <w:t>CR for inter-band NC DL CA Rrefsens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[97e][113] NR_RF_FR2_req_enh_Part_4 in R4-2016615.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291" w:name="_Toc57105017"/>
      <w:r w:rsidRPr="00AD6142">
        <w:t>7.12.2</w:t>
      </w:r>
      <w:r w:rsidRPr="00AD6142">
        <w:tab/>
        <w:t>RRM core requirements maintenance (38.133) [NR_RF_FR2_req_enh-Core]</w:t>
      </w:r>
      <w:bookmarkEnd w:id="291"/>
    </w:p>
    <w:p w:rsidR="000048FE" w:rsidRPr="00AD6142" w:rsidRDefault="000048FE" w:rsidP="000048FE">
      <w:pPr>
        <w:pStyle w:val="Heading3"/>
      </w:pPr>
      <w:bookmarkStart w:id="292" w:name="_Toc57105018"/>
      <w:r w:rsidRPr="00AD6142">
        <w:t>7.13</w:t>
      </w:r>
      <w:r w:rsidRPr="00AD6142">
        <w:tab/>
        <w:t>NR RRM requirement enhancement [NR_RRM_Enh-Core]</w:t>
      </w:r>
      <w:bookmarkEnd w:id="292"/>
    </w:p>
    <w:p w:rsidR="000048FE" w:rsidRPr="00AD6142" w:rsidRDefault="000048FE" w:rsidP="000048FE">
      <w:pPr>
        <w:rPr>
          <w:rFonts w:ascii="Arial" w:hAnsi="Arial" w:cs="Arial"/>
          <w:b/>
          <w:sz w:val="24"/>
        </w:rPr>
      </w:pPr>
      <w:r w:rsidRPr="00AD6142">
        <w:rPr>
          <w:rFonts w:ascii="Arial" w:hAnsi="Arial" w:cs="Arial"/>
          <w:b/>
          <w:color w:val="0000FF"/>
          <w:sz w:val="24"/>
        </w:rPr>
        <w:t>R4-2017017</w:t>
      </w:r>
      <w:r w:rsidRPr="00AD6142">
        <w:rPr>
          <w:rFonts w:ascii="Arial" w:hAnsi="Arial" w:cs="Arial"/>
          <w:b/>
          <w:color w:val="0000FF"/>
          <w:sz w:val="24"/>
        </w:rPr>
        <w:tab/>
      </w:r>
      <w:r w:rsidRPr="00AD6142">
        <w:rPr>
          <w:rFonts w:ascii="Arial" w:hAnsi="Arial" w:cs="Arial"/>
          <w:b/>
          <w:sz w:val="24"/>
        </w:rPr>
        <w:t>Email discussion summary for [97e][218] NR_RRM_Enh_RRM_1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[97e][218] NR_RRM_Enh_RRM_1. The email thread was moderated by Hua Li (Intel China Ltd.)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R4-2017288</w:t>
      </w:r>
      <w:r w:rsidRPr="00AD6142">
        <w:rPr>
          <w:rFonts w:ascii="Arial" w:hAnsi="Arial" w:cs="Arial"/>
          <w:b/>
          <w:color w:val="0000FF"/>
          <w:sz w:val="24"/>
        </w:rPr>
        <w:tab/>
      </w:r>
      <w:r w:rsidRPr="00AD6142">
        <w:rPr>
          <w:rFonts w:ascii="Arial" w:hAnsi="Arial" w:cs="Arial"/>
          <w:b/>
          <w:sz w:val="24"/>
        </w:rPr>
        <w:t>Email discussion summary for [97e][218] NR_RRM_Enh_RRM_1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 Corporation)</w:t>
      </w:r>
    </w:p>
    <w:p w:rsidR="000048FE" w:rsidRPr="00AD6142" w:rsidRDefault="000048FE" w:rsidP="000048FE">
      <w:pPr>
        <w:rPr>
          <w:color w:val="808080"/>
        </w:rPr>
      </w:pPr>
      <w:r w:rsidRPr="00AD6142">
        <w:rPr>
          <w:color w:val="808080"/>
        </w:rPr>
        <w:t>(Replaces R4-2017017)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[97e][218] NR_RRM_Enh_RRM_1. The email thread was moderated by Hua Li (Intel China Ltd.) and treated during RRM session chaired by Andrey Chervyakov (Intel).</w:t>
      </w:r>
    </w:p>
    <w:p w:rsidR="0026397A" w:rsidRPr="00AD6142" w:rsidRDefault="0026397A" w:rsidP="0026397A">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26397A" w:rsidRPr="00AD6142" w:rsidRDefault="0026397A" w:rsidP="0026397A">
      <w:pPr>
        <w:spacing w:after="120"/>
        <w:rPr>
          <w:b/>
          <w:u w:val="single"/>
        </w:rPr>
      </w:pPr>
      <w:r w:rsidRPr="00AD6142">
        <w:rPr>
          <w:b/>
          <w:u w:val="single"/>
        </w:rPr>
        <w:t>Topic #4: BWP Switching on multiple CCs in performance part</w:t>
      </w:r>
    </w:p>
    <w:p w:rsidR="0026397A" w:rsidRPr="00AD6142" w:rsidRDefault="0026397A" w:rsidP="0026397A">
      <w:pPr>
        <w:spacing w:after="120"/>
        <w:ind w:left="73" w:firstLine="284"/>
        <w:rPr>
          <w:bCs/>
          <w:u w:val="single"/>
        </w:rPr>
      </w:pPr>
      <w:r w:rsidRPr="00AD6142">
        <w:rPr>
          <w:bCs/>
          <w:u w:val="single"/>
        </w:rPr>
        <w:t>Number of CCs undergoing multiple BWP switching</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 Option 1: 2</w:t>
      </w:r>
    </w:p>
    <w:p w:rsidR="0026397A" w:rsidRPr="00AD6142" w:rsidRDefault="0026397A" w:rsidP="0026397A">
      <w:pPr>
        <w:spacing w:after="120"/>
        <w:ind w:left="73" w:firstLine="284"/>
        <w:rPr>
          <w:bCs/>
          <w:u w:val="single"/>
        </w:rPr>
      </w:pPr>
      <w:r w:rsidRPr="00AD6142">
        <w:rPr>
          <w:bCs/>
          <w:u w:val="single"/>
        </w:rPr>
        <w:t>Test duplication for EN-DC and SA</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 Option 1: Duplicated. Further discuss about applicable rule</w:t>
      </w:r>
    </w:p>
    <w:p w:rsidR="0026397A" w:rsidRPr="00AD6142" w:rsidRDefault="0026397A" w:rsidP="0026397A">
      <w:pPr>
        <w:spacing w:after="120"/>
        <w:ind w:left="73" w:firstLine="284"/>
        <w:rPr>
          <w:bCs/>
          <w:u w:val="single"/>
        </w:rPr>
      </w:pPr>
      <w:r w:rsidRPr="00AD6142">
        <w:rPr>
          <w:bCs/>
          <w:u w:val="single"/>
        </w:rPr>
        <w:t>Interruption test is needed or not</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w:t>
      </w:r>
      <w:r w:rsidRPr="00AD6142">
        <w:rPr>
          <w:rFonts w:hint="eastAsia"/>
          <w:bCs/>
          <w:lang w:eastAsia="ko-KR"/>
        </w:rPr>
        <w:t>:</w:t>
      </w:r>
      <w:r w:rsidRPr="00AD6142">
        <w:rPr>
          <w:bCs/>
          <w:lang w:eastAsia="ko-KR"/>
        </w:rPr>
        <w:t xml:space="preserve"> option 1</w:t>
      </w:r>
    </w:p>
    <w:p w:rsidR="0026397A" w:rsidRPr="00AD6142" w:rsidRDefault="0026397A" w:rsidP="00492ADE">
      <w:pPr>
        <w:numPr>
          <w:ilvl w:val="1"/>
          <w:numId w:val="26"/>
        </w:numPr>
        <w:overflowPunct/>
        <w:autoSpaceDE/>
        <w:autoSpaceDN/>
        <w:adjustRightInd/>
        <w:spacing w:after="120"/>
        <w:textAlignment w:val="auto"/>
        <w:rPr>
          <w:bCs/>
        </w:rPr>
      </w:pPr>
      <w:r w:rsidRPr="00AD6142">
        <w:rPr>
          <w:bCs/>
        </w:rPr>
        <w:t>Test interruption requirements along with delay requirements in one test</w:t>
      </w:r>
    </w:p>
    <w:p w:rsidR="0026397A" w:rsidRPr="00AD6142" w:rsidRDefault="0026397A" w:rsidP="0026397A">
      <w:pPr>
        <w:spacing w:after="120"/>
        <w:ind w:left="73" w:firstLine="284"/>
        <w:rPr>
          <w:bCs/>
          <w:u w:val="single"/>
        </w:rPr>
      </w:pPr>
      <w:r w:rsidRPr="00AD6142">
        <w:rPr>
          <w:bCs/>
          <w:u w:val="single"/>
        </w:rPr>
        <w:t>Cell configuration with or w/o interruption test</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
          <w:lang w:eastAsia="ko-KR"/>
        </w:rPr>
      </w:pPr>
      <w:r w:rsidRPr="00AD6142">
        <w:rPr>
          <w:bCs/>
          <w:lang w:eastAsia="ko-KR"/>
        </w:rPr>
        <w:t>Agreement: for EN-DC, option 1 is agreed.</w:t>
      </w:r>
    </w:p>
    <w:p w:rsidR="0026397A" w:rsidRPr="00AD6142" w:rsidRDefault="0026397A" w:rsidP="0026397A">
      <w:pPr>
        <w:spacing w:after="120"/>
        <w:ind w:left="73" w:firstLine="284"/>
        <w:rPr>
          <w:bCs/>
          <w:u w:val="single"/>
        </w:rPr>
      </w:pPr>
      <w:r w:rsidRPr="00AD6142">
        <w:rPr>
          <w:bCs/>
          <w:u w:val="single"/>
        </w:rPr>
        <w:t>Whether DCI+Timer based simultaneous BWP switch switching can be applied in one test</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 Option 1.</w:t>
      </w:r>
    </w:p>
    <w:p w:rsidR="0026397A" w:rsidRPr="00AD6142" w:rsidRDefault="0026397A" w:rsidP="00492ADE">
      <w:pPr>
        <w:numPr>
          <w:ilvl w:val="1"/>
          <w:numId w:val="26"/>
        </w:numPr>
        <w:overflowPunct/>
        <w:autoSpaceDE/>
        <w:autoSpaceDN/>
        <w:adjustRightInd/>
        <w:spacing w:after="120"/>
        <w:textAlignment w:val="auto"/>
        <w:rPr>
          <w:bCs/>
        </w:rPr>
      </w:pPr>
      <w:r w:rsidRPr="00AD6142">
        <w:rPr>
          <w:bCs/>
        </w:rPr>
        <w:t>Both DCI+Timer based BWP switch can be tested in one testcase</w:t>
      </w:r>
    </w:p>
    <w:p w:rsidR="0026397A" w:rsidRPr="00AD6142" w:rsidRDefault="0026397A" w:rsidP="0026397A">
      <w:pPr>
        <w:spacing w:after="120"/>
        <w:ind w:left="73" w:firstLine="284"/>
        <w:rPr>
          <w:bCs/>
          <w:u w:val="single"/>
        </w:rPr>
      </w:pPr>
      <w:r w:rsidRPr="00AD6142">
        <w:rPr>
          <w:bCs/>
          <w:u w:val="single"/>
        </w:rPr>
        <w:t>Whether define test for Cross-carrier scheduling based Simultaneous BWP switching</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w:t>
      </w:r>
      <w:r w:rsidRPr="00AD6142">
        <w:rPr>
          <w:rFonts w:hint="eastAsia"/>
          <w:bCs/>
          <w:lang w:eastAsia="ko-KR"/>
        </w:rPr>
        <w:t>:</w:t>
      </w:r>
      <w:r w:rsidRPr="00AD6142">
        <w:rPr>
          <w:bCs/>
          <w:lang w:eastAsia="ko-KR"/>
        </w:rPr>
        <w:t xml:space="preserve"> Option 1.</w:t>
      </w:r>
    </w:p>
    <w:p w:rsidR="0026397A" w:rsidRPr="00AD6142" w:rsidRDefault="0026397A" w:rsidP="00492ADE">
      <w:pPr>
        <w:numPr>
          <w:ilvl w:val="1"/>
          <w:numId w:val="26"/>
        </w:numPr>
        <w:overflowPunct/>
        <w:autoSpaceDE/>
        <w:autoSpaceDN/>
        <w:adjustRightInd/>
        <w:spacing w:after="120"/>
        <w:textAlignment w:val="auto"/>
        <w:rPr>
          <w:rFonts w:eastAsia="MS Mincho"/>
          <w:bCs/>
        </w:rPr>
      </w:pPr>
      <w:r w:rsidRPr="00AD6142">
        <w:rPr>
          <w:bCs/>
        </w:rPr>
        <w:t>O</w:t>
      </w:r>
      <w:r w:rsidRPr="00AD6142">
        <w:rPr>
          <w:rFonts w:eastAsia="MS Mincho"/>
          <w:bCs/>
        </w:rPr>
        <w:t xml:space="preserve">nly define self-scheduling based </w:t>
      </w:r>
      <w:r w:rsidRPr="00AD6142">
        <w:rPr>
          <w:bCs/>
        </w:rPr>
        <w:t>test</w:t>
      </w:r>
      <w:r w:rsidRPr="00AD6142">
        <w:rPr>
          <w:rFonts w:eastAsia="MS Mincho"/>
          <w:bCs/>
        </w:rPr>
        <w:t xml:space="preserve"> cases in NR_RRM_enh.</w:t>
      </w:r>
    </w:p>
    <w:p w:rsidR="0026397A" w:rsidRPr="00AD6142" w:rsidRDefault="0026397A" w:rsidP="0026397A">
      <w:pPr>
        <w:rPr>
          <w:b/>
          <w:u w:val="single"/>
        </w:rPr>
      </w:pPr>
      <w:r w:rsidRPr="00AD6142">
        <w:rPr>
          <w:b/>
          <w:u w:val="single"/>
        </w:rPr>
        <w:t>Topic #5: UL Spatial Relation Info Switching in performance part</w:t>
      </w:r>
    </w:p>
    <w:p w:rsidR="0026397A" w:rsidRPr="00AD6142" w:rsidRDefault="0026397A" w:rsidP="0026397A">
      <w:pPr>
        <w:spacing w:after="120"/>
        <w:ind w:left="73" w:firstLine="284"/>
        <w:rPr>
          <w:bCs/>
          <w:u w:val="single"/>
        </w:rPr>
      </w:pPr>
      <w:r w:rsidRPr="00AD6142">
        <w:rPr>
          <w:bCs/>
          <w:u w:val="single"/>
        </w:rPr>
        <w:t>Testcase list for UL spatial relation info switch</w:t>
      </w:r>
    </w:p>
    <w:p w:rsidR="0026397A" w:rsidRPr="00AD6142" w:rsidRDefault="0026397A" w:rsidP="0026397A">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w:t>
      </w:r>
      <w:r w:rsidRPr="00AD6142">
        <w:rPr>
          <w:rFonts w:hint="eastAsia"/>
          <w:bCs/>
          <w:lang w:eastAsia="ko-KR"/>
        </w:rPr>
        <w:t>:</w:t>
      </w:r>
      <w:r w:rsidRPr="00AD6142">
        <w:rPr>
          <w:bCs/>
          <w:lang w:eastAsia="ko-KR"/>
        </w:rPr>
        <w:t xml:space="preserve"> </w:t>
      </w:r>
    </w:p>
    <w:tbl>
      <w:tblPr>
        <w:tblW w:w="3972"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9"/>
      </w:tblGrid>
      <w:tr w:rsidR="0026397A" w:rsidRPr="00AD6142" w:rsidTr="00492ADE">
        <w:tc>
          <w:tcPr>
            <w:tcW w:w="5000" w:type="pct"/>
            <w:shd w:val="clear" w:color="auto" w:fill="auto"/>
          </w:tcPr>
          <w:p w:rsidR="0026397A" w:rsidRPr="00AD6142" w:rsidRDefault="0026397A" w:rsidP="00492ADE">
            <w:pPr>
              <w:spacing w:before="60" w:after="60"/>
            </w:pPr>
            <w:r w:rsidRPr="00AD6142">
              <w:t>TC1: MAC-CE based spatial relation switch associated with a known DL-RS in EN-DC for PUCCH</w:t>
            </w:r>
          </w:p>
        </w:tc>
      </w:tr>
      <w:tr w:rsidR="0026397A" w:rsidRPr="00AD6142" w:rsidTr="00492ADE">
        <w:tc>
          <w:tcPr>
            <w:tcW w:w="5000" w:type="pct"/>
            <w:shd w:val="clear" w:color="auto" w:fill="auto"/>
          </w:tcPr>
          <w:p w:rsidR="0026397A" w:rsidRPr="00AD6142" w:rsidRDefault="0026397A" w:rsidP="00492ADE">
            <w:pPr>
              <w:spacing w:before="60" w:after="60"/>
            </w:pPr>
            <w:r w:rsidRPr="00AD6142">
              <w:t xml:space="preserve">TC2: RRC based spatial relation switch associated with a known DL-RS in EN-DC for </w:t>
            </w:r>
            <w:r w:rsidRPr="00492ADE">
              <w:rPr>
                <w:lang w:val="en-US" w:eastAsia="zh-CN"/>
              </w:rPr>
              <w:t xml:space="preserve">periodic </w:t>
            </w:r>
            <w:r w:rsidRPr="00AD6142">
              <w:rPr>
                <w:lang w:eastAsia="zh-CN"/>
              </w:rPr>
              <w:t>SRS</w:t>
            </w:r>
          </w:p>
        </w:tc>
      </w:tr>
      <w:tr w:rsidR="0026397A" w:rsidRPr="00AD6142" w:rsidTr="00492ADE">
        <w:tc>
          <w:tcPr>
            <w:tcW w:w="5000" w:type="pct"/>
            <w:shd w:val="clear" w:color="auto" w:fill="auto"/>
          </w:tcPr>
          <w:p w:rsidR="0026397A" w:rsidRPr="00AD6142" w:rsidRDefault="0026397A" w:rsidP="00492ADE">
            <w:pPr>
              <w:spacing w:before="60" w:after="60"/>
            </w:pPr>
            <w:r w:rsidRPr="00AD6142">
              <w:t>TC3: MAC-CE based spatial relation switch associated with a known DL-RS in SA for PUCCH</w:t>
            </w:r>
          </w:p>
        </w:tc>
      </w:tr>
      <w:tr w:rsidR="0026397A" w:rsidRPr="00AD6142" w:rsidTr="00492ADE">
        <w:tc>
          <w:tcPr>
            <w:tcW w:w="5000" w:type="pct"/>
            <w:shd w:val="clear" w:color="auto" w:fill="auto"/>
          </w:tcPr>
          <w:p w:rsidR="0026397A" w:rsidRPr="00AD6142" w:rsidRDefault="0026397A" w:rsidP="00492ADE">
            <w:pPr>
              <w:spacing w:before="60" w:after="60"/>
            </w:pPr>
            <w:r w:rsidRPr="00AD6142">
              <w:t xml:space="preserve">TC4: RRC based spatial relation switch associated with a known DL-RS in SA </w:t>
            </w:r>
            <w:r w:rsidRPr="00AD6142">
              <w:rPr>
                <w:lang w:eastAsia="zh-CN"/>
              </w:rPr>
              <w:t xml:space="preserve">for </w:t>
            </w:r>
            <w:r w:rsidRPr="00492ADE">
              <w:rPr>
                <w:lang w:val="en-US" w:eastAsia="zh-CN"/>
              </w:rPr>
              <w:t xml:space="preserve">periodic </w:t>
            </w:r>
            <w:r w:rsidRPr="00AD6142">
              <w:rPr>
                <w:lang w:eastAsia="zh-CN"/>
              </w:rPr>
              <w:t>SRS</w:t>
            </w:r>
          </w:p>
        </w:tc>
      </w:tr>
    </w:tbl>
    <w:p w:rsidR="0026397A" w:rsidRPr="00AD6142" w:rsidRDefault="0026397A" w:rsidP="0026397A">
      <w:pPr>
        <w:spacing w:after="120"/>
        <w:rPr>
          <w:b/>
          <w:bCs/>
          <w:u w:val="single"/>
          <w:lang w:val="en-US"/>
        </w:rPr>
      </w:pPr>
    </w:p>
    <w:p w:rsidR="0026397A" w:rsidRPr="00AD6142" w:rsidRDefault="0026397A" w:rsidP="0026397A">
      <w:pPr>
        <w:pStyle w:val="R4Topic"/>
        <w:rPr>
          <w:b w:val="0"/>
          <w:bCs/>
          <w:u w:val="single"/>
        </w:rPr>
      </w:pPr>
      <w:r w:rsidRPr="00AD6142">
        <w:rPr>
          <w:b w:val="0"/>
          <w:bCs/>
          <w:u w:val="single"/>
        </w:rPr>
        <w:t>GTW session (November 09, 2020)</w:t>
      </w:r>
    </w:p>
    <w:p w:rsidR="0026397A" w:rsidRPr="00AD6142" w:rsidRDefault="0026397A" w:rsidP="0026397A">
      <w:pPr>
        <w:rPr>
          <w:lang w:val="en-US"/>
        </w:rPr>
      </w:pPr>
    </w:p>
    <w:p w:rsidR="0026397A" w:rsidRPr="00AD6142" w:rsidRDefault="0026397A" w:rsidP="0026397A">
      <w:pPr>
        <w:rPr>
          <w:b/>
          <w:bCs/>
        </w:rPr>
      </w:pPr>
      <w:r w:rsidRPr="00AD6142">
        <w:rPr>
          <w:b/>
          <w:bCs/>
        </w:rPr>
        <w:t>Topic #1: BWP Switching on multiple CCs in core part</w:t>
      </w:r>
    </w:p>
    <w:p w:rsidR="0026397A" w:rsidRPr="00AD6142" w:rsidRDefault="0026397A" w:rsidP="0026397A">
      <w:pPr>
        <w:ind w:firstLine="284"/>
        <w:rPr>
          <w:rFonts w:eastAsia="Calibri"/>
          <w:u w:val="single"/>
          <w:lang w:val="en-US"/>
        </w:rPr>
      </w:pPr>
      <w:r w:rsidRPr="00AD6142">
        <w:rPr>
          <w:u w:val="single"/>
        </w:rPr>
        <w:t>Issue 1-1-1: Scenario for simultaneous RRC based BWP switch on multiple CCs</w:t>
      </w:r>
    </w:p>
    <w:p w:rsidR="0026397A" w:rsidRPr="00AD6142" w:rsidRDefault="0026397A" w:rsidP="0026397A">
      <w:pPr>
        <w:pStyle w:val="ListParagraph"/>
        <w:numPr>
          <w:ilvl w:val="0"/>
          <w:numId w:val="2"/>
        </w:numPr>
        <w:rPr>
          <w:lang w:eastAsia="ja-JP"/>
        </w:rPr>
      </w:pPr>
      <w:r w:rsidRPr="00AD6142">
        <w:rPr>
          <w:lang w:eastAsia="ja-JP"/>
        </w:rPr>
        <w:lastRenderedPageBreak/>
        <w:t>Option 1 (Intel):</w:t>
      </w:r>
    </w:p>
    <w:p w:rsidR="0026397A" w:rsidRPr="00AD6142" w:rsidRDefault="0026397A" w:rsidP="0026397A">
      <w:pPr>
        <w:pStyle w:val="ListParagraph"/>
        <w:numPr>
          <w:ilvl w:val="1"/>
          <w:numId w:val="2"/>
        </w:numPr>
        <w:rPr>
          <w:lang w:eastAsia="en-US"/>
        </w:rPr>
      </w:pPr>
      <w:r w:rsidRPr="00AD6142">
        <w:t>Simultaneous RRC based BWP switch can’t be applied for case 1. Clarify if case 2 can be applied simultaneously.</w:t>
      </w:r>
    </w:p>
    <w:p w:rsidR="0026397A" w:rsidRPr="00AD6142" w:rsidRDefault="0026397A" w:rsidP="0026397A">
      <w:pPr>
        <w:pStyle w:val="ListParagraph"/>
        <w:numPr>
          <w:ilvl w:val="1"/>
          <w:numId w:val="2"/>
        </w:numPr>
      </w:pPr>
      <w:r w:rsidRPr="00AD6142">
        <w:t xml:space="preserve">If both case 1 and case 2 can’t be applied simultaneously, the delay requirement about simultaneous RRC based BWP switch on multiple CCs will be removed. </w:t>
      </w:r>
    </w:p>
    <w:p w:rsidR="0026397A" w:rsidRPr="00AD6142" w:rsidRDefault="0026397A" w:rsidP="0026397A">
      <w:pPr>
        <w:pStyle w:val="ListParagraph"/>
        <w:numPr>
          <w:ilvl w:val="1"/>
          <w:numId w:val="2"/>
        </w:numPr>
      </w:pPr>
      <w:r w:rsidRPr="00AD6142">
        <w:t>Further discuss whether new delay requirement needs to be defined for case 1 and case 2.</w:t>
      </w:r>
    </w:p>
    <w:p w:rsidR="0026397A" w:rsidRPr="00AD6142" w:rsidRDefault="0026397A" w:rsidP="0026397A">
      <w:pPr>
        <w:pStyle w:val="ListParagraph"/>
        <w:numPr>
          <w:ilvl w:val="0"/>
          <w:numId w:val="2"/>
        </w:numPr>
        <w:rPr>
          <w:rFonts w:eastAsia="Calibri"/>
          <w:lang w:eastAsia="ja-JP"/>
        </w:rPr>
      </w:pPr>
      <w:r w:rsidRPr="00AD6142">
        <w:rPr>
          <w:lang w:eastAsia="ja-JP"/>
        </w:rPr>
        <w:t>Option 2 (MTK):</w:t>
      </w:r>
    </w:p>
    <w:p w:rsidR="0026397A" w:rsidRPr="00AD6142" w:rsidRDefault="0026397A" w:rsidP="0026397A">
      <w:pPr>
        <w:pStyle w:val="ListParagraph"/>
        <w:numPr>
          <w:ilvl w:val="1"/>
          <w:numId w:val="2"/>
        </w:numPr>
        <w:rPr>
          <w:lang w:eastAsia="en-US"/>
        </w:rPr>
      </w:pPr>
      <w:r w:rsidRPr="00AD6142">
        <w:t>There is no RRC-based simultaneous BWP switch for multiple CCs.</w:t>
      </w:r>
    </w:p>
    <w:p w:rsidR="0026397A" w:rsidRPr="00AD6142" w:rsidRDefault="0026397A" w:rsidP="0026397A">
      <w:pPr>
        <w:pStyle w:val="ListParagraph"/>
        <w:numPr>
          <w:ilvl w:val="1"/>
          <w:numId w:val="2"/>
        </w:numPr>
      </w:pPr>
      <w:r w:rsidRPr="00AD6142">
        <w:t>There is only PCell + PSCell for RRC-based partially overlapped BWP switch.</w:t>
      </w:r>
    </w:p>
    <w:p w:rsidR="0026397A" w:rsidRPr="00AD6142" w:rsidRDefault="0026397A" w:rsidP="0026397A">
      <w:pPr>
        <w:pStyle w:val="ListParagraph"/>
        <w:numPr>
          <w:ilvl w:val="0"/>
          <w:numId w:val="2"/>
        </w:numPr>
        <w:rPr>
          <w:rFonts w:eastAsia="Calibri"/>
          <w:lang w:eastAsia="ja-JP"/>
        </w:rPr>
      </w:pPr>
      <w:r w:rsidRPr="00AD6142">
        <w:rPr>
          <w:lang w:eastAsia="ja-JP"/>
        </w:rPr>
        <w:t>Option 3 (Huawei, Ericsson, NEC):</w:t>
      </w:r>
    </w:p>
    <w:p w:rsidR="0026397A" w:rsidRPr="00AD6142" w:rsidRDefault="0026397A" w:rsidP="0026397A">
      <w:pPr>
        <w:pStyle w:val="ListParagraph"/>
        <w:numPr>
          <w:ilvl w:val="1"/>
          <w:numId w:val="2"/>
        </w:numPr>
        <w:rPr>
          <w:lang w:eastAsia="en-US"/>
        </w:rPr>
      </w:pPr>
      <w:r w:rsidRPr="00AD6142">
        <w:t>It is feasible to change parameters of the active BWP without changing the active BWP ID for an SCell. The simultaneous BWP switch on multiple CCs triggered by RRC is feasible when any other parameters of the same active BWP is changed for the involved the SCells</w:t>
      </w:r>
    </w:p>
    <w:p w:rsidR="0026397A" w:rsidRPr="00AD6142" w:rsidRDefault="0026397A" w:rsidP="0026397A">
      <w:pPr>
        <w:pStyle w:val="ListParagraph"/>
        <w:numPr>
          <w:ilvl w:val="0"/>
          <w:numId w:val="2"/>
        </w:numPr>
        <w:rPr>
          <w:rFonts w:eastAsia="Calibri"/>
          <w:lang w:eastAsia="ja-JP"/>
        </w:rPr>
      </w:pPr>
      <w:r w:rsidRPr="00AD6142">
        <w:rPr>
          <w:lang w:eastAsia="ja-JP"/>
        </w:rPr>
        <w:t>Option 4 (Apple, Intel, MTK, vivo):</w:t>
      </w:r>
    </w:p>
    <w:p w:rsidR="0026397A" w:rsidRPr="00AD6142" w:rsidRDefault="0026397A" w:rsidP="0026397A">
      <w:pPr>
        <w:pStyle w:val="ListParagraph"/>
        <w:numPr>
          <w:ilvl w:val="1"/>
          <w:numId w:val="2"/>
        </w:numPr>
        <w:rPr>
          <w:lang w:eastAsia="en-US"/>
        </w:rPr>
      </w:pPr>
      <w:r w:rsidRPr="00AD6142">
        <w:t>LS to RAN2 to further clarify if there is no consensus in RAN4.</w:t>
      </w:r>
    </w:p>
    <w:p w:rsidR="0026397A" w:rsidRPr="00AD6142" w:rsidRDefault="0026397A" w:rsidP="0026397A">
      <w:pPr>
        <w:pStyle w:val="ListParagraph"/>
        <w:numPr>
          <w:ilvl w:val="0"/>
          <w:numId w:val="2"/>
        </w:numPr>
        <w:rPr>
          <w:rFonts w:eastAsia="Calibri"/>
          <w:lang w:eastAsia="ja-JP"/>
        </w:rPr>
      </w:pPr>
      <w:r w:rsidRPr="00AD6142">
        <w:rPr>
          <w:lang w:eastAsia="ja-JP"/>
        </w:rPr>
        <w:t>Option 5 (ZTE):</w:t>
      </w:r>
    </w:p>
    <w:p w:rsidR="0026397A" w:rsidRPr="00AD6142" w:rsidRDefault="0026397A" w:rsidP="0026397A">
      <w:pPr>
        <w:pStyle w:val="ListParagraph"/>
        <w:numPr>
          <w:ilvl w:val="1"/>
          <w:numId w:val="2"/>
        </w:numPr>
        <w:rPr>
          <w:lang w:eastAsia="en-US"/>
        </w:rPr>
      </w:pPr>
      <w:r w:rsidRPr="00AD6142">
        <w:t>From RAN4 perspective, we see the benefit to have RRC based BWP switching be applicable for SCell either that BWP switch delay can be reduced. So if RAN4 can reach agreements on this part then we can send LS to RAN2 and let RAN2 know the merit of having such mechanism.</w:t>
      </w:r>
    </w:p>
    <w:p w:rsidR="0026397A" w:rsidRPr="00AD6142" w:rsidRDefault="0026397A" w:rsidP="0026397A">
      <w:pPr>
        <w:pStyle w:val="ListParagraph"/>
        <w:numPr>
          <w:ilvl w:val="0"/>
          <w:numId w:val="2"/>
        </w:numPr>
        <w:rPr>
          <w:rFonts w:eastAsia="Calibri"/>
          <w:lang w:eastAsia="ja-JP"/>
        </w:rPr>
      </w:pPr>
      <w:r w:rsidRPr="00AD6142">
        <w:rPr>
          <w:lang w:eastAsia="ja-JP"/>
        </w:rPr>
        <w:t>Option 6 (Nokia):</w:t>
      </w:r>
    </w:p>
    <w:p w:rsidR="0026397A" w:rsidRPr="00AD6142" w:rsidRDefault="0026397A" w:rsidP="0026397A">
      <w:pPr>
        <w:pStyle w:val="ListParagraph"/>
        <w:numPr>
          <w:ilvl w:val="1"/>
          <w:numId w:val="2"/>
        </w:numPr>
        <w:rPr>
          <w:lang w:eastAsia="en-US"/>
        </w:rPr>
      </w:pPr>
      <w:r w:rsidRPr="00AD6142">
        <w:t>In R16, we have direct Scell activation by RRC, hence RRC-based BWP switch could be performed for all cells. Therefore, Current simultaneous RRC-based BWP switch for multiple CCs is valid.</w:t>
      </w:r>
    </w:p>
    <w:p w:rsidR="0026397A" w:rsidRPr="00AD6142" w:rsidRDefault="0026397A" w:rsidP="0026397A">
      <w:pPr>
        <w:pStyle w:val="ListParagraph"/>
        <w:numPr>
          <w:ilvl w:val="0"/>
          <w:numId w:val="2"/>
        </w:numPr>
        <w:rPr>
          <w:rFonts w:eastAsia="Calibri"/>
          <w:lang w:eastAsia="ja-JP"/>
        </w:rPr>
      </w:pPr>
      <w:r w:rsidRPr="00AD6142">
        <w:rPr>
          <w:lang w:eastAsia="ja-JP"/>
        </w:rPr>
        <w:t xml:space="preserve">Recommended WF: </w:t>
      </w:r>
    </w:p>
    <w:p w:rsidR="0026397A" w:rsidRPr="00AD6142" w:rsidRDefault="0026397A" w:rsidP="0026397A">
      <w:pPr>
        <w:pStyle w:val="ListParagraph"/>
        <w:numPr>
          <w:ilvl w:val="1"/>
          <w:numId w:val="2"/>
        </w:numPr>
        <w:rPr>
          <w:lang w:eastAsia="en-US"/>
        </w:rPr>
      </w:pPr>
      <w:r w:rsidRPr="00AD6142">
        <w:t>Further discussion. If no consensus is achieved, sending LS to RAN2 to further clarify.</w:t>
      </w:r>
    </w:p>
    <w:p w:rsidR="0026397A" w:rsidRPr="00AD6142" w:rsidRDefault="0026397A" w:rsidP="0026397A">
      <w:pPr>
        <w:ind w:left="284"/>
        <w:rPr>
          <w:rFonts w:eastAsia="Calibri"/>
        </w:rPr>
      </w:pPr>
      <w:r w:rsidRPr="00AD6142">
        <w:rPr>
          <w:rFonts w:eastAsia="Calibri"/>
        </w:rPr>
        <w:t>Discussion</w:t>
      </w:r>
    </w:p>
    <w:p w:rsidR="0026397A" w:rsidRPr="00AD6142" w:rsidRDefault="0026397A" w:rsidP="0026397A">
      <w:pPr>
        <w:ind w:left="284" w:firstLine="284"/>
        <w:rPr>
          <w:rFonts w:eastAsia="Calibri"/>
        </w:rPr>
      </w:pPr>
      <w:r w:rsidRPr="00AD6142">
        <w:rPr>
          <w:rFonts w:eastAsia="Calibri"/>
        </w:rPr>
        <w:t>Intel: We can wait for Rel-15 conclusions on the relevant topic in thread [201]</w:t>
      </w:r>
    </w:p>
    <w:p w:rsidR="0026397A" w:rsidRPr="00AD6142" w:rsidRDefault="0026397A" w:rsidP="0026397A">
      <w:pPr>
        <w:ind w:left="568"/>
        <w:rPr>
          <w:rFonts w:eastAsia="Calibri"/>
        </w:rPr>
      </w:pPr>
      <w:r w:rsidRPr="00AD6142">
        <w:rPr>
          <w:rFonts w:eastAsia="Calibri"/>
        </w:rPr>
        <w:t>Apple: also prefer to wait for Rel-15 conclusions. We also would like to clarify that the requirements are limited to Rel-15 BWP switching only.</w:t>
      </w:r>
    </w:p>
    <w:p w:rsidR="0026397A" w:rsidRPr="00AD6142" w:rsidRDefault="0026397A" w:rsidP="0026397A">
      <w:pPr>
        <w:ind w:left="568"/>
        <w:rPr>
          <w:rFonts w:eastAsia="Calibri"/>
        </w:rPr>
      </w:pPr>
      <w:r w:rsidRPr="00AD6142">
        <w:rPr>
          <w:rFonts w:eastAsia="Calibri"/>
        </w:rPr>
        <w:t>Chair: wait for conclusions in [201]</w:t>
      </w:r>
    </w:p>
    <w:p w:rsidR="0026397A" w:rsidRPr="00AD6142" w:rsidRDefault="0026397A" w:rsidP="0026397A">
      <w:pPr>
        <w:rPr>
          <w:b/>
          <w:bCs/>
          <w:u w:val="single"/>
        </w:rPr>
      </w:pPr>
      <w:r w:rsidRPr="00AD6142">
        <w:rPr>
          <w:b/>
          <w:bCs/>
        </w:rPr>
        <w:t>Topic #2: UL Spatial Relation Info Switching in core part</w:t>
      </w:r>
    </w:p>
    <w:p w:rsidR="0026397A" w:rsidRPr="00AD6142" w:rsidRDefault="0026397A" w:rsidP="0026397A">
      <w:pPr>
        <w:ind w:left="284"/>
        <w:rPr>
          <w:rFonts w:eastAsia="Calibri"/>
          <w:u w:val="single"/>
          <w:lang w:val="en-US"/>
        </w:rPr>
      </w:pPr>
      <w:r w:rsidRPr="00AD6142">
        <w:rPr>
          <w:u w:val="single"/>
        </w:rPr>
        <w:t>Issue 2-1-1: When the UL signal has spatial relation to an unknown DL RS</w:t>
      </w:r>
    </w:p>
    <w:p w:rsidR="0026397A" w:rsidRPr="00AD6142" w:rsidRDefault="0026397A" w:rsidP="00492ADE">
      <w:pPr>
        <w:pStyle w:val="ListParagraph"/>
        <w:numPr>
          <w:ilvl w:val="0"/>
          <w:numId w:val="27"/>
        </w:numPr>
        <w:rPr>
          <w:lang w:eastAsia="ja-JP"/>
        </w:rPr>
      </w:pPr>
      <w:r w:rsidRPr="00AD6142">
        <w:rPr>
          <w:lang w:eastAsia="ja-JP"/>
        </w:rPr>
        <w:t>Option 1 (NTT Docomo, Qualcomm, Intel): Do not define requirements</w:t>
      </w:r>
    </w:p>
    <w:p w:rsidR="0026397A" w:rsidRPr="00AD6142" w:rsidRDefault="0026397A" w:rsidP="00492ADE">
      <w:pPr>
        <w:pStyle w:val="ListParagraph"/>
        <w:numPr>
          <w:ilvl w:val="0"/>
          <w:numId w:val="27"/>
        </w:numPr>
        <w:rPr>
          <w:lang w:eastAsia="ja-JP"/>
        </w:rPr>
      </w:pPr>
      <w:r w:rsidRPr="00AD6142">
        <w:rPr>
          <w:lang w:eastAsia="ja-JP"/>
        </w:rPr>
        <w:t>Option 2 (Huawei, vivo, Qualcomm, Intel): is not a typical configuration</w:t>
      </w:r>
    </w:p>
    <w:p w:rsidR="0026397A" w:rsidRPr="00AD6142" w:rsidRDefault="0026397A" w:rsidP="00492ADE">
      <w:pPr>
        <w:pStyle w:val="ListParagraph"/>
        <w:numPr>
          <w:ilvl w:val="0"/>
          <w:numId w:val="27"/>
        </w:numPr>
        <w:rPr>
          <w:lang w:eastAsia="ja-JP"/>
        </w:rPr>
      </w:pPr>
      <w:r w:rsidRPr="00AD6142">
        <w:rPr>
          <w:lang w:eastAsia="ja-JP"/>
        </w:rPr>
        <w:t>Option 3 (Apple, MTK, Ericsson, ZTE, Nokia): Define requirements</w:t>
      </w:r>
    </w:p>
    <w:p w:rsidR="0026397A" w:rsidRPr="00AD6142" w:rsidRDefault="0026397A" w:rsidP="0026397A">
      <w:pPr>
        <w:ind w:left="284"/>
        <w:rPr>
          <w:u w:val="single"/>
        </w:rPr>
      </w:pPr>
      <w:r w:rsidRPr="00AD6142">
        <w:rPr>
          <w:u w:val="single"/>
        </w:rPr>
        <w:t>Issue 2-1-3: Delay requirement for unknown spatial relation</w:t>
      </w:r>
    </w:p>
    <w:p w:rsidR="0026397A" w:rsidRPr="00AD6142" w:rsidRDefault="0026397A" w:rsidP="00492ADE">
      <w:pPr>
        <w:pStyle w:val="ListParagraph"/>
        <w:numPr>
          <w:ilvl w:val="0"/>
          <w:numId w:val="28"/>
        </w:numPr>
        <w:rPr>
          <w:lang w:eastAsia="ja-JP"/>
        </w:rPr>
      </w:pPr>
      <w:r w:rsidRPr="00AD6142">
        <w:rPr>
          <w:lang w:eastAsia="ja-JP"/>
        </w:rPr>
        <w:t xml:space="preserve">Option 1: </w:t>
      </w:r>
    </w:p>
    <w:p w:rsidR="0026397A" w:rsidRPr="00AD6142" w:rsidRDefault="0026397A" w:rsidP="00492ADE">
      <w:pPr>
        <w:pStyle w:val="ListParagraph"/>
        <w:numPr>
          <w:ilvl w:val="1"/>
          <w:numId w:val="28"/>
        </w:numPr>
        <w:rPr>
          <w:lang w:eastAsia="en-US"/>
        </w:rPr>
      </w:pPr>
      <w:r w:rsidRPr="00AD6142">
        <w:t>For MAC-CE based: T</w:t>
      </w:r>
      <w:r w:rsidRPr="00AD6142">
        <w:rPr>
          <w:vertAlign w:val="subscript"/>
        </w:rPr>
        <w:t>HARQ</w:t>
      </w:r>
      <w:r w:rsidRPr="00AD6142">
        <w:t xml:space="preserve"> + 3ms + T</w:t>
      </w:r>
      <w:r w:rsidRPr="00AD6142">
        <w:rPr>
          <w:vertAlign w:val="subscript"/>
        </w:rPr>
        <w:t>L1-RSRP</w:t>
      </w:r>
      <w:r w:rsidRPr="00AD6142">
        <w:t>.</w:t>
      </w:r>
    </w:p>
    <w:p w:rsidR="0026397A" w:rsidRPr="00AD6142" w:rsidRDefault="0026397A" w:rsidP="00492ADE">
      <w:pPr>
        <w:pStyle w:val="ListParagraph"/>
        <w:numPr>
          <w:ilvl w:val="1"/>
          <w:numId w:val="28"/>
        </w:numPr>
      </w:pPr>
      <w:r w:rsidRPr="00AD6142">
        <w:t>For RRC based: T</w:t>
      </w:r>
      <w:r w:rsidRPr="00AD6142">
        <w:rPr>
          <w:vertAlign w:val="subscript"/>
        </w:rPr>
        <w:t>RRC-processing</w:t>
      </w:r>
      <w:r w:rsidRPr="00AD6142">
        <w:t xml:space="preserve"> + T</w:t>
      </w:r>
      <w:r w:rsidRPr="00AD6142">
        <w:rPr>
          <w:vertAlign w:val="subscript"/>
        </w:rPr>
        <w:t>L1-RSRP</w:t>
      </w:r>
    </w:p>
    <w:p w:rsidR="0026397A" w:rsidRPr="00AD6142" w:rsidRDefault="0026397A" w:rsidP="0026397A">
      <w:pPr>
        <w:ind w:left="284"/>
      </w:pPr>
      <w:r w:rsidRPr="00AD6142">
        <w:t>Discussion:</w:t>
      </w:r>
    </w:p>
    <w:p w:rsidR="0026397A" w:rsidRPr="00AD6142" w:rsidRDefault="0026397A" w:rsidP="0026397A">
      <w:pPr>
        <w:ind w:left="284" w:firstLine="284"/>
      </w:pPr>
      <w:r w:rsidRPr="00AD6142">
        <w:t>QC: For 2-1-1 Option 1 is the consequence of Option 2.</w:t>
      </w:r>
    </w:p>
    <w:p w:rsidR="0026397A" w:rsidRPr="00AD6142" w:rsidRDefault="0026397A" w:rsidP="0026397A">
      <w:pPr>
        <w:ind w:left="568"/>
      </w:pPr>
      <w:r w:rsidRPr="00AD6142">
        <w:t>Nokia: Agree that this is not a typical case. What we want to clarify is that UE shall not transmit before it acquires the timing.</w:t>
      </w:r>
    </w:p>
    <w:p w:rsidR="0026397A" w:rsidRPr="00AD6142" w:rsidRDefault="0026397A" w:rsidP="0026397A">
      <w:pPr>
        <w:ind w:left="852" w:firstLine="1"/>
      </w:pPr>
      <w:r w:rsidRPr="00AD6142">
        <w:lastRenderedPageBreak/>
        <w:t>Apple: When UE shall start transmission? Do not need additional time for timing acquisition and think that UE needs to detect the beam</w:t>
      </w:r>
    </w:p>
    <w:p w:rsidR="0026397A" w:rsidRPr="00AD6142" w:rsidRDefault="0026397A" w:rsidP="0026397A">
      <w:pPr>
        <w:ind w:left="568"/>
      </w:pPr>
      <w:r w:rsidRPr="00AD6142">
        <w:t>MTK: This is similar to TCI state switching where we already defined requirements for unknown case. We admit that this may not be a typical configuration.</w:t>
      </w:r>
    </w:p>
    <w:p w:rsidR="0026397A" w:rsidRPr="00AD6142" w:rsidRDefault="0026397A" w:rsidP="0026397A">
      <w:pPr>
        <w:ind w:left="568" w:firstLine="284"/>
      </w:pPr>
      <w:r w:rsidRPr="00AD6142">
        <w:t xml:space="preserve">Apple: Agree that we already defined similar requirements. </w:t>
      </w:r>
    </w:p>
    <w:p w:rsidR="0026397A" w:rsidRPr="00AD6142" w:rsidRDefault="0026397A" w:rsidP="0026397A">
      <w:r w:rsidRPr="00AD6142">
        <w:tab/>
      </w:r>
      <w:r w:rsidRPr="00AD6142">
        <w:tab/>
        <w:t>HW: this is not a typical configuration. Can compromise to Option 3 under condition there is no test.</w:t>
      </w:r>
    </w:p>
    <w:p w:rsidR="0026397A" w:rsidRPr="00AD6142" w:rsidRDefault="0026397A" w:rsidP="0026397A">
      <w:r w:rsidRPr="00AD6142">
        <w:tab/>
      </w:r>
      <w:r w:rsidRPr="00AD6142">
        <w:tab/>
        <w:t>ZTE: At least the requirements need to be specified. For TC we may have a separate discussion.</w:t>
      </w:r>
    </w:p>
    <w:p w:rsidR="0026397A" w:rsidRPr="00AD6142" w:rsidRDefault="0026397A" w:rsidP="0026397A">
      <w:r w:rsidRPr="00AD6142">
        <w:tab/>
      </w:r>
      <w:r w:rsidRPr="00AD6142">
        <w:tab/>
        <w:t xml:space="preserve">Intel: Not typical. Can compromise to Option 3. </w:t>
      </w:r>
    </w:p>
    <w:p w:rsidR="0026397A" w:rsidRPr="00AD6142" w:rsidRDefault="0026397A" w:rsidP="0026397A">
      <w:r w:rsidRPr="00AD6142">
        <w:tab/>
        <w:t xml:space="preserve">Agreement: </w:t>
      </w:r>
    </w:p>
    <w:p w:rsidR="0026397A" w:rsidRPr="00AD6142" w:rsidRDefault="0026397A" w:rsidP="0026397A">
      <w:pPr>
        <w:ind w:left="284" w:firstLine="284"/>
        <w:rPr>
          <w:lang w:eastAsia="ja-JP"/>
        </w:rPr>
      </w:pPr>
      <w:r w:rsidRPr="00AD6142">
        <w:rPr>
          <w:lang w:eastAsia="ja-JP"/>
        </w:rPr>
        <w:t>Define requirements for the case when the UL signal has spatial relation to an unknown DL RS</w:t>
      </w:r>
    </w:p>
    <w:p w:rsidR="0026397A" w:rsidRPr="00AD6142" w:rsidRDefault="0026397A" w:rsidP="00492ADE">
      <w:pPr>
        <w:pStyle w:val="ListParagraph"/>
        <w:numPr>
          <w:ilvl w:val="0"/>
          <w:numId w:val="28"/>
        </w:numPr>
        <w:rPr>
          <w:lang w:eastAsia="en-US"/>
        </w:rPr>
      </w:pPr>
      <w:r w:rsidRPr="00AD6142">
        <w:t>For MAC-CE based: T</w:t>
      </w:r>
      <w:r w:rsidRPr="00AD6142">
        <w:rPr>
          <w:vertAlign w:val="subscript"/>
        </w:rPr>
        <w:t>HARQ</w:t>
      </w:r>
      <w:r w:rsidRPr="00AD6142">
        <w:t xml:space="preserve"> + 3ms + T</w:t>
      </w:r>
      <w:r w:rsidRPr="00AD6142">
        <w:rPr>
          <w:vertAlign w:val="subscript"/>
        </w:rPr>
        <w:t>L1-RSRP</w:t>
      </w:r>
      <w:r w:rsidRPr="00AD6142">
        <w:t>.</w:t>
      </w:r>
    </w:p>
    <w:p w:rsidR="0026397A" w:rsidRPr="00AD6142" w:rsidRDefault="0026397A" w:rsidP="00492ADE">
      <w:pPr>
        <w:pStyle w:val="ListParagraph"/>
        <w:numPr>
          <w:ilvl w:val="0"/>
          <w:numId w:val="28"/>
        </w:numPr>
      </w:pPr>
      <w:r w:rsidRPr="00AD6142">
        <w:t>For RRC based: T</w:t>
      </w:r>
      <w:r w:rsidRPr="00AD6142">
        <w:rPr>
          <w:vertAlign w:val="subscript"/>
        </w:rPr>
        <w:t>RRC-processing</w:t>
      </w:r>
      <w:r w:rsidRPr="00AD6142">
        <w:t xml:space="preserve"> + T</w:t>
      </w:r>
      <w:r w:rsidRPr="00AD6142">
        <w:rPr>
          <w:vertAlign w:val="subscript"/>
        </w:rPr>
        <w:t>L1-RSRP</w:t>
      </w:r>
    </w:p>
    <w:p w:rsidR="0026397A" w:rsidRPr="00AD6142" w:rsidRDefault="0026397A" w:rsidP="0026397A">
      <w:pPr>
        <w:ind w:left="568"/>
      </w:pPr>
      <w:r w:rsidRPr="00AD6142">
        <w:t>Do not define any test cases for this scenario</w:t>
      </w:r>
      <w:r w:rsidRPr="00AD6142">
        <w:tab/>
      </w:r>
      <w:r w:rsidRPr="00AD6142">
        <w:tab/>
      </w:r>
    </w:p>
    <w:p w:rsidR="0026397A" w:rsidRPr="00AD6142" w:rsidRDefault="0026397A" w:rsidP="0026397A">
      <w:pPr>
        <w:rPr>
          <w:b/>
          <w:bCs/>
          <w:u w:val="single"/>
        </w:rPr>
      </w:pPr>
      <w:r w:rsidRPr="00AD6142">
        <w:rPr>
          <w:b/>
          <w:bCs/>
          <w:u w:val="single"/>
        </w:rPr>
        <w:t>Topic #4: BWP Switching on multiple CCs in performance part</w:t>
      </w:r>
    </w:p>
    <w:p w:rsidR="0026397A" w:rsidRPr="00AD6142" w:rsidRDefault="0026397A" w:rsidP="0026397A">
      <w:pPr>
        <w:ind w:left="284"/>
        <w:rPr>
          <w:rFonts w:eastAsia="Calibri"/>
          <w:u w:val="single"/>
          <w:lang w:val="en-US"/>
        </w:rPr>
      </w:pPr>
      <w:r w:rsidRPr="00AD6142">
        <w:rPr>
          <w:u w:val="single"/>
        </w:rPr>
        <w:t>Issue 4-1-2: CC combinations for simultaneous BWP switch</w:t>
      </w:r>
    </w:p>
    <w:p w:rsidR="0026397A" w:rsidRPr="00AD6142" w:rsidRDefault="0026397A" w:rsidP="00492ADE">
      <w:pPr>
        <w:pStyle w:val="ListParagraph"/>
        <w:numPr>
          <w:ilvl w:val="0"/>
          <w:numId w:val="29"/>
        </w:numPr>
      </w:pPr>
      <w:r w:rsidRPr="00AD6142">
        <w:t xml:space="preserve">Option 1(Apple, Intel, Qualcomm, vivo, Qualcomm): </w:t>
      </w:r>
    </w:p>
    <w:p w:rsidR="0026397A" w:rsidRPr="00AD6142" w:rsidRDefault="0026397A" w:rsidP="00492ADE">
      <w:pPr>
        <w:pStyle w:val="ListParagraph"/>
        <w:numPr>
          <w:ilvl w:val="1"/>
          <w:numId w:val="29"/>
        </w:numPr>
      </w:pPr>
      <w:r w:rsidRPr="00AD6142">
        <w:t>FR1+FR1</w:t>
      </w:r>
    </w:p>
    <w:p w:rsidR="0026397A" w:rsidRPr="00AD6142" w:rsidRDefault="0026397A" w:rsidP="00492ADE">
      <w:pPr>
        <w:pStyle w:val="ListParagraph"/>
        <w:numPr>
          <w:ilvl w:val="1"/>
          <w:numId w:val="29"/>
        </w:numPr>
      </w:pPr>
      <w:r w:rsidRPr="00AD6142">
        <w:t>FR2+FR2</w:t>
      </w:r>
    </w:p>
    <w:p w:rsidR="0026397A" w:rsidRPr="00AD6142" w:rsidRDefault="0026397A" w:rsidP="00492ADE">
      <w:pPr>
        <w:pStyle w:val="ListParagraph"/>
        <w:numPr>
          <w:ilvl w:val="0"/>
          <w:numId w:val="29"/>
        </w:numPr>
        <w:rPr>
          <w:rFonts w:eastAsia="Calibri"/>
          <w:lang w:val="fi-FI"/>
        </w:rPr>
      </w:pPr>
      <w:r w:rsidRPr="00AD6142">
        <w:rPr>
          <w:lang w:val="fi-FI"/>
        </w:rPr>
        <w:t>Option 2 (MTK, Huawei, Ericsson, Nokia):</w:t>
      </w:r>
    </w:p>
    <w:p w:rsidR="0026397A" w:rsidRPr="00AD6142" w:rsidRDefault="0026397A" w:rsidP="00492ADE">
      <w:pPr>
        <w:pStyle w:val="ListParagraph"/>
        <w:numPr>
          <w:ilvl w:val="1"/>
          <w:numId w:val="29"/>
        </w:numPr>
      </w:pPr>
      <w:r w:rsidRPr="00AD6142">
        <w:t>FR1+FR1</w:t>
      </w:r>
    </w:p>
    <w:p w:rsidR="0026397A" w:rsidRPr="00AD6142" w:rsidRDefault="0026397A" w:rsidP="00492ADE">
      <w:pPr>
        <w:pStyle w:val="ListParagraph"/>
        <w:numPr>
          <w:ilvl w:val="1"/>
          <w:numId w:val="29"/>
        </w:numPr>
      </w:pPr>
      <w:r w:rsidRPr="00AD6142">
        <w:t>FR1+FR2</w:t>
      </w:r>
    </w:p>
    <w:p w:rsidR="0026397A" w:rsidRPr="00AD6142" w:rsidRDefault="0026397A" w:rsidP="00492ADE">
      <w:pPr>
        <w:pStyle w:val="ListParagraph"/>
        <w:numPr>
          <w:ilvl w:val="1"/>
          <w:numId w:val="29"/>
        </w:numPr>
      </w:pPr>
      <w:r w:rsidRPr="00AD6142">
        <w:t>FR2+FR2</w:t>
      </w:r>
    </w:p>
    <w:p w:rsidR="0026397A" w:rsidRPr="00AD6142" w:rsidRDefault="0026397A" w:rsidP="0026397A">
      <w:pPr>
        <w:ind w:left="852"/>
        <w:rPr>
          <w:rFonts w:eastAsia="Calibri"/>
        </w:rPr>
      </w:pPr>
      <w:r w:rsidRPr="00AD6142">
        <w:rPr>
          <w:rFonts w:eastAsia="Calibri"/>
        </w:rPr>
        <w:t>Discussion:</w:t>
      </w:r>
    </w:p>
    <w:p w:rsidR="0026397A" w:rsidRPr="00AD6142" w:rsidRDefault="0026397A" w:rsidP="0026397A">
      <w:pPr>
        <w:ind w:left="852"/>
        <w:rPr>
          <w:rFonts w:eastAsia="Calibri"/>
        </w:rPr>
      </w:pPr>
      <w:r w:rsidRPr="00AD6142">
        <w:rPr>
          <w:rFonts w:eastAsia="Calibri"/>
        </w:rPr>
        <w:tab/>
        <w:t>E///: Some non-simultaneous switching scenarios apply for FR1+FR2</w:t>
      </w:r>
    </w:p>
    <w:p w:rsidR="0026397A" w:rsidRPr="00AD6142" w:rsidRDefault="0026397A" w:rsidP="0026397A">
      <w:pPr>
        <w:ind w:left="852"/>
        <w:rPr>
          <w:rFonts w:eastAsia="Calibri"/>
        </w:rPr>
      </w:pPr>
      <w:r w:rsidRPr="00AD6142">
        <w:rPr>
          <w:rFonts w:eastAsia="Calibri"/>
        </w:rPr>
        <w:tab/>
        <w:t>Apple: We prefer to define requirements for the simultaneous case only for FR</w:t>
      </w:r>
    </w:p>
    <w:p w:rsidR="0026397A" w:rsidRPr="00AD6142" w:rsidRDefault="0026397A" w:rsidP="0026397A">
      <w:pPr>
        <w:ind w:left="852"/>
        <w:rPr>
          <w:rFonts w:eastAsia="Calibri"/>
        </w:rPr>
      </w:pPr>
      <w:r w:rsidRPr="00AD6142">
        <w:rPr>
          <w:rFonts w:eastAsia="Calibri"/>
        </w:rPr>
        <w:tab/>
        <w:t xml:space="preserve">Intel: this issue is for simultaneous BWP switch  </w:t>
      </w:r>
    </w:p>
    <w:p w:rsidR="0026397A" w:rsidRPr="00AD6142" w:rsidRDefault="0026397A" w:rsidP="0026397A">
      <w:pPr>
        <w:ind w:left="852"/>
        <w:rPr>
          <w:rFonts w:eastAsia="Calibri"/>
        </w:rPr>
      </w:pPr>
      <w:r w:rsidRPr="00AD6142">
        <w:rPr>
          <w:rFonts w:eastAsia="Calibri"/>
        </w:rPr>
        <w:tab/>
        <w:t>QC: Option 1. Do not need to test non- simultaneous</w:t>
      </w:r>
    </w:p>
    <w:p w:rsidR="0026397A" w:rsidRPr="00AD6142" w:rsidRDefault="0026397A" w:rsidP="0026397A">
      <w:pPr>
        <w:ind w:left="852"/>
        <w:rPr>
          <w:rFonts w:eastAsia="Calibri"/>
        </w:rPr>
      </w:pPr>
      <w:r w:rsidRPr="00AD6142">
        <w:rPr>
          <w:rFonts w:eastAsia="Calibri"/>
        </w:rPr>
        <w:tab/>
        <w:t>MTK: Need to test simultaneous FR1+FR2</w:t>
      </w:r>
    </w:p>
    <w:p w:rsidR="0026397A" w:rsidRPr="00AD6142" w:rsidRDefault="0026397A" w:rsidP="0026397A">
      <w:pPr>
        <w:ind w:left="852"/>
        <w:rPr>
          <w:rFonts w:eastAsia="Calibri"/>
        </w:rPr>
      </w:pPr>
      <w:r w:rsidRPr="00AD6142">
        <w:rPr>
          <w:rFonts w:eastAsia="Calibri"/>
        </w:rPr>
        <w:tab/>
        <w:t>Nokia: For simultaneous case we are ok with Option 2. FR1+FR2 is needed for non-simultaneous</w:t>
      </w:r>
    </w:p>
    <w:p w:rsidR="0026397A" w:rsidRPr="00AD6142" w:rsidRDefault="0026397A" w:rsidP="0026397A">
      <w:pPr>
        <w:ind w:left="852"/>
        <w:rPr>
          <w:rFonts w:eastAsia="Calibri"/>
        </w:rPr>
      </w:pPr>
      <w:r w:rsidRPr="00AD6142">
        <w:rPr>
          <w:rFonts w:eastAsia="Calibri"/>
        </w:rPr>
        <w:tab/>
        <w:t>HW: we share same view as MTK</w:t>
      </w:r>
    </w:p>
    <w:p w:rsidR="0026397A" w:rsidRPr="00AD6142" w:rsidRDefault="0026397A" w:rsidP="0026397A">
      <w:pPr>
        <w:ind w:left="852"/>
        <w:rPr>
          <w:rFonts w:eastAsia="Calibri"/>
        </w:rPr>
      </w:pPr>
      <w:r w:rsidRPr="00AD6142">
        <w:rPr>
          <w:rFonts w:eastAsia="Calibri"/>
        </w:rPr>
        <w:tab/>
        <w:t>QC: for FR1+FR2 we have different SCS</w:t>
      </w:r>
    </w:p>
    <w:p w:rsidR="0026397A" w:rsidRPr="00AD6142" w:rsidRDefault="0026397A" w:rsidP="0026397A">
      <w:pPr>
        <w:ind w:left="852"/>
        <w:rPr>
          <w:rFonts w:eastAsia="Calibri"/>
        </w:rPr>
      </w:pPr>
      <w:r w:rsidRPr="00AD6142">
        <w:rPr>
          <w:rFonts w:eastAsia="Calibri"/>
        </w:rPr>
        <w:t>Agreement</w:t>
      </w:r>
    </w:p>
    <w:p w:rsidR="0026397A" w:rsidRPr="00AD6142" w:rsidRDefault="0026397A" w:rsidP="0026397A">
      <w:pPr>
        <w:ind w:left="852" w:firstLine="284"/>
        <w:rPr>
          <w:rFonts w:eastAsia="Calibri"/>
        </w:rPr>
      </w:pPr>
      <w:r w:rsidRPr="00AD6142">
        <w:rPr>
          <w:rFonts w:eastAsia="Calibri"/>
        </w:rPr>
        <w:t>Define test cases for</w:t>
      </w:r>
    </w:p>
    <w:p w:rsidR="0026397A" w:rsidRPr="00AD6142" w:rsidRDefault="0026397A" w:rsidP="0026397A">
      <w:pPr>
        <w:ind w:left="1420"/>
        <w:rPr>
          <w:rFonts w:eastAsia="Calibri"/>
        </w:rPr>
      </w:pPr>
      <w:r w:rsidRPr="00AD6142">
        <w:rPr>
          <w:rFonts w:eastAsia="Calibri"/>
        </w:rPr>
        <w:t>FR1+FR1 simultaneous BWP switch</w:t>
      </w:r>
    </w:p>
    <w:p w:rsidR="0026397A" w:rsidRPr="00AD6142" w:rsidRDefault="0026397A" w:rsidP="0026397A">
      <w:pPr>
        <w:ind w:left="1420"/>
        <w:rPr>
          <w:rFonts w:eastAsia="Calibri"/>
        </w:rPr>
      </w:pPr>
      <w:r w:rsidRPr="00AD6142">
        <w:rPr>
          <w:rFonts w:eastAsia="Calibri"/>
        </w:rPr>
        <w:t>FR2+FR2 simultaneous BWP switch</w:t>
      </w:r>
    </w:p>
    <w:p w:rsidR="0026397A" w:rsidRPr="00AD6142" w:rsidRDefault="0026397A" w:rsidP="0026397A">
      <w:pPr>
        <w:ind w:left="1420"/>
        <w:rPr>
          <w:rFonts w:eastAsia="Calibri"/>
        </w:rPr>
      </w:pPr>
      <w:r w:rsidRPr="00AD6142">
        <w:rPr>
          <w:rFonts w:eastAsia="Calibri"/>
        </w:rPr>
        <w:t>FFS: FR1+FR2 simultaneous BWP switch</w:t>
      </w:r>
    </w:p>
    <w:p w:rsidR="0026397A" w:rsidRPr="00AD6142" w:rsidRDefault="0026397A" w:rsidP="0026397A">
      <w:pPr>
        <w:ind w:left="1420"/>
        <w:rPr>
          <w:rFonts w:eastAsia="Calibri"/>
        </w:rPr>
      </w:pPr>
      <w:r w:rsidRPr="00AD6142">
        <w:rPr>
          <w:rFonts w:eastAsia="Calibri"/>
        </w:rPr>
        <w:t>FFS: FR1+FR2 non-simultaneous BWP switch</w:t>
      </w:r>
    </w:p>
    <w:p w:rsidR="0026397A" w:rsidRPr="00AD6142" w:rsidRDefault="0026397A" w:rsidP="0026397A">
      <w:pPr>
        <w:ind w:left="1420" w:firstLine="2"/>
        <w:rPr>
          <w:rFonts w:eastAsia="Calibri"/>
        </w:rPr>
      </w:pPr>
      <w:r w:rsidRPr="00AD6142">
        <w:rPr>
          <w:rFonts w:eastAsia="Calibri"/>
        </w:rPr>
        <w:lastRenderedPageBreak/>
        <w:t>Note 1: the agreement applies for DCI/Timer based switching. For RRC based switching further discussion shall take place whether it is feasible to have simultaneous BWP switch.</w:t>
      </w:r>
    </w:p>
    <w:p w:rsidR="0026397A" w:rsidRPr="00AD6142" w:rsidRDefault="0026397A" w:rsidP="0026397A">
      <w:pPr>
        <w:ind w:left="1420" w:firstLine="2"/>
        <w:rPr>
          <w:rFonts w:eastAsia="Calibri"/>
        </w:rPr>
      </w:pPr>
      <w:r w:rsidRPr="00AD6142">
        <w:rPr>
          <w:rFonts w:eastAsia="Calibri"/>
        </w:rPr>
        <w:t>Note 2: Feasibility of FR1+FR2 testing shall be addressed</w:t>
      </w:r>
    </w:p>
    <w:p w:rsidR="0026397A" w:rsidRPr="00AD6142" w:rsidRDefault="0026397A" w:rsidP="0026397A">
      <w:pPr>
        <w:pStyle w:val="R4Topic"/>
        <w:rPr>
          <w:b w:val="0"/>
          <w:bCs/>
          <w:u w:val="single"/>
        </w:rPr>
      </w:pPr>
      <w:r w:rsidRPr="00AD6142">
        <w:rPr>
          <w:b w:val="0"/>
          <w:bCs/>
          <w:u w:val="single"/>
        </w:rPr>
        <w:t>GTW session (November 12, 2020)</w:t>
      </w:r>
    </w:p>
    <w:p w:rsidR="0026397A" w:rsidRPr="00AD6142" w:rsidRDefault="0026397A" w:rsidP="0026397A">
      <w:pPr>
        <w:ind w:firstLine="284"/>
        <w:rPr>
          <w:color w:val="0070C0"/>
          <w:u w:val="single"/>
        </w:rPr>
      </w:pPr>
      <w:r w:rsidRPr="00AD6142">
        <w:rPr>
          <w:u w:val="single"/>
        </w:rPr>
        <w:t>CC combinations for simultaneous BWP switch performance requirements</w:t>
      </w:r>
    </w:p>
    <w:p w:rsidR="0026397A" w:rsidRPr="00AD6142" w:rsidRDefault="0026397A" w:rsidP="00492ADE">
      <w:pPr>
        <w:pStyle w:val="ListParagraph"/>
        <w:numPr>
          <w:ilvl w:val="0"/>
          <w:numId w:val="29"/>
        </w:numPr>
      </w:pPr>
      <w:r w:rsidRPr="00AD6142">
        <w:t>Proposals:</w:t>
      </w:r>
    </w:p>
    <w:p w:rsidR="0026397A" w:rsidRPr="00AD6142" w:rsidRDefault="0026397A" w:rsidP="00492ADE">
      <w:pPr>
        <w:pStyle w:val="ListParagraph"/>
        <w:numPr>
          <w:ilvl w:val="1"/>
          <w:numId w:val="29"/>
        </w:numPr>
      </w:pPr>
      <w:r w:rsidRPr="00AD6142">
        <w:t xml:space="preserve">Option 1(Apple, Qualcomm, Intel): </w:t>
      </w:r>
    </w:p>
    <w:p w:rsidR="0026397A" w:rsidRPr="00AD6142" w:rsidRDefault="0026397A" w:rsidP="00492ADE">
      <w:pPr>
        <w:pStyle w:val="ListParagraph"/>
        <w:numPr>
          <w:ilvl w:val="2"/>
          <w:numId w:val="29"/>
        </w:numPr>
      </w:pPr>
      <w:r w:rsidRPr="00AD6142">
        <w:t>FR1+FR1</w:t>
      </w:r>
    </w:p>
    <w:p w:rsidR="0026397A" w:rsidRPr="00AD6142" w:rsidRDefault="0026397A" w:rsidP="00492ADE">
      <w:pPr>
        <w:pStyle w:val="ListParagraph"/>
        <w:numPr>
          <w:ilvl w:val="2"/>
          <w:numId w:val="29"/>
        </w:numPr>
      </w:pPr>
      <w:r w:rsidRPr="00AD6142">
        <w:t>FR2+FR2</w:t>
      </w:r>
    </w:p>
    <w:p w:rsidR="0026397A" w:rsidRPr="00AD6142" w:rsidRDefault="0026397A" w:rsidP="00492ADE">
      <w:pPr>
        <w:pStyle w:val="ListParagraph"/>
        <w:numPr>
          <w:ilvl w:val="1"/>
          <w:numId w:val="29"/>
        </w:numPr>
      </w:pPr>
      <w:r w:rsidRPr="00AD6142">
        <w:t>Option 2 (MTK, Huawei, Ericsson, vivo, Intel, Nokia):</w:t>
      </w:r>
    </w:p>
    <w:p w:rsidR="0026397A" w:rsidRPr="00AD6142" w:rsidRDefault="0026397A" w:rsidP="00492ADE">
      <w:pPr>
        <w:pStyle w:val="ListParagraph"/>
        <w:numPr>
          <w:ilvl w:val="2"/>
          <w:numId w:val="29"/>
        </w:numPr>
      </w:pPr>
      <w:r w:rsidRPr="00AD6142">
        <w:t>FR1+FR1</w:t>
      </w:r>
    </w:p>
    <w:p w:rsidR="0026397A" w:rsidRPr="00AD6142" w:rsidRDefault="0026397A" w:rsidP="00492ADE">
      <w:pPr>
        <w:pStyle w:val="ListParagraph"/>
        <w:numPr>
          <w:ilvl w:val="2"/>
          <w:numId w:val="29"/>
        </w:numPr>
      </w:pPr>
      <w:r w:rsidRPr="00AD6142">
        <w:t>FR1+FR2</w:t>
      </w:r>
    </w:p>
    <w:p w:rsidR="0026397A" w:rsidRPr="00AD6142" w:rsidRDefault="0026397A" w:rsidP="00492ADE">
      <w:pPr>
        <w:pStyle w:val="ListParagraph"/>
        <w:numPr>
          <w:ilvl w:val="2"/>
          <w:numId w:val="29"/>
        </w:numPr>
      </w:pPr>
      <w:r w:rsidRPr="00AD6142">
        <w:t>FR2+FR2</w:t>
      </w:r>
    </w:p>
    <w:p w:rsidR="0026397A" w:rsidRPr="00AD6142" w:rsidRDefault="0026397A" w:rsidP="00492ADE">
      <w:pPr>
        <w:pStyle w:val="ListParagraph"/>
        <w:numPr>
          <w:ilvl w:val="0"/>
          <w:numId w:val="29"/>
        </w:numPr>
      </w:pPr>
      <w:r w:rsidRPr="00AD6142">
        <w:t>Discussion</w:t>
      </w:r>
    </w:p>
    <w:p w:rsidR="0026397A" w:rsidRPr="00AD6142" w:rsidRDefault="0026397A" w:rsidP="00492ADE">
      <w:pPr>
        <w:pStyle w:val="ListParagraph"/>
        <w:numPr>
          <w:ilvl w:val="1"/>
          <w:numId w:val="29"/>
        </w:numPr>
      </w:pPr>
      <w:r w:rsidRPr="00AD6142">
        <w:t xml:space="preserve">QC: prefer to further check on FR1+FR2. It can be a corner case. </w:t>
      </w:r>
    </w:p>
    <w:p w:rsidR="0026397A" w:rsidRPr="00AD6142" w:rsidRDefault="0026397A" w:rsidP="00492ADE">
      <w:pPr>
        <w:pStyle w:val="ListParagraph"/>
        <w:numPr>
          <w:ilvl w:val="1"/>
          <w:numId w:val="29"/>
        </w:numPr>
      </w:pPr>
      <w:r w:rsidRPr="00AD6142">
        <w:t>MTK: Is it ok to have FR1+FR2 for non-simultaneous BWP switching case</w:t>
      </w:r>
    </w:p>
    <w:p w:rsidR="0026397A" w:rsidRPr="00AD6142" w:rsidRDefault="0026397A" w:rsidP="00492ADE">
      <w:pPr>
        <w:pStyle w:val="ListParagraph"/>
        <w:numPr>
          <w:ilvl w:val="2"/>
          <w:numId w:val="29"/>
        </w:numPr>
      </w:pPr>
      <w:r w:rsidRPr="00AD6142">
        <w:t>QC: non-simultaneous is ok</w:t>
      </w:r>
    </w:p>
    <w:p w:rsidR="0026397A" w:rsidRPr="00AD6142" w:rsidRDefault="0026397A" w:rsidP="00492ADE">
      <w:pPr>
        <w:pStyle w:val="ListParagraph"/>
        <w:numPr>
          <w:ilvl w:val="1"/>
          <w:numId w:val="29"/>
        </w:numPr>
      </w:pPr>
      <w:r w:rsidRPr="00AD6142">
        <w:t>VzW: FR1+FR2 is a practical case. Focus on non-simultaneous case first and then on simultaneous case.</w:t>
      </w:r>
    </w:p>
    <w:p w:rsidR="0026397A" w:rsidRPr="00AD6142" w:rsidRDefault="0026397A" w:rsidP="00492ADE">
      <w:pPr>
        <w:pStyle w:val="ListParagraph"/>
        <w:numPr>
          <w:ilvl w:val="1"/>
          <w:numId w:val="29"/>
        </w:numPr>
      </w:pPr>
      <w:r w:rsidRPr="00AD6142">
        <w:t>Apple: Option 1. Need to further check.</w:t>
      </w:r>
    </w:p>
    <w:p w:rsidR="0026397A" w:rsidRPr="00AD6142" w:rsidRDefault="0026397A" w:rsidP="00492ADE">
      <w:pPr>
        <w:pStyle w:val="ListParagraph"/>
        <w:numPr>
          <w:ilvl w:val="0"/>
          <w:numId w:val="29"/>
        </w:numPr>
      </w:pPr>
      <w:r w:rsidRPr="00AD6142">
        <w:t>Agreement</w:t>
      </w:r>
    </w:p>
    <w:p w:rsidR="0026397A" w:rsidRPr="00AD6142" w:rsidRDefault="0026397A" w:rsidP="00492ADE">
      <w:pPr>
        <w:pStyle w:val="ListParagraph"/>
        <w:numPr>
          <w:ilvl w:val="1"/>
          <w:numId w:val="29"/>
        </w:numPr>
        <w:rPr>
          <w:rFonts w:eastAsia="Calibri"/>
        </w:rPr>
      </w:pPr>
      <w:r w:rsidRPr="00AD6142">
        <w:rPr>
          <w:rFonts w:eastAsia="Calibri"/>
        </w:rPr>
        <w:t>Define test cases for</w:t>
      </w:r>
    </w:p>
    <w:p w:rsidR="0026397A" w:rsidRPr="00AD6142" w:rsidRDefault="0026397A" w:rsidP="00492ADE">
      <w:pPr>
        <w:pStyle w:val="ListParagraph"/>
        <w:numPr>
          <w:ilvl w:val="2"/>
          <w:numId w:val="29"/>
        </w:numPr>
        <w:rPr>
          <w:rFonts w:eastAsia="Calibri"/>
        </w:rPr>
      </w:pPr>
      <w:r w:rsidRPr="00AD6142">
        <w:rPr>
          <w:rFonts w:eastAsia="Calibri"/>
        </w:rPr>
        <w:t>FR1+FR1 simultaneous BWP switch</w:t>
      </w:r>
    </w:p>
    <w:p w:rsidR="0026397A" w:rsidRPr="00AD6142" w:rsidRDefault="0026397A" w:rsidP="00492ADE">
      <w:pPr>
        <w:pStyle w:val="ListParagraph"/>
        <w:numPr>
          <w:ilvl w:val="2"/>
          <w:numId w:val="29"/>
        </w:numPr>
        <w:rPr>
          <w:rFonts w:eastAsia="Calibri"/>
        </w:rPr>
      </w:pPr>
      <w:r w:rsidRPr="00AD6142">
        <w:rPr>
          <w:rFonts w:eastAsia="Calibri"/>
        </w:rPr>
        <w:t>FR2+FR2 simultaneous BWP switch</w:t>
      </w:r>
    </w:p>
    <w:p w:rsidR="0026397A" w:rsidRPr="00AD6142" w:rsidRDefault="0026397A" w:rsidP="00492ADE">
      <w:pPr>
        <w:pStyle w:val="ListParagraph"/>
        <w:numPr>
          <w:ilvl w:val="2"/>
          <w:numId w:val="29"/>
        </w:numPr>
        <w:rPr>
          <w:rFonts w:eastAsia="Calibri"/>
        </w:rPr>
      </w:pPr>
      <w:r w:rsidRPr="00AD6142">
        <w:rPr>
          <w:rFonts w:eastAsia="Calibri"/>
        </w:rPr>
        <w:t>FFS: FR1+FR2 simultaneous BWP switch</w:t>
      </w:r>
    </w:p>
    <w:p w:rsidR="0026397A" w:rsidRPr="00AD6142" w:rsidRDefault="0026397A" w:rsidP="00492ADE">
      <w:pPr>
        <w:pStyle w:val="ListParagraph"/>
        <w:numPr>
          <w:ilvl w:val="2"/>
          <w:numId w:val="29"/>
        </w:numPr>
        <w:rPr>
          <w:rFonts w:eastAsia="Calibri"/>
        </w:rPr>
      </w:pPr>
      <w:r w:rsidRPr="00AD6142">
        <w:rPr>
          <w:rFonts w:eastAsia="Calibri"/>
        </w:rPr>
        <w:t>FFS: FR1+FR2 non-simultaneous BWP switch</w:t>
      </w:r>
    </w:p>
    <w:p w:rsidR="0026397A" w:rsidRPr="00AD6142" w:rsidRDefault="0026397A" w:rsidP="00492ADE">
      <w:pPr>
        <w:pStyle w:val="ListParagraph"/>
        <w:numPr>
          <w:ilvl w:val="2"/>
          <w:numId w:val="29"/>
        </w:numPr>
        <w:rPr>
          <w:rFonts w:eastAsia="Calibri"/>
        </w:rPr>
      </w:pPr>
      <w:r w:rsidRPr="00AD6142">
        <w:rPr>
          <w:rFonts w:eastAsia="Calibri"/>
        </w:rPr>
        <w:t>Note 1: the agreement applies for DCI/Timer based switching. For RRC based switching further discussion shall take place whether it is feasible to have simultaneous BWP switch.</w:t>
      </w:r>
    </w:p>
    <w:p w:rsidR="0026397A" w:rsidRPr="00AD6142" w:rsidRDefault="0026397A" w:rsidP="00492ADE">
      <w:pPr>
        <w:pStyle w:val="ListParagraph"/>
        <w:numPr>
          <w:ilvl w:val="2"/>
          <w:numId w:val="29"/>
        </w:numPr>
        <w:rPr>
          <w:rFonts w:eastAsia="Calibri"/>
        </w:rPr>
      </w:pPr>
      <w:r w:rsidRPr="00AD6142">
        <w:rPr>
          <w:rFonts w:eastAsia="Calibri"/>
        </w:rPr>
        <w:t>Note 2: Feasibility of FR1+FR2 testing shall be addressed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26397A" w:rsidRPr="00AD6142" w:rsidRDefault="0026397A" w:rsidP="0026397A"/>
    <w:p w:rsidR="000048FE" w:rsidRPr="00AD6142" w:rsidRDefault="000048FE" w:rsidP="000048FE">
      <w:pPr>
        <w:rPr>
          <w:rFonts w:ascii="Arial" w:hAnsi="Arial" w:cs="Arial"/>
          <w:b/>
          <w:sz w:val="24"/>
        </w:rPr>
      </w:pPr>
      <w:r w:rsidRPr="00AD6142">
        <w:rPr>
          <w:rFonts w:ascii="Arial" w:hAnsi="Arial" w:cs="Arial"/>
          <w:b/>
          <w:color w:val="0000FF"/>
          <w:sz w:val="24"/>
        </w:rPr>
        <w:t>R4-2017018</w:t>
      </w:r>
      <w:r w:rsidRPr="00AD6142">
        <w:rPr>
          <w:rFonts w:ascii="Arial" w:hAnsi="Arial" w:cs="Arial"/>
          <w:b/>
          <w:color w:val="0000FF"/>
          <w:sz w:val="24"/>
        </w:rPr>
        <w:tab/>
      </w:r>
      <w:r w:rsidRPr="00AD6142">
        <w:rPr>
          <w:rFonts w:ascii="Arial" w:hAnsi="Arial" w:cs="Arial"/>
          <w:b/>
          <w:sz w:val="24"/>
        </w:rPr>
        <w:t>Email discussion summary for [97e][219] NR_RRM_Enh_RRM_2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[97e][219] NR_RRM_Enh_RRM_2. The email thread was moderated by Qian Yang (ZTE)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R4-2017289</w:t>
      </w:r>
      <w:r w:rsidRPr="00AD6142">
        <w:rPr>
          <w:rFonts w:ascii="Arial" w:hAnsi="Arial" w:cs="Arial"/>
          <w:b/>
          <w:color w:val="0000FF"/>
          <w:sz w:val="24"/>
        </w:rPr>
        <w:tab/>
      </w:r>
      <w:r w:rsidRPr="00AD6142">
        <w:rPr>
          <w:rFonts w:ascii="Arial" w:hAnsi="Arial" w:cs="Arial"/>
          <w:b/>
          <w:sz w:val="24"/>
        </w:rPr>
        <w:t>Email discussion summary for [97e][219] NR_RRM_Enh_RRM_2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color w:val="808080"/>
        </w:rPr>
      </w:pPr>
      <w:r w:rsidRPr="00AD6142">
        <w:rPr>
          <w:color w:val="808080"/>
        </w:rPr>
        <w:t>(Replaces R4-2017018)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[97e][219] NR_RRM_Enh_RRM_2. The email thread was moderated by Qian Yang (ZTE) and treated during RRM session chaired by Andrey Chervyakov (Intel).</w:t>
      </w:r>
    </w:p>
    <w:p w:rsidR="00D41BC0" w:rsidRPr="00AD6142" w:rsidRDefault="00D41BC0" w:rsidP="00D41BC0">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D41BC0" w:rsidRPr="00AD6142" w:rsidRDefault="00D41BC0" w:rsidP="00D41BC0">
      <w:pPr>
        <w:spacing w:after="120"/>
        <w:rPr>
          <w:b/>
          <w:u w:val="single"/>
        </w:rPr>
      </w:pPr>
      <w:r w:rsidRPr="00AD6142">
        <w:rPr>
          <w:b/>
          <w:u w:val="single"/>
        </w:rPr>
        <w:t>Topic #1: SRS carrier switching requirements</w:t>
      </w:r>
    </w:p>
    <w:p w:rsidR="00D41BC0" w:rsidRPr="00AD6142" w:rsidRDefault="00D41BC0" w:rsidP="00D41BC0">
      <w:pPr>
        <w:spacing w:after="120"/>
        <w:ind w:left="73" w:firstLine="284"/>
        <w:rPr>
          <w:bCs/>
          <w:u w:val="single"/>
        </w:rPr>
      </w:pPr>
      <w:r w:rsidRPr="00AD6142">
        <w:rPr>
          <w:bCs/>
          <w:u w:val="single"/>
        </w:rPr>
        <w:t>Sub-topic #1-1 RRM core requirements maintenance</w:t>
      </w:r>
      <w:r w:rsidRPr="00AD6142">
        <w:rPr>
          <w:rFonts w:hint="eastAsia"/>
          <w:bCs/>
          <w:u w:val="single"/>
        </w:rPr>
        <w:t xml:space="preserve"> Tentative agreements:</w:t>
      </w:r>
    </w:p>
    <w:p w:rsidR="00D41BC0" w:rsidRPr="00AD6142" w:rsidRDefault="00D41BC0" w:rsidP="00D41BC0">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Agreements: Introduce requirements in TS 36.133 for interruption on LTE victim cell for LTE SRS carrier based switching under EN-DC and NE-DC</w:t>
      </w:r>
    </w:p>
    <w:p w:rsidR="00D41BC0" w:rsidRPr="00AD6142" w:rsidRDefault="00D41BC0" w:rsidP="00D41BC0">
      <w:pPr>
        <w:spacing w:after="120"/>
        <w:ind w:left="73" w:firstLine="284"/>
        <w:rPr>
          <w:bCs/>
          <w:u w:val="single"/>
        </w:rPr>
      </w:pPr>
      <w:r w:rsidRPr="00AD6142">
        <w:rPr>
          <w:rFonts w:hint="eastAsia"/>
          <w:bCs/>
          <w:u w:val="single"/>
        </w:rPr>
        <w:t>Sub-topic</w:t>
      </w:r>
      <w:r w:rsidRPr="00AD6142">
        <w:rPr>
          <w:bCs/>
          <w:u w:val="single"/>
        </w:rPr>
        <w:t xml:space="preserve"> </w:t>
      </w:r>
      <w:r w:rsidRPr="00AD6142">
        <w:rPr>
          <w:rFonts w:hint="eastAsia"/>
          <w:bCs/>
          <w:u w:val="single"/>
        </w:rPr>
        <w:t>#1</w:t>
      </w:r>
      <w:r w:rsidRPr="00AD6142">
        <w:rPr>
          <w:bCs/>
          <w:u w:val="single"/>
        </w:rPr>
        <w:t>-1: RRM test cases</w:t>
      </w:r>
    </w:p>
    <w:p w:rsidR="00D41BC0" w:rsidRPr="00AD6142" w:rsidRDefault="00D41BC0" w:rsidP="00D41BC0">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Agreements: Do not define delay test cases for SRS carrier-based switching for NR deployments, similar to LTE.</w:t>
      </w:r>
    </w:p>
    <w:p w:rsidR="00D41BC0" w:rsidRPr="00AD6142" w:rsidRDefault="00D41BC0" w:rsidP="00D41BC0">
      <w:pPr>
        <w:spacing w:after="120"/>
        <w:rPr>
          <w:b/>
          <w:u w:val="single"/>
        </w:rPr>
      </w:pPr>
      <w:r w:rsidRPr="00AD6142">
        <w:rPr>
          <w:b/>
          <w:u w:val="single"/>
        </w:rPr>
        <w:t>Topic #2: CGI reading requirements with autonomous gap</w:t>
      </w:r>
    </w:p>
    <w:p w:rsidR="00D41BC0" w:rsidRPr="00AD6142" w:rsidRDefault="00D41BC0" w:rsidP="00D41BC0">
      <w:pPr>
        <w:spacing w:after="120"/>
        <w:ind w:left="73" w:firstLine="284"/>
        <w:rPr>
          <w:bCs/>
          <w:u w:val="single"/>
        </w:rPr>
      </w:pPr>
      <w:r w:rsidRPr="00AD6142">
        <w:rPr>
          <w:rFonts w:hint="eastAsia"/>
          <w:bCs/>
          <w:u w:val="single"/>
        </w:rPr>
        <w:t>Sub-topic</w:t>
      </w:r>
      <w:r w:rsidRPr="00AD6142">
        <w:rPr>
          <w:bCs/>
          <w:u w:val="single"/>
        </w:rPr>
        <w:t xml:space="preserve"> </w:t>
      </w:r>
      <w:r w:rsidRPr="00AD6142">
        <w:rPr>
          <w:rFonts w:hint="eastAsia"/>
          <w:bCs/>
          <w:u w:val="single"/>
        </w:rPr>
        <w:t>#</w:t>
      </w:r>
      <w:r w:rsidRPr="00AD6142">
        <w:rPr>
          <w:bCs/>
          <w:u w:val="single"/>
        </w:rPr>
        <w:t>2-1: RRM test cases</w:t>
      </w:r>
    </w:p>
    <w:p w:rsidR="00D41BC0" w:rsidRPr="00AD6142" w:rsidRDefault="00D41BC0" w:rsidP="00D41BC0">
      <w:pPr>
        <w:pStyle w:val="ListParagraph"/>
        <w:numPr>
          <w:ilvl w:val="0"/>
          <w:numId w:val="0"/>
        </w:numPr>
        <w:overflowPunct w:val="0"/>
        <w:autoSpaceDE w:val="0"/>
        <w:autoSpaceDN w:val="0"/>
        <w:adjustRightInd w:val="0"/>
        <w:ind w:left="720"/>
        <w:textAlignment w:val="baseline"/>
        <w:rPr>
          <w:b/>
          <w:lang w:eastAsia="ko-KR"/>
        </w:rPr>
      </w:pPr>
      <w:r w:rsidRPr="00AD6142">
        <w:rPr>
          <w:bCs/>
          <w:lang w:eastAsia="ko-KR"/>
        </w:rPr>
        <w:t>Agreements</w:t>
      </w:r>
    </w:p>
    <w:p w:rsidR="00D41BC0" w:rsidRPr="00AD6142" w:rsidRDefault="00D41BC0" w:rsidP="00D41BC0">
      <w:pPr>
        <w:pStyle w:val="ListParagraph"/>
        <w:numPr>
          <w:ilvl w:val="0"/>
          <w:numId w:val="0"/>
        </w:numPr>
        <w:overflowPunct w:val="0"/>
        <w:autoSpaceDE w:val="0"/>
        <w:autoSpaceDN w:val="0"/>
        <w:adjustRightInd w:val="0"/>
        <w:ind w:left="1136"/>
        <w:textAlignment w:val="baseline"/>
        <w:rPr>
          <w:bCs/>
          <w:lang w:eastAsia="ko-KR"/>
        </w:rPr>
      </w:pPr>
      <w:r w:rsidRPr="00AD6142">
        <w:rPr>
          <w:bCs/>
          <w:lang w:eastAsia="ko-KR"/>
        </w:rPr>
        <w:t xml:space="preserve">Requirements for both CGI reading delay, and interruptions to serving cell during CGI reading should be verified by the same tests </w:t>
      </w:r>
    </w:p>
    <w:p w:rsidR="00D41BC0" w:rsidRPr="00AD6142" w:rsidRDefault="00D41BC0" w:rsidP="00D41BC0">
      <w:pPr>
        <w:pStyle w:val="ListParagraph"/>
        <w:numPr>
          <w:ilvl w:val="0"/>
          <w:numId w:val="0"/>
        </w:numPr>
        <w:overflowPunct w:val="0"/>
        <w:autoSpaceDE w:val="0"/>
        <w:autoSpaceDN w:val="0"/>
        <w:adjustRightInd w:val="0"/>
        <w:ind w:left="1136"/>
        <w:textAlignment w:val="baseline"/>
        <w:rPr>
          <w:bCs/>
          <w:lang w:eastAsia="ko-KR"/>
        </w:rPr>
      </w:pPr>
      <w:r w:rsidRPr="00AD6142">
        <w:rPr>
          <w:bCs/>
          <w:lang w:eastAsia="ko-KR"/>
        </w:rPr>
        <w:t>Test requirement for interruption during CGI reading should be defined by counting number of total missed ACK/NACKs during the CGI reading procedure.</w:t>
      </w:r>
    </w:p>
    <w:p w:rsidR="00D41BC0" w:rsidRPr="00AD6142" w:rsidRDefault="00D41BC0" w:rsidP="00D41BC0">
      <w:pPr>
        <w:pStyle w:val="ListParagraph"/>
        <w:numPr>
          <w:ilvl w:val="0"/>
          <w:numId w:val="0"/>
        </w:numPr>
        <w:overflowPunct w:val="0"/>
        <w:autoSpaceDE w:val="0"/>
        <w:autoSpaceDN w:val="0"/>
        <w:adjustRightInd w:val="0"/>
        <w:ind w:left="1136"/>
        <w:textAlignment w:val="baseline"/>
        <w:rPr>
          <w:bCs/>
          <w:lang w:eastAsia="ko-KR"/>
        </w:rPr>
      </w:pPr>
      <w:r w:rsidRPr="00AD6142">
        <w:rPr>
          <w:bCs/>
          <w:lang w:eastAsia="ko-KR"/>
        </w:rPr>
        <w:t>20ms NR SMTC periodicity is used in the test</w:t>
      </w:r>
    </w:p>
    <w:p w:rsidR="00D41BC0" w:rsidRPr="00AD6142" w:rsidRDefault="00D41BC0" w:rsidP="00D41BC0">
      <w:pPr>
        <w:spacing w:after="120"/>
        <w:rPr>
          <w:b/>
          <w:u w:val="single"/>
        </w:rPr>
      </w:pPr>
      <w:r w:rsidRPr="00AD6142">
        <w:rPr>
          <w:b/>
          <w:u w:val="single"/>
        </w:rPr>
        <w:t>Topic #3: Mandatory gap pattern</w:t>
      </w:r>
    </w:p>
    <w:p w:rsidR="00D41BC0" w:rsidRPr="00AD6142" w:rsidRDefault="00D41BC0" w:rsidP="00D41BC0">
      <w:pPr>
        <w:spacing w:after="120"/>
        <w:ind w:left="73" w:firstLine="284"/>
        <w:rPr>
          <w:bCs/>
          <w:u w:val="single"/>
        </w:rPr>
      </w:pPr>
      <w:r w:rsidRPr="00AD6142">
        <w:rPr>
          <w:rFonts w:hint="eastAsia"/>
          <w:bCs/>
          <w:u w:val="single"/>
        </w:rPr>
        <w:t>Sub-topic</w:t>
      </w:r>
      <w:r w:rsidRPr="00AD6142">
        <w:rPr>
          <w:bCs/>
          <w:u w:val="single"/>
        </w:rPr>
        <w:t xml:space="preserve"> </w:t>
      </w:r>
      <w:r w:rsidRPr="00AD6142">
        <w:rPr>
          <w:rFonts w:hint="eastAsia"/>
          <w:bCs/>
          <w:u w:val="single"/>
        </w:rPr>
        <w:t>#</w:t>
      </w:r>
      <w:r w:rsidRPr="00AD6142">
        <w:rPr>
          <w:bCs/>
          <w:u w:val="single"/>
        </w:rPr>
        <w:t>3-1: RRM test cases</w:t>
      </w:r>
    </w:p>
    <w:p w:rsidR="00D41BC0" w:rsidRPr="00AD6142" w:rsidRDefault="00D41BC0" w:rsidP="00D41BC0">
      <w:pPr>
        <w:pStyle w:val="ListParagraph"/>
        <w:numPr>
          <w:ilvl w:val="0"/>
          <w:numId w:val="0"/>
        </w:numPr>
        <w:overflowPunct w:val="0"/>
        <w:autoSpaceDE w:val="0"/>
        <w:autoSpaceDN w:val="0"/>
        <w:adjustRightInd w:val="0"/>
        <w:ind w:left="720"/>
        <w:textAlignment w:val="baseline"/>
        <w:rPr>
          <w:bCs/>
          <w:lang w:eastAsia="ko-KR"/>
        </w:rPr>
      </w:pPr>
      <w:r w:rsidRPr="00AD6142">
        <w:rPr>
          <w:bCs/>
          <w:lang w:eastAsia="ko-KR"/>
        </w:rPr>
        <w:t>A</w:t>
      </w:r>
      <w:r w:rsidRPr="00AD6142">
        <w:rPr>
          <w:rFonts w:hint="eastAsia"/>
          <w:bCs/>
          <w:lang w:eastAsia="ko-KR"/>
        </w:rPr>
        <w:t>greements:</w:t>
      </w:r>
      <w:r w:rsidRPr="00AD6142">
        <w:rPr>
          <w:bCs/>
          <w:lang w:eastAsia="ko-KR"/>
        </w:rPr>
        <w:t xml:space="preserve"> Use existing tests for inter frequency measurement without SSB index detection and with no DRX as baseline</w:t>
      </w:r>
    </w:p>
    <w:p w:rsidR="00D41BC0" w:rsidRPr="00AD6142" w:rsidRDefault="00D41BC0" w:rsidP="00D41BC0">
      <w:pPr>
        <w:pStyle w:val="R4Topic"/>
        <w:rPr>
          <w:b w:val="0"/>
          <w:bCs/>
          <w:u w:val="single"/>
        </w:rPr>
      </w:pPr>
      <w:r w:rsidRPr="00AD6142">
        <w:rPr>
          <w:b w:val="0"/>
          <w:bCs/>
          <w:u w:val="single"/>
        </w:rPr>
        <w:t>GTW session (November 09, 2020)</w:t>
      </w:r>
    </w:p>
    <w:p w:rsidR="00D41BC0" w:rsidRPr="00AD6142" w:rsidRDefault="00D41BC0" w:rsidP="00D41BC0">
      <w:pPr>
        <w:pStyle w:val="NormalWeb"/>
        <w:numPr>
          <w:ilvl w:val="0"/>
          <w:numId w:val="0"/>
        </w:numPr>
        <w:spacing w:before="0" w:beforeAutospacing="0" w:after="120" w:afterAutospacing="0"/>
        <w:rPr>
          <w:b/>
          <w:bCs/>
          <w:sz w:val="20"/>
          <w:szCs w:val="20"/>
          <w:u w:val="single"/>
          <w:lang w:val="en-GB"/>
        </w:rPr>
      </w:pPr>
      <w:r w:rsidRPr="00AD6142">
        <w:rPr>
          <w:b/>
          <w:bCs/>
          <w:sz w:val="20"/>
          <w:szCs w:val="20"/>
          <w:u w:val="single"/>
          <w:lang w:val="en-GB"/>
        </w:rPr>
        <w:t>SRS carrier based switching</w:t>
      </w:r>
    </w:p>
    <w:p w:rsidR="00D41BC0" w:rsidRPr="00AD6142" w:rsidRDefault="00D41BC0" w:rsidP="00D41BC0">
      <w:pPr>
        <w:pStyle w:val="NormalWeb"/>
        <w:numPr>
          <w:ilvl w:val="0"/>
          <w:numId w:val="0"/>
        </w:numPr>
        <w:spacing w:before="0" w:beforeAutospacing="0" w:after="120" w:afterAutospacing="0"/>
        <w:ind w:firstLine="284"/>
        <w:rPr>
          <w:sz w:val="20"/>
          <w:szCs w:val="20"/>
          <w:lang w:val="en-GB"/>
        </w:rPr>
      </w:pPr>
      <w:r w:rsidRPr="00AD6142">
        <w:rPr>
          <w:sz w:val="20"/>
          <w:szCs w:val="20"/>
          <w:u w:val="single"/>
          <w:lang w:val="en-GB"/>
        </w:rPr>
        <w:t>Issue 1-2-1: Scenarios for NR SRS carrier based switching tests</w:t>
      </w:r>
    </w:p>
    <w:p w:rsidR="00D41BC0" w:rsidRPr="00AD6142" w:rsidRDefault="00D41BC0" w:rsidP="00492ADE">
      <w:pPr>
        <w:pStyle w:val="ListParagraph"/>
        <w:numPr>
          <w:ilvl w:val="0"/>
          <w:numId w:val="31"/>
        </w:numPr>
      </w:pPr>
      <w:r w:rsidRPr="00AD6142">
        <w:t>Option 1 (ZTE, Huawei, Qualcomm, MediaTek, Apple, Nokia)</w:t>
      </w:r>
    </w:p>
    <w:p w:rsidR="00D41BC0" w:rsidRPr="00AD6142" w:rsidRDefault="00D41BC0" w:rsidP="00492ADE">
      <w:pPr>
        <w:pStyle w:val="ListParagraph"/>
        <w:numPr>
          <w:ilvl w:val="1"/>
          <w:numId w:val="31"/>
        </w:numPr>
      </w:pPr>
      <w:r w:rsidRPr="00AD6142">
        <w:t>Tests are specified for SA and EN-DC</w:t>
      </w:r>
    </w:p>
    <w:p w:rsidR="00D41BC0" w:rsidRPr="00AD6142" w:rsidRDefault="00D41BC0" w:rsidP="00492ADE">
      <w:pPr>
        <w:pStyle w:val="ListParagraph"/>
        <w:numPr>
          <w:ilvl w:val="0"/>
          <w:numId w:val="31"/>
        </w:numPr>
      </w:pPr>
      <w:r w:rsidRPr="00AD6142">
        <w:t>Option 2 (Ericsson)</w:t>
      </w:r>
    </w:p>
    <w:p w:rsidR="00D41BC0" w:rsidRPr="00AD6142" w:rsidRDefault="00D41BC0" w:rsidP="00492ADE">
      <w:pPr>
        <w:pStyle w:val="ListParagraph"/>
        <w:numPr>
          <w:ilvl w:val="1"/>
          <w:numId w:val="31"/>
        </w:numPr>
      </w:pPr>
      <w:r w:rsidRPr="00AD6142">
        <w:t>Tests are specified for SA, NR-DC, NE-DC and EN-DC</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lang w:val="en-GB"/>
        </w:rPr>
        <w:t>Discussion:</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E///: we prefer to have different combinations of FR1 and FR2. Do we consider different combinations for SA? For NE-DC we wanted to verify impact on NR cells.</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QC: For EN-DC we verify both LTE and NR carriers interruptions.</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ZTE: there are no NE-DC tests under current specification. The general principle is that EN-DC tests can verify corresponding functionality.</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ab/>
        <w:t>OPPO: same view</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 xml:space="preserve">E///: to ZTE this is a new feature and this can justify new test cases. </w:t>
      </w:r>
    </w:p>
    <w:p w:rsidR="00D41BC0" w:rsidRPr="00AD6142" w:rsidRDefault="00D41BC0" w:rsidP="00D41BC0">
      <w:pPr>
        <w:pStyle w:val="NormalWeb"/>
        <w:numPr>
          <w:ilvl w:val="0"/>
          <w:numId w:val="0"/>
        </w:numPr>
        <w:spacing w:before="0" w:beforeAutospacing="0" w:after="120" w:afterAutospacing="0"/>
        <w:ind w:left="568" w:firstLine="1"/>
        <w:rPr>
          <w:sz w:val="20"/>
          <w:szCs w:val="20"/>
          <w:lang w:val="en-GB"/>
        </w:rPr>
      </w:pPr>
      <w:r w:rsidRPr="00AD6142">
        <w:rPr>
          <w:sz w:val="20"/>
          <w:szCs w:val="20"/>
          <w:lang w:val="en-GB"/>
        </w:rPr>
        <w:t>ZTE: for FR1+FR2 we need to check the feasibility of such tests</w:t>
      </w:r>
    </w:p>
    <w:p w:rsidR="00D41BC0" w:rsidRPr="00AD6142" w:rsidRDefault="00D41BC0" w:rsidP="00D41BC0">
      <w:pPr>
        <w:pStyle w:val="NormalWeb"/>
        <w:numPr>
          <w:ilvl w:val="0"/>
          <w:numId w:val="0"/>
        </w:numPr>
        <w:spacing w:before="0" w:beforeAutospacing="0" w:after="120" w:afterAutospacing="0"/>
        <w:ind w:left="1320" w:hanging="1140"/>
        <w:rPr>
          <w:sz w:val="20"/>
          <w:szCs w:val="20"/>
        </w:rPr>
      </w:pPr>
      <w:r w:rsidRPr="00AD6142">
        <w:rPr>
          <w:sz w:val="20"/>
          <w:szCs w:val="20"/>
        </w:rPr>
        <w:t>Agreements</w:t>
      </w:r>
    </w:p>
    <w:p w:rsidR="00D41BC0" w:rsidRPr="00AD6142" w:rsidRDefault="00D41BC0" w:rsidP="00492ADE">
      <w:pPr>
        <w:pStyle w:val="ListParagraph"/>
        <w:numPr>
          <w:ilvl w:val="1"/>
          <w:numId w:val="31"/>
        </w:numPr>
      </w:pPr>
      <w:r w:rsidRPr="00AD6142">
        <w:rPr>
          <w:szCs w:val="20"/>
        </w:rPr>
        <w:lastRenderedPageBreak/>
        <w:t xml:space="preserve">For NR SRS carrier based switching </w:t>
      </w:r>
      <w:r w:rsidRPr="00AD6142">
        <w:t>define tests for SA and EN-DC</w:t>
      </w:r>
    </w:p>
    <w:p w:rsidR="00D41BC0" w:rsidRPr="00AD6142" w:rsidRDefault="00D41BC0" w:rsidP="00492ADE">
      <w:pPr>
        <w:pStyle w:val="ListParagraph"/>
        <w:numPr>
          <w:ilvl w:val="2"/>
          <w:numId w:val="31"/>
        </w:numPr>
      </w:pPr>
      <w:r w:rsidRPr="00AD6142">
        <w:t>For EN-DC the interruptions for LTE and NR carriers are tested.</w:t>
      </w:r>
    </w:p>
    <w:p w:rsidR="00D41BC0" w:rsidRPr="00AD6142" w:rsidRDefault="00D41BC0" w:rsidP="00492ADE">
      <w:pPr>
        <w:pStyle w:val="ListParagraph"/>
        <w:numPr>
          <w:ilvl w:val="2"/>
          <w:numId w:val="31"/>
        </w:numPr>
      </w:pPr>
      <w:r w:rsidRPr="00AD6142">
        <w:t>For SA the following combinations are tested</w:t>
      </w:r>
    </w:p>
    <w:p w:rsidR="00D41BC0" w:rsidRPr="00AD6142" w:rsidRDefault="00D41BC0" w:rsidP="00492ADE">
      <w:pPr>
        <w:pStyle w:val="ListParagraph"/>
        <w:numPr>
          <w:ilvl w:val="3"/>
          <w:numId w:val="31"/>
        </w:numPr>
      </w:pPr>
      <w:r w:rsidRPr="00AD6142">
        <w:t>FR1 CA</w:t>
      </w:r>
    </w:p>
    <w:p w:rsidR="00D41BC0" w:rsidRPr="00AD6142" w:rsidRDefault="00D41BC0" w:rsidP="00492ADE">
      <w:pPr>
        <w:pStyle w:val="ListParagraph"/>
        <w:numPr>
          <w:ilvl w:val="3"/>
          <w:numId w:val="31"/>
        </w:numPr>
      </w:pPr>
      <w:r w:rsidRPr="00AD6142">
        <w:t>FR2 CA</w:t>
      </w:r>
    </w:p>
    <w:p w:rsidR="00D41BC0" w:rsidRPr="00AD6142" w:rsidRDefault="00D41BC0" w:rsidP="00492ADE">
      <w:pPr>
        <w:pStyle w:val="ListParagraph"/>
        <w:numPr>
          <w:ilvl w:val="3"/>
          <w:numId w:val="31"/>
        </w:numPr>
      </w:pPr>
      <w:r w:rsidRPr="00AD6142">
        <w:t>FFS: FR1+FR2 CA with SRS switching within same FR</w:t>
      </w:r>
    </w:p>
    <w:p w:rsidR="00D41BC0" w:rsidRPr="00AD6142" w:rsidRDefault="00D41BC0" w:rsidP="00492ADE">
      <w:pPr>
        <w:pStyle w:val="ListParagraph"/>
        <w:numPr>
          <w:ilvl w:val="3"/>
          <w:numId w:val="31"/>
        </w:numPr>
      </w:pPr>
      <w:r w:rsidRPr="00AD6142">
        <w:t>FFS: FR1+FR2 CA with SRS switching between different FRs</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u w:val="single"/>
          <w:lang w:val="en-GB"/>
        </w:rPr>
        <w:t>Issue 1-2-2: Scenarios for E-UTRA SRS carrier based switching tests</w:t>
      </w:r>
      <w:r w:rsidRPr="00AD6142">
        <w:rPr>
          <w:rStyle w:val="Emphasis"/>
          <w:sz w:val="20"/>
          <w:szCs w:val="20"/>
          <w:lang w:val="en-GB"/>
        </w:rPr>
        <w:t> </w:t>
      </w:r>
    </w:p>
    <w:p w:rsidR="00D41BC0" w:rsidRPr="00AD6142" w:rsidRDefault="00D41BC0" w:rsidP="00492ADE">
      <w:pPr>
        <w:pStyle w:val="ListParagraph"/>
        <w:numPr>
          <w:ilvl w:val="0"/>
          <w:numId w:val="31"/>
        </w:numPr>
      </w:pPr>
      <w:r w:rsidRPr="00AD6142">
        <w:t>Option 1 (ZTE, Huawei, Qualcomm, MediaTek, Apple, Nokia)</w:t>
      </w:r>
    </w:p>
    <w:p w:rsidR="00D41BC0" w:rsidRPr="00AD6142" w:rsidRDefault="00D41BC0" w:rsidP="00492ADE">
      <w:pPr>
        <w:pStyle w:val="ListParagraph"/>
        <w:numPr>
          <w:ilvl w:val="1"/>
          <w:numId w:val="31"/>
        </w:numPr>
      </w:pPr>
      <w:r w:rsidRPr="00AD6142">
        <w:t>Tests are specified for EN-DC</w:t>
      </w:r>
    </w:p>
    <w:p w:rsidR="00D41BC0" w:rsidRPr="00AD6142" w:rsidRDefault="00D41BC0" w:rsidP="00492ADE">
      <w:pPr>
        <w:pStyle w:val="ListParagraph"/>
        <w:numPr>
          <w:ilvl w:val="0"/>
          <w:numId w:val="31"/>
        </w:numPr>
      </w:pPr>
      <w:r w:rsidRPr="00AD6142">
        <w:t>Option 2 (Ericsson)</w:t>
      </w:r>
    </w:p>
    <w:p w:rsidR="00D41BC0" w:rsidRPr="00AD6142" w:rsidRDefault="00D41BC0" w:rsidP="00492ADE">
      <w:pPr>
        <w:pStyle w:val="ListParagraph"/>
        <w:numPr>
          <w:ilvl w:val="1"/>
          <w:numId w:val="31"/>
        </w:numPr>
      </w:pPr>
      <w:r w:rsidRPr="00AD6142">
        <w:t>Tests are specified for NE-DC and EN-DC</w:t>
      </w:r>
    </w:p>
    <w:p w:rsidR="00D41BC0" w:rsidRPr="00AD6142" w:rsidRDefault="00D41BC0" w:rsidP="00492ADE">
      <w:pPr>
        <w:pStyle w:val="ListParagraph"/>
        <w:numPr>
          <w:ilvl w:val="1"/>
          <w:numId w:val="31"/>
        </w:numPr>
      </w:pPr>
      <w:r w:rsidRPr="00AD6142">
        <w:rPr>
          <w:szCs w:val="20"/>
        </w:rPr>
        <w:t>Agreement: For E-UTRA SRS carrier based switching d</w:t>
      </w:r>
      <w:r w:rsidRPr="00AD6142">
        <w:t>efine tests for EN-DC</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u w:val="single"/>
          <w:lang w:val="en-GB"/>
        </w:rPr>
        <w:t>Issue 1-2-7: Whether to introduce following test cases in TS 36.133 </w:t>
      </w:r>
    </w:p>
    <w:p w:rsidR="00D41BC0" w:rsidRPr="00AD6142" w:rsidRDefault="00D41BC0" w:rsidP="00492ADE">
      <w:pPr>
        <w:pStyle w:val="ListParagraph"/>
        <w:numPr>
          <w:ilvl w:val="0"/>
          <w:numId w:val="31"/>
        </w:numPr>
      </w:pPr>
      <w:r w:rsidRPr="00AD6142">
        <w:t>Option 1 (Ericsson)</w:t>
      </w:r>
    </w:p>
    <w:p w:rsidR="00D41BC0" w:rsidRPr="00AD6142" w:rsidRDefault="00D41BC0" w:rsidP="00492ADE">
      <w:pPr>
        <w:pStyle w:val="ListParagraph"/>
        <w:numPr>
          <w:ilvl w:val="1"/>
          <w:numId w:val="31"/>
        </w:numPr>
      </w:pPr>
      <w:r w:rsidRPr="00AD6142">
        <w:t>In TS 36.133, RAN4 to define the interruption tests cases for SRS carrier-based switching for the following scenarios</w:t>
      </w:r>
    </w:p>
    <w:p w:rsidR="00D41BC0" w:rsidRPr="00AD6142" w:rsidRDefault="00D41BC0" w:rsidP="00492ADE">
      <w:pPr>
        <w:pStyle w:val="ListParagraph"/>
        <w:numPr>
          <w:ilvl w:val="2"/>
          <w:numId w:val="31"/>
        </w:numPr>
      </w:pPr>
      <w:r w:rsidRPr="00AD6142">
        <w:t>NR SRS carrier-based switching impacting E-UTRA cells in SCG in EN-DC</w:t>
      </w:r>
    </w:p>
    <w:p w:rsidR="00D41BC0" w:rsidRPr="00AD6142" w:rsidRDefault="00D41BC0" w:rsidP="00492ADE">
      <w:pPr>
        <w:pStyle w:val="ListParagraph"/>
        <w:numPr>
          <w:ilvl w:val="2"/>
          <w:numId w:val="31"/>
        </w:numPr>
      </w:pPr>
      <w:r w:rsidRPr="00AD6142">
        <w:t>NR SRS carrier-based switching impacting E-UTRA cells in MCG in NE-DC</w:t>
      </w:r>
    </w:p>
    <w:p w:rsidR="00D41BC0" w:rsidRPr="00AD6142" w:rsidRDefault="00D41BC0" w:rsidP="00492ADE">
      <w:pPr>
        <w:pStyle w:val="ListParagraph"/>
        <w:numPr>
          <w:ilvl w:val="0"/>
          <w:numId w:val="31"/>
        </w:numPr>
      </w:pPr>
      <w:r w:rsidRPr="00AD6142">
        <w:t>Option 2 (Huawei, Qualcomm, Apple, ZTE, Nokia)</w:t>
      </w:r>
    </w:p>
    <w:p w:rsidR="00D41BC0" w:rsidRPr="00AD6142" w:rsidRDefault="00D41BC0" w:rsidP="00492ADE">
      <w:pPr>
        <w:pStyle w:val="ListParagraph"/>
        <w:numPr>
          <w:ilvl w:val="1"/>
          <w:numId w:val="31"/>
        </w:numPr>
      </w:pPr>
      <w:r w:rsidRPr="00AD6142">
        <w:t>All the tests are captured in TS 38.133</w:t>
      </w:r>
    </w:p>
    <w:p w:rsidR="00D41BC0" w:rsidRPr="00AD6142" w:rsidRDefault="00D41BC0" w:rsidP="00D41BC0">
      <w:pPr>
        <w:pStyle w:val="NormalWeb"/>
        <w:numPr>
          <w:ilvl w:val="0"/>
          <w:numId w:val="0"/>
        </w:numPr>
        <w:spacing w:before="0" w:beforeAutospacing="0" w:after="120" w:afterAutospacing="0"/>
        <w:ind w:left="1424" w:hanging="856"/>
        <w:rPr>
          <w:sz w:val="20"/>
          <w:szCs w:val="20"/>
          <w:lang w:val="en-GB"/>
        </w:rPr>
      </w:pPr>
      <w:r w:rsidRPr="00AD6142">
        <w:rPr>
          <w:sz w:val="20"/>
          <w:szCs w:val="20"/>
          <w:lang w:val="en-GB"/>
        </w:rPr>
        <w:t>Agreement: Capture all test cases in TS 38.133</w:t>
      </w:r>
    </w:p>
    <w:p w:rsidR="00D41BC0" w:rsidRPr="00AD6142" w:rsidRDefault="00D41BC0" w:rsidP="00D41BC0">
      <w:pPr>
        <w:pStyle w:val="NormalWeb"/>
        <w:numPr>
          <w:ilvl w:val="0"/>
          <w:numId w:val="0"/>
        </w:numPr>
        <w:spacing w:before="0" w:beforeAutospacing="0" w:after="120" w:afterAutospacing="0"/>
        <w:rPr>
          <w:b/>
          <w:bCs/>
          <w:sz w:val="20"/>
          <w:szCs w:val="20"/>
          <w:u w:val="single"/>
          <w:lang w:val="en-GB"/>
        </w:rPr>
      </w:pPr>
      <w:r w:rsidRPr="00AD6142">
        <w:rPr>
          <w:b/>
          <w:bCs/>
          <w:sz w:val="20"/>
          <w:szCs w:val="20"/>
          <w:u w:val="single"/>
          <w:lang w:val="en-GB"/>
        </w:rPr>
        <w:t>CGI reading</w:t>
      </w:r>
    </w:p>
    <w:p w:rsidR="00D41BC0" w:rsidRPr="00AD6142" w:rsidRDefault="00D41BC0" w:rsidP="00D41BC0">
      <w:pPr>
        <w:pStyle w:val="NormalWeb"/>
        <w:numPr>
          <w:ilvl w:val="0"/>
          <w:numId w:val="0"/>
        </w:numPr>
        <w:spacing w:before="0" w:beforeAutospacing="0" w:after="120" w:afterAutospacing="0"/>
        <w:ind w:firstLine="284"/>
        <w:rPr>
          <w:sz w:val="20"/>
          <w:szCs w:val="20"/>
          <w:lang w:val="en-GB"/>
        </w:rPr>
      </w:pPr>
      <w:r w:rsidRPr="00AD6142">
        <w:rPr>
          <w:sz w:val="20"/>
          <w:szCs w:val="20"/>
          <w:u w:val="single"/>
          <w:lang w:val="en-GB"/>
        </w:rPr>
        <w:t xml:space="preserve">Issue 2-1-1: Test cases for CGI reading in LTE SA </w:t>
      </w:r>
    </w:p>
    <w:p w:rsidR="00D41BC0" w:rsidRPr="00AD6142" w:rsidRDefault="00D41BC0" w:rsidP="00492ADE">
      <w:pPr>
        <w:pStyle w:val="ListParagraph"/>
        <w:numPr>
          <w:ilvl w:val="0"/>
          <w:numId w:val="32"/>
        </w:numPr>
      </w:pPr>
      <w:r w:rsidRPr="00AD6142">
        <w:t>Option 1 (Ericsson)</w:t>
      </w:r>
    </w:p>
    <w:p w:rsidR="00D41BC0" w:rsidRPr="00AD6142" w:rsidRDefault="00D41BC0" w:rsidP="00492ADE">
      <w:pPr>
        <w:pStyle w:val="ListParagraph"/>
        <w:numPr>
          <w:ilvl w:val="1"/>
          <w:numId w:val="32"/>
        </w:numPr>
      </w:pPr>
      <w:r w:rsidRPr="00AD6142">
        <w:t>Test 1a: NR CGI reading in LTE SA, FR1 target cell</w:t>
      </w:r>
    </w:p>
    <w:p w:rsidR="00D41BC0" w:rsidRPr="00AD6142" w:rsidRDefault="00D41BC0" w:rsidP="00492ADE">
      <w:pPr>
        <w:pStyle w:val="ListParagraph"/>
        <w:numPr>
          <w:ilvl w:val="1"/>
          <w:numId w:val="32"/>
        </w:numPr>
      </w:pPr>
      <w:r w:rsidRPr="00AD6142">
        <w:t>Test 1b: NR CGI reading in LTE SA, FR2 target cell</w:t>
      </w:r>
    </w:p>
    <w:p w:rsidR="00D41BC0" w:rsidRPr="00AD6142" w:rsidRDefault="00D41BC0" w:rsidP="00492ADE">
      <w:pPr>
        <w:pStyle w:val="ListParagraph"/>
        <w:numPr>
          <w:ilvl w:val="0"/>
          <w:numId w:val="32"/>
        </w:numPr>
      </w:pPr>
      <w:r w:rsidRPr="00AD6142">
        <w:t>Option 2 (Huawei, Qualcomm, MediaTek, Apple, ZTE, Nokia)</w:t>
      </w:r>
    </w:p>
    <w:p w:rsidR="00D41BC0" w:rsidRPr="00AD6142" w:rsidRDefault="00D41BC0" w:rsidP="00492ADE">
      <w:pPr>
        <w:pStyle w:val="ListParagraph"/>
        <w:numPr>
          <w:ilvl w:val="1"/>
          <w:numId w:val="32"/>
        </w:numPr>
      </w:pPr>
      <w:r w:rsidRPr="00AD6142">
        <w:t>No test if test 6a/6b is introduced.</w:t>
      </w:r>
      <w:r w:rsidRPr="00AD6142">
        <w:rPr>
          <w:rStyle w:val="Emphasis"/>
          <w:szCs w:val="20"/>
        </w:rPr>
        <w:t xml:space="preserve"> </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lang w:val="en-GB"/>
        </w:rPr>
        <w:t>Agreement: Do not define Test cases for CGI reading in LTE SA</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u w:val="single"/>
          <w:lang w:val="en-GB"/>
        </w:rPr>
        <w:br/>
        <w:t>Issue 2-1-2: Test cases for CGI reading in NR SA</w:t>
      </w:r>
      <w:r w:rsidRPr="00AD6142">
        <w:rPr>
          <w:sz w:val="20"/>
          <w:szCs w:val="20"/>
          <w:lang w:val="en-GB"/>
        </w:rPr>
        <w:t> </w:t>
      </w:r>
    </w:p>
    <w:p w:rsidR="00D41BC0" w:rsidRPr="00AD6142" w:rsidRDefault="00D41BC0" w:rsidP="00492ADE">
      <w:pPr>
        <w:pStyle w:val="ListParagraph"/>
        <w:numPr>
          <w:ilvl w:val="0"/>
          <w:numId w:val="32"/>
        </w:numPr>
      </w:pPr>
      <w:r w:rsidRPr="00AD6142">
        <w:t>Option 1 (Ericsson)</w:t>
      </w:r>
    </w:p>
    <w:p w:rsidR="00D41BC0" w:rsidRPr="00AD6142" w:rsidRDefault="00D41BC0" w:rsidP="00492ADE">
      <w:pPr>
        <w:pStyle w:val="ListParagraph"/>
        <w:numPr>
          <w:ilvl w:val="1"/>
          <w:numId w:val="32"/>
        </w:numPr>
      </w:pPr>
      <w:r w:rsidRPr="00AD6142">
        <w:t>Test 2a: LTE CGI reading in NR SA, FR1 PCell</w:t>
      </w:r>
    </w:p>
    <w:p w:rsidR="00D41BC0" w:rsidRPr="00AD6142" w:rsidRDefault="00D41BC0" w:rsidP="00492ADE">
      <w:pPr>
        <w:pStyle w:val="ListParagraph"/>
        <w:numPr>
          <w:ilvl w:val="1"/>
          <w:numId w:val="32"/>
        </w:numPr>
      </w:pPr>
      <w:r w:rsidRPr="00AD6142">
        <w:t>Test 2b : LTE CGI reading in NR SA, FR2 PCell</w:t>
      </w:r>
    </w:p>
    <w:p w:rsidR="00D41BC0" w:rsidRPr="00AD6142" w:rsidRDefault="00D41BC0" w:rsidP="00492ADE">
      <w:pPr>
        <w:pStyle w:val="ListParagraph"/>
        <w:numPr>
          <w:ilvl w:val="1"/>
          <w:numId w:val="32"/>
        </w:numPr>
      </w:pPr>
      <w:r w:rsidRPr="00AD6142">
        <w:t>Test 3a: NR intra-frequency CGI reading in NR SA, FR1 PCell and FR1 target cell</w:t>
      </w:r>
    </w:p>
    <w:p w:rsidR="00D41BC0" w:rsidRPr="00AD6142" w:rsidRDefault="00D41BC0" w:rsidP="00492ADE">
      <w:pPr>
        <w:pStyle w:val="ListParagraph"/>
        <w:numPr>
          <w:ilvl w:val="1"/>
          <w:numId w:val="32"/>
        </w:numPr>
      </w:pPr>
      <w:r w:rsidRPr="00AD6142">
        <w:t>Test 3b: NR intra-frequency CGI reading in NR SA, FR2 PCell and FR2 target cell</w:t>
      </w:r>
    </w:p>
    <w:p w:rsidR="00D41BC0" w:rsidRPr="00AD6142" w:rsidRDefault="00D41BC0" w:rsidP="00492ADE">
      <w:pPr>
        <w:pStyle w:val="ListParagraph"/>
        <w:numPr>
          <w:ilvl w:val="1"/>
          <w:numId w:val="32"/>
        </w:numPr>
      </w:pPr>
      <w:r w:rsidRPr="00AD6142">
        <w:t>Test 4a: NR inter-frequency CGI reading in NR SA, FR1 PCell and FR1 target cell</w:t>
      </w:r>
    </w:p>
    <w:p w:rsidR="00D41BC0" w:rsidRPr="00AD6142" w:rsidRDefault="00D41BC0" w:rsidP="00492ADE">
      <w:pPr>
        <w:pStyle w:val="ListParagraph"/>
        <w:numPr>
          <w:ilvl w:val="1"/>
          <w:numId w:val="32"/>
        </w:numPr>
      </w:pPr>
      <w:r w:rsidRPr="00AD6142">
        <w:t>Test 4b: NR inter-frequency CGI reading in NR SA, FR2 PCell and FR2 target cell</w:t>
      </w:r>
    </w:p>
    <w:p w:rsidR="00D41BC0" w:rsidRPr="00AD6142" w:rsidRDefault="00D41BC0" w:rsidP="00492ADE">
      <w:pPr>
        <w:pStyle w:val="ListParagraph"/>
        <w:numPr>
          <w:ilvl w:val="0"/>
          <w:numId w:val="32"/>
        </w:numPr>
      </w:pPr>
      <w:r w:rsidRPr="00AD6142">
        <w:t>Option 2 (ZTE, Huawei, Qualcomm, MediaTek, Apple, Nokia)</w:t>
      </w:r>
    </w:p>
    <w:p w:rsidR="00D41BC0" w:rsidRPr="00AD6142" w:rsidRDefault="00D41BC0" w:rsidP="00492ADE">
      <w:pPr>
        <w:pStyle w:val="ListParagraph"/>
        <w:numPr>
          <w:ilvl w:val="1"/>
          <w:numId w:val="32"/>
        </w:numPr>
      </w:pPr>
      <w:r w:rsidRPr="00AD6142">
        <w:t>Test 2a: LTE CGI reading in NR SA, FR1 PCell</w:t>
      </w:r>
    </w:p>
    <w:p w:rsidR="00D41BC0" w:rsidRPr="00AD6142" w:rsidRDefault="00D41BC0" w:rsidP="00492ADE">
      <w:pPr>
        <w:pStyle w:val="ListParagraph"/>
        <w:numPr>
          <w:ilvl w:val="1"/>
          <w:numId w:val="32"/>
        </w:numPr>
      </w:pPr>
      <w:r w:rsidRPr="00AD6142">
        <w:lastRenderedPageBreak/>
        <w:t>Test 3a: NR intra-frequency CGI reading in NR SA, FR1 PCell and FR1 target cell</w:t>
      </w:r>
    </w:p>
    <w:p w:rsidR="00D41BC0" w:rsidRPr="00AD6142" w:rsidRDefault="00D41BC0" w:rsidP="00492ADE">
      <w:pPr>
        <w:pStyle w:val="ListParagraph"/>
        <w:numPr>
          <w:ilvl w:val="1"/>
          <w:numId w:val="32"/>
        </w:numPr>
      </w:pPr>
      <w:r w:rsidRPr="00AD6142">
        <w:t>Test 4b: NR inter-frequency CGI reading in NR SA, FR2 PCell and FR2 target cell</w:t>
      </w:r>
    </w:p>
    <w:p w:rsidR="00D41BC0" w:rsidRPr="00AD6142" w:rsidRDefault="00D41BC0" w:rsidP="00D41BC0">
      <w:pPr>
        <w:spacing w:after="120"/>
      </w:pPr>
    </w:p>
    <w:p w:rsidR="00D41BC0" w:rsidRPr="00AD6142" w:rsidRDefault="00D41BC0" w:rsidP="00D41BC0">
      <w:pPr>
        <w:spacing w:after="120"/>
        <w:ind w:left="284"/>
      </w:pPr>
      <w:r w:rsidRPr="00AD6142">
        <w:t xml:space="preserve">Agreement: Test cases for CGI reading in NR SA </w:t>
      </w:r>
    </w:p>
    <w:p w:rsidR="00D41BC0" w:rsidRPr="00AD6142" w:rsidRDefault="00D41BC0" w:rsidP="00492ADE">
      <w:pPr>
        <w:pStyle w:val="ListParagraph"/>
        <w:numPr>
          <w:ilvl w:val="1"/>
          <w:numId w:val="32"/>
        </w:numPr>
      </w:pPr>
      <w:r w:rsidRPr="00AD6142">
        <w:t>Test 2a: LTE CGI reading in NR SA, FR1 PCell</w:t>
      </w:r>
    </w:p>
    <w:p w:rsidR="00D41BC0" w:rsidRPr="00AD6142" w:rsidRDefault="00D41BC0" w:rsidP="00492ADE">
      <w:pPr>
        <w:pStyle w:val="ListParagraph"/>
        <w:numPr>
          <w:ilvl w:val="1"/>
          <w:numId w:val="32"/>
        </w:numPr>
      </w:pPr>
      <w:r w:rsidRPr="00AD6142">
        <w:t>Test 3a: NR intra-frequency CGI reading in NR SA, FR1 PCell and FR1 target cell</w:t>
      </w:r>
    </w:p>
    <w:p w:rsidR="00D41BC0" w:rsidRPr="00AD6142" w:rsidRDefault="00D41BC0" w:rsidP="00492ADE">
      <w:pPr>
        <w:pStyle w:val="ListParagraph"/>
        <w:numPr>
          <w:ilvl w:val="1"/>
          <w:numId w:val="32"/>
        </w:numPr>
      </w:pPr>
      <w:r w:rsidRPr="00AD6142">
        <w:t>Test 4b: NR inter-frequency CGI reading in NR SA, FR2 PCell and FR2 target cell</w:t>
      </w:r>
    </w:p>
    <w:p w:rsidR="00D41BC0" w:rsidRPr="00AD6142" w:rsidRDefault="00D41BC0" w:rsidP="00D41BC0">
      <w:pPr>
        <w:pStyle w:val="NormalWeb"/>
        <w:numPr>
          <w:ilvl w:val="0"/>
          <w:numId w:val="0"/>
        </w:numPr>
        <w:spacing w:before="0" w:beforeAutospacing="0" w:after="120" w:afterAutospacing="0"/>
        <w:ind w:firstLine="284"/>
        <w:rPr>
          <w:sz w:val="20"/>
          <w:szCs w:val="20"/>
          <w:lang w:val="en-GB"/>
        </w:rPr>
      </w:pPr>
      <w:r w:rsidRPr="00AD6142">
        <w:rPr>
          <w:sz w:val="20"/>
          <w:szCs w:val="20"/>
          <w:u w:val="single"/>
          <w:lang w:val="en-GB"/>
        </w:rPr>
        <w:t>Issue 2-1-3: Test cases for CGI reading in EN-DC</w:t>
      </w:r>
    </w:p>
    <w:p w:rsidR="00D41BC0" w:rsidRPr="00AD6142" w:rsidRDefault="00D41BC0" w:rsidP="00492ADE">
      <w:pPr>
        <w:pStyle w:val="ListParagraph"/>
        <w:numPr>
          <w:ilvl w:val="0"/>
          <w:numId w:val="33"/>
        </w:numPr>
      </w:pPr>
      <w:r w:rsidRPr="00AD6142">
        <w:t>Option 1 (Ericsson)</w:t>
      </w:r>
    </w:p>
    <w:p w:rsidR="00D41BC0" w:rsidRPr="00AD6142" w:rsidRDefault="00D41BC0" w:rsidP="00492ADE">
      <w:pPr>
        <w:pStyle w:val="ListParagraph"/>
        <w:numPr>
          <w:ilvl w:val="1"/>
          <w:numId w:val="33"/>
        </w:numPr>
      </w:pPr>
      <w:r w:rsidRPr="00AD6142">
        <w:t>Test 5a: NR intra-frequency CGI reading in EN-DC, FR1 PSCell and FR1 target cell</w:t>
      </w:r>
    </w:p>
    <w:p w:rsidR="00D41BC0" w:rsidRPr="00AD6142" w:rsidRDefault="00D41BC0" w:rsidP="00492ADE">
      <w:pPr>
        <w:pStyle w:val="ListParagraph"/>
        <w:numPr>
          <w:ilvl w:val="1"/>
          <w:numId w:val="33"/>
        </w:numPr>
      </w:pPr>
      <w:r w:rsidRPr="00AD6142">
        <w:t>Test 5b: NR intra-frequency CGI reading in EN-DC, FR2 PSCell and FR2 target cell</w:t>
      </w:r>
    </w:p>
    <w:p w:rsidR="00D41BC0" w:rsidRPr="00AD6142" w:rsidRDefault="00D41BC0" w:rsidP="00492ADE">
      <w:pPr>
        <w:pStyle w:val="ListParagraph"/>
        <w:numPr>
          <w:ilvl w:val="1"/>
          <w:numId w:val="33"/>
        </w:numPr>
      </w:pPr>
      <w:r w:rsidRPr="00AD6142">
        <w:t>Test 6a: NR inter-frequency CGI reading in EN-DC, FR1 PSCell and FR1 target cell</w:t>
      </w:r>
    </w:p>
    <w:p w:rsidR="00D41BC0" w:rsidRPr="00AD6142" w:rsidRDefault="00D41BC0" w:rsidP="00492ADE">
      <w:pPr>
        <w:pStyle w:val="ListParagraph"/>
        <w:numPr>
          <w:ilvl w:val="1"/>
          <w:numId w:val="33"/>
        </w:numPr>
      </w:pPr>
      <w:r w:rsidRPr="00AD6142">
        <w:t>Test 6b: NR inter-frequency CGI reading in EN-DC, FR2 PSCell and FR2 target cell</w:t>
      </w:r>
    </w:p>
    <w:p w:rsidR="00D41BC0" w:rsidRPr="00AD6142" w:rsidRDefault="00D41BC0" w:rsidP="00492ADE">
      <w:pPr>
        <w:pStyle w:val="ListParagraph"/>
        <w:numPr>
          <w:ilvl w:val="0"/>
          <w:numId w:val="33"/>
        </w:numPr>
      </w:pPr>
      <w:r w:rsidRPr="00AD6142">
        <w:t>Option 2 (ZTE, Huawei, Qualcomm, MediaTek, Apple, Nokia)</w:t>
      </w:r>
    </w:p>
    <w:p w:rsidR="00D41BC0" w:rsidRPr="00AD6142" w:rsidRDefault="00D41BC0" w:rsidP="00492ADE">
      <w:pPr>
        <w:pStyle w:val="ListParagraph"/>
        <w:numPr>
          <w:ilvl w:val="1"/>
          <w:numId w:val="33"/>
        </w:numPr>
      </w:pPr>
      <w:r w:rsidRPr="00AD6142">
        <w:t>Test 5a: NR intra-frequency CGI reading in EN-DC, FR1 PSCell and FR1 target cell</w:t>
      </w:r>
    </w:p>
    <w:p w:rsidR="00D41BC0" w:rsidRPr="00AD6142" w:rsidRDefault="00D41BC0" w:rsidP="00492ADE">
      <w:pPr>
        <w:pStyle w:val="ListParagraph"/>
        <w:numPr>
          <w:ilvl w:val="1"/>
          <w:numId w:val="33"/>
        </w:numPr>
      </w:pPr>
      <w:r w:rsidRPr="00AD6142">
        <w:t>Test 6b: NR inter-frequency CGI reading in EN-DC, FR2 PSCell and FR2 target cell</w:t>
      </w:r>
    </w:p>
    <w:p w:rsidR="00D41BC0" w:rsidRPr="00AD6142" w:rsidRDefault="00D41BC0" w:rsidP="00D41BC0">
      <w:pPr>
        <w:pStyle w:val="NormalWeb"/>
        <w:numPr>
          <w:ilvl w:val="0"/>
          <w:numId w:val="0"/>
        </w:numPr>
        <w:spacing w:before="0" w:beforeAutospacing="0" w:after="120" w:afterAutospacing="0"/>
        <w:ind w:left="284"/>
        <w:rPr>
          <w:sz w:val="20"/>
          <w:szCs w:val="20"/>
          <w:u w:val="single"/>
          <w:lang w:val="en-GB"/>
        </w:rPr>
      </w:pPr>
    </w:p>
    <w:p w:rsidR="00D41BC0" w:rsidRPr="00AD6142" w:rsidRDefault="00D41BC0" w:rsidP="00D41BC0">
      <w:pPr>
        <w:spacing w:after="120"/>
        <w:ind w:left="284"/>
      </w:pPr>
      <w:r w:rsidRPr="00AD6142">
        <w:t xml:space="preserve">Agreement: Test cases for CGI reading in EN-DC </w:t>
      </w:r>
    </w:p>
    <w:p w:rsidR="00D41BC0" w:rsidRPr="00AD6142" w:rsidRDefault="00D41BC0" w:rsidP="00492ADE">
      <w:pPr>
        <w:pStyle w:val="ListParagraph"/>
        <w:numPr>
          <w:ilvl w:val="1"/>
          <w:numId w:val="33"/>
        </w:numPr>
      </w:pPr>
      <w:r w:rsidRPr="00AD6142">
        <w:t>Test 5a: NR intra-frequency CGI reading in EN-DC, FR1 PSCell and FR1 target cell</w:t>
      </w:r>
    </w:p>
    <w:p w:rsidR="00D41BC0" w:rsidRPr="00AD6142" w:rsidRDefault="00D41BC0" w:rsidP="00492ADE">
      <w:pPr>
        <w:pStyle w:val="ListParagraph"/>
        <w:numPr>
          <w:ilvl w:val="1"/>
          <w:numId w:val="33"/>
        </w:numPr>
      </w:pPr>
      <w:r w:rsidRPr="00AD6142">
        <w:t>Test 6b: NR inter-frequency CGI reading in EN-DC, FR2 PSCell and FR2 target cell</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u w:val="single"/>
          <w:lang w:val="en-GB"/>
        </w:rPr>
        <w:br/>
        <w:t>Issue 2-1-5a: How to calculate missed ACK/NACK during CGI reading </w:t>
      </w:r>
    </w:p>
    <w:p w:rsidR="00D41BC0" w:rsidRPr="00AD6142" w:rsidRDefault="00D41BC0" w:rsidP="00492ADE">
      <w:pPr>
        <w:pStyle w:val="ListParagraph"/>
        <w:numPr>
          <w:ilvl w:val="0"/>
          <w:numId w:val="34"/>
        </w:numPr>
      </w:pPr>
      <w:r w:rsidRPr="00AD6142">
        <w:t>Option 1: Missed ACK/NACK is tested based on total allowed interruption during entire CGI reading, with the total number</w:t>
      </w:r>
    </w:p>
    <w:p w:rsidR="00D41BC0" w:rsidRPr="00AD6142" w:rsidRDefault="00D41BC0" w:rsidP="00492ADE">
      <w:pPr>
        <w:pStyle w:val="ListParagraph"/>
        <w:numPr>
          <w:ilvl w:val="1"/>
          <w:numId w:val="34"/>
        </w:numPr>
      </w:pPr>
      <w:r w:rsidRPr="00AD6142">
        <w:t>Option 1a: number of interrupted slots + K</w:t>
      </w:r>
      <w:r w:rsidRPr="00AD6142">
        <w:rPr>
          <w:vertAlign w:val="subscript"/>
        </w:rPr>
        <w:t>1</w:t>
      </w:r>
    </w:p>
    <w:p w:rsidR="00D41BC0" w:rsidRPr="00AD6142" w:rsidRDefault="00D41BC0" w:rsidP="00492ADE">
      <w:pPr>
        <w:pStyle w:val="ListParagraph"/>
        <w:numPr>
          <w:ilvl w:val="1"/>
          <w:numId w:val="34"/>
        </w:numPr>
      </w:pPr>
      <w:r w:rsidRPr="00AD6142">
        <w:t>Option 1b: 2 * number of interrupted slots</w:t>
      </w:r>
    </w:p>
    <w:p w:rsidR="00D41BC0" w:rsidRPr="00AD6142" w:rsidRDefault="00D41BC0" w:rsidP="00492ADE">
      <w:pPr>
        <w:pStyle w:val="ListParagraph"/>
        <w:numPr>
          <w:ilvl w:val="1"/>
          <w:numId w:val="34"/>
        </w:numPr>
      </w:pPr>
      <w:r w:rsidRPr="00AD6142">
        <w:t>Option 1c: FFS</w:t>
      </w:r>
    </w:p>
    <w:p w:rsidR="00D41BC0" w:rsidRPr="00AD6142" w:rsidRDefault="00D41BC0" w:rsidP="00D41BC0">
      <w:pPr>
        <w:ind w:left="568"/>
      </w:pPr>
      <w:r w:rsidRPr="00AD6142">
        <w:t>Discussion:</w:t>
      </w:r>
    </w:p>
    <w:p w:rsidR="00D41BC0" w:rsidRPr="00AD6142" w:rsidRDefault="00D41BC0" w:rsidP="00D41BC0">
      <w:pPr>
        <w:ind w:left="568"/>
      </w:pPr>
      <w:r w:rsidRPr="00AD6142">
        <w:tab/>
        <w:t>MTK: Either 1a or 1b can work depending on HARQ configuration in the test and we can come back</w:t>
      </w:r>
    </w:p>
    <w:p w:rsidR="00D41BC0" w:rsidRPr="00AD6142" w:rsidRDefault="00D41BC0" w:rsidP="00D41BC0">
      <w:pPr>
        <w:ind w:left="568"/>
      </w:pPr>
      <w:r w:rsidRPr="00AD6142">
        <w:tab/>
        <w:t>QC: we proposed 1a and are ok with 1c</w:t>
      </w:r>
    </w:p>
    <w:p w:rsidR="00D41BC0" w:rsidRPr="00AD6142" w:rsidRDefault="00D41BC0" w:rsidP="00D41BC0">
      <w:pPr>
        <w:ind w:left="568"/>
      </w:pPr>
      <w:r w:rsidRPr="00AD6142">
        <w:tab/>
        <w:t>E///: Agree with MTK</w:t>
      </w:r>
    </w:p>
    <w:p w:rsidR="00D41BC0" w:rsidRPr="00AD6142" w:rsidRDefault="00D41BC0" w:rsidP="00D41BC0">
      <w:pPr>
        <w:ind w:left="568"/>
      </w:pPr>
      <w:r w:rsidRPr="00AD6142">
        <w:tab/>
        <w:t xml:space="preserve">Apple: need to consider UL as well. </w:t>
      </w:r>
    </w:p>
    <w:p w:rsidR="00D41BC0" w:rsidRPr="00AD6142" w:rsidRDefault="00D41BC0" w:rsidP="00D41BC0">
      <w:pPr>
        <w:pStyle w:val="NormalWeb"/>
        <w:numPr>
          <w:ilvl w:val="0"/>
          <w:numId w:val="0"/>
        </w:numPr>
        <w:spacing w:before="0" w:beforeAutospacing="0" w:after="120" w:afterAutospacing="0"/>
        <w:ind w:left="284"/>
        <w:rPr>
          <w:sz w:val="20"/>
          <w:szCs w:val="20"/>
          <w:lang w:val="en-GB"/>
        </w:rPr>
      </w:pPr>
      <w:r w:rsidRPr="00AD6142">
        <w:rPr>
          <w:sz w:val="20"/>
          <w:szCs w:val="20"/>
          <w:u w:val="single"/>
          <w:lang w:val="en-GB"/>
        </w:rPr>
        <w:br/>
        <w:t>Issue 2-1-6a: Test configuration for SI-RNTI scheduling periodicity</w:t>
      </w:r>
      <w:r w:rsidRPr="00AD6142">
        <w:rPr>
          <w:color w:val="0070C0"/>
          <w:sz w:val="20"/>
          <w:szCs w:val="20"/>
          <w:lang w:val="en-GB"/>
        </w:rPr>
        <w:t> </w:t>
      </w:r>
    </w:p>
    <w:p w:rsidR="00D41BC0" w:rsidRPr="00AD6142" w:rsidRDefault="00D41BC0" w:rsidP="00492ADE">
      <w:pPr>
        <w:pStyle w:val="ListParagraph"/>
        <w:numPr>
          <w:ilvl w:val="0"/>
          <w:numId w:val="34"/>
        </w:numPr>
      </w:pPr>
      <w:r w:rsidRPr="00AD6142">
        <w:t>Option 1: 20ms</w:t>
      </w:r>
    </w:p>
    <w:p w:rsidR="00D41BC0" w:rsidRPr="00AD6142" w:rsidRDefault="00D41BC0" w:rsidP="00492ADE">
      <w:pPr>
        <w:pStyle w:val="ListParagraph"/>
        <w:numPr>
          <w:ilvl w:val="0"/>
          <w:numId w:val="34"/>
        </w:numPr>
      </w:pPr>
      <w:r w:rsidRPr="00AD6142">
        <w:t>Option 2: 40ms</w:t>
      </w:r>
    </w:p>
    <w:p w:rsidR="00D41BC0" w:rsidRPr="00AD6142" w:rsidRDefault="00D41BC0" w:rsidP="00492ADE">
      <w:pPr>
        <w:pStyle w:val="ListParagraph"/>
        <w:numPr>
          <w:ilvl w:val="0"/>
          <w:numId w:val="34"/>
        </w:numPr>
      </w:pPr>
      <w:r w:rsidRPr="00AD6142">
        <w:t>Option 3: 160ms</w:t>
      </w:r>
    </w:p>
    <w:p w:rsidR="00D41BC0" w:rsidRPr="00AD6142" w:rsidRDefault="00D41BC0" w:rsidP="00D41BC0">
      <w:pPr>
        <w:ind w:left="284"/>
      </w:pPr>
      <w:r w:rsidRPr="00AD6142">
        <w:t>Discussion:</w:t>
      </w:r>
    </w:p>
    <w:p w:rsidR="00D41BC0" w:rsidRPr="00AD6142" w:rsidRDefault="00D41BC0" w:rsidP="00D41BC0">
      <w:pPr>
        <w:ind w:left="284"/>
      </w:pPr>
      <w:r w:rsidRPr="00AD6142">
        <w:tab/>
        <w:t>E///: Originally proposed 160ms. 40ms can be considered as a compromise</w:t>
      </w:r>
    </w:p>
    <w:p w:rsidR="00D41BC0" w:rsidRPr="00AD6142" w:rsidRDefault="00D41BC0" w:rsidP="00D41BC0">
      <w:pPr>
        <w:ind w:left="284" w:firstLine="284"/>
      </w:pPr>
      <w:r w:rsidRPr="00AD6142">
        <w:t>QC: Prefer Option 1 to reduce test time. Do not have strong concerns on 40ms</w:t>
      </w:r>
    </w:p>
    <w:p w:rsidR="00D41BC0" w:rsidRPr="00AD6142" w:rsidRDefault="00D41BC0" w:rsidP="00D41BC0">
      <w:pPr>
        <w:ind w:left="284" w:firstLine="284"/>
      </w:pPr>
      <w:r w:rsidRPr="00AD6142">
        <w:lastRenderedPageBreak/>
        <w:t>Apple, Huawei, MTK: Same view as QC</w:t>
      </w:r>
    </w:p>
    <w:p w:rsidR="00D41BC0" w:rsidRPr="00AD6142" w:rsidRDefault="00D41BC0" w:rsidP="00D41BC0">
      <w:pPr>
        <w:ind w:left="284" w:firstLine="284"/>
      </w:pPr>
      <w:r w:rsidRPr="00AD6142">
        <w:t>E///: SIB decoding has limited impact on testing time for 20ms and 40ms.</w:t>
      </w:r>
    </w:p>
    <w:p w:rsidR="00D41BC0" w:rsidRPr="00AD6142" w:rsidRDefault="00D41BC0" w:rsidP="00D41BC0">
      <w:pPr>
        <w:ind w:left="284" w:firstLine="284"/>
      </w:pPr>
      <w:r w:rsidRPr="00AD6142">
        <w:tab/>
        <w:t>QC: this is true for FR2 but there can be saving for FR1</w:t>
      </w:r>
    </w:p>
    <w:p w:rsidR="00D41BC0" w:rsidRPr="00AD6142" w:rsidRDefault="00D41BC0" w:rsidP="00D41BC0">
      <w:pPr>
        <w:ind w:left="284"/>
      </w:pPr>
      <w:r w:rsidRPr="00AD6142">
        <w:t>Agreement:</w:t>
      </w:r>
    </w:p>
    <w:p w:rsidR="00D41BC0" w:rsidRPr="00AD6142" w:rsidRDefault="00D41BC0" w:rsidP="00D41BC0">
      <w:pPr>
        <w:ind w:left="284" w:firstLine="284"/>
      </w:pPr>
      <w:r w:rsidRPr="00AD6142">
        <w:t>Test configuration for SI-RNTI scheduling periodicity</w:t>
      </w:r>
      <w:r w:rsidRPr="00AD6142">
        <w:tab/>
      </w:r>
    </w:p>
    <w:p w:rsidR="00D41BC0" w:rsidRPr="00AD6142" w:rsidRDefault="00D41BC0" w:rsidP="00D41BC0">
      <w:pPr>
        <w:ind w:left="568" w:firstLine="284"/>
      </w:pPr>
      <w:r w:rsidRPr="00AD6142">
        <w:t>FR1: 20ms</w:t>
      </w:r>
    </w:p>
    <w:p w:rsidR="00D41BC0" w:rsidRPr="00AD6142" w:rsidRDefault="00D41BC0" w:rsidP="00D41BC0">
      <w:pPr>
        <w:ind w:left="568" w:firstLine="284"/>
      </w:pPr>
      <w:r w:rsidRPr="00AD6142">
        <w:t>FR2: 40ms</w:t>
      </w:r>
    </w:p>
    <w:p w:rsidR="00D41BC0" w:rsidRPr="00AD6142" w:rsidRDefault="00D41BC0" w:rsidP="00D41BC0">
      <w:pPr>
        <w:pStyle w:val="NormalWeb"/>
        <w:numPr>
          <w:ilvl w:val="0"/>
          <w:numId w:val="0"/>
        </w:numPr>
        <w:spacing w:before="0" w:beforeAutospacing="0" w:after="120" w:afterAutospacing="0"/>
        <w:rPr>
          <w:b/>
          <w:bCs/>
          <w:sz w:val="20"/>
          <w:szCs w:val="20"/>
          <w:u w:val="single"/>
          <w:lang w:val="en-GB"/>
        </w:rPr>
      </w:pPr>
      <w:r w:rsidRPr="00AD6142">
        <w:rPr>
          <w:b/>
          <w:bCs/>
          <w:sz w:val="20"/>
          <w:szCs w:val="20"/>
          <w:u w:val="single"/>
          <w:lang w:val="en-GB"/>
        </w:rPr>
        <w:t>Mandatory gap pattern</w:t>
      </w:r>
    </w:p>
    <w:p w:rsidR="00D41BC0" w:rsidRPr="00AD6142" w:rsidRDefault="00D41BC0" w:rsidP="00D41BC0">
      <w:pPr>
        <w:pStyle w:val="NormalWeb"/>
        <w:numPr>
          <w:ilvl w:val="0"/>
          <w:numId w:val="0"/>
        </w:numPr>
        <w:spacing w:before="0" w:beforeAutospacing="0" w:after="120" w:afterAutospacing="0"/>
        <w:ind w:firstLine="284"/>
        <w:rPr>
          <w:sz w:val="20"/>
          <w:szCs w:val="20"/>
          <w:lang w:val="en-GB"/>
        </w:rPr>
      </w:pPr>
      <w:r w:rsidRPr="00AD6142">
        <w:rPr>
          <w:sz w:val="20"/>
          <w:szCs w:val="20"/>
          <w:u w:val="single"/>
          <w:lang w:val="en-GB"/>
        </w:rPr>
        <w:t xml:space="preserve">Issue 3-1-1: Test scope and applicability </w:t>
      </w:r>
    </w:p>
    <w:p w:rsidR="00D41BC0" w:rsidRPr="00AD6142" w:rsidRDefault="00D41BC0" w:rsidP="00492ADE">
      <w:pPr>
        <w:pStyle w:val="ListParagraph"/>
        <w:numPr>
          <w:ilvl w:val="0"/>
          <w:numId w:val="35"/>
        </w:numPr>
      </w:pPr>
      <w:r w:rsidRPr="00AD6142">
        <w:t>Option 1 (CMCC, ZTE, Nokia)</w:t>
      </w:r>
    </w:p>
    <w:p w:rsidR="00D41BC0" w:rsidRPr="00AD6142" w:rsidRDefault="00D41BC0" w:rsidP="00492ADE">
      <w:pPr>
        <w:pStyle w:val="ListParagraph"/>
        <w:numPr>
          <w:ilvl w:val="1"/>
          <w:numId w:val="35"/>
        </w:numPr>
      </w:pPr>
      <w:r w:rsidRPr="00AD6142">
        <w:t>Introduce test cases only for some of the new mandatory gap patterns, i.e. #2 and #17.</w:t>
      </w:r>
    </w:p>
    <w:p w:rsidR="00D41BC0" w:rsidRPr="00AD6142" w:rsidRDefault="00D41BC0" w:rsidP="00492ADE">
      <w:pPr>
        <w:pStyle w:val="ListParagraph"/>
        <w:numPr>
          <w:ilvl w:val="1"/>
          <w:numId w:val="35"/>
        </w:numPr>
      </w:pPr>
      <w:r w:rsidRPr="00AD6142">
        <w:t>Rel-16 UE needs to pass both release 15 and release 16 tests</w:t>
      </w:r>
    </w:p>
    <w:p w:rsidR="00D41BC0" w:rsidRPr="00AD6142" w:rsidRDefault="00D41BC0" w:rsidP="00492ADE">
      <w:pPr>
        <w:pStyle w:val="ListParagraph"/>
        <w:numPr>
          <w:ilvl w:val="0"/>
          <w:numId w:val="35"/>
        </w:numPr>
      </w:pPr>
      <w:r w:rsidRPr="00AD6142">
        <w:t>Option 2</w:t>
      </w:r>
    </w:p>
    <w:p w:rsidR="00D41BC0" w:rsidRPr="00AD6142" w:rsidRDefault="00D41BC0" w:rsidP="00492ADE">
      <w:pPr>
        <w:pStyle w:val="ListParagraph"/>
        <w:numPr>
          <w:ilvl w:val="1"/>
          <w:numId w:val="35"/>
        </w:numPr>
      </w:pPr>
      <w:r w:rsidRPr="00AD6142">
        <w:t>All release 16 and later on UE are required to be tested under new test cases, in which new mandatory measurement gap patterns are configured (#2, #3 and #11 for FR1, #17, #18 and #19 for FR2 if supported)</w:t>
      </w:r>
    </w:p>
    <w:p w:rsidR="00D41BC0" w:rsidRPr="00AD6142" w:rsidRDefault="00D41BC0" w:rsidP="00492ADE">
      <w:pPr>
        <w:pStyle w:val="ListParagraph"/>
        <w:numPr>
          <w:ilvl w:val="1"/>
          <w:numId w:val="35"/>
        </w:numPr>
      </w:pPr>
      <w:r w:rsidRPr="00AD6142">
        <w:t>If the new introduced test case is to verify the same RRM requirement as some existing test case in which measurement gap pattern #0 or #13 is used, then UE is only required to pass the test in which new mandatory gap pattern is configured (#2, #3, #11, #17, #18 or #19)</w:t>
      </w:r>
    </w:p>
    <w:p w:rsidR="00D41BC0" w:rsidRPr="00AD6142" w:rsidRDefault="00D41BC0" w:rsidP="00492ADE">
      <w:pPr>
        <w:pStyle w:val="ListParagraph"/>
        <w:numPr>
          <w:ilvl w:val="0"/>
          <w:numId w:val="35"/>
        </w:numPr>
      </w:pPr>
      <w:r w:rsidRPr="00AD6142">
        <w:t>Option 3 (Qualcomm, Apple, MediaTek, Huawei)</w:t>
      </w:r>
    </w:p>
    <w:p w:rsidR="00D41BC0" w:rsidRPr="00AD6142" w:rsidRDefault="00D41BC0" w:rsidP="00492ADE">
      <w:pPr>
        <w:pStyle w:val="ListParagraph"/>
        <w:numPr>
          <w:ilvl w:val="1"/>
          <w:numId w:val="35"/>
        </w:numPr>
      </w:pPr>
      <w:r w:rsidRPr="00AD6142">
        <w:t>Gap pattern 2 and 17 can be added to new release 16 tests</w:t>
      </w:r>
    </w:p>
    <w:p w:rsidR="00D41BC0" w:rsidRPr="00AD6142" w:rsidRDefault="00D41BC0" w:rsidP="00492ADE">
      <w:pPr>
        <w:pStyle w:val="ListParagraph"/>
        <w:numPr>
          <w:ilvl w:val="1"/>
          <w:numId w:val="35"/>
        </w:numPr>
      </w:pPr>
      <w:r w:rsidRPr="00AD6142">
        <w:t>If UE passes new release 16 test, the same test (with different gap pattern and SMTC) in release 15 can be skipped.</w:t>
      </w:r>
    </w:p>
    <w:p w:rsidR="00D41BC0" w:rsidRPr="00AD6142" w:rsidRDefault="00D41BC0" w:rsidP="00492ADE">
      <w:pPr>
        <w:pStyle w:val="ListParagraph"/>
        <w:numPr>
          <w:ilvl w:val="0"/>
          <w:numId w:val="35"/>
        </w:numPr>
      </w:pPr>
      <w:r w:rsidRPr="00AD6142">
        <w:t>Option 4 (Ericsson, Nokia)</w:t>
      </w:r>
    </w:p>
    <w:p w:rsidR="00D41BC0" w:rsidRPr="00AD6142" w:rsidRDefault="00D41BC0" w:rsidP="00492ADE">
      <w:pPr>
        <w:pStyle w:val="ListParagraph"/>
        <w:numPr>
          <w:ilvl w:val="1"/>
          <w:numId w:val="35"/>
        </w:numPr>
      </w:pPr>
      <w:r w:rsidRPr="00AD6142">
        <w:t>Additional testing is performed using mandatory measurement gap patterns 2, 3, 11, 17, 18, and 19 in NR SA mode with an NR target cell</w:t>
      </w:r>
    </w:p>
    <w:p w:rsidR="00D41BC0" w:rsidRPr="00AD6142" w:rsidRDefault="00D41BC0" w:rsidP="00492ADE">
      <w:pPr>
        <w:pStyle w:val="ListParagraph"/>
        <w:numPr>
          <w:ilvl w:val="0"/>
          <w:numId w:val="35"/>
        </w:numPr>
      </w:pPr>
      <w:r w:rsidRPr="00AD6142">
        <w:t xml:space="preserve">Option 1a (Moderator) </w:t>
      </w:r>
      <w:r w:rsidRPr="00AD6142">
        <w:rPr>
          <w:rStyle w:val="Emphasis"/>
          <w:szCs w:val="20"/>
        </w:rPr>
        <w:t>New</w:t>
      </w:r>
    </w:p>
    <w:p w:rsidR="00D41BC0" w:rsidRPr="00AD6142" w:rsidRDefault="00D41BC0" w:rsidP="00492ADE">
      <w:pPr>
        <w:pStyle w:val="ListParagraph"/>
        <w:numPr>
          <w:ilvl w:val="1"/>
          <w:numId w:val="35"/>
        </w:numPr>
      </w:pPr>
      <w:r w:rsidRPr="00AD6142">
        <w:t>Introduce test cases only for some of the new mandatory gap patterns, i.e. #2 for per-UE gap capable UE and #11 for per-FR gap capable UE in FR1 and #17 in FR2.</w:t>
      </w:r>
    </w:p>
    <w:p w:rsidR="00D41BC0" w:rsidRPr="00AD6142" w:rsidRDefault="00D41BC0" w:rsidP="00492ADE">
      <w:pPr>
        <w:pStyle w:val="ListParagraph"/>
        <w:numPr>
          <w:ilvl w:val="1"/>
          <w:numId w:val="35"/>
        </w:numPr>
      </w:pPr>
      <w:r w:rsidRPr="00AD6142">
        <w:t>Rel-16 UE needs to pass both release 15 and release 16 tests</w:t>
      </w:r>
    </w:p>
    <w:p w:rsidR="00D41BC0" w:rsidRPr="00AD6142" w:rsidRDefault="00D41BC0" w:rsidP="00D41BC0">
      <w:pPr>
        <w:ind w:left="284"/>
        <w:rPr>
          <w:lang w:val="en-US"/>
        </w:rPr>
      </w:pPr>
      <w:r w:rsidRPr="00AD6142">
        <w:rPr>
          <w:lang w:val="en-US"/>
        </w:rPr>
        <w:t>Discussion:</w:t>
      </w:r>
    </w:p>
    <w:p w:rsidR="00D41BC0" w:rsidRPr="00AD6142" w:rsidRDefault="00D41BC0" w:rsidP="00D41BC0">
      <w:pPr>
        <w:ind w:left="568" w:firstLine="1"/>
        <w:rPr>
          <w:lang w:val="en-US"/>
        </w:rPr>
      </w:pPr>
      <w:r w:rsidRPr="00AD6142">
        <w:rPr>
          <w:lang w:val="en-US"/>
        </w:rPr>
        <w:t>Apple: We do not propose to change anything on Rel-15. Define new Rel-16 tests. UE can skip some of the release 15 tests.</w:t>
      </w:r>
    </w:p>
    <w:p w:rsidR="00D41BC0" w:rsidRPr="00AD6142" w:rsidRDefault="00D41BC0" w:rsidP="00D41BC0">
      <w:pPr>
        <w:ind w:left="568" w:firstLine="1"/>
        <w:rPr>
          <w:lang w:val="en-US"/>
        </w:rPr>
      </w:pPr>
      <w:r w:rsidRPr="00AD6142">
        <w:rPr>
          <w:lang w:val="en-US"/>
        </w:rPr>
        <w:t>QC: for first bullet Option 3 or 1a are fine. For the 2</w:t>
      </w:r>
      <w:r w:rsidRPr="00AD6142">
        <w:rPr>
          <w:vertAlign w:val="superscript"/>
          <w:lang w:val="en-US"/>
        </w:rPr>
        <w:t>nd</w:t>
      </w:r>
      <w:r w:rsidRPr="00AD6142">
        <w:rPr>
          <w:lang w:val="en-US"/>
        </w:rPr>
        <w:t xml:space="preserve"> bullet – we prefer to allow UE to skip some Rel-15 tests. Our RAN5 colleagues indicated that such approach is ok.</w:t>
      </w:r>
    </w:p>
    <w:p w:rsidR="00D41BC0" w:rsidRPr="00AD6142" w:rsidRDefault="00D41BC0" w:rsidP="00D41BC0">
      <w:pPr>
        <w:ind w:left="568" w:firstLine="1"/>
        <w:rPr>
          <w:lang w:val="en-US"/>
        </w:rPr>
      </w:pPr>
      <w:r w:rsidRPr="00AD6142">
        <w:rPr>
          <w:lang w:val="en-US"/>
        </w:rPr>
        <w:t>E///: This is a new way of doing testing.</w:t>
      </w:r>
    </w:p>
    <w:p w:rsidR="00D41BC0" w:rsidRPr="00AD6142" w:rsidRDefault="00D41BC0" w:rsidP="00D41BC0">
      <w:pPr>
        <w:rPr>
          <w:lang w:val="en-US"/>
        </w:rPr>
      </w:pPr>
      <w:r w:rsidRPr="00AD6142">
        <w:rPr>
          <w:lang w:val="en-US"/>
        </w:rPr>
        <w:tab/>
        <w:t>Agreement:</w:t>
      </w:r>
    </w:p>
    <w:p w:rsidR="00D41BC0" w:rsidRPr="00AD6142" w:rsidRDefault="00D41BC0" w:rsidP="00492ADE">
      <w:pPr>
        <w:pStyle w:val="ListParagraph"/>
        <w:numPr>
          <w:ilvl w:val="0"/>
          <w:numId w:val="35"/>
        </w:numPr>
      </w:pPr>
      <w:r w:rsidRPr="00AD6142">
        <w:t>Introduce test cases only for some of the new mandatory gap patterns</w:t>
      </w:r>
    </w:p>
    <w:p w:rsidR="00D41BC0" w:rsidRPr="00AD6142" w:rsidRDefault="00D41BC0" w:rsidP="00492ADE">
      <w:pPr>
        <w:pStyle w:val="ListParagraph"/>
        <w:numPr>
          <w:ilvl w:val="1"/>
          <w:numId w:val="35"/>
        </w:numPr>
      </w:pPr>
      <w:r w:rsidRPr="00AD6142">
        <w:t xml:space="preserve">[#2] for per-UE gap capable UE in FR1 </w:t>
      </w:r>
    </w:p>
    <w:p w:rsidR="00D41BC0" w:rsidRPr="00AD6142" w:rsidRDefault="00D41BC0" w:rsidP="00492ADE">
      <w:pPr>
        <w:pStyle w:val="ListParagraph"/>
        <w:numPr>
          <w:ilvl w:val="1"/>
          <w:numId w:val="35"/>
        </w:numPr>
      </w:pPr>
      <w:r w:rsidRPr="00AD6142">
        <w:t xml:space="preserve">[#11] for per-FR gap capable UE in FR1 </w:t>
      </w:r>
    </w:p>
    <w:p w:rsidR="00D41BC0" w:rsidRPr="00AD6142" w:rsidRDefault="00D41BC0" w:rsidP="00492ADE">
      <w:pPr>
        <w:pStyle w:val="ListParagraph"/>
        <w:numPr>
          <w:ilvl w:val="1"/>
          <w:numId w:val="35"/>
        </w:numPr>
      </w:pPr>
      <w:r w:rsidRPr="00AD6142">
        <w:t>#17 in FR2</w:t>
      </w:r>
    </w:p>
    <w:p w:rsidR="00D41BC0" w:rsidRPr="00AD6142" w:rsidRDefault="00D41BC0" w:rsidP="00492ADE">
      <w:pPr>
        <w:pStyle w:val="ListParagraph"/>
        <w:numPr>
          <w:ilvl w:val="0"/>
          <w:numId w:val="35"/>
        </w:numPr>
      </w:pPr>
      <w:r w:rsidRPr="00AD6142">
        <w:lastRenderedPageBreak/>
        <w:t>FFS if Rel-16 UE is allowed to skip some of the Rel-15 tests</w:t>
      </w:r>
    </w:p>
    <w:p w:rsidR="00D41BC0" w:rsidRPr="00AD6142" w:rsidRDefault="00D41BC0" w:rsidP="00D41BC0">
      <w:pPr>
        <w:pStyle w:val="R4Topic"/>
        <w:rPr>
          <w:b w:val="0"/>
          <w:bCs/>
          <w:u w:val="single"/>
        </w:rPr>
      </w:pPr>
      <w:r w:rsidRPr="00AD6142">
        <w:rPr>
          <w:b w:val="0"/>
          <w:bCs/>
          <w:u w:val="single"/>
        </w:rPr>
        <w:t>GTW session (November 12, 2020)</w:t>
      </w:r>
    </w:p>
    <w:p w:rsidR="00D41BC0" w:rsidRPr="00AD6142" w:rsidRDefault="00D41BC0" w:rsidP="00D41BC0">
      <w:pPr>
        <w:rPr>
          <w:u w:val="single"/>
          <w:lang w:val="en-US"/>
        </w:rPr>
      </w:pPr>
      <w:r w:rsidRPr="00AD6142">
        <w:rPr>
          <w:u w:val="single"/>
          <w:lang w:val="en-US"/>
        </w:rPr>
        <w:t>CR handling</w:t>
      </w:r>
    </w:p>
    <w:p w:rsidR="00D41BC0" w:rsidRPr="00AD6142" w:rsidRDefault="00D41BC0" w:rsidP="00D41BC0">
      <w:pPr>
        <w:ind w:left="284" w:firstLine="2"/>
        <w:rPr>
          <w:lang w:val="en-US"/>
        </w:rPr>
      </w:pPr>
      <w:r w:rsidRPr="00AD6142">
        <w:rPr>
          <w:lang w:val="en-US"/>
        </w:rPr>
        <w:t>E///: have some concerns on CRs for SRS carrier switching (SRS configuration). Would like to further check the NR parameters. For EUTRA case we are ok to endorse.</w:t>
      </w:r>
    </w:p>
    <w:p w:rsidR="00D41BC0" w:rsidRPr="00AD6142" w:rsidRDefault="00D41BC0" w:rsidP="00D41BC0">
      <w:pPr>
        <w:ind w:left="284" w:firstLine="2"/>
        <w:rPr>
          <w:lang w:val="en-US"/>
        </w:rPr>
      </w:pPr>
      <w:r w:rsidRPr="00AD6142">
        <w:rPr>
          <w:lang w:val="en-US"/>
        </w:rPr>
        <w:t>QC: does E/// have any concern on specific configurations. Can we put SRS configurations in []?</w:t>
      </w:r>
    </w:p>
    <w:p w:rsidR="00D41BC0" w:rsidRPr="00AD6142" w:rsidRDefault="00D41BC0" w:rsidP="00D41BC0">
      <w:pPr>
        <w:ind w:left="284" w:firstLine="2"/>
        <w:rPr>
          <w:lang w:val="en-US"/>
        </w:rPr>
      </w:pPr>
      <w:r w:rsidRPr="00AD6142">
        <w:rPr>
          <w:lang w:val="en-US"/>
        </w:rPr>
        <w:t>ZTE: important to endorse the CRs</w:t>
      </w:r>
    </w:p>
    <w:p w:rsidR="00D41BC0" w:rsidRPr="00AD6142" w:rsidRDefault="00D41BC0" w:rsidP="00D41BC0">
      <w:pPr>
        <w:ind w:left="284" w:firstLine="2"/>
        <w:rPr>
          <w:lang w:val="en-US"/>
        </w:rPr>
      </w:pPr>
      <w:r w:rsidRPr="00AD6142">
        <w:rPr>
          <w:lang w:val="en-US"/>
        </w:rPr>
        <w:t>E///: [] does not work for us. It is also challenging to isolate the parameters from the test cases.</w:t>
      </w:r>
    </w:p>
    <w:p w:rsidR="00D41BC0" w:rsidRPr="00AD6142" w:rsidRDefault="00D41BC0" w:rsidP="00D41BC0">
      <w:pPr>
        <w:ind w:left="284" w:firstLine="2"/>
        <w:rPr>
          <w:lang w:val="en-US"/>
        </w:rPr>
      </w:pPr>
    </w:p>
    <w:p w:rsidR="00D41BC0" w:rsidRPr="00AD6142" w:rsidRDefault="00D41BC0" w:rsidP="00D41BC0">
      <w:pPr>
        <w:ind w:left="284" w:firstLine="2"/>
        <w:rPr>
          <w:u w:val="single"/>
          <w:lang w:val="en-US"/>
        </w:rPr>
      </w:pPr>
      <w:r w:rsidRPr="00AD6142">
        <w:rPr>
          <w:u w:val="single"/>
          <w:lang w:val="en-US"/>
        </w:rPr>
        <w:t>Agreement: SRS configurations for NR SRS carrier-based switching test cases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63"/>
        <w:gridCol w:w="2112"/>
        <w:gridCol w:w="3446"/>
      </w:tblGrid>
      <w:tr w:rsidR="00D41BC0" w:rsidRPr="00AD6142" w:rsidTr="00492ADE">
        <w:trPr>
          <w:trHeight w:val="362"/>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Field</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Value</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Comment</w:t>
            </w:r>
          </w:p>
        </w:tc>
      </w:tr>
      <w:tr w:rsidR="00D41BC0" w:rsidRPr="00AD6142" w:rsidTr="00492ADE">
        <w:trPr>
          <w:trHeight w:val="600"/>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c-SRS</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[12] for 10MHz CBW</w:t>
            </w:r>
          </w:p>
          <w:p w:rsidR="00D41BC0" w:rsidRPr="00492ADE" w:rsidRDefault="00D41BC0" w:rsidP="00492ADE">
            <w:pPr>
              <w:spacing w:after="0"/>
              <w:rPr>
                <w:rFonts w:eastAsia="SimSun"/>
                <w:lang w:val="en-US" w:eastAsia="zh-CN"/>
              </w:rPr>
            </w:pPr>
            <w:r w:rsidRPr="00492ADE">
              <w:rPr>
                <w:rFonts w:eastAsia="SimSun"/>
                <w:lang w:eastAsia="zh-CN"/>
              </w:rPr>
              <w:t>[24] for 40MHz CBW</w:t>
            </w:r>
          </w:p>
          <w:p w:rsidR="00D41BC0" w:rsidRPr="00492ADE" w:rsidRDefault="00D41BC0" w:rsidP="00492ADE">
            <w:pPr>
              <w:spacing w:after="0"/>
              <w:rPr>
                <w:rFonts w:eastAsia="SimSun"/>
                <w:lang w:val="en-US" w:eastAsia="zh-CN"/>
              </w:rPr>
            </w:pPr>
            <w:r w:rsidRPr="00492ADE">
              <w:rPr>
                <w:rFonts w:eastAsia="SimSun"/>
                <w:lang w:eastAsia="zh-CN"/>
              </w:rPr>
              <w:t>[17] for 100MHz CBW</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Frequency hopping is disabled</w:t>
            </w:r>
          </w:p>
        </w:tc>
      </w:tr>
      <w:tr w:rsidR="00D41BC0" w:rsidRPr="00AD6142" w:rsidTr="00492ADE">
        <w:trPr>
          <w:trHeight w:val="338"/>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b-SRS</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 </w:t>
            </w:r>
          </w:p>
        </w:tc>
      </w:tr>
      <w:tr w:rsidR="00D41BC0" w:rsidRPr="00AD6142" w:rsidTr="00492ADE">
        <w:trPr>
          <w:trHeight w:val="338"/>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b-hop</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 </w:t>
            </w:r>
          </w:p>
        </w:tc>
      </w:tr>
      <w:tr w:rsidR="00D41BC0" w:rsidRPr="00AD6142" w:rsidTr="00492ADE">
        <w:trPr>
          <w:trHeight w:val="338"/>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freqDomainPosition</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Frequency domain position of SRS</w:t>
            </w:r>
          </w:p>
        </w:tc>
      </w:tr>
      <w:tr w:rsidR="00D41BC0" w:rsidRPr="00AD6142" w:rsidTr="00492ADE">
        <w:trPr>
          <w:trHeight w:val="219"/>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freqDomainShift</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 </w:t>
            </w:r>
          </w:p>
        </w:tc>
      </w:tr>
      <w:tr w:rsidR="00D41BC0" w:rsidRPr="00AD6142" w:rsidTr="00492ADE">
        <w:trPr>
          <w:trHeight w:val="154"/>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groupOrSequenceHopping</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[neither]</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No group or sequence hopping</w:t>
            </w:r>
          </w:p>
        </w:tc>
      </w:tr>
      <w:tr w:rsidR="00D41BC0" w:rsidRPr="00AD6142" w:rsidTr="00492ADE">
        <w:trPr>
          <w:trHeight w:val="338"/>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pathlossReferenceRS</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[ssb-Index=0]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SSB #0 is used for SRS path loss estimation</w:t>
            </w:r>
          </w:p>
        </w:tc>
      </w:tr>
      <w:tr w:rsidR="00D41BC0" w:rsidRPr="00AD6142" w:rsidTr="00492ADE">
        <w:trPr>
          <w:trHeight w:val="179"/>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usage</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val="en-US" w:eastAsia="zh-CN"/>
              </w:rPr>
              <w:t>[Codebook]</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Codebook based UL transmission</w:t>
            </w:r>
          </w:p>
        </w:tc>
      </w:tr>
      <w:tr w:rsidR="00D41BC0" w:rsidRPr="00AD6142" w:rsidTr="00492ADE">
        <w:trPr>
          <w:trHeight w:val="270"/>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startPosition</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val="en-US"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 xml:space="preserve">resourceMapping setting. SRS on last </w:t>
            </w:r>
          </w:p>
        </w:tc>
      </w:tr>
      <w:tr w:rsidR="00D41BC0" w:rsidRPr="00AD6142" w:rsidTr="00492ADE">
        <w:trPr>
          <w:trHeight w:val="190"/>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nrofSymbols</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TBD</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TBD</w:t>
            </w:r>
          </w:p>
        </w:tc>
      </w:tr>
      <w:tr w:rsidR="00D41BC0" w:rsidRPr="00AD6142" w:rsidTr="00492ADE">
        <w:trPr>
          <w:trHeight w:val="137"/>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repetitionFactor</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val="en-US" w:eastAsia="zh-CN"/>
              </w:rPr>
              <w:t>[n1]</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without repetition.</w:t>
            </w:r>
          </w:p>
        </w:tc>
      </w:tr>
      <w:tr w:rsidR="00D41BC0" w:rsidRPr="00AD6142" w:rsidTr="00492ADE">
        <w:trPr>
          <w:trHeight w:val="214"/>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combOffset-n2</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TBD</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transmissionComb setting</w:t>
            </w:r>
          </w:p>
        </w:tc>
      </w:tr>
      <w:tr w:rsidR="00D41BC0" w:rsidRPr="00AD6142" w:rsidTr="00492ADE">
        <w:trPr>
          <w:trHeight w:val="147"/>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cyclicShift-n2</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[0]</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 </w:t>
            </w:r>
          </w:p>
        </w:tc>
      </w:tr>
      <w:tr w:rsidR="00D41BC0" w:rsidRPr="00AD6142" w:rsidTr="00492ADE">
        <w:trPr>
          <w:trHeight w:val="365"/>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nrofSRS-Ports</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[port1]</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Number of antenna ports used for SRS transmission</w:t>
            </w:r>
          </w:p>
        </w:tc>
      </w:tr>
      <w:tr w:rsidR="00D41BC0" w:rsidRPr="00AD6142" w:rsidTr="00492ADE">
        <w:trPr>
          <w:trHeight w:val="64"/>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transmissionComb</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TBD</w:t>
            </w:r>
          </w:p>
        </w:tc>
        <w:tc>
          <w:tcPr>
            <w:tcW w:w="3425" w:type="dxa"/>
            <w:shd w:val="clear" w:color="auto" w:fill="auto"/>
            <w:hideMark/>
          </w:tcPr>
          <w:p w:rsidR="00D41BC0" w:rsidRPr="00492ADE" w:rsidRDefault="00D41BC0" w:rsidP="00492ADE">
            <w:pPr>
              <w:spacing w:after="0"/>
              <w:rPr>
                <w:rFonts w:eastAsia="SimSun"/>
                <w:lang w:val="en-US" w:eastAsia="zh-CN"/>
              </w:rPr>
            </w:pPr>
          </w:p>
        </w:tc>
      </w:tr>
      <w:tr w:rsidR="00D41BC0" w:rsidRPr="00AD6142" w:rsidTr="00492ADE">
        <w:trPr>
          <w:trHeight w:val="77"/>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resourceType</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[Periodic]</w:t>
            </w:r>
          </w:p>
        </w:tc>
        <w:tc>
          <w:tcPr>
            <w:tcW w:w="3425" w:type="dxa"/>
            <w:shd w:val="clear" w:color="auto" w:fill="auto"/>
            <w:hideMark/>
          </w:tcPr>
          <w:p w:rsidR="00D41BC0" w:rsidRPr="00492ADE" w:rsidRDefault="00D41BC0" w:rsidP="00492ADE">
            <w:pPr>
              <w:spacing w:after="0"/>
              <w:rPr>
                <w:rFonts w:eastAsia="SimSun"/>
                <w:lang w:val="en-US" w:eastAsia="zh-CN"/>
              </w:rPr>
            </w:pPr>
          </w:p>
        </w:tc>
      </w:tr>
      <w:tr w:rsidR="00D41BC0" w:rsidRPr="00AD6142" w:rsidTr="00492ADE">
        <w:trPr>
          <w:trHeight w:val="124"/>
        </w:trPr>
        <w:tc>
          <w:tcPr>
            <w:tcW w:w="2646"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periodicityAndOffset-p</w:t>
            </w:r>
          </w:p>
        </w:tc>
        <w:tc>
          <w:tcPr>
            <w:tcW w:w="0" w:type="auto"/>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TBD</w:t>
            </w:r>
          </w:p>
        </w:tc>
        <w:tc>
          <w:tcPr>
            <w:tcW w:w="3425" w:type="dxa"/>
            <w:shd w:val="clear" w:color="auto" w:fill="auto"/>
            <w:hideMark/>
          </w:tcPr>
          <w:p w:rsidR="00D41BC0" w:rsidRPr="00492ADE" w:rsidRDefault="00D41BC0" w:rsidP="00492ADE">
            <w:pPr>
              <w:spacing w:after="0"/>
              <w:rPr>
                <w:rFonts w:eastAsia="SimSun"/>
                <w:lang w:val="en-US" w:eastAsia="zh-CN"/>
              </w:rPr>
            </w:pPr>
            <w:r w:rsidRPr="00492ADE">
              <w:rPr>
                <w:rFonts w:eastAsia="SimSun"/>
                <w:lang w:val="en-US" w:eastAsia="zh-CN"/>
              </w:rPr>
              <w:t>TBD</w:t>
            </w:r>
          </w:p>
        </w:tc>
      </w:tr>
      <w:tr w:rsidR="00D41BC0" w:rsidRPr="00AD6142" w:rsidTr="00492ADE">
        <w:trPr>
          <w:trHeight w:val="317"/>
        </w:trPr>
        <w:tc>
          <w:tcPr>
            <w:tcW w:w="8221" w:type="dxa"/>
            <w:gridSpan w:val="3"/>
            <w:shd w:val="clear" w:color="auto" w:fill="auto"/>
            <w:hideMark/>
          </w:tcPr>
          <w:p w:rsidR="00D41BC0" w:rsidRPr="00492ADE" w:rsidRDefault="00D41BC0" w:rsidP="00492ADE">
            <w:pPr>
              <w:spacing w:after="0"/>
              <w:rPr>
                <w:rFonts w:eastAsia="SimSun"/>
                <w:lang w:val="en-US" w:eastAsia="zh-CN"/>
              </w:rPr>
            </w:pPr>
            <w:r w:rsidRPr="00492ADE">
              <w:rPr>
                <w:rFonts w:eastAsia="SimSun"/>
                <w:lang w:eastAsia="zh-CN"/>
              </w:rPr>
              <w:t>Note:</w:t>
            </w:r>
            <w:r w:rsidRPr="00492ADE">
              <w:rPr>
                <w:rFonts w:eastAsia="SimSun"/>
                <w:lang w:eastAsia="zh-CN"/>
              </w:rPr>
              <w:tab/>
              <w:t>For further information see clause 6.3.2 in TS 38.331 [2].</w:t>
            </w:r>
          </w:p>
        </w:tc>
      </w:tr>
    </w:tbl>
    <w:p w:rsidR="00D41BC0" w:rsidRPr="00AD6142" w:rsidRDefault="00D41BC0" w:rsidP="00D41BC0">
      <w:pPr>
        <w:ind w:left="284" w:firstLine="2"/>
        <w:rPr>
          <w:lang w:val="en-US"/>
        </w:rPr>
      </w:pPr>
    </w:p>
    <w:p w:rsidR="00D41BC0" w:rsidRPr="00AD6142" w:rsidRDefault="00D41BC0" w:rsidP="00D41BC0">
      <w:pPr>
        <w:ind w:left="568" w:firstLine="284"/>
        <w:rPr>
          <w:lang w:val="en-US"/>
        </w:rPr>
      </w:pPr>
      <w:r w:rsidRPr="00AD6142">
        <w:rPr>
          <w:lang w:val="en-US"/>
        </w:rPr>
        <w:t>Note: General UL configuration parameters for the tests can be impacted based on agreed SRS configurations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D41BC0" w:rsidRPr="00AD6142" w:rsidRDefault="00D41BC0" w:rsidP="00D41BC0"/>
    <w:p w:rsidR="000048FE" w:rsidRPr="00AD6142" w:rsidRDefault="000048FE" w:rsidP="000048FE">
      <w:pPr>
        <w:rPr>
          <w:rFonts w:ascii="Arial" w:hAnsi="Arial" w:cs="Arial"/>
          <w:b/>
          <w:sz w:val="24"/>
        </w:rPr>
      </w:pPr>
      <w:r w:rsidRPr="00AD6142">
        <w:rPr>
          <w:rFonts w:ascii="Arial" w:hAnsi="Arial" w:cs="Arial"/>
          <w:b/>
          <w:color w:val="0000FF"/>
          <w:sz w:val="24"/>
        </w:rPr>
        <w:t>R4-2017019</w:t>
      </w:r>
      <w:r w:rsidRPr="00AD6142">
        <w:rPr>
          <w:rFonts w:ascii="Arial" w:hAnsi="Arial" w:cs="Arial"/>
          <w:b/>
          <w:color w:val="0000FF"/>
          <w:sz w:val="24"/>
        </w:rPr>
        <w:tab/>
      </w:r>
      <w:r w:rsidRPr="00AD6142">
        <w:rPr>
          <w:rFonts w:ascii="Arial" w:hAnsi="Arial" w:cs="Arial"/>
          <w:b/>
          <w:sz w:val="24"/>
        </w:rPr>
        <w:t>Email discussion summary for [97e][220] NR_RRM_Enh_RRM_3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[96e][223] NR_RRM_Enh_RRM_3. The email thread was moderated by Jerry Cui (Apple)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R4-2017290</w:t>
      </w:r>
      <w:r w:rsidRPr="00AD6142">
        <w:rPr>
          <w:rFonts w:ascii="Arial" w:hAnsi="Arial" w:cs="Arial"/>
          <w:b/>
          <w:color w:val="0000FF"/>
          <w:sz w:val="24"/>
        </w:rPr>
        <w:tab/>
      </w:r>
      <w:r w:rsidRPr="00AD6142">
        <w:rPr>
          <w:rFonts w:ascii="Arial" w:hAnsi="Arial" w:cs="Arial"/>
          <w:b/>
          <w:sz w:val="24"/>
        </w:rPr>
        <w:t>Email discussion summary for [97e][220] NR_RRM_Enh_RRM_3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R4-2017019)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[96e][223] NR_RRM_Enh_RRM_3. The email thread was moderated by Jerry Cui (Apple) and treated during RRM session chaired by Andrey Chervyakov (Intel).</w:t>
      </w:r>
    </w:p>
    <w:p w:rsidR="00D41BC0" w:rsidRPr="00AD6142" w:rsidRDefault="00D41BC0" w:rsidP="00D41BC0">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D41BC0" w:rsidRPr="00AD6142" w:rsidRDefault="00D41BC0" w:rsidP="00D41BC0">
      <w:pPr>
        <w:rPr>
          <w:b/>
          <w:bCs/>
          <w:u w:val="single"/>
          <w:lang w:val="en-US"/>
        </w:rPr>
      </w:pPr>
      <w:r w:rsidRPr="00AD6142">
        <w:rPr>
          <w:b/>
          <w:bCs/>
          <w:u w:val="single"/>
          <w:lang w:val="en-US"/>
        </w:rPr>
        <w:t>Topic #1: Inter-band CA requirement for FR2 UE measurement capability of independent Rx beam and/or common beam (7.13.1.5)</w:t>
      </w:r>
    </w:p>
    <w:p w:rsidR="00D41BC0" w:rsidRPr="00AD6142" w:rsidRDefault="00D41BC0" w:rsidP="00D41BC0">
      <w:pPr>
        <w:spacing w:after="120"/>
        <w:ind w:left="73" w:firstLine="284"/>
        <w:rPr>
          <w:bCs/>
          <w:u w:val="single"/>
        </w:rPr>
      </w:pPr>
      <w:r w:rsidRPr="00AD6142">
        <w:rPr>
          <w:bCs/>
          <w:u w:val="single"/>
        </w:rPr>
        <w:t>Issue 1-1: Necessity of SCell activation requirement with existing serving cell on same FR2 band</w:t>
      </w:r>
    </w:p>
    <w:p w:rsidR="00D41BC0" w:rsidRPr="00AD6142" w:rsidRDefault="00D41BC0" w:rsidP="00D41BC0">
      <w:pPr>
        <w:ind w:left="568"/>
        <w:rPr>
          <w:i/>
          <w:lang w:val="en-US" w:eastAsia="zh-CN"/>
        </w:rPr>
      </w:pPr>
      <w:r w:rsidRPr="00AD6142">
        <w:t>Agreement: 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p w:rsidR="00D41BC0" w:rsidRPr="00AD6142" w:rsidRDefault="00D41BC0" w:rsidP="00D41BC0">
      <w:pPr>
        <w:rPr>
          <w:b/>
          <w:bCs/>
          <w:u w:val="single"/>
          <w:lang w:val="en-US"/>
        </w:rPr>
      </w:pPr>
      <w:r w:rsidRPr="00AD6142">
        <w:rPr>
          <w:b/>
          <w:bCs/>
          <w:u w:val="single"/>
          <w:lang w:val="en-US"/>
        </w:rPr>
        <w:t>Topic #4: UE-specific CBW change maintenance (7.13.1.6)</w:t>
      </w:r>
    </w:p>
    <w:p w:rsidR="00D41BC0" w:rsidRPr="00AD6142" w:rsidRDefault="00D41BC0" w:rsidP="00D41BC0">
      <w:pPr>
        <w:ind w:firstLine="284"/>
        <w:rPr>
          <w:bCs/>
          <w:u w:val="single"/>
          <w:lang w:val="en-US"/>
        </w:rPr>
      </w:pPr>
      <w:r w:rsidRPr="00AD6142">
        <w:rPr>
          <w:bCs/>
          <w:u w:val="single"/>
        </w:rPr>
        <w:t>Issue 4-1: UE behavior for Tx/Rx during CBW change delay</w:t>
      </w:r>
      <w:r w:rsidRPr="00AD6142">
        <w:rPr>
          <w:bCs/>
          <w:u w:val="single"/>
          <w:lang w:val="en-US"/>
        </w:rPr>
        <w:t xml:space="preserve"> </w:t>
      </w:r>
    </w:p>
    <w:p w:rsidR="00D41BC0" w:rsidRPr="00AD6142" w:rsidRDefault="00D41BC0" w:rsidP="00D41BC0">
      <w:pPr>
        <w:ind w:left="568"/>
        <w:rPr>
          <w:i/>
          <w:lang w:val="en-US" w:eastAsia="zh-CN"/>
        </w:rPr>
      </w:pPr>
      <w:r w:rsidRPr="00AD6142">
        <w:rPr>
          <w:lang w:val="en-US"/>
        </w:rPr>
        <w:t xml:space="preserve">Agreement: </w:t>
      </w:r>
      <w:r w:rsidRPr="00AD6142">
        <w:rPr>
          <w:lang w:val="en-US" w:eastAsia="zh-CN"/>
        </w:rPr>
        <w:t xml:space="preserve">The UE is not required to transmit UL signals or receive DL signals during the time defined by  </w:t>
      </w:r>
      <w:r w:rsidRPr="00AD6142">
        <w:rPr>
          <w:lang w:val="en-US" w:eastAsia="zh-CN"/>
        </w:rPr>
        <w:fldChar w:fldCharType="begin"/>
      </w:r>
      <w:r w:rsidRPr="00AD6142">
        <w:rPr>
          <w:lang w:val="en-US" w:eastAsia="zh-CN"/>
        </w:rPr>
        <w:instrText xml:space="preserve"> QUOTE </w:instrText>
      </w:r>
      <w:r w:rsidR="00FE3C23">
        <w:rPr>
          <w:position w:val="-7"/>
        </w:rPr>
        <w:pict>
          <v:shape id="_x0000_i1040" type="#_x0000_t75" style="width:17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4F6A&quot;/&gt;&lt;wsp:rsid wsp:val=&quot;009B4469&quot;/&gt;&lt;wsp:rsid wsp:val=&quot;00D34809&quot;/&gt;&lt;wsp:rsid wsp:val=&quot;00D41BC0&quot;/&gt;&lt;wsp:rsid wsp:val=&quot;00F602A1&quot;/&gt;&lt;/wsp:rsids&gt;&lt;/w:docPr&gt;&lt;w:body&gt;&lt;wx:sect&gt;&lt;w:p wsp:rsidR=&quot;00000000&quot; wsp:rsidRDefault=&quot;00D34809&quot; wsp:rsidP=&quot;00D34809&quot;&gt;&lt;m:oMathPara&gt;&lt;m:oMath&gt;&lt;m:sSub&gt;&lt;m:sSubPr&gt;&lt;m:ctrlPr&gt;&lt;w:rPr&gt;&lt;w:rFonts w:ascii=&quot;Cambria Math&quot; w:h-ansi=&quot;Cambria Math&quot;/&gt;&lt;wx:font wx:val=&quot;Cambria Math&quot;/&gt;&lt;w:i/&gt;&lt;w:color w:val=&quot;000000&quot;/&gt;&lt;w:lang w:val=&quot;EN-US&quot; w:fareast=&quot;ZH-CN&quot;/&gt;&lt;/w:rPr&gt;&lt;/m:ctrlPr&gt;&lt;/m:sSubPr&gt;&lt;m:e&gt;&lt;m:sSub&gt;&lt;m:sSubPr&gt;&lt;m:ctrlPr&gt;&lt;w:rPr&gt;&lt;w:rFonts w:ascii=&quot;Cambria Math&quot; w:h-ansi=&quot;Cambria Math&quot;/&gt;&lt;wx:font wx:val=&quot;Cambria Math&quot;/&gt;&lt;w:i/&gt;&lt;w:color w:val=&quot;000000&quot;/&gt;&lt;w:lang w:val=&quot;EN-US&quot; w:fareast=&quot;ZH-CN&quot;/&gt;&lt;/w:rPr&gt;&lt;/m:ctrlPr&gt;&lt;/m:sSubPr&gt;&lt;m:e&gt;&lt;m:r&gt;&lt;w:rPr&gt;&lt;w:rFonts w:ascii=&quot;Cambria Math&quot; w:h-ansi=&quot;Cambria Math&quot;/&gt;&lt;wx:font wx:val=&quot;Cambria Math&quot;/&gt;&lt;w:i/&gt;&lt;w:color w:val=&quot;000000&quot;/&gt;&lt;w:lang w:val=&quot;EN-US&quot; w:fareast=&quot;ZH-CN&quot;/&gt;&lt;/w:rPr&gt;&lt;m:t&gt;T&lt;/m:t&gt;&lt;/m:r&gt;&lt;/m:e&gt;&lt;m:sub&gt;&lt;m:r&gt;&lt;w:rPr&gt;&lt;w:rFonts w:ascii=&quot;Cambria Math&quot; w:h-ansi=&quot;Cambria Math&quot;/&gt;&lt;wx:font wx:val=&quot;Cambria Math&quot;/&gt;&lt;w:i/&gt;&lt;w:color w:val=&quot;000000&quot;/&gt;&lt;w:lang w:val=&quot;EN-US&quot; w:fareast=&quot;ZH-CN&quot;/&gt;&lt;/w:rPr&gt;&lt;m:t&gt;RRCprocessingDelay&lt;/m:t&gt;&lt;/m:r&gt;&lt;/m:sub&gt;&lt;/m:sSub&gt;&lt;m:r&gt;&lt;w:rPr&gt;&lt;w:rFonts w:ascii=&quot;Cambria Math&quot; w:h-ansi=&quot;Cambria Math&quot;/&gt;&lt;wx:font wx:val=&quot;Cambria Math&quot;/&gt;&lt;w:i/&gt;&lt;w:color w:val=&quot;000000&quot;/&gt;&lt;w:lang w:val=&quot;EN-US&quot; w:fareast=&quot;ZH-CN&quot;/&gt;&lt;/w:rPr&gt;&lt;m:t&gt;+T&lt;/m:t&gt;&lt;/m:r&gt;&lt;/m:e&gt;&lt;m:sub&gt;&lt;m:r&gt;&lt;w:rPr&gt;&lt;w:rFonts w:ascii=&quot;Cambria Math&quot; w:h-ansi=&quot;Cambria Math&quot;/&gt;&lt;wx:font wx:val=&quot;Cambria Math&quot;/&gt;&lt;w:i/&gt;&lt;w:color w:val=&quot;000000&quot;/&gt;&lt;w:lang w:val=&quot;EN-US&quot; w:fareast=&quot;ZH-CN&quot;/&gt;&lt;/w:rPr&gt;&lt;m:t&gt;CBWchangeDelayRRC&lt;/m:t&gt;&lt;/m:r&gt;&lt;/m:sub&gt;&lt;/m:sSub&gt;&lt;m:r&gt;&lt;w:rPr&gt;&lt;w:rFonts w:ascii=&quot;Cambria Math&quot; w:h-ansi=&quot;Cambria Math&quot;/&gt;&lt;wx:font wx:val=&quot;Cambria Math&quot;/&gt;&lt;w:i/&gt;&lt;w:color w:val=&quot;000000&quot;/&gt;&lt;w:lang w:val=&quot;EN-US&quot; w:fareast=&quot;ZH-CN&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D6142">
        <w:rPr>
          <w:lang w:val="en-US" w:eastAsia="zh-CN"/>
        </w:rPr>
        <w:instrText xml:space="preserve"> </w:instrText>
      </w:r>
      <w:r w:rsidRPr="00AD6142">
        <w:rPr>
          <w:lang w:val="en-US" w:eastAsia="zh-CN"/>
        </w:rPr>
        <w:fldChar w:fldCharType="separate"/>
      </w:r>
      <w:r w:rsidR="00FE3C23">
        <w:rPr>
          <w:position w:val="-7"/>
        </w:rPr>
        <w:pict>
          <v:shape id="_x0000_i1041" type="#_x0000_t75" style="width:17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9A4F6A&quot;/&gt;&lt;wsp:rsid wsp:val=&quot;009B4469&quot;/&gt;&lt;wsp:rsid wsp:val=&quot;00D34809&quot;/&gt;&lt;wsp:rsid wsp:val=&quot;00D41BC0&quot;/&gt;&lt;wsp:rsid wsp:val=&quot;00F602A1&quot;/&gt;&lt;/wsp:rsids&gt;&lt;/w:docPr&gt;&lt;w:body&gt;&lt;wx:sect&gt;&lt;w:p wsp:rsidR=&quot;00000000&quot; wsp:rsidRDefault=&quot;00D34809&quot; wsp:rsidP=&quot;00D34809&quot;&gt;&lt;m:oMathPara&gt;&lt;m:oMath&gt;&lt;m:sSub&gt;&lt;m:sSubPr&gt;&lt;m:ctrlPr&gt;&lt;w:rPr&gt;&lt;w:rFonts w:ascii=&quot;Cambria Math&quot; w:h-ansi=&quot;Cambria Math&quot;/&gt;&lt;wx:font wx:val=&quot;Cambria Math&quot;/&gt;&lt;w:i/&gt;&lt;w:color w:val=&quot;000000&quot;/&gt;&lt;w:lang w:val=&quot;EN-US&quot; w:fareast=&quot;ZH-CN&quot;/&gt;&lt;/w:rPr&gt;&lt;/m:ctrlPr&gt;&lt;/m:sSubPr&gt;&lt;m:e&gt;&lt;m:sSub&gt;&lt;m:sSubPr&gt;&lt;m:ctrlPr&gt;&lt;w:rPr&gt;&lt;w:rFonts w:ascii=&quot;Cambria Math&quot; w:h-ansi=&quot;Cambria Math&quot;/&gt;&lt;wx:font wx:val=&quot;Cambria Math&quot;/&gt;&lt;w:i/&gt;&lt;w:color w:val=&quot;000000&quot;/&gt;&lt;w:lang w:val=&quot;EN-US&quot; w:fareast=&quot;ZH-CN&quot;/&gt;&lt;/w:rPr&gt;&lt;/m:ctrlPr&gt;&lt;/m:sSubPr&gt;&lt;m:e&gt;&lt;m:r&gt;&lt;w:rPr&gt;&lt;w:rFonts w:ascii=&quot;Cambria Math&quot; w:h-ansi=&quot;Cambria Math&quot;/&gt;&lt;wx:font wx:val=&quot;Cambria Math&quot;/&gt;&lt;w:i/&gt;&lt;w:color w:val=&quot;000000&quot;/&gt;&lt;w:lang w:val=&quot;EN-US&quot; w:fareast=&quot;ZH-CN&quot;/&gt;&lt;/w:rPr&gt;&lt;m:t&gt;T&lt;/m:t&gt;&lt;/m:r&gt;&lt;/m:e&gt;&lt;m:sub&gt;&lt;m:r&gt;&lt;w:rPr&gt;&lt;w:rFonts w:ascii=&quot;Cambria Math&quot; w:h-ansi=&quot;Cambria Math&quot;/&gt;&lt;wx:font wx:val=&quot;Cambria Math&quot;/&gt;&lt;w:i/&gt;&lt;w:color w:val=&quot;000000&quot;/&gt;&lt;w:lang w:val=&quot;EN-US&quot; w:fareast=&quot;ZH-CN&quot;/&gt;&lt;/w:rPr&gt;&lt;m:t&gt;RRCprocessingDelay&lt;/m:t&gt;&lt;/m:r&gt;&lt;/m:sub&gt;&lt;/m:sSub&gt;&lt;m:r&gt;&lt;w:rPr&gt;&lt;w:rFonts w:ascii=&quot;Cambria Math&quot; w:h-ansi=&quot;Cambria Math&quot;/&gt;&lt;wx:font wx:val=&quot;Cambria Math&quot;/&gt;&lt;w:i/&gt;&lt;w:color w:val=&quot;000000&quot;/&gt;&lt;w:lang w:val=&quot;EN-US&quot; w:fareast=&quot;ZH-CN&quot;/&gt;&lt;/w:rPr&gt;&lt;m:t&gt;+T&lt;/m:t&gt;&lt;/m:r&gt;&lt;/m:e&gt;&lt;m:sub&gt;&lt;m:r&gt;&lt;w:rPr&gt;&lt;w:rFonts w:ascii=&quot;Cambria Math&quot; w:h-ansi=&quot;Cambria Math&quot;/&gt;&lt;wx:font wx:val=&quot;Cambria Math&quot;/&gt;&lt;w:i/&gt;&lt;w:color w:val=&quot;000000&quot;/&gt;&lt;w:lang w:val=&quot;EN-US&quot; w:fareast=&quot;ZH-CN&quot;/&gt;&lt;/w:rPr&gt;&lt;m:t&gt;CBWchangeDelayRRC&lt;/m:t&gt;&lt;/m:r&gt;&lt;/m:sub&gt;&lt;/m:sSub&gt;&lt;m:r&gt;&lt;w:rPr&gt;&lt;w:rFonts w:ascii=&quot;Cambria Math&quot; w:h-ansi=&quot;Cambria Math&quot;/&gt;&lt;wx:font wx:val=&quot;Cambria Math&quot;/&gt;&lt;w:i/&gt;&lt;w:color w:val=&quot;000000&quot;/&gt;&lt;w:lang w:val=&quot;EN-US&quot; w:fareast=&quot;ZH-CN&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D6142">
        <w:rPr>
          <w:lang w:val="en-US" w:eastAsia="zh-CN"/>
        </w:rPr>
        <w:fldChar w:fldCharType="end"/>
      </w:r>
      <w:r w:rsidRPr="00AD6142">
        <w:rPr>
          <w:lang w:val="en-US" w:eastAsia="zh-CN"/>
        </w:rPr>
        <w:t xml:space="preserve">on the cell where </w:t>
      </w:r>
      <w:r w:rsidRPr="00AD6142">
        <w:t>UE-specific CBW change</w:t>
      </w:r>
      <w:r w:rsidRPr="00AD6142">
        <w:rPr>
          <w:lang w:val="en-US" w:eastAsia="zh-CN"/>
        </w:rPr>
        <w:t xml:space="preserve"> occurs.</w:t>
      </w:r>
    </w:p>
    <w:p w:rsidR="00D41BC0" w:rsidRPr="00AD6142" w:rsidRDefault="00D41BC0" w:rsidP="00D41BC0">
      <w:pPr>
        <w:rPr>
          <w:b/>
          <w:bCs/>
          <w:u w:val="single"/>
          <w:lang w:val="en-US"/>
        </w:rPr>
      </w:pPr>
      <w:r w:rsidRPr="00AD6142">
        <w:rPr>
          <w:b/>
          <w:bCs/>
          <w:u w:val="single"/>
          <w:lang w:val="en-US"/>
        </w:rPr>
        <w:t>Topic #6: TCs of Inter-frequency measurement requirement without MG (7.13.2.2.5)</w:t>
      </w:r>
    </w:p>
    <w:p w:rsidR="00D41BC0" w:rsidRPr="00AD6142" w:rsidRDefault="00D41BC0" w:rsidP="00D41BC0">
      <w:pPr>
        <w:ind w:firstLine="284"/>
        <w:rPr>
          <w:b/>
          <w:u w:val="single"/>
        </w:rPr>
      </w:pPr>
      <w:r w:rsidRPr="00AD6142">
        <w:rPr>
          <w:bCs/>
          <w:u w:val="single"/>
        </w:rPr>
        <w:t>Issue 6-1: TC list for inter-frequency measurement requirement without MG</w:t>
      </w:r>
    </w:p>
    <w:p w:rsidR="00D41BC0" w:rsidRPr="00AD6142" w:rsidRDefault="00D41BC0" w:rsidP="00D41BC0">
      <w:pPr>
        <w:ind w:left="284" w:firstLine="284"/>
        <w:rPr>
          <w:b/>
        </w:rPr>
      </w:pPr>
      <w:r w:rsidRPr="00AD6142">
        <w:rPr>
          <w:bCs/>
        </w:rPr>
        <w:t>Agreement</w:t>
      </w:r>
    </w:p>
    <w:p w:rsidR="00D41BC0" w:rsidRPr="00AD6142" w:rsidRDefault="00D41BC0" w:rsidP="00D41BC0">
      <w:pPr>
        <w:pStyle w:val="ListParagraph"/>
        <w:numPr>
          <w:ilvl w:val="0"/>
          <w:numId w:val="5"/>
        </w:numPr>
        <w:overflowPunct w:val="0"/>
        <w:autoSpaceDE w:val="0"/>
        <w:autoSpaceDN w:val="0"/>
        <w:adjustRightInd w:val="0"/>
        <w:spacing w:after="180"/>
        <w:textAlignment w:val="baseline"/>
        <w:rPr>
          <w:rFonts w:cs="Arial"/>
          <w:noProof/>
        </w:rPr>
      </w:pPr>
      <w:r w:rsidRPr="00AD6142">
        <w:rPr>
          <w:rFonts w:cs="Arial"/>
          <w:noProof/>
        </w:rPr>
        <w:t>TC list for R16 inter-frequency measurement without MG.</w:t>
      </w: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tblGrid>
      <w:tr w:rsidR="00D41BC0" w:rsidRPr="00AD6142" w:rsidTr="00492ADE">
        <w:trPr>
          <w:trHeight w:val="100"/>
        </w:trPr>
        <w:tc>
          <w:tcPr>
            <w:tcW w:w="4536" w:type="dxa"/>
            <w:shd w:val="clear" w:color="auto" w:fill="auto"/>
            <w:hideMark/>
          </w:tcPr>
          <w:p w:rsidR="00D41BC0" w:rsidRPr="00492ADE" w:rsidRDefault="00D41BC0" w:rsidP="00D41BC0">
            <w:pPr>
              <w:rPr>
                <w:rFonts w:eastAsia="SimSun"/>
                <w:kern w:val="2"/>
                <w:lang w:val="en-US" w:eastAsia="zh-CN"/>
              </w:rPr>
            </w:pPr>
            <w:r w:rsidRPr="00492ADE">
              <w:rPr>
                <w:rFonts w:eastAsia="SimSun"/>
                <w:b/>
                <w:bCs/>
                <w:kern w:val="2"/>
                <w:lang w:val="en-US" w:eastAsia="zh-CN"/>
              </w:rPr>
              <w:t>TC</w:t>
            </w:r>
            <w:r w:rsidRPr="00492ADE">
              <w:rPr>
                <w:rFonts w:eastAsia="SimSun" w:hint="eastAsia"/>
                <w:b/>
                <w:bCs/>
                <w:kern w:val="2"/>
                <w:lang w:val="en-US" w:eastAsia="zh-CN"/>
              </w:rPr>
              <w:t xml:space="preserve">　</w:t>
            </w:r>
          </w:p>
        </w:tc>
        <w:tc>
          <w:tcPr>
            <w:tcW w:w="1560"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Company</w:t>
            </w:r>
          </w:p>
        </w:tc>
      </w:tr>
      <w:tr w:rsidR="00D41BC0" w:rsidRPr="00AD6142" w:rsidTr="00492ADE">
        <w:trPr>
          <w:trHeight w:val="100"/>
        </w:trPr>
        <w:tc>
          <w:tcPr>
            <w:tcW w:w="4536"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TC1: SA event triggered reporting tests for FR1 without gap when DRX is not used (A.6.6.2.X)</w:t>
            </w:r>
          </w:p>
        </w:tc>
        <w:tc>
          <w:tcPr>
            <w:tcW w:w="1560"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CMCC</w:t>
            </w:r>
          </w:p>
        </w:tc>
      </w:tr>
      <w:tr w:rsidR="00D41BC0" w:rsidRPr="00AD6142" w:rsidTr="00492ADE">
        <w:trPr>
          <w:trHeight w:val="300"/>
        </w:trPr>
        <w:tc>
          <w:tcPr>
            <w:tcW w:w="4536"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TC2: SA event triggered reporting tests for FR1 when DRX is used (A.6.6.2.X)</w:t>
            </w:r>
          </w:p>
        </w:tc>
        <w:tc>
          <w:tcPr>
            <w:tcW w:w="1560"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Apple</w:t>
            </w:r>
          </w:p>
        </w:tc>
      </w:tr>
      <w:tr w:rsidR="00D41BC0" w:rsidRPr="00AD6142" w:rsidTr="00492ADE">
        <w:trPr>
          <w:trHeight w:val="200"/>
        </w:trPr>
        <w:tc>
          <w:tcPr>
            <w:tcW w:w="4536"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TC3: SA event triggered reporting tests for FR2 without gap when DRX is not used (A.7.6.2.X)</w:t>
            </w:r>
          </w:p>
        </w:tc>
        <w:tc>
          <w:tcPr>
            <w:tcW w:w="1560"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Huawei</w:t>
            </w:r>
          </w:p>
        </w:tc>
      </w:tr>
      <w:tr w:rsidR="00D41BC0" w:rsidRPr="00AD6142" w:rsidTr="00492ADE">
        <w:trPr>
          <w:trHeight w:val="200"/>
        </w:trPr>
        <w:tc>
          <w:tcPr>
            <w:tcW w:w="4536"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TC4: SA event triggered reporting tests for FR2 without gap when DRX is used (A.7.6.2.X)</w:t>
            </w:r>
          </w:p>
        </w:tc>
        <w:tc>
          <w:tcPr>
            <w:tcW w:w="1560" w:type="dxa"/>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Mediatek</w:t>
            </w:r>
          </w:p>
        </w:tc>
      </w:tr>
      <w:tr w:rsidR="00D41BC0" w:rsidRPr="00AD6142" w:rsidTr="00492ADE">
        <w:trPr>
          <w:trHeight w:val="200"/>
        </w:trPr>
        <w:tc>
          <w:tcPr>
            <w:tcW w:w="6096" w:type="dxa"/>
            <w:gridSpan w:val="2"/>
            <w:shd w:val="clear" w:color="auto" w:fill="auto"/>
            <w:hideMark/>
          </w:tcPr>
          <w:p w:rsidR="00D41BC0" w:rsidRPr="00492ADE" w:rsidRDefault="00D41BC0" w:rsidP="00D41BC0">
            <w:pPr>
              <w:rPr>
                <w:rFonts w:eastAsia="SimSun"/>
                <w:kern w:val="2"/>
                <w:lang w:val="en-US" w:eastAsia="zh-CN"/>
              </w:rPr>
            </w:pPr>
            <w:r w:rsidRPr="00492ADE">
              <w:rPr>
                <w:rFonts w:eastAsia="SimSun"/>
                <w:kern w:val="2"/>
                <w:lang w:val="en-US" w:eastAsia="zh-CN"/>
              </w:rPr>
              <w:t>Note: existing TCs only consider test cases without SSB time index detection</w:t>
            </w:r>
          </w:p>
        </w:tc>
      </w:tr>
    </w:tbl>
    <w:p w:rsidR="00D41BC0" w:rsidRPr="00AD6142" w:rsidRDefault="00D41BC0" w:rsidP="00D41BC0">
      <w:pPr>
        <w:ind w:left="284" w:firstLine="284"/>
        <w:rPr>
          <w:bCs/>
          <w:u w:val="single"/>
        </w:rPr>
      </w:pPr>
    </w:p>
    <w:p w:rsidR="00D41BC0" w:rsidRPr="00AD6142" w:rsidRDefault="00D41BC0" w:rsidP="00D41BC0">
      <w:pPr>
        <w:ind w:left="284"/>
        <w:rPr>
          <w:bCs/>
          <w:u w:val="single"/>
        </w:rPr>
      </w:pPr>
      <w:r w:rsidRPr="00AD6142">
        <w:rPr>
          <w:bCs/>
          <w:u w:val="single"/>
        </w:rPr>
        <w:t>Issue 6-2-1: MG configuration in TCs</w:t>
      </w:r>
    </w:p>
    <w:p w:rsidR="00D41BC0" w:rsidRPr="00AD6142" w:rsidRDefault="00D41BC0" w:rsidP="00D41BC0">
      <w:pPr>
        <w:ind w:left="644" w:hanging="76"/>
        <w:rPr>
          <w:b/>
        </w:rPr>
      </w:pPr>
      <w:r w:rsidRPr="00AD6142">
        <w:rPr>
          <w:bCs/>
        </w:rPr>
        <w:t>Agreement</w:t>
      </w:r>
      <w:r w:rsidRPr="00AD6142">
        <w:rPr>
          <w:rFonts w:cs="Arial"/>
          <w:noProof/>
        </w:rPr>
        <w:t>: Do not configure gap in inter-frequency measurement without MG tests.</w:t>
      </w:r>
    </w:p>
    <w:p w:rsidR="00D41BC0" w:rsidRPr="00AD6142" w:rsidRDefault="00D41BC0" w:rsidP="00D41BC0">
      <w:pPr>
        <w:rPr>
          <w:b/>
          <w:bCs/>
          <w:u w:val="single"/>
          <w:lang w:val="en-US"/>
        </w:rPr>
      </w:pPr>
      <w:r w:rsidRPr="00AD6142">
        <w:rPr>
          <w:b/>
          <w:bCs/>
          <w:u w:val="single"/>
          <w:lang w:val="en-US"/>
        </w:rPr>
        <w:t>Topic #7: TCs of</w:t>
      </w:r>
      <w:r w:rsidRPr="00AD6142">
        <w:rPr>
          <w:b/>
          <w:bCs/>
          <w:u w:val="single"/>
          <w:lang w:val="en-US"/>
        </w:rPr>
        <w:tab/>
        <w:t>UE-specific CBW change (7.13.2.2.7)</w:t>
      </w:r>
    </w:p>
    <w:p w:rsidR="00D41BC0" w:rsidRPr="00AD6142" w:rsidRDefault="00D41BC0" w:rsidP="00D41BC0">
      <w:pPr>
        <w:ind w:firstLine="284"/>
        <w:rPr>
          <w:b/>
          <w:u w:val="single"/>
        </w:rPr>
      </w:pPr>
      <w:r w:rsidRPr="00AD6142">
        <w:rPr>
          <w:bCs/>
          <w:u w:val="single"/>
        </w:rPr>
        <w:t>Issue 7-1-1: TC list for UE-specific CBW change</w:t>
      </w:r>
    </w:p>
    <w:p w:rsidR="00D41BC0" w:rsidRPr="00AD6142" w:rsidRDefault="00D41BC0" w:rsidP="00D41BC0">
      <w:pPr>
        <w:ind w:left="284" w:firstLine="284"/>
        <w:rPr>
          <w:b/>
        </w:rPr>
      </w:pPr>
      <w:r w:rsidRPr="00AD6142">
        <w:rPr>
          <w:bCs/>
        </w:rPr>
        <w:t>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2981"/>
      </w:tblGrid>
      <w:tr w:rsidR="00D41BC0" w:rsidRPr="00AD6142" w:rsidTr="00492ADE">
        <w:trPr>
          <w:trHeight w:val="356"/>
          <w:jc w:val="center"/>
        </w:trPr>
        <w:tc>
          <w:tcPr>
            <w:tcW w:w="3818" w:type="dxa"/>
            <w:shd w:val="clear" w:color="auto" w:fill="auto"/>
            <w:hideMark/>
          </w:tcPr>
          <w:p w:rsidR="00D41BC0" w:rsidRPr="00492ADE" w:rsidRDefault="00D41BC0" w:rsidP="00492ADE">
            <w:pPr>
              <w:spacing w:after="0"/>
              <w:rPr>
                <w:rFonts w:eastAsia="SimSun"/>
                <w:b/>
                <w:bCs/>
                <w:lang w:val="en-US" w:eastAsia="zh-CN"/>
              </w:rPr>
            </w:pPr>
            <w:r w:rsidRPr="00492ADE">
              <w:rPr>
                <w:rFonts w:eastAsia="SimSun"/>
                <w:b/>
                <w:bCs/>
                <w:color w:val="000000"/>
                <w:lang w:val="en-US" w:eastAsia="zh-CN"/>
              </w:rPr>
              <w:lastRenderedPageBreak/>
              <w:t>Test case list for UE specific CBW change</w:t>
            </w:r>
          </w:p>
        </w:tc>
        <w:tc>
          <w:tcPr>
            <w:tcW w:w="2981" w:type="dxa"/>
            <w:shd w:val="clear" w:color="auto" w:fill="auto"/>
          </w:tcPr>
          <w:p w:rsidR="00D41BC0" w:rsidRPr="00492ADE" w:rsidRDefault="00D41BC0" w:rsidP="00492ADE">
            <w:pPr>
              <w:spacing w:after="0"/>
              <w:ind w:left="85"/>
              <w:rPr>
                <w:rFonts w:eastAsia="SimSun"/>
                <w:b/>
                <w:bCs/>
                <w:color w:val="000000"/>
                <w:lang w:val="en-US" w:eastAsia="zh-CN"/>
              </w:rPr>
            </w:pPr>
            <w:r w:rsidRPr="00492ADE">
              <w:rPr>
                <w:rFonts w:eastAsia="SimSun"/>
                <w:b/>
                <w:bCs/>
                <w:color w:val="000000"/>
                <w:lang w:val="en-US" w:eastAsia="zh-CN"/>
              </w:rPr>
              <w:t>TC parameters</w:t>
            </w:r>
          </w:p>
        </w:tc>
      </w:tr>
      <w:tr w:rsidR="00D41BC0" w:rsidRPr="00AD6142" w:rsidTr="00492ADE">
        <w:trPr>
          <w:trHeight w:val="162"/>
          <w:jc w:val="center"/>
        </w:trPr>
        <w:tc>
          <w:tcPr>
            <w:tcW w:w="3818" w:type="dxa"/>
            <w:shd w:val="clear" w:color="auto" w:fill="auto"/>
            <w:hideMark/>
          </w:tcPr>
          <w:p w:rsidR="00D41BC0" w:rsidRPr="00492ADE" w:rsidRDefault="00D41BC0" w:rsidP="00492ADE">
            <w:pPr>
              <w:spacing w:after="0"/>
              <w:rPr>
                <w:rFonts w:eastAsia="SimSun"/>
                <w:lang w:val="en-US" w:eastAsia="zh-CN"/>
              </w:rPr>
            </w:pPr>
            <w:r w:rsidRPr="00492ADE">
              <w:rPr>
                <w:rFonts w:eastAsia="SimSun"/>
                <w:color w:val="000000"/>
                <w:lang w:val="en-US" w:eastAsia="zh-CN"/>
              </w:rPr>
              <w:t>TC1: UE specific CBW change on FR1 NR PSCell with non-DRX in synchronous EN- DC (A.4.5.x)</w:t>
            </w:r>
          </w:p>
        </w:tc>
        <w:tc>
          <w:tcPr>
            <w:tcW w:w="2981" w:type="dxa"/>
            <w:shd w:val="clear" w:color="auto" w:fill="auto"/>
          </w:tcPr>
          <w:p w:rsidR="00D41BC0" w:rsidRPr="00492ADE" w:rsidRDefault="00D41BC0" w:rsidP="00492ADE">
            <w:pPr>
              <w:pStyle w:val="ListParagraph"/>
              <w:widowControl w:val="0"/>
              <w:numPr>
                <w:ilvl w:val="0"/>
                <w:numId w:val="36"/>
              </w:numPr>
              <w:spacing w:after="0"/>
              <w:ind w:left="445"/>
              <w:rPr>
                <w:rFonts w:eastAsia="SimSun"/>
                <w:i/>
                <w:iCs/>
              </w:rPr>
            </w:pPr>
            <w:r w:rsidRPr="00492ADE">
              <w:rPr>
                <w:rFonts w:eastAsia="SimSun"/>
                <w:i/>
                <w:iCs/>
              </w:rPr>
              <w:t xml:space="preserve">offsetToCarrier </w:t>
            </w:r>
            <w:r w:rsidRPr="00492ADE">
              <w:rPr>
                <w:rFonts w:eastAsia="SimSun"/>
              </w:rPr>
              <w:t>is changed for TC of UE specific CBW change, while</w:t>
            </w:r>
            <w:r w:rsidRPr="00492ADE">
              <w:rPr>
                <w:rFonts w:eastAsia="SimSun"/>
                <w:i/>
                <w:iCs/>
              </w:rPr>
              <w:t xml:space="preserve"> carrierBandwidth </w:t>
            </w:r>
            <w:r w:rsidRPr="00492ADE">
              <w:rPr>
                <w:rFonts w:eastAsia="SimSun"/>
              </w:rPr>
              <w:t>is unchanged in this TC (same as RF channel BW defined in each test)</w:t>
            </w:r>
            <w:r w:rsidRPr="00492ADE">
              <w:rPr>
                <w:rFonts w:eastAsia="SimSun"/>
                <w:i/>
                <w:iCs/>
              </w:rPr>
              <w:t>.</w:t>
            </w:r>
          </w:p>
          <w:p w:rsidR="00D41BC0" w:rsidRPr="00492ADE" w:rsidRDefault="00D41BC0" w:rsidP="00492ADE">
            <w:pPr>
              <w:spacing w:after="0"/>
              <w:ind w:left="445"/>
              <w:rPr>
                <w:rFonts w:eastAsia="SimSun"/>
                <w:i/>
                <w:iCs/>
                <w:lang w:eastAsia="zh-CN"/>
              </w:rPr>
            </w:pPr>
          </w:p>
          <w:p w:rsidR="00D41BC0" w:rsidRPr="00492ADE" w:rsidRDefault="00D41BC0" w:rsidP="00492ADE">
            <w:pPr>
              <w:pStyle w:val="ListParagraph"/>
              <w:widowControl w:val="0"/>
              <w:numPr>
                <w:ilvl w:val="0"/>
                <w:numId w:val="36"/>
              </w:numPr>
              <w:spacing w:after="0"/>
              <w:ind w:left="445"/>
              <w:rPr>
                <w:rFonts w:eastAsia="SimSun"/>
                <w:color w:val="000000"/>
              </w:rPr>
            </w:pPr>
            <w:r w:rsidRPr="00492ADE">
              <w:rPr>
                <w:rFonts w:eastAsia="SimSun"/>
                <w:color w:val="000000"/>
              </w:rPr>
              <w:t>Reuse the parameters as much as possible from TC of RRC based BWP switching except the BWP switching parameters.</w:t>
            </w:r>
          </w:p>
        </w:tc>
      </w:tr>
    </w:tbl>
    <w:p w:rsidR="00D41BC0" w:rsidRPr="00AD6142" w:rsidRDefault="00D41BC0" w:rsidP="00D41BC0">
      <w:pPr>
        <w:ind w:left="284" w:firstLine="284"/>
        <w:rPr>
          <w:b/>
          <w:lang w:val="en-US"/>
        </w:rPr>
      </w:pPr>
    </w:p>
    <w:p w:rsidR="00D41BC0" w:rsidRPr="00AD6142" w:rsidRDefault="00D41BC0" w:rsidP="00D41BC0">
      <w:pPr>
        <w:ind w:firstLine="284"/>
        <w:rPr>
          <w:bCs/>
          <w:u w:val="single"/>
        </w:rPr>
      </w:pPr>
      <w:r w:rsidRPr="00AD6142">
        <w:rPr>
          <w:bCs/>
          <w:u w:val="single"/>
        </w:rPr>
        <w:t xml:space="preserve">Issue 7-1-2: new section for CBW configuration </w:t>
      </w:r>
    </w:p>
    <w:p w:rsidR="00D41BC0" w:rsidRPr="00AD6142" w:rsidRDefault="00D41BC0" w:rsidP="00D41BC0">
      <w:pPr>
        <w:ind w:left="360" w:firstLine="208"/>
      </w:pPr>
      <w:r w:rsidRPr="00AD6142">
        <w:t>Agreement: add the following generic section into TS38.133</w:t>
      </w:r>
    </w:p>
    <w:p w:rsidR="00D41BC0" w:rsidRPr="00AD6142" w:rsidRDefault="00D41BC0" w:rsidP="00D41BC0">
      <w:pPr>
        <w:pStyle w:val="TH"/>
        <w:rPr>
          <w:rFonts w:ascii="Times New Roman" w:hAnsi="Times New Roman"/>
          <w:b w:val="0"/>
          <w:bCs/>
          <w:noProof/>
        </w:rPr>
      </w:pPr>
      <w:r w:rsidRPr="00AD6142">
        <w:rPr>
          <w:rFonts w:ascii="Times New Roman" w:hAnsi="Times New Roman"/>
          <w:b w:val="0"/>
          <w:bCs/>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D41BC0" w:rsidRPr="00AD6142" w:rsidTr="00D41BC0">
        <w:trPr>
          <w:jc w:val="center"/>
        </w:trPr>
        <w:tc>
          <w:tcPr>
            <w:tcW w:w="1789"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H"/>
              <w:spacing w:line="256" w:lineRule="auto"/>
              <w:rPr>
                <w:rFonts w:ascii="Times New Roman" w:hAnsi="Times New Roman"/>
                <w:b w:val="0"/>
                <w:bCs/>
                <w:sz w:val="20"/>
              </w:rPr>
            </w:pPr>
            <w:r w:rsidRPr="00AD6142">
              <w:rPr>
                <w:rFonts w:ascii="Times New Roman" w:hAnsi="Times New Roman"/>
                <w:b w:val="0"/>
                <w:bCs/>
                <w:sz w:val="20"/>
              </w:rPr>
              <w:t>BWP Parameters</w:t>
            </w:r>
          </w:p>
        </w:tc>
        <w:tc>
          <w:tcPr>
            <w:tcW w:w="777"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H"/>
              <w:spacing w:line="256" w:lineRule="auto"/>
              <w:rPr>
                <w:rFonts w:ascii="Times New Roman" w:hAnsi="Times New Roman"/>
                <w:b w:val="0"/>
                <w:bCs/>
                <w:sz w:val="20"/>
              </w:rPr>
            </w:pPr>
            <w:r w:rsidRPr="00AD6142">
              <w:rPr>
                <w:rFonts w:ascii="Times New Roman" w:hAnsi="Times New Roman"/>
                <w:b w:val="0"/>
                <w:bCs/>
                <w:sz w:val="20"/>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H"/>
              <w:spacing w:line="256" w:lineRule="auto"/>
              <w:rPr>
                <w:rFonts w:ascii="Times New Roman" w:hAnsi="Times New Roman"/>
                <w:b w:val="0"/>
                <w:bCs/>
                <w:sz w:val="20"/>
              </w:rPr>
            </w:pPr>
            <w:r w:rsidRPr="00AD6142">
              <w:rPr>
                <w:rFonts w:ascii="Times New Roman" w:hAnsi="Times New Roman"/>
                <w:b w:val="0"/>
                <w:bCs/>
                <w:sz w:val="20"/>
              </w:rPr>
              <w:t>Values</w:t>
            </w:r>
          </w:p>
        </w:tc>
      </w:tr>
      <w:tr w:rsidR="00D41BC0" w:rsidRPr="00AD6142" w:rsidTr="00D41BC0">
        <w:trPr>
          <w:jc w:val="center"/>
        </w:trPr>
        <w:tc>
          <w:tcPr>
            <w:tcW w:w="1789"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rPr>
            </w:pPr>
            <w:r w:rsidRPr="00AD6142">
              <w:rPr>
                <w:rFonts w:ascii="Times New Roman" w:hAnsi="Times New Roman"/>
                <w:bCs/>
                <w:sz w:val="20"/>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rsidR="00D41BC0" w:rsidRPr="00AD6142" w:rsidRDefault="00D41BC0" w:rsidP="00D41BC0">
            <w:pPr>
              <w:pStyle w:val="TAL"/>
              <w:rPr>
                <w:rFonts w:ascii="Times New Roman" w:hAnsi="Times New Roman"/>
                <w:bCs/>
                <w:sz w:val="20"/>
                <w:lang w:eastAsia="zh-CN"/>
              </w:rPr>
            </w:pPr>
          </w:p>
        </w:tc>
        <w:tc>
          <w:tcPr>
            <w:tcW w:w="2391"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DLCBW.1.2</w:t>
            </w:r>
          </w:p>
        </w:tc>
      </w:tr>
      <w:tr w:rsidR="00D41BC0" w:rsidRPr="00AD6142" w:rsidTr="00D41BC0">
        <w:trPr>
          <w:jc w:val="center"/>
        </w:trPr>
        <w:tc>
          <w:tcPr>
            <w:tcW w:w="1789"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rPr>
            </w:pPr>
            <w:r w:rsidRPr="00AD6142">
              <w:rPr>
                <w:rFonts w:ascii="Times New Roman" w:hAnsi="Times New Roman"/>
                <w:bCs/>
                <w:sz w:val="20"/>
              </w:rPr>
              <w:t>OffsetToCarrier</w:t>
            </w:r>
          </w:p>
        </w:tc>
        <w:tc>
          <w:tcPr>
            <w:tcW w:w="777" w:type="dxa"/>
            <w:tcBorders>
              <w:top w:val="single" w:sz="4" w:space="0" w:color="auto"/>
              <w:left w:val="single" w:sz="4" w:space="0" w:color="auto"/>
              <w:bottom w:val="single" w:sz="4" w:space="0" w:color="auto"/>
              <w:right w:val="single" w:sz="4" w:space="0" w:color="auto"/>
            </w:tcBorders>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rPr>
              <w:t>RB</w:t>
            </w:r>
            <w:r w:rsidRPr="00AD6142">
              <w:rPr>
                <w:rFonts w:ascii="Times New Roman" w:hAnsi="Times New Roman"/>
                <w:bCs/>
                <w:sz w:val="20"/>
                <w:vertAlign w:val="subscript"/>
              </w:rPr>
              <w:t>x</w:t>
            </w:r>
            <w:r w:rsidRPr="00AD6142">
              <w:rPr>
                <w:rFonts w:ascii="Times New Roman" w:hAnsi="Times New Roman"/>
                <w:bCs/>
                <w:sz w:val="20"/>
              </w:rPr>
              <w:t xml:space="preserve"> </w:t>
            </w:r>
            <w:r w:rsidRPr="00AD6142">
              <w:rPr>
                <w:rFonts w:ascii="Times New Roman" w:hAnsi="Times New Roman"/>
                <w:bCs/>
                <w:sz w:val="20"/>
                <w:vertAlign w:val="superscript"/>
              </w:rPr>
              <w:t>Note 1</w:t>
            </w:r>
          </w:p>
        </w:tc>
      </w:tr>
      <w:tr w:rsidR="00D41BC0" w:rsidRPr="00AD6142" w:rsidTr="00D41BC0">
        <w:trPr>
          <w:jc w:val="center"/>
        </w:trPr>
        <w:tc>
          <w:tcPr>
            <w:tcW w:w="1789"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rPr>
            </w:pPr>
            <w:r w:rsidRPr="00AD6142">
              <w:rPr>
                <w:rFonts w:ascii="Times New Roman" w:hAnsi="Times New Roman"/>
                <w:bCs/>
                <w:sz w:val="20"/>
              </w:rPr>
              <w:t>carrierBandwidth</w:t>
            </w:r>
          </w:p>
        </w:tc>
        <w:tc>
          <w:tcPr>
            <w:tcW w:w="777"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L"/>
              <w:rPr>
                <w:rFonts w:ascii="Times New Roman" w:hAnsi="Times New Roman"/>
                <w:bCs/>
                <w:sz w:val="20"/>
                <w:lang w:eastAsia="zh-CN"/>
              </w:rPr>
            </w:pPr>
            <w:r w:rsidRPr="00AD6142">
              <w:rPr>
                <w:rFonts w:ascii="Times New Roman" w:hAnsi="Times New Roman"/>
                <w:bCs/>
                <w:sz w:val="20"/>
                <w:lang w:eastAsia="zh-CN"/>
              </w:rPr>
              <w:t>Same as RF channel defined in each test</w:t>
            </w:r>
          </w:p>
        </w:tc>
      </w:tr>
      <w:tr w:rsidR="00D41BC0" w:rsidRPr="00AD6142" w:rsidTr="00D41BC0">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D41BC0" w:rsidRPr="00AD6142" w:rsidRDefault="00D41BC0" w:rsidP="00D41BC0">
            <w:pPr>
              <w:pStyle w:val="TAN"/>
              <w:rPr>
                <w:rFonts w:ascii="Times New Roman" w:hAnsi="Times New Roman"/>
                <w:bCs/>
                <w:sz w:val="20"/>
              </w:rPr>
            </w:pPr>
            <w:r w:rsidRPr="00AD6142">
              <w:rPr>
                <w:rFonts w:ascii="Times New Roman" w:hAnsi="Times New Roman"/>
                <w:bCs/>
                <w:sz w:val="20"/>
                <w:lang w:eastAsia="zh-CN"/>
              </w:rPr>
              <w:t>Note 1:</w:t>
            </w:r>
            <w:r w:rsidRPr="00AD6142">
              <w:rPr>
                <w:rFonts w:ascii="Times New Roman" w:hAnsi="Times New Roman"/>
                <w:bCs/>
                <w:sz w:val="20"/>
                <w:lang w:eastAsia="zh-CN"/>
              </w:rPr>
              <w:tab/>
            </w:r>
            <w:r w:rsidRPr="00AD6142">
              <w:rPr>
                <w:rFonts w:ascii="Times New Roman" w:hAnsi="Times New Roman"/>
                <w:bCs/>
                <w:sz w:val="20"/>
              </w:rPr>
              <w:t>RB</w:t>
            </w:r>
            <w:r w:rsidRPr="00AD6142">
              <w:rPr>
                <w:rFonts w:ascii="Times New Roman" w:hAnsi="Times New Roman"/>
                <w:bCs/>
                <w:sz w:val="20"/>
                <w:vertAlign w:val="subscript"/>
              </w:rPr>
              <w:t xml:space="preserve">x </w:t>
            </w:r>
            <w:r w:rsidRPr="00AD6142">
              <w:rPr>
                <w:rFonts w:ascii="Times New Roman" w:hAnsi="Times New Roman"/>
                <w:bCs/>
                <w:sz w:val="20"/>
              </w:rPr>
              <w:t>is offset in frequency domain between Point A (lowest subcarrier of common RB 0) and the lowest usable subcarrier on this carrier. Note that RB</w:t>
            </w:r>
            <w:r w:rsidRPr="00AD6142">
              <w:rPr>
                <w:rFonts w:ascii="Times New Roman" w:hAnsi="Times New Roman"/>
                <w:bCs/>
                <w:sz w:val="20"/>
                <w:vertAlign w:val="subscript"/>
              </w:rPr>
              <w:t>x</w:t>
            </w:r>
            <w:r w:rsidRPr="00AD6142">
              <w:rPr>
                <w:rFonts w:ascii="Times New Roman" w:hAnsi="Times New Roman"/>
                <w:bCs/>
                <w:sz w:val="20"/>
              </w:rPr>
              <w:t xml:space="preserve"> has to be within the CBW of BS.</w:t>
            </w:r>
          </w:p>
        </w:tc>
      </w:tr>
    </w:tbl>
    <w:p w:rsidR="00D41BC0" w:rsidRPr="00AD6142" w:rsidRDefault="00D41BC0" w:rsidP="00D41BC0">
      <w:pPr>
        <w:rPr>
          <w:b/>
          <w:bCs/>
          <w:u w:val="single"/>
          <w:lang w:val="en-US"/>
        </w:rPr>
      </w:pPr>
    </w:p>
    <w:p w:rsidR="00D41BC0" w:rsidRPr="00AD6142" w:rsidRDefault="00D41BC0" w:rsidP="00D41BC0">
      <w:pPr>
        <w:rPr>
          <w:b/>
          <w:bCs/>
          <w:u w:val="single"/>
          <w:lang w:val="en-US"/>
        </w:rPr>
      </w:pPr>
      <w:r w:rsidRPr="00AD6142">
        <w:rPr>
          <w:b/>
          <w:bCs/>
          <w:u w:val="single"/>
          <w:lang w:val="en-US"/>
        </w:rPr>
        <w:t>Topic #8: TCs of Inter-band CA requirement for FR2 UE measurement capability of independent Rx beam (7.13.2.2.9)</w:t>
      </w:r>
    </w:p>
    <w:p w:rsidR="00D41BC0" w:rsidRPr="00AD6142" w:rsidRDefault="00D41BC0" w:rsidP="00D41BC0">
      <w:pPr>
        <w:ind w:left="284"/>
        <w:rPr>
          <w:bCs/>
          <w:u w:val="single"/>
          <w:lang w:val="en-US"/>
        </w:rPr>
      </w:pPr>
      <w:r w:rsidRPr="00AD6142">
        <w:rPr>
          <w:bCs/>
          <w:u w:val="single"/>
        </w:rPr>
        <w:t>Issue 8-2: TC configurations for inter-band CA requirement for FR2 UE measurement capability of independent Rx beam</w:t>
      </w:r>
    </w:p>
    <w:p w:rsidR="00D41BC0" w:rsidRPr="00AD6142" w:rsidRDefault="00D41BC0" w:rsidP="00D41BC0">
      <w:pPr>
        <w:spacing w:after="120"/>
        <w:ind w:left="284" w:firstLine="284"/>
        <w:rPr>
          <w:szCs w:val="24"/>
          <w:lang w:eastAsia="zh-CN"/>
        </w:rPr>
      </w:pPr>
      <w:r w:rsidRPr="00AD6142">
        <w:rPr>
          <w:iCs/>
          <w:color w:val="000000"/>
          <w:lang w:eastAsia="zh-CN"/>
        </w:rPr>
        <w:t>Agreement:</w:t>
      </w:r>
      <w:r w:rsidRPr="00AD6142">
        <w:rPr>
          <w:szCs w:val="24"/>
          <w:lang w:eastAsia="zh-CN"/>
        </w:rPr>
        <w:t xml:space="preserve"> </w:t>
      </w:r>
    </w:p>
    <w:p w:rsidR="00D41BC0" w:rsidRPr="00AD6142" w:rsidRDefault="00D41BC0" w:rsidP="00D41BC0">
      <w:pPr>
        <w:pStyle w:val="ListParagraph"/>
        <w:numPr>
          <w:ilvl w:val="0"/>
          <w:numId w:val="5"/>
        </w:numPr>
        <w:overflowPunct w:val="0"/>
        <w:autoSpaceDE w:val="0"/>
        <w:autoSpaceDN w:val="0"/>
        <w:adjustRightInd w:val="0"/>
        <w:textAlignment w:val="baseline"/>
      </w:pPr>
      <w:r w:rsidRPr="00AD6142">
        <w:t>For SCell activation and deactivation delay test in FR2 inter-band CA, it is suggested that the test consists of three time period. (</w:t>
      </w:r>
      <w:r w:rsidRPr="00AD6142">
        <w:rPr>
          <w:color w:val="000000"/>
          <w:u w:val="single"/>
        </w:rPr>
        <w:t>add a note to clarify that bands 1 and 2 are inter-band CA operating bands in FR2 as specified in Table 5.2A.2-1 in TS38.101-2</w:t>
      </w:r>
      <w:r w:rsidRPr="00AD6142">
        <w:t>)</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Before the test starts, the UE is connected to Cell 1 (PCell) on FR2 band 1.</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At the beginning of T1, the UE receives an RRC message to add Cell 2 as SCell on FR2 band 2. The time duration T1 is the preparation period for the test.</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At the beginning of T2, the UE receives a MAC message for SCell activation. During time duration T2, the SCell activation delay and interruptions to PCell need to be tested.</w:t>
      </w:r>
    </w:p>
    <w:p w:rsidR="00D41BC0" w:rsidRPr="00AD6142" w:rsidRDefault="00D41BC0" w:rsidP="00D41BC0">
      <w:pPr>
        <w:pStyle w:val="ListParagraph"/>
        <w:numPr>
          <w:ilvl w:val="1"/>
          <w:numId w:val="5"/>
        </w:numPr>
      </w:pPr>
      <w:r w:rsidRPr="00AD6142">
        <w:t>At the beginning of T3, the UE receives a MAC message for SCell deactivation. During time duration T3, the SCell deactivation delay and interruptions to PCell need to be tested.</w:t>
      </w:r>
    </w:p>
    <w:p w:rsidR="00D41BC0" w:rsidRPr="00AD6142" w:rsidRDefault="00D41BC0" w:rsidP="00D41BC0">
      <w:pPr>
        <w:rPr>
          <w:b/>
          <w:bCs/>
          <w:u w:val="single"/>
          <w:lang w:val="en-US"/>
        </w:rPr>
      </w:pPr>
      <w:r w:rsidRPr="00AD6142">
        <w:rPr>
          <w:b/>
          <w:bCs/>
          <w:u w:val="single"/>
          <w:lang w:val="en-US"/>
        </w:rPr>
        <w:t>Topic #9: feature list of NR RRM requirement enhancement (9-8/9-9/9-10) from thread #117</w:t>
      </w:r>
    </w:p>
    <w:p w:rsidR="00D41BC0" w:rsidRPr="00AD6142" w:rsidRDefault="00D41BC0" w:rsidP="00D41BC0">
      <w:pPr>
        <w:rPr>
          <w:lang w:val="en-US"/>
        </w:rPr>
      </w:pPr>
    </w:p>
    <w:p w:rsidR="00D41BC0" w:rsidRPr="00AD6142" w:rsidRDefault="00D41BC0" w:rsidP="00D41BC0">
      <w:pPr>
        <w:pStyle w:val="R4Topic"/>
        <w:rPr>
          <w:b w:val="0"/>
          <w:bCs/>
          <w:u w:val="single"/>
        </w:rPr>
      </w:pPr>
      <w:r w:rsidRPr="00AD6142">
        <w:rPr>
          <w:b w:val="0"/>
          <w:bCs/>
          <w:u w:val="single"/>
        </w:rPr>
        <w:t>GTW session (November 09, 2020)</w:t>
      </w:r>
    </w:p>
    <w:p w:rsidR="00D41BC0" w:rsidRPr="00AD6142" w:rsidRDefault="00D41BC0" w:rsidP="00D41BC0">
      <w:pPr>
        <w:spacing w:after="120"/>
      </w:pPr>
      <w:r w:rsidRPr="00AD6142">
        <w:rPr>
          <w:b/>
          <w:bCs/>
          <w:u w:val="single"/>
        </w:rPr>
        <w:t>Core maintenance</w:t>
      </w:r>
    </w:p>
    <w:p w:rsidR="00D41BC0" w:rsidRPr="00AD6142" w:rsidRDefault="00D41BC0" w:rsidP="00D41BC0">
      <w:pPr>
        <w:spacing w:after="120"/>
        <w:rPr>
          <w:u w:val="single"/>
        </w:rPr>
      </w:pPr>
      <w:r w:rsidRPr="00AD6142">
        <w:rPr>
          <w:u w:val="single"/>
        </w:rPr>
        <w:t>Issue 1-2: Beam management resources for IBM UE</w:t>
      </w:r>
    </w:p>
    <w:p w:rsidR="00D41BC0" w:rsidRPr="00AD6142" w:rsidRDefault="00D41BC0" w:rsidP="00492ADE">
      <w:pPr>
        <w:pStyle w:val="ListParagraph"/>
        <w:numPr>
          <w:ilvl w:val="0"/>
          <w:numId w:val="37"/>
        </w:numPr>
      </w:pPr>
      <w:r w:rsidRPr="00AD6142">
        <w:lastRenderedPageBreak/>
        <w:t>Option 1 (QC, Apple, MTK, Intel): IBM UEs shall be able to add/configure/activate cells on both FR2 inter-band CCs only when beam management resources are configured in the both bands irrespective of network deployment, e.g. collocated vs. non-collocated</w:t>
      </w:r>
    </w:p>
    <w:p w:rsidR="00D41BC0" w:rsidRPr="00AD6142" w:rsidRDefault="00D41BC0" w:rsidP="00D41BC0">
      <w:pPr>
        <w:spacing w:after="120"/>
        <w:ind w:left="284"/>
      </w:pPr>
      <w:r w:rsidRPr="00AD6142">
        <w:t>Discussion:</w:t>
      </w:r>
    </w:p>
    <w:p w:rsidR="00D41BC0" w:rsidRPr="00AD6142" w:rsidRDefault="00D41BC0" w:rsidP="00D41BC0">
      <w:pPr>
        <w:spacing w:after="120"/>
        <w:ind w:left="284"/>
      </w:pPr>
      <w:r w:rsidRPr="00AD6142">
        <w:tab/>
        <w:t>Nokia: we would like to clarify what this means</w:t>
      </w:r>
    </w:p>
    <w:p w:rsidR="00D41BC0" w:rsidRPr="00AD6142" w:rsidRDefault="00D41BC0" w:rsidP="00D41BC0">
      <w:pPr>
        <w:spacing w:after="120"/>
        <w:ind w:left="284"/>
      </w:pPr>
      <w:r w:rsidRPr="00AD6142">
        <w:t xml:space="preserve">Agreement: </w:t>
      </w:r>
      <w:r w:rsidRPr="00AD6142">
        <w:rPr>
          <w:szCs w:val="24"/>
          <w:lang w:eastAsia="zh-CN"/>
        </w:rPr>
        <w:t xml:space="preserve">IBM UEs shall be able to add/configure/activate cells on both FR2 inter-band CCs only when beam management resources are configured in the both bands </w:t>
      </w: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2-1: Tx beam assumption of FR1 intra-band contiguous CA (this is important issue to discuss and it would be the basis for other discussion for multiple Scell activation)</w:t>
      </w:r>
    </w:p>
    <w:p w:rsidR="00D41BC0" w:rsidRPr="00AD6142" w:rsidRDefault="00D41BC0" w:rsidP="00D41BC0">
      <w:pPr>
        <w:pStyle w:val="ListParagraph"/>
        <w:numPr>
          <w:ilvl w:val="0"/>
          <w:numId w:val="5"/>
        </w:numPr>
        <w:ind w:left="720"/>
      </w:pPr>
      <w:r w:rsidRPr="00AD6142">
        <w:t xml:space="preserve">Option 1 (MTK): </w:t>
      </w:r>
      <w:r w:rsidRPr="00AD6142">
        <w:rPr>
          <w:noProof/>
        </w:rPr>
        <w:t>The network should guarantee the transmitted signals from Scells have the same downlink spatial domain transmission filter on one OFDM symbol in intra-band FR1.</w:t>
      </w:r>
    </w:p>
    <w:p w:rsidR="00D41BC0" w:rsidRPr="00AD6142" w:rsidRDefault="00D41BC0" w:rsidP="00D41BC0">
      <w:pPr>
        <w:pStyle w:val="ListParagraph"/>
        <w:numPr>
          <w:ilvl w:val="0"/>
          <w:numId w:val="5"/>
        </w:numPr>
        <w:ind w:left="720"/>
      </w:pPr>
      <w:r w:rsidRPr="00AD6142">
        <w:t>Option 1a (Apple):</w:t>
      </w:r>
      <w:r w:rsidRPr="00AD6142">
        <w:rPr>
          <w:rFonts w:eastAsia="Yu Mincho"/>
        </w:rPr>
        <w:t xml:space="preserve"> </w:t>
      </w:r>
      <w:r w:rsidRPr="00AD6142">
        <w:rPr>
          <w:rFonts w:eastAsia="Yu Mincho"/>
          <w:noProof/>
        </w:rPr>
        <w:t>The network should guarantee the transmitted signals from Scells have the same downlink spatial domain transmission filter on one OFDM symbol in intra-band contiguous FR1.</w:t>
      </w:r>
    </w:p>
    <w:p w:rsidR="00D41BC0" w:rsidRPr="00AD6142" w:rsidRDefault="00D41BC0" w:rsidP="00D41BC0">
      <w:pPr>
        <w:pStyle w:val="ListParagraph"/>
        <w:numPr>
          <w:ilvl w:val="0"/>
          <w:numId w:val="5"/>
        </w:numPr>
        <w:ind w:left="720"/>
      </w:pPr>
      <w:r w:rsidRPr="00AD6142">
        <w:rPr>
          <w:noProof/>
        </w:rPr>
        <w:t>Option 2 (Huawei, ZTE, Nokia)</w:t>
      </w:r>
      <w:r w:rsidRPr="00AD6142">
        <w:t>:</w:t>
      </w:r>
      <w:r w:rsidRPr="00AD6142">
        <w:rPr>
          <w:rFonts w:eastAsia="Yu Mincho"/>
        </w:rPr>
        <w:t xml:space="preserve"> Common Tx beam for FR1 intra-band contiguous CA</w:t>
      </w:r>
      <w:r w:rsidRPr="00AD6142">
        <w:t xml:space="preserve"> </w:t>
      </w:r>
      <w:r w:rsidRPr="00AD6142">
        <w:rPr>
          <w:rFonts w:eastAsia="Yu Mincho"/>
        </w:rPr>
        <w:t>should not be taken as a generic assumption for all RRM requirements</w:t>
      </w:r>
    </w:p>
    <w:p w:rsidR="00D41BC0" w:rsidRPr="00AD6142" w:rsidRDefault="00D41BC0" w:rsidP="00D41BC0">
      <w:pPr>
        <w:pStyle w:val="ListParagraph"/>
        <w:numPr>
          <w:ilvl w:val="0"/>
          <w:numId w:val="5"/>
        </w:numPr>
        <w:ind w:left="720"/>
        <w:rPr>
          <w:noProof/>
        </w:rPr>
      </w:pPr>
      <w:r w:rsidRPr="00AD6142">
        <w:rPr>
          <w:noProof/>
        </w:rPr>
        <w:t>Option 3 (Qualcomm, Ericsson): RAN4 to revisit one of conditions for multiple SCell activation requirement for FR1 contiguous CA, and update it as follows:</w:t>
      </w:r>
    </w:p>
    <w:p w:rsidR="00D41BC0" w:rsidRPr="00AD6142" w:rsidRDefault="00D41BC0" w:rsidP="00D41BC0">
      <w:pPr>
        <w:pStyle w:val="ListParagraph"/>
        <w:numPr>
          <w:ilvl w:val="1"/>
          <w:numId w:val="5"/>
        </w:numPr>
        <w:ind w:left="1440"/>
      </w:pPr>
      <w:r w:rsidRPr="00AD6142">
        <w:t>Replace “its SSB DL Tx beam is same as the corresponding SSB DL Tx beam at the same SSB position of contiguous FR1 known cell or contiguous FR1 active serving cell” with “its MRTD with contiguous FR1 known cell or contiguous FR1 active serving cell is smaller than or equal to CP duration with respect to the to-be-activated SCell’s SSB numerology”</w:t>
      </w:r>
    </w:p>
    <w:p w:rsidR="00D41BC0" w:rsidRPr="00AD6142" w:rsidRDefault="00D41BC0" w:rsidP="00D41BC0">
      <w:pPr>
        <w:pStyle w:val="ListParagraph"/>
        <w:numPr>
          <w:ilvl w:val="1"/>
          <w:numId w:val="5"/>
        </w:numPr>
        <w:ind w:left="1440"/>
      </w:pPr>
      <w:r w:rsidRPr="00AD6142">
        <w:t>Replace “its SSB DL Tx beam is different as the corresponding SSB DL Tx beam at the same SSB position of contiguous FR1 known cell or contiguous FR1 active serving cell” with “its MRTD with contiguous FR1 known cell or contiguous FR1 active serving cell is larger than CP duration with respect to the to-be-activated SCell’s SSB numerology”</w:t>
      </w:r>
    </w:p>
    <w:p w:rsidR="00D41BC0" w:rsidRPr="00AD6142" w:rsidRDefault="00D41BC0" w:rsidP="00D41BC0">
      <w:pPr>
        <w:pStyle w:val="ListParagraph"/>
        <w:numPr>
          <w:ilvl w:val="0"/>
          <w:numId w:val="5"/>
        </w:numPr>
        <w:ind w:left="720"/>
        <w:rPr>
          <w:noProof/>
        </w:rPr>
      </w:pPr>
      <w:r w:rsidRPr="00AD6142">
        <w:t xml:space="preserve">Option 3a (MTK, Apple, QC): </w:t>
      </w:r>
      <w:r w:rsidRPr="00AD6142">
        <w:rPr>
          <w:noProof/>
        </w:rPr>
        <w:t>RAN4 to revisit one of conditions for multiple SCell activation requirement for FR1 contiguous CA, and update it as follows:</w:t>
      </w:r>
    </w:p>
    <w:p w:rsidR="00D41BC0" w:rsidRPr="00AD6142" w:rsidRDefault="00D41BC0" w:rsidP="00D41BC0">
      <w:pPr>
        <w:pStyle w:val="ListParagraph"/>
        <w:numPr>
          <w:ilvl w:val="1"/>
          <w:numId w:val="5"/>
        </w:numPr>
        <w:ind w:left="1440"/>
      </w:pPr>
      <w:r w:rsidRPr="00AD6142">
        <w:t xml:space="preserve">Replace </w:t>
      </w:r>
    </w:p>
    <w:p w:rsidR="00D41BC0" w:rsidRPr="00AD6142" w:rsidRDefault="00D41BC0" w:rsidP="00D41BC0">
      <w:pPr>
        <w:pStyle w:val="ListParagraph"/>
        <w:numPr>
          <w:ilvl w:val="2"/>
          <w:numId w:val="5"/>
        </w:numPr>
      </w:pPr>
      <w:r w:rsidRPr="00AD6142">
        <w:t xml:space="preserve">“its SSB DL Tx beam is same as the corresponding SSB DL Tx beam at the same SSB position of contiguous FR1 known cell or contiguous FR1 active serving cell” with </w:t>
      </w:r>
    </w:p>
    <w:p w:rsidR="00D41BC0" w:rsidRPr="00AD6142" w:rsidRDefault="00D41BC0" w:rsidP="00D41BC0">
      <w:pPr>
        <w:pStyle w:val="ListParagraph"/>
        <w:numPr>
          <w:ilvl w:val="2"/>
          <w:numId w:val="5"/>
        </w:numPr>
      </w:pPr>
      <w:r w:rsidRPr="00AD6142">
        <w:t>“its RTD with contiguous FR1 known cell or contiguous FR1 active serving cell is smaller than or equal to CP duration with respect to the to-be-activated SCell’s SSB numerology and its reception power difference with contiguous FR1 known cell or contiguous FR1 active serving cell is smaller than or equal to XdB”, X is FFS.</w:t>
      </w:r>
    </w:p>
    <w:p w:rsidR="00D41BC0" w:rsidRPr="00AD6142" w:rsidRDefault="00D41BC0" w:rsidP="00D41BC0">
      <w:pPr>
        <w:pStyle w:val="ListParagraph"/>
        <w:numPr>
          <w:ilvl w:val="1"/>
          <w:numId w:val="5"/>
        </w:numPr>
        <w:ind w:left="1440"/>
      </w:pPr>
      <w:r w:rsidRPr="00AD6142">
        <w:t xml:space="preserve">Replace </w:t>
      </w:r>
    </w:p>
    <w:p w:rsidR="00D41BC0" w:rsidRPr="00AD6142" w:rsidRDefault="00D41BC0" w:rsidP="00D41BC0">
      <w:pPr>
        <w:pStyle w:val="ListParagraph"/>
        <w:numPr>
          <w:ilvl w:val="2"/>
          <w:numId w:val="5"/>
        </w:numPr>
      </w:pPr>
      <w:r w:rsidRPr="00AD6142">
        <w:t xml:space="preserve">“its SSB DL Tx beam is different as the corresponding SSB DL Tx beam at the same SSB position of contiguous FR1 known cell or contiguous FR1 active serving cell” with </w:t>
      </w:r>
    </w:p>
    <w:p w:rsidR="00D41BC0" w:rsidRPr="00AD6142" w:rsidRDefault="00D41BC0" w:rsidP="00D41BC0">
      <w:pPr>
        <w:pStyle w:val="ListParagraph"/>
        <w:numPr>
          <w:ilvl w:val="2"/>
          <w:numId w:val="5"/>
        </w:numPr>
      </w:pPr>
      <w:r w:rsidRPr="00AD6142">
        <w:t>“its RTD with contiguous FR1 known cell or contiguous FR1 active serving cell is larger than CP duration with respect to the to-be-activated SCell’s SSB numerology or its reception power difference with contiguous FR1 known cell or contiguous FR1 active serving cell is larger than XdB”, X is FFS.</w:t>
      </w:r>
    </w:p>
    <w:p w:rsidR="00D41BC0" w:rsidRPr="00AD6142" w:rsidRDefault="00D41BC0" w:rsidP="00D41BC0">
      <w:pPr>
        <w:spacing w:after="120"/>
        <w:rPr>
          <w:lang w:val="en-US"/>
        </w:rPr>
      </w:pPr>
    </w:p>
    <w:p w:rsidR="00D41BC0" w:rsidRPr="00AD6142" w:rsidRDefault="00D41BC0" w:rsidP="00D41BC0">
      <w:pPr>
        <w:spacing w:after="120"/>
        <w:ind w:left="568"/>
        <w:rPr>
          <w:lang w:val="en-US"/>
        </w:rPr>
      </w:pPr>
      <w:r w:rsidRPr="00AD6142">
        <w:rPr>
          <w:lang w:val="en-US"/>
        </w:rPr>
        <w:t>Discussion</w:t>
      </w:r>
    </w:p>
    <w:p w:rsidR="00D41BC0" w:rsidRPr="00AD6142" w:rsidRDefault="00D41BC0" w:rsidP="00D41BC0">
      <w:pPr>
        <w:spacing w:after="120"/>
        <w:ind w:left="852" w:firstLine="1"/>
        <w:rPr>
          <w:lang w:val="en-US"/>
        </w:rPr>
      </w:pPr>
      <w:r w:rsidRPr="00AD6142">
        <w:rPr>
          <w:lang w:val="en-US"/>
        </w:rPr>
        <w:t>E///: We are ok with Option 3a. X needs further discussion. X = 6 dB is ok for us. It gives more flexibility to the NW.</w:t>
      </w:r>
    </w:p>
    <w:p w:rsidR="00D41BC0" w:rsidRPr="00AD6142" w:rsidRDefault="00D41BC0" w:rsidP="00D41BC0">
      <w:pPr>
        <w:spacing w:after="120"/>
        <w:ind w:left="1136" w:firstLine="2"/>
        <w:rPr>
          <w:lang w:val="en-US"/>
        </w:rPr>
      </w:pPr>
      <w:r w:rsidRPr="00AD6142">
        <w:rPr>
          <w:lang w:val="en-US"/>
        </w:rPr>
        <w:t>Apple: we need to further check whether 6dB is ok. Also suggest to keep the current SSB side condition of -2 dB.</w:t>
      </w:r>
    </w:p>
    <w:p w:rsidR="00D41BC0" w:rsidRPr="00AD6142" w:rsidRDefault="00D41BC0" w:rsidP="00D41BC0">
      <w:pPr>
        <w:spacing w:after="120"/>
        <w:ind w:left="852" w:firstLine="1"/>
        <w:rPr>
          <w:lang w:val="en-US"/>
        </w:rPr>
      </w:pPr>
      <w:r w:rsidRPr="00AD6142">
        <w:rPr>
          <w:lang w:val="en-US"/>
        </w:rPr>
        <w:lastRenderedPageBreak/>
        <w:t>Nokia: Does the SSB position refer to the same SSB index? For power difference should it be discussed in RF?</w:t>
      </w:r>
    </w:p>
    <w:p w:rsidR="00D41BC0" w:rsidRPr="00AD6142" w:rsidRDefault="00D41BC0" w:rsidP="00D41BC0">
      <w:pPr>
        <w:spacing w:after="120"/>
        <w:ind w:left="852" w:firstLine="284"/>
        <w:rPr>
          <w:lang w:val="en-US"/>
        </w:rPr>
      </w:pPr>
      <w:r w:rsidRPr="00AD6142">
        <w:rPr>
          <w:lang w:val="en-US"/>
        </w:rPr>
        <w:t>Apple: Same SSB index shall be assumed. For power difference – this is related to RRM discussion.</w:t>
      </w:r>
    </w:p>
    <w:p w:rsidR="00D41BC0" w:rsidRPr="00AD6142" w:rsidRDefault="00D41BC0" w:rsidP="00D41BC0">
      <w:pPr>
        <w:spacing w:after="120"/>
        <w:ind w:left="852" w:firstLine="284"/>
        <w:rPr>
          <w:lang w:val="en-US"/>
        </w:rPr>
      </w:pPr>
      <w:r w:rsidRPr="00AD6142">
        <w:rPr>
          <w:lang w:val="en-US"/>
        </w:rPr>
        <w:t>Nokia: We are ok to specify RTD conditions but prefer not to define relative power</w:t>
      </w:r>
    </w:p>
    <w:p w:rsidR="00D41BC0" w:rsidRPr="00AD6142" w:rsidRDefault="00D41BC0" w:rsidP="00D41BC0">
      <w:pPr>
        <w:spacing w:after="120"/>
        <w:ind w:left="1420" w:firstLine="1"/>
        <w:rPr>
          <w:lang w:val="en-US"/>
        </w:rPr>
      </w:pPr>
      <w:r w:rsidRPr="00AD6142">
        <w:rPr>
          <w:lang w:val="en-US"/>
        </w:rPr>
        <w:t>Apple: we can further study the exact values. It is important to consider relative power since different beams have different power.</w:t>
      </w:r>
    </w:p>
    <w:p w:rsidR="00D41BC0" w:rsidRPr="00AD6142" w:rsidRDefault="00D41BC0" w:rsidP="00D41BC0">
      <w:pPr>
        <w:spacing w:after="120"/>
        <w:rPr>
          <w:lang w:val="en-US"/>
        </w:rPr>
      </w:pPr>
      <w:r w:rsidRPr="00AD6142">
        <w:rPr>
          <w:lang w:val="en-US"/>
        </w:rPr>
        <w:tab/>
      </w:r>
      <w:r w:rsidRPr="00AD6142">
        <w:rPr>
          <w:lang w:val="en-US"/>
        </w:rPr>
        <w:tab/>
      </w:r>
      <w:r w:rsidRPr="00AD6142">
        <w:rPr>
          <w:lang w:val="en-US"/>
        </w:rPr>
        <w:tab/>
        <w:t>Huawei: can we put CP into []?</w:t>
      </w:r>
    </w:p>
    <w:p w:rsidR="00D41BC0" w:rsidRPr="00AD6142" w:rsidRDefault="00D41BC0" w:rsidP="00D41BC0">
      <w:pPr>
        <w:spacing w:after="120"/>
        <w:ind w:left="852" w:firstLine="2"/>
        <w:rPr>
          <w:lang w:val="en-US"/>
        </w:rPr>
      </w:pPr>
      <w:r w:rsidRPr="00AD6142">
        <w:rPr>
          <w:lang w:val="en-US"/>
        </w:rPr>
        <w:t>MTK: Same view with Apple. Relative power shall be in the scope. In case of large imbalance there may be AGC issues.</w:t>
      </w:r>
    </w:p>
    <w:p w:rsidR="00D41BC0" w:rsidRPr="00AD6142" w:rsidRDefault="00D41BC0" w:rsidP="00D41BC0">
      <w:pPr>
        <w:spacing w:after="120"/>
        <w:ind w:left="852" w:firstLine="2"/>
        <w:rPr>
          <w:lang w:val="en-US"/>
        </w:rPr>
      </w:pPr>
      <w:r w:rsidRPr="00AD6142">
        <w:rPr>
          <w:lang w:val="en-US"/>
        </w:rPr>
        <w:t>MTK: this can be extended to the generic requirements</w:t>
      </w:r>
    </w:p>
    <w:p w:rsidR="00D41BC0" w:rsidRPr="00AD6142" w:rsidRDefault="00D41BC0" w:rsidP="00D41BC0">
      <w:pPr>
        <w:spacing w:after="120"/>
        <w:ind w:left="568"/>
        <w:rPr>
          <w:lang w:val="en-US"/>
        </w:rPr>
      </w:pPr>
      <w:r w:rsidRPr="00AD6142">
        <w:rPr>
          <w:lang w:val="en-US"/>
        </w:rPr>
        <w:t>Agreement</w:t>
      </w:r>
    </w:p>
    <w:p w:rsidR="00D41BC0" w:rsidRPr="00AD6142" w:rsidRDefault="00D41BC0" w:rsidP="00D41BC0">
      <w:pPr>
        <w:pStyle w:val="ListParagraph"/>
        <w:numPr>
          <w:ilvl w:val="0"/>
          <w:numId w:val="0"/>
        </w:numPr>
        <w:ind w:left="720"/>
        <w:rPr>
          <w:noProof/>
        </w:rPr>
      </w:pPr>
      <w:r w:rsidRPr="00AD6142">
        <w:rPr>
          <w:noProof/>
        </w:rPr>
        <w:t>RAN4 to revisit one of conditions for multiple SCell activation requirement for FR1 contiguous CA, and update it as follows:</w:t>
      </w:r>
    </w:p>
    <w:p w:rsidR="00D41BC0" w:rsidRPr="00AD6142" w:rsidRDefault="00D41BC0" w:rsidP="00D41BC0">
      <w:pPr>
        <w:pStyle w:val="ListParagraph"/>
        <w:numPr>
          <w:ilvl w:val="1"/>
          <w:numId w:val="5"/>
        </w:numPr>
        <w:ind w:left="1440"/>
      </w:pPr>
      <w:r w:rsidRPr="00AD6142">
        <w:t xml:space="preserve">1) Replace </w:t>
      </w:r>
    </w:p>
    <w:p w:rsidR="00D41BC0" w:rsidRPr="00AD6142" w:rsidRDefault="00D41BC0" w:rsidP="00D41BC0">
      <w:pPr>
        <w:pStyle w:val="ListParagraph"/>
        <w:numPr>
          <w:ilvl w:val="2"/>
          <w:numId w:val="5"/>
        </w:numPr>
      </w:pPr>
      <w:r w:rsidRPr="00AD6142">
        <w:t xml:space="preserve">“its SSB DL Tx beam is same as the corresponding SSB DL Tx beam at the same SSB position of contiguous FR1 known cell or contiguous FR1 active serving cell” with </w:t>
      </w:r>
    </w:p>
    <w:p w:rsidR="00D41BC0" w:rsidRPr="00AD6142" w:rsidRDefault="00D41BC0" w:rsidP="00D41BC0">
      <w:pPr>
        <w:pStyle w:val="ListParagraph"/>
        <w:numPr>
          <w:ilvl w:val="2"/>
          <w:numId w:val="5"/>
        </w:numPr>
      </w:pPr>
      <w:r w:rsidRPr="00AD6142">
        <w:t>“its RTD with contiguous FR1 known cell or contiguous FR1 active serving cell is smaller than or equal to [CP duration] with respect to the to-be-activated SCell’s SSB numerology and its reception power difference with contiguous FR1 known cell or contiguous FR1 active serving cell is smaller than or equal to XdB”, X is FFS.</w:t>
      </w:r>
    </w:p>
    <w:p w:rsidR="00D41BC0" w:rsidRPr="00AD6142" w:rsidRDefault="00D41BC0" w:rsidP="00D41BC0">
      <w:pPr>
        <w:pStyle w:val="ListParagraph"/>
        <w:numPr>
          <w:ilvl w:val="1"/>
          <w:numId w:val="5"/>
        </w:numPr>
        <w:ind w:left="1440"/>
      </w:pPr>
      <w:r w:rsidRPr="00AD6142">
        <w:t xml:space="preserve">2) Replace </w:t>
      </w:r>
    </w:p>
    <w:p w:rsidR="00D41BC0" w:rsidRPr="00AD6142" w:rsidRDefault="00D41BC0" w:rsidP="00D41BC0">
      <w:pPr>
        <w:pStyle w:val="ListParagraph"/>
        <w:numPr>
          <w:ilvl w:val="2"/>
          <w:numId w:val="5"/>
        </w:numPr>
      </w:pPr>
      <w:r w:rsidRPr="00AD6142">
        <w:t xml:space="preserve">“its SSB DL Tx beam is different as the corresponding SSB DL Tx beam at the same SSB position of contiguous FR1 known cell or contiguous FR1 active serving cell” with </w:t>
      </w:r>
    </w:p>
    <w:p w:rsidR="00D41BC0" w:rsidRPr="00AD6142" w:rsidRDefault="00D41BC0" w:rsidP="00D41BC0">
      <w:pPr>
        <w:pStyle w:val="ListParagraph"/>
        <w:numPr>
          <w:ilvl w:val="2"/>
          <w:numId w:val="5"/>
        </w:numPr>
      </w:pPr>
      <w:r w:rsidRPr="00AD6142">
        <w:t>“its RTD with contiguous FR1 known cell or contiguous FR1 active serving cell is larger than [CP duration] with respect to the to-be-activated SCell’s SSB numerology or its reception power difference with contiguous FR1 known cell or contiguous FR1 active serving cell is larger than XdB”, X is FFS.</w:t>
      </w:r>
    </w:p>
    <w:p w:rsidR="00D41BC0" w:rsidRPr="00AD6142" w:rsidRDefault="00D41BC0" w:rsidP="00D41BC0">
      <w:pPr>
        <w:spacing w:after="120"/>
        <w:rPr>
          <w:lang w:val="en-US"/>
        </w:rPr>
      </w:pPr>
    </w:p>
    <w:p w:rsidR="00D41BC0" w:rsidRPr="00AD6142" w:rsidRDefault="00D41BC0" w:rsidP="00D41BC0">
      <w:pPr>
        <w:spacing w:after="120"/>
        <w:rPr>
          <w:u w:val="single"/>
        </w:rPr>
      </w:pPr>
      <w:r w:rsidRPr="00AD6142">
        <w:rPr>
          <w:u w:val="single"/>
        </w:rPr>
        <w:t>Issue 2-2-1: Extend the assumption in FR1 multiple SCells activation to single FR1 SCell activation (first meeting for discussing)</w:t>
      </w:r>
    </w:p>
    <w:p w:rsidR="00D41BC0" w:rsidRPr="00AD6142" w:rsidRDefault="00D41BC0" w:rsidP="00D41BC0">
      <w:pPr>
        <w:pStyle w:val="ListParagraph"/>
        <w:numPr>
          <w:ilvl w:val="0"/>
          <w:numId w:val="5"/>
        </w:numPr>
        <w:ind w:left="720"/>
      </w:pPr>
      <w:r w:rsidRPr="00AD6142">
        <w:t xml:space="preserve">Option 1 (HW, Ericsson, Apple, ZTE, Nokia): </w:t>
      </w:r>
    </w:p>
    <w:p w:rsidR="00D41BC0" w:rsidRPr="00AD6142" w:rsidRDefault="00D41BC0" w:rsidP="00D41BC0">
      <w:pPr>
        <w:pStyle w:val="ListParagraph"/>
        <w:numPr>
          <w:ilvl w:val="1"/>
          <w:numId w:val="5"/>
        </w:numPr>
        <w:ind w:left="1648"/>
      </w:pPr>
      <w:r w:rsidRPr="00AD6142">
        <w:rPr>
          <w:rFonts w:eastAsia="Yu Mincho"/>
        </w:rPr>
        <w:t xml:space="preserve">Extend the UE requirement (to skip cell detection for unknown FR1 SCell that is intra-band contiguous to active serving cell) to single SCell activation, </w:t>
      </w:r>
      <w:r w:rsidRPr="00AD6142">
        <w:t>from Rel-16 onwards</w:t>
      </w:r>
      <w:r w:rsidRPr="00AD6142">
        <w:rPr>
          <w:rFonts w:eastAsia="Yu Mincho"/>
        </w:rPr>
        <w:t>.</w:t>
      </w:r>
    </w:p>
    <w:p w:rsidR="00D41BC0" w:rsidRPr="00AD6142" w:rsidRDefault="00D41BC0" w:rsidP="00D41BC0">
      <w:pPr>
        <w:pStyle w:val="ListParagraph"/>
        <w:numPr>
          <w:ilvl w:val="0"/>
          <w:numId w:val="5"/>
        </w:numPr>
        <w:ind w:left="720"/>
      </w:pPr>
      <w:r w:rsidRPr="00AD6142">
        <w:t xml:space="preserve">Option 2 (MTK, QC): </w:t>
      </w:r>
    </w:p>
    <w:p w:rsidR="00D41BC0" w:rsidRPr="00AD6142" w:rsidRDefault="00D41BC0" w:rsidP="00D41BC0">
      <w:pPr>
        <w:pStyle w:val="ListParagraph"/>
        <w:numPr>
          <w:ilvl w:val="1"/>
          <w:numId w:val="5"/>
        </w:numPr>
        <w:ind w:left="1648"/>
      </w:pPr>
      <w:r w:rsidRPr="00AD6142">
        <w:rPr>
          <w:rFonts w:eastAsia="Yu Mincho"/>
        </w:rPr>
        <w:t>FFS on option 1.</w:t>
      </w:r>
    </w:p>
    <w:p w:rsidR="00D41BC0" w:rsidRPr="00AD6142" w:rsidRDefault="00D41BC0" w:rsidP="00D41BC0">
      <w:pPr>
        <w:rPr>
          <w:b/>
          <w:bCs/>
        </w:rPr>
      </w:pPr>
    </w:p>
    <w:p w:rsidR="00D41BC0" w:rsidRPr="00AD6142" w:rsidRDefault="00D41BC0" w:rsidP="00D41BC0">
      <w:pPr>
        <w:ind w:left="284"/>
        <w:rPr>
          <w:b/>
          <w:bCs/>
        </w:rPr>
      </w:pPr>
      <w:r w:rsidRPr="00AD6142">
        <w:t>Discussion:</w:t>
      </w:r>
    </w:p>
    <w:p w:rsidR="00D41BC0" w:rsidRPr="00AD6142" w:rsidRDefault="00D41BC0" w:rsidP="00D41BC0">
      <w:pPr>
        <w:ind w:left="284"/>
        <w:rPr>
          <w:b/>
          <w:bCs/>
        </w:rPr>
      </w:pPr>
      <w:r w:rsidRPr="00AD6142">
        <w:tab/>
        <w:t>MTK: this depends on the conclusions for issue 2-1 (RTD and power imbalance)</w:t>
      </w:r>
    </w:p>
    <w:p w:rsidR="00D41BC0" w:rsidRPr="00AD6142" w:rsidRDefault="00D41BC0" w:rsidP="00D41BC0">
      <w:pPr>
        <w:ind w:left="284"/>
        <w:rPr>
          <w:b/>
          <w:bCs/>
        </w:rPr>
      </w:pPr>
      <w:r w:rsidRPr="00AD6142">
        <w:tab/>
      </w:r>
      <w:r w:rsidRPr="00AD6142">
        <w:tab/>
        <w:t>E///: not clear how is it relevant to 2-1?</w:t>
      </w:r>
    </w:p>
    <w:p w:rsidR="00D41BC0" w:rsidRPr="00AD6142" w:rsidRDefault="00D41BC0" w:rsidP="00D41BC0">
      <w:pPr>
        <w:ind w:left="284"/>
        <w:rPr>
          <w:b/>
          <w:bCs/>
        </w:rPr>
      </w:pPr>
      <w:r w:rsidRPr="00AD6142">
        <w:tab/>
      </w:r>
      <w:r w:rsidRPr="00AD6142">
        <w:tab/>
        <w:t>HW: same view as E///. These issues are not related.</w:t>
      </w:r>
    </w:p>
    <w:p w:rsidR="00D41BC0" w:rsidRPr="00AD6142" w:rsidRDefault="00D41BC0" w:rsidP="00D41BC0">
      <w:pPr>
        <w:ind w:left="284"/>
      </w:pPr>
      <w:r w:rsidRPr="00AD6142">
        <w:tab/>
        <w:t xml:space="preserve">MTK: Single CC case is inherited from Rel-15. We need to check if it can work for the new Rel-16 conditions. </w:t>
      </w: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2-2-2: Requirement applicability on the other being-activated SCells during the FR1 multiple SCells activation (first meeting for discussing)</w:t>
      </w:r>
    </w:p>
    <w:p w:rsidR="00D41BC0" w:rsidRPr="00AD6142" w:rsidRDefault="00D41BC0" w:rsidP="00D41BC0">
      <w:pPr>
        <w:pStyle w:val="ListParagraph"/>
        <w:numPr>
          <w:ilvl w:val="0"/>
          <w:numId w:val="5"/>
        </w:numPr>
        <w:ind w:left="720"/>
      </w:pPr>
      <w:r w:rsidRPr="00AD6142">
        <w:t xml:space="preserve">Option 1 (Huawei, Ericsson, Apple, QC, ZTE): </w:t>
      </w:r>
    </w:p>
    <w:p w:rsidR="00D41BC0" w:rsidRPr="00AD6142" w:rsidRDefault="00D41BC0" w:rsidP="00D41BC0">
      <w:pPr>
        <w:pStyle w:val="ListParagraph"/>
        <w:numPr>
          <w:ilvl w:val="1"/>
          <w:numId w:val="5"/>
        </w:numPr>
      </w:pPr>
      <w:r w:rsidRPr="00AD6142">
        <w:rPr>
          <w:rFonts w:eastAsia="Yu Mincho"/>
        </w:rPr>
        <w:lastRenderedPageBreak/>
        <w:t xml:space="preserve">No requirement applies for other </w:t>
      </w:r>
      <w:r w:rsidRPr="00AD6142">
        <w:rPr>
          <w:rFonts w:eastAsia="Yu Mincho" w:hint="eastAsia"/>
        </w:rPr>
        <w:t>being</w:t>
      </w:r>
      <w:r w:rsidRPr="00AD6142">
        <w:rPr>
          <w:rFonts w:eastAsia="Yu Mincho"/>
        </w:rPr>
        <w:t>-activated SCells, if no requirements apply for any of the FR1 unknown SCell activated with the same MAC CE</w:t>
      </w:r>
    </w:p>
    <w:p w:rsidR="00D41BC0" w:rsidRPr="00AD6142" w:rsidRDefault="00D41BC0" w:rsidP="00D41BC0">
      <w:pPr>
        <w:pStyle w:val="ListParagraph"/>
        <w:ind w:left="1656" w:firstLine="0"/>
        <w:rPr>
          <w:rFonts w:eastAsia="Yu Mincho"/>
        </w:rPr>
      </w:pPr>
      <w:r w:rsidRPr="00AD6142">
        <w:rPr>
          <w:rFonts w:eastAsia="Yu Mincho"/>
        </w:rPr>
        <w:t>Note: Moderator reworded the proposal by adding “being-activated”.</w:t>
      </w:r>
    </w:p>
    <w:p w:rsidR="00D41BC0" w:rsidRPr="00AD6142" w:rsidRDefault="00D41BC0" w:rsidP="00D41BC0">
      <w:pPr>
        <w:pStyle w:val="ListParagraph"/>
        <w:numPr>
          <w:ilvl w:val="0"/>
          <w:numId w:val="5"/>
        </w:numPr>
        <w:ind w:left="720"/>
      </w:pPr>
      <w:r w:rsidRPr="00AD6142">
        <w:t>Option 2 (MTK, Nokia):</w:t>
      </w:r>
    </w:p>
    <w:p w:rsidR="00D41BC0" w:rsidRPr="00AD6142" w:rsidRDefault="00D41BC0" w:rsidP="00D41BC0">
      <w:pPr>
        <w:pStyle w:val="ListParagraph"/>
        <w:numPr>
          <w:ilvl w:val="1"/>
          <w:numId w:val="5"/>
        </w:numPr>
      </w:pPr>
      <w:r w:rsidRPr="00AD6142">
        <w:t>FFS on option 1.</w:t>
      </w: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2-2-3: Condition of SMTC configuration to apply multiple SCell activation requirement (first meeting for discussing)</w:t>
      </w:r>
    </w:p>
    <w:p w:rsidR="00D41BC0" w:rsidRPr="00AD6142" w:rsidRDefault="00D41BC0" w:rsidP="00D41BC0">
      <w:pPr>
        <w:pStyle w:val="ListParagraph"/>
        <w:numPr>
          <w:ilvl w:val="0"/>
          <w:numId w:val="5"/>
        </w:numPr>
        <w:ind w:left="720"/>
      </w:pPr>
      <w:r w:rsidRPr="00AD6142">
        <w:t xml:space="preserve">Option 1 (Huawei, Apple, MTK, QC): </w:t>
      </w:r>
    </w:p>
    <w:p w:rsidR="00D41BC0" w:rsidRPr="00AD6142" w:rsidRDefault="00D41BC0" w:rsidP="00D41BC0">
      <w:pPr>
        <w:pStyle w:val="ListParagraph"/>
        <w:numPr>
          <w:ilvl w:val="1"/>
          <w:numId w:val="5"/>
        </w:numPr>
      </w:pPr>
      <w:r w:rsidRPr="00AD6142">
        <w:rPr>
          <w:rFonts w:eastAsia="Yu Mincho"/>
        </w:rPr>
        <w:t>Multiple SCell activation requirements apply provided that SMTC offset and periodicity is same for all SCells activated by the same MAC CE</w:t>
      </w:r>
    </w:p>
    <w:p w:rsidR="00D41BC0" w:rsidRPr="00AD6142" w:rsidRDefault="00D41BC0" w:rsidP="00D41BC0">
      <w:pPr>
        <w:pStyle w:val="ListParagraph"/>
        <w:numPr>
          <w:ilvl w:val="0"/>
          <w:numId w:val="5"/>
        </w:numPr>
        <w:ind w:left="720"/>
      </w:pPr>
      <w:r w:rsidRPr="00AD6142">
        <w:t>Option 2 (Ericsson, Nokia):</w:t>
      </w:r>
    </w:p>
    <w:p w:rsidR="00D41BC0" w:rsidRPr="00AD6142" w:rsidRDefault="00D41BC0" w:rsidP="00D41BC0">
      <w:pPr>
        <w:pStyle w:val="ListParagraph"/>
        <w:numPr>
          <w:ilvl w:val="1"/>
          <w:numId w:val="5"/>
        </w:numPr>
      </w:pPr>
      <w:r w:rsidRPr="00AD6142">
        <w:t>Disagree with option 1.</w:t>
      </w: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3-1: Power imbalance condition for inter-frequency without MG (first meeting for discussing)</w:t>
      </w:r>
    </w:p>
    <w:p w:rsidR="00D41BC0" w:rsidRPr="00AD6142" w:rsidRDefault="00D41BC0" w:rsidP="00D41BC0">
      <w:pPr>
        <w:pStyle w:val="ListParagraph"/>
        <w:numPr>
          <w:ilvl w:val="0"/>
          <w:numId w:val="5"/>
        </w:numPr>
        <w:ind w:left="720"/>
      </w:pPr>
      <w:r w:rsidRPr="00AD6142">
        <w:t xml:space="preserve">Option 1 (Huawei, QC): </w:t>
      </w:r>
      <w:r w:rsidRPr="00AD6142">
        <w:rPr>
          <w:noProof/>
        </w:rPr>
        <w:t>The power imbalance between serving frequency layer and inter-frequency layer on which UE performs without gap shall be within [6]dB</w:t>
      </w:r>
    </w:p>
    <w:p w:rsidR="00D41BC0" w:rsidRPr="00AD6142" w:rsidRDefault="00D41BC0" w:rsidP="00D41BC0">
      <w:pPr>
        <w:pStyle w:val="ListParagraph"/>
        <w:numPr>
          <w:ilvl w:val="0"/>
          <w:numId w:val="5"/>
        </w:numPr>
        <w:ind w:left="720"/>
      </w:pPr>
      <w:r w:rsidRPr="00AD6142">
        <w:rPr>
          <w:noProof/>
        </w:rPr>
        <w:t>Option 2 (MTK, Intel): In the test case of inter-frequency measurement without MG, the power imbalance between serving frequency layer and inter-frequency layer on which UE performs without gap shall be within [6]dB.</w:t>
      </w:r>
    </w:p>
    <w:p w:rsidR="00D41BC0" w:rsidRPr="00AD6142" w:rsidRDefault="00D41BC0" w:rsidP="00D41BC0">
      <w:pPr>
        <w:pStyle w:val="ListParagraph"/>
        <w:numPr>
          <w:ilvl w:val="0"/>
          <w:numId w:val="5"/>
        </w:numPr>
        <w:ind w:left="720"/>
      </w:pPr>
      <w:r w:rsidRPr="00AD6142">
        <w:rPr>
          <w:noProof/>
        </w:rPr>
        <w:t>Option 3 (Ericsson, Apple, ZTE): such power imbalance limitation in option 1 is not needed</w:t>
      </w:r>
    </w:p>
    <w:p w:rsidR="00D41BC0" w:rsidRPr="00AD6142" w:rsidRDefault="00D41BC0" w:rsidP="00D41BC0">
      <w:pPr>
        <w:spacing w:after="120"/>
      </w:pPr>
    </w:p>
    <w:p w:rsidR="00D41BC0" w:rsidRPr="00AD6142" w:rsidRDefault="00D41BC0" w:rsidP="00D41BC0">
      <w:pPr>
        <w:spacing w:after="120"/>
      </w:pPr>
      <w:r w:rsidRPr="00AD6142">
        <w:rPr>
          <w:b/>
          <w:bCs/>
          <w:u w:val="single"/>
        </w:rPr>
        <w:t>Testing </w:t>
      </w: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6-2-2: SSB time index detection in TCs</w:t>
      </w:r>
    </w:p>
    <w:p w:rsidR="00D41BC0" w:rsidRPr="00AD6142" w:rsidRDefault="00D41BC0" w:rsidP="00D41BC0">
      <w:pPr>
        <w:pStyle w:val="ListParagraph"/>
        <w:numPr>
          <w:ilvl w:val="0"/>
          <w:numId w:val="5"/>
        </w:numPr>
        <w:ind w:left="720"/>
      </w:pPr>
      <w:r w:rsidRPr="00AD6142">
        <w:t>Option 1 (CMCC, Ericsson, Huawei, QC)</w:t>
      </w:r>
    </w:p>
    <w:p w:rsidR="00D41BC0" w:rsidRPr="00AD6142" w:rsidRDefault="00D41BC0" w:rsidP="00D41BC0">
      <w:pPr>
        <w:pStyle w:val="ListParagraph"/>
        <w:numPr>
          <w:ilvl w:val="1"/>
          <w:numId w:val="5"/>
        </w:numPr>
        <w:rPr>
          <w:rFonts w:cs="Arial"/>
          <w:noProof/>
        </w:rPr>
      </w:pPr>
      <w:r w:rsidRPr="00AD6142">
        <w:rPr>
          <w:rFonts w:cs="Arial" w:hint="eastAsia"/>
          <w:noProof/>
        </w:rPr>
        <w:t>It is proposed that RAN4 further discuss whether to introduce test case with SSB time index detection.  The proposed alternatives are:</w:t>
      </w:r>
    </w:p>
    <w:p w:rsidR="00D41BC0" w:rsidRPr="00AD6142" w:rsidRDefault="00D41BC0" w:rsidP="00D41BC0">
      <w:pPr>
        <w:pStyle w:val="ListParagraph"/>
        <w:numPr>
          <w:ilvl w:val="2"/>
          <w:numId w:val="5"/>
        </w:numPr>
        <w:rPr>
          <w:rFonts w:cs="Arial"/>
          <w:noProof/>
        </w:rPr>
      </w:pPr>
      <w:r w:rsidRPr="00AD6142">
        <w:rPr>
          <w:rFonts w:cs="Arial" w:hint="eastAsia"/>
          <w:noProof/>
        </w:rPr>
        <w:t xml:space="preserve">Alt1: TC1 FDD is without SSB time index detection, TC2 FDD is with SSB time </w:t>
      </w:r>
      <w:r w:rsidRPr="00AD6142">
        <w:rPr>
          <w:rFonts w:cs="Arial"/>
          <w:noProof/>
        </w:rPr>
        <w:t>index</w:t>
      </w:r>
      <w:r w:rsidRPr="00AD6142">
        <w:rPr>
          <w:rFonts w:cs="Arial" w:hint="eastAsia"/>
          <w:noProof/>
        </w:rPr>
        <w:t xml:space="preserve"> detection</w:t>
      </w:r>
    </w:p>
    <w:p w:rsidR="00D41BC0" w:rsidRPr="00AD6142" w:rsidRDefault="00D41BC0" w:rsidP="00D41BC0">
      <w:pPr>
        <w:pStyle w:val="ListParagraph"/>
        <w:numPr>
          <w:ilvl w:val="2"/>
          <w:numId w:val="5"/>
        </w:numPr>
        <w:rPr>
          <w:rFonts w:cs="Arial"/>
          <w:noProof/>
        </w:rPr>
      </w:pPr>
      <w:r w:rsidRPr="00AD6142">
        <w:rPr>
          <w:rFonts w:cs="Arial"/>
          <w:noProof/>
        </w:rPr>
        <w:t>O</w:t>
      </w:r>
      <w:r w:rsidRPr="00AD6142">
        <w:rPr>
          <w:rFonts w:cs="Arial" w:hint="eastAsia"/>
          <w:noProof/>
        </w:rPr>
        <w:t>ther alternatives are not precluded.</w:t>
      </w:r>
    </w:p>
    <w:p w:rsidR="00D41BC0" w:rsidRPr="00AD6142" w:rsidRDefault="00D41BC0" w:rsidP="00D41BC0">
      <w:pPr>
        <w:pStyle w:val="ListParagraph"/>
        <w:numPr>
          <w:ilvl w:val="0"/>
          <w:numId w:val="5"/>
        </w:numPr>
        <w:ind w:left="720"/>
      </w:pPr>
      <w:r w:rsidRPr="00AD6142">
        <w:t>Option 2 (Apple, MTK)</w:t>
      </w:r>
    </w:p>
    <w:p w:rsidR="00D41BC0" w:rsidRPr="00AD6142" w:rsidRDefault="00D41BC0" w:rsidP="00D41BC0">
      <w:pPr>
        <w:pStyle w:val="ListParagraph"/>
        <w:numPr>
          <w:ilvl w:val="1"/>
          <w:numId w:val="5"/>
        </w:numPr>
        <w:rPr>
          <w:rFonts w:cs="Arial"/>
          <w:noProof/>
        </w:rPr>
      </w:pPr>
      <w:r w:rsidRPr="00AD6142">
        <w:rPr>
          <w:rFonts w:cs="Arial"/>
          <w:noProof/>
        </w:rPr>
        <w:t xml:space="preserve">Prefer to not test SSB index detection for inter-frequency measurement without MG test cases. </w:t>
      </w:r>
    </w:p>
    <w:p w:rsidR="00D41BC0" w:rsidRPr="00AD6142" w:rsidRDefault="00D41BC0" w:rsidP="00D41BC0">
      <w:pPr>
        <w:spacing w:after="120"/>
        <w:rPr>
          <w:lang w:val="en-US"/>
        </w:rPr>
      </w:pPr>
    </w:p>
    <w:p w:rsidR="00D41BC0" w:rsidRPr="00AD6142" w:rsidRDefault="00D41BC0" w:rsidP="00D41BC0">
      <w:pPr>
        <w:spacing w:after="120"/>
        <w:ind w:left="568"/>
        <w:rPr>
          <w:lang w:val="en-US"/>
        </w:rPr>
      </w:pPr>
      <w:r w:rsidRPr="00AD6142">
        <w:rPr>
          <w:lang w:val="en-US"/>
        </w:rPr>
        <w:t xml:space="preserve">Discussion: </w:t>
      </w:r>
    </w:p>
    <w:p w:rsidR="00D41BC0" w:rsidRPr="00AD6142" w:rsidRDefault="00D41BC0" w:rsidP="00D41BC0">
      <w:pPr>
        <w:spacing w:after="120"/>
        <w:ind w:left="568"/>
        <w:rPr>
          <w:lang w:val="en-US"/>
        </w:rPr>
      </w:pPr>
      <w:r w:rsidRPr="00AD6142">
        <w:rPr>
          <w:lang w:val="en-US"/>
        </w:rPr>
        <w:tab/>
        <w:t>QC: Option 2 is fine for us as well</w:t>
      </w:r>
    </w:p>
    <w:p w:rsidR="00D41BC0" w:rsidRPr="00AD6142" w:rsidRDefault="00D41BC0" w:rsidP="00D41BC0">
      <w:pPr>
        <w:spacing w:after="120"/>
        <w:ind w:left="568"/>
        <w:rPr>
          <w:lang w:val="en-US"/>
        </w:rPr>
      </w:pPr>
      <w:r w:rsidRPr="00AD6142">
        <w:rPr>
          <w:lang w:val="en-US"/>
        </w:rPr>
        <w:tab/>
        <w:t>Apple: the main purpose is to check if UE can make detection without gap. We can compromise to Option 1.</w:t>
      </w:r>
    </w:p>
    <w:p w:rsidR="00D41BC0" w:rsidRPr="00AD6142" w:rsidRDefault="00D41BC0" w:rsidP="00D41BC0">
      <w:pPr>
        <w:spacing w:after="120"/>
        <w:ind w:left="568"/>
        <w:rPr>
          <w:lang w:val="en-US"/>
        </w:rPr>
      </w:pPr>
      <w:r w:rsidRPr="00AD6142">
        <w:rPr>
          <w:lang w:val="en-US"/>
        </w:rPr>
        <w:tab/>
        <w:t>MTK: we already have Rel-15 tests with SSB time index detection. Rel-16 UE already passed such tests.</w:t>
      </w:r>
    </w:p>
    <w:p w:rsidR="00D41BC0" w:rsidRPr="00AD6142" w:rsidRDefault="00D41BC0" w:rsidP="00D41BC0">
      <w:pPr>
        <w:spacing w:after="120"/>
        <w:ind w:left="852"/>
        <w:rPr>
          <w:lang w:val="en-US"/>
        </w:rPr>
      </w:pPr>
      <w:r w:rsidRPr="00AD6142">
        <w:rPr>
          <w:lang w:val="en-US"/>
        </w:rPr>
        <w:t>CMCC: Option 1 is a good compromise. Not increase test number and have good test coverage. In practical networks SSB index detection is needed and should be tested.</w:t>
      </w:r>
    </w:p>
    <w:p w:rsidR="00D41BC0" w:rsidRPr="00AD6142" w:rsidRDefault="00D41BC0" w:rsidP="00D41BC0">
      <w:pPr>
        <w:spacing w:after="120"/>
        <w:ind w:left="568"/>
        <w:rPr>
          <w:lang w:val="en-US"/>
        </w:rPr>
      </w:pPr>
      <w:r w:rsidRPr="00AD6142">
        <w:rPr>
          <w:lang w:val="en-US"/>
        </w:rPr>
        <w:t xml:space="preserve">Agreement: </w:t>
      </w:r>
    </w:p>
    <w:p w:rsidR="00D41BC0" w:rsidRPr="00AD6142" w:rsidRDefault="00D41BC0" w:rsidP="00D41BC0">
      <w:pPr>
        <w:pStyle w:val="ListParagraph"/>
        <w:numPr>
          <w:ilvl w:val="0"/>
          <w:numId w:val="5"/>
        </w:numPr>
        <w:rPr>
          <w:rFonts w:cs="Arial"/>
          <w:noProof/>
        </w:rPr>
      </w:pPr>
      <w:r w:rsidRPr="00AD6142">
        <w:rPr>
          <w:rFonts w:cs="Arial" w:hint="eastAsia"/>
          <w:noProof/>
        </w:rPr>
        <w:t>TC1 FDD is without SSB time index detection</w:t>
      </w:r>
    </w:p>
    <w:p w:rsidR="00D41BC0" w:rsidRPr="00AD6142" w:rsidRDefault="00D41BC0" w:rsidP="00D41BC0">
      <w:pPr>
        <w:pStyle w:val="ListParagraph"/>
        <w:numPr>
          <w:ilvl w:val="0"/>
          <w:numId w:val="5"/>
        </w:numPr>
        <w:rPr>
          <w:rFonts w:cs="Arial"/>
          <w:noProof/>
        </w:rPr>
      </w:pPr>
      <w:r w:rsidRPr="00AD6142">
        <w:rPr>
          <w:rFonts w:cs="Arial" w:hint="eastAsia"/>
          <w:noProof/>
        </w:rPr>
        <w:t xml:space="preserve">TC2 FDD is with SSB time </w:t>
      </w:r>
      <w:r w:rsidRPr="00AD6142">
        <w:rPr>
          <w:rFonts w:cs="Arial"/>
          <w:noProof/>
        </w:rPr>
        <w:t>index</w:t>
      </w:r>
      <w:r w:rsidRPr="00AD6142">
        <w:rPr>
          <w:rFonts w:cs="Arial" w:hint="eastAsia"/>
          <w:noProof/>
        </w:rPr>
        <w:t xml:space="preserve"> detection</w:t>
      </w:r>
    </w:p>
    <w:p w:rsidR="00D41BC0" w:rsidRPr="00AD6142" w:rsidRDefault="00D41BC0" w:rsidP="00D41BC0">
      <w:pPr>
        <w:pStyle w:val="ListParagraph"/>
        <w:numPr>
          <w:ilvl w:val="0"/>
          <w:numId w:val="5"/>
        </w:numPr>
        <w:rPr>
          <w:rFonts w:cs="Arial"/>
          <w:noProof/>
        </w:rPr>
      </w:pPr>
      <w:r w:rsidRPr="00AD6142">
        <w:rPr>
          <w:rFonts w:cs="Arial"/>
          <w:noProof/>
        </w:rPr>
        <w:lastRenderedPageBreak/>
        <w:t>T</w:t>
      </w:r>
      <w:r w:rsidRPr="00AD6142">
        <w:rPr>
          <w:rFonts w:cs="Arial" w:hint="eastAsia"/>
          <w:noProof/>
        </w:rPr>
        <w:t xml:space="preserve">DD </w:t>
      </w:r>
      <w:r w:rsidRPr="00AD6142">
        <w:rPr>
          <w:rFonts w:cs="Arial"/>
          <w:noProof/>
        </w:rPr>
        <w:t xml:space="preserve">tests are defined </w:t>
      </w:r>
      <w:r w:rsidRPr="00AD6142">
        <w:rPr>
          <w:rFonts w:cs="Arial" w:hint="eastAsia"/>
          <w:noProof/>
        </w:rPr>
        <w:t>without SSB time index detection</w:t>
      </w:r>
    </w:p>
    <w:p w:rsidR="00D41BC0" w:rsidRPr="00AD6142" w:rsidRDefault="00D41BC0" w:rsidP="00D41BC0">
      <w:pPr>
        <w:spacing w:after="120"/>
        <w:ind w:left="568"/>
        <w:rPr>
          <w:lang w:val="en-US"/>
        </w:rPr>
      </w:pPr>
    </w:p>
    <w:p w:rsidR="00D41BC0" w:rsidRPr="00AD6142" w:rsidRDefault="00D41BC0" w:rsidP="00D41BC0">
      <w:pPr>
        <w:spacing w:after="120"/>
      </w:pPr>
    </w:p>
    <w:p w:rsidR="00D41BC0" w:rsidRPr="00AD6142" w:rsidRDefault="00D41BC0" w:rsidP="00D41BC0">
      <w:pPr>
        <w:spacing w:after="120"/>
        <w:rPr>
          <w:u w:val="single"/>
        </w:rPr>
      </w:pPr>
      <w:r w:rsidRPr="00AD6142">
        <w:rPr>
          <w:u w:val="single"/>
        </w:rPr>
        <w:t>Issue 6-2-3: DRX cycle setup in TCs</w:t>
      </w:r>
    </w:p>
    <w:p w:rsidR="00D41BC0" w:rsidRPr="00AD6142" w:rsidRDefault="00D41BC0" w:rsidP="00D41BC0">
      <w:pPr>
        <w:pStyle w:val="ListParagraph"/>
        <w:numPr>
          <w:ilvl w:val="0"/>
          <w:numId w:val="5"/>
        </w:numPr>
        <w:ind w:left="720"/>
      </w:pPr>
      <w:r w:rsidRPr="00AD6142">
        <w:t xml:space="preserve">Option 1: </w:t>
      </w:r>
      <w:r w:rsidRPr="00AD6142">
        <w:rPr>
          <w:rFonts w:hint="eastAsia"/>
        </w:rPr>
        <w:t>TC</w:t>
      </w:r>
      <w:r w:rsidRPr="00AD6142">
        <w:t xml:space="preserve">2 tests one DRX cycle only and </w:t>
      </w:r>
      <w:r w:rsidRPr="00AD6142">
        <w:rPr>
          <w:rFonts w:hint="eastAsia"/>
        </w:rPr>
        <w:t>TC</w:t>
      </w:r>
      <w:r w:rsidRPr="00AD6142">
        <w:t>4 tests one DRX cycle only. The DRX cycle in TC2 and TC4 can be different.</w:t>
      </w:r>
    </w:p>
    <w:p w:rsidR="00D41BC0" w:rsidRPr="00AD6142" w:rsidRDefault="00D41BC0" w:rsidP="00D41BC0">
      <w:pPr>
        <w:pStyle w:val="ListParagraph"/>
        <w:numPr>
          <w:ilvl w:val="0"/>
          <w:numId w:val="5"/>
        </w:numPr>
        <w:ind w:left="720"/>
      </w:pPr>
      <w:r w:rsidRPr="00AD6142">
        <w:t xml:space="preserve">Option 2: TC2 tests two DRX cycles and </w:t>
      </w:r>
      <w:r w:rsidRPr="00AD6142">
        <w:rPr>
          <w:rFonts w:hint="eastAsia"/>
        </w:rPr>
        <w:t>TC</w:t>
      </w:r>
      <w:r w:rsidRPr="00AD6142">
        <w:t>4 tests two DRX cycles.</w:t>
      </w:r>
    </w:p>
    <w:p w:rsidR="00D41BC0" w:rsidRPr="00AD6142" w:rsidRDefault="00D41BC0" w:rsidP="00D41BC0">
      <w:pPr>
        <w:spacing w:after="120"/>
        <w:rPr>
          <w:lang w:val="en-US"/>
        </w:rPr>
      </w:pPr>
    </w:p>
    <w:p w:rsidR="00D41BC0" w:rsidRPr="00AD6142" w:rsidRDefault="00D41BC0" w:rsidP="00D41BC0">
      <w:pPr>
        <w:spacing w:after="120"/>
        <w:ind w:left="284"/>
        <w:rPr>
          <w:lang w:val="en-US"/>
        </w:rPr>
      </w:pPr>
      <w:r w:rsidRPr="00AD6142">
        <w:rPr>
          <w:lang w:val="en-US"/>
        </w:rPr>
        <w:t>Discussion:</w:t>
      </w:r>
    </w:p>
    <w:p w:rsidR="00D41BC0" w:rsidRPr="00AD6142" w:rsidRDefault="00D41BC0" w:rsidP="00D41BC0">
      <w:pPr>
        <w:spacing w:after="120"/>
        <w:ind w:left="284"/>
        <w:rPr>
          <w:lang w:val="en-US"/>
        </w:rPr>
      </w:pPr>
      <w:r w:rsidRPr="00AD6142">
        <w:rPr>
          <w:lang w:val="en-US"/>
        </w:rPr>
        <w:tab/>
        <w:t>Apple: Option 1 is more practical.</w:t>
      </w:r>
    </w:p>
    <w:p w:rsidR="00D41BC0" w:rsidRPr="00AD6142" w:rsidRDefault="00D41BC0" w:rsidP="00D41BC0">
      <w:pPr>
        <w:spacing w:after="120"/>
        <w:ind w:left="284" w:firstLine="284"/>
        <w:rPr>
          <w:lang w:val="en-US"/>
        </w:rPr>
      </w:pPr>
      <w:r w:rsidRPr="00AD6142">
        <w:rPr>
          <w:lang w:val="en-US"/>
        </w:rPr>
        <w:t>QC: Option 1</w:t>
      </w:r>
    </w:p>
    <w:p w:rsidR="00D41BC0" w:rsidRPr="00AD6142" w:rsidRDefault="00D41BC0" w:rsidP="00D41BC0">
      <w:pPr>
        <w:spacing w:after="120"/>
        <w:ind w:left="284" w:firstLine="284"/>
        <w:rPr>
          <w:lang w:val="en-US"/>
        </w:rPr>
      </w:pPr>
      <w:r w:rsidRPr="00AD6142">
        <w:rPr>
          <w:lang w:val="en-US"/>
        </w:rPr>
        <w:t>CMCC: Option 1</w:t>
      </w:r>
    </w:p>
    <w:p w:rsidR="00D41BC0" w:rsidRPr="00AD6142" w:rsidRDefault="00D41BC0" w:rsidP="00D41BC0">
      <w:pPr>
        <w:spacing w:after="120"/>
        <w:ind w:left="284" w:firstLine="1"/>
        <w:rPr>
          <w:lang w:val="en-US"/>
        </w:rPr>
      </w:pPr>
      <w:r w:rsidRPr="00AD6142">
        <w:rPr>
          <w:lang w:val="en-US"/>
        </w:rPr>
        <w:t xml:space="preserve">Agreement: </w:t>
      </w:r>
      <w:r w:rsidRPr="00AD6142">
        <w:rPr>
          <w:rFonts w:hint="eastAsia"/>
          <w:szCs w:val="24"/>
          <w:lang w:eastAsia="zh-CN"/>
        </w:rPr>
        <w:t>TC</w:t>
      </w:r>
      <w:r w:rsidRPr="00AD6142">
        <w:rPr>
          <w:szCs w:val="24"/>
          <w:lang w:eastAsia="zh-CN"/>
        </w:rPr>
        <w:t>2</w:t>
      </w:r>
      <w:r w:rsidRPr="00AD6142">
        <w:rPr>
          <w:szCs w:val="24"/>
          <w:lang w:val="en-US" w:eastAsia="zh-CN"/>
        </w:rPr>
        <w:t xml:space="preserve"> tests one DRX cycle only and </w:t>
      </w:r>
      <w:r w:rsidRPr="00AD6142">
        <w:rPr>
          <w:rFonts w:hint="eastAsia"/>
          <w:szCs w:val="24"/>
          <w:lang w:eastAsia="zh-CN"/>
        </w:rPr>
        <w:t>TC</w:t>
      </w:r>
      <w:r w:rsidRPr="00AD6142">
        <w:rPr>
          <w:szCs w:val="24"/>
          <w:lang w:eastAsia="zh-CN"/>
        </w:rPr>
        <w:t>4</w:t>
      </w:r>
      <w:r w:rsidRPr="00AD6142">
        <w:rPr>
          <w:szCs w:val="24"/>
          <w:lang w:val="en-US" w:eastAsia="zh-CN"/>
        </w:rPr>
        <w:t xml:space="preserve"> tests one DRX cycle only. The DRX cycle in TC2 and TC4 can be different.</w:t>
      </w:r>
    </w:p>
    <w:p w:rsidR="00D41BC0" w:rsidRPr="00AD6142" w:rsidRDefault="00D41BC0" w:rsidP="00D41BC0">
      <w:pPr>
        <w:spacing w:after="120"/>
        <w:ind w:left="284"/>
        <w:rPr>
          <w:lang w:val="en-US"/>
        </w:rPr>
      </w:pPr>
      <w:r w:rsidRPr="00AD6142">
        <w:rPr>
          <w:lang w:val="en-US"/>
        </w:rPr>
        <w:tab/>
      </w:r>
    </w:p>
    <w:p w:rsidR="00D41BC0" w:rsidRPr="00AD6142" w:rsidRDefault="00D41BC0" w:rsidP="00D41BC0">
      <w:pPr>
        <w:spacing w:after="120"/>
        <w:rPr>
          <w:lang w:val="en-US"/>
        </w:rPr>
      </w:pPr>
    </w:p>
    <w:p w:rsidR="00D41BC0" w:rsidRPr="00AD6142" w:rsidRDefault="00D41BC0" w:rsidP="00D41BC0">
      <w:pPr>
        <w:spacing w:after="120"/>
        <w:rPr>
          <w:u w:val="single"/>
        </w:rPr>
      </w:pPr>
      <w:r w:rsidRPr="00AD6142">
        <w:rPr>
          <w:u w:val="single"/>
        </w:rPr>
        <w:t>Issue 8-1: TC list for inter-band CA requirement for FR2 UE measurement capability of independent Rx beam</w:t>
      </w:r>
    </w:p>
    <w:p w:rsidR="00D41BC0" w:rsidRPr="00AD6142" w:rsidRDefault="00D41BC0" w:rsidP="00D41BC0">
      <w:pPr>
        <w:pStyle w:val="ListParagraph"/>
        <w:numPr>
          <w:ilvl w:val="1"/>
          <w:numId w:val="5"/>
        </w:numPr>
        <w:ind w:left="644"/>
      </w:pPr>
      <w:r w:rsidRPr="00AD6142">
        <w:t>Option 1 (Ericsson</w:t>
      </w:r>
      <w:r w:rsidRPr="00AD6142">
        <w:rPr>
          <w:rFonts w:hint="eastAsia"/>
        </w:rPr>
        <w:t>,</w:t>
      </w:r>
      <w:r w:rsidRPr="00AD6142">
        <w:t xml:space="preserve"> </w:t>
      </w:r>
      <w:r w:rsidRPr="00AD6142">
        <w:rPr>
          <w:rFonts w:hint="eastAsia"/>
        </w:rPr>
        <w:t>Apple</w:t>
      </w:r>
      <w:r w:rsidRPr="00AD6142">
        <w:t>, MTK): The test case list for interband FR2+FR2 CA is</w:t>
      </w: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472"/>
      </w:tblGrid>
      <w:tr w:rsidR="00D41BC0" w:rsidRPr="00AD6142" w:rsidTr="00492ADE">
        <w:tc>
          <w:tcPr>
            <w:tcW w:w="893" w:type="dxa"/>
            <w:shd w:val="clear" w:color="auto" w:fill="auto"/>
          </w:tcPr>
          <w:p w:rsidR="00D41BC0" w:rsidRPr="00AD6142" w:rsidRDefault="00D41BC0" w:rsidP="00492ADE">
            <w:pPr>
              <w:spacing w:after="0"/>
              <w:rPr>
                <w:lang w:eastAsia="zh-CN"/>
              </w:rPr>
            </w:pPr>
            <w:r w:rsidRPr="00AD6142">
              <w:rPr>
                <w:lang w:eastAsia="zh-CN"/>
              </w:rPr>
              <w:t>Test 1</w:t>
            </w:r>
          </w:p>
        </w:tc>
        <w:tc>
          <w:tcPr>
            <w:tcW w:w="5472" w:type="dxa"/>
            <w:shd w:val="clear" w:color="auto" w:fill="auto"/>
          </w:tcPr>
          <w:p w:rsidR="00D41BC0" w:rsidRPr="00AD6142" w:rsidRDefault="00D41BC0" w:rsidP="00492ADE">
            <w:pPr>
              <w:spacing w:after="0"/>
              <w:rPr>
                <w:lang w:eastAsia="zh-CN"/>
              </w:rPr>
            </w:pPr>
            <w:r w:rsidRPr="00AD6142">
              <w:rPr>
                <w:lang w:eastAsia="zh-CN"/>
              </w:rPr>
              <w:t>SCell Activation and deactivation for FR2+FR2 inter-band</w:t>
            </w:r>
          </w:p>
          <w:p w:rsidR="00D41BC0" w:rsidRPr="00AD6142" w:rsidRDefault="00D41BC0" w:rsidP="00492ADE">
            <w:pPr>
              <w:spacing w:after="0"/>
              <w:rPr>
                <w:lang w:eastAsia="zh-CN"/>
              </w:rPr>
            </w:pPr>
          </w:p>
        </w:tc>
      </w:tr>
      <w:tr w:rsidR="00D41BC0" w:rsidRPr="00AD6142" w:rsidTr="00492ADE">
        <w:tc>
          <w:tcPr>
            <w:tcW w:w="893" w:type="dxa"/>
            <w:shd w:val="clear" w:color="auto" w:fill="auto"/>
          </w:tcPr>
          <w:p w:rsidR="00D41BC0" w:rsidRPr="00AD6142" w:rsidRDefault="00D41BC0" w:rsidP="00492ADE">
            <w:pPr>
              <w:spacing w:after="0"/>
              <w:rPr>
                <w:lang w:eastAsia="zh-CN"/>
              </w:rPr>
            </w:pPr>
            <w:r w:rsidRPr="00AD6142">
              <w:rPr>
                <w:lang w:eastAsia="zh-CN"/>
              </w:rPr>
              <w:t>Test 2</w:t>
            </w:r>
          </w:p>
        </w:tc>
        <w:tc>
          <w:tcPr>
            <w:tcW w:w="5472" w:type="dxa"/>
            <w:shd w:val="clear" w:color="auto" w:fill="auto"/>
          </w:tcPr>
          <w:p w:rsidR="00D41BC0" w:rsidRPr="00AD6142" w:rsidRDefault="00D41BC0" w:rsidP="00492ADE">
            <w:pPr>
              <w:spacing w:after="0"/>
              <w:rPr>
                <w:lang w:eastAsia="zh-CN"/>
              </w:rPr>
            </w:pPr>
            <w:r w:rsidRPr="00AD6142">
              <w:rPr>
                <w:lang w:eastAsia="zh-CN"/>
              </w:rPr>
              <w:t>NR FR2- NR FR2 DL active BWP switch of PCell with non-DRX in SA</w:t>
            </w:r>
          </w:p>
        </w:tc>
      </w:tr>
    </w:tbl>
    <w:p w:rsidR="00D41BC0" w:rsidRPr="00AD6142" w:rsidRDefault="00D41BC0" w:rsidP="00D41BC0">
      <w:pPr>
        <w:spacing w:after="120"/>
        <w:rPr>
          <w:szCs w:val="24"/>
          <w:lang w:eastAsia="zh-CN"/>
        </w:rPr>
      </w:pPr>
    </w:p>
    <w:p w:rsidR="00D41BC0" w:rsidRPr="00AD6142" w:rsidRDefault="00D41BC0" w:rsidP="00D41BC0">
      <w:pPr>
        <w:pStyle w:val="ListParagraph"/>
        <w:numPr>
          <w:ilvl w:val="1"/>
          <w:numId w:val="5"/>
        </w:numPr>
        <w:ind w:left="644"/>
      </w:pPr>
      <w:r w:rsidRPr="00AD6142">
        <w:t>Option 2 (Huawei</w:t>
      </w:r>
      <w:r w:rsidRPr="00AD6142">
        <w:rPr>
          <w:rFonts w:hint="eastAsia"/>
        </w:rPr>
        <w:t>,</w:t>
      </w:r>
      <w:r w:rsidRPr="00AD6142">
        <w:t xml:space="preserve"> </w:t>
      </w:r>
      <w:r w:rsidRPr="00AD6142">
        <w:rPr>
          <w:rFonts w:hint="eastAsia"/>
        </w:rPr>
        <w:t>Apple</w:t>
      </w:r>
      <w:r w:rsidRPr="00AD6142">
        <w:t>, Qualcomm, MTK, Intel): For SCell activation and deactivation delay requirements, it is suggested to introduce new test cases for FR2 inter-band CA scenario in Rel-16.</w:t>
      </w:r>
    </w:p>
    <w:p w:rsidR="00D41BC0" w:rsidRPr="00AD6142" w:rsidRDefault="00D41BC0" w:rsidP="00D41BC0">
      <w:pPr>
        <w:spacing w:after="120"/>
        <w:rPr>
          <w:lang w:val="en-US"/>
        </w:rPr>
      </w:pPr>
    </w:p>
    <w:p w:rsidR="00D41BC0" w:rsidRPr="00AD6142" w:rsidRDefault="00D41BC0" w:rsidP="00D41BC0">
      <w:pPr>
        <w:spacing w:after="120"/>
        <w:ind w:firstLine="284"/>
        <w:rPr>
          <w:lang w:val="en-US"/>
        </w:rPr>
      </w:pPr>
      <w:r w:rsidRPr="00AD6142">
        <w:rPr>
          <w:lang w:val="en-US"/>
        </w:rPr>
        <w:t>Discussion:</w:t>
      </w:r>
    </w:p>
    <w:p w:rsidR="00D41BC0" w:rsidRPr="00AD6142" w:rsidRDefault="00D41BC0" w:rsidP="00D41BC0">
      <w:pPr>
        <w:spacing w:after="120"/>
        <w:ind w:firstLine="284"/>
        <w:rPr>
          <w:lang w:val="en-US"/>
        </w:rPr>
      </w:pPr>
      <w:r w:rsidRPr="00AD6142">
        <w:rPr>
          <w:lang w:val="en-US"/>
        </w:rPr>
        <w:tab/>
        <w:t>Apple: Ok with Option 2.</w:t>
      </w:r>
    </w:p>
    <w:p w:rsidR="00D41BC0" w:rsidRPr="00AD6142" w:rsidRDefault="00D41BC0" w:rsidP="00D41BC0">
      <w:pPr>
        <w:spacing w:after="120"/>
        <w:ind w:firstLine="284"/>
        <w:rPr>
          <w:lang w:val="en-US"/>
        </w:rPr>
      </w:pPr>
      <w:r w:rsidRPr="00AD6142">
        <w:rPr>
          <w:lang w:val="en-US"/>
        </w:rPr>
        <w:tab/>
        <w:t>E///: we are ok.</w:t>
      </w:r>
    </w:p>
    <w:p w:rsidR="00D41BC0" w:rsidRPr="00AD6142" w:rsidRDefault="00D41BC0" w:rsidP="00D41BC0">
      <w:pPr>
        <w:spacing w:after="120"/>
        <w:ind w:firstLine="284"/>
      </w:pPr>
      <w:r w:rsidRPr="00AD6142">
        <w:rPr>
          <w:lang w:val="en-US"/>
        </w:rPr>
        <w:t>Agreement: TC list for inter-band CA requirement for FR2 UE measurement capability of independent Rx beam</w:t>
      </w: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472"/>
      </w:tblGrid>
      <w:tr w:rsidR="00D41BC0" w:rsidRPr="00AD6142" w:rsidTr="00492ADE">
        <w:trPr>
          <w:trHeight w:val="213"/>
        </w:trPr>
        <w:tc>
          <w:tcPr>
            <w:tcW w:w="893" w:type="dxa"/>
            <w:shd w:val="clear" w:color="auto" w:fill="auto"/>
          </w:tcPr>
          <w:p w:rsidR="00D41BC0" w:rsidRPr="00AD6142" w:rsidRDefault="00D41BC0" w:rsidP="00492ADE">
            <w:pPr>
              <w:spacing w:after="120"/>
              <w:rPr>
                <w:lang w:eastAsia="zh-CN"/>
              </w:rPr>
            </w:pPr>
            <w:r w:rsidRPr="00AD6142">
              <w:rPr>
                <w:lang w:eastAsia="zh-CN"/>
              </w:rPr>
              <w:t>Test 1</w:t>
            </w:r>
          </w:p>
        </w:tc>
        <w:tc>
          <w:tcPr>
            <w:tcW w:w="5472" w:type="dxa"/>
            <w:shd w:val="clear" w:color="auto" w:fill="auto"/>
          </w:tcPr>
          <w:p w:rsidR="00D41BC0" w:rsidRPr="00AD6142" w:rsidRDefault="00D41BC0" w:rsidP="00492ADE">
            <w:pPr>
              <w:spacing w:after="120"/>
              <w:rPr>
                <w:lang w:eastAsia="zh-CN"/>
              </w:rPr>
            </w:pPr>
            <w:r w:rsidRPr="00AD6142">
              <w:rPr>
                <w:lang w:eastAsia="zh-CN"/>
              </w:rPr>
              <w:t>SCell Activation and deactivation for FR2+FR2 inter-band</w:t>
            </w:r>
          </w:p>
        </w:tc>
      </w:tr>
    </w:tbl>
    <w:p w:rsidR="00D41BC0" w:rsidRPr="00AD6142" w:rsidRDefault="00D41BC0" w:rsidP="00D41BC0">
      <w:pPr>
        <w:spacing w:after="120"/>
        <w:rPr>
          <w:lang w:val="en-US"/>
        </w:rPr>
      </w:pPr>
    </w:p>
    <w:p w:rsidR="00D41BC0" w:rsidRPr="00AD6142" w:rsidRDefault="00D41BC0" w:rsidP="00D41BC0">
      <w:pPr>
        <w:spacing w:after="120"/>
        <w:rPr>
          <w:u w:val="single"/>
        </w:rPr>
      </w:pPr>
      <w:r w:rsidRPr="00AD6142">
        <w:rPr>
          <w:u w:val="single"/>
        </w:rPr>
        <w:t>Issue 8-2: TC configurations for inter-band CA requirement for FR2 UE measurement capability of independent Rx beam</w:t>
      </w:r>
    </w:p>
    <w:p w:rsidR="00D41BC0" w:rsidRPr="00AD6142" w:rsidRDefault="00D41BC0" w:rsidP="00D41BC0">
      <w:pPr>
        <w:pStyle w:val="ListParagraph"/>
        <w:numPr>
          <w:ilvl w:val="0"/>
          <w:numId w:val="5"/>
        </w:numPr>
        <w:overflowPunct w:val="0"/>
        <w:autoSpaceDE w:val="0"/>
        <w:autoSpaceDN w:val="0"/>
        <w:adjustRightInd w:val="0"/>
        <w:textAlignment w:val="baseline"/>
      </w:pPr>
      <w:r w:rsidRPr="00AD6142">
        <w:t>Proposal 2(QC): RAN4 to introduce RRM test case(s) for IBM UEs supporting inter-band FR2 CA to verify if the UE meets RRM performance requirement(s) on both inter-bands when 2 AoAs are concurrently active from different angles, provided that</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2 AoAs are (pseudo) randomly selected and/or at least [X] degrees apart within a spherical coverage</w:t>
      </w:r>
    </w:p>
    <w:p w:rsidR="00D41BC0" w:rsidRPr="00AD6142" w:rsidRDefault="00D41BC0" w:rsidP="00D41BC0">
      <w:pPr>
        <w:pStyle w:val="ListParagraph"/>
        <w:numPr>
          <w:ilvl w:val="2"/>
          <w:numId w:val="5"/>
        </w:numPr>
        <w:overflowPunct w:val="0"/>
        <w:autoSpaceDE w:val="0"/>
        <w:autoSpaceDN w:val="0"/>
        <w:adjustRightInd w:val="0"/>
        <w:textAlignment w:val="baseline"/>
      </w:pPr>
      <w:r w:rsidRPr="00AD6142">
        <w:t>If any restriction is identified by RF session, it should be respected and possible test directions will be updated accordingly</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Both inter-band CCs transmit and configure reference signal(s) for independent beam management</w:t>
      </w:r>
    </w:p>
    <w:p w:rsidR="00D41BC0" w:rsidRPr="00AD6142" w:rsidRDefault="00D41BC0" w:rsidP="00D41BC0">
      <w:pPr>
        <w:pStyle w:val="ListParagraph"/>
        <w:numPr>
          <w:ilvl w:val="1"/>
          <w:numId w:val="5"/>
        </w:numPr>
        <w:overflowPunct w:val="0"/>
        <w:autoSpaceDE w:val="0"/>
        <w:autoSpaceDN w:val="0"/>
        <w:adjustRightInd w:val="0"/>
        <w:textAlignment w:val="baseline"/>
      </w:pPr>
      <w:r w:rsidRPr="00AD6142">
        <w:t>SSB on one band and CSI-RS and/or PDCCH/PDSCH on the other band can have different numerologies</w:t>
      </w:r>
    </w:p>
    <w:p w:rsidR="00D41BC0" w:rsidRPr="00AD6142" w:rsidRDefault="00D41BC0" w:rsidP="000048FE">
      <w:pPr>
        <w:pStyle w:val="ListParagraph"/>
        <w:numPr>
          <w:ilvl w:val="1"/>
          <w:numId w:val="5"/>
        </w:numPr>
        <w:overflowPunct w:val="0"/>
        <w:autoSpaceDE w:val="0"/>
        <w:autoSpaceDN w:val="0"/>
        <w:adjustRightInd w:val="0"/>
        <w:textAlignment w:val="baseline"/>
      </w:pPr>
      <w:r w:rsidRPr="00AD6142">
        <w:t>At least one RRM accuracy performance requirement should be met on both bands, and FFS on which RRM requirement.</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D41BC0" w:rsidRPr="00AD6142" w:rsidRDefault="00D41BC0" w:rsidP="00D41BC0"/>
    <w:p w:rsidR="000048FE" w:rsidRPr="00AD6142" w:rsidRDefault="000048FE" w:rsidP="000048FE">
      <w:pPr>
        <w:rPr>
          <w:rFonts w:ascii="Arial" w:hAnsi="Arial" w:cs="Arial"/>
          <w:b/>
          <w:sz w:val="24"/>
        </w:rPr>
      </w:pPr>
      <w:r w:rsidRPr="00AD6142">
        <w:rPr>
          <w:rFonts w:ascii="Arial" w:hAnsi="Arial" w:cs="Arial"/>
          <w:b/>
          <w:color w:val="0000FF"/>
          <w:sz w:val="24"/>
        </w:rPr>
        <w:t>R4-2017174</w:t>
      </w:r>
      <w:r w:rsidRPr="00AD6142">
        <w:rPr>
          <w:rFonts w:ascii="Arial" w:hAnsi="Arial" w:cs="Arial"/>
          <w:b/>
          <w:color w:val="0000FF"/>
          <w:sz w:val="24"/>
        </w:rPr>
        <w:tab/>
      </w:r>
      <w:r w:rsidRPr="00AD6142">
        <w:rPr>
          <w:rFonts w:ascii="Arial" w:hAnsi="Arial" w:cs="Arial"/>
          <w:b/>
          <w:sz w:val="24"/>
        </w:rPr>
        <w:t xml:space="preserve">WF on R16 RRM enhancement part 1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R4-2017362</w:t>
      </w:r>
      <w:r w:rsidRPr="00AD6142">
        <w:rPr>
          <w:rFonts w:ascii="Arial" w:hAnsi="Arial" w:cs="Arial"/>
          <w:b/>
          <w:color w:val="0000FF"/>
          <w:sz w:val="24"/>
        </w:rPr>
        <w:tab/>
      </w:r>
      <w:r w:rsidRPr="00AD6142">
        <w:rPr>
          <w:rFonts w:ascii="Arial" w:hAnsi="Arial" w:cs="Arial"/>
          <w:b/>
          <w:sz w:val="24"/>
        </w:rPr>
        <w:t xml:space="preserve">WF on R16 RRM enhancement part 1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R4-2017174)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R4-2017180</w:t>
      </w:r>
      <w:r w:rsidRPr="00AD6142">
        <w:rPr>
          <w:rFonts w:ascii="Arial" w:hAnsi="Arial" w:cs="Arial"/>
          <w:b/>
          <w:color w:val="0000FF"/>
          <w:sz w:val="24"/>
        </w:rPr>
        <w:tab/>
      </w:r>
      <w:r w:rsidRPr="00AD6142">
        <w:rPr>
          <w:rFonts w:ascii="Arial" w:hAnsi="Arial" w:cs="Arial"/>
          <w:b/>
          <w:sz w:val="24"/>
        </w:rPr>
        <w:t xml:space="preserve">WF on R16 RRM enhancement part 2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R4-2017363</w:t>
      </w:r>
      <w:r w:rsidRPr="00AD6142">
        <w:rPr>
          <w:rFonts w:ascii="Arial" w:hAnsi="Arial" w:cs="Arial"/>
          <w:b/>
          <w:color w:val="0000FF"/>
          <w:sz w:val="24"/>
        </w:rPr>
        <w:tab/>
      </w:r>
      <w:r w:rsidRPr="00AD6142">
        <w:rPr>
          <w:rFonts w:ascii="Arial" w:hAnsi="Arial" w:cs="Arial"/>
          <w:b/>
          <w:sz w:val="24"/>
        </w:rPr>
        <w:t xml:space="preserve">WF on R16 RRM enhancement part 2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R4-2017180)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R4-2017201</w:t>
      </w:r>
      <w:r w:rsidRPr="00AD6142">
        <w:rPr>
          <w:rFonts w:ascii="Arial" w:hAnsi="Arial" w:cs="Arial"/>
          <w:b/>
          <w:color w:val="0000FF"/>
          <w:sz w:val="24"/>
        </w:rPr>
        <w:tab/>
      </w:r>
      <w:r w:rsidRPr="00AD6142">
        <w:rPr>
          <w:rFonts w:ascii="Arial" w:hAnsi="Arial" w:cs="Arial"/>
          <w:b/>
          <w:sz w:val="24"/>
        </w:rPr>
        <w:t>WF on R16 RRM enhancement part 3 - FR2 inter-band CA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R4-2017202</w:t>
      </w:r>
      <w:r w:rsidRPr="00AD6142">
        <w:rPr>
          <w:rFonts w:ascii="Arial" w:hAnsi="Arial" w:cs="Arial"/>
          <w:b/>
          <w:color w:val="0000FF"/>
          <w:sz w:val="24"/>
        </w:rPr>
        <w:tab/>
      </w:r>
      <w:r w:rsidRPr="00AD6142">
        <w:rPr>
          <w:rFonts w:ascii="Arial" w:hAnsi="Arial" w:cs="Arial"/>
          <w:b/>
          <w:sz w:val="24"/>
        </w:rPr>
        <w:t xml:space="preserve">WF on R16 RRM enhancement part 3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R4-2017203</w:t>
      </w:r>
      <w:r w:rsidRPr="00AD6142">
        <w:rPr>
          <w:rFonts w:ascii="Arial" w:hAnsi="Arial" w:cs="Arial"/>
          <w:b/>
          <w:color w:val="0000FF"/>
          <w:sz w:val="24"/>
        </w:rPr>
        <w:tab/>
      </w:r>
      <w:r w:rsidRPr="00AD6142">
        <w:rPr>
          <w:rFonts w:ascii="Arial" w:hAnsi="Arial" w:cs="Arial"/>
          <w:b/>
          <w:sz w:val="24"/>
        </w:rPr>
        <w:t>WF on R16 RRM enhancement part 3 - Inter-frequency measurement without MG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293" w:name="_Toc57105019"/>
      <w:r w:rsidRPr="00AD6142">
        <w:t>7.13.1</w:t>
      </w:r>
      <w:r w:rsidRPr="00AD6142">
        <w:tab/>
        <w:t>RRM core requirements maintenance (38.133) [NR_RRM_Enh-Core]</w:t>
      </w:r>
      <w:bookmarkEnd w:id="293"/>
    </w:p>
    <w:p w:rsidR="000048FE" w:rsidRPr="00AD6142" w:rsidRDefault="000048FE" w:rsidP="000048FE">
      <w:pPr>
        <w:pStyle w:val="Heading5"/>
      </w:pPr>
      <w:bookmarkStart w:id="294" w:name="_Toc57105020"/>
      <w:r w:rsidRPr="00AD6142">
        <w:t>7.13.1.1</w:t>
      </w:r>
      <w:r w:rsidRPr="00AD6142">
        <w:tab/>
        <w:t>SRS carrier switching requirements [NR_RRM_Enh_Core]</w:t>
      </w:r>
      <w:bookmarkEnd w:id="294"/>
    </w:p>
    <w:p w:rsidR="000048FE" w:rsidRPr="00AD6142" w:rsidRDefault="000048FE" w:rsidP="000048FE">
      <w:pPr>
        <w:rPr>
          <w:rFonts w:ascii="Arial" w:hAnsi="Arial" w:cs="Arial"/>
          <w:b/>
          <w:sz w:val="24"/>
        </w:rPr>
      </w:pPr>
      <w:r w:rsidRPr="00AD6142">
        <w:rPr>
          <w:rFonts w:ascii="Arial" w:hAnsi="Arial" w:cs="Arial"/>
          <w:b/>
          <w:color w:val="0000FF"/>
          <w:sz w:val="24"/>
        </w:rPr>
        <w:t>R4-2014646</w:t>
      </w:r>
      <w:r w:rsidRPr="00AD6142">
        <w:rPr>
          <w:rFonts w:ascii="Arial" w:hAnsi="Arial" w:cs="Arial"/>
          <w:b/>
          <w:color w:val="0000FF"/>
          <w:sz w:val="24"/>
        </w:rPr>
        <w:tab/>
      </w:r>
      <w:r w:rsidRPr="00AD6142">
        <w:rPr>
          <w:rFonts w:ascii="Arial" w:hAnsi="Arial" w:cs="Arial"/>
          <w:b/>
          <w:sz w:val="24"/>
        </w:rPr>
        <w:t>38.133 CR on conditions for NR SRS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UL BWP switching is performed, RF retuning is required, therefore SRS carrier switching can not be performed simultaneously. A sentence is added to SRS carrier switching condition, to avoid collision between UL BWP switching on either carrier and SRS carrier switching.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R4-2017181</w:t>
      </w:r>
      <w:r w:rsidRPr="00AD6142">
        <w:rPr>
          <w:rFonts w:ascii="Arial" w:hAnsi="Arial" w:cs="Arial"/>
          <w:b/>
          <w:color w:val="0000FF"/>
          <w:sz w:val="24"/>
        </w:rPr>
        <w:tab/>
      </w:r>
      <w:r w:rsidRPr="00AD6142">
        <w:rPr>
          <w:rFonts w:ascii="Arial" w:hAnsi="Arial" w:cs="Arial"/>
          <w:b/>
          <w:sz w:val="24"/>
        </w:rPr>
        <w:t>38.133 CR on conditions for NR SRS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R4-2015577</w:t>
      </w:r>
      <w:r w:rsidRPr="00AD6142">
        <w:rPr>
          <w:rFonts w:ascii="Arial" w:hAnsi="Arial" w:cs="Arial"/>
          <w:b/>
          <w:color w:val="0000FF"/>
          <w:sz w:val="24"/>
        </w:rPr>
        <w:tab/>
      </w:r>
      <w:r w:rsidRPr="00AD6142">
        <w:rPr>
          <w:rFonts w:ascii="Arial" w:hAnsi="Arial" w:cs="Arial"/>
          <w:b/>
          <w:sz w:val="24"/>
        </w:rPr>
        <w:t>CR to 38.133: Correction to SRS carrier based switching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redundant sentences in the requirements that should be removed.</w:t>
      </w:r>
    </w:p>
    <w:p w:rsidR="000048FE" w:rsidRPr="00AD6142" w:rsidRDefault="000048FE" w:rsidP="000048FE">
      <w:r w:rsidRPr="00AD6142">
        <w:lastRenderedPageBreak/>
        <w:t>Wording should be improved to make the requirements clearer.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R4-2017182</w:t>
      </w:r>
      <w:r w:rsidRPr="00AD6142">
        <w:rPr>
          <w:rFonts w:ascii="Arial" w:hAnsi="Arial" w:cs="Arial"/>
          <w:b/>
          <w:color w:val="0000FF"/>
          <w:sz w:val="24"/>
        </w:rPr>
        <w:tab/>
      </w:r>
      <w:r w:rsidRPr="00AD6142">
        <w:rPr>
          <w:rFonts w:ascii="Arial" w:hAnsi="Arial" w:cs="Arial"/>
          <w:b/>
          <w:sz w:val="24"/>
        </w:rPr>
        <w:t>CR to 38.133: Correction to SRS carrier based switching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R4-2016421</w:t>
      </w:r>
      <w:r w:rsidRPr="00AD6142">
        <w:rPr>
          <w:rFonts w:ascii="Arial" w:hAnsi="Arial" w:cs="Arial"/>
          <w:b/>
          <w:color w:val="0000FF"/>
          <w:sz w:val="24"/>
        </w:rPr>
        <w:tab/>
      </w:r>
      <w:r w:rsidRPr="00AD6142">
        <w:rPr>
          <w:rFonts w:ascii="Arial" w:hAnsi="Arial" w:cs="Arial"/>
          <w:b/>
          <w:sz w:val="24"/>
        </w:rPr>
        <w:t>Missing requirements for LTE SRS carrier-based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CR-7000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LTE SRS carrier-based switching requirements impacting LTE cells in EN-DC and NE-DC are missing in TS 36.133. Ambiguous terminology.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R4-2016422</w:t>
      </w:r>
      <w:r w:rsidRPr="00AD6142">
        <w:rPr>
          <w:rFonts w:ascii="Arial" w:hAnsi="Arial" w:cs="Arial"/>
          <w:b/>
          <w:color w:val="0000FF"/>
          <w:sz w:val="24"/>
        </w:rPr>
        <w:tab/>
      </w:r>
      <w:r w:rsidRPr="00AD6142">
        <w:rPr>
          <w:rFonts w:ascii="Arial" w:hAnsi="Arial" w:cs="Arial"/>
          <w:b/>
          <w:sz w:val="24"/>
        </w:rPr>
        <w:t>Correction in NR SRS carrier-based switching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Incorrect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295" w:name="_Toc57105021"/>
      <w:r w:rsidRPr="00AD6142">
        <w:t>7.13.1.2</w:t>
      </w:r>
      <w:r w:rsidRPr="00AD6142">
        <w:tab/>
        <w:t>CGI reading requirements with autonomous gap [NR_RRM_Enh_Core]</w:t>
      </w:r>
      <w:bookmarkEnd w:id="295"/>
    </w:p>
    <w:p w:rsidR="000048FE" w:rsidRPr="00AD6142" w:rsidRDefault="000048FE" w:rsidP="000048FE">
      <w:pPr>
        <w:rPr>
          <w:rFonts w:ascii="Arial" w:hAnsi="Arial" w:cs="Arial"/>
          <w:b/>
          <w:sz w:val="24"/>
        </w:rPr>
      </w:pPr>
      <w:r w:rsidRPr="00AD6142">
        <w:rPr>
          <w:rFonts w:ascii="Arial" w:hAnsi="Arial" w:cs="Arial"/>
          <w:b/>
          <w:color w:val="0000FF"/>
          <w:sz w:val="24"/>
        </w:rPr>
        <w:t>R4-2015575</w:t>
      </w:r>
      <w:r w:rsidRPr="00AD6142">
        <w:rPr>
          <w:rFonts w:ascii="Arial" w:hAnsi="Arial" w:cs="Arial"/>
          <w:b/>
          <w:color w:val="0000FF"/>
          <w:sz w:val="24"/>
        </w:rPr>
        <w:tab/>
      </w:r>
      <w:r w:rsidRPr="00AD6142">
        <w:rPr>
          <w:rFonts w:ascii="Arial" w:hAnsi="Arial" w:cs="Arial"/>
          <w:b/>
          <w:sz w:val="24"/>
        </w:rPr>
        <w:t>CR to 38.133: Correction to relaxed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For change #1</w:t>
      </w:r>
    </w:p>
    <w:p w:rsidR="000048FE" w:rsidRPr="00AD6142" w:rsidRDefault="000048FE" w:rsidP="000048FE">
      <w:r w:rsidRPr="00AD6142">
        <w:t>Reference clause is incorrect.</w:t>
      </w:r>
    </w:p>
    <w:p w:rsidR="000048FE" w:rsidRPr="00AD6142" w:rsidRDefault="000048FE" w:rsidP="000048FE">
      <w:r w:rsidRPr="00AD6142">
        <w:t>The applicable scenario for inter-RAT E-UTRA cell CGI reading is NR SA and NE-DC rather than EN-DC as in the requirement.</w:t>
      </w:r>
    </w:p>
    <w:p w:rsidR="000048FE" w:rsidRPr="00AD6142" w:rsidRDefault="000048FE" w:rsidP="000048FE">
      <w:r w:rsidRPr="00AD6142">
        <w:t>For change #2</w:t>
      </w:r>
    </w:p>
    <w:p w:rsidR="000048FE" w:rsidRPr="00AD6142" w:rsidRDefault="000048FE" w:rsidP="000048FE">
      <w:r w:rsidRPr="00AD6142">
        <w:t>Remove brackets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R4-2017189</w:t>
      </w:r>
      <w:r w:rsidRPr="00AD6142">
        <w:rPr>
          <w:rFonts w:ascii="Arial" w:hAnsi="Arial" w:cs="Arial"/>
          <w:b/>
          <w:color w:val="0000FF"/>
          <w:sz w:val="24"/>
        </w:rPr>
        <w:tab/>
      </w:r>
      <w:r w:rsidRPr="00AD6142">
        <w:rPr>
          <w:rFonts w:ascii="Arial" w:hAnsi="Arial" w:cs="Arial"/>
          <w:b/>
          <w:sz w:val="24"/>
        </w:rPr>
        <w:t>CR to 38.133: Correction to relaxed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R4-2015576</w:t>
      </w:r>
      <w:r w:rsidRPr="00AD6142">
        <w:rPr>
          <w:rFonts w:ascii="Arial" w:hAnsi="Arial" w:cs="Arial"/>
          <w:b/>
          <w:color w:val="0000FF"/>
          <w:sz w:val="24"/>
        </w:rPr>
        <w:tab/>
      </w:r>
      <w:r w:rsidRPr="00AD6142">
        <w:rPr>
          <w:rFonts w:ascii="Arial" w:hAnsi="Arial" w:cs="Arial"/>
          <w:b/>
          <w:sz w:val="24"/>
        </w:rPr>
        <w:t>CR to 36.133: Correction to NR CGI reading interruption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Reference clause number is incorrect.</w:t>
      </w:r>
    </w:p>
    <w:p w:rsidR="000048FE" w:rsidRPr="00AD6142" w:rsidRDefault="000048FE" w:rsidP="000048FE">
      <w:r w:rsidRPr="00AD6142">
        <w:t>TMIB_NR should be 25* TSMTC for NR cells on FR2 by considering agreement that 1 additional SMTC is needed for AGC.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R4-2017190</w:t>
      </w:r>
      <w:r w:rsidRPr="00AD6142">
        <w:rPr>
          <w:rFonts w:ascii="Arial" w:hAnsi="Arial" w:cs="Arial"/>
          <w:b/>
          <w:color w:val="0000FF"/>
          <w:sz w:val="24"/>
        </w:rPr>
        <w:tab/>
      </w:r>
      <w:r w:rsidRPr="00AD6142">
        <w:rPr>
          <w:rFonts w:ascii="Arial" w:hAnsi="Arial" w:cs="Arial"/>
          <w:b/>
          <w:sz w:val="24"/>
        </w:rPr>
        <w:t>CR to 36.133: Correction to NR CGI reading interruption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R4-2015774</w:t>
      </w:r>
      <w:r w:rsidRPr="00AD6142">
        <w:rPr>
          <w:rFonts w:ascii="Arial" w:hAnsi="Arial" w:cs="Arial"/>
          <w:b/>
          <w:color w:val="0000FF"/>
          <w:sz w:val="24"/>
        </w:rPr>
        <w:tab/>
      </w:r>
      <w:r w:rsidRPr="00AD6142">
        <w:rPr>
          <w:rFonts w:ascii="Arial" w:hAnsi="Arial" w:cs="Arial"/>
          <w:b/>
          <w:sz w:val="24"/>
        </w:rPr>
        <w:t>CR on CGI reading requirements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SIB1 transmission is dynamically scheduled by PDCCH, so the actualy SIB1 transmission periodicty could be different from the default periodicity or SMTC periodicty.</w:t>
      </w:r>
    </w:p>
    <w:p w:rsidR="000048FE" w:rsidRPr="00AD6142" w:rsidRDefault="000048FE" w:rsidP="000048FE">
      <w:r w:rsidRPr="00AD6142">
        <w:t>There is no requirement applicable for NR CGI reading configured by NR PSCell when UE is in EN-DC.</w:t>
      </w:r>
    </w:p>
    <w:p w:rsidR="000048FE" w:rsidRPr="00AD6142" w:rsidRDefault="000048FE" w:rsidP="000048FE">
      <w:r w:rsidRPr="00AD6142">
        <w:t>The references to LTE serving cells interruption requirements for EN-DC and NE-DC are wrong.</w:t>
      </w:r>
    </w:p>
    <w:p w:rsidR="000048FE" w:rsidRPr="00AD6142" w:rsidRDefault="000048FE" w:rsidP="000048FE">
      <w:r w:rsidRPr="00AD6142">
        <w:t>The last sentence in 9.11.1 states that overall CGI delay includes the RRC procedure delay and the reporting delay in 9.11.3, while the reporting delay in 9.11.3 already includes RRC procedure delay, so the RRC procedure delay is counted twice.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R4-2017191</w:t>
      </w:r>
      <w:r w:rsidRPr="00AD6142">
        <w:rPr>
          <w:rFonts w:ascii="Arial" w:hAnsi="Arial" w:cs="Arial"/>
          <w:b/>
          <w:color w:val="0000FF"/>
          <w:sz w:val="24"/>
        </w:rPr>
        <w:tab/>
      </w:r>
      <w:r w:rsidRPr="00AD6142">
        <w:rPr>
          <w:rFonts w:ascii="Arial" w:hAnsi="Arial" w:cs="Arial"/>
          <w:b/>
          <w:sz w:val="24"/>
        </w:rPr>
        <w:t>CR on CGI reading requirements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R4-2015775</w:t>
      </w:r>
      <w:r w:rsidRPr="00AD6142">
        <w:rPr>
          <w:rFonts w:ascii="Arial" w:hAnsi="Arial" w:cs="Arial"/>
          <w:b/>
          <w:color w:val="0000FF"/>
          <w:sz w:val="24"/>
        </w:rPr>
        <w:tab/>
      </w:r>
      <w:r w:rsidRPr="00AD6142">
        <w:rPr>
          <w:rFonts w:ascii="Arial" w:hAnsi="Arial" w:cs="Arial"/>
          <w:b/>
          <w:sz w:val="24"/>
        </w:rPr>
        <w:t>CR on CGI reading requirements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SIB1 transmission is dynamically scheduled by PDCCH, so the actualy SIB1 transmission periodicty could be different from the default periodicity or SMTC periodicty.</w:t>
      </w:r>
    </w:p>
    <w:p w:rsidR="000048FE" w:rsidRPr="00AD6142" w:rsidRDefault="000048FE" w:rsidP="000048FE">
      <w:r w:rsidRPr="00AD6142">
        <w:t>The last sentence in 8.1.2.4.27.1 states that overall CGI delay includes the RRC procedure delay and the reporting delay in 8.1.2.4.27.3, while the reporting delay in 8.1.2.4.27.1 already includes RRC procedure delay, so the RRC procedure delay is counted twice.</w:t>
      </w:r>
    </w:p>
    <w:p w:rsidR="000048FE" w:rsidRPr="00AD6142" w:rsidRDefault="000048FE" w:rsidP="000048FE">
      <w:r w:rsidRPr="00AD6142">
        <w:t>The requirements in 8.1.2.4 are only applicable for UE in LTE SA but not EN-DC or NE-DC.</w:t>
      </w:r>
    </w:p>
    <w:p w:rsidR="000048FE" w:rsidRPr="00AD6142" w:rsidRDefault="000048FE" w:rsidP="000048FE">
      <w:r w:rsidRPr="00AD6142">
        <w:t>MIB decoding delay for FR2 should be 25 SMTC periods (24 plus 1 for AGC).</w:t>
      </w:r>
    </w:p>
    <w:p w:rsidR="000048FE" w:rsidRPr="00AD6142" w:rsidRDefault="000048FE" w:rsidP="000048FE">
      <w:r w:rsidRPr="00AD6142">
        <w:t>The side condition of -3dB for MIB and SIB1 decoding is not captured.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R4-2017192</w:t>
      </w:r>
      <w:r w:rsidRPr="00AD6142">
        <w:rPr>
          <w:rFonts w:ascii="Arial" w:hAnsi="Arial" w:cs="Arial"/>
          <w:b/>
          <w:color w:val="0000FF"/>
          <w:sz w:val="24"/>
        </w:rPr>
        <w:tab/>
      </w:r>
      <w:r w:rsidRPr="00AD6142">
        <w:rPr>
          <w:rFonts w:ascii="Arial" w:hAnsi="Arial" w:cs="Arial"/>
          <w:b/>
          <w:sz w:val="24"/>
        </w:rPr>
        <w:t>CR on CGI reading requirements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R4-2016379</w:t>
      </w:r>
      <w:r w:rsidRPr="00AD6142">
        <w:rPr>
          <w:rFonts w:ascii="Arial" w:hAnsi="Arial" w:cs="Arial"/>
          <w:b/>
          <w:color w:val="0000FF"/>
          <w:sz w:val="24"/>
        </w:rPr>
        <w:tab/>
      </w:r>
      <w:r w:rsidRPr="00AD6142">
        <w:rPr>
          <w:rFonts w:ascii="Arial" w:hAnsi="Arial" w:cs="Arial"/>
          <w:b/>
          <w:sz w:val="24"/>
        </w:rPr>
        <w:t>Maintenance CR on NR CGI reading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Update on the requirements for NR CGI reading in 36.133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R4-2017193</w:t>
      </w:r>
      <w:r w:rsidRPr="00AD6142">
        <w:rPr>
          <w:rFonts w:ascii="Arial" w:hAnsi="Arial" w:cs="Arial"/>
          <w:b/>
          <w:color w:val="0000FF"/>
          <w:sz w:val="24"/>
        </w:rPr>
        <w:tab/>
      </w:r>
      <w:r w:rsidRPr="00AD6142">
        <w:rPr>
          <w:rFonts w:ascii="Arial" w:hAnsi="Arial" w:cs="Arial"/>
          <w:b/>
          <w:sz w:val="24"/>
        </w:rPr>
        <w:t>Maintenance CR on NR CGI reading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R4-2016379)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296" w:name="_Toc57105022"/>
      <w:r w:rsidRPr="00AD6142">
        <w:t>7.13.1.3</w:t>
      </w:r>
      <w:r w:rsidRPr="00AD6142">
        <w:tab/>
        <w:t>BWP switching on multiple CCs [NR_RRM_Enh_Core]</w:t>
      </w:r>
      <w:bookmarkEnd w:id="296"/>
    </w:p>
    <w:p w:rsidR="000048FE" w:rsidRPr="00AD6142" w:rsidRDefault="000048FE" w:rsidP="000048FE">
      <w:pPr>
        <w:rPr>
          <w:rFonts w:ascii="Arial" w:hAnsi="Arial" w:cs="Arial"/>
          <w:b/>
          <w:sz w:val="24"/>
        </w:rPr>
      </w:pPr>
      <w:r w:rsidRPr="00AD6142">
        <w:rPr>
          <w:rFonts w:ascii="Arial" w:hAnsi="Arial" w:cs="Arial"/>
          <w:b/>
          <w:color w:val="0000FF"/>
          <w:sz w:val="24"/>
        </w:rPr>
        <w:t>R4-2014570</w:t>
      </w:r>
      <w:r w:rsidRPr="00AD6142">
        <w:rPr>
          <w:rFonts w:ascii="Arial" w:hAnsi="Arial" w:cs="Arial"/>
          <w:b/>
          <w:color w:val="0000FF"/>
          <w:sz w:val="24"/>
        </w:rPr>
        <w:tab/>
      </w:r>
      <w:r w:rsidRPr="00AD6142">
        <w:rPr>
          <w:rFonts w:ascii="Arial" w:hAnsi="Arial" w:cs="Arial"/>
          <w:b/>
          <w:sz w:val="24"/>
        </w:rPr>
        <w:t>Discussion of RRC based BWP switching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R4-2014773</w:t>
      </w:r>
      <w:r w:rsidRPr="00AD6142">
        <w:rPr>
          <w:rFonts w:ascii="Arial" w:hAnsi="Arial" w:cs="Arial"/>
          <w:b/>
          <w:color w:val="0000FF"/>
          <w:sz w:val="24"/>
        </w:rPr>
        <w:tab/>
      </w:r>
      <w:r w:rsidRPr="00AD6142">
        <w:rPr>
          <w:rFonts w:ascii="Arial" w:hAnsi="Arial" w:cs="Arial"/>
          <w:b/>
          <w:sz w:val="24"/>
        </w:rPr>
        <w:t>Remaining issues on multiple BWP switch</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R4-2014774</w:t>
      </w:r>
      <w:r w:rsidRPr="00AD6142">
        <w:rPr>
          <w:rFonts w:ascii="Arial" w:hAnsi="Arial" w:cs="Arial"/>
          <w:b/>
          <w:color w:val="0000FF"/>
          <w:sz w:val="24"/>
        </w:rPr>
        <w:tab/>
      </w:r>
      <w:r w:rsidRPr="00AD6142">
        <w:rPr>
          <w:rFonts w:ascii="Arial" w:hAnsi="Arial" w:cs="Arial"/>
          <w:b/>
          <w:sz w:val="24"/>
        </w:rPr>
        <w:t>CR on multiple BWP switch in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RRC-based BWP switch cannot apply for SCell.</w:t>
      </w:r>
    </w:p>
    <w:p w:rsidR="000048FE" w:rsidRPr="00AD6142" w:rsidRDefault="000048FE" w:rsidP="000048FE">
      <w:r w:rsidRPr="00AD6142">
        <w:t>Thus, there is no the scenario for multiple RRC-based simultaneous BWP switch.  For RRC-based partially overlapped multiple BWP switch, the application scenario will only be PCell plus PSCell in NR-DC.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R4-2014837</w:t>
      </w:r>
      <w:r w:rsidRPr="00AD6142">
        <w:rPr>
          <w:rFonts w:ascii="Arial" w:hAnsi="Arial" w:cs="Arial"/>
          <w:b/>
          <w:color w:val="0000FF"/>
          <w:sz w:val="24"/>
        </w:rPr>
        <w:tab/>
      </w:r>
      <w:r w:rsidRPr="00AD6142">
        <w:rPr>
          <w:rFonts w:ascii="Arial" w:hAnsi="Arial" w:cs="Arial"/>
          <w:b/>
          <w:sz w:val="24"/>
        </w:rPr>
        <w:t>CR for simultaneous DCI based BWP switch delay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Current specification provides inconsistent ways on how to determine the SCS where BWP switch is based on.</w:t>
      </w:r>
    </w:p>
    <w:p w:rsidR="000048FE" w:rsidRPr="00AD6142" w:rsidRDefault="000048FE" w:rsidP="000048FE">
      <w:r w:rsidRPr="00AD6142">
        <w:t>Clear ambiguity of “all involved CCs”</w:t>
      </w:r>
    </w:p>
    <w:p w:rsidR="000048FE" w:rsidRPr="00AD6142" w:rsidRDefault="000048FE" w:rsidP="000048FE">
      <w:r w:rsidRPr="00AD6142">
        <w:t>Add value of D into specs.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R4-2015304</w:t>
      </w:r>
      <w:r w:rsidRPr="00AD6142">
        <w:rPr>
          <w:rFonts w:ascii="Arial" w:hAnsi="Arial" w:cs="Arial"/>
          <w:b/>
          <w:color w:val="0000FF"/>
          <w:sz w:val="24"/>
        </w:rPr>
        <w:tab/>
      </w:r>
      <w:r w:rsidRPr="00AD6142">
        <w:rPr>
          <w:rFonts w:ascii="Arial" w:hAnsi="Arial" w:cs="Arial"/>
          <w:b/>
          <w:sz w:val="24"/>
        </w:rPr>
        <w:t>Discussion on cross carrier BWP switch delay requirements for single and multiple CC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provide our views on delay requirements for DCI based BWP switching when the DCI indication is through cross carrier scheduling.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R4-2015305</w:t>
      </w:r>
      <w:r w:rsidRPr="00AD6142">
        <w:rPr>
          <w:rFonts w:ascii="Arial" w:hAnsi="Arial" w:cs="Arial"/>
          <w:b/>
          <w:color w:val="0000FF"/>
          <w:sz w:val="24"/>
        </w:rPr>
        <w:tab/>
      </w:r>
      <w:r w:rsidRPr="00AD6142">
        <w:rPr>
          <w:rFonts w:ascii="Arial" w:hAnsi="Arial" w:cs="Arial"/>
          <w:b/>
          <w:sz w:val="24"/>
        </w:rPr>
        <w:t>CR to TS 38.133 on DCI based BWP switch requirements for cross carrier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Existing DCI based BWP switch requirements are not applicable for DCI receved through cross-carrier schedling.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R4-2017323</w:t>
      </w:r>
      <w:r w:rsidRPr="00AD6142">
        <w:rPr>
          <w:rFonts w:ascii="Arial" w:hAnsi="Arial" w:cs="Arial"/>
          <w:b/>
          <w:color w:val="0000FF"/>
          <w:sz w:val="24"/>
        </w:rPr>
        <w:tab/>
      </w:r>
      <w:r w:rsidRPr="00AD6142">
        <w:rPr>
          <w:rFonts w:ascii="Arial" w:hAnsi="Arial" w:cs="Arial"/>
          <w:b/>
          <w:sz w:val="24"/>
        </w:rPr>
        <w:t>CR to TS 38.133 on DCI based BWP switch requirements for cross carrier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CR-1252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color w:val="808080"/>
        </w:rPr>
      </w:pPr>
      <w:r w:rsidRPr="00AD6142">
        <w:rPr>
          <w:color w:val="808080"/>
        </w:rPr>
        <w:t>(Replaces R4-2015305)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R4-2015505</w:t>
      </w:r>
      <w:r w:rsidRPr="00AD6142">
        <w:rPr>
          <w:rFonts w:ascii="Arial" w:hAnsi="Arial" w:cs="Arial"/>
          <w:b/>
          <w:color w:val="0000FF"/>
          <w:sz w:val="24"/>
        </w:rPr>
        <w:tab/>
      </w:r>
      <w:r w:rsidRPr="00AD6142">
        <w:rPr>
          <w:rFonts w:ascii="Arial" w:hAnsi="Arial" w:cs="Arial"/>
          <w:b/>
          <w:sz w:val="24"/>
        </w:rPr>
        <w:t>CR on interruption due to active BWP switching on mulitple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requirements of interruptions due to active BWP switch on multiple CCs resue the same requirements of BWP switch on single CC. However, the starting point of each BWP swich on multiple CCs is different from that of BWP switch on single 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R4-2017175</w:t>
      </w:r>
      <w:r w:rsidRPr="00AD6142">
        <w:rPr>
          <w:rFonts w:ascii="Arial" w:hAnsi="Arial" w:cs="Arial"/>
          <w:b/>
          <w:color w:val="0000FF"/>
          <w:sz w:val="24"/>
        </w:rPr>
        <w:tab/>
      </w:r>
      <w:r w:rsidRPr="00AD6142">
        <w:rPr>
          <w:rFonts w:ascii="Arial" w:hAnsi="Arial" w:cs="Arial"/>
          <w:b/>
          <w:sz w:val="24"/>
        </w:rPr>
        <w:t>CR on interruption due to active BWP switching on mulitple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R4-2015506</w:t>
      </w:r>
      <w:r w:rsidRPr="00AD6142">
        <w:rPr>
          <w:rFonts w:ascii="Arial" w:hAnsi="Arial" w:cs="Arial"/>
          <w:b/>
          <w:color w:val="0000FF"/>
          <w:sz w:val="24"/>
        </w:rPr>
        <w:tab/>
      </w:r>
      <w:r w:rsidRPr="00AD6142">
        <w:rPr>
          <w:rFonts w:ascii="Arial" w:hAnsi="Arial" w:cs="Arial"/>
          <w:b/>
          <w:sz w:val="24"/>
        </w:rPr>
        <w:t>Discussion on requirements maintenance for BWP switch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R4-2016165</w:t>
      </w:r>
      <w:r w:rsidRPr="00AD6142">
        <w:rPr>
          <w:rFonts w:ascii="Arial" w:hAnsi="Arial" w:cs="Arial"/>
          <w:b/>
          <w:color w:val="0000FF"/>
          <w:sz w:val="24"/>
        </w:rPr>
        <w:tab/>
      </w:r>
      <w:r w:rsidRPr="00AD6142">
        <w:rPr>
          <w:rFonts w:ascii="Arial" w:hAnsi="Arial" w:cs="Arial"/>
          <w:b/>
          <w:sz w:val="24"/>
        </w:rPr>
        <w:t>Analysis of RRC based non-simultaneous multiple CC BWP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number of CCs in diferent CG can be different in RRC based non-simultaneous multiple CC BWP. This is clarified in the core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R4-2016166</w:t>
      </w:r>
      <w:r w:rsidRPr="00AD6142">
        <w:rPr>
          <w:rFonts w:ascii="Arial" w:hAnsi="Arial" w:cs="Arial"/>
          <w:b/>
          <w:color w:val="0000FF"/>
          <w:sz w:val="24"/>
        </w:rPr>
        <w:tab/>
      </w:r>
      <w:r w:rsidRPr="00AD6142">
        <w:rPr>
          <w:rFonts w:ascii="Arial" w:hAnsi="Arial" w:cs="Arial"/>
          <w:b/>
          <w:sz w:val="24"/>
        </w:rPr>
        <w:t>Correction to RRC based non-simultaneous multiple CC BWP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correct requirements on RRC based non-simultaneous BWP on multiple CCs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R4-2017176</w:t>
      </w:r>
      <w:r w:rsidRPr="00AD6142">
        <w:rPr>
          <w:rFonts w:ascii="Arial" w:hAnsi="Arial" w:cs="Arial"/>
          <w:b/>
          <w:color w:val="0000FF"/>
          <w:sz w:val="24"/>
        </w:rPr>
        <w:tab/>
      </w:r>
      <w:r w:rsidRPr="00AD6142">
        <w:rPr>
          <w:rFonts w:ascii="Arial" w:hAnsi="Arial" w:cs="Arial"/>
          <w:b/>
          <w:sz w:val="24"/>
        </w:rPr>
        <w:t>Correction to RRC based non-simultaneous multiple CC BWP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R4-2016427</w:t>
      </w:r>
      <w:r w:rsidRPr="00AD6142">
        <w:rPr>
          <w:rFonts w:ascii="Arial" w:hAnsi="Arial" w:cs="Arial"/>
          <w:b/>
          <w:color w:val="0000FF"/>
          <w:sz w:val="24"/>
        </w:rPr>
        <w:tab/>
      </w:r>
      <w:r w:rsidRPr="00AD6142">
        <w:rPr>
          <w:rFonts w:ascii="Arial" w:hAnsi="Arial" w:cs="Arial"/>
          <w:b/>
          <w:sz w:val="24"/>
        </w:rPr>
        <w:t>On Active BWP switching under cross-carrier scheduling</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core requirements for active BWP switching with cross carrier scheduling.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R4-2016428</w:t>
      </w:r>
      <w:r w:rsidRPr="00AD6142">
        <w:rPr>
          <w:rFonts w:ascii="Arial" w:hAnsi="Arial" w:cs="Arial"/>
          <w:b/>
          <w:color w:val="0000FF"/>
          <w:sz w:val="24"/>
        </w:rPr>
        <w:tab/>
      </w:r>
      <w:r w:rsidRPr="00AD6142">
        <w:rPr>
          <w:rFonts w:ascii="Arial" w:hAnsi="Arial" w:cs="Arial"/>
          <w:b/>
          <w:sz w:val="24"/>
        </w:rPr>
        <w:t>CR 38.133 Active BWP switching with cross-carrier scheduling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CR-1392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Requirements for active BWP switching when cross carrier scheduling (Rel-16 feature) is used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[97e][211] LTE_NR_DC_CA_RRM_2 in R4-2017010.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297" w:name="_Toc57105023"/>
      <w:r w:rsidRPr="00AD6142">
        <w:t>7.13.1.4</w:t>
      </w:r>
      <w:r w:rsidRPr="00AD6142">
        <w:tab/>
        <w:t>Spatial relation switch for uplink [NR_RRM_Enh_Core]</w:t>
      </w:r>
      <w:bookmarkEnd w:id="297"/>
    </w:p>
    <w:p w:rsidR="000048FE" w:rsidRPr="00AD6142" w:rsidRDefault="000048FE" w:rsidP="000048FE">
      <w:pPr>
        <w:rPr>
          <w:rFonts w:ascii="Arial" w:hAnsi="Arial" w:cs="Arial"/>
          <w:b/>
          <w:sz w:val="24"/>
        </w:rPr>
      </w:pPr>
      <w:r w:rsidRPr="00AD6142">
        <w:rPr>
          <w:rFonts w:ascii="Arial" w:hAnsi="Arial" w:cs="Arial"/>
          <w:b/>
          <w:color w:val="0000FF"/>
          <w:sz w:val="24"/>
        </w:rPr>
        <w:t>R4-2014250</w:t>
      </w:r>
      <w:r w:rsidRPr="00AD6142">
        <w:rPr>
          <w:rFonts w:ascii="Arial" w:hAnsi="Arial" w:cs="Arial"/>
          <w:b/>
          <w:color w:val="0000FF"/>
          <w:sz w:val="24"/>
        </w:rPr>
        <w:tab/>
      </w:r>
      <w:r w:rsidRPr="00AD6142">
        <w:rPr>
          <w:rFonts w:ascii="Arial" w:hAnsi="Arial" w:cs="Arial"/>
          <w:b/>
          <w:sz w:val="24"/>
        </w:rPr>
        <w:t>Requirements for UL spatial relation info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R4-2014771</w:t>
      </w:r>
      <w:r w:rsidRPr="00AD6142">
        <w:rPr>
          <w:rFonts w:ascii="Arial" w:hAnsi="Arial" w:cs="Arial"/>
          <w:b/>
          <w:color w:val="0000FF"/>
          <w:sz w:val="24"/>
        </w:rPr>
        <w:tab/>
      </w:r>
      <w:r w:rsidRPr="00AD6142">
        <w:rPr>
          <w:rFonts w:ascii="Arial" w:hAnsi="Arial" w:cs="Arial"/>
          <w:b/>
          <w:sz w:val="24"/>
        </w:rPr>
        <w:t>Remaining issues on active spatial relation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R4-2015308</w:t>
      </w:r>
      <w:r w:rsidRPr="00AD6142">
        <w:rPr>
          <w:rFonts w:ascii="Arial" w:hAnsi="Arial" w:cs="Arial"/>
          <w:b/>
          <w:color w:val="0000FF"/>
          <w:sz w:val="24"/>
        </w:rPr>
        <w:tab/>
      </w:r>
      <w:r w:rsidRPr="00AD6142">
        <w:rPr>
          <w:rFonts w:ascii="Arial" w:hAnsi="Arial" w:cs="Arial"/>
          <w:b/>
          <w:sz w:val="24"/>
        </w:rPr>
        <w:t>Discussion on spatial relation switch for 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R4-2015498</w:t>
      </w:r>
      <w:r w:rsidRPr="00AD6142">
        <w:rPr>
          <w:rFonts w:ascii="Arial" w:hAnsi="Arial" w:cs="Arial"/>
          <w:b/>
          <w:color w:val="0000FF"/>
          <w:sz w:val="24"/>
        </w:rPr>
        <w:tab/>
      </w:r>
      <w:r w:rsidRPr="00AD6142">
        <w:rPr>
          <w:rFonts w:ascii="Arial" w:hAnsi="Arial" w:cs="Arial"/>
          <w:b/>
          <w:sz w:val="24"/>
        </w:rPr>
        <w:t>Discussion on the remaining issues on spatial relation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R4-2015499</w:t>
      </w:r>
      <w:r w:rsidRPr="00AD6142">
        <w:rPr>
          <w:rFonts w:ascii="Arial" w:hAnsi="Arial" w:cs="Arial"/>
          <w:b/>
          <w:color w:val="0000FF"/>
          <w:sz w:val="24"/>
        </w:rPr>
        <w:tab/>
      </w:r>
      <w:r w:rsidRPr="00AD6142">
        <w:rPr>
          <w:rFonts w:ascii="Arial" w:hAnsi="Arial" w:cs="Arial"/>
          <w:b/>
          <w:sz w:val="24"/>
        </w:rPr>
        <w:t>Correction on RRC based spatial relation switch delay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RRC based spatial relation delay, the unit is not 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R4-2016026</w:t>
      </w:r>
      <w:r w:rsidRPr="00AD6142">
        <w:rPr>
          <w:rFonts w:ascii="Arial" w:hAnsi="Arial" w:cs="Arial"/>
          <w:b/>
          <w:color w:val="0000FF"/>
          <w:sz w:val="24"/>
        </w:rPr>
        <w:tab/>
      </w:r>
      <w:r w:rsidRPr="00AD6142">
        <w:rPr>
          <w:rFonts w:ascii="Arial" w:hAnsi="Arial" w:cs="Arial"/>
          <w:b/>
          <w:sz w:val="24"/>
        </w:rPr>
        <w:t>CR 38.133 Corrections to MAC-CE and RRC-based spatial relation switching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current specification text refers to a condition for the requirement to apply in the following way: “ […] when beamCorrespondenceWithoutUL-BeamSweeping sets to 1 […]”. What this means may not be immediately clear to the reader. Moreover, the condition is mentioned at the end of a paragraph, which means that the reader has to parse the whole paragraph before potentially finding that the requirement as such does not apply.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5"/>
      </w:pPr>
      <w:bookmarkStart w:id="298" w:name="_Toc57105024"/>
      <w:r w:rsidRPr="00AD6142">
        <w:t>7.13.1.5</w:t>
      </w:r>
      <w:r w:rsidRPr="00AD6142">
        <w:tab/>
        <w:t>Inter-band CA requirement for FR2 UE measurement capability of independent Rx beam and/or common beam [NR_RRM_Enh_Core]</w:t>
      </w:r>
      <w:bookmarkEnd w:id="298"/>
    </w:p>
    <w:p w:rsidR="000048FE" w:rsidRPr="00AD6142" w:rsidRDefault="000048FE" w:rsidP="000048FE">
      <w:pPr>
        <w:rPr>
          <w:rFonts w:ascii="Arial" w:hAnsi="Arial" w:cs="Arial"/>
          <w:b/>
          <w:sz w:val="24"/>
        </w:rPr>
      </w:pPr>
      <w:r w:rsidRPr="00AD6142">
        <w:rPr>
          <w:rFonts w:ascii="Arial" w:hAnsi="Arial" w:cs="Arial"/>
          <w:b/>
          <w:color w:val="0000FF"/>
          <w:sz w:val="24"/>
        </w:rPr>
        <w:t>R4-2014275</w:t>
      </w:r>
      <w:r w:rsidRPr="00AD6142">
        <w:rPr>
          <w:rFonts w:ascii="Arial" w:hAnsi="Arial" w:cs="Arial"/>
          <w:b/>
          <w:color w:val="0000FF"/>
          <w:sz w:val="24"/>
        </w:rPr>
        <w:tab/>
      </w:r>
      <w:r w:rsidRPr="00AD6142">
        <w:rPr>
          <w:rFonts w:ascii="Arial" w:hAnsi="Arial" w:cs="Arial"/>
          <w:b/>
          <w:sz w:val="24"/>
        </w:rPr>
        <w:t>Draft CR on maintenance for inter-band FR2 CA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CBM specific RRM requirement is downscoped from R16 and the corresponding requirement shall be cleaned up in TS38.133.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R4-2017204</w:t>
      </w:r>
      <w:r w:rsidRPr="00AD6142">
        <w:rPr>
          <w:rFonts w:ascii="Arial" w:hAnsi="Arial" w:cs="Arial"/>
          <w:b/>
          <w:color w:val="0000FF"/>
          <w:sz w:val="24"/>
        </w:rPr>
        <w:tab/>
      </w:r>
      <w:r w:rsidRPr="00AD6142">
        <w:rPr>
          <w:rFonts w:ascii="Arial" w:hAnsi="Arial" w:cs="Arial"/>
          <w:b/>
          <w:sz w:val="24"/>
        </w:rPr>
        <w:t>Draft CR on maintenance for inter-band FR2 CA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Endorsed. Official CR can be submitted in the next meeting.</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R4-2014873</w:t>
      </w:r>
      <w:r w:rsidRPr="00AD6142">
        <w:rPr>
          <w:rFonts w:ascii="Arial" w:hAnsi="Arial" w:cs="Arial"/>
          <w:b/>
          <w:color w:val="0000FF"/>
          <w:sz w:val="24"/>
        </w:rPr>
        <w:tab/>
      </w:r>
      <w:r w:rsidRPr="00AD6142">
        <w:rPr>
          <w:rFonts w:ascii="Arial" w:hAnsi="Arial" w:cs="Arial"/>
          <w:b/>
          <w:sz w:val="24"/>
        </w:rPr>
        <w:t>Discussion on Inter-band CA requirement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R4-2014874</w:t>
      </w:r>
      <w:r w:rsidRPr="00AD6142">
        <w:rPr>
          <w:rFonts w:ascii="Arial" w:hAnsi="Arial" w:cs="Arial"/>
          <w:b/>
          <w:color w:val="0000FF"/>
          <w:sz w:val="24"/>
        </w:rPr>
        <w:tab/>
      </w:r>
      <w:r w:rsidRPr="00AD6142">
        <w:rPr>
          <w:rFonts w:ascii="Arial" w:hAnsi="Arial" w:cs="Arial"/>
          <w:b/>
          <w:sz w:val="24"/>
        </w:rPr>
        <w:t>Correction on unknown SCell activation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Requirement is missing for unknown SCell activation in FR2 with FR1-FR2 CA (e.g NR SA, PCell in FR1 and SCell in FR2), because the applicability of requiremrent was changed to cover the case with FR2 inter-band CA. However, the requirement is still needed for FR1-FR2 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R4-2017205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R4-2017205</w:t>
      </w:r>
      <w:r w:rsidRPr="00AD6142">
        <w:rPr>
          <w:rFonts w:ascii="Arial" w:hAnsi="Arial" w:cs="Arial"/>
          <w:b/>
          <w:color w:val="0000FF"/>
          <w:sz w:val="24"/>
        </w:rPr>
        <w:tab/>
      </w:r>
      <w:r w:rsidRPr="00AD6142">
        <w:rPr>
          <w:rFonts w:ascii="Arial" w:hAnsi="Arial" w:cs="Arial"/>
          <w:b/>
          <w:sz w:val="24"/>
        </w:rPr>
        <w:t>Correction on unknown SCell activation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R4-2014874)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R4-2015309</w:t>
      </w:r>
      <w:r w:rsidRPr="00AD6142">
        <w:rPr>
          <w:rFonts w:ascii="Arial" w:hAnsi="Arial" w:cs="Arial"/>
          <w:b/>
          <w:color w:val="0000FF"/>
          <w:sz w:val="24"/>
        </w:rPr>
        <w:tab/>
      </w:r>
      <w:r w:rsidRPr="00AD6142">
        <w:rPr>
          <w:rFonts w:ascii="Arial" w:hAnsi="Arial" w:cs="Arial"/>
          <w:b/>
          <w:sz w:val="24"/>
        </w:rPr>
        <w:t>Discussion on inter-band CA requirement for FR2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R4-2015985</w:t>
      </w:r>
      <w:r w:rsidRPr="00AD6142">
        <w:rPr>
          <w:rFonts w:ascii="Arial" w:hAnsi="Arial" w:cs="Arial"/>
          <w:b/>
          <w:color w:val="0000FF"/>
          <w:sz w:val="24"/>
        </w:rPr>
        <w:tab/>
      </w:r>
      <w:r w:rsidRPr="00AD6142">
        <w:rPr>
          <w:rFonts w:ascii="Arial" w:hAnsi="Arial" w:cs="Arial"/>
          <w:b/>
          <w:sz w:val="24"/>
        </w:rPr>
        <w:t>CR on measurement restrictions for FR2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align with the solution of the same issue for scheduling availability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R4-2016576</w:t>
      </w:r>
      <w:r w:rsidRPr="00AD6142">
        <w:rPr>
          <w:rFonts w:ascii="Arial" w:hAnsi="Arial" w:cs="Arial"/>
          <w:b/>
          <w:color w:val="0000FF"/>
          <w:sz w:val="24"/>
        </w:rPr>
        <w:tab/>
      </w:r>
      <w:r w:rsidRPr="00AD6142">
        <w:rPr>
          <w:rFonts w:ascii="Arial" w:hAnsi="Arial" w:cs="Arial"/>
          <w:b/>
          <w:sz w:val="24"/>
        </w:rPr>
        <w:t>BM resources for FR2 Inter-band IBM 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299" w:name="_Toc57105025"/>
      <w:r w:rsidRPr="00AD6142">
        <w:t>7.13.1.6</w:t>
      </w:r>
      <w:r w:rsidRPr="00AD6142">
        <w:tab/>
        <w:t>Other requirements maintenance [NR_RRM_Enh_Core]</w:t>
      </w:r>
      <w:bookmarkEnd w:id="299"/>
    </w:p>
    <w:p w:rsidR="000048FE" w:rsidRPr="00AD6142" w:rsidRDefault="000048FE" w:rsidP="000048FE">
      <w:pPr>
        <w:rPr>
          <w:rFonts w:ascii="Arial" w:hAnsi="Arial" w:cs="Arial"/>
          <w:b/>
          <w:sz w:val="24"/>
        </w:rPr>
      </w:pPr>
      <w:r w:rsidRPr="00AD6142">
        <w:rPr>
          <w:rFonts w:ascii="Arial" w:hAnsi="Arial" w:cs="Arial"/>
          <w:b/>
          <w:color w:val="0000FF"/>
          <w:sz w:val="24"/>
        </w:rPr>
        <w:t>R4-2014277</w:t>
      </w:r>
      <w:r w:rsidRPr="00AD6142">
        <w:rPr>
          <w:rFonts w:ascii="Arial" w:hAnsi="Arial" w:cs="Arial"/>
          <w:b/>
          <w:color w:val="0000FF"/>
          <w:sz w:val="24"/>
        </w:rPr>
        <w:tab/>
      </w:r>
      <w:r w:rsidRPr="00AD6142">
        <w:rPr>
          <w:rFonts w:ascii="Arial" w:hAnsi="Arial" w:cs="Arial"/>
          <w:b/>
          <w:sz w:val="24"/>
        </w:rPr>
        <w:t>Draft CR on UE behavior for UE specific CBW change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UE behavior for Tx/Rx during CBW change delay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R4-2017209</w:t>
      </w:r>
      <w:r w:rsidRPr="00AD6142">
        <w:rPr>
          <w:rFonts w:ascii="Arial" w:hAnsi="Arial" w:cs="Arial"/>
          <w:b/>
          <w:color w:val="0000FF"/>
          <w:sz w:val="24"/>
        </w:rPr>
        <w:tab/>
      </w:r>
      <w:r w:rsidRPr="00AD6142">
        <w:rPr>
          <w:rFonts w:ascii="Arial" w:hAnsi="Arial" w:cs="Arial"/>
          <w:b/>
          <w:sz w:val="24"/>
        </w:rPr>
        <w:t>Draft CR on UE behavior for UE specific CBW change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Chair: Endorsed. Official CR can be submitted in the next meeting.</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R4-2014364</w:t>
      </w:r>
      <w:r w:rsidRPr="00AD6142">
        <w:rPr>
          <w:rFonts w:ascii="Arial" w:hAnsi="Arial" w:cs="Arial"/>
          <w:b/>
          <w:color w:val="0000FF"/>
          <w:sz w:val="24"/>
        </w:rPr>
        <w:tab/>
      </w:r>
      <w:r w:rsidRPr="00AD6142">
        <w:rPr>
          <w:rFonts w:ascii="Arial" w:hAnsi="Arial" w:cs="Arial"/>
          <w:b/>
          <w:sz w:val="24"/>
        </w:rPr>
        <w:t>CR on TS38.133 for inter-frequency measurement requirement without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When all of the SMTC occasions of this inter-frequency measurement object are overlapped by the measurement gap, UE can only conduct the measurement within gap and follow the requirement in clause 9.3.4.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R4-2014772</w:t>
      </w:r>
      <w:r w:rsidRPr="00AD6142">
        <w:rPr>
          <w:rFonts w:ascii="Arial" w:hAnsi="Arial" w:cs="Arial"/>
          <w:b/>
          <w:color w:val="0000FF"/>
          <w:sz w:val="24"/>
        </w:rPr>
        <w:tab/>
      </w:r>
      <w:r w:rsidRPr="00AD6142">
        <w:rPr>
          <w:rFonts w:ascii="Arial" w:hAnsi="Arial" w:cs="Arial"/>
          <w:b/>
          <w:sz w:val="24"/>
        </w:rPr>
        <w:t>Remaining Issues on multiple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R4-2014861</w:t>
      </w:r>
      <w:r w:rsidRPr="00AD6142">
        <w:rPr>
          <w:rFonts w:ascii="Arial" w:hAnsi="Arial" w:cs="Arial"/>
          <w:b/>
          <w:color w:val="0000FF"/>
          <w:sz w:val="24"/>
        </w:rPr>
        <w:tab/>
      </w:r>
      <w:r w:rsidRPr="00AD6142">
        <w:rPr>
          <w:rFonts w:ascii="Arial" w:hAnsi="Arial" w:cs="Arial"/>
          <w:b/>
          <w:sz w:val="24"/>
        </w:rPr>
        <w:t>Editorial CR for inter frequency measurements without measurement gaps (9.3.9)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Several tables in clause 9.3.9 have the incorrect table index: 9.3.4.x, which are already used in clause 9.3.4 with different content.</w:t>
      </w:r>
    </w:p>
    <w:p w:rsidR="000048FE" w:rsidRPr="00AD6142" w:rsidRDefault="000048FE" w:rsidP="000048FE">
      <w:r w:rsidRPr="00AD6142">
        <w:t>Some title above table is also incorrect.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R4-2015496</w:t>
      </w:r>
      <w:r w:rsidRPr="00AD6142">
        <w:rPr>
          <w:rFonts w:ascii="Arial" w:hAnsi="Arial" w:cs="Arial"/>
          <w:b/>
          <w:color w:val="0000FF"/>
          <w:sz w:val="24"/>
        </w:rPr>
        <w:tab/>
      </w:r>
      <w:r w:rsidRPr="00AD6142">
        <w:rPr>
          <w:rFonts w:ascii="Arial" w:hAnsi="Arial" w:cs="Arial"/>
          <w:b/>
          <w:sz w:val="24"/>
        </w:rPr>
        <w:t>CR on inter-frequency measurement without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From AGC adjustment point of view, the power imbalance between intra-frequency layer and inter-frequency layer on which UE performs inter-frequency measurement without gap shall be limited, otherwise the measurement performance will be degraded.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R4-2017208</w:t>
      </w:r>
      <w:r w:rsidRPr="00AD6142">
        <w:rPr>
          <w:rFonts w:ascii="Arial" w:hAnsi="Arial" w:cs="Arial"/>
          <w:b/>
          <w:color w:val="0000FF"/>
          <w:sz w:val="24"/>
        </w:rPr>
        <w:tab/>
      </w:r>
      <w:r w:rsidRPr="00AD6142">
        <w:rPr>
          <w:rFonts w:ascii="Arial" w:hAnsi="Arial" w:cs="Arial"/>
          <w:b/>
          <w:sz w:val="24"/>
        </w:rPr>
        <w:t>CR on inter-frequency measurement without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CR-1280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R4-2015578</w:t>
      </w:r>
      <w:r w:rsidRPr="00AD6142">
        <w:rPr>
          <w:rFonts w:ascii="Arial" w:hAnsi="Arial" w:cs="Arial"/>
          <w:b/>
          <w:color w:val="0000FF"/>
          <w:sz w:val="24"/>
        </w:rPr>
        <w:tab/>
      </w:r>
      <w:r w:rsidRPr="00AD6142">
        <w:rPr>
          <w:rFonts w:ascii="Arial" w:hAnsi="Arial" w:cs="Arial"/>
          <w:b/>
          <w:sz w:val="24"/>
        </w:rPr>
        <w:t>CR to 38.133: Correction to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UE capability for NR only measurement are introduced as follows.</w:t>
      </w:r>
    </w:p>
    <w:p w:rsidR="000048FE" w:rsidRPr="00AD6142" w:rsidRDefault="000048FE" w:rsidP="000048FE">
      <w:r w:rsidRPr="00AD6142">
        <w:t>supportedGapPattern-NRonly</w:t>
      </w:r>
    </w:p>
    <w:p w:rsidR="000048FE" w:rsidRPr="00AD6142" w:rsidRDefault="000048FE" w:rsidP="000048FE">
      <w:r w:rsidRPr="00AD6142">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rsidR="000048FE" w:rsidRPr="00AD6142" w:rsidRDefault="000048FE" w:rsidP="000048FE">
      <w:r w:rsidRPr="00AD6142">
        <w:t>supportedGapPattern-NRonly-NEDC</w:t>
      </w:r>
    </w:p>
    <w:p w:rsidR="000048FE" w:rsidRPr="00AD6142" w:rsidRDefault="000048FE" w:rsidP="000048FE">
      <w:r w:rsidRPr="00AD6142">
        <w:t>Indicates whether the UE supports gap patterns 2, 3 and 11 in NE-DC when the frequencies to be measured within this measurement gap are all NR frequencies.</w:t>
      </w:r>
    </w:p>
    <w:p w:rsidR="000048FE" w:rsidRPr="00AD6142" w:rsidRDefault="000048FE" w:rsidP="000048FE">
      <w:r w:rsidRPr="00AD6142">
        <w:t>measGapPatterns-NRonly-ENDC-r16</w:t>
      </w:r>
    </w:p>
    <w:p w:rsidR="000048FE" w:rsidRPr="00AD6142" w:rsidRDefault="000048FE" w:rsidP="000048FE">
      <w:r w:rsidRPr="00AD6142">
        <w:t>This field indicates whether the UE supports gap patterns 2, 3 and 11 in (NG)EN-DC when the frequencies to be measured within this measurement gap are all NR frequencies.</w:t>
      </w:r>
    </w:p>
    <w:p w:rsidR="000048FE" w:rsidRPr="00AD6142" w:rsidRDefault="000048FE" w:rsidP="000048FE">
      <w:r w:rsidRPr="00AD6142">
        <w:t>The requirements need to be consistent with the UE capability.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R4-2017199</w:t>
      </w:r>
      <w:r w:rsidRPr="00AD6142">
        <w:rPr>
          <w:rFonts w:ascii="Arial" w:hAnsi="Arial" w:cs="Arial"/>
          <w:b/>
          <w:color w:val="0000FF"/>
          <w:sz w:val="24"/>
        </w:rPr>
        <w:tab/>
      </w:r>
      <w:r w:rsidRPr="00AD6142">
        <w:rPr>
          <w:rFonts w:ascii="Arial" w:hAnsi="Arial" w:cs="Arial"/>
          <w:b/>
          <w:sz w:val="24"/>
        </w:rPr>
        <w:t>CR to 38.133: Correction to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lastRenderedPageBreak/>
        <w:t>(Replaces R4-2015578)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R4-2015579</w:t>
      </w:r>
      <w:r w:rsidRPr="00AD6142">
        <w:rPr>
          <w:rFonts w:ascii="Arial" w:hAnsi="Arial" w:cs="Arial"/>
          <w:b/>
          <w:color w:val="0000FF"/>
          <w:sz w:val="24"/>
        </w:rPr>
        <w:tab/>
      </w:r>
      <w:r w:rsidRPr="00AD6142">
        <w:rPr>
          <w:rFonts w:ascii="Arial" w:hAnsi="Arial" w:cs="Arial"/>
          <w:b/>
          <w:sz w:val="24"/>
        </w:rPr>
        <w:t>CR to 36.133: Introduce requirements for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UE capability for NR only measurement under LTE SA are introduced as follows.</w:t>
      </w:r>
    </w:p>
    <w:p w:rsidR="000048FE" w:rsidRPr="00AD6142" w:rsidRDefault="000048FE" w:rsidP="000048FE">
      <w:r w:rsidRPr="00AD6142">
        <w:t>measGapPatterns-NRonly-r16</w:t>
      </w:r>
    </w:p>
    <w:p w:rsidR="000048FE" w:rsidRPr="00AD6142" w:rsidRDefault="000048FE" w:rsidP="000048FE">
      <w:r w:rsidRPr="00AD6142">
        <w:t>This field indicates whether the UE supports gap patterns 2, 3 and 11 in LTE standalone when the frequencies to be measured within this measurement gap are all NR frequencies.</w:t>
      </w:r>
    </w:p>
    <w:p w:rsidR="000048FE" w:rsidRPr="00AD6142" w:rsidRDefault="000048FE" w:rsidP="000048FE">
      <w:r w:rsidRPr="00AD6142">
        <w:t>The requirements need to be introduced to ensure correct configuration of corresponding gap patterns.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R4-2017200</w:t>
      </w:r>
      <w:r w:rsidRPr="00AD6142">
        <w:rPr>
          <w:rFonts w:ascii="Arial" w:hAnsi="Arial" w:cs="Arial"/>
          <w:b/>
          <w:color w:val="0000FF"/>
          <w:sz w:val="24"/>
        </w:rPr>
        <w:tab/>
      </w:r>
      <w:r w:rsidRPr="00AD6142">
        <w:rPr>
          <w:rFonts w:ascii="Arial" w:hAnsi="Arial" w:cs="Arial"/>
          <w:b/>
          <w:sz w:val="24"/>
        </w:rPr>
        <w:t>CR to 36.133: Introduce requirements for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CR-6973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R4-2015771</w:t>
      </w:r>
      <w:r w:rsidRPr="00AD6142">
        <w:rPr>
          <w:rFonts w:ascii="Arial" w:hAnsi="Arial" w:cs="Arial"/>
          <w:b/>
          <w:color w:val="0000FF"/>
          <w:sz w:val="24"/>
        </w:rPr>
        <w:tab/>
      </w:r>
      <w:r w:rsidRPr="00AD6142">
        <w:rPr>
          <w:rFonts w:ascii="Arial" w:hAnsi="Arial" w:cs="Arial"/>
          <w:b/>
          <w:sz w:val="24"/>
        </w:rPr>
        <w:t>Discussion on remaining issues in multiple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R4-2015772</w:t>
      </w:r>
      <w:r w:rsidRPr="00AD6142">
        <w:rPr>
          <w:rFonts w:ascii="Arial" w:hAnsi="Arial" w:cs="Arial"/>
          <w:b/>
          <w:color w:val="0000FF"/>
          <w:sz w:val="24"/>
        </w:rPr>
        <w:tab/>
      </w:r>
      <w:r w:rsidRPr="00AD6142">
        <w:rPr>
          <w:rFonts w:ascii="Arial" w:hAnsi="Arial" w:cs="Arial"/>
          <w:b/>
          <w:sz w:val="24"/>
        </w:rPr>
        <w:t>CR on SCell activation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multiple SCell activation, UE is assumed to skip cell detection for unknown FR1 SCell that is intra-band contiguous to active serving cell. The same can be extended to single SCell activation to speed up the activation process.</w:t>
      </w:r>
    </w:p>
    <w:p w:rsidR="000048FE" w:rsidRPr="00AD6142" w:rsidRDefault="000048FE" w:rsidP="000048FE">
      <w:r w:rsidRPr="00AD6142">
        <w:t>In multiple SCell activation, there is a case where no requriement applies for an FR1 unknown SCell that is intra-band contiguous to active or known SCell. However, the requirements for other SCells being activated with same MAC CE are not defined</w:t>
      </w:r>
    </w:p>
    <w:p w:rsidR="000048FE" w:rsidRPr="00AD6142" w:rsidRDefault="000048FE" w:rsidP="000048FE">
      <w:r w:rsidRPr="00AD6142">
        <w:t>UE cannot meet the current interuption requirements for multiple SCell activation if SMTC offsets for the SCells are misaligned.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R4-2017206</w:t>
      </w:r>
      <w:r w:rsidRPr="00AD6142">
        <w:rPr>
          <w:rFonts w:ascii="Arial" w:hAnsi="Arial" w:cs="Arial"/>
          <w:b/>
          <w:color w:val="0000FF"/>
          <w:sz w:val="24"/>
        </w:rPr>
        <w:tab/>
      </w:r>
      <w:r w:rsidRPr="00AD6142">
        <w:rPr>
          <w:rFonts w:ascii="Arial" w:hAnsi="Arial" w:cs="Arial"/>
          <w:b/>
          <w:sz w:val="24"/>
        </w:rPr>
        <w:t>CR on SCell activation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R4-2016019</w:t>
      </w:r>
      <w:r w:rsidRPr="00AD6142">
        <w:rPr>
          <w:rFonts w:ascii="Arial" w:hAnsi="Arial" w:cs="Arial"/>
          <w:b/>
          <w:color w:val="0000FF"/>
          <w:sz w:val="24"/>
        </w:rPr>
        <w:tab/>
      </w:r>
      <w:r w:rsidRPr="00AD6142">
        <w:rPr>
          <w:rFonts w:ascii="Arial" w:hAnsi="Arial" w:cs="Arial"/>
          <w:b/>
          <w:sz w:val="24"/>
        </w:rPr>
        <w:t>CR 38.133 Removal of brackets for Multiple SCell activation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specification text contains side condition on Ês/Iot with value within brackets, Ês/Iot ≥ [-2]dB. The side condition is however aligned with corresponding conditions for requirements on SCell activation of single SCell, and hence can be removed.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R4-2016574</w:t>
      </w:r>
      <w:r w:rsidRPr="00AD6142">
        <w:rPr>
          <w:rFonts w:ascii="Arial" w:hAnsi="Arial" w:cs="Arial"/>
          <w:b/>
          <w:color w:val="0000FF"/>
          <w:sz w:val="24"/>
        </w:rPr>
        <w:tab/>
      </w:r>
      <w:r w:rsidRPr="00AD6142">
        <w:rPr>
          <w:rFonts w:ascii="Arial" w:hAnsi="Arial" w:cs="Arial"/>
          <w:b/>
          <w:sz w:val="24"/>
        </w:rPr>
        <w:t>Multi-SCell activation for FR1 intra-band contiguous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R4-2016583</w:t>
      </w:r>
      <w:r w:rsidRPr="00AD6142">
        <w:rPr>
          <w:rFonts w:ascii="Arial" w:hAnsi="Arial" w:cs="Arial"/>
          <w:b/>
          <w:color w:val="0000FF"/>
          <w:sz w:val="24"/>
        </w:rPr>
        <w:tab/>
      </w:r>
      <w:r w:rsidRPr="00AD6142">
        <w:rPr>
          <w:rFonts w:ascii="Arial" w:hAnsi="Arial" w:cs="Arial"/>
          <w:b/>
          <w:sz w:val="24"/>
        </w:rPr>
        <w:t>CR to Multi-SCell activation for FR1 intra-band contiguous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One of conditions for FR1 contiguous multi-SCell activation may conflict with RAN1 spec and potentially cause unexpected issues depending on how the assumption can be further exploited by the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R4-2017207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R4-2017207</w:t>
      </w:r>
      <w:r w:rsidRPr="00AD6142">
        <w:rPr>
          <w:rFonts w:ascii="Arial" w:hAnsi="Arial" w:cs="Arial"/>
          <w:b/>
          <w:color w:val="0000FF"/>
          <w:sz w:val="24"/>
        </w:rPr>
        <w:tab/>
      </w:r>
      <w:r w:rsidRPr="00AD6142">
        <w:rPr>
          <w:rFonts w:ascii="Arial" w:hAnsi="Arial" w:cs="Arial"/>
          <w:b/>
          <w:sz w:val="24"/>
        </w:rPr>
        <w:t>CR to Multi-SCell activation for FR1 intra-band contiguous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CR-1400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00" w:name="_Toc57105026"/>
      <w:r w:rsidRPr="00AD6142">
        <w:t>7.13.2</w:t>
      </w:r>
      <w:r w:rsidRPr="00AD6142">
        <w:tab/>
        <w:t>RRM perf. requirements (38.133) [NR_RRM_Enh-Perf]</w:t>
      </w:r>
      <w:bookmarkEnd w:id="300"/>
    </w:p>
    <w:p w:rsidR="000048FE" w:rsidRPr="00AD6142" w:rsidRDefault="000048FE" w:rsidP="000048FE">
      <w:pPr>
        <w:pStyle w:val="Heading5"/>
      </w:pPr>
      <w:bookmarkStart w:id="301" w:name="_Toc57105027"/>
      <w:r w:rsidRPr="00AD6142">
        <w:t>7.13.2.1</w:t>
      </w:r>
      <w:r w:rsidRPr="00AD6142">
        <w:tab/>
        <w:t>General [NR_RRM_Enh-Perf]</w:t>
      </w:r>
      <w:bookmarkEnd w:id="301"/>
    </w:p>
    <w:p w:rsidR="000048FE" w:rsidRPr="00AD6142" w:rsidRDefault="000048FE" w:rsidP="000048FE">
      <w:pPr>
        <w:rPr>
          <w:rFonts w:ascii="Arial" w:hAnsi="Arial" w:cs="Arial"/>
          <w:b/>
          <w:sz w:val="24"/>
        </w:rPr>
      </w:pPr>
      <w:r w:rsidRPr="00AD6142">
        <w:rPr>
          <w:rFonts w:ascii="Arial" w:hAnsi="Arial" w:cs="Arial"/>
          <w:b/>
          <w:color w:val="0000FF"/>
          <w:sz w:val="24"/>
        </w:rPr>
        <w:t>R4-2014566</w:t>
      </w:r>
      <w:r w:rsidRPr="00AD6142">
        <w:rPr>
          <w:rFonts w:ascii="Arial" w:hAnsi="Arial" w:cs="Arial"/>
          <w:b/>
          <w:color w:val="0000FF"/>
          <w:sz w:val="24"/>
        </w:rPr>
        <w:tab/>
      </w:r>
      <w:r w:rsidRPr="00AD6142">
        <w:rPr>
          <w:rFonts w:ascii="Arial" w:hAnsi="Arial" w:cs="Arial"/>
          <w:b/>
          <w:sz w:val="24"/>
        </w:rPr>
        <w:t>Work plan of Rel-16 NR RRM enhancements WI performance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 ZTE Corporation,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R4-2017222</w:t>
      </w:r>
      <w:r w:rsidRPr="00AD6142">
        <w:rPr>
          <w:rFonts w:ascii="Arial" w:hAnsi="Arial" w:cs="Arial"/>
          <w:b/>
          <w:color w:val="0000FF"/>
          <w:sz w:val="24"/>
        </w:rPr>
        <w:tab/>
      </w:r>
      <w:r w:rsidRPr="00AD6142">
        <w:rPr>
          <w:rFonts w:ascii="Arial" w:hAnsi="Arial" w:cs="Arial"/>
          <w:b/>
          <w:sz w:val="24"/>
        </w:rPr>
        <w:t>Work plan of Rel-16 NR RRM enhancements WI performance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 ZTE Corporation, Apple</w:t>
      </w:r>
    </w:p>
    <w:p w:rsidR="000048FE" w:rsidRPr="00AD6142" w:rsidRDefault="000048FE" w:rsidP="000048FE">
      <w:pPr>
        <w:rPr>
          <w:color w:val="808080"/>
        </w:rPr>
      </w:pPr>
      <w:r w:rsidRPr="00AD6142">
        <w:rPr>
          <w:color w:val="808080"/>
        </w:rPr>
        <w:t>(Replaces R4-2014566)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R4-2017386</w:t>
      </w:r>
      <w:r w:rsidRPr="00AD6142">
        <w:rPr>
          <w:rFonts w:ascii="Arial" w:hAnsi="Arial" w:cs="Arial"/>
          <w:b/>
          <w:color w:val="0000FF"/>
          <w:sz w:val="24"/>
        </w:rPr>
        <w:tab/>
      </w:r>
      <w:r w:rsidRPr="00AD6142">
        <w:rPr>
          <w:rFonts w:ascii="Arial" w:hAnsi="Arial" w:cs="Arial"/>
          <w:b/>
          <w:sz w:val="24"/>
        </w:rPr>
        <w:t>Draft Big CR: Introduction of Rel-16 NR RRM enhancements WI performance requirements and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Intel Corporation, ZTE Corporation, Apple</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R4-2016420</w:t>
      </w:r>
      <w:r w:rsidRPr="00AD6142">
        <w:rPr>
          <w:rFonts w:ascii="Arial" w:hAnsi="Arial" w:cs="Arial"/>
          <w:b/>
          <w:color w:val="0000FF"/>
          <w:sz w:val="24"/>
        </w:rPr>
        <w:tab/>
      </w:r>
      <w:r w:rsidRPr="00AD6142">
        <w:rPr>
          <w:rFonts w:ascii="Arial" w:hAnsi="Arial" w:cs="Arial"/>
          <w:b/>
          <w:sz w:val="24"/>
        </w:rPr>
        <w:t>On test cases for SRS carrier-based switching in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test cases for SRS carrier-based switching in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302" w:name="_Toc57105028"/>
      <w:r w:rsidRPr="00AD6142">
        <w:t>7.13.2.2</w:t>
      </w:r>
      <w:r w:rsidRPr="00AD6142">
        <w:tab/>
        <w:t>Test cases [NR_RRM_Enh-Perf]</w:t>
      </w:r>
      <w:bookmarkEnd w:id="302"/>
    </w:p>
    <w:p w:rsidR="000048FE" w:rsidRPr="00AD6142" w:rsidRDefault="000048FE" w:rsidP="000048FE">
      <w:pPr>
        <w:pStyle w:val="Heading6"/>
      </w:pPr>
      <w:bookmarkStart w:id="303" w:name="_Toc57105029"/>
      <w:r w:rsidRPr="00AD6142">
        <w:t>7.13.2.2.1</w:t>
      </w:r>
      <w:r w:rsidRPr="00AD6142">
        <w:tab/>
        <w:t>SRS carrier switching requirements [NR_RRM_Enh-Perf]</w:t>
      </w:r>
      <w:bookmarkEnd w:id="303"/>
    </w:p>
    <w:p w:rsidR="000048FE" w:rsidRPr="00AD6142" w:rsidRDefault="000048FE" w:rsidP="000048FE">
      <w:pPr>
        <w:rPr>
          <w:rFonts w:ascii="Arial" w:hAnsi="Arial" w:cs="Arial"/>
          <w:b/>
          <w:sz w:val="24"/>
        </w:rPr>
      </w:pPr>
      <w:r w:rsidRPr="00AD6142">
        <w:rPr>
          <w:rFonts w:ascii="Arial" w:hAnsi="Arial" w:cs="Arial"/>
          <w:b/>
          <w:color w:val="0000FF"/>
          <w:sz w:val="24"/>
        </w:rPr>
        <w:t>R4-2014227</w:t>
      </w:r>
      <w:r w:rsidRPr="00AD6142">
        <w:rPr>
          <w:rFonts w:ascii="Arial" w:hAnsi="Arial" w:cs="Arial"/>
          <w:b/>
          <w:color w:val="0000FF"/>
          <w:sz w:val="24"/>
        </w:rPr>
        <w:tab/>
      </w:r>
      <w:r w:rsidRPr="00AD6142">
        <w:rPr>
          <w:rFonts w:ascii="Arial" w:hAnsi="Arial" w:cs="Arial"/>
          <w:b/>
          <w:sz w:val="24"/>
        </w:rPr>
        <w:t>E-UTRAN – NR FR2 interruptions at NR SRS carrier based switching (A.5.5.2.X)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RRM requirements for SRS carrier based switching have been introduced. However, corresponding test cases have not yet been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R4-2017183</w:t>
      </w:r>
      <w:r w:rsidRPr="00AD6142">
        <w:rPr>
          <w:rFonts w:ascii="Arial" w:hAnsi="Arial" w:cs="Arial"/>
          <w:b/>
          <w:color w:val="0000FF"/>
          <w:sz w:val="24"/>
        </w:rPr>
        <w:tab/>
      </w:r>
      <w:r w:rsidRPr="00AD6142">
        <w:rPr>
          <w:rFonts w:ascii="Arial" w:hAnsi="Arial" w:cs="Arial"/>
          <w:b/>
          <w:sz w:val="24"/>
        </w:rPr>
        <w:t>E-UTRAN – NR FR2 interruptions at NR SRS carrier based switching (A.5.5.2.X)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R4-2017364</w:t>
      </w:r>
      <w:r w:rsidRPr="00AD6142">
        <w:rPr>
          <w:rFonts w:ascii="Arial" w:hAnsi="Arial" w:cs="Arial"/>
          <w:b/>
          <w:color w:val="0000FF"/>
          <w:sz w:val="24"/>
        </w:rPr>
        <w:tab/>
      </w:r>
      <w:r w:rsidRPr="00AD6142">
        <w:rPr>
          <w:rFonts w:ascii="Arial" w:hAnsi="Arial" w:cs="Arial"/>
          <w:b/>
          <w:sz w:val="24"/>
        </w:rPr>
        <w:t>E-UTRAN – NR FR2 interruptions at NR SRS carrier based switching (A.5.5.2.X)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R4-2017183)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R4-2014789</w:t>
      </w:r>
      <w:r w:rsidRPr="00AD6142">
        <w:rPr>
          <w:rFonts w:ascii="Arial" w:hAnsi="Arial" w:cs="Arial"/>
          <w:b/>
          <w:color w:val="0000FF"/>
          <w:sz w:val="24"/>
        </w:rPr>
        <w:tab/>
      </w:r>
      <w:r w:rsidRPr="00AD6142">
        <w:rPr>
          <w:rFonts w:ascii="Arial" w:hAnsi="Arial" w:cs="Arial"/>
          <w:b/>
          <w:sz w:val="24"/>
        </w:rPr>
        <w:t xml:space="preserve">CR to TS 38.133 TC for 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 for E-UTRAN – NR interruptions at E-UTRA SRS carrier based switching is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R4-2017184</w:t>
      </w:r>
      <w:r w:rsidRPr="00AD6142">
        <w:rPr>
          <w:rFonts w:ascii="Arial" w:hAnsi="Arial" w:cs="Arial"/>
          <w:b/>
          <w:color w:val="0000FF"/>
          <w:sz w:val="24"/>
        </w:rPr>
        <w:tab/>
      </w:r>
      <w:r w:rsidRPr="00AD6142">
        <w:rPr>
          <w:rFonts w:ascii="Arial" w:hAnsi="Arial" w:cs="Arial"/>
          <w:b/>
          <w:sz w:val="24"/>
        </w:rPr>
        <w:t xml:space="preserve">CR to TS 38.133 TC for 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R4-2015495</w:t>
      </w:r>
      <w:r w:rsidRPr="00AD6142">
        <w:rPr>
          <w:rFonts w:ascii="Arial" w:hAnsi="Arial" w:cs="Arial"/>
          <w:b/>
          <w:color w:val="0000FF"/>
          <w:sz w:val="24"/>
        </w:rPr>
        <w:tab/>
      </w:r>
      <w:r w:rsidRPr="00AD6142">
        <w:rPr>
          <w:rFonts w:ascii="Arial" w:hAnsi="Arial" w:cs="Arial"/>
          <w:b/>
          <w:sz w:val="24"/>
        </w:rPr>
        <w:t xml:space="preserve">TC for 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 for E-UTRAN – NR interruptions at E-UTRA SRS carrier based switching is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R4-2017185</w:t>
      </w:r>
      <w:r w:rsidRPr="00AD6142">
        <w:rPr>
          <w:rFonts w:ascii="Arial" w:hAnsi="Arial" w:cs="Arial"/>
          <w:b/>
          <w:color w:val="0000FF"/>
          <w:sz w:val="24"/>
        </w:rPr>
        <w:tab/>
      </w:r>
      <w:r w:rsidRPr="00AD6142">
        <w:rPr>
          <w:rFonts w:ascii="Arial" w:hAnsi="Arial" w:cs="Arial"/>
          <w:b/>
          <w:sz w:val="24"/>
        </w:rPr>
        <w:t xml:space="preserve">TC for 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R4-2015581</w:t>
      </w:r>
      <w:r w:rsidRPr="00AD6142">
        <w:rPr>
          <w:rFonts w:ascii="Arial" w:hAnsi="Arial" w:cs="Arial"/>
          <w:b/>
          <w:color w:val="0000FF"/>
          <w:sz w:val="24"/>
        </w:rPr>
        <w:tab/>
      </w:r>
      <w:r w:rsidRPr="00AD6142">
        <w:rPr>
          <w:rFonts w:ascii="Arial" w:hAnsi="Arial" w:cs="Arial"/>
          <w:b/>
          <w:sz w:val="24"/>
        </w:rPr>
        <w:t>Test case list for SRS carrier based switching</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R4-2015584</w:t>
      </w:r>
      <w:r w:rsidRPr="00AD6142">
        <w:rPr>
          <w:rFonts w:ascii="Arial" w:hAnsi="Arial" w:cs="Arial"/>
          <w:b/>
          <w:color w:val="0000FF"/>
          <w:sz w:val="24"/>
        </w:rPr>
        <w:tab/>
      </w:r>
      <w:r w:rsidRPr="00AD6142">
        <w:rPr>
          <w:rFonts w:ascii="Arial" w:hAnsi="Arial" w:cs="Arial"/>
          <w:b/>
          <w:sz w:val="24"/>
        </w:rPr>
        <w:t>Draft CR on test case for SA interruptions at NR SRS carrier 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NR SRS carrier based switching need to be introduced to verify corresponding core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R4-2017186</w:t>
      </w:r>
      <w:r w:rsidRPr="00AD6142">
        <w:rPr>
          <w:rFonts w:ascii="Arial" w:hAnsi="Arial" w:cs="Arial"/>
          <w:b/>
          <w:color w:val="0000FF"/>
          <w:sz w:val="24"/>
        </w:rPr>
        <w:tab/>
      </w:r>
      <w:r w:rsidRPr="00AD6142">
        <w:rPr>
          <w:rFonts w:ascii="Arial" w:hAnsi="Arial" w:cs="Arial"/>
          <w:b/>
          <w:sz w:val="24"/>
        </w:rPr>
        <w:t>Draft CR on test case for SA interruptions at NR SRS carrier 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R4-2017365</w:t>
      </w:r>
      <w:r w:rsidRPr="00AD6142">
        <w:rPr>
          <w:rFonts w:ascii="Arial" w:hAnsi="Arial" w:cs="Arial"/>
          <w:b/>
          <w:color w:val="0000FF"/>
          <w:sz w:val="24"/>
        </w:rPr>
        <w:tab/>
      </w:r>
      <w:r w:rsidRPr="00AD6142">
        <w:rPr>
          <w:rFonts w:ascii="Arial" w:hAnsi="Arial" w:cs="Arial"/>
          <w:b/>
          <w:sz w:val="24"/>
        </w:rPr>
        <w:t>Draft CR on test case for SA interruptions at NR SRS carrier 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R4-2017186)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R4-2016052</w:t>
      </w:r>
      <w:r w:rsidRPr="00AD6142">
        <w:rPr>
          <w:rFonts w:ascii="Arial" w:hAnsi="Arial" w:cs="Arial"/>
          <w:b/>
          <w:color w:val="0000FF"/>
          <w:sz w:val="24"/>
        </w:rPr>
        <w:tab/>
      </w:r>
      <w:r w:rsidRPr="00AD6142">
        <w:rPr>
          <w:rFonts w:ascii="Arial" w:hAnsi="Arial" w:cs="Arial"/>
          <w:b/>
          <w:sz w:val="24"/>
        </w:rPr>
        <w:t>38133 CR for Test case of E-UTRAN NR FR1 interruptions at NR SRS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R4-2017187</w:t>
      </w:r>
      <w:r w:rsidRPr="00AD6142">
        <w:rPr>
          <w:rFonts w:ascii="Arial" w:hAnsi="Arial" w:cs="Arial"/>
          <w:b/>
          <w:color w:val="0000FF"/>
          <w:sz w:val="24"/>
        </w:rPr>
        <w:tab/>
      </w:r>
      <w:r w:rsidRPr="00AD6142">
        <w:rPr>
          <w:rFonts w:ascii="Arial" w:hAnsi="Arial" w:cs="Arial"/>
          <w:b/>
          <w:sz w:val="24"/>
        </w:rPr>
        <w:t>38133 CR for Test case of E-UTRAN NR FR1 interruptions at NR SRS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R4-2016052)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R4-2017366</w:t>
      </w:r>
      <w:r w:rsidRPr="00AD6142">
        <w:rPr>
          <w:rFonts w:ascii="Arial" w:hAnsi="Arial" w:cs="Arial"/>
          <w:b/>
          <w:color w:val="0000FF"/>
          <w:sz w:val="24"/>
        </w:rPr>
        <w:tab/>
      </w:r>
      <w:r w:rsidRPr="00AD6142">
        <w:rPr>
          <w:rFonts w:ascii="Arial" w:hAnsi="Arial" w:cs="Arial"/>
          <w:b/>
          <w:sz w:val="24"/>
        </w:rPr>
        <w:t>38133 CR for Test case of E-UTRAN NR FR1 interruptions at NR SRS carrier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R4-2017187)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R4-2016423</w:t>
      </w:r>
      <w:r w:rsidRPr="00AD6142">
        <w:rPr>
          <w:rFonts w:ascii="Arial" w:hAnsi="Arial" w:cs="Arial"/>
          <w:b/>
          <w:color w:val="0000FF"/>
          <w:sz w:val="24"/>
        </w:rPr>
        <w:tab/>
      </w:r>
      <w:r w:rsidRPr="00AD6142">
        <w:rPr>
          <w:rFonts w:ascii="Arial" w:hAnsi="Arial" w:cs="Arial"/>
          <w:b/>
          <w:sz w:val="24"/>
        </w:rPr>
        <w:t>On TC2 configuration (SA interruptions at NR SRS carrier-based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On TC2 configuration (SA interruptions at NR SRS carrier-based switching)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R4-2017188</w:t>
      </w:r>
      <w:r w:rsidRPr="00AD6142">
        <w:rPr>
          <w:rFonts w:ascii="Arial" w:hAnsi="Arial" w:cs="Arial"/>
          <w:b/>
          <w:color w:val="0000FF"/>
          <w:sz w:val="24"/>
        </w:rPr>
        <w:tab/>
      </w:r>
      <w:r w:rsidRPr="00AD6142">
        <w:rPr>
          <w:rFonts w:ascii="Arial" w:hAnsi="Arial" w:cs="Arial"/>
          <w:b/>
          <w:sz w:val="24"/>
        </w:rPr>
        <w:t>On TC2 configuration (SA interruptions at NR SRS carrier-based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6"/>
      </w:pPr>
      <w:bookmarkStart w:id="304" w:name="_Toc57105030"/>
      <w:r w:rsidRPr="00AD6142">
        <w:t>7.13.2.2.2</w:t>
      </w:r>
      <w:r w:rsidRPr="00AD6142">
        <w:tab/>
        <w:t>Multiple Scell activation/deactivation [NR_RRM_Enh-Perf]</w:t>
      </w:r>
      <w:bookmarkEnd w:id="304"/>
    </w:p>
    <w:p w:rsidR="000048FE" w:rsidRPr="00AD6142" w:rsidRDefault="000048FE" w:rsidP="000048FE">
      <w:pPr>
        <w:rPr>
          <w:rFonts w:ascii="Arial" w:hAnsi="Arial" w:cs="Arial"/>
          <w:b/>
          <w:sz w:val="24"/>
        </w:rPr>
      </w:pPr>
      <w:r w:rsidRPr="00AD6142">
        <w:rPr>
          <w:rFonts w:ascii="Arial" w:hAnsi="Arial" w:cs="Arial"/>
          <w:b/>
          <w:color w:val="0000FF"/>
          <w:sz w:val="24"/>
        </w:rPr>
        <w:t>R4-2014276</w:t>
      </w:r>
      <w:r w:rsidRPr="00AD6142">
        <w:rPr>
          <w:rFonts w:ascii="Arial" w:hAnsi="Arial" w:cs="Arial"/>
          <w:b/>
          <w:color w:val="0000FF"/>
          <w:sz w:val="24"/>
        </w:rPr>
        <w:tab/>
      </w:r>
      <w:r w:rsidRPr="00AD6142">
        <w:rPr>
          <w:rFonts w:ascii="Arial" w:hAnsi="Arial" w:cs="Arial"/>
          <w:b/>
          <w:sz w:val="24"/>
        </w:rPr>
        <w:t>Test case of SCell activation and deactivation of multiple unknown SCells in FR1 with single activation/deactivation command</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of SCell activation and deactivation of multiple unknown SCells in FR1 with single activation/deactivation command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R4-2017210</w:t>
      </w:r>
      <w:r w:rsidRPr="00AD6142">
        <w:rPr>
          <w:rFonts w:ascii="Arial" w:hAnsi="Arial" w:cs="Arial"/>
          <w:b/>
          <w:color w:val="0000FF"/>
          <w:sz w:val="24"/>
        </w:rPr>
        <w:tab/>
      </w:r>
      <w:r w:rsidRPr="00AD6142">
        <w:rPr>
          <w:rFonts w:ascii="Arial" w:hAnsi="Arial" w:cs="Arial"/>
          <w:b/>
          <w:sz w:val="24"/>
        </w:rPr>
        <w:t>Test case of SCell activation and deactivation of multiple unknown SCells in FR1 with single activation/deactivation command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R4-2014777</w:t>
      </w:r>
      <w:r w:rsidRPr="00AD6142">
        <w:rPr>
          <w:rFonts w:ascii="Arial" w:hAnsi="Arial" w:cs="Arial"/>
          <w:b/>
          <w:color w:val="0000FF"/>
          <w:sz w:val="24"/>
        </w:rPr>
        <w:tab/>
      </w:r>
      <w:r w:rsidRPr="00AD6142">
        <w:rPr>
          <w:rFonts w:ascii="Arial" w:hAnsi="Arial" w:cs="Arial"/>
          <w:b/>
          <w:sz w:val="24"/>
        </w:rPr>
        <w:t>DraftCR on multiple SCell activation with FR1+FR2 unknown cells in NR-DC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multiple SCell activation with FR1+FR2 unknown cells test case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R4-2017211</w:t>
      </w:r>
      <w:r w:rsidRPr="00AD6142">
        <w:rPr>
          <w:rFonts w:ascii="Arial" w:hAnsi="Arial" w:cs="Arial"/>
          <w:b/>
          <w:color w:val="0000FF"/>
          <w:sz w:val="24"/>
        </w:rPr>
        <w:tab/>
      </w:r>
      <w:r w:rsidRPr="00AD6142">
        <w:rPr>
          <w:rFonts w:ascii="Arial" w:hAnsi="Arial" w:cs="Arial"/>
          <w:b/>
          <w:sz w:val="24"/>
        </w:rPr>
        <w:t>DraftCR on multiple SCell activation with FR1+FR2 unknown cells in NR-DC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R4-2015580</w:t>
      </w:r>
      <w:r w:rsidRPr="00AD6142">
        <w:rPr>
          <w:rFonts w:ascii="Arial" w:hAnsi="Arial" w:cs="Arial"/>
          <w:b/>
          <w:color w:val="0000FF"/>
          <w:sz w:val="24"/>
        </w:rPr>
        <w:tab/>
      </w:r>
      <w:r w:rsidRPr="00AD6142">
        <w:rPr>
          <w:rFonts w:ascii="Arial" w:hAnsi="Arial" w:cs="Arial"/>
          <w:b/>
          <w:sz w:val="24"/>
        </w:rPr>
        <w:t>Test case list for NR CGI reading with autonomous gaps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R4-2015583</w:t>
      </w:r>
      <w:r w:rsidRPr="00AD6142">
        <w:rPr>
          <w:rFonts w:ascii="Arial" w:hAnsi="Arial" w:cs="Arial"/>
          <w:b/>
          <w:color w:val="0000FF"/>
          <w:sz w:val="24"/>
        </w:rPr>
        <w:tab/>
      </w:r>
      <w:r w:rsidRPr="00AD6142">
        <w:rPr>
          <w:rFonts w:ascii="Arial" w:hAnsi="Arial" w:cs="Arial"/>
          <w:b/>
          <w:sz w:val="24"/>
        </w:rPr>
        <w:t>Draft CR on test case for SA intra-frequency CGI identification of NR neighbor cell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cases for NR CGI reading need to be introduced to verify corresponding core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R4-2017196</w:t>
      </w:r>
      <w:r w:rsidRPr="00AD6142">
        <w:rPr>
          <w:rFonts w:ascii="Arial" w:hAnsi="Arial" w:cs="Arial"/>
          <w:b/>
          <w:color w:val="0000FF"/>
          <w:sz w:val="24"/>
        </w:rPr>
        <w:tab/>
      </w:r>
      <w:r w:rsidRPr="00AD6142">
        <w:rPr>
          <w:rFonts w:ascii="Arial" w:hAnsi="Arial" w:cs="Arial"/>
          <w:b/>
          <w:sz w:val="24"/>
        </w:rPr>
        <w:t>Draft CR on test case for SA intra-frequency CGI identification of NR neighbor cell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R4-2015773</w:t>
      </w:r>
      <w:r w:rsidRPr="00AD6142">
        <w:rPr>
          <w:rFonts w:ascii="Arial" w:hAnsi="Arial" w:cs="Arial"/>
          <w:b/>
          <w:color w:val="0000FF"/>
          <w:sz w:val="24"/>
        </w:rPr>
        <w:tab/>
      </w:r>
      <w:r w:rsidRPr="00AD6142">
        <w:rPr>
          <w:rFonts w:ascii="Arial" w:hAnsi="Arial" w:cs="Arial"/>
          <w:b/>
          <w:sz w:val="24"/>
        </w:rPr>
        <w:t>draftCR to introduce multiple SCell activation TC2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R4-2012164, RRM test cases are to be introduced for multiple SCell activation.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R4-2017212</w:t>
      </w:r>
      <w:r w:rsidRPr="00AD6142">
        <w:rPr>
          <w:rFonts w:ascii="Arial" w:hAnsi="Arial" w:cs="Arial"/>
          <w:b/>
          <w:color w:val="0000FF"/>
          <w:sz w:val="24"/>
        </w:rPr>
        <w:tab/>
      </w:r>
      <w:r w:rsidRPr="00AD6142">
        <w:rPr>
          <w:rFonts w:ascii="Arial" w:hAnsi="Arial" w:cs="Arial"/>
          <w:b/>
          <w:sz w:val="24"/>
        </w:rPr>
        <w:t>draftCR to introduce multiple SCell activation TC2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305" w:name="_Toc57105031"/>
      <w:r w:rsidRPr="00AD6142">
        <w:t>7.13.2.2.3</w:t>
      </w:r>
      <w:r w:rsidRPr="00AD6142">
        <w:tab/>
        <w:t>CGI reading requirements with autonomous gap [NR_RRM_Enh-Perf]</w:t>
      </w:r>
      <w:bookmarkEnd w:id="305"/>
    </w:p>
    <w:p w:rsidR="000048FE" w:rsidRPr="00AD6142" w:rsidRDefault="000048FE" w:rsidP="000048FE">
      <w:pPr>
        <w:rPr>
          <w:rFonts w:ascii="Arial" w:hAnsi="Arial" w:cs="Arial"/>
          <w:b/>
          <w:sz w:val="24"/>
        </w:rPr>
      </w:pPr>
      <w:r w:rsidRPr="00AD6142">
        <w:rPr>
          <w:rFonts w:ascii="Arial" w:hAnsi="Arial" w:cs="Arial"/>
          <w:b/>
          <w:color w:val="0000FF"/>
          <w:sz w:val="24"/>
        </w:rPr>
        <w:t>R4-2014642</w:t>
      </w:r>
      <w:r w:rsidRPr="00AD6142">
        <w:rPr>
          <w:rFonts w:ascii="Arial" w:hAnsi="Arial" w:cs="Arial"/>
          <w:b/>
          <w:color w:val="0000FF"/>
          <w:sz w:val="24"/>
        </w:rPr>
        <w:tab/>
      </w:r>
      <w:r w:rsidRPr="00AD6142">
        <w:rPr>
          <w:rFonts w:ascii="Arial" w:hAnsi="Arial" w:cs="Arial"/>
          <w:b/>
          <w:sz w:val="24"/>
        </w:rPr>
        <w:t>CGI reading test scope and requirement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R4-2014776</w:t>
      </w:r>
      <w:r w:rsidRPr="00AD6142">
        <w:rPr>
          <w:rFonts w:ascii="Arial" w:hAnsi="Arial" w:cs="Arial"/>
          <w:b/>
          <w:color w:val="0000FF"/>
          <w:sz w:val="24"/>
        </w:rPr>
        <w:tab/>
      </w:r>
      <w:r w:rsidRPr="00AD6142">
        <w:rPr>
          <w:rFonts w:ascii="Arial" w:hAnsi="Arial" w:cs="Arial"/>
          <w:b/>
          <w:sz w:val="24"/>
        </w:rPr>
        <w:t>DraftCR on SA CGI identification of E-UTRA neighbor cell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SA CGI identification of E-UTRA neighbor cell test case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R4-2017194</w:t>
      </w:r>
      <w:r w:rsidRPr="00AD6142">
        <w:rPr>
          <w:rFonts w:ascii="Arial" w:hAnsi="Arial" w:cs="Arial"/>
          <w:b/>
          <w:color w:val="0000FF"/>
          <w:sz w:val="24"/>
        </w:rPr>
        <w:tab/>
      </w:r>
      <w:r w:rsidRPr="00AD6142">
        <w:rPr>
          <w:rFonts w:ascii="Arial" w:hAnsi="Arial" w:cs="Arial"/>
          <w:b/>
          <w:sz w:val="24"/>
        </w:rPr>
        <w:t>DraftCR on SA CGI identification of E-UTRA neighbor cell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R4-2015171</w:t>
      </w:r>
      <w:r w:rsidRPr="00AD6142">
        <w:rPr>
          <w:rFonts w:ascii="Arial" w:hAnsi="Arial" w:cs="Arial"/>
          <w:b/>
          <w:color w:val="0000FF"/>
          <w:sz w:val="24"/>
        </w:rPr>
        <w:tab/>
      </w:r>
      <w:r w:rsidRPr="00AD6142">
        <w:rPr>
          <w:rFonts w:ascii="Arial" w:hAnsi="Arial" w:cs="Arial"/>
          <w:b/>
          <w:sz w:val="24"/>
        </w:rPr>
        <w:t>Test case list and configurations for CGI reading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Proposed test case list for CGI reading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R4-2015172</w:t>
      </w:r>
      <w:r w:rsidRPr="00AD6142">
        <w:rPr>
          <w:rFonts w:ascii="Arial" w:hAnsi="Arial" w:cs="Arial"/>
          <w:b/>
          <w:color w:val="0000FF"/>
          <w:sz w:val="24"/>
        </w:rPr>
        <w:tab/>
      </w:r>
      <w:r w:rsidRPr="00AD6142">
        <w:rPr>
          <w:rFonts w:ascii="Arial" w:hAnsi="Arial" w:cs="Arial"/>
          <w:b/>
          <w:sz w:val="24"/>
        </w:rPr>
        <w:t>CR to introduce interfrequency FR2 CGI reading test for SA NR (TC2)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Introduction of TC2 as discussed on RAN4 reflector for CGI reading with autonomous gaps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R4-2017195</w:t>
      </w:r>
      <w:r w:rsidRPr="00AD6142">
        <w:rPr>
          <w:rFonts w:ascii="Arial" w:hAnsi="Arial" w:cs="Arial"/>
          <w:b/>
          <w:color w:val="0000FF"/>
          <w:sz w:val="24"/>
        </w:rPr>
        <w:tab/>
      </w:r>
      <w:r w:rsidRPr="00AD6142">
        <w:rPr>
          <w:rFonts w:ascii="Arial" w:hAnsi="Arial" w:cs="Arial"/>
          <w:b/>
          <w:sz w:val="24"/>
        </w:rPr>
        <w:t>CR to introduce interfrequency FR2 CGI reading test for SA NR (TC2)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R4-2015172)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R4-2015776</w:t>
      </w:r>
      <w:r w:rsidRPr="00AD6142">
        <w:rPr>
          <w:rFonts w:ascii="Arial" w:hAnsi="Arial" w:cs="Arial"/>
          <w:b/>
          <w:color w:val="0000FF"/>
          <w:sz w:val="24"/>
        </w:rPr>
        <w:tab/>
      </w:r>
      <w:r w:rsidRPr="00AD6142">
        <w:rPr>
          <w:rFonts w:ascii="Arial" w:hAnsi="Arial" w:cs="Arial"/>
          <w:b/>
          <w:sz w:val="24"/>
        </w:rPr>
        <w:t>draftCR on TC for EN-DC inter-frequency CGI identification of NR neighbor cell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RRM core requirements for CGI reading are defined, but there is no RRM test case for CGI reading.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R4-2017197</w:t>
      </w:r>
      <w:r w:rsidRPr="00AD6142">
        <w:rPr>
          <w:rFonts w:ascii="Arial" w:hAnsi="Arial" w:cs="Arial"/>
          <w:b/>
          <w:color w:val="0000FF"/>
          <w:sz w:val="24"/>
        </w:rPr>
        <w:tab/>
      </w:r>
      <w:r w:rsidRPr="00AD6142">
        <w:rPr>
          <w:rFonts w:ascii="Arial" w:hAnsi="Arial" w:cs="Arial"/>
          <w:b/>
          <w:sz w:val="24"/>
        </w:rPr>
        <w:t>draftCR on TC for EN-DC inter-frequency CGI identification of NR neighbor cell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R4-2016380</w:t>
      </w:r>
      <w:r w:rsidRPr="00AD6142">
        <w:rPr>
          <w:rFonts w:ascii="Arial" w:hAnsi="Arial" w:cs="Arial"/>
          <w:b/>
          <w:color w:val="0000FF"/>
          <w:sz w:val="24"/>
        </w:rPr>
        <w:tab/>
      </w:r>
      <w:r w:rsidRPr="00AD6142">
        <w:rPr>
          <w:rFonts w:ascii="Arial" w:hAnsi="Arial" w:cs="Arial"/>
          <w:b/>
          <w:sz w:val="24"/>
        </w:rPr>
        <w:t>Test cases for EN-DC intra-frequency CGI identification of NR neighbour cell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Test cases for EN-DC intra-frequency CGI identification of NR cell with autonomous gaps in FR1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R4-2017198</w:t>
      </w:r>
      <w:r w:rsidRPr="00AD6142">
        <w:rPr>
          <w:rFonts w:ascii="Arial" w:hAnsi="Arial" w:cs="Arial"/>
          <w:b/>
          <w:color w:val="0000FF"/>
          <w:sz w:val="24"/>
        </w:rPr>
        <w:tab/>
      </w:r>
      <w:r w:rsidRPr="00AD6142">
        <w:rPr>
          <w:rFonts w:ascii="Arial" w:hAnsi="Arial" w:cs="Arial"/>
          <w:b/>
          <w:sz w:val="24"/>
        </w:rPr>
        <w:t>Test cases for EN-DC intra-frequency CGI identification of NR neighbour cell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R4-2016380)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306" w:name="_Toc57105032"/>
      <w:r w:rsidRPr="00AD6142">
        <w:t>7.13.2.2.4</w:t>
      </w:r>
      <w:r w:rsidRPr="00AD6142">
        <w:tab/>
        <w:t>BWP switching on multiple CCs [NR_RRM_Enh-Perf]</w:t>
      </w:r>
      <w:bookmarkEnd w:id="306"/>
    </w:p>
    <w:p w:rsidR="000048FE" w:rsidRPr="00AD6142" w:rsidRDefault="000048FE" w:rsidP="000048FE">
      <w:pPr>
        <w:rPr>
          <w:rFonts w:ascii="Arial" w:hAnsi="Arial" w:cs="Arial"/>
          <w:b/>
          <w:sz w:val="24"/>
        </w:rPr>
      </w:pPr>
      <w:r w:rsidRPr="00AD6142">
        <w:rPr>
          <w:rFonts w:ascii="Arial" w:hAnsi="Arial" w:cs="Arial"/>
          <w:b/>
          <w:color w:val="0000FF"/>
          <w:sz w:val="24"/>
        </w:rPr>
        <w:t>R4-2014251</w:t>
      </w:r>
      <w:r w:rsidRPr="00AD6142">
        <w:rPr>
          <w:rFonts w:ascii="Arial" w:hAnsi="Arial" w:cs="Arial"/>
          <w:b/>
          <w:color w:val="0000FF"/>
          <w:sz w:val="24"/>
        </w:rPr>
        <w:tab/>
      </w:r>
      <w:r w:rsidRPr="00AD6142">
        <w:rPr>
          <w:rFonts w:ascii="Arial" w:hAnsi="Arial" w:cs="Arial"/>
          <w:b/>
          <w:sz w:val="24"/>
        </w:rPr>
        <w:t>Discussion on testcases for BWP switching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R4-2014567</w:t>
      </w:r>
      <w:r w:rsidRPr="00AD6142">
        <w:rPr>
          <w:rFonts w:ascii="Arial" w:hAnsi="Arial" w:cs="Arial"/>
          <w:b/>
          <w:color w:val="0000FF"/>
          <w:sz w:val="24"/>
        </w:rPr>
        <w:tab/>
      </w:r>
      <w:r w:rsidRPr="00AD6142">
        <w:rPr>
          <w:rFonts w:ascii="Arial" w:hAnsi="Arial" w:cs="Arial"/>
          <w:b/>
          <w:sz w:val="24"/>
        </w:rPr>
        <w:t>Discussion on test cases for BWP switching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R4-2014568</w:t>
      </w:r>
      <w:r w:rsidRPr="00AD6142">
        <w:rPr>
          <w:rFonts w:ascii="Arial" w:hAnsi="Arial" w:cs="Arial"/>
          <w:b/>
          <w:color w:val="0000FF"/>
          <w:sz w:val="24"/>
        </w:rPr>
        <w:tab/>
      </w:r>
      <w:r w:rsidRPr="00AD6142">
        <w:rPr>
          <w:rFonts w:ascii="Arial" w:hAnsi="Arial" w:cs="Arial"/>
          <w:b/>
          <w:sz w:val="24"/>
        </w:rPr>
        <w:t>CR on simultaneous DCI-based and Timer-based Active BWP Switch on multiple CCs on FR1 in EN-DC (section 4.5.6.3)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simultaneous DCI-based and Timer-based Active BWP Switch on multiple CCs on FR1 in EN-DC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R4-2014778</w:t>
      </w:r>
      <w:r w:rsidRPr="00AD6142">
        <w:rPr>
          <w:rFonts w:ascii="Arial" w:hAnsi="Arial" w:cs="Arial"/>
          <w:b/>
          <w:color w:val="0000FF"/>
          <w:sz w:val="24"/>
        </w:rPr>
        <w:tab/>
      </w:r>
      <w:r w:rsidRPr="00AD6142">
        <w:rPr>
          <w:rFonts w:ascii="Arial" w:hAnsi="Arial" w:cs="Arial"/>
          <w:b/>
          <w:sz w:val="24"/>
        </w:rPr>
        <w:t>Discussion on multiple BWP switch test case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R4-2014838</w:t>
      </w:r>
      <w:r w:rsidRPr="00AD6142">
        <w:rPr>
          <w:rFonts w:ascii="Arial" w:hAnsi="Arial" w:cs="Arial"/>
          <w:b/>
          <w:color w:val="0000FF"/>
          <w:sz w:val="24"/>
        </w:rPr>
        <w:tab/>
      </w:r>
      <w:r w:rsidRPr="00AD6142">
        <w:rPr>
          <w:rFonts w:ascii="Arial" w:hAnsi="Arial" w:cs="Arial"/>
          <w:b/>
          <w:sz w:val="24"/>
        </w:rPr>
        <w:t>CR for test cases for simultaneously DCI/timer based bwp switch over mulitple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test cases for simultaneously DCI/timer based bwp switch over mulitple 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R4-2014839</w:t>
      </w:r>
      <w:r w:rsidRPr="00AD6142">
        <w:rPr>
          <w:rFonts w:ascii="Arial" w:hAnsi="Arial" w:cs="Arial"/>
          <w:b/>
          <w:color w:val="0000FF"/>
          <w:sz w:val="24"/>
        </w:rPr>
        <w:tab/>
      </w:r>
      <w:r w:rsidRPr="00AD6142">
        <w:rPr>
          <w:rFonts w:ascii="Arial" w:hAnsi="Arial" w:cs="Arial"/>
          <w:b/>
          <w:sz w:val="24"/>
        </w:rPr>
        <w:t>Discussion on test cases for BWP switch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R4-2015507</w:t>
      </w:r>
      <w:r w:rsidRPr="00AD6142">
        <w:rPr>
          <w:rFonts w:ascii="Arial" w:hAnsi="Arial" w:cs="Arial"/>
          <w:b/>
          <w:color w:val="0000FF"/>
          <w:sz w:val="24"/>
        </w:rPr>
        <w:tab/>
      </w:r>
      <w:r w:rsidRPr="00AD6142">
        <w:rPr>
          <w:rFonts w:ascii="Arial" w:hAnsi="Arial" w:cs="Arial"/>
          <w:b/>
          <w:sz w:val="24"/>
        </w:rPr>
        <w:t>Discussion on performance requirements for BWP switch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R4-2016167</w:t>
      </w:r>
      <w:r w:rsidRPr="00AD6142">
        <w:rPr>
          <w:rFonts w:ascii="Arial" w:hAnsi="Arial" w:cs="Arial"/>
          <w:b/>
          <w:color w:val="0000FF"/>
          <w:sz w:val="24"/>
        </w:rPr>
        <w:tab/>
      </w:r>
      <w:r w:rsidRPr="00AD6142">
        <w:rPr>
          <w:rFonts w:ascii="Arial" w:hAnsi="Arial" w:cs="Arial"/>
          <w:b/>
          <w:sz w:val="24"/>
        </w:rPr>
        <w:t>Test cases for BWP switching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discusses scenarios for RRM tests for multiple BWP switching and corresponding list of test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R4-2016381</w:t>
      </w:r>
      <w:r w:rsidRPr="00AD6142">
        <w:rPr>
          <w:rFonts w:ascii="Arial" w:hAnsi="Arial" w:cs="Arial"/>
          <w:b/>
          <w:color w:val="0000FF"/>
          <w:sz w:val="24"/>
        </w:rPr>
        <w:tab/>
      </w:r>
      <w:r w:rsidRPr="00AD6142">
        <w:rPr>
          <w:rFonts w:ascii="Arial" w:hAnsi="Arial" w:cs="Arial"/>
          <w:b/>
          <w:sz w:val="24"/>
        </w:rPr>
        <w:t>discussion on the test cases for BWP switch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test cases for BWP switch considering multiple CCs.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R4-2016572</w:t>
      </w:r>
      <w:r w:rsidRPr="00AD6142">
        <w:rPr>
          <w:rFonts w:ascii="Arial" w:hAnsi="Arial" w:cs="Arial"/>
          <w:b/>
          <w:color w:val="0000FF"/>
          <w:sz w:val="24"/>
        </w:rPr>
        <w:tab/>
      </w:r>
      <w:r w:rsidRPr="00AD6142">
        <w:rPr>
          <w:rFonts w:ascii="Arial" w:hAnsi="Arial" w:cs="Arial"/>
          <w:b/>
          <w:sz w:val="24"/>
        </w:rPr>
        <w:t>Performance requirements for BWP switching on multiple CCs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07" w:name="_Toc57105033"/>
      <w:r w:rsidRPr="00AD6142">
        <w:t>7.13.2.2.5</w:t>
      </w:r>
      <w:r w:rsidRPr="00AD6142">
        <w:tab/>
        <w:t>Inter-frequency measurement requirement without MG [NR_RRM_Enh-Perf]</w:t>
      </w:r>
      <w:bookmarkEnd w:id="307"/>
    </w:p>
    <w:p w:rsidR="000048FE" w:rsidRPr="00AD6142" w:rsidRDefault="000048FE" w:rsidP="000048FE">
      <w:pPr>
        <w:rPr>
          <w:rFonts w:ascii="Arial" w:hAnsi="Arial" w:cs="Arial"/>
          <w:b/>
          <w:sz w:val="24"/>
        </w:rPr>
      </w:pPr>
      <w:r w:rsidRPr="00AD6142">
        <w:rPr>
          <w:rFonts w:ascii="Arial" w:hAnsi="Arial" w:cs="Arial"/>
          <w:b/>
          <w:color w:val="0000FF"/>
          <w:sz w:val="24"/>
        </w:rPr>
        <w:t>R4-2014226</w:t>
      </w:r>
      <w:r w:rsidRPr="00AD6142">
        <w:rPr>
          <w:rFonts w:ascii="Arial" w:hAnsi="Arial" w:cs="Arial"/>
          <w:b/>
          <w:color w:val="0000FF"/>
          <w:sz w:val="24"/>
        </w:rPr>
        <w:tab/>
      </w:r>
      <w:r w:rsidRPr="00AD6142">
        <w:rPr>
          <w:rFonts w:ascii="Arial" w:hAnsi="Arial" w:cs="Arial"/>
          <w:b/>
          <w:sz w:val="24"/>
        </w:rPr>
        <w:t>Test case for inter-frequency measurement without gap: SA event triggered reporting tests for FR1 when DRX is used (A.6.6.2.X)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RRM requirements for inter-frequency measurement without gap have been introduced. However, corresponding test cases have not yet been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R4-2017213</w:t>
      </w:r>
      <w:r w:rsidRPr="00AD6142">
        <w:rPr>
          <w:rFonts w:ascii="Arial" w:hAnsi="Arial" w:cs="Arial"/>
          <w:b/>
          <w:color w:val="0000FF"/>
          <w:sz w:val="24"/>
        </w:rPr>
        <w:tab/>
      </w:r>
      <w:r w:rsidRPr="00AD6142">
        <w:rPr>
          <w:rFonts w:ascii="Arial" w:hAnsi="Arial" w:cs="Arial"/>
          <w:b/>
          <w:sz w:val="24"/>
        </w:rPr>
        <w:t>Test case for inter-frequency measurement without gap: SA event triggered reporting tests for FR1 when DRX is used (A.6.6.2.X)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R4-2014365</w:t>
      </w:r>
      <w:r w:rsidRPr="00AD6142">
        <w:rPr>
          <w:rFonts w:ascii="Arial" w:hAnsi="Arial" w:cs="Arial"/>
          <w:b/>
          <w:color w:val="0000FF"/>
          <w:sz w:val="24"/>
        </w:rPr>
        <w:tab/>
      </w:r>
      <w:r w:rsidRPr="00AD6142">
        <w:rPr>
          <w:rFonts w:ascii="Arial" w:hAnsi="Arial" w:cs="Arial"/>
          <w:b/>
          <w:sz w:val="24"/>
        </w:rPr>
        <w:t>CR on TS38.133 SA event triggered reporting tests for FR2 without gap when DRX is used (A.7.6.2.X)</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inter-frequency measurement without MG for FR2 when DRX is used shall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R4-2017214</w:t>
      </w:r>
      <w:r w:rsidRPr="00AD6142">
        <w:rPr>
          <w:rFonts w:ascii="Arial" w:hAnsi="Arial" w:cs="Arial"/>
          <w:b/>
          <w:color w:val="0000FF"/>
          <w:sz w:val="24"/>
        </w:rPr>
        <w:tab/>
      </w:r>
      <w:r w:rsidRPr="00AD6142">
        <w:rPr>
          <w:rFonts w:ascii="Arial" w:hAnsi="Arial" w:cs="Arial"/>
          <w:b/>
          <w:sz w:val="24"/>
        </w:rPr>
        <w:t>CR on TS38.133 SA event triggered reporting tests for FR2 without gap when DRX is used (A.7.6.2.X)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R4-2017369</w:t>
      </w:r>
      <w:r w:rsidRPr="00AD6142">
        <w:rPr>
          <w:rFonts w:ascii="Arial" w:hAnsi="Arial" w:cs="Arial"/>
          <w:b/>
          <w:color w:val="0000FF"/>
          <w:sz w:val="24"/>
        </w:rPr>
        <w:tab/>
      </w:r>
      <w:r w:rsidRPr="00AD6142">
        <w:rPr>
          <w:rFonts w:ascii="Arial" w:hAnsi="Arial" w:cs="Arial"/>
          <w:b/>
          <w:sz w:val="24"/>
        </w:rPr>
        <w:t>CR on TS38.133 SA event triggered reporting tests for FR2 without gap when DRX is used (A.7.6.2.X)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R4-2017214)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R4-2017387</w:t>
      </w:r>
      <w:r w:rsidRPr="00AD6142">
        <w:rPr>
          <w:rFonts w:ascii="Arial" w:hAnsi="Arial" w:cs="Arial"/>
          <w:b/>
          <w:color w:val="0000FF"/>
          <w:sz w:val="24"/>
        </w:rPr>
        <w:tab/>
      </w:r>
      <w:r w:rsidRPr="00AD6142">
        <w:rPr>
          <w:rFonts w:ascii="Arial" w:hAnsi="Arial" w:cs="Arial"/>
          <w:b/>
          <w:sz w:val="24"/>
        </w:rPr>
        <w:t>CR on TS38.133 SA event triggered reporting tests for FR2 without gap when DRX is used (A.7.6.2.X)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R4-2017369)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R4-2014645</w:t>
      </w:r>
      <w:r w:rsidRPr="00AD6142">
        <w:rPr>
          <w:rFonts w:ascii="Arial" w:hAnsi="Arial" w:cs="Arial"/>
          <w:b/>
          <w:color w:val="0000FF"/>
          <w:sz w:val="24"/>
        </w:rPr>
        <w:tab/>
      </w:r>
      <w:r w:rsidRPr="00AD6142">
        <w:rPr>
          <w:rFonts w:ascii="Arial" w:hAnsi="Arial" w:cs="Arial"/>
          <w:b/>
          <w:sz w:val="24"/>
        </w:rPr>
        <w:t>Inter-f without MG test scope and configuration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R4-2014731</w:t>
      </w:r>
      <w:r w:rsidRPr="00AD6142">
        <w:rPr>
          <w:rFonts w:ascii="Arial" w:hAnsi="Arial" w:cs="Arial"/>
          <w:b/>
          <w:color w:val="0000FF"/>
          <w:sz w:val="24"/>
        </w:rPr>
        <w:tab/>
      </w:r>
      <w:r w:rsidRPr="00AD6142">
        <w:rPr>
          <w:rFonts w:ascii="Arial" w:hAnsi="Arial" w:cs="Arial"/>
          <w:b/>
          <w:sz w:val="24"/>
        </w:rPr>
        <w:t>Discussion on test case on inter-frequency measurement without MG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R4-2014732</w:t>
      </w:r>
      <w:r w:rsidRPr="00AD6142">
        <w:rPr>
          <w:rFonts w:ascii="Arial" w:hAnsi="Arial" w:cs="Arial"/>
          <w:b/>
          <w:color w:val="0000FF"/>
          <w:sz w:val="24"/>
        </w:rPr>
        <w:tab/>
      </w:r>
      <w:r w:rsidRPr="00AD6142">
        <w:rPr>
          <w:rFonts w:ascii="Arial" w:hAnsi="Arial" w:cs="Arial"/>
          <w:b/>
          <w:sz w:val="24"/>
        </w:rPr>
        <w:t>Draft CR to TS 38.133: SA event triggered reporting tests for FR1 without gap when DRX is not used (A.6.6.2.X)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inter-frequency measurement without MG shall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R4-2017215</w:t>
      </w:r>
      <w:r w:rsidRPr="00AD6142">
        <w:rPr>
          <w:rFonts w:ascii="Arial" w:hAnsi="Arial" w:cs="Arial"/>
          <w:b/>
          <w:color w:val="0000FF"/>
          <w:sz w:val="24"/>
        </w:rPr>
        <w:tab/>
      </w:r>
      <w:r w:rsidRPr="00AD6142">
        <w:rPr>
          <w:rFonts w:ascii="Arial" w:hAnsi="Arial" w:cs="Arial"/>
          <w:b/>
          <w:sz w:val="24"/>
        </w:rPr>
        <w:t>Draft CR to TS 38.133: SA event triggered reporting tests for FR1 without gap when DRX is not used (A.6.6.2.X)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R4-2014732)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R4-2015497</w:t>
      </w:r>
      <w:r w:rsidRPr="00AD6142">
        <w:rPr>
          <w:rFonts w:ascii="Arial" w:hAnsi="Arial" w:cs="Arial"/>
          <w:b/>
          <w:color w:val="0000FF"/>
          <w:sz w:val="24"/>
        </w:rPr>
        <w:tab/>
      </w:r>
      <w:r w:rsidRPr="00AD6142">
        <w:rPr>
          <w:rFonts w:ascii="Arial" w:hAnsi="Arial" w:cs="Arial"/>
          <w:b/>
          <w:sz w:val="24"/>
        </w:rPr>
        <w:t>Test case for Inter-frequency measurements: SA event triggered reporting tests for FR2 without gap when DRX is not used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R4-2017216</w:t>
      </w:r>
      <w:r w:rsidRPr="00AD6142">
        <w:rPr>
          <w:rFonts w:ascii="Arial" w:hAnsi="Arial" w:cs="Arial"/>
          <w:b/>
          <w:color w:val="0000FF"/>
          <w:sz w:val="24"/>
        </w:rPr>
        <w:tab/>
      </w:r>
      <w:r w:rsidRPr="00AD6142">
        <w:rPr>
          <w:rFonts w:ascii="Arial" w:hAnsi="Arial" w:cs="Arial"/>
          <w:b/>
          <w:sz w:val="24"/>
        </w:rPr>
        <w:t>Test case for Inter-frequency measurements: SA event triggered reporting tests for FR2 without gap when DRX is not used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rPr>
          <w:lang w:val="sv-FI"/>
        </w:rPr>
      </w:pPr>
      <w:bookmarkStart w:id="308" w:name="_Toc57105034"/>
      <w:r w:rsidRPr="00AD6142">
        <w:rPr>
          <w:lang w:val="sv-FI"/>
        </w:rPr>
        <w:t>7.13.2.2.6</w:t>
      </w:r>
      <w:r w:rsidRPr="00AD6142">
        <w:rPr>
          <w:lang w:val="sv-FI"/>
        </w:rPr>
        <w:tab/>
        <w:t>Mandatory MG patterns [NR_RRM_Enh-Perf]</w:t>
      </w:r>
      <w:bookmarkEnd w:id="308"/>
    </w:p>
    <w:p w:rsidR="000048FE" w:rsidRPr="00AD6142" w:rsidRDefault="000048FE" w:rsidP="000048FE">
      <w:pPr>
        <w:rPr>
          <w:rFonts w:ascii="Arial" w:hAnsi="Arial" w:cs="Arial"/>
          <w:b/>
          <w:sz w:val="24"/>
        </w:rPr>
      </w:pPr>
      <w:r w:rsidRPr="00AD6142">
        <w:rPr>
          <w:rFonts w:ascii="Arial" w:hAnsi="Arial" w:cs="Arial"/>
          <w:b/>
          <w:color w:val="0000FF"/>
          <w:sz w:val="24"/>
        </w:rPr>
        <w:t>R4-2014228</w:t>
      </w:r>
      <w:r w:rsidRPr="00AD6142">
        <w:rPr>
          <w:rFonts w:ascii="Arial" w:hAnsi="Arial" w:cs="Arial"/>
          <w:b/>
          <w:color w:val="0000FF"/>
          <w:sz w:val="24"/>
        </w:rPr>
        <w:tab/>
      </w:r>
      <w:r w:rsidRPr="00AD6142">
        <w:rPr>
          <w:rFonts w:ascii="Arial" w:hAnsi="Arial" w:cs="Arial"/>
          <w:b/>
          <w:sz w:val="24"/>
        </w:rPr>
        <w:t>Testing applicability for new mandatory gap patterns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R4-2014643</w:t>
      </w:r>
      <w:r w:rsidRPr="00AD6142">
        <w:rPr>
          <w:rFonts w:ascii="Arial" w:hAnsi="Arial" w:cs="Arial"/>
          <w:b/>
          <w:color w:val="0000FF"/>
          <w:sz w:val="24"/>
        </w:rPr>
        <w:tab/>
      </w:r>
      <w:r w:rsidRPr="00AD6142">
        <w:rPr>
          <w:rFonts w:ascii="Arial" w:hAnsi="Arial" w:cs="Arial"/>
          <w:b/>
          <w:sz w:val="24"/>
        </w:rPr>
        <w:t>Mandatory gap pattern test scope and applicability rule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R4-2014644</w:t>
      </w:r>
      <w:r w:rsidRPr="00AD6142">
        <w:rPr>
          <w:rFonts w:ascii="Arial" w:hAnsi="Arial" w:cs="Arial"/>
          <w:b/>
          <w:color w:val="0000FF"/>
          <w:sz w:val="24"/>
        </w:rPr>
        <w:tab/>
      </w:r>
      <w:r w:rsidRPr="00AD6142">
        <w:rPr>
          <w:rFonts w:ascii="Arial" w:hAnsi="Arial" w:cs="Arial"/>
          <w:b/>
          <w:sz w:val="24"/>
        </w:rPr>
        <w:t>Mandatory gap pattern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additional RRM tests for new mandatory gap pattern are not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R4-2015174</w:t>
      </w:r>
      <w:r w:rsidRPr="00AD6142">
        <w:rPr>
          <w:rFonts w:ascii="Arial" w:hAnsi="Arial" w:cs="Arial"/>
          <w:b/>
          <w:color w:val="0000FF"/>
          <w:sz w:val="24"/>
        </w:rPr>
        <w:tab/>
      </w:r>
      <w:r w:rsidRPr="00AD6142">
        <w:rPr>
          <w:rFonts w:ascii="Arial" w:hAnsi="Arial" w:cs="Arial"/>
          <w:b/>
          <w:sz w:val="24"/>
        </w:rPr>
        <w:t>Test case list for mandatory measurement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to introduce TC2 for CGI reading as discussed on the RAN4 reflector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R4-2015175</w:t>
      </w:r>
      <w:r w:rsidRPr="00AD6142">
        <w:rPr>
          <w:rFonts w:ascii="Arial" w:hAnsi="Arial" w:cs="Arial"/>
          <w:b/>
          <w:color w:val="0000FF"/>
          <w:sz w:val="24"/>
        </w:rPr>
        <w:tab/>
      </w:r>
      <w:r w:rsidRPr="00AD6142">
        <w:rPr>
          <w:rFonts w:ascii="Arial" w:hAnsi="Arial" w:cs="Arial"/>
          <w:b/>
          <w:sz w:val="24"/>
        </w:rPr>
        <w:t>Test cases for mandatory measurement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extra tests using GP 2,3,11, 17, 18 and 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R4-2017339</w:t>
      </w:r>
      <w:r w:rsidRPr="00AD6142">
        <w:rPr>
          <w:rFonts w:ascii="Arial" w:hAnsi="Arial" w:cs="Arial"/>
          <w:b/>
          <w:color w:val="0000FF"/>
          <w:sz w:val="24"/>
        </w:rPr>
        <w:tab/>
      </w:r>
      <w:r w:rsidRPr="00AD6142">
        <w:rPr>
          <w:rFonts w:ascii="Arial" w:hAnsi="Arial" w:cs="Arial"/>
          <w:b/>
          <w:sz w:val="24"/>
        </w:rPr>
        <w:t>Test cases for mandatory measurement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CR-1243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R4-2015582</w:t>
      </w:r>
      <w:r w:rsidRPr="00AD6142">
        <w:rPr>
          <w:rFonts w:ascii="Arial" w:hAnsi="Arial" w:cs="Arial"/>
          <w:b/>
          <w:color w:val="0000FF"/>
          <w:sz w:val="24"/>
        </w:rPr>
        <w:tab/>
      </w:r>
      <w:r w:rsidRPr="00AD6142">
        <w:rPr>
          <w:rFonts w:ascii="Arial" w:hAnsi="Arial" w:cs="Arial"/>
          <w:b/>
          <w:sz w:val="24"/>
        </w:rPr>
        <w:t>Test case list for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R4-2015585</w:t>
      </w:r>
      <w:r w:rsidRPr="00AD6142">
        <w:rPr>
          <w:rFonts w:ascii="Arial" w:hAnsi="Arial" w:cs="Arial"/>
          <w:b/>
          <w:color w:val="0000FF"/>
          <w:sz w:val="24"/>
        </w:rPr>
        <w:tab/>
      </w:r>
      <w:r w:rsidRPr="00AD6142">
        <w:rPr>
          <w:rFonts w:ascii="Arial" w:hAnsi="Arial" w:cs="Arial"/>
          <w:b/>
          <w:sz w:val="24"/>
        </w:rPr>
        <w:t>Draft CR on test case for SA event triggered reporting tests with additional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 for mandatory gap pattern need to be introduced to verify corresponding core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R4-2017340</w:t>
      </w:r>
      <w:r w:rsidRPr="00AD6142">
        <w:rPr>
          <w:rFonts w:ascii="Arial" w:hAnsi="Arial" w:cs="Arial"/>
          <w:b/>
          <w:color w:val="0000FF"/>
          <w:sz w:val="24"/>
        </w:rPr>
        <w:tab/>
      </w:r>
      <w:r w:rsidRPr="00AD6142">
        <w:rPr>
          <w:rFonts w:ascii="Arial" w:hAnsi="Arial" w:cs="Arial"/>
          <w:b/>
          <w:sz w:val="24"/>
        </w:rPr>
        <w:t>Draft CR on test case for SA event triggered reporting tests with additional mandatory gap pattern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R4-2015585)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[97e][219] NR_RRM_Enh_RRM_2 in R4-2017018.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309" w:name="_Toc57105035"/>
      <w:r w:rsidRPr="00AD6142">
        <w:t>7.13.2.2.7</w:t>
      </w:r>
      <w:r w:rsidRPr="00AD6142">
        <w:tab/>
        <w:t>UE-specific CBW change [NR_RRM_Enh-Perf]</w:t>
      </w:r>
      <w:bookmarkEnd w:id="309"/>
    </w:p>
    <w:p w:rsidR="000048FE" w:rsidRPr="00AD6142" w:rsidRDefault="000048FE" w:rsidP="000048FE">
      <w:pPr>
        <w:rPr>
          <w:rFonts w:ascii="Arial" w:hAnsi="Arial" w:cs="Arial"/>
          <w:b/>
          <w:sz w:val="24"/>
        </w:rPr>
      </w:pPr>
      <w:r w:rsidRPr="00AD6142">
        <w:rPr>
          <w:rFonts w:ascii="Arial" w:hAnsi="Arial" w:cs="Arial"/>
          <w:b/>
          <w:color w:val="0000FF"/>
          <w:sz w:val="24"/>
        </w:rPr>
        <w:t>R4-2014278</w:t>
      </w:r>
      <w:r w:rsidRPr="00AD6142">
        <w:rPr>
          <w:rFonts w:ascii="Arial" w:hAnsi="Arial" w:cs="Arial"/>
          <w:b/>
          <w:color w:val="0000FF"/>
          <w:sz w:val="24"/>
        </w:rPr>
        <w:tab/>
      </w:r>
      <w:r w:rsidRPr="00AD6142">
        <w:rPr>
          <w:rFonts w:ascii="Arial" w:hAnsi="Arial" w:cs="Arial"/>
          <w:b/>
          <w:sz w:val="24"/>
        </w:rPr>
        <w:t>Test case list for UE specific CBW change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R4-2014279</w:t>
      </w:r>
      <w:r w:rsidRPr="00AD6142">
        <w:rPr>
          <w:rFonts w:ascii="Arial" w:hAnsi="Arial" w:cs="Arial"/>
          <w:b/>
          <w:color w:val="0000FF"/>
          <w:sz w:val="24"/>
        </w:rPr>
        <w:tab/>
      </w:r>
      <w:r w:rsidRPr="00AD6142">
        <w:rPr>
          <w:rFonts w:ascii="Arial" w:hAnsi="Arial" w:cs="Arial"/>
          <w:b/>
          <w:sz w:val="24"/>
        </w:rPr>
        <w:t>Test case of UE specific CBW change on FR1 NR PSCell with non-DRX in synchronous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 of UE specific CBW change on FR1 NR PSCell with non-DRX in synchronous EN-DC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R4-2017217</w:t>
      </w:r>
      <w:r w:rsidRPr="00AD6142">
        <w:rPr>
          <w:rFonts w:ascii="Arial" w:hAnsi="Arial" w:cs="Arial"/>
          <w:b/>
          <w:color w:val="0000FF"/>
          <w:sz w:val="24"/>
        </w:rPr>
        <w:tab/>
      </w:r>
      <w:r w:rsidRPr="00AD6142">
        <w:rPr>
          <w:rFonts w:ascii="Arial" w:hAnsi="Arial" w:cs="Arial"/>
          <w:b/>
          <w:sz w:val="24"/>
        </w:rPr>
        <w:t>Test case of UE specific CBW change on FR1 NR PSCell with non-DRX in synchronous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R4-2015302</w:t>
      </w:r>
      <w:r w:rsidRPr="00AD6142">
        <w:rPr>
          <w:rFonts w:ascii="Arial" w:hAnsi="Arial" w:cs="Arial"/>
          <w:b/>
          <w:color w:val="0000FF"/>
          <w:sz w:val="24"/>
        </w:rPr>
        <w:tab/>
      </w:r>
      <w:r w:rsidRPr="00AD6142">
        <w:rPr>
          <w:rFonts w:ascii="Arial" w:hAnsi="Arial" w:cs="Arial"/>
          <w:b/>
          <w:sz w:val="24"/>
        </w:rPr>
        <w:t>Draft CR on TC for UE specific CBW change on FR2 NR PCell in NR SA</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TC for UE specific CBW change on FR2 NR PCell in NR SA are not available in specification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R4-2017218</w:t>
      </w:r>
      <w:r w:rsidRPr="00AD6142">
        <w:rPr>
          <w:rFonts w:ascii="Arial" w:hAnsi="Arial" w:cs="Arial"/>
          <w:b/>
          <w:color w:val="0000FF"/>
          <w:sz w:val="24"/>
        </w:rPr>
        <w:tab/>
      </w:r>
      <w:r w:rsidRPr="00AD6142">
        <w:rPr>
          <w:rFonts w:ascii="Arial" w:hAnsi="Arial" w:cs="Arial"/>
          <w:b/>
          <w:sz w:val="24"/>
        </w:rPr>
        <w:t>Draft CR on TC for UE specific CBW change on FR2 NR PCell in NR SA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color w:val="808080"/>
        </w:rPr>
      </w:pPr>
      <w:r w:rsidRPr="00AD6142">
        <w:rPr>
          <w:color w:val="808080"/>
        </w:rPr>
        <w:t>(Replaces R4-2015302)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R4-2015777</w:t>
      </w:r>
      <w:r w:rsidRPr="00AD6142">
        <w:rPr>
          <w:rFonts w:ascii="Arial" w:hAnsi="Arial" w:cs="Arial"/>
          <w:b/>
          <w:color w:val="0000FF"/>
          <w:sz w:val="24"/>
        </w:rPr>
        <w:tab/>
      </w:r>
      <w:r w:rsidRPr="00AD6142">
        <w:rPr>
          <w:rFonts w:ascii="Arial" w:hAnsi="Arial" w:cs="Arial"/>
          <w:b/>
          <w:sz w:val="24"/>
        </w:rPr>
        <w:t>draftCR on TC for UE specific CBW change on FR2 NR PSCell in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RRM core requirements for U-CBW change are defined, but there is no RRM test case for U-CBW change.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R4-2017219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R4-2017219</w:t>
      </w:r>
      <w:r w:rsidRPr="00AD6142">
        <w:rPr>
          <w:rFonts w:ascii="Arial" w:hAnsi="Arial" w:cs="Arial"/>
          <w:b/>
          <w:color w:val="0000FF"/>
          <w:sz w:val="24"/>
        </w:rPr>
        <w:tab/>
      </w:r>
      <w:r w:rsidRPr="00AD6142">
        <w:rPr>
          <w:rFonts w:ascii="Arial" w:hAnsi="Arial" w:cs="Arial"/>
          <w:b/>
          <w:sz w:val="24"/>
        </w:rPr>
        <w:t>draftCR on TC for UE specific CBW change on FR2 NR PSCell in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R4-2016168</w:t>
      </w:r>
      <w:r w:rsidRPr="00AD6142">
        <w:rPr>
          <w:rFonts w:ascii="Arial" w:hAnsi="Arial" w:cs="Arial"/>
          <w:b/>
          <w:color w:val="0000FF"/>
          <w:sz w:val="24"/>
        </w:rPr>
        <w:tab/>
      </w:r>
      <w:r w:rsidRPr="00AD6142">
        <w:rPr>
          <w:rFonts w:ascii="Arial" w:hAnsi="Arial" w:cs="Arial"/>
          <w:b/>
          <w:sz w:val="24"/>
        </w:rPr>
        <w:t>Analysis of TC3: UE specific CBW change on FR1 NR PCell in NR SA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 describes test case setup for UE specific CBW change in SA NR scenario</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R4-2016169</w:t>
      </w:r>
      <w:r w:rsidRPr="00AD6142">
        <w:rPr>
          <w:rFonts w:ascii="Arial" w:hAnsi="Arial" w:cs="Arial"/>
          <w:b/>
          <w:color w:val="0000FF"/>
          <w:sz w:val="24"/>
        </w:rPr>
        <w:tab/>
      </w:r>
      <w:r w:rsidRPr="00AD6142">
        <w:rPr>
          <w:rFonts w:ascii="Arial" w:hAnsi="Arial" w:cs="Arial"/>
          <w:b/>
          <w:sz w:val="24"/>
        </w:rPr>
        <w:t>TC3: UE specific CBW change on FR1 NR PCell in NR SA (A.6.5.7)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define new test on UE specific CBW change on FR1 NR PCell in NR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R4-2017220</w:t>
      </w:r>
      <w:r w:rsidRPr="00AD6142">
        <w:rPr>
          <w:rFonts w:ascii="Arial" w:hAnsi="Arial" w:cs="Arial"/>
          <w:b/>
          <w:color w:val="0000FF"/>
          <w:sz w:val="24"/>
        </w:rPr>
        <w:tab/>
      </w:r>
      <w:r w:rsidRPr="00AD6142">
        <w:rPr>
          <w:rFonts w:ascii="Arial" w:hAnsi="Arial" w:cs="Arial"/>
          <w:b/>
          <w:sz w:val="24"/>
        </w:rPr>
        <w:t>TC3: UE specific CBW change on FR1 NR PCell in NR SA (A.6.5.7)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CR-1368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310" w:name="_Toc57105036"/>
      <w:r w:rsidRPr="00AD6142">
        <w:t>7.13.2.2.8</w:t>
      </w:r>
      <w:r w:rsidRPr="00AD6142">
        <w:tab/>
        <w:t>Spatial relation switch for uplink [NR_RRM_Enh-Perf]</w:t>
      </w:r>
      <w:bookmarkEnd w:id="310"/>
    </w:p>
    <w:p w:rsidR="000048FE" w:rsidRPr="00AD6142" w:rsidRDefault="000048FE" w:rsidP="000048FE">
      <w:pPr>
        <w:rPr>
          <w:rFonts w:ascii="Arial" w:hAnsi="Arial" w:cs="Arial"/>
          <w:b/>
          <w:sz w:val="24"/>
        </w:rPr>
      </w:pPr>
      <w:r w:rsidRPr="00AD6142">
        <w:rPr>
          <w:rFonts w:ascii="Arial" w:hAnsi="Arial" w:cs="Arial"/>
          <w:b/>
          <w:color w:val="0000FF"/>
          <w:sz w:val="24"/>
        </w:rPr>
        <w:t>R4-2014569</w:t>
      </w:r>
      <w:r w:rsidRPr="00AD6142">
        <w:rPr>
          <w:rFonts w:ascii="Arial" w:hAnsi="Arial" w:cs="Arial"/>
          <w:b/>
          <w:color w:val="0000FF"/>
          <w:sz w:val="24"/>
        </w:rPr>
        <w:tab/>
      </w:r>
      <w:r w:rsidRPr="00AD6142">
        <w:rPr>
          <w:rFonts w:ascii="Arial" w:hAnsi="Arial" w:cs="Arial"/>
          <w:b/>
          <w:sz w:val="24"/>
        </w:rPr>
        <w:t>Discussion on test cases for UL spatial relation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R4-2014775</w:t>
      </w:r>
      <w:r w:rsidRPr="00AD6142">
        <w:rPr>
          <w:rFonts w:ascii="Arial" w:hAnsi="Arial" w:cs="Arial"/>
          <w:b/>
          <w:color w:val="0000FF"/>
          <w:sz w:val="24"/>
        </w:rPr>
        <w:tab/>
      </w:r>
      <w:r w:rsidRPr="00AD6142">
        <w:rPr>
          <w:rFonts w:ascii="Arial" w:hAnsi="Arial" w:cs="Arial"/>
          <w:b/>
          <w:sz w:val="24"/>
        </w:rPr>
        <w:t>DraftCR on spatial relation switch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E-UTRAN – NR PSCell FR2 uplink spatial relation switch for a known spatial relation test case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R4-2017177</w:t>
      </w:r>
      <w:r w:rsidRPr="00AD6142">
        <w:rPr>
          <w:rFonts w:ascii="Arial" w:hAnsi="Arial" w:cs="Arial"/>
          <w:b/>
          <w:color w:val="0000FF"/>
          <w:sz w:val="24"/>
        </w:rPr>
        <w:tab/>
      </w:r>
      <w:r w:rsidRPr="00AD6142">
        <w:rPr>
          <w:rFonts w:ascii="Arial" w:hAnsi="Arial" w:cs="Arial"/>
          <w:b/>
          <w:sz w:val="24"/>
        </w:rPr>
        <w:t>DraftCR on spatial relation switch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R4-2014775)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R4-2015500</w:t>
      </w:r>
      <w:r w:rsidRPr="00AD6142">
        <w:rPr>
          <w:rFonts w:ascii="Arial" w:hAnsi="Arial" w:cs="Arial"/>
          <w:b/>
          <w:color w:val="0000FF"/>
          <w:sz w:val="24"/>
        </w:rPr>
        <w:tab/>
      </w:r>
      <w:r w:rsidRPr="00AD6142">
        <w:rPr>
          <w:rFonts w:ascii="Arial" w:hAnsi="Arial" w:cs="Arial"/>
          <w:b/>
          <w:sz w:val="24"/>
        </w:rPr>
        <w:t>TC for RRC based spatial relation switch associated with a known DL-RS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 for RRC based spatial relation switch associated with a known DL-RS in EN-DC is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R4-2017178</w:t>
      </w:r>
      <w:r w:rsidRPr="00AD6142">
        <w:rPr>
          <w:rFonts w:ascii="Arial" w:hAnsi="Arial" w:cs="Arial"/>
          <w:b/>
          <w:color w:val="0000FF"/>
          <w:sz w:val="24"/>
        </w:rPr>
        <w:tab/>
      </w:r>
      <w:r w:rsidRPr="00AD6142">
        <w:rPr>
          <w:rFonts w:ascii="Arial" w:hAnsi="Arial" w:cs="Arial"/>
          <w:b/>
          <w:sz w:val="24"/>
        </w:rPr>
        <w:t>TC for RRC based spatial relation switch associated with a known DL-RS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R4-2015885</w:t>
      </w:r>
      <w:r w:rsidRPr="00AD6142">
        <w:rPr>
          <w:rFonts w:ascii="Arial" w:hAnsi="Arial" w:cs="Arial"/>
          <w:b/>
          <w:color w:val="0000FF"/>
          <w:sz w:val="24"/>
        </w:rPr>
        <w:tab/>
      </w:r>
      <w:r w:rsidRPr="00AD6142">
        <w:rPr>
          <w:rFonts w:ascii="Arial" w:hAnsi="Arial" w:cs="Arial"/>
          <w:b/>
          <w:sz w:val="24"/>
        </w:rPr>
        <w:t>RRC based spatial relation switch associated with a known DL-RS in SA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R4-2016014</w:t>
      </w:r>
      <w:r w:rsidRPr="00AD6142">
        <w:rPr>
          <w:rFonts w:ascii="Arial" w:hAnsi="Arial" w:cs="Arial"/>
          <w:b/>
          <w:color w:val="0000FF"/>
          <w:sz w:val="24"/>
        </w:rPr>
        <w:tab/>
      </w:r>
      <w:r w:rsidRPr="00AD6142">
        <w:rPr>
          <w:rFonts w:ascii="Arial" w:hAnsi="Arial" w:cs="Arial"/>
          <w:b/>
          <w:sz w:val="24"/>
        </w:rPr>
        <w:t>On TC3 MAC-CE based spatial relation info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Background information on Test case 3: MAC-CE based spatial relation switch associated with a known DL-RS in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R4-2016015</w:t>
      </w:r>
      <w:r w:rsidRPr="00AD6142">
        <w:rPr>
          <w:rFonts w:ascii="Arial" w:hAnsi="Arial" w:cs="Arial"/>
          <w:b/>
          <w:color w:val="0000FF"/>
          <w:sz w:val="24"/>
        </w:rPr>
        <w:tab/>
      </w:r>
      <w:r w:rsidRPr="00AD6142">
        <w:rPr>
          <w:rFonts w:ascii="Arial" w:hAnsi="Arial" w:cs="Arial"/>
          <w:b/>
          <w:sz w:val="24"/>
        </w:rPr>
        <w:t>CR 38.133 TC3 MAC-CE based spatial relation info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email discussions following the RAN4#96e meeting it was proposed that four test cases are to be introduced for verifying the spatial relation switching functionality. This CR covers TC 3: MAC-CE based spatial relation switch associated with a known  DL-RS in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R4-2017179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R4-2017179</w:t>
      </w:r>
      <w:r w:rsidRPr="00AD6142">
        <w:rPr>
          <w:rFonts w:ascii="Arial" w:hAnsi="Arial" w:cs="Arial"/>
          <w:b/>
          <w:color w:val="0000FF"/>
          <w:sz w:val="24"/>
        </w:rPr>
        <w:tab/>
      </w:r>
      <w:r w:rsidRPr="00AD6142">
        <w:rPr>
          <w:rFonts w:ascii="Arial" w:hAnsi="Arial" w:cs="Arial"/>
          <w:b/>
          <w:sz w:val="24"/>
        </w:rPr>
        <w:t>CR 38.133 TC3 MAC-CE based spatial relation info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CR-1345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R4-2016015)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[97e][218] NR_RRM_Enh_RRM_1 in R4-2017017.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6"/>
      </w:pPr>
      <w:bookmarkStart w:id="311" w:name="_Toc57105037"/>
      <w:r w:rsidRPr="00AD6142">
        <w:t>7.13.2.2.9</w:t>
      </w:r>
      <w:r w:rsidRPr="00AD6142">
        <w:tab/>
        <w:t>Inter-band CA requirement for FR2 UE measurement capability of independent Rx beam [NR_RRM_Enh-Perf]</w:t>
      </w:r>
      <w:bookmarkEnd w:id="311"/>
    </w:p>
    <w:p w:rsidR="000048FE" w:rsidRPr="00AD6142" w:rsidRDefault="000048FE" w:rsidP="000048FE">
      <w:pPr>
        <w:rPr>
          <w:rFonts w:ascii="Arial" w:hAnsi="Arial" w:cs="Arial"/>
          <w:b/>
          <w:sz w:val="24"/>
        </w:rPr>
      </w:pPr>
      <w:r w:rsidRPr="00AD6142">
        <w:rPr>
          <w:rFonts w:ascii="Arial" w:hAnsi="Arial" w:cs="Arial"/>
          <w:b/>
          <w:color w:val="0000FF"/>
          <w:sz w:val="24"/>
        </w:rPr>
        <w:t>R4-2015173</w:t>
      </w:r>
      <w:r w:rsidRPr="00AD6142">
        <w:rPr>
          <w:rFonts w:ascii="Arial" w:hAnsi="Arial" w:cs="Arial"/>
          <w:b/>
          <w:color w:val="0000FF"/>
          <w:sz w:val="24"/>
        </w:rPr>
        <w:tab/>
      </w:r>
      <w:r w:rsidRPr="00AD6142">
        <w:rPr>
          <w:rFonts w:ascii="Arial" w:hAnsi="Arial" w:cs="Arial"/>
          <w:b/>
          <w:sz w:val="24"/>
        </w:rPr>
        <w:t>Test case list for FR2 inter-band carrier aggregation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ProposedRRM test case list for FR2 +FR2 interband 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R4-2015475</w:t>
      </w:r>
      <w:r w:rsidRPr="00AD6142">
        <w:rPr>
          <w:rFonts w:ascii="Arial" w:hAnsi="Arial" w:cs="Arial"/>
          <w:b/>
          <w:color w:val="0000FF"/>
          <w:sz w:val="24"/>
        </w:rPr>
        <w:tab/>
      </w:r>
      <w:r w:rsidRPr="00AD6142">
        <w:rPr>
          <w:rFonts w:ascii="Arial" w:hAnsi="Arial" w:cs="Arial"/>
          <w:b/>
          <w:sz w:val="24"/>
        </w:rPr>
        <w:t>Discussion on RRM test cases for FR2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R4-2015476</w:t>
      </w:r>
      <w:r w:rsidRPr="00AD6142">
        <w:rPr>
          <w:rFonts w:ascii="Arial" w:hAnsi="Arial" w:cs="Arial"/>
          <w:b/>
          <w:color w:val="0000FF"/>
          <w:sz w:val="24"/>
        </w:rPr>
        <w:tab/>
      </w:r>
      <w:r w:rsidRPr="00AD6142">
        <w:rPr>
          <w:rFonts w:ascii="Arial" w:hAnsi="Arial" w:cs="Arial"/>
          <w:b/>
          <w:sz w:val="24"/>
        </w:rPr>
        <w:t>DraftCR on SCell activation and deactication delay test for FR2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Rel-16, FR2 inter-band CA band combinations are introduced, and the SCell activation and deactication delay test need to be verified in FR2 inter-band CA scenario.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R4-2017221</w:t>
      </w:r>
      <w:r w:rsidRPr="00AD6142">
        <w:rPr>
          <w:rFonts w:ascii="Arial" w:hAnsi="Arial" w:cs="Arial"/>
          <w:b/>
          <w:color w:val="0000FF"/>
          <w:sz w:val="24"/>
        </w:rPr>
        <w:tab/>
      </w:r>
      <w:r w:rsidRPr="00AD6142">
        <w:rPr>
          <w:rFonts w:ascii="Arial" w:hAnsi="Arial" w:cs="Arial"/>
          <w:b/>
          <w:sz w:val="24"/>
        </w:rPr>
        <w:t>DraftCR on SCell activation and deactication delay test for FR2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R4-2016577</w:t>
      </w:r>
      <w:r w:rsidRPr="00AD6142">
        <w:rPr>
          <w:rFonts w:ascii="Arial" w:hAnsi="Arial" w:cs="Arial"/>
          <w:b/>
          <w:color w:val="0000FF"/>
          <w:sz w:val="24"/>
        </w:rPr>
        <w:tab/>
      </w:r>
      <w:r w:rsidRPr="00AD6142">
        <w:rPr>
          <w:rFonts w:ascii="Arial" w:hAnsi="Arial" w:cs="Arial"/>
          <w:b/>
          <w:sz w:val="24"/>
        </w:rPr>
        <w:t>Performance requirements for FR2 Inter-band IBM 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[97e][220] NR_RRM_Enh_RRM_3 in R4-2017019.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312" w:name="_Toc57105038"/>
      <w:r w:rsidRPr="00AD6142">
        <w:t>7.14</w:t>
      </w:r>
      <w:r w:rsidRPr="00AD6142">
        <w:tab/>
        <w:t>NR RRM requirements for CSI-RS based L3 measurement [NR_CSIRS_L3meas]</w:t>
      </w:r>
      <w:bookmarkEnd w:id="312"/>
    </w:p>
    <w:p w:rsidR="000048FE" w:rsidRPr="00AD6142" w:rsidRDefault="000048FE" w:rsidP="000048FE">
      <w:pPr>
        <w:rPr>
          <w:rFonts w:ascii="Arial" w:hAnsi="Arial" w:cs="Arial"/>
          <w:b/>
          <w:sz w:val="24"/>
        </w:rPr>
      </w:pPr>
      <w:r w:rsidRPr="00AD6142">
        <w:rPr>
          <w:rFonts w:ascii="Arial" w:hAnsi="Arial" w:cs="Arial"/>
          <w:b/>
          <w:color w:val="0000FF"/>
          <w:sz w:val="24"/>
        </w:rPr>
        <w:t>R4-2017020</w:t>
      </w:r>
      <w:r w:rsidRPr="00AD6142">
        <w:rPr>
          <w:rFonts w:ascii="Arial" w:hAnsi="Arial" w:cs="Arial"/>
          <w:b/>
          <w:color w:val="0000FF"/>
          <w:sz w:val="24"/>
        </w:rPr>
        <w:tab/>
      </w:r>
      <w:r w:rsidRPr="00AD6142">
        <w:rPr>
          <w:rFonts w:ascii="Arial" w:hAnsi="Arial" w:cs="Arial"/>
          <w:b/>
          <w:sz w:val="24"/>
        </w:rPr>
        <w:t>Email discussion summary for [97e][221] NR_CSIRS_L3meas_RRM_1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[97e][221] NR_CSIRS_L3meas_RRM_1. The email thread was moderated by Qiuge Guo (CATT)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R4-2017291</w:t>
      </w:r>
      <w:r w:rsidRPr="00AD6142">
        <w:rPr>
          <w:rFonts w:ascii="Arial" w:hAnsi="Arial" w:cs="Arial"/>
          <w:b/>
          <w:color w:val="0000FF"/>
          <w:sz w:val="24"/>
        </w:rPr>
        <w:tab/>
      </w:r>
      <w:r w:rsidRPr="00AD6142">
        <w:rPr>
          <w:rFonts w:ascii="Arial" w:hAnsi="Arial" w:cs="Arial"/>
          <w:b/>
          <w:sz w:val="24"/>
        </w:rPr>
        <w:t>Email discussion summary for [97e][221] NR_CSIRS_L3meas_RRM_1</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color w:val="808080"/>
        </w:rPr>
      </w:pPr>
      <w:r w:rsidRPr="00AD6142">
        <w:rPr>
          <w:color w:val="808080"/>
        </w:rPr>
        <w:t>(Replaces R4-2017020)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[97e][221] NR_CSIRS_L3meas_RRM_1. The email thread was moderated by Qiuge Guo (CATT) and treated during RRM session chaired by Andrey Chervyakov (Intel).</w:t>
      </w:r>
    </w:p>
    <w:p w:rsidR="00D41BC0" w:rsidRPr="00AD6142" w:rsidRDefault="00D41BC0" w:rsidP="00D41BC0">
      <w:pPr>
        <w:rPr>
          <w:lang w:val="en-US"/>
        </w:rPr>
      </w:pPr>
    </w:p>
    <w:p w:rsidR="00D41BC0" w:rsidRPr="00AD6142" w:rsidRDefault="00D41BC0" w:rsidP="00D41BC0">
      <w:pPr>
        <w:pStyle w:val="R4Topic"/>
        <w:rPr>
          <w:b w:val="0"/>
          <w:bCs/>
          <w:u w:val="single"/>
        </w:rPr>
      </w:pPr>
      <w:r w:rsidRPr="00AD6142">
        <w:rPr>
          <w:b w:val="0"/>
          <w:bCs/>
          <w:u w:val="single"/>
        </w:rPr>
        <w:t>GTW session (November 0</w:t>
      </w:r>
      <w:r w:rsidRPr="00AD6142">
        <w:rPr>
          <w:b w:val="0"/>
          <w:bCs/>
          <w:u w:val="single"/>
          <w:lang w:val="en-US"/>
        </w:rPr>
        <w:t>6</w:t>
      </w:r>
      <w:r w:rsidRPr="00AD6142">
        <w:rPr>
          <w:b w:val="0"/>
          <w:bCs/>
          <w:u w:val="single"/>
        </w:rPr>
        <w:t>, 2020)</w:t>
      </w:r>
    </w:p>
    <w:p w:rsidR="00D41BC0" w:rsidRPr="00AD6142" w:rsidRDefault="00D41BC0" w:rsidP="00D41BC0">
      <w:pPr>
        <w:rPr>
          <w:u w:val="single"/>
        </w:rPr>
      </w:pPr>
      <w:r w:rsidRPr="00AD6142">
        <w:rPr>
          <w:u w:val="single"/>
        </w:rPr>
        <w:t>Sub-topic 2-2 CSI-RSRP requirements (issue 2-2-1)</w:t>
      </w:r>
    </w:p>
    <w:p w:rsidR="00D41BC0" w:rsidRPr="00AD6142" w:rsidRDefault="00D41BC0" w:rsidP="00492ADE">
      <w:pPr>
        <w:pStyle w:val="ListParagraph"/>
        <w:numPr>
          <w:ilvl w:val="0"/>
          <w:numId w:val="38"/>
        </w:numPr>
        <w:rPr>
          <w:lang w:val="en-GB" w:eastAsia="ko-KR"/>
        </w:rPr>
      </w:pPr>
      <w:r w:rsidRPr="00AD6142">
        <w:rPr>
          <w:lang w:val="en-GB" w:eastAsia="ko-KR"/>
        </w:rPr>
        <w:t>Issue 2-</w:t>
      </w:r>
      <w:r w:rsidRPr="00AD6142">
        <w:rPr>
          <w:lang w:val="en-GB"/>
        </w:rPr>
        <w:t>2-1</w:t>
      </w:r>
      <w:r w:rsidRPr="00AD6142">
        <w:rPr>
          <w:lang w:val="en-GB" w:eastAsia="ko-KR"/>
        </w:rPr>
        <w:t xml:space="preserve">: </w:t>
      </w:r>
      <w:r w:rsidRPr="00AD6142">
        <w:rPr>
          <w:lang w:val="en-GB"/>
        </w:rPr>
        <w:t>How to handle the potential performance degradation of CSI-RSRP measurement due to single FFT?</w:t>
      </w:r>
    </w:p>
    <w:p w:rsidR="00D41BC0" w:rsidRPr="00AD6142" w:rsidRDefault="00D41BC0" w:rsidP="00492ADE">
      <w:pPr>
        <w:pStyle w:val="ListParagraph"/>
        <w:numPr>
          <w:ilvl w:val="1"/>
          <w:numId w:val="38"/>
        </w:numPr>
        <w:rPr>
          <w:lang w:val="sv-SE"/>
        </w:rPr>
      </w:pPr>
      <w:r w:rsidRPr="00AD6142">
        <w:rPr>
          <w:lang w:val="en-GB"/>
        </w:rPr>
        <w:t xml:space="preserve">Option 1: Possibly specify 2 sets of requirements. </w:t>
      </w:r>
      <w:r w:rsidRPr="00AD6142">
        <w:rPr>
          <w:lang w:val="sv-SE"/>
        </w:rPr>
        <w:t>(MTK, CATT, Intel, DCM, CMCC, ZTE)</w:t>
      </w:r>
    </w:p>
    <w:p w:rsidR="00D41BC0" w:rsidRPr="00AD6142" w:rsidRDefault="00D41BC0" w:rsidP="00492ADE">
      <w:pPr>
        <w:pStyle w:val="ListParagraph"/>
        <w:numPr>
          <w:ilvl w:val="2"/>
          <w:numId w:val="38"/>
        </w:numPr>
        <w:rPr>
          <w:lang w:val="en-GB"/>
        </w:rPr>
      </w:pPr>
      <w:r w:rsidRPr="00AD6142">
        <w:rPr>
          <w:lang w:val="en-GB"/>
        </w:rPr>
        <w:t xml:space="preserve">Specify CSI-RSRP accuracy requirement with the timing offset between UE’s FFT window and the target CSI-RS shorter than CP. FFS whether and how to specify requirements with timing offset larger than CP. </w:t>
      </w:r>
    </w:p>
    <w:p w:rsidR="00D41BC0" w:rsidRPr="00AD6142" w:rsidRDefault="00D41BC0" w:rsidP="00492ADE">
      <w:pPr>
        <w:pStyle w:val="ListParagraph"/>
        <w:numPr>
          <w:ilvl w:val="2"/>
          <w:numId w:val="38"/>
        </w:numPr>
        <w:rPr>
          <w:lang w:val="en-GB"/>
        </w:rPr>
      </w:pPr>
      <w:r w:rsidRPr="00AD6142">
        <w:rPr>
          <w:lang w:val="en-GB"/>
        </w:rPr>
        <w:t xml:space="preserve">Reuse the accuracy requirements of SS-RSRP for CSI-RS based L3 measurement with the timing offset between UE’s FFT window and the target CSI-RS shorter than CP. </w:t>
      </w:r>
    </w:p>
    <w:p w:rsidR="00D41BC0" w:rsidRPr="00AD6142" w:rsidRDefault="00D41BC0" w:rsidP="00492ADE">
      <w:pPr>
        <w:pStyle w:val="ListParagraph"/>
        <w:numPr>
          <w:ilvl w:val="1"/>
          <w:numId w:val="38"/>
        </w:numPr>
        <w:rPr>
          <w:lang w:val="en-GB"/>
        </w:rPr>
      </w:pPr>
      <w:r w:rsidRPr="00AD6142">
        <w:rPr>
          <w:lang w:val="en-GB"/>
        </w:rPr>
        <w:t>Option 2: 1 set of requirements with a margin on existing requirements (Xiaomi, OPPO)</w:t>
      </w:r>
    </w:p>
    <w:p w:rsidR="00D41BC0" w:rsidRPr="00AD6142" w:rsidRDefault="00D41BC0" w:rsidP="00492ADE">
      <w:pPr>
        <w:pStyle w:val="ListParagraph"/>
        <w:numPr>
          <w:ilvl w:val="2"/>
          <w:numId w:val="38"/>
        </w:numPr>
        <w:rPr>
          <w:lang w:val="en-GB"/>
        </w:rPr>
      </w:pPr>
      <w:r w:rsidRPr="00AD6142">
        <w:rPr>
          <w:lang w:val="en-GB"/>
        </w:rPr>
        <w:t>The accuracy requirement of CSI-RS L3 measurement can be defined as adding [1] dB margin on the basis of SSB based accuracy requirement.</w:t>
      </w:r>
    </w:p>
    <w:p w:rsidR="00D41BC0" w:rsidRPr="00AD6142" w:rsidRDefault="00D41BC0" w:rsidP="00492ADE">
      <w:pPr>
        <w:pStyle w:val="ListParagraph"/>
        <w:numPr>
          <w:ilvl w:val="1"/>
          <w:numId w:val="38"/>
        </w:numPr>
        <w:rPr>
          <w:lang w:val="en-GB"/>
        </w:rPr>
      </w:pPr>
      <w:r w:rsidRPr="00AD6142">
        <w:rPr>
          <w:lang w:val="en-GB"/>
        </w:rPr>
        <w:t>Option 3: 1 set of requirements based on [3]us timing error (Huawei)</w:t>
      </w:r>
    </w:p>
    <w:p w:rsidR="00D41BC0" w:rsidRPr="00AD6142" w:rsidRDefault="00D41BC0" w:rsidP="00492ADE">
      <w:pPr>
        <w:pStyle w:val="ListParagraph"/>
        <w:numPr>
          <w:ilvl w:val="2"/>
          <w:numId w:val="38"/>
        </w:numPr>
        <w:rPr>
          <w:lang w:val="en-GB"/>
        </w:rPr>
      </w:pPr>
      <w:r w:rsidRPr="00AD6142">
        <w:rPr>
          <w:lang w:val="en-GB"/>
        </w:rPr>
        <w:t xml:space="preserve">CSI-RSRP accuracy requirements are defined to be SCS specific. </w:t>
      </w:r>
    </w:p>
    <w:p w:rsidR="00D41BC0" w:rsidRPr="00AD6142" w:rsidRDefault="00D41BC0" w:rsidP="00492ADE">
      <w:pPr>
        <w:pStyle w:val="ListParagraph"/>
        <w:numPr>
          <w:ilvl w:val="2"/>
          <w:numId w:val="38"/>
        </w:numPr>
        <w:rPr>
          <w:lang w:val="en-GB"/>
        </w:rPr>
      </w:pPr>
      <w:r w:rsidRPr="00AD6142">
        <w:rPr>
          <w:lang w:val="en-GB"/>
        </w:rPr>
        <w:t xml:space="preserve">CSI-RSRP accuracy requirements are derived from the simulation results. </w:t>
      </w:r>
    </w:p>
    <w:p w:rsidR="00D41BC0" w:rsidRPr="00AD6142" w:rsidRDefault="00D41BC0" w:rsidP="00492ADE">
      <w:pPr>
        <w:pStyle w:val="ListParagraph"/>
        <w:numPr>
          <w:ilvl w:val="1"/>
          <w:numId w:val="38"/>
        </w:numPr>
        <w:rPr>
          <w:lang w:val="en-GB"/>
        </w:rPr>
      </w:pPr>
      <w:r w:rsidRPr="00AD6142">
        <w:rPr>
          <w:lang w:val="en-GB"/>
        </w:rPr>
        <w:t>Option 4: 1 set of requirements with applicability (Nokia, Apple)</w:t>
      </w:r>
    </w:p>
    <w:p w:rsidR="00D41BC0" w:rsidRPr="00AD6142" w:rsidRDefault="00D41BC0" w:rsidP="00492ADE">
      <w:pPr>
        <w:pStyle w:val="ListParagraph"/>
        <w:numPr>
          <w:ilvl w:val="2"/>
          <w:numId w:val="38"/>
        </w:numPr>
        <w:rPr>
          <w:lang w:val="en-GB"/>
        </w:rPr>
      </w:pPr>
      <w:r w:rsidRPr="00AD6142">
        <w:rPr>
          <w:lang w:val="en-GB"/>
        </w:rPr>
        <w:t>In Rel16, the UE is not required to measure the CSI-RS resource if the timing difference exceeds a threshold. Typically, the threshold could be set to one or twice of the CP lengths.</w:t>
      </w:r>
    </w:p>
    <w:p w:rsidR="00D41BC0" w:rsidRPr="00AD6142" w:rsidRDefault="00D41BC0" w:rsidP="00D41BC0"/>
    <w:p w:rsidR="00D41BC0" w:rsidRPr="00AD6142" w:rsidRDefault="00D41BC0" w:rsidP="00D41BC0">
      <w:pPr>
        <w:ind w:left="852"/>
      </w:pPr>
      <w:r w:rsidRPr="00AD6142">
        <w:t>Discussion:</w:t>
      </w:r>
    </w:p>
    <w:p w:rsidR="00D41BC0" w:rsidRPr="00AD6142" w:rsidRDefault="00D41BC0" w:rsidP="00D41BC0">
      <w:pPr>
        <w:ind w:left="1136" w:firstLine="1"/>
      </w:pPr>
      <w:r w:rsidRPr="00AD6142">
        <w:t>Apple: commonality is that we can specify the requirements for timing offset within the CP. One CP is quite restrictive in case of multi-TRP scenarios but we are ok if this is the majority view.</w:t>
      </w:r>
    </w:p>
    <w:p w:rsidR="00D41BC0" w:rsidRPr="00AD6142" w:rsidRDefault="00D41BC0" w:rsidP="00D41BC0">
      <w:pPr>
        <w:ind w:left="1136" w:firstLine="1"/>
      </w:pPr>
      <w:r w:rsidRPr="00AD6142">
        <w:t>CMCC: Prefer Option 1. We can specify two sets of requirements.</w:t>
      </w:r>
    </w:p>
    <w:p w:rsidR="00D41BC0" w:rsidRPr="00AD6142" w:rsidRDefault="00D41BC0" w:rsidP="00D41BC0">
      <w:pPr>
        <w:ind w:left="1136" w:firstLine="1"/>
      </w:pPr>
      <w:r w:rsidRPr="00AD6142">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rsidR="00D41BC0" w:rsidRPr="00AD6142" w:rsidRDefault="00D41BC0" w:rsidP="00D41BC0">
      <w:pPr>
        <w:ind w:left="1136" w:firstLine="1"/>
      </w:pPr>
      <w:r w:rsidRPr="00AD6142">
        <w:t>Xiaomi: for Option 1 how can we can guarantee that timing offset is within the CP? We are open to discuss the exact threshold</w:t>
      </w:r>
    </w:p>
    <w:p w:rsidR="00D41BC0" w:rsidRPr="00AD6142" w:rsidRDefault="00D41BC0" w:rsidP="00D41BC0">
      <w:pPr>
        <w:ind w:left="1136" w:firstLine="1"/>
      </w:pPr>
      <w:r w:rsidRPr="00AD6142">
        <w:t>Huawei: Option 3. Can compromise to Option 1. We see the need for the 2nd set of requirements. For Nokia comments – we agree that NW does not know the offset but we are not clear how the feature will work for Option 4?</w:t>
      </w:r>
    </w:p>
    <w:p w:rsidR="00D41BC0" w:rsidRPr="00AD6142" w:rsidRDefault="00D41BC0" w:rsidP="00D41BC0">
      <w:pPr>
        <w:ind w:left="1136" w:firstLine="1"/>
      </w:pPr>
      <w:r w:rsidRPr="00AD6142">
        <w:t>QC: we analyzed 3us offset and observed 1dB degradation. We can support Option 1 with 2 sets of requirements: within CP and within 3us.</w:t>
      </w:r>
    </w:p>
    <w:p w:rsidR="00D41BC0" w:rsidRPr="00AD6142" w:rsidRDefault="00D41BC0" w:rsidP="00D41BC0">
      <w:pPr>
        <w:ind w:left="1136" w:firstLine="1"/>
      </w:pPr>
      <w:r w:rsidRPr="00AD6142">
        <w:t>ZTE: Support of QC proposal</w:t>
      </w:r>
    </w:p>
    <w:p w:rsidR="00D41BC0" w:rsidRPr="00AD6142" w:rsidRDefault="00D41BC0" w:rsidP="00D41BC0">
      <w:pPr>
        <w:ind w:left="1136" w:firstLine="1"/>
      </w:pPr>
    </w:p>
    <w:p w:rsidR="00D41BC0" w:rsidRPr="00AD6142" w:rsidRDefault="00D41BC0" w:rsidP="00D41BC0">
      <w:pPr>
        <w:ind w:left="852"/>
      </w:pPr>
      <w:r w:rsidRPr="00AD6142">
        <w:lastRenderedPageBreak/>
        <w:t>Agreement:</w:t>
      </w:r>
    </w:p>
    <w:p w:rsidR="00D41BC0" w:rsidRPr="00AD6142" w:rsidRDefault="00D41BC0" w:rsidP="00D41BC0">
      <w:pPr>
        <w:ind w:left="852" w:firstLine="284"/>
      </w:pPr>
      <w:r w:rsidRPr="00AD6142">
        <w:t>Specify the following L3 CSI-RSRP measurement accuracy requirements</w:t>
      </w:r>
    </w:p>
    <w:p w:rsidR="00D41BC0" w:rsidRPr="00AD6142" w:rsidRDefault="00D41BC0" w:rsidP="00492ADE">
      <w:pPr>
        <w:pStyle w:val="ListParagraph"/>
        <w:numPr>
          <w:ilvl w:val="2"/>
          <w:numId w:val="38"/>
        </w:numPr>
        <w:rPr>
          <w:lang w:val="en-GB"/>
        </w:rPr>
      </w:pPr>
      <w:r w:rsidRPr="00AD6142">
        <w:rPr>
          <w:lang w:val="en-GB"/>
        </w:rPr>
        <w:t>Case 1: the timing offset between UE’s FFT window and the target CSI-RS is smaller or equal to [CP]</w:t>
      </w:r>
    </w:p>
    <w:p w:rsidR="00D41BC0" w:rsidRPr="00AD6142" w:rsidRDefault="00D41BC0" w:rsidP="00492ADE">
      <w:pPr>
        <w:pStyle w:val="ListParagraph"/>
        <w:numPr>
          <w:ilvl w:val="3"/>
          <w:numId w:val="38"/>
        </w:numPr>
        <w:rPr>
          <w:lang w:val="en-GB"/>
        </w:rPr>
      </w:pPr>
      <w:r w:rsidRPr="00AD6142">
        <w:rPr>
          <w:lang w:val="en-GB"/>
        </w:rPr>
        <w:t>FFS: Reuse the accuracy requirements of SS-RSRP</w:t>
      </w:r>
    </w:p>
    <w:p w:rsidR="00D41BC0" w:rsidRPr="00AD6142" w:rsidRDefault="00D41BC0" w:rsidP="00492ADE">
      <w:pPr>
        <w:pStyle w:val="ListParagraph"/>
        <w:numPr>
          <w:ilvl w:val="3"/>
          <w:numId w:val="38"/>
        </w:numPr>
        <w:rPr>
          <w:lang w:val="en-GB"/>
        </w:rPr>
      </w:pPr>
      <w:r w:rsidRPr="00AD6142">
        <w:rPr>
          <w:lang w:val="en-GB"/>
        </w:rPr>
        <w:t>FFS on whether gNB needs to know that the timing offset is smaller or equal to CP and how to provide such information if needed</w:t>
      </w:r>
    </w:p>
    <w:p w:rsidR="00D41BC0" w:rsidRPr="00AD6142" w:rsidRDefault="00D41BC0" w:rsidP="00492ADE">
      <w:pPr>
        <w:pStyle w:val="ListParagraph"/>
        <w:numPr>
          <w:ilvl w:val="2"/>
          <w:numId w:val="38"/>
        </w:numPr>
        <w:rPr>
          <w:lang w:val="en-GB"/>
        </w:rPr>
      </w:pPr>
      <w:r w:rsidRPr="00AD6142">
        <w:rPr>
          <w:lang w:val="en-GB"/>
        </w:rPr>
        <w:t>FFS: Case 2: the timing offset between UE’s FFT window and the target CSI-RS is larger than [CP]</w:t>
      </w:r>
    </w:p>
    <w:p w:rsidR="00D41BC0" w:rsidRPr="00AD6142" w:rsidRDefault="00D41BC0" w:rsidP="00D41BC0"/>
    <w:p w:rsidR="00D41BC0" w:rsidRPr="00AD6142" w:rsidRDefault="00D41BC0" w:rsidP="00D41BC0">
      <w:pPr>
        <w:rPr>
          <w:u w:val="single"/>
          <w:lang w:val="sv-SE"/>
        </w:rPr>
      </w:pPr>
      <w:r w:rsidRPr="00AD6142">
        <w:rPr>
          <w:u w:val="single"/>
          <w:lang w:val="sv-SE"/>
        </w:rPr>
        <w:t>Sub-topic 1-1 Measurement restriction (1-1-2)</w:t>
      </w:r>
    </w:p>
    <w:p w:rsidR="00D41BC0" w:rsidRPr="00AD6142" w:rsidRDefault="00D41BC0" w:rsidP="00492ADE">
      <w:pPr>
        <w:pStyle w:val="ListParagraph"/>
        <w:numPr>
          <w:ilvl w:val="0"/>
          <w:numId w:val="38"/>
        </w:numPr>
        <w:rPr>
          <w:lang w:val="en-GB"/>
        </w:rPr>
      </w:pPr>
      <w:r w:rsidRPr="00AD6142">
        <w:rPr>
          <w:lang w:val="en-GB"/>
        </w:rPr>
        <w:t>Issue 1-1-2: How to define requirements for scenario 1 and scenario 2?</w:t>
      </w:r>
    </w:p>
    <w:p w:rsidR="00D41BC0" w:rsidRPr="00AD6142" w:rsidRDefault="00D41BC0" w:rsidP="00492ADE">
      <w:pPr>
        <w:pStyle w:val="ListParagraph"/>
        <w:numPr>
          <w:ilvl w:val="1"/>
          <w:numId w:val="38"/>
        </w:numPr>
        <w:rPr>
          <w:lang w:val="en-GB"/>
        </w:rPr>
      </w:pPr>
      <w:r w:rsidRPr="00AD6142">
        <w:rPr>
          <w:lang w:val="en-GB"/>
        </w:rPr>
        <w:t xml:space="preserve">Scenario 1: CSI-RS resources and SSB are fully or partially overlapped in time domain. </w:t>
      </w:r>
    </w:p>
    <w:p w:rsidR="00D41BC0" w:rsidRPr="00AD6142" w:rsidRDefault="00D41BC0" w:rsidP="00492ADE">
      <w:pPr>
        <w:pStyle w:val="ListParagraph"/>
        <w:numPr>
          <w:ilvl w:val="1"/>
          <w:numId w:val="38"/>
        </w:numPr>
        <w:rPr>
          <w:lang w:val="en-GB"/>
        </w:rPr>
      </w:pPr>
      <w:r w:rsidRPr="00AD6142">
        <w:rPr>
          <w:lang w:val="en-GB"/>
        </w:rPr>
        <w:t xml:space="preserve">Scenario 2: CSI-RS resources and SSB are non-overlapped in time domain. </w:t>
      </w:r>
    </w:p>
    <w:p w:rsidR="00D41BC0" w:rsidRPr="00AD6142" w:rsidRDefault="00D41BC0" w:rsidP="00492ADE">
      <w:pPr>
        <w:pStyle w:val="ListParagraph"/>
        <w:numPr>
          <w:ilvl w:val="2"/>
          <w:numId w:val="38"/>
        </w:numPr>
        <w:rPr>
          <w:lang w:val="en-GB"/>
        </w:rPr>
      </w:pPr>
      <w:r w:rsidRPr="00AD6142">
        <w:rPr>
          <w:lang w:val="en-GB"/>
        </w:rPr>
        <w:t>Option 1: (MTK, Huawei, Xiaomi, CATT, QC, OPPO, Intel, vivo, DCM, apple, ZTE)</w:t>
      </w:r>
    </w:p>
    <w:p w:rsidR="00D41BC0" w:rsidRPr="00AD6142" w:rsidRDefault="00D41BC0" w:rsidP="00492ADE">
      <w:pPr>
        <w:pStyle w:val="ListParagraph"/>
        <w:numPr>
          <w:ilvl w:val="3"/>
          <w:numId w:val="38"/>
        </w:numPr>
        <w:rPr>
          <w:lang w:val="en-GB"/>
        </w:rPr>
      </w:pPr>
      <w:r w:rsidRPr="00AD6142">
        <w:rPr>
          <w:lang w:val="en-GB"/>
        </w:rPr>
        <w:t xml:space="preserve">CSSF frame work can generally apply to both scenarios (i.e. the CSSF shall be extended for both scenarios). </w:t>
      </w:r>
    </w:p>
    <w:p w:rsidR="00D41BC0" w:rsidRPr="00AD6142" w:rsidRDefault="00D41BC0" w:rsidP="00492ADE">
      <w:pPr>
        <w:pStyle w:val="ListParagraph"/>
        <w:numPr>
          <w:ilvl w:val="2"/>
          <w:numId w:val="38"/>
        </w:numPr>
        <w:rPr>
          <w:lang w:val="sv-SE"/>
        </w:rPr>
      </w:pPr>
      <w:r w:rsidRPr="00AD6142">
        <w:rPr>
          <w:lang w:val="sv-SE"/>
        </w:rPr>
        <w:t>Option 2: (Nokia, CMCC)</w:t>
      </w:r>
    </w:p>
    <w:p w:rsidR="00D41BC0" w:rsidRPr="00AD6142" w:rsidRDefault="00D41BC0" w:rsidP="00492ADE">
      <w:pPr>
        <w:pStyle w:val="ListParagraph"/>
        <w:numPr>
          <w:ilvl w:val="3"/>
          <w:numId w:val="38"/>
        </w:numPr>
        <w:rPr>
          <w:lang w:val="en-GB"/>
        </w:rPr>
      </w:pPr>
      <w:r w:rsidRPr="00AD6142">
        <w:rPr>
          <w:lang w:val="en-GB"/>
        </w:rPr>
        <w:t xml:space="preserve">The CSSF shall only be extended for Scenario 1 and remains unchanged for Scenario 2. </w:t>
      </w:r>
    </w:p>
    <w:p w:rsidR="00D41BC0" w:rsidRPr="00AD6142" w:rsidRDefault="00D41BC0" w:rsidP="00D41BC0"/>
    <w:p w:rsidR="00D41BC0" w:rsidRPr="00AD6142" w:rsidRDefault="00D41BC0" w:rsidP="00D41BC0">
      <w:pPr>
        <w:ind w:left="568"/>
      </w:pPr>
      <w:r w:rsidRPr="00AD6142">
        <w:t>Discussion:</w:t>
      </w:r>
    </w:p>
    <w:p w:rsidR="00D41BC0" w:rsidRPr="00AD6142" w:rsidRDefault="00D41BC0" w:rsidP="00D41BC0">
      <w:pPr>
        <w:ind w:left="568"/>
      </w:pPr>
      <w:r w:rsidRPr="00AD6142">
        <w:tab/>
        <w:t>Nokia: In Scenario 2 there will be no interruption and the measurements can be done in parallel.</w:t>
      </w:r>
    </w:p>
    <w:p w:rsidR="00D41BC0" w:rsidRPr="00AD6142" w:rsidRDefault="00D41BC0" w:rsidP="00D41BC0">
      <w:pPr>
        <w:ind w:left="852"/>
      </w:pPr>
      <w:r w:rsidRPr="00AD6142">
        <w:t>Huawei: this was discussed in Rel-15 and companies could not agree on the definition of overlapping/non-overlapping case ue to UE processing time arguments. So we decided to go with the worst case – i.e. apply CSSF all the time.</w:t>
      </w:r>
    </w:p>
    <w:p w:rsidR="00D41BC0" w:rsidRPr="00AD6142" w:rsidRDefault="00D41BC0" w:rsidP="00D41BC0">
      <w:pPr>
        <w:ind w:left="852"/>
      </w:pPr>
      <w:r w:rsidRPr="00AD6142">
        <w:t>MTK: Agree with Huawei.</w:t>
      </w:r>
    </w:p>
    <w:p w:rsidR="00D41BC0" w:rsidRPr="00AD6142" w:rsidRDefault="00D41BC0" w:rsidP="00D41BC0">
      <w:pPr>
        <w:ind w:left="852"/>
      </w:pPr>
      <w:r w:rsidRPr="00AD6142">
        <w:t>CMCC: we are ok to compromise to Option 1.</w:t>
      </w:r>
    </w:p>
    <w:p w:rsidR="00D41BC0" w:rsidRPr="00AD6142" w:rsidRDefault="00D41BC0" w:rsidP="00D41BC0">
      <w:pPr>
        <w:ind w:left="852"/>
      </w:pPr>
      <w:r w:rsidRPr="00AD6142">
        <w:t>Apple: Agree with Option 1. UE needs to buffer data. Non-overlapping does not mean that UE can do measurements in parallel.</w:t>
      </w:r>
    </w:p>
    <w:p w:rsidR="00D41BC0" w:rsidRPr="00AD6142" w:rsidRDefault="00D41BC0" w:rsidP="00D41BC0">
      <w:pPr>
        <w:ind w:left="852"/>
      </w:pPr>
      <w:r w:rsidRPr="00AD6142">
        <w:t>Apple: the agreed CR in the last meeting does not differentiate CSSF for Scenario 1 and 2 (R4-2012181)</w:t>
      </w:r>
    </w:p>
    <w:p w:rsidR="00D41BC0" w:rsidRPr="00AD6142" w:rsidRDefault="00D41BC0" w:rsidP="00D41BC0">
      <w:pPr>
        <w:ind w:left="852"/>
      </w:pPr>
      <w:r w:rsidRPr="00AD6142">
        <w:t>Chair: continue discussion till the 2nd round</w:t>
      </w:r>
    </w:p>
    <w:p w:rsidR="00D41BC0" w:rsidRPr="00AD6142" w:rsidRDefault="00D41BC0" w:rsidP="00D41BC0">
      <w:pPr>
        <w:ind w:left="568"/>
        <w:rPr>
          <w:lang w:val="sv-SE"/>
        </w:rPr>
      </w:pPr>
      <w:r w:rsidRPr="00AD6142">
        <w:rPr>
          <w:lang w:val="sv-SE"/>
        </w:rPr>
        <w:t>Tentative agreement:</w:t>
      </w:r>
    </w:p>
    <w:p w:rsidR="00D41BC0" w:rsidRPr="00AD6142" w:rsidRDefault="00D41BC0" w:rsidP="00492ADE">
      <w:pPr>
        <w:pStyle w:val="ListParagraph"/>
        <w:numPr>
          <w:ilvl w:val="1"/>
          <w:numId w:val="38"/>
        </w:numPr>
        <w:rPr>
          <w:lang w:val="en-GB"/>
        </w:rPr>
      </w:pPr>
      <w:r w:rsidRPr="00AD6142">
        <w:rPr>
          <w:lang w:val="en-GB"/>
        </w:rPr>
        <w:t>CSSF framework applies to both Scenario 1 (CSI-RS resources and SSB are fully or partially overlapped in time domain) and Scenario 2 (CSI-RS resources and SSB are non-overlapped in time domain)</w:t>
      </w:r>
    </w:p>
    <w:p w:rsidR="00D41BC0" w:rsidRPr="00AD6142" w:rsidRDefault="00D41BC0" w:rsidP="00D41BC0"/>
    <w:p w:rsidR="00D41BC0" w:rsidRPr="00AD6142" w:rsidRDefault="00D41BC0" w:rsidP="00D41BC0">
      <w:pPr>
        <w:rPr>
          <w:u w:val="single"/>
        </w:rPr>
      </w:pPr>
      <w:r w:rsidRPr="00AD6142">
        <w:rPr>
          <w:u w:val="single"/>
        </w:rPr>
        <w:t>Sub-topic 1-3 Scheduling restriction (issue 1-3-1)</w:t>
      </w:r>
    </w:p>
    <w:p w:rsidR="00D41BC0" w:rsidRPr="00AD6142" w:rsidRDefault="00D41BC0" w:rsidP="00492ADE">
      <w:pPr>
        <w:pStyle w:val="ListParagraph"/>
        <w:numPr>
          <w:ilvl w:val="0"/>
          <w:numId w:val="38"/>
        </w:numPr>
        <w:rPr>
          <w:lang w:val="en-GB"/>
        </w:rPr>
      </w:pPr>
      <w:r w:rsidRPr="00AD6142">
        <w:rPr>
          <w:lang w:val="en-GB"/>
        </w:rPr>
        <w:t>Issue 1-3-1: Whether/How to define scheduling restriction when UE performs CSI-RS intra-frequency measurements in a TDD band?</w:t>
      </w:r>
    </w:p>
    <w:p w:rsidR="00D41BC0" w:rsidRPr="00AD6142" w:rsidRDefault="00D41BC0" w:rsidP="00492ADE">
      <w:pPr>
        <w:pStyle w:val="ListParagraph"/>
        <w:numPr>
          <w:ilvl w:val="1"/>
          <w:numId w:val="38"/>
        </w:numPr>
        <w:rPr>
          <w:lang w:val="en-GB"/>
        </w:rPr>
      </w:pPr>
      <w:r w:rsidRPr="00AD6142">
        <w:rPr>
          <w:lang w:val="en-GB"/>
        </w:rPr>
        <w:t xml:space="preserve">Option 1: Introduce scheduling restriction for TDD band. </w:t>
      </w:r>
    </w:p>
    <w:p w:rsidR="00D41BC0" w:rsidRPr="00AD6142" w:rsidRDefault="00D41BC0" w:rsidP="00492ADE">
      <w:pPr>
        <w:pStyle w:val="ListParagraph"/>
        <w:numPr>
          <w:ilvl w:val="2"/>
          <w:numId w:val="38"/>
        </w:numPr>
        <w:rPr>
          <w:lang w:val="en-GB"/>
        </w:rPr>
      </w:pPr>
      <w:r w:rsidRPr="00AD6142">
        <w:rPr>
          <w:lang w:val="en-GB"/>
        </w:rPr>
        <w:lastRenderedPageBreak/>
        <w:t>Option 1a: (Huawei, Xiaomi, CATT, OPPO, Intel, LGE, DCM, CMCC, Apple)</w:t>
      </w:r>
    </w:p>
    <w:p w:rsidR="00D41BC0" w:rsidRPr="00AD6142" w:rsidRDefault="00D41BC0" w:rsidP="00492ADE">
      <w:pPr>
        <w:pStyle w:val="ListParagraph"/>
        <w:numPr>
          <w:ilvl w:val="3"/>
          <w:numId w:val="38"/>
        </w:numPr>
        <w:rPr>
          <w:lang w:val="en-GB"/>
        </w:rPr>
      </w:pPr>
      <w:r w:rsidRPr="00AD6142">
        <w:rPr>
          <w:lang w:val="en-GB"/>
        </w:rPr>
        <w:t xml:space="preserve">When UE performs CSI-RS intra-frequency measurements in a TDD band, UE is not expected to transmit on data OFDM symbols overlapped by CSI-RS resource symbols to be measured, and 1 OFDM symbols before and after each consecutive CSI-RS symbols. </w:t>
      </w:r>
    </w:p>
    <w:p w:rsidR="00D41BC0" w:rsidRPr="00AD6142" w:rsidRDefault="00D41BC0" w:rsidP="00492ADE">
      <w:pPr>
        <w:pStyle w:val="ListParagraph"/>
        <w:numPr>
          <w:ilvl w:val="2"/>
          <w:numId w:val="38"/>
        </w:numPr>
        <w:rPr>
          <w:lang w:val="en-GB"/>
        </w:rPr>
      </w:pPr>
      <w:r w:rsidRPr="00AD6142">
        <w:rPr>
          <w:lang w:val="en-GB"/>
        </w:rPr>
        <w:t>Option 1b: (Huawei, CATT, QC, Intel, CMCC, ZTE, MTK)</w:t>
      </w:r>
    </w:p>
    <w:p w:rsidR="00D41BC0" w:rsidRPr="00AD6142" w:rsidRDefault="00D41BC0" w:rsidP="00492ADE">
      <w:pPr>
        <w:pStyle w:val="ListParagraph"/>
        <w:numPr>
          <w:ilvl w:val="3"/>
          <w:numId w:val="38"/>
        </w:numPr>
        <w:rPr>
          <w:lang w:val="en-GB"/>
        </w:rPr>
      </w:pPr>
      <w:r w:rsidRPr="00AD6142">
        <w:rPr>
          <w:lang w:val="en-GB"/>
        </w:rPr>
        <w:t xml:space="preserve">When UE performs CSI-RS intra-frequency measurements in a TDD band, UE is not expected to transmit on data OFDM symbols fully or partially overlapped by CSI-RS resource symbols to be measured. </w:t>
      </w:r>
    </w:p>
    <w:p w:rsidR="00D41BC0" w:rsidRPr="00AD6142" w:rsidRDefault="00D41BC0" w:rsidP="00492ADE">
      <w:pPr>
        <w:pStyle w:val="ListParagraph"/>
        <w:numPr>
          <w:ilvl w:val="2"/>
          <w:numId w:val="38"/>
        </w:numPr>
        <w:rPr>
          <w:lang w:val="sv-SE"/>
        </w:rPr>
      </w:pPr>
      <w:r w:rsidRPr="00AD6142">
        <w:rPr>
          <w:lang w:val="sv-SE"/>
        </w:rPr>
        <w:t>Option 1c: (Nokia)</w:t>
      </w:r>
    </w:p>
    <w:p w:rsidR="00D41BC0" w:rsidRPr="00AD6142" w:rsidRDefault="00D41BC0" w:rsidP="00492ADE">
      <w:pPr>
        <w:pStyle w:val="ListParagraph"/>
        <w:numPr>
          <w:ilvl w:val="3"/>
          <w:numId w:val="38"/>
        </w:numPr>
        <w:rPr>
          <w:lang w:val="en-GB"/>
        </w:rPr>
      </w:pPr>
      <w:r w:rsidRPr="00AD6142">
        <w:rPr>
          <w:lang w:val="en-GB"/>
        </w:rPr>
        <w:t xml:space="preserve">When UE performs CSI-RS intra-frequency measurements in a TDD band, UE is not expected to transmit on data OFDM symbols overlapped by CSI-RS resource symbols to be measured, and 1 OFDM symbols before each consecutive CSI-RS symbols. </w:t>
      </w:r>
    </w:p>
    <w:p w:rsidR="00D41BC0" w:rsidRPr="00AD6142" w:rsidRDefault="00D41BC0" w:rsidP="00492ADE">
      <w:pPr>
        <w:pStyle w:val="ListParagraph"/>
        <w:numPr>
          <w:ilvl w:val="1"/>
          <w:numId w:val="38"/>
        </w:numPr>
        <w:rPr>
          <w:lang w:val="sv-SE"/>
        </w:rPr>
      </w:pPr>
      <w:r w:rsidRPr="00AD6142">
        <w:rPr>
          <w:lang w:val="sv-SE"/>
        </w:rPr>
        <w:t>Option 2: (vivo)</w:t>
      </w:r>
    </w:p>
    <w:p w:rsidR="00D41BC0" w:rsidRPr="00AD6142" w:rsidRDefault="00D41BC0" w:rsidP="00492ADE">
      <w:pPr>
        <w:pStyle w:val="ListParagraph"/>
        <w:numPr>
          <w:ilvl w:val="2"/>
          <w:numId w:val="38"/>
        </w:numPr>
        <w:rPr>
          <w:lang w:val="en-GB"/>
        </w:rPr>
      </w:pPr>
      <w:r w:rsidRPr="00AD6142">
        <w:rPr>
          <w:lang w:val="en-GB"/>
        </w:rPr>
        <w:t>Do not introduce scheduling restriction for TDD band.</w:t>
      </w:r>
    </w:p>
    <w:p w:rsidR="00D41BC0" w:rsidRPr="00AD6142" w:rsidRDefault="00D41BC0" w:rsidP="00D41BC0"/>
    <w:p w:rsidR="00D41BC0" w:rsidRPr="00AD6142" w:rsidRDefault="00D41BC0" w:rsidP="00D41BC0">
      <w:pPr>
        <w:ind w:left="568"/>
      </w:pPr>
      <w:r w:rsidRPr="00AD6142">
        <w:t>Discussion</w:t>
      </w:r>
    </w:p>
    <w:p w:rsidR="00D41BC0" w:rsidRPr="00AD6142" w:rsidRDefault="00D41BC0" w:rsidP="00D41BC0">
      <w:pPr>
        <w:ind w:left="1136"/>
      </w:pPr>
      <w:r w:rsidRPr="00AD6142">
        <w:t>MTK: we prefer 1b</w:t>
      </w:r>
    </w:p>
    <w:p w:rsidR="00D41BC0" w:rsidRPr="00AD6142" w:rsidRDefault="00D41BC0" w:rsidP="00D41BC0">
      <w:pPr>
        <w:ind w:left="1136"/>
      </w:pPr>
      <w:r w:rsidRPr="00AD6142">
        <w:t>Nokia: not clear why there is some impact on the symbol after CSI-RS. Ok with Option 1a</w:t>
      </w:r>
    </w:p>
    <w:p w:rsidR="00D41BC0" w:rsidRPr="00AD6142" w:rsidRDefault="00D41BC0" w:rsidP="00D41BC0">
      <w:pPr>
        <w:ind w:left="1136"/>
      </w:pPr>
      <w:r w:rsidRPr="00AD6142">
        <w:t>Apple: 1a. NW does not know if there is overlap and 1a gives some margin.</w:t>
      </w:r>
    </w:p>
    <w:p w:rsidR="00D41BC0" w:rsidRPr="00AD6142" w:rsidRDefault="00D41BC0" w:rsidP="00D41BC0">
      <w:pPr>
        <w:ind w:left="1136"/>
      </w:pPr>
      <w:r w:rsidRPr="00AD6142">
        <w:t>vivo: why do we need scheduling restriction? RAN1 already resolved it</w:t>
      </w:r>
    </w:p>
    <w:p w:rsidR="00D41BC0" w:rsidRPr="00AD6142" w:rsidRDefault="00D41BC0" w:rsidP="00D41BC0">
      <w:pPr>
        <w:ind w:left="1136"/>
      </w:pPr>
      <w:r w:rsidRPr="00AD6142">
        <w:t xml:space="preserve">Huawei: based on RAN1 the data is prioritized but this conflict with RAN4 conclusions. So RAN1 added a clarification that prioritization applies when RAN4 shceduling restriction are not applicable. </w:t>
      </w:r>
    </w:p>
    <w:p w:rsidR="00D41BC0" w:rsidRPr="00AD6142" w:rsidRDefault="00D41BC0" w:rsidP="00D41BC0">
      <w:pPr>
        <w:rPr>
          <w:lang w:val="sv-SE"/>
        </w:rPr>
      </w:pPr>
      <w:r w:rsidRPr="00AD6142">
        <w:tab/>
      </w:r>
      <w:r w:rsidRPr="00AD6142">
        <w:tab/>
      </w:r>
      <w:r w:rsidRPr="00AD6142">
        <w:rPr>
          <w:lang w:val="sv-SE"/>
        </w:rPr>
        <w:t>Agreement</w:t>
      </w:r>
    </w:p>
    <w:p w:rsidR="00D41BC0" w:rsidRPr="00AD6142" w:rsidRDefault="00D41BC0" w:rsidP="00492ADE">
      <w:pPr>
        <w:pStyle w:val="ListParagraph"/>
        <w:numPr>
          <w:ilvl w:val="1"/>
          <w:numId w:val="38"/>
        </w:numPr>
        <w:rPr>
          <w:lang w:val="en-GB"/>
        </w:rPr>
      </w:pPr>
      <w:r w:rsidRPr="00AD6142">
        <w:rPr>
          <w:lang w:val="en-GB"/>
        </w:rPr>
        <w:t>Introduce a scheduling restriction for TDD band when UE performs CSI-RS intra-frequency measurements in a TDD band</w:t>
      </w:r>
    </w:p>
    <w:p w:rsidR="00D41BC0" w:rsidRPr="00AD6142" w:rsidRDefault="00D41BC0" w:rsidP="00492ADE">
      <w:pPr>
        <w:pStyle w:val="ListParagraph"/>
        <w:numPr>
          <w:ilvl w:val="2"/>
          <w:numId w:val="38"/>
        </w:numPr>
        <w:rPr>
          <w:lang w:val="en-GB"/>
        </w:rPr>
      </w:pPr>
      <w:r w:rsidRPr="00AD6142">
        <w:rPr>
          <w:lang w:val="en-GB"/>
        </w:rPr>
        <w:t>Option 1a: (Huawei, Xiaomi, CATT, OPPO, Intel, LGE, DCM, CMCC, Apple, Nokia)</w:t>
      </w:r>
    </w:p>
    <w:p w:rsidR="00D41BC0" w:rsidRPr="00AD6142" w:rsidRDefault="00D41BC0" w:rsidP="00492ADE">
      <w:pPr>
        <w:pStyle w:val="ListParagraph"/>
        <w:numPr>
          <w:ilvl w:val="3"/>
          <w:numId w:val="38"/>
        </w:numPr>
        <w:rPr>
          <w:lang w:val="en-GB"/>
        </w:rPr>
      </w:pPr>
      <w:r w:rsidRPr="00AD6142">
        <w:rPr>
          <w:lang w:val="en-GB"/>
        </w:rPr>
        <w:t xml:space="preserve">When UE performs CSI-RS intra-frequency measurements in a TDD band, UE is not expected to transmit on data OFDM symbols overlapped by CSI-RS resource symbols to be measured, and 1 OFDM symbols before and after each consecutive CSI-RS symbols. </w:t>
      </w:r>
    </w:p>
    <w:p w:rsidR="00D41BC0" w:rsidRPr="00AD6142" w:rsidRDefault="00D41BC0" w:rsidP="00492ADE">
      <w:pPr>
        <w:pStyle w:val="ListParagraph"/>
        <w:numPr>
          <w:ilvl w:val="2"/>
          <w:numId w:val="38"/>
        </w:numPr>
        <w:rPr>
          <w:lang w:val="en-GB"/>
        </w:rPr>
      </w:pPr>
      <w:r w:rsidRPr="00AD6142">
        <w:rPr>
          <w:lang w:val="en-GB"/>
        </w:rPr>
        <w:t>Option 1b: (Huawei, CATT, QC, Intel, CMCC, ZTE, MTK)</w:t>
      </w:r>
    </w:p>
    <w:p w:rsidR="00D41BC0" w:rsidRPr="00AD6142" w:rsidRDefault="00D41BC0" w:rsidP="00492ADE">
      <w:pPr>
        <w:pStyle w:val="ListParagraph"/>
        <w:numPr>
          <w:ilvl w:val="3"/>
          <w:numId w:val="38"/>
        </w:numPr>
        <w:rPr>
          <w:lang w:val="en-GB"/>
        </w:rPr>
      </w:pPr>
      <w:r w:rsidRPr="00AD6142">
        <w:rPr>
          <w:lang w:val="en-GB"/>
        </w:rPr>
        <w:t xml:space="preserve">When UE performs CSI-RS intra-frequency measurements in a TDD band, UE is not expected to transmit on data OFDM symbols fully or partially overlapped by CSI-RS resource symbols to be measured. </w:t>
      </w:r>
    </w:p>
    <w:p w:rsidR="00D41BC0" w:rsidRPr="00AD6142" w:rsidRDefault="00D41BC0" w:rsidP="00492ADE">
      <w:pPr>
        <w:pStyle w:val="ListParagraph"/>
        <w:numPr>
          <w:ilvl w:val="2"/>
          <w:numId w:val="38"/>
        </w:numPr>
        <w:rPr>
          <w:lang w:val="en-GB"/>
        </w:rPr>
      </w:pPr>
      <w:r w:rsidRPr="00AD6142">
        <w:rPr>
          <w:lang w:val="en-GB"/>
        </w:rPr>
        <w:t>FFS whether the scheduling restrictions apply for all scenarios when UE performs CSI-RS measurements</w:t>
      </w:r>
    </w:p>
    <w:p w:rsidR="00D41BC0" w:rsidRPr="00AD6142" w:rsidRDefault="00D41BC0" w:rsidP="00D41BC0"/>
    <w:p w:rsidR="00D41BC0" w:rsidRPr="00AD6142" w:rsidRDefault="00D41BC0" w:rsidP="00D41BC0">
      <w:pPr>
        <w:rPr>
          <w:u w:val="single"/>
        </w:rPr>
      </w:pPr>
      <w:r w:rsidRPr="00AD6142">
        <w:rPr>
          <w:u w:val="single"/>
        </w:rPr>
        <w:t>Sub-topic 1-4 Time domain restriction (issue 1-4-1)</w:t>
      </w:r>
    </w:p>
    <w:p w:rsidR="00D41BC0" w:rsidRPr="00AD6142" w:rsidRDefault="00D41BC0" w:rsidP="00492ADE">
      <w:pPr>
        <w:pStyle w:val="ListParagraph"/>
        <w:numPr>
          <w:ilvl w:val="0"/>
          <w:numId w:val="38"/>
        </w:numPr>
        <w:rPr>
          <w:lang w:val="en-GB" w:eastAsia="ko-KR"/>
        </w:rPr>
      </w:pPr>
      <w:r w:rsidRPr="00AD6142">
        <w:rPr>
          <w:lang w:val="en-GB" w:eastAsia="ko-KR"/>
        </w:rPr>
        <w:t>Issue 1-</w:t>
      </w:r>
      <w:r w:rsidRPr="00AD6142">
        <w:rPr>
          <w:lang w:val="en-GB"/>
        </w:rPr>
        <w:t>4-1</w:t>
      </w:r>
      <w:r w:rsidRPr="00AD6142">
        <w:rPr>
          <w:lang w:val="en-GB" w:eastAsia="ko-KR"/>
        </w:rPr>
        <w:t xml:space="preserve">: </w:t>
      </w:r>
      <w:r w:rsidRPr="00AD6142">
        <w:rPr>
          <w:lang w:val="en-GB"/>
        </w:rPr>
        <w:t>How to define the time domain restriction for CSI-RS resource configuration?</w:t>
      </w:r>
    </w:p>
    <w:p w:rsidR="00D41BC0" w:rsidRPr="00AD6142" w:rsidRDefault="00D41BC0" w:rsidP="00492ADE">
      <w:pPr>
        <w:pStyle w:val="ListParagraph"/>
        <w:numPr>
          <w:ilvl w:val="1"/>
          <w:numId w:val="38"/>
        </w:numPr>
        <w:rPr>
          <w:lang w:val="fi-FI"/>
        </w:rPr>
      </w:pPr>
      <w:r w:rsidRPr="00AD6142">
        <w:rPr>
          <w:lang w:val="fi-FI"/>
        </w:rPr>
        <w:t>Option 1: (Huawei, Xiaomi, vivo, ZTE)</w:t>
      </w:r>
    </w:p>
    <w:p w:rsidR="00D41BC0" w:rsidRPr="00AD6142" w:rsidRDefault="00D41BC0" w:rsidP="00492ADE">
      <w:pPr>
        <w:pStyle w:val="ListParagraph"/>
        <w:numPr>
          <w:ilvl w:val="2"/>
          <w:numId w:val="38"/>
        </w:numPr>
        <w:rPr>
          <w:lang w:val="en-GB"/>
        </w:rPr>
      </w:pPr>
      <w:r w:rsidRPr="00AD6142">
        <w:rPr>
          <w:lang w:val="en-GB"/>
        </w:rPr>
        <w:t xml:space="preserve">The CSI-RS measurement requirements apply provided that any two CSI-RS resource i and resource j of a frequency layer satisfy </w:t>
      </w:r>
      <w:r w:rsidR="00FE3C23">
        <w:pict>
          <v:shape id="_x0000_i1042" type="#_x0000_t75" alt="" style="width:100.5pt;height:14.5pt;mso-width-percent:0;mso-height-percent:0;mso-width-percent:0;mso-height-percent:0" equationxml="&lt;">
            <v:imagedata r:id="rId13" o:title="" chromakey="white"/>
          </v:shape>
        </w:pict>
      </w:r>
      <w:r w:rsidRPr="00AD6142">
        <w:rPr>
          <w:lang w:val="en-GB"/>
        </w:rPr>
        <w:t xml:space="preserve"> </w:t>
      </w:r>
    </w:p>
    <w:p w:rsidR="00D41BC0" w:rsidRPr="00AD6142" w:rsidRDefault="00D41BC0" w:rsidP="00492ADE">
      <w:pPr>
        <w:pStyle w:val="ListParagraph"/>
        <w:numPr>
          <w:ilvl w:val="2"/>
          <w:numId w:val="38"/>
        </w:numPr>
        <w:rPr>
          <w:lang w:val="en-GB"/>
        </w:rPr>
      </w:pPr>
      <w:r w:rsidRPr="00AD6142">
        <w:rPr>
          <w:lang w:val="en-GB"/>
        </w:rPr>
        <w:lastRenderedPageBreak/>
        <w:t>where Offi and Offj  are time offsets (in millisecond) of CSI-RS resource i and j respectively with respect to the serving cell timing.)</w:t>
      </w:r>
    </w:p>
    <w:p w:rsidR="00D41BC0" w:rsidRPr="00AD6142" w:rsidRDefault="00D41BC0" w:rsidP="00492ADE">
      <w:pPr>
        <w:pStyle w:val="ListParagraph"/>
        <w:numPr>
          <w:ilvl w:val="1"/>
          <w:numId w:val="38"/>
        </w:numPr>
        <w:rPr>
          <w:lang w:val="en-GB"/>
        </w:rPr>
      </w:pPr>
      <w:r w:rsidRPr="00AD6142">
        <w:rPr>
          <w:lang w:val="en-GB"/>
        </w:rPr>
        <w:t>Option 2: (existing requirement) (MTK, Xiaomi, CATT, OPPO, Nokia, Apple)</w:t>
      </w:r>
    </w:p>
    <w:p w:rsidR="00D41BC0" w:rsidRPr="00AD6142" w:rsidRDefault="00D41BC0" w:rsidP="00492ADE">
      <w:pPr>
        <w:pStyle w:val="ListParagraph"/>
        <w:numPr>
          <w:ilvl w:val="2"/>
          <w:numId w:val="38"/>
        </w:numPr>
        <w:rPr>
          <w:lang w:val="en-GB"/>
        </w:rPr>
      </w:pPr>
      <w:r w:rsidRPr="00AD6142">
        <w:rPr>
          <w:lang w:val="en-GB"/>
        </w:rPr>
        <w:t>The CSI-RS measurement requirements apply provided that CSI-RS resources per frequency layers are configured within 5 ms window at any location</w:t>
      </w:r>
    </w:p>
    <w:p w:rsidR="00D41BC0" w:rsidRPr="00AD6142" w:rsidRDefault="00D41BC0" w:rsidP="00D41BC0"/>
    <w:p w:rsidR="00D41BC0" w:rsidRPr="00AD6142" w:rsidRDefault="00D41BC0" w:rsidP="00D41BC0">
      <w:pPr>
        <w:rPr>
          <w:u w:val="single"/>
          <w:lang w:val="sv-SE"/>
        </w:rPr>
      </w:pPr>
      <w:r w:rsidRPr="00AD6142">
        <w:rPr>
          <w:u w:val="single"/>
          <w:lang w:val="sv-SE"/>
        </w:rPr>
        <w:t xml:space="preserve">Sub-topic 1-5 Definition of CSSF </w:t>
      </w:r>
    </w:p>
    <w:p w:rsidR="00D41BC0" w:rsidRPr="00AD6142" w:rsidRDefault="00D41BC0" w:rsidP="00492ADE">
      <w:pPr>
        <w:pStyle w:val="ListParagraph"/>
        <w:numPr>
          <w:ilvl w:val="0"/>
          <w:numId w:val="38"/>
        </w:numPr>
        <w:rPr>
          <w:lang w:val="en-GB"/>
        </w:rPr>
      </w:pPr>
      <w:r w:rsidRPr="00AD6142">
        <w:rPr>
          <w:lang w:val="en-GB"/>
        </w:rPr>
        <w:t>Issue 1-5-1: Whether the additional changes can be acceptable?</w:t>
      </w:r>
    </w:p>
    <w:p w:rsidR="00D41BC0" w:rsidRPr="00AD6142" w:rsidRDefault="00D41BC0" w:rsidP="00492ADE">
      <w:pPr>
        <w:pStyle w:val="ListParagraph"/>
        <w:numPr>
          <w:ilvl w:val="1"/>
          <w:numId w:val="38"/>
        </w:numPr>
        <w:rPr>
          <w:lang w:val="en-GB" w:eastAsia="ko-KR"/>
        </w:rPr>
      </w:pPr>
      <w:r w:rsidRPr="00AD6142">
        <w:rPr>
          <w:lang w:val="en-GB"/>
        </w:rPr>
        <w:t>(Based on CR R4-2014235, R4-2014623 and R4-2015491)</w:t>
      </w:r>
    </w:p>
    <w:p w:rsidR="00D41BC0" w:rsidRPr="00AD6142" w:rsidRDefault="00D41BC0" w:rsidP="00D41BC0"/>
    <w:p w:rsidR="00D41BC0" w:rsidRPr="00AD6142" w:rsidRDefault="00D41BC0" w:rsidP="00D41BC0">
      <w:pPr>
        <w:rPr>
          <w:u w:val="single"/>
        </w:rPr>
      </w:pPr>
      <w:r w:rsidRPr="00AD6142">
        <w:rPr>
          <w:u w:val="single"/>
        </w:rPr>
        <w:t>Sub-topic 2-2 Issue 2-2-5 (together with part 2)</w:t>
      </w:r>
    </w:p>
    <w:p w:rsidR="00D41BC0" w:rsidRPr="00AD6142" w:rsidRDefault="00D41BC0" w:rsidP="00492ADE">
      <w:pPr>
        <w:pStyle w:val="ListParagraph"/>
        <w:numPr>
          <w:ilvl w:val="0"/>
          <w:numId w:val="38"/>
        </w:numPr>
        <w:rPr>
          <w:szCs w:val="20"/>
          <w:lang w:val="en-GB"/>
        </w:rPr>
      </w:pPr>
      <w:r w:rsidRPr="00AD6142">
        <w:rPr>
          <w:lang w:val="en-GB" w:eastAsia="ko-KR"/>
        </w:rPr>
        <w:t>Issue 2-</w:t>
      </w:r>
      <w:r w:rsidRPr="00AD6142">
        <w:rPr>
          <w:lang w:val="en-GB"/>
        </w:rPr>
        <w:t>2-5</w:t>
      </w:r>
      <w:r w:rsidRPr="00AD6142">
        <w:rPr>
          <w:lang w:val="en-GB" w:eastAsia="ko-KR"/>
        </w:rPr>
        <w:t xml:space="preserve">: </w:t>
      </w:r>
      <w:r w:rsidRPr="00AD6142">
        <w:rPr>
          <w:lang w:val="en-GB"/>
        </w:rPr>
        <w:t xml:space="preserve">Whether to introduce </w:t>
      </w:r>
      <w:bookmarkStart w:id="313" w:name="OLE_LINK16"/>
      <w:bookmarkStart w:id="314" w:name="OLE_LINK17"/>
      <w:r w:rsidRPr="00AD6142">
        <w:rPr>
          <w:lang w:val="en-GB"/>
        </w:rPr>
        <w:t>test case for FDD duplex mode</w:t>
      </w:r>
      <w:bookmarkEnd w:id="313"/>
      <w:bookmarkEnd w:id="314"/>
      <w:r w:rsidRPr="00AD6142">
        <w:rPr>
          <w:lang w:val="en-GB"/>
        </w:rPr>
        <w:t>?</w:t>
      </w:r>
    </w:p>
    <w:p w:rsidR="00D41BC0" w:rsidRPr="00AD6142" w:rsidRDefault="00D41BC0" w:rsidP="00492ADE">
      <w:pPr>
        <w:pStyle w:val="ListParagraph"/>
        <w:numPr>
          <w:ilvl w:val="1"/>
          <w:numId w:val="38"/>
        </w:numPr>
        <w:rPr>
          <w:lang w:val="en-GB"/>
        </w:rPr>
      </w:pPr>
      <w:r w:rsidRPr="00AD6142">
        <w:rPr>
          <w:lang w:val="en-GB"/>
        </w:rPr>
        <w:t>Option 1: No (MTK, Xiaomi, CATT, Qualcomm, OPPO, vivo)</w:t>
      </w:r>
    </w:p>
    <w:p w:rsidR="00D41BC0" w:rsidRPr="00AD6142" w:rsidRDefault="00D41BC0" w:rsidP="00492ADE">
      <w:pPr>
        <w:pStyle w:val="ListParagraph"/>
        <w:numPr>
          <w:ilvl w:val="1"/>
          <w:numId w:val="38"/>
        </w:numPr>
        <w:rPr>
          <w:lang w:val="sv-SE"/>
        </w:rPr>
      </w:pPr>
      <w:r w:rsidRPr="00AD6142">
        <w:rPr>
          <w:lang w:val="sv-SE"/>
        </w:rPr>
        <w:t>Option 2: Yes (Huawei, Nokia, ZTE)</w:t>
      </w:r>
    </w:p>
    <w:p w:rsidR="00D41BC0" w:rsidRPr="00AD6142" w:rsidRDefault="00D41BC0" w:rsidP="00D41BC0">
      <w:pPr>
        <w:rPr>
          <w:lang w:val="sv-SE"/>
        </w:rPr>
      </w:pPr>
    </w:p>
    <w:p w:rsidR="00D41BC0" w:rsidRPr="00AD6142" w:rsidRDefault="00D41BC0" w:rsidP="00D41BC0">
      <w:pPr>
        <w:rPr>
          <w:u w:val="single"/>
        </w:rPr>
      </w:pPr>
      <w:r w:rsidRPr="00AD6142">
        <w:rPr>
          <w:u w:val="single"/>
        </w:rPr>
        <w:t>Sub-topic 2-3 CSI-RSRQ requirements (issue 2-3-2)</w:t>
      </w:r>
    </w:p>
    <w:p w:rsidR="00D41BC0" w:rsidRPr="00AD6142" w:rsidRDefault="00D41BC0" w:rsidP="00492ADE">
      <w:pPr>
        <w:pStyle w:val="ListParagraph"/>
        <w:numPr>
          <w:ilvl w:val="0"/>
          <w:numId w:val="38"/>
        </w:numPr>
        <w:rPr>
          <w:lang w:val="en-GB"/>
        </w:rPr>
      </w:pPr>
      <w:r w:rsidRPr="00AD6142">
        <w:rPr>
          <w:lang w:val="en-GB" w:eastAsia="ko-KR"/>
        </w:rPr>
        <w:t>Issue 2-</w:t>
      </w:r>
      <w:r w:rsidRPr="00AD6142">
        <w:rPr>
          <w:lang w:val="en-GB"/>
        </w:rPr>
        <w:t>3-2</w:t>
      </w:r>
      <w:r w:rsidRPr="00AD6142">
        <w:rPr>
          <w:lang w:val="en-GB" w:eastAsia="ko-KR"/>
        </w:rPr>
        <w:t xml:space="preserve">: </w:t>
      </w:r>
      <w:r w:rsidRPr="00AD6142">
        <w:rPr>
          <w:lang w:val="en-GB"/>
        </w:rPr>
        <w:t>Report mapping for CSI-RSRQ measurement?</w:t>
      </w:r>
    </w:p>
    <w:p w:rsidR="00D41BC0" w:rsidRPr="00AD6142" w:rsidRDefault="00D41BC0" w:rsidP="00492ADE">
      <w:pPr>
        <w:pStyle w:val="ListParagraph"/>
        <w:numPr>
          <w:ilvl w:val="1"/>
          <w:numId w:val="38"/>
        </w:numPr>
        <w:rPr>
          <w:lang w:val="en-GB"/>
        </w:rPr>
      </w:pPr>
      <w:r w:rsidRPr="00AD6142">
        <w:rPr>
          <w:lang w:val="en-GB"/>
        </w:rPr>
        <w:t>Option 1: (Huawei, CATT, Xiaomi, OPPO, QC, Apple, ZTE)</w:t>
      </w:r>
    </w:p>
    <w:p w:rsidR="00D41BC0" w:rsidRPr="00AD6142" w:rsidRDefault="00D41BC0" w:rsidP="00492ADE">
      <w:pPr>
        <w:pStyle w:val="ListParagraph"/>
        <w:numPr>
          <w:ilvl w:val="2"/>
          <w:numId w:val="38"/>
        </w:numPr>
        <w:rPr>
          <w:lang w:val="en-GB"/>
        </w:rPr>
      </w:pPr>
      <w:r w:rsidRPr="00AD6142">
        <w:rPr>
          <w:lang w:val="en-GB"/>
        </w:rPr>
        <w:t>Reuse the report mapping for L3 SS-RSRQ (i.e. from -43 dB to +20 dB with 0.5 dB resolution).</w:t>
      </w:r>
    </w:p>
    <w:p w:rsidR="00D41BC0" w:rsidRPr="00AD6142" w:rsidRDefault="00D41BC0" w:rsidP="00492ADE">
      <w:pPr>
        <w:pStyle w:val="ListParagraph"/>
        <w:numPr>
          <w:ilvl w:val="1"/>
          <w:numId w:val="38"/>
        </w:numPr>
        <w:rPr>
          <w:lang w:val="sv-SE"/>
        </w:rPr>
      </w:pPr>
      <w:r w:rsidRPr="00AD6142">
        <w:rPr>
          <w:lang w:val="sv-SE"/>
        </w:rPr>
        <w:t>Option 2: (vivo)</w:t>
      </w:r>
    </w:p>
    <w:p w:rsidR="00D41BC0" w:rsidRPr="00AD6142" w:rsidRDefault="00D41BC0" w:rsidP="00492ADE">
      <w:pPr>
        <w:pStyle w:val="ListParagraph"/>
        <w:numPr>
          <w:ilvl w:val="2"/>
          <w:numId w:val="38"/>
        </w:numPr>
        <w:rPr>
          <w:lang w:val="en-GB"/>
        </w:rPr>
      </w:pPr>
      <w:r w:rsidRPr="00AD6142">
        <w:rPr>
          <w:lang w:val="en-GB"/>
        </w:rPr>
        <w:t xml:space="preserve">The range of CSI-RSRQ report is from -43 dB to 0 dB with 0.5 dB resolution. </w:t>
      </w:r>
    </w:p>
    <w:p w:rsidR="00D41BC0" w:rsidRPr="00AD6142" w:rsidRDefault="00D41BC0" w:rsidP="00D41BC0"/>
    <w:p w:rsidR="00D41BC0" w:rsidRPr="00AD6142" w:rsidRDefault="00D41BC0" w:rsidP="00D41BC0">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D41BC0" w:rsidRPr="00AD6142" w:rsidRDefault="00D41BC0" w:rsidP="00D41BC0">
      <w:pPr>
        <w:spacing w:after="120"/>
        <w:rPr>
          <w:b/>
          <w:u w:val="single"/>
        </w:rPr>
      </w:pPr>
      <w:r w:rsidRPr="00AD6142">
        <w:rPr>
          <w:b/>
          <w:u w:val="single"/>
        </w:rPr>
        <w:t>Topic #1: CSI-RS RRM core requirements maintenance</w:t>
      </w:r>
    </w:p>
    <w:p w:rsidR="00D41BC0" w:rsidRPr="00AD6142" w:rsidRDefault="00D41BC0" w:rsidP="00D41BC0">
      <w:pPr>
        <w:spacing w:after="120"/>
        <w:ind w:left="73" w:firstLine="284"/>
        <w:rPr>
          <w:bCs/>
          <w:u w:val="single"/>
        </w:rPr>
      </w:pPr>
      <w:r w:rsidRPr="00AD6142">
        <w:rPr>
          <w:bCs/>
          <w:u w:val="single"/>
        </w:rPr>
        <w:t>Issue 1-1</w:t>
      </w:r>
      <w:r w:rsidRPr="00AD6142">
        <w:rPr>
          <w:rFonts w:hint="eastAsia"/>
          <w:bCs/>
          <w:u w:val="single"/>
        </w:rPr>
        <w:t>-1</w:t>
      </w:r>
      <w:r w:rsidRPr="00AD6142">
        <w:rPr>
          <w:bCs/>
          <w:u w:val="single"/>
        </w:rPr>
        <w:t xml:space="preserve">: </w:t>
      </w:r>
      <w:r w:rsidRPr="00AD6142">
        <w:rPr>
          <w:rFonts w:hint="eastAsia"/>
          <w:bCs/>
          <w:u w:val="single"/>
        </w:rPr>
        <w:t>Whether to define requirements for scenario 1 and scenario 2 in R16?</w:t>
      </w:r>
    </w:p>
    <w:p w:rsidR="00D41BC0" w:rsidRPr="00AD6142" w:rsidRDefault="00D41BC0" w:rsidP="00D41BC0">
      <w:pPr>
        <w:ind w:left="568"/>
        <w:rPr>
          <w:szCs w:val="24"/>
          <w:lang w:eastAsia="zh-CN"/>
        </w:rPr>
      </w:pPr>
      <w:r w:rsidRPr="00AD6142">
        <w:rPr>
          <w:szCs w:val="24"/>
          <w:lang w:eastAsia="zh-CN"/>
        </w:rPr>
        <w:t>Agreement: Specify requirements for both scenario 1 and 2</w:t>
      </w:r>
      <w:r w:rsidRPr="00AD6142">
        <w:rPr>
          <w:rFonts w:hint="eastAsia"/>
          <w:szCs w:val="24"/>
          <w:lang w:eastAsia="zh-CN"/>
        </w:rPr>
        <w:t>:</w:t>
      </w:r>
    </w:p>
    <w:p w:rsidR="00D41BC0" w:rsidRPr="00AD6142" w:rsidRDefault="00D41BC0" w:rsidP="00492ADE">
      <w:pPr>
        <w:pStyle w:val="ListParagraph"/>
        <w:widowControl w:val="0"/>
        <w:numPr>
          <w:ilvl w:val="0"/>
          <w:numId w:val="39"/>
        </w:numPr>
        <w:autoSpaceDE w:val="0"/>
        <w:autoSpaceDN w:val="0"/>
        <w:adjustRightInd w:val="0"/>
        <w:snapToGrid w:val="0"/>
        <w:spacing w:after="0" w:line="360" w:lineRule="auto"/>
        <w:ind w:left="1288"/>
        <w:jc w:val="both"/>
      </w:pPr>
      <w:r w:rsidRPr="00AD6142">
        <w:t>Scenario 1: CSI-RS resources and SSB are fully or partially overlapped in time domain</w:t>
      </w:r>
      <w:r w:rsidRPr="00AD6142">
        <w:rPr>
          <w:rFonts w:hint="eastAsia"/>
        </w:rPr>
        <w:t xml:space="preserve">. </w:t>
      </w:r>
    </w:p>
    <w:p w:rsidR="00D41BC0" w:rsidRPr="00AD6142" w:rsidRDefault="00D41BC0" w:rsidP="00492ADE">
      <w:pPr>
        <w:pStyle w:val="ListParagraph"/>
        <w:widowControl w:val="0"/>
        <w:numPr>
          <w:ilvl w:val="0"/>
          <w:numId w:val="39"/>
        </w:numPr>
        <w:autoSpaceDE w:val="0"/>
        <w:autoSpaceDN w:val="0"/>
        <w:adjustRightInd w:val="0"/>
        <w:snapToGrid w:val="0"/>
        <w:spacing w:after="0" w:line="360" w:lineRule="auto"/>
        <w:ind w:left="1288"/>
        <w:jc w:val="both"/>
      </w:pPr>
      <w:r w:rsidRPr="00AD6142">
        <w:t>Scenario 2: CSI-RS resources and SSB are non-overlapped in time domain</w:t>
      </w:r>
      <w:r w:rsidRPr="00AD6142">
        <w:rPr>
          <w:rFonts w:hint="eastAsia"/>
        </w:rPr>
        <w:t xml:space="preserve">. </w:t>
      </w:r>
    </w:p>
    <w:p w:rsidR="00D41BC0" w:rsidRPr="00AD6142" w:rsidRDefault="00D41BC0" w:rsidP="00D41BC0">
      <w:pPr>
        <w:spacing w:after="120"/>
        <w:ind w:left="73" w:firstLine="284"/>
        <w:rPr>
          <w:bCs/>
          <w:u w:val="single"/>
        </w:rPr>
      </w:pPr>
      <w:r w:rsidRPr="00AD6142">
        <w:rPr>
          <w:bCs/>
          <w:u w:val="single"/>
        </w:rPr>
        <w:t>Issue 1-</w:t>
      </w:r>
      <w:r w:rsidRPr="00AD6142">
        <w:rPr>
          <w:rFonts w:hint="eastAsia"/>
          <w:bCs/>
          <w:u w:val="single"/>
        </w:rPr>
        <w:t>1-2</w:t>
      </w:r>
      <w:r w:rsidRPr="00AD6142">
        <w:rPr>
          <w:bCs/>
          <w:u w:val="single"/>
        </w:rPr>
        <w:t xml:space="preserve">: </w:t>
      </w:r>
      <w:r w:rsidRPr="00AD6142">
        <w:rPr>
          <w:rFonts w:hint="eastAsia"/>
          <w:bCs/>
          <w:u w:val="single"/>
        </w:rPr>
        <w:t>How to define requirements for scenario 1 and scenario 2?</w:t>
      </w:r>
    </w:p>
    <w:p w:rsidR="00D41BC0" w:rsidRPr="00AD6142" w:rsidRDefault="00D41BC0" w:rsidP="00D41BC0">
      <w:pPr>
        <w:ind w:left="568"/>
        <w:rPr>
          <w:i/>
        </w:rPr>
      </w:pPr>
      <w:r w:rsidRPr="00AD6142">
        <w:t>Agreement: CSI-RS and SSB for L3 measurement, including gap based and non-gap based, equally share the measurement opportunities for both scenarios</w:t>
      </w:r>
      <w:r w:rsidRPr="00AD6142">
        <w:rPr>
          <w:rFonts w:hint="eastAsia"/>
        </w:rPr>
        <w:t xml:space="preserve">. </w:t>
      </w:r>
    </w:p>
    <w:p w:rsidR="00D41BC0" w:rsidRPr="00AD6142" w:rsidRDefault="00D41BC0" w:rsidP="00D41BC0">
      <w:pPr>
        <w:spacing w:after="120"/>
        <w:ind w:left="73" w:firstLine="284"/>
        <w:rPr>
          <w:bCs/>
          <w:u w:val="single"/>
        </w:rPr>
      </w:pPr>
      <w:r w:rsidRPr="00AD6142">
        <w:rPr>
          <w:bCs/>
          <w:u w:val="single"/>
        </w:rPr>
        <w:t>Issue 1-</w:t>
      </w:r>
      <w:r w:rsidRPr="00AD6142">
        <w:rPr>
          <w:rFonts w:hint="eastAsia"/>
          <w:bCs/>
          <w:u w:val="single"/>
        </w:rPr>
        <w:t>3-2</w:t>
      </w:r>
      <w:r w:rsidRPr="00AD6142">
        <w:rPr>
          <w:bCs/>
          <w:u w:val="single"/>
        </w:rPr>
        <w:t xml:space="preserve">: </w:t>
      </w:r>
      <w:r w:rsidRPr="00AD6142">
        <w:rPr>
          <w:rFonts w:hint="eastAsia"/>
          <w:bCs/>
          <w:u w:val="single"/>
        </w:rPr>
        <w:t>Whether/How to define scheduling restriction under the case of mixed numerology?</w:t>
      </w:r>
    </w:p>
    <w:p w:rsidR="00D41BC0" w:rsidRPr="00AD6142" w:rsidRDefault="00D41BC0" w:rsidP="00D41BC0">
      <w:pPr>
        <w:pStyle w:val="ListParagraph"/>
        <w:numPr>
          <w:ilvl w:val="0"/>
          <w:numId w:val="0"/>
        </w:numPr>
        <w:ind w:left="568"/>
      </w:pPr>
      <w:r w:rsidRPr="00AD6142">
        <w:t xml:space="preserve">Agreement: </w:t>
      </w:r>
    </w:p>
    <w:p w:rsidR="00D41BC0" w:rsidRPr="00AD6142" w:rsidRDefault="00D41BC0" w:rsidP="00492ADE">
      <w:pPr>
        <w:pStyle w:val="ListParagraph"/>
        <w:numPr>
          <w:ilvl w:val="1"/>
          <w:numId w:val="40"/>
        </w:numPr>
        <w:overflowPunct w:val="0"/>
        <w:autoSpaceDE w:val="0"/>
        <w:autoSpaceDN w:val="0"/>
        <w:adjustRightInd w:val="0"/>
        <w:spacing w:after="180"/>
        <w:ind w:left="988"/>
        <w:textAlignment w:val="baseline"/>
      </w:pPr>
      <w:r w:rsidRPr="00AD6142">
        <w:rPr>
          <w:rFonts w:hint="eastAsia"/>
        </w:rPr>
        <w:t xml:space="preserve">No scheduling restriction </w:t>
      </w:r>
      <w:r w:rsidRPr="00AD6142">
        <w:t>as same numerology is assumed for intra-frequency CSI-RS and data of serving cell</w:t>
      </w:r>
      <w:r w:rsidRPr="00AD6142">
        <w:rPr>
          <w:rFonts w:hint="eastAsia"/>
        </w:rPr>
        <w:t>.</w:t>
      </w:r>
    </w:p>
    <w:p w:rsidR="00D41BC0" w:rsidRPr="00AD6142" w:rsidRDefault="00D41BC0" w:rsidP="00492ADE">
      <w:pPr>
        <w:pStyle w:val="ListParagraph"/>
        <w:numPr>
          <w:ilvl w:val="1"/>
          <w:numId w:val="40"/>
        </w:numPr>
        <w:overflowPunct w:val="0"/>
        <w:autoSpaceDE w:val="0"/>
        <w:autoSpaceDN w:val="0"/>
        <w:adjustRightInd w:val="0"/>
        <w:spacing w:after="180"/>
        <w:ind w:left="988"/>
        <w:textAlignment w:val="baseline"/>
      </w:pPr>
      <w:r w:rsidRPr="00AD6142">
        <w:t>A</w:t>
      </w:r>
      <w:r w:rsidRPr="00AD6142">
        <w:rPr>
          <w:rFonts w:hint="eastAsia"/>
        </w:rPr>
        <w:t xml:space="preserve">dd the above assumption to the applicability section in intra-frequency CSI-RS based L3 measurement specification. </w:t>
      </w:r>
    </w:p>
    <w:p w:rsidR="00D41BC0" w:rsidRPr="00AD6142" w:rsidRDefault="00D41BC0" w:rsidP="00D41BC0">
      <w:pPr>
        <w:spacing w:after="120"/>
        <w:ind w:left="73" w:firstLine="284"/>
        <w:rPr>
          <w:bCs/>
          <w:u w:val="single"/>
        </w:rPr>
      </w:pPr>
      <w:r w:rsidRPr="00AD6142">
        <w:rPr>
          <w:bCs/>
          <w:u w:val="single"/>
        </w:rPr>
        <w:t>Issue 1-</w:t>
      </w:r>
      <w:r w:rsidRPr="00AD6142">
        <w:rPr>
          <w:rFonts w:hint="eastAsia"/>
          <w:bCs/>
          <w:u w:val="single"/>
        </w:rPr>
        <w:t>3-3</w:t>
      </w:r>
      <w:r w:rsidRPr="00AD6142">
        <w:rPr>
          <w:bCs/>
          <w:u w:val="single"/>
        </w:rPr>
        <w:t xml:space="preserve">: </w:t>
      </w:r>
      <w:r w:rsidRPr="00AD6142">
        <w:rPr>
          <w:rFonts w:hint="eastAsia"/>
          <w:bCs/>
          <w:u w:val="single"/>
        </w:rPr>
        <w:t>Whether/How to define scheduling restriction for FR1 FDD?</w:t>
      </w:r>
    </w:p>
    <w:p w:rsidR="00D41BC0" w:rsidRPr="00AD6142" w:rsidRDefault="00D41BC0" w:rsidP="00D41BC0">
      <w:pPr>
        <w:pStyle w:val="ListParagraph"/>
        <w:numPr>
          <w:ilvl w:val="0"/>
          <w:numId w:val="0"/>
        </w:numPr>
        <w:ind w:left="568"/>
        <w:rPr>
          <w:i/>
        </w:rPr>
      </w:pPr>
      <w:r w:rsidRPr="00AD6142">
        <w:t xml:space="preserve">Agreement: </w:t>
      </w:r>
      <w:r w:rsidRPr="00AD6142">
        <w:rPr>
          <w:rFonts w:hint="eastAsia"/>
        </w:rPr>
        <w:t xml:space="preserve">No scheduling restriction for FR1 FDD. </w:t>
      </w:r>
    </w:p>
    <w:p w:rsidR="00D41BC0" w:rsidRPr="00AD6142" w:rsidRDefault="00D41BC0" w:rsidP="00D41BC0">
      <w:pPr>
        <w:spacing w:after="120"/>
        <w:ind w:left="73" w:firstLine="284"/>
        <w:rPr>
          <w:bCs/>
          <w:u w:val="single"/>
        </w:rPr>
      </w:pPr>
      <w:r w:rsidRPr="00AD6142">
        <w:rPr>
          <w:bCs/>
          <w:u w:val="single"/>
        </w:rPr>
        <w:lastRenderedPageBreak/>
        <w:t>Issue 1-</w:t>
      </w:r>
      <w:r w:rsidRPr="00AD6142">
        <w:rPr>
          <w:rFonts w:hint="eastAsia"/>
          <w:bCs/>
          <w:u w:val="single"/>
        </w:rPr>
        <w:t>6-1</w:t>
      </w:r>
      <w:r w:rsidRPr="00AD6142">
        <w:rPr>
          <w:bCs/>
          <w:u w:val="single"/>
        </w:rPr>
        <w:t xml:space="preserve">: </w:t>
      </w:r>
      <w:r w:rsidRPr="00AD6142">
        <w:rPr>
          <w:rFonts w:hint="eastAsia"/>
          <w:bCs/>
          <w:u w:val="single"/>
        </w:rPr>
        <w:t>Whether the agreement is applicable to SSB based L1 measurement?</w:t>
      </w:r>
    </w:p>
    <w:p w:rsidR="00D41BC0" w:rsidRPr="00AD6142" w:rsidRDefault="00D41BC0" w:rsidP="00D41BC0">
      <w:pPr>
        <w:ind w:left="360" w:firstLine="208"/>
        <w:rPr>
          <w:i/>
          <w:lang w:val="en-US"/>
        </w:rPr>
      </w:pPr>
      <w:r w:rsidRPr="00AD6142">
        <w:t>Agreement:</w:t>
      </w:r>
      <w:r w:rsidRPr="00AD6142">
        <w:rPr>
          <w:rFonts w:hint="eastAsia"/>
        </w:rPr>
        <w:t xml:space="preserve"> </w:t>
      </w:r>
    </w:p>
    <w:p w:rsidR="00D41BC0" w:rsidRPr="00AD6142" w:rsidRDefault="00D41BC0" w:rsidP="00492ADE">
      <w:pPr>
        <w:pStyle w:val="ListParagraph"/>
        <w:numPr>
          <w:ilvl w:val="0"/>
          <w:numId w:val="41"/>
        </w:numPr>
        <w:overflowPunct w:val="0"/>
        <w:autoSpaceDE w:val="0"/>
        <w:autoSpaceDN w:val="0"/>
        <w:adjustRightInd w:val="0"/>
        <w:spacing w:after="180"/>
        <w:ind w:left="1272"/>
        <w:textAlignment w:val="baseline"/>
      </w:pPr>
      <w:r w:rsidRPr="00AD6142">
        <w:t xml:space="preserve">Do not define CSI-RS measurement requirements in Rel-16 for the collision case: </w:t>
      </w:r>
    </w:p>
    <w:p w:rsidR="00D41BC0" w:rsidRPr="00AD6142" w:rsidRDefault="00D41BC0" w:rsidP="00492ADE">
      <w:pPr>
        <w:pStyle w:val="ListParagraph"/>
        <w:numPr>
          <w:ilvl w:val="3"/>
          <w:numId w:val="41"/>
        </w:numPr>
        <w:overflowPunct w:val="0"/>
        <w:autoSpaceDE w:val="0"/>
        <w:autoSpaceDN w:val="0"/>
        <w:adjustRightInd w:val="0"/>
        <w:spacing w:after="180"/>
        <w:textAlignment w:val="baseline"/>
      </w:pPr>
      <w:r w:rsidRPr="00AD6142">
        <w:t>Collision between CSI-RS based L3 measurement of neighbor cell and serving cell measurement for SSB/CSI-RS based RLM/BFD or other SSB/CSI-RS based L1 measurements</w:t>
      </w:r>
    </w:p>
    <w:p w:rsidR="00D41BC0" w:rsidRPr="00AD6142" w:rsidRDefault="00D41BC0" w:rsidP="00D41BC0">
      <w:pPr>
        <w:spacing w:after="120"/>
        <w:rPr>
          <w:b/>
          <w:u w:val="single"/>
        </w:rPr>
      </w:pPr>
    </w:p>
    <w:p w:rsidR="00D41BC0" w:rsidRPr="00AD6142" w:rsidRDefault="00D41BC0" w:rsidP="00D41BC0">
      <w:pPr>
        <w:spacing w:after="120"/>
        <w:rPr>
          <w:b/>
          <w:u w:val="single"/>
        </w:rPr>
      </w:pPr>
      <w:r w:rsidRPr="00AD6142">
        <w:rPr>
          <w:b/>
          <w:u w:val="single"/>
        </w:rPr>
        <w:t>Topic #2: CSI-RS RRM performance requirements.</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2-2</w:t>
      </w:r>
      <w:r w:rsidRPr="00AD6142">
        <w:rPr>
          <w:bCs/>
          <w:u w:val="single"/>
        </w:rPr>
        <w:t xml:space="preserve">: </w:t>
      </w:r>
      <w:r w:rsidRPr="00AD6142">
        <w:rPr>
          <w:rFonts w:hint="eastAsia"/>
          <w:bCs/>
          <w:u w:val="single"/>
        </w:rPr>
        <w:t>Side condition for CSI-RSRP measurement?</w:t>
      </w:r>
    </w:p>
    <w:p w:rsidR="00D41BC0" w:rsidRPr="00AD6142" w:rsidRDefault="00D41BC0" w:rsidP="00D41BC0">
      <w:pPr>
        <w:spacing w:after="120"/>
        <w:ind w:left="284" w:firstLine="284"/>
        <w:rPr>
          <w:bCs/>
        </w:rPr>
      </w:pPr>
      <w:r w:rsidRPr="00AD6142">
        <w:rPr>
          <w:bCs/>
        </w:rPr>
        <w:t>A</w:t>
      </w:r>
      <w:r w:rsidRPr="00AD6142">
        <w:rPr>
          <w:rFonts w:hint="eastAsia"/>
          <w:bCs/>
        </w:rPr>
        <w:t>greements:</w:t>
      </w:r>
    </w:p>
    <w:p w:rsidR="00D41BC0" w:rsidRPr="00AD6142" w:rsidRDefault="00D41BC0" w:rsidP="00D41BC0">
      <w:pPr>
        <w:spacing w:after="120"/>
        <w:ind w:left="568" w:firstLine="284"/>
        <w:rPr>
          <w:bCs/>
        </w:rPr>
      </w:pPr>
      <w:r w:rsidRPr="00AD6142">
        <w:rPr>
          <w:rFonts w:hint="eastAsia"/>
          <w:bCs/>
        </w:rPr>
        <w:t>Reuse the side condition of SS-RSRP, i.e.</w:t>
      </w:r>
    </w:p>
    <w:p w:rsidR="00D41BC0" w:rsidRPr="00AD6142" w:rsidRDefault="00D41BC0" w:rsidP="00D41BC0">
      <w:pPr>
        <w:spacing w:after="120"/>
        <w:ind w:left="779" w:firstLine="284"/>
        <w:rPr>
          <w:bCs/>
        </w:rPr>
      </w:pPr>
      <w:r w:rsidRPr="00AD6142">
        <w:rPr>
          <w:rFonts w:hint="eastAsia"/>
          <w:bCs/>
        </w:rPr>
        <w:t>FR1 intra-frequency: Es/Iot≥-6dB</w:t>
      </w:r>
    </w:p>
    <w:p w:rsidR="00D41BC0" w:rsidRPr="00AD6142" w:rsidRDefault="00D41BC0" w:rsidP="00D41BC0">
      <w:pPr>
        <w:spacing w:after="120"/>
        <w:ind w:left="779" w:firstLine="284"/>
        <w:rPr>
          <w:bCs/>
        </w:rPr>
      </w:pPr>
      <w:r w:rsidRPr="00AD6142">
        <w:rPr>
          <w:rFonts w:hint="eastAsia"/>
          <w:bCs/>
        </w:rPr>
        <w:t>FR2 intra-frequency: Es/Iot≥-6dB</w:t>
      </w:r>
    </w:p>
    <w:p w:rsidR="00D41BC0" w:rsidRPr="00AD6142" w:rsidRDefault="00D41BC0" w:rsidP="00D41BC0">
      <w:pPr>
        <w:spacing w:after="120"/>
        <w:ind w:left="779" w:firstLine="284"/>
        <w:rPr>
          <w:bCs/>
        </w:rPr>
      </w:pPr>
      <w:r w:rsidRPr="00AD6142">
        <w:rPr>
          <w:rFonts w:hint="eastAsia"/>
          <w:bCs/>
        </w:rPr>
        <w:t>FR1 inter-frequency: Es/Iot≥-6dB</w:t>
      </w:r>
    </w:p>
    <w:p w:rsidR="00D41BC0" w:rsidRPr="00AD6142" w:rsidRDefault="00D41BC0" w:rsidP="00D41BC0">
      <w:pPr>
        <w:spacing w:after="120"/>
        <w:ind w:left="779" w:firstLine="284"/>
        <w:rPr>
          <w:bCs/>
        </w:rPr>
      </w:pPr>
      <w:r w:rsidRPr="00AD6142">
        <w:rPr>
          <w:rFonts w:hint="eastAsia"/>
          <w:bCs/>
        </w:rPr>
        <w:t xml:space="preserve">FR2 inter-frequency: Es/Iot≥-4dB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2-3</w:t>
      </w:r>
      <w:r w:rsidRPr="00AD6142">
        <w:rPr>
          <w:bCs/>
          <w:u w:val="single"/>
        </w:rPr>
        <w:t xml:space="preserve">: </w:t>
      </w:r>
      <w:r w:rsidRPr="00AD6142">
        <w:rPr>
          <w:rFonts w:hint="eastAsia"/>
          <w:bCs/>
          <w:u w:val="single"/>
        </w:rPr>
        <w:t>Report mapping for CSI-RSRP measurement?</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w:t>
      </w:r>
      <w:r w:rsidRPr="00AD6142">
        <w:rPr>
          <w:rFonts w:hint="eastAsia"/>
          <w:bCs/>
        </w:rPr>
        <w:t xml:space="preserve">Reuse the report mapping of SS-RSRP.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3-1</w:t>
      </w:r>
      <w:r w:rsidRPr="00AD6142">
        <w:rPr>
          <w:bCs/>
          <w:u w:val="single"/>
        </w:rPr>
        <w:t xml:space="preserve">: </w:t>
      </w:r>
      <w:r w:rsidRPr="00AD6142">
        <w:rPr>
          <w:rFonts w:hint="eastAsia"/>
          <w:bCs/>
          <w:u w:val="single"/>
        </w:rPr>
        <w:t>How to define accuracy requirements for CSI-RSRQ measurement?</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F</w:t>
      </w:r>
      <w:r w:rsidRPr="00AD6142">
        <w:rPr>
          <w:rFonts w:hint="eastAsia"/>
          <w:bCs/>
        </w:rPr>
        <w:t xml:space="preserve">ollow the principle of CSI-RSRP measurement defined in issue 2-2-1.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3-3</w:t>
      </w:r>
      <w:r w:rsidRPr="00AD6142">
        <w:rPr>
          <w:bCs/>
          <w:u w:val="single"/>
        </w:rPr>
        <w:t xml:space="preserve">: </w:t>
      </w:r>
      <w:r w:rsidRPr="00AD6142">
        <w:rPr>
          <w:rFonts w:hint="eastAsia"/>
          <w:bCs/>
          <w:u w:val="single"/>
        </w:rPr>
        <w:t>Side condition for CSI-RSRQ measurement requirements?</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w:t>
      </w:r>
      <w:r w:rsidRPr="00AD6142">
        <w:rPr>
          <w:rFonts w:hint="eastAsia"/>
          <w:bCs/>
        </w:rPr>
        <w:t>Reuse the side condition for L3 SS-</w:t>
      </w:r>
      <w:r w:rsidRPr="00AD6142">
        <w:rPr>
          <w:bCs/>
        </w:rPr>
        <w:t>RSR</w:t>
      </w:r>
      <w:r w:rsidRPr="00AD6142">
        <w:rPr>
          <w:rFonts w:hint="eastAsia"/>
          <w:bCs/>
        </w:rPr>
        <w:t xml:space="preserve">Q.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3-4</w:t>
      </w:r>
      <w:r w:rsidRPr="00AD6142">
        <w:rPr>
          <w:bCs/>
          <w:u w:val="single"/>
        </w:rPr>
        <w:t xml:space="preserve">: </w:t>
      </w:r>
      <w:r w:rsidRPr="00AD6142">
        <w:rPr>
          <w:rFonts w:hint="eastAsia"/>
          <w:bCs/>
          <w:u w:val="single"/>
        </w:rPr>
        <w:t>Number of samples to be used for defining CSI-RSRQ measurement accuracy requirements?</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w:t>
      </w:r>
      <w:r w:rsidRPr="00AD6142">
        <w:rPr>
          <w:rFonts w:hint="eastAsia"/>
          <w:bCs/>
        </w:rPr>
        <w:t xml:space="preserve">Follow the conclusion of CSI-RSRP measurement in issues 2-2-4.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4-1</w:t>
      </w:r>
      <w:r w:rsidRPr="00AD6142">
        <w:rPr>
          <w:bCs/>
          <w:u w:val="single"/>
        </w:rPr>
        <w:t xml:space="preserve">: </w:t>
      </w:r>
      <w:r w:rsidRPr="00AD6142">
        <w:rPr>
          <w:rFonts w:hint="eastAsia"/>
          <w:bCs/>
          <w:u w:val="single"/>
        </w:rPr>
        <w:t>Accuracy requirements for CSI-SINR measurement?</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F</w:t>
      </w:r>
      <w:r w:rsidRPr="00AD6142">
        <w:rPr>
          <w:rFonts w:hint="eastAsia"/>
          <w:bCs/>
        </w:rPr>
        <w:t xml:space="preserve">ollow the principle of CSI-RSRP measurement defined in issue 2-2-1. </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4-2</w:t>
      </w:r>
      <w:r w:rsidRPr="00AD6142">
        <w:rPr>
          <w:bCs/>
          <w:u w:val="single"/>
        </w:rPr>
        <w:t xml:space="preserve">: </w:t>
      </w:r>
      <w:r w:rsidRPr="00AD6142">
        <w:rPr>
          <w:rFonts w:hint="eastAsia"/>
          <w:bCs/>
          <w:u w:val="single"/>
        </w:rPr>
        <w:t>Side condition of CSI-SINR measurement?</w:t>
      </w:r>
    </w:p>
    <w:p w:rsidR="00D41BC0" w:rsidRPr="00AD6142" w:rsidRDefault="00D41BC0" w:rsidP="00D41BC0">
      <w:pPr>
        <w:spacing w:after="120"/>
        <w:ind w:left="568"/>
        <w:rPr>
          <w:bCs/>
        </w:rPr>
      </w:pPr>
      <w:r w:rsidRPr="00AD6142">
        <w:rPr>
          <w:bCs/>
        </w:rPr>
        <w:t>A</w:t>
      </w:r>
      <w:r w:rsidRPr="00AD6142">
        <w:rPr>
          <w:rFonts w:hint="eastAsia"/>
          <w:bCs/>
        </w:rPr>
        <w:t>greements:</w:t>
      </w:r>
      <w:r w:rsidRPr="00AD6142">
        <w:rPr>
          <w:bCs/>
        </w:rPr>
        <w:t xml:space="preserve"> RAN4 to discuss how to handle the upper limit of Ês/Iot in the CSI-SINR accuracy requirement together with the timing offset.</w:t>
      </w:r>
      <w:r w:rsidRPr="00AD6142">
        <w:rPr>
          <w:rFonts w:hint="eastAsia"/>
          <w:bCs/>
        </w:rPr>
        <w:t xml:space="preserve"> </w:t>
      </w:r>
      <w:r w:rsidRPr="00AD6142">
        <w:rPr>
          <w:bCs/>
        </w:rPr>
        <w:t>T</w:t>
      </w:r>
      <w:r w:rsidRPr="00AD6142">
        <w:rPr>
          <w:rFonts w:hint="eastAsia"/>
          <w:bCs/>
        </w:rPr>
        <w:t>he lower bound of side condition(</w:t>
      </w:r>
      <w:r w:rsidRPr="00AD6142">
        <w:rPr>
          <w:bCs/>
        </w:rPr>
        <w:t>Ês/Iot</w:t>
      </w:r>
      <w:r w:rsidRPr="00AD6142">
        <w:rPr>
          <w:rFonts w:hint="eastAsia"/>
          <w:bCs/>
        </w:rPr>
        <w:t>) for CSI-SINR accuracy requirements can be same as that of L3 SS-SINR measurement</w:t>
      </w:r>
    </w:p>
    <w:p w:rsidR="00D41BC0" w:rsidRPr="00AD6142" w:rsidRDefault="00D41BC0" w:rsidP="00D41BC0">
      <w:pPr>
        <w:spacing w:after="120"/>
        <w:ind w:left="73" w:firstLine="284"/>
        <w:rPr>
          <w:bCs/>
          <w:u w:val="single"/>
        </w:rPr>
      </w:pPr>
      <w:r w:rsidRPr="00AD6142">
        <w:rPr>
          <w:bCs/>
          <w:u w:val="single"/>
        </w:rPr>
        <w:t>Issue 2-</w:t>
      </w:r>
      <w:r w:rsidRPr="00AD6142">
        <w:rPr>
          <w:rFonts w:hint="eastAsia"/>
          <w:bCs/>
          <w:u w:val="single"/>
        </w:rPr>
        <w:t>4-4</w:t>
      </w:r>
      <w:r w:rsidRPr="00AD6142">
        <w:rPr>
          <w:bCs/>
          <w:u w:val="single"/>
        </w:rPr>
        <w:t xml:space="preserve">: </w:t>
      </w:r>
      <w:r w:rsidRPr="00AD6142">
        <w:rPr>
          <w:rFonts w:hint="eastAsia"/>
          <w:bCs/>
          <w:u w:val="single"/>
        </w:rPr>
        <w:t>Number of samples to be used for defining CSI-SINR measurement accuracy requirements?</w:t>
      </w:r>
    </w:p>
    <w:p w:rsidR="00D41BC0" w:rsidRPr="00AD6142" w:rsidRDefault="00D41BC0" w:rsidP="00D41BC0">
      <w:pPr>
        <w:spacing w:after="120"/>
        <w:ind w:left="284" w:firstLine="284"/>
        <w:rPr>
          <w:bCs/>
        </w:rPr>
      </w:pPr>
      <w:r w:rsidRPr="00AD6142">
        <w:rPr>
          <w:bCs/>
        </w:rPr>
        <w:t>A</w:t>
      </w:r>
      <w:r w:rsidRPr="00AD6142">
        <w:rPr>
          <w:rFonts w:hint="eastAsia"/>
          <w:bCs/>
        </w:rPr>
        <w:t>greements:</w:t>
      </w:r>
      <w:r w:rsidRPr="00AD6142">
        <w:rPr>
          <w:bCs/>
        </w:rPr>
        <w:t xml:space="preserve"> </w:t>
      </w:r>
      <w:r w:rsidRPr="00AD6142">
        <w:rPr>
          <w:rFonts w:hint="eastAsia"/>
          <w:bCs/>
        </w:rPr>
        <w:t xml:space="preserve">Follow the conclusion of CSI-RSRP measurement in issues 2-2-4. </w:t>
      </w:r>
    </w:p>
    <w:p w:rsidR="00D41BC0" w:rsidRPr="00AD6142" w:rsidRDefault="00D41BC0" w:rsidP="00D41BC0">
      <w:pPr>
        <w:spacing w:after="120"/>
        <w:rPr>
          <w:b/>
          <w:bCs/>
          <w:u w:val="single"/>
          <w:lang w:val="en-US"/>
        </w:rPr>
      </w:pPr>
    </w:p>
    <w:p w:rsidR="00D41BC0" w:rsidRPr="00AD6142" w:rsidRDefault="00D41BC0" w:rsidP="00D41BC0">
      <w:pPr>
        <w:pStyle w:val="R4Topic"/>
        <w:rPr>
          <w:b w:val="0"/>
          <w:bCs/>
          <w:u w:val="single"/>
        </w:rPr>
      </w:pPr>
      <w:r w:rsidRPr="00AD6142">
        <w:rPr>
          <w:b w:val="0"/>
          <w:bCs/>
          <w:u w:val="single"/>
        </w:rPr>
        <w:t>GTW session (November 12, 2020)</w:t>
      </w:r>
    </w:p>
    <w:p w:rsidR="00D41BC0" w:rsidRPr="00AD6142" w:rsidRDefault="00D41BC0" w:rsidP="00D41BC0">
      <w:pPr>
        <w:rPr>
          <w:i/>
          <w:iCs/>
          <w:sz w:val="22"/>
          <w:szCs w:val="22"/>
          <w:lang w:eastAsia="zh-CN"/>
        </w:rPr>
      </w:pPr>
      <w:r w:rsidRPr="00AD6142">
        <w:rPr>
          <w:u w:val="single"/>
        </w:rPr>
        <w:t>Issue 2-</w:t>
      </w:r>
      <w:r w:rsidRPr="00AD6142">
        <w:rPr>
          <w:u w:val="single"/>
          <w:lang w:eastAsia="zh-CN"/>
        </w:rPr>
        <w:t>2-1</w:t>
      </w:r>
      <w:r w:rsidRPr="00AD6142">
        <w:rPr>
          <w:u w:val="single"/>
        </w:rPr>
        <w:t xml:space="preserve">: </w:t>
      </w:r>
      <w:r w:rsidRPr="00AD6142">
        <w:rPr>
          <w:u w:val="single"/>
          <w:lang w:eastAsia="zh-CN"/>
        </w:rPr>
        <w:t>How to handle the potential performance degradation of CSI-RSRP measurement due to single FFT?</w:t>
      </w:r>
    </w:p>
    <w:p w:rsidR="00D41BC0" w:rsidRPr="00AD6142" w:rsidRDefault="00D41BC0" w:rsidP="00D41BC0">
      <w:pPr>
        <w:ind w:firstLine="284"/>
        <w:rPr>
          <w:lang w:eastAsia="zh-CN"/>
        </w:rPr>
      </w:pPr>
      <w:r w:rsidRPr="00AD6142">
        <w:rPr>
          <w:lang w:eastAsia="zh-CN"/>
        </w:rPr>
        <w:t xml:space="preserve">Agreements in the 1st round GTW: </w:t>
      </w:r>
    </w:p>
    <w:p w:rsidR="00D41BC0" w:rsidRPr="00AD6142" w:rsidRDefault="00D41BC0" w:rsidP="00D41BC0">
      <w:pPr>
        <w:ind w:left="568" w:firstLine="284"/>
        <w:rPr>
          <w:lang w:eastAsia="zh-CN"/>
        </w:rPr>
      </w:pPr>
      <w:r w:rsidRPr="00AD6142">
        <w:rPr>
          <w:lang w:eastAsia="zh-CN"/>
        </w:rPr>
        <w:t>Specify the following L3 CSI-RSRP measurement accuracy requirements</w:t>
      </w:r>
    </w:p>
    <w:p w:rsidR="00D41BC0" w:rsidRPr="00AD6142" w:rsidRDefault="00D41BC0" w:rsidP="00492ADE">
      <w:pPr>
        <w:pStyle w:val="ListParagraph"/>
        <w:numPr>
          <w:ilvl w:val="2"/>
          <w:numId w:val="38"/>
        </w:numPr>
        <w:autoSpaceDN w:val="0"/>
        <w:ind w:left="1876"/>
        <w:rPr>
          <w:lang w:val="en-GB"/>
        </w:rPr>
      </w:pPr>
      <w:r w:rsidRPr="00AD6142">
        <w:rPr>
          <w:lang w:val="en-GB"/>
        </w:rPr>
        <w:t>Case 1: the timing offset between UE’s FFT window and the target CSI-RS is smaller or equal to [CP]</w:t>
      </w:r>
    </w:p>
    <w:p w:rsidR="00D41BC0" w:rsidRPr="00AD6142" w:rsidRDefault="00D41BC0" w:rsidP="00492ADE">
      <w:pPr>
        <w:pStyle w:val="ListParagraph"/>
        <w:numPr>
          <w:ilvl w:val="3"/>
          <w:numId w:val="38"/>
        </w:numPr>
        <w:autoSpaceDN w:val="0"/>
        <w:ind w:left="2596"/>
        <w:rPr>
          <w:lang w:val="en-GB"/>
        </w:rPr>
      </w:pPr>
      <w:r w:rsidRPr="00AD6142">
        <w:rPr>
          <w:lang w:val="en-GB"/>
        </w:rPr>
        <w:t>FFS: Reuse the accuracy requirements of SS-RSRP</w:t>
      </w:r>
    </w:p>
    <w:p w:rsidR="00D41BC0" w:rsidRPr="00AD6142" w:rsidRDefault="00D41BC0" w:rsidP="00492ADE">
      <w:pPr>
        <w:pStyle w:val="ListParagraph"/>
        <w:numPr>
          <w:ilvl w:val="3"/>
          <w:numId w:val="38"/>
        </w:numPr>
        <w:autoSpaceDN w:val="0"/>
        <w:ind w:left="2596"/>
        <w:rPr>
          <w:lang w:val="en-GB"/>
        </w:rPr>
      </w:pPr>
      <w:r w:rsidRPr="00AD6142">
        <w:rPr>
          <w:lang w:val="en-GB"/>
        </w:rPr>
        <w:t>FFS on whether gNB needs to know that the timing offset is smaller or equal to CP and how to provide such information if needed</w:t>
      </w:r>
    </w:p>
    <w:p w:rsidR="00D41BC0" w:rsidRPr="00AD6142" w:rsidRDefault="00D41BC0" w:rsidP="00492ADE">
      <w:pPr>
        <w:pStyle w:val="ListParagraph"/>
        <w:numPr>
          <w:ilvl w:val="2"/>
          <w:numId w:val="38"/>
        </w:numPr>
        <w:autoSpaceDN w:val="0"/>
        <w:ind w:left="1876"/>
        <w:rPr>
          <w:lang w:val="en-GB"/>
        </w:rPr>
      </w:pPr>
      <w:r w:rsidRPr="00AD6142">
        <w:rPr>
          <w:lang w:val="en-GB"/>
        </w:rPr>
        <w:lastRenderedPageBreak/>
        <w:t>FFS: Case 2: the timing offset between UE’s FFT window and the target CSI-RS is larger than [CP]</w:t>
      </w:r>
    </w:p>
    <w:p w:rsidR="00D41BC0" w:rsidRPr="00AD6142" w:rsidRDefault="00D41BC0" w:rsidP="00D41BC0">
      <w:pPr>
        <w:ind w:left="284"/>
        <w:rPr>
          <w:rFonts w:eastAsia="Calibri"/>
          <w:lang w:eastAsia="zh-CN"/>
        </w:rPr>
      </w:pPr>
      <w:r w:rsidRPr="00AD6142">
        <w:rPr>
          <w:rFonts w:eastAsia="Calibri"/>
          <w:lang w:eastAsia="zh-CN"/>
        </w:rPr>
        <w:t>Discussion:</w:t>
      </w:r>
    </w:p>
    <w:p w:rsidR="00D41BC0" w:rsidRPr="00AD6142" w:rsidRDefault="00D41BC0" w:rsidP="00D41BC0">
      <w:pPr>
        <w:ind w:left="284"/>
        <w:rPr>
          <w:rFonts w:eastAsia="Calibri"/>
          <w:lang w:eastAsia="zh-CN"/>
        </w:rPr>
      </w:pPr>
      <w:r w:rsidRPr="00AD6142">
        <w:rPr>
          <w:rFonts w:eastAsia="Calibri"/>
          <w:lang w:eastAsia="zh-CN"/>
        </w:rPr>
        <w:tab/>
        <w:t>Moderator: need to clarify</w:t>
      </w:r>
    </w:p>
    <w:p w:rsidR="00D41BC0" w:rsidRPr="00AD6142" w:rsidRDefault="00D41BC0" w:rsidP="00D41BC0">
      <w:pPr>
        <w:ind w:left="284"/>
        <w:rPr>
          <w:rFonts w:eastAsia="Calibri"/>
          <w:lang w:eastAsia="zh-CN"/>
        </w:rPr>
      </w:pPr>
      <w:r w:rsidRPr="00AD6142">
        <w:rPr>
          <w:rFonts w:eastAsia="Calibri"/>
          <w:lang w:eastAsia="zh-CN"/>
        </w:rPr>
        <w:tab/>
        <w:t xml:space="preserve">Apple: </w:t>
      </w:r>
    </w:p>
    <w:p w:rsidR="00D41BC0" w:rsidRPr="00AD6142" w:rsidRDefault="00D41BC0" w:rsidP="00D41BC0">
      <w:pPr>
        <w:ind w:left="568" w:firstLine="284"/>
        <w:rPr>
          <w:rFonts w:eastAsia="Calibri"/>
          <w:lang w:eastAsia="zh-CN"/>
        </w:rPr>
      </w:pPr>
      <w:r w:rsidRPr="00AD6142">
        <w:rPr>
          <w:rFonts w:eastAsia="Calibri"/>
          <w:lang w:eastAsia="zh-CN"/>
        </w:rPr>
        <w:t>Intra-frequency: timing offset between serving cell CSI-RS and target CSI-RS</w:t>
      </w:r>
    </w:p>
    <w:p w:rsidR="00D41BC0" w:rsidRPr="00AD6142" w:rsidRDefault="00D41BC0" w:rsidP="00D41BC0">
      <w:pPr>
        <w:ind w:left="852"/>
        <w:rPr>
          <w:rFonts w:eastAsia="Calibri"/>
          <w:lang w:eastAsia="zh-CN"/>
        </w:rPr>
      </w:pPr>
      <w:r w:rsidRPr="00AD6142">
        <w:rPr>
          <w:rFonts w:eastAsia="Calibri"/>
          <w:lang w:eastAsia="zh-CN"/>
        </w:rPr>
        <w:t>Inter-frequency: maximum symbol-level offset between any two CSI-RS from different cell in the same frequency layer</w:t>
      </w:r>
    </w:p>
    <w:p w:rsidR="00D41BC0" w:rsidRPr="00AD6142" w:rsidRDefault="00D41BC0" w:rsidP="00D41BC0">
      <w:pPr>
        <w:rPr>
          <w:rFonts w:eastAsia="Calibri"/>
          <w:lang w:eastAsia="zh-CN"/>
        </w:rPr>
      </w:pPr>
      <w:r w:rsidRPr="00AD6142">
        <w:rPr>
          <w:rFonts w:eastAsia="Calibri"/>
          <w:lang w:eastAsia="zh-CN"/>
        </w:rPr>
        <w:tab/>
      </w:r>
      <w:r w:rsidRPr="00AD6142">
        <w:rPr>
          <w:rFonts w:eastAsia="Calibri"/>
          <w:lang w:eastAsia="zh-CN"/>
        </w:rPr>
        <w:tab/>
        <w:t xml:space="preserve">Nokia: different understanding. </w:t>
      </w:r>
    </w:p>
    <w:p w:rsidR="00D41BC0" w:rsidRPr="00AD6142" w:rsidRDefault="00D41BC0" w:rsidP="00D41BC0">
      <w:pPr>
        <w:rPr>
          <w:rFonts w:eastAsia="Calibri"/>
          <w:lang w:eastAsia="zh-CN"/>
        </w:rPr>
      </w:pPr>
      <w:r w:rsidRPr="00AD6142">
        <w:rPr>
          <w:rFonts w:eastAsia="Calibri"/>
          <w:lang w:eastAsia="zh-CN"/>
        </w:rPr>
        <w:tab/>
      </w:r>
      <w:r w:rsidRPr="00AD6142">
        <w:rPr>
          <w:rFonts w:eastAsia="Calibri"/>
          <w:lang w:eastAsia="zh-CN"/>
        </w:rPr>
        <w:tab/>
      </w:r>
      <w:r w:rsidRPr="00AD6142">
        <w:rPr>
          <w:rFonts w:eastAsia="Calibri"/>
          <w:lang w:eastAsia="zh-CN"/>
        </w:rPr>
        <w:tab/>
        <w:t>Timing offset between the target CSI-RS and the timing the UE is using to measure the CSI-RS</w:t>
      </w:r>
    </w:p>
    <w:p w:rsidR="00D41BC0" w:rsidRPr="00AD6142" w:rsidRDefault="00D41BC0" w:rsidP="00D41BC0">
      <w:pPr>
        <w:rPr>
          <w:rFonts w:eastAsia="Calibri"/>
          <w:lang w:eastAsia="zh-CN"/>
        </w:rPr>
      </w:pPr>
      <w:r w:rsidRPr="00AD6142">
        <w:rPr>
          <w:rFonts w:eastAsia="Calibri"/>
          <w:lang w:eastAsia="zh-CN"/>
        </w:rPr>
        <w:tab/>
      </w:r>
      <w:r w:rsidRPr="00AD6142">
        <w:rPr>
          <w:rFonts w:eastAsia="Calibri"/>
          <w:lang w:eastAsia="zh-CN"/>
        </w:rPr>
        <w:tab/>
        <w:t>ZTE: different understanding</w:t>
      </w:r>
    </w:p>
    <w:p w:rsidR="00D41BC0" w:rsidRPr="00AD6142" w:rsidRDefault="00D41BC0" w:rsidP="00D41BC0">
      <w:pPr>
        <w:rPr>
          <w:rFonts w:eastAsia="Calibri"/>
          <w:lang w:eastAsia="zh-CN"/>
        </w:rPr>
      </w:pPr>
      <w:r w:rsidRPr="00AD6142">
        <w:rPr>
          <w:rFonts w:eastAsia="Calibri"/>
          <w:lang w:eastAsia="zh-CN"/>
        </w:rPr>
        <w:tab/>
      </w:r>
      <w:r w:rsidRPr="00AD6142">
        <w:rPr>
          <w:rFonts w:eastAsia="Calibri"/>
          <w:lang w:eastAsia="zh-CN"/>
        </w:rPr>
        <w:tab/>
      </w:r>
      <w:r w:rsidRPr="00AD6142">
        <w:rPr>
          <w:rFonts w:eastAsia="Calibri"/>
          <w:lang w:eastAsia="zh-CN"/>
        </w:rPr>
        <w:tab/>
        <w:t>Intra-freq: UE is using serving cell timing</w:t>
      </w:r>
    </w:p>
    <w:p w:rsidR="00D41BC0" w:rsidRPr="00AD6142" w:rsidRDefault="00D41BC0" w:rsidP="00D41BC0">
      <w:pPr>
        <w:ind w:left="568" w:firstLine="2"/>
        <w:rPr>
          <w:rFonts w:eastAsia="Calibri"/>
          <w:lang w:eastAsia="zh-CN"/>
        </w:rPr>
      </w:pPr>
      <w:r w:rsidRPr="00AD6142">
        <w:rPr>
          <w:rFonts w:eastAsia="Calibri"/>
          <w:lang w:eastAsia="zh-CN"/>
        </w:rPr>
        <w:t>Apple: we need to specify this condition for testing purpose. UE’s FFT time cannot be used as the reference for the spec.</w:t>
      </w:r>
    </w:p>
    <w:p w:rsidR="00D41BC0" w:rsidRPr="00AD6142" w:rsidRDefault="00D41BC0" w:rsidP="00D41BC0">
      <w:pPr>
        <w:ind w:left="568" w:firstLine="2"/>
        <w:rPr>
          <w:rFonts w:eastAsia="Calibri"/>
          <w:lang w:eastAsia="zh-CN"/>
        </w:rPr>
      </w:pPr>
      <w:r w:rsidRPr="00AD6142">
        <w:rPr>
          <w:rFonts w:eastAsia="Calibri"/>
          <w:lang w:eastAsia="zh-CN"/>
        </w:rPr>
        <w:t>QC: prefer to change the definition</w:t>
      </w:r>
    </w:p>
    <w:p w:rsidR="00D41BC0" w:rsidRPr="00AD6142" w:rsidRDefault="00D41BC0" w:rsidP="00D41BC0">
      <w:pPr>
        <w:ind w:left="284"/>
        <w:rPr>
          <w:rFonts w:eastAsia="Calibri"/>
          <w:lang w:eastAsia="zh-CN"/>
        </w:rPr>
      </w:pPr>
      <w:r w:rsidRPr="00AD6142">
        <w:rPr>
          <w:rFonts w:eastAsia="Calibri"/>
          <w:lang w:eastAsia="zh-CN"/>
        </w:rPr>
        <w:t>Agreement: Update the previous agreement as follows</w:t>
      </w:r>
    </w:p>
    <w:p w:rsidR="00D41BC0" w:rsidRPr="00AD6142" w:rsidRDefault="00D41BC0" w:rsidP="00D41BC0">
      <w:pPr>
        <w:ind w:left="568" w:firstLine="284"/>
        <w:rPr>
          <w:lang w:eastAsia="zh-CN"/>
        </w:rPr>
      </w:pPr>
      <w:r w:rsidRPr="00AD6142">
        <w:rPr>
          <w:lang w:eastAsia="zh-CN"/>
        </w:rPr>
        <w:t>Specify the following L3 CSI-RSRP measurement accuracy requirements</w:t>
      </w:r>
    </w:p>
    <w:p w:rsidR="00D41BC0" w:rsidRPr="00AD6142" w:rsidRDefault="00D41BC0" w:rsidP="00492ADE">
      <w:pPr>
        <w:pStyle w:val="ListParagraph"/>
        <w:numPr>
          <w:ilvl w:val="2"/>
          <w:numId w:val="38"/>
        </w:numPr>
        <w:autoSpaceDN w:val="0"/>
        <w:ind w:left="1876"/>
        <w:rPr>
          <w:lang w:val="en-GB"/>
        </w:rPr>
      </w:pPr>
      <w:r w:rsidRPr="00AD6142">
        <w:rPr>
          <w:lang w:val="en-GB"/>
        </w:rPr>
        <w:t xml:space="preserve">Case 1: the timing offset between the </w:t>
      </w:r>
      <w:r w:rsidRPr="00AD6142">
        <w:rPr>
          <w:u w:val="single"/>
          <w:lang w:val="en-GB"/>
        </w:rPr>
        <w:t xml:space="preserve">reference measurement timing </w:t>
      </w:r>
      <w:r w:rsidRPr="00AD6142">
        <w:rPr>
          <w:lang w:val="en-GB"/>
        </w:rPr>
        <w:t>and the target CSI-RS in one layer is smaller or equal to [CP]</w:t>
      </w:r>
    </w:p>
    <w:p w:rsidR="00D41BC0" w:rsidRPr="00AD6142" w:rsidRDefault="00D41BC0" w:rsidP="00492ADE">
      <w:pPr>
        <w:pStyle w:val="ListParagraph"/>
        <w:numPr>
          <w:ilvl w:val="3"/>
          <w:numId w:val="38"/>
        </w:numPr>
        <w:autoSpaceDN w:val="0"/>
        <w:ind w:left="2596"/>
        <w:rPr>
          <w:lang w:val="en-GB"/>
        </w:rPr>
      </w:pPr>
      <w:r w:rsidRPr="00AD6142">
        <w:rPr>
          <w:lang w:val="en-GB"/>
        </w:rPr>
        <w:t>FFS: Reuse the accuracy requirements of SS-RSRP</w:t>
      </w:r>
    </w:p>
    <w:p w:rsidR="00D41BC0" w:rsidRPr="00AD6142" w:rsidRDefault="00D41BC0" w:rsidP="00492ADE">
      <w:pPr>
        <w:pStyle w:val="ListParagraph"/>
        <w:numPr>
          <w:ilvl w:val="3"/>
          <w:numId w:val="38"/>
        </w:numPr>
        <w:autoSpaceDN w:val="0"/>
        <w:ind w:left="2596"/>
        <w:rPr>
          <w:lang w:val="en-GB"/>
        </w:rPr>
      </w:pPr>
      <w:r w:rsidRPr="00AD6142">
        <w:rPr>
          <w:lang w:val="en-GB"/>
        </w:rPr>
        <w:t>FFS on whether gNB needs to know that the timing offset is smaller or equal to CP and how to provide such information if needed</w:t>
      </w:r>
    </w:p>
    <w:p w:rsidR="00D41BC0" w:rsidRPr="00AD6142" w:rsidRDefault="00D41BC0" w:rsidP="00492ADE">
      <w:pPr>
        <w:pStyle w:val="ListParagraph"/>
        <w:numPr>
          <w:ilvl w:val="2"/>
          <w:numId w:val="38"/>
        </w:numPr>
        <w:autoSpaceDN w:val="0"/>
        <w:ind w:left="1876"/>
        <w:rPr>
          <w:lang w:val="en-GB"/>
        </w:rPr>
      </w:pPr>
      <w:r w:rsidRPr="00AD6142">
        <w:rPr>
          <w:lang w:val="en-GB"/>
        </w:rPr>
        <w:t xml:space="preserve">FFS: Case 2: the timing offset between the </w:t>
      </w:r>
      <w:r w:rsidRPr="00AD6142">
        <w:rPr>
          <w:u w:val="single"/>
          <w:lang w:val="en-GB"/>
        </w:rPr>
        <w:t>reference measurement timing</w:t>
      </w:r>
      <w:r w:rsidRPr="00AD6142">
        <w:rPr>
          <w:lang w:val="en-GB"/>
        </w:rPr>
        <w:t xml:space="preserve"> and the target CSI-RS in one layer is larger than [CP]</w:t>
      </w:r>
    </w:p>
    <w:p w:rsidR="00D41BC0" w:rsidRPr="00AD6142" w:rsidRDefault="00D41BC0" w:rsidP="00492ADE">
      <w:pPr>
        <w:pStyle w:val="ListParagraph"/>
        <w:numPr>
          <w:ilvl w:val="2"/>
          <w:numId w:val="38"/>
        </w:numPr>
        <w:autoSpaceDN w:val="0"/>
        <w:ind w:left="1876"/>
        <w:rPr>
          <w:lang w:val="en-GB"/>
        </w:rPr>
      </w:pPr>
      <w:r w:rsidRPr="00AD6142">
        <w:t xml:space="preserve">Reference measurement timing </w:t>
      </w:r>
      <w:r w:rsidRPr="00AD6142">
        <w:rPr>
          <w:u w:val="single"/>
        </w:rPr>
        <w:t>for one layer</w:t>
      </w:r>
      <w:r w:rsidRPr="00AD6142">
        <w:t xml:space="preserve"> is the </w:t>
      </w:r>
    </w:p>
    <w:p w:rsidR="00D41BC0" w:rsidRPr="00AD6142" w:rsidRDefault="00D41BC0" w:rsidP="00492ADE">
      <w:pPr>
        <w:pStyle w:val="ListParagraph"/>
        <w:numPr>
          <w:ilvl w:val="3"/>
          <w:numId w:val="38"/>
        </w:numPr>
        <w:autoSpaceDN w:val="0"/>
        <w:rPr>
          <w:lang w:val="en-GB"/>
        </w:rPr>
      </w:pPr>
      <w:r w:rsidRPr="00AD6142">
        <w:rPr>
          <w:lang w:val="en-GB"/>
        </w:rPr>
        <w:t>Intra-frequency case: Serving cell timing</w:t>
      </w:r>
    </w:p>
    <w:p w:rsidR="00D41BC0" w:rsidRPr="00AD6142" w:rsidRDefault="00D41BC0" w:rsidP="00492ADE">
      <w:pPr>
        <w:pStyle w:val="ListParagraph"/>
        <w:numPr>
          <w:ilvl w:val="3"/>
          <w:numId w:val="38"/>
        </w:numPr>
        <w:autoSpaceDN w:val="0"/>
        <w:rPr>
          <w:lang w:val="en-GB"/>
        </w:rPr>
      </w:pPr>
      <w:r w:rsidRPr="00AD6142">
        <w:rPr>
          <w:lang w:val="en-GB"/>
        </w:rPr>
        <w:t xml:space="preserve">Inter-frequency case: Up to UE implementation and shall be </w:t>
      </w:r>
      <w:r w:rsidRPr="00AD6142">
        <w:rPr>
          <w:u w:val="single"/>
          <w:lang w:val="en-GB"/>
        </w:rPr>
        <w:t>based on</w:t>
      </w:r>
      <w:r w:rsidRPr="00AD6142">
        <w:rPr>
          <w:lang w:val="en-GB"/>
        </w:rPr>
        <w:t xml:space="preserve"> the timing of one of the target cells</w:t>
      </w:r>
    </w:p>
    <w:p w:rsidR="00D41BC0" w:rsidRPr="00AD6142" w:rsidRDefault="00D41BC0" w:rsidP="00492ADE">
      <w:pPr>
        <w:pStyle w:val="ListParagraph"/>
        <w:numPr>
          <w:ilvl w:val="4"/>
          <w:numId w:val="38"/>
        </w:numPr>
        <w:autoSpaceDN w:val="0"/>
        <w:rPr>
          <w:lang w:val="en-GB"/>
        </w:rPr>
      </w:pPr>
      <w:r w:rsidRPr="00AD6142">
        <w:rPr>
          <w:lang w:val="en-GB"/>
        </w:rPr>
        <w:t>Note: UE may use a single or multiple reference measurement timings for different measurements on different symbols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D41BC0" w:rsidRPr="00AD6142" w:rsidRDefault="00D41BC0" w:rsidP="00D41BC0"/>
    <w:p w:rsidR="000048FE" w:rsidRPr="00AD6142" w:rsidRDefault="000048FE" w:rsidP="000048FE">
      <w:pPr>
        <w:rPr>
          <w:rFonts w:ascii="Arial" w:hAnsi="Arial" w:cs="Arial"/>
          <w:b/>
          <w:sz w:val="24"/>
        </w:rPr>
      </w:pPr>
      <w:r w:rsidRPr="00AD6142">
        <w:rPr>
          <w:rFonts w:ascii="Arial" w:hAnsi="Arial" w:cs="Arial"/>
          <w:b/>
          <w:color w:val="0000FF"/>
          <w:sz w:val="24"/>
        </w:rPr>
        <w:t>R4-2017021</w:t>
      </w:r>
      <w:r w:rsidRPr="00AD6142">
        <w:rPr>
          <w:rFonts w:ascii="Arial" w:hAnsi="Arial" w:cs="Arial"/>
          <w:b/>
          <w:color w:val="0000FF"/>
          <w:sz w:val="24"/>
        </w:rPr>
        <w:tab/>
      </w:r>
      <w:r w:rsidRPr="00AD6142">
        <w:rPr>
          <w:rFonts w:ascii="Arial" w:hAnsi="Arial" w:cs="Arial"/>
          <w:b/>
          <w:sz w:val="24"/>
        </w:rPr>
        <w:t>Email discussion summary for [97e][222] NR_CSIRS_L3meas_RRM_2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(OPPO)</w:t>
      </w:r>
    </w:p>
    <w:p w:rsidR="000048FE" w:rsidRPr="00AD6142" w:rsidRDefault="000048FE" w:rsidP="000048FE">
      <w:pPr>
        <w:rPr>
          <w:rFonts w:ascii="Arial" w:hAnsi="Arial" w:cs="Arial"/>
          <w:b/>
        </w:rPr>
      </w:pPr>
      <w:r w:rsidRPr="00AD6142">
        <w:rPr>
          <w:rFonts w:ascii="Arial" w:hAnsi="Arial" w:cs="Arial"/>
          <w:b/>
        </w:rPr>
        <w:t xml:space="preserve">Discussion: </w:t>
      </w:r>
    </w:p>
    <w:p w:rsidR="00D41BC0" w:rsidRPr="00AD6142" w:rsidRDefault="000048FE" w:rsidP="000048FE">
      <w:r w:rsidRPr="00AD6142">
        <w:t>The contribution summarized email discussion thread [97e][222] NR_CSIRS_L3meas_RRM_2. The email thread was moderated by Roy Hu (OPPO)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R4-2017033</w:t>
      </w:r>
      <w:r w:rsidRPr="00AD6142">
        <w:rPr>
          <w:rFonts w:ascii="Arial" w:hAnsi="Arial" w:cs="Arial"/>
          <w:b/>
          <w:color w:val="0000FF"/>
          <w:sz w:val="24"/>
        </w:rPr>
        <w:tab/>
      </w:r>
      <w:r w:rsidRPr="00AD6142">
        <w:rPr>
          <w:rFonts w:ascii="Arial" w:hAnsi="Arial" w:cs="Arial"/>
          <w:b/>
          <w:sz w:val="24"/>
        </w:rPr>
        <w:t>Email discussion summary for [97e][222] NR_CSIRS_L3meas_RRM_2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(OPPO)</w:t>
      </w:r>
    </w:p>
    <w:p w:rsidR="000048FE" w:rsidRPr="00AD6142" w:rsidRDefault="000048FE" w:rsidP="000048FE">
      <w:pPr>
        <w:rPr>
          <w:color w:val="808080"/>
        </w:rPr>
      </w:pPr>
      <w:r w:rsidRPr="00AD6142">
        <w:rPr>
          <w:color w:val="808080"/>
        </w:rPr>
        <w:t>(Replaces R4-2017021)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[97e][222] NR_CSIRS_L3meas_RRM_2. The email thread was moderated by Roy Hu (OPPO)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R4-2017292</w:t>
      </w:r>
      <w:r w:rsidRPr="00AD6142">
        <w:rPr>
          <w:rFonts w:ascii="Arial" w:hAnsi="Arial" w:cs="Arial"/>
          <w:b/>
          <w:color w:val="0000FF"/>
          <w:sz w:val="24"/>
        </w:rPr>
        <w:tab/>
      </w:r>
      <w:r w:rsidRPr="00AD6142">
        <w:rPr>
          <w:rFonts w:ascii="Arial" w:hAnsi="Arial" w:cs="Arial"/>
          <w:b/>
          <w:sz w:val="24"/>
        </w:rPr>
        <w:t>Email discussion summary for [97e][222] NR_CSIRS_L3meas_RRM_2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(OPPO)</w:t>
      </w:r>
    </w:p>
    <w:p w:rsidR="000048FE" w:rsidRPr="00AD6142" w:rsidRDefault="000048FE" w:rsidP="000048FE">
      <w:pPr>
        <w:rPr>
          <w:color w:val="808080"/>
        </w:rPr>
      </w:pPr>
      <w:r w:rsidRPr="00AD6142">
        <w:rPr>
          <w:color w:val="808080"/>
        </w:rPr>
        <w:t>(Replaces R4-2017033)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[97e][222] NR_CSIRS_L3meas_RRM_2. The email thread was moderated by Roy Hu (OPPO) and treated during RRM session chaired by Andrey Chervyakov (Intel).</w:t>
      </w:r>
    </w:p>
    <w:p w:rsidR="00D41BC0" w:rsidRPr="00AD6142" w:rsidRDefault="00D41BC0" w:rsidP="00D41BC0">
      <w:pPr>
        <w:rPr>
          <w:lang w:val="en-US"/>
        </w:rPr>
      </w:pPr>
    </w:p>
    <w:p w:rsidR="00D41BC0" w:rsidRPr="00AD6142" w:rsidRDefault="00D41BC0" w:rsidP="00D41BC0">
      <w:pPr>
        <w:pStyle w:val="R4Topic"/>
        <w:rPr>
          <w:b w:val="0"/>
          <w:bCs/>
          <w:u w:val="single"/>
        </w:rPr>
      </w:pPr>
      <w:r w:rsidRPr="00AD6142">
        <w:rPr>
          <w:b w:val="0"/>
          <w:bCs/>
          <w:u w:val="single"/>
        </w:rPr>
        <w:t>GTW session (November 0</w:t>
      </w:r>
      <w:r w:rsidRPr="00AD6142">
        <w:rPr>
          <w:b w:val="0"/>
          <w:bCs/>
          <w:u w:val="single"/>
          <w:lang w:val="en-US"/>
        </w:rPr>
        <w:t>6</w:t>
      </w:r>
      <w:r w:rsidRPr="00AD6142">
        <w:rPr>
          <w:b w:val="0"/>
          <w:bCs/>
          <w:u w:val="single"/>
        </w:rPr>
        <w:t>, 2020)</w:t>
      </w:r>
    </w:p>
    <w:p w:rsidR="00D41BC0" w:rsidRPr="00AD6142" w:rsidRDefault="00D41BC0" w:rsidP="00D41BC0">
      <w:pPr>
        <w:rPr>
          <w:u w:val="single"/>
        </w:rPr>
      </w:pPr>
      <w:r w:rsidRPr="00AD6142">
        <w:rPr>
          <w:u w:val="single"/>
        </w:rPr>
        <w:t>Issue 1-1: The structure of test cases</w:t>
      </w:r>
    </w:p>
    <w:p w:rsidR="00D41BC0" w:rsidRPr="00AD6142" w:rsidRDefault="00D41BC0" w:rsidP="00492ADE">
      <w:pPr>
        <w:pStyle w:val="ListParagraph"/>
        <w:numPr>
          <w:ilvl w:val="0"/>
          <w:numId w:val="42"/>
        </w:numPr>
        <w:rPr>
          <w:sz w:val="21"/>
          <w:szCs w:val="21"/>
          <w:lang w:val="sv-SE" w:eastAsia="sv-SE"/>
        </w:rPr>
      </w:pPr>
      <w:r w:rsidRPr="00AD6142">
        <w:rPr>
          <w:sz w:val="21"/>
          <w:szCs w:val="21"/>
          <w:lang w:val="sv-SE" w:eastAsia="sv-SE"/>
        </w:rPr>
        <w:t>Intra-frequency measurement</w:t>
      </w:r>
    </w:p>
    <w:p w:rsidR="00D41BC0" w:rsidRPr="00AD6142" w:rsidRDefault="00D41BC0" w:rsidP="00D41BC0">
      <w:pPr>
        <w:pStyle w:val="ListParagraph"/>
        <w:numPr>
          <w:ilvl w:val="0"/>
          <w:numId w:val="0"/>
        </w:numPr>
        <w:ind w:left="644"/>
        <w:rPr>
          <w:sz w:val="21"/>
          <w:szCs w:val="21"/>
          <w:lang w:val="sv-SE" w:eastAsia="sv-SE"/>
        </w:rPr>
      </w:pPr>
      <w:r w:rsidRPr="00AD6142">
        <w:rPr>
          <w:sz w:val="21"/>
          <w:szCs w:val="21"/>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40"/>
        <w:gridCol w:w="3304"/>
        <w:gridCol w:w="1438"/>
        <w:gridCol w:w="1245"/>
        <w:gridCol w:w="1780"/>
      </w:tblGrid>
      <w:tr w:rsidR="00D41BC0" w:rsidRPr="00AD6142" w:rsidTr="00D41BC0">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US" w:eastAsia="en-US"/>
              </w:rPr>
            </w:pPr>
            <w:r w:rsidRPr="00AD6142">
              <w:rPr>
                <w:sz w:val="20"/>
                <w:szCs w:val="20"/>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Note</w:t>
            </w:r>
          </w:p>
        </w:tc>
      </w:tr>
      <w:tr w:rsidR="00D41BC0" w:rsidRPr="00AD6142" w:rsidTr="00D41BC0">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non-DRX</w:t>
            </w:r>
          </w:p>
        </w:tc>
      </w:tr>
      <w:tr w:rsidR="00D41BC0" w:rsidRPr="00AD6142" w:rsidTr="00D41BC0">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DRX</w:t>
            </w:r>
          </w:p>
        </w:tc>
      </w:tr>
      <w:tr w:rsidR="00D41BC0" w:rsidRPr="00AD6142" w:rsidTr="00D41BC0">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DRX</w:t>
            </w:r>
          </w:p>
        </w:tc>
      </w:tr>
      <w:tr w:rsidR="00D41BC0" w:rsidRPr="00AD6142" w:rsidTr="00D41BC0">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non-DRX</w:t>
            </w:r>
          </w:p>
        </w:tc>
      </w:tr>
    </w:tbl>
    <w:p w:rsidR="00D41BC0" w:rsidRPr="00AD6142" w:rsidRDefault="00D41BC0" w:rsidP="00D41BC0">
      <w:pPr>
        <w:pStyle w:val="NormalWeb"/>
        <w:numPr>
          <w:ilvl w:val="0"/>
          <w:numId w:val="0"/>
        </w:numPr>
        <w:overflowPunct w:val="0"/>
        <w:autoSpaceDE w:val="0"/>
        <w:autoSpaceDN w:val="0"/>
        <w:ind w:left="180"/>
        <w:textAlignment w:val="baseline"/>
        <w:rPr>
          <w:sz w:val="20"/>
          <w:szCs w:val="20"/>
          <w:lang w:val="sv-SE" w:eastAsia="sv-SE"/>
        </w:rPr>
      </w:pPr>
    </w:p>
    <w:p w:rsidR="00D41BC0" w:rsidRPr="00AD6142" w:rsidRDefault="00D41BC0" w:rsidP="00D41BC0">
      <w:pPr>
        <w:pStyle w:val="NormalWeb"/>
        <w:numPr>
          <w:ilvl w:val="0"/>
          <w:numId w:val="0"/>
        </w:numPr>
        <w:overflowPunct w:val="0"/>
        <w:autoSpaceDE w:val="0"/>
        <w:autoSpaceDN w:val="0"/>
        <w:ind w:left="180"/>
        <w:textAlignment w:val="baseline"/>
        <w:rPr>
          <w:rFonts w:eastAsia="Calibri"/>
          <w:sz w:val="20"/>
          <w:szCs w:val="20"/>
          <w:lang w:val="en-GB"/>
        </w:rPr>
      </w:pPr>
      <w:r w:rsidRPr="00AD6142">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D41BC0" w:rsidRPr="00AD6142" w:rsidTr="00D41BC0">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Note</w:t>
            </w:r>
          </w:p>
        </w:tc>
      </w:tr>
      <w:tr w:rsidR="00D41BC0" w:rsidRPr="00AD6142" w:rsidTr="00D41BC0">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event triggered reporting tests with gap (all NR cells in FR1</w:t>
            </w:r>
            <w:r w:rsidRPr="00AD6142">
              <w:rPr>
                <w:rFonts w:eastAsia="MS Mincho" w:hint="eastAsia"/>
                <w:sz w:val="20"/>
                <w:szCs w:val="20"/>
                <w:lang w:val="en-GB"/>
              </w:rPr>
              <w:t>）</w:t>
            </w:r>
          </w:p>
        </w:tc>
        <w:tc>
          <w:tcPr>
            <w:tcW w:w="1500"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DRX</w:t>
            </w:r>
          </w:p>
        </w:tc>
      </w:tr>
      <w:tr w:rsidR="00D41BC0" w:rsidRPr="00AD6142" w:rsidTr="00D41BC0">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lastRenderedPageBreak/>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event triggered reporting tests with gap for NR neighbor cell in FR2</w:t>
            </w:r>
            <w:r w:rsidRPr="00AD6142">
              <w:rPr>
                <w:rFonts w:eastAsia="MS Mincho" w:hint="eastAsia"/>
                <w:sz w:val="20"/>
                <w:szCs w:val="20"/>
                <w:lang w:val="en-GB"/>
              </w:rPr>
              <w:t>（</w:t>
            </w:r>
            <w:r w:rsidRPr="00AD6142">
              <w:rPr>
                <w:sz w:val="20"/>
                <w:szCs w:val="20"/>
                <w:lang w:val="en-GB"/>
              </w:rPr>
              <w:t>PCell in FR2</w:t>
            </w:r>
            <w:r w:rsidRPr="00AD6142">
              <w:rPr>
                <w:rFonts w:eastAsia="MS Mincho" w:hint="eastAsia"/>
                <w:sz w:val="20"/>
                <w:szCs w:val="20"/>
                <w:lang w:val="en-GB"/>
              </w:rPr>
              <w:t>）</w:t>
            </w:r>
          </w:p>
        </w:tc>
        <w:tc>
          <w:tcPr>
            <w:tcW w:w="1500"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non-DRX</w:t>
            </w:r>
          </w:p>
        </w:tc>
      </w:tr>
      <w:tr w:rsidR="00D41BC0" w:rsidRPr="00AD6142" w:rsidTr="00D41BC0">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event triggered reporting tests with gap (all NR cells in FR1</w:t>
            </w:r>
            <w:r w:rsidRPr="00AD6142">
              <w:rPr>
                <w:rFonts w:eastAsia="MS Mincho" w:hint="eastAsia"/>
                <w:sz w:val="20"/>
                <w:szCs w:val="20"/>
                <w:lang w:val="en-GB"/>
              </w:rPr>
              <w:t>）</w:t>
            </w:r>
          </w:p>
        </w:tc>
        <w:tc>
          <w:tcPr>
            <w:tcW w:w="1500"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non-DRX</w:t>
            </w:r>
          </w:p>
        </w:tc>
      </w:tr>
      <w:tr w:rsidR="00D41BC0" w:rsidRPr="00AD6142" w:rsidTr="00D41BC0">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event triggered reporting tests with gap for NR neighbor cell in FR2 (PScell in FR2</w:t>
            </w:r>
            <w:r w:rsidRPr="00AD6142">
              <w:rPr>
                <w:rFonts w:eastAsia="MS Mincho" w:hint="eastAsia"/>
                <w:sz w:val="20"/>
                <w:szCs w:val="20"/>
                <w:lang w:val="en-GB"/>
              </w:rPr>
              <w:t>）</w:t>
            </w:r>
          </w:p>
        </w:tc>
        <w:tc>
          <w:tcPr>
            <w:tcW w:w="1500"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with DRX</w:t>
            </w:r>
          </w:p>
        </w:tc>
      </w:tr>
    </w:tbl>
    <w:p w:rsidR="00D41BC0" w:rsidRPr="00AD6142" w:rsidRDefault="00D41BC0" w:rsidP="00D41BC0">
      <w:pPr>
        <w:rPr>
          <w:rFonts w:eastAsia="Calibri"/>
        </w:rPr>
      </w:pPr>
    </w:p>
    <w:p w:rsidR="00D41BC0" w:rsidRPr="00AD6142" w:rsidRDefault="00D41BC0" w:rsidP="00D41BC0">
      <w:pPr>
        <w:rPr>
          <w:lang w:val="sv-SE" w:eastAsia="sv-SE"/>
        </w:rPr>
      </w:pPr>
      <w:r w:rsidRPr="00AD6142">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D41BC0" w:rsidRPr="00AD6142" w:rsidTr="00D41BC0">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Company</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CSI-RSRP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CATT</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CSI-RSRQ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Xiaomi</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CSI-SINR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Huawei</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Xiaomi</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ZTE</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MediaTek</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CSI-RSRP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Nokia</w:t>
            </w:r>
          </w:p>
        </w:tc>
      </w:tr>
      <w:tr w:rsidR="00D41BC0" w:rsidRPr="00AD6142" w:rsidTr="00D41BC0">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CSI-RSRQ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OPPO</w:t>
            </w:r>
          </w:p>
        </w:tc>
      </w:tr>
      <w:tr w:rsidR="00D41BC0" w:rsidRPr="00AD6142" w:rsidTr="00D41BC0">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CSI-SINR measurement accuracy for</w:t>
            </w:r>
            <w:r w:rsidRPr="00AD6142">
              <w:rPr>
                <w:rFonts w:eastAsia="MS Mincho" w:hint="eastAsia"/>
                <w:sz w:val="20"/>
                <w:szCs w:val="20"/>
                <w:lang w:val="en-GB"/>
              </w:rPr>
              <w:t>（</w:t>
            </w:r>
            <w:r w:rsidRPr="00AD6142">
              <w:rPr>
                <w:sz w:val="20"/>
                <w:szCs w:val="20"/>
                <w:lang w:val="en-GB"/>
              </w:rPr>
              <w:t>all NR cells in FR1</w:t>
            </w:r>
            <w:r w:rsidRPr="00AD6142">
              <w:rPr>
                <w:rFonts w:eastAsia="MS Mincho" w:hint="eastAsia"/>
                <w:sz w:val="20"/>
                <w:szCs w:val="20"/>
                <w:lang w:val="en-GB"/>
              </w:rPr>
              <w:t>）</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vivo</w:t>
            </w:r>
          </w:p>
        </w:tc>
      </w:tr>
      <w:tr w:rsidR="00D41BC0" w:rsidRPr="00AD6142" w:rsidTr="00D41BC0">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Qualcomm</w:t>
            </w:r>
          </w:p>
        </w:tc>
      </w:tr>
      <w:tr w:rsidR="00D41BC0" w:rsidRPr="00AD6142" w:rsidTr="00D41BC0">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OPPO</w:t>
            </w:r>
          </w:p>
        </w:tc>
      </w:tr>
      <w:tr w:rsidR="00D41BC0" w:rsidRPr="00AD6142" w:rsidTr="00D41BC0">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lang w:val="en-GB"/>
              </w:rPr>
            </w:pPr>
            <w:r w:rsidRPr="00AD6142">
              <w:rPr>
                <w:sz w:val="20"/>
                <w:szCs w:val="20"/>
                <w:lang w:val="en-GB"/>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rsidR="00D41BC0" w:rsidRPr="00AD6142" w:rsidRDefault="00D41BC0" w:rsidP="00D41BC0">
            <w:pPr>
              <w:pStyle w:val="NormalWeb"/>
              <w:numPr>
                <w:ilvl w:val="0"/>
                <w:numId w:val="0"/>
              </w:numPr>
              <w:jc w:val="center"/>
              <w:rPr>
                <w:sz w:val="20"/>
                <w:szCs w:val="20"/>
              </w:rPr>
            </w:pPr>
            <w:r w:rsidRPr="00AD6142">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pStyle w:val="NormalWeb"/>
              <w:numPr>
                <w:ilvl w:val="0"/>
                <w:numId w:val="0"/>
              </w:numPr>
              <w:jc w:val="center"/>
              <w:rPr>
                <w:sz w:val="20"/>
                <w:szCs w:val="20"/>
              </w:rPr>
            </w:pPr>
            <w:r w:rsidRPr="00AD6142">
              <w:rPr>
                <w:b/>
                <w:bCs/>
                <w:sz w:val="20"/>
                <w:szCs w:val="20"/>
              </w:rPr>
              <w:t>Huawei</w:t>
            </w:r>
          </w:p>
        </w:tc>
      </w:tr>
      <w:tr w:rsidR="00D41BC0" w:rsidRPr="00AD6142" w:rsidTr="00D41BC0">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rsidR="00D41BC0" w:rsidRPr="00AD6142" w:rsidRDefault="00D41BC0" w:rsidP="00D41BC0">
            <w:pPr>
              <w:ind w:left="360"/>
              <w:jc w:val="center"/>
            </w:pPr>
            <w:r w:rsidRPr="00AD6142">
              <w:lastRenderedPageBreak/>
              <w:t>Note: for each row in this table, two test cases, one for intra-frequency and one for inter-frequency, will be defined.</w:t>
            </w:r>
          </w:p>
        </w:tc>
      </w:tr>
    </w:tbl>
    <w:p w:rsidR="00D41BC0" w:rsidRPr="00AD6142" w:rsidRDefault="00D41BC0" w:rsidP="00D41BC0">
      <w:pPr>
        <w:rPr>
          <w:lang w:val="en-US"/>
        </w:rPr>
      </w:pPr>
    </w:p>
    <w:p w:rsidR="00D41BC0" w:rsidRPr="00AD6142" w:rsidRDefault="00D41BC0" w:rsidP="00D41BC0">
      <w:pPr>
        <w:rPr>
          <w:u w:val="single"/>
        </w:rPr>
      </w:pPr>
      <w:r w:rsidRPr="00AD6142">
        <w:rPr>
          <w:u w:val="single"/>
        </w:rPr>
        <w:t>Issue 1-2: Whether both DRX and non-DRX need to be tested</w:t>
      </w:r>
    </w:p>
    <w:p w:rsidR="00D41BC0" w:rsidRPr="00AD6142" w:rsidRDefault="00D41BC0" w:rsidP="00D41BC0">
      <w:r w:rsidRPr="00AD6142">
        <w:t>Candidate options:</w:t>
      </w:r>
    </w:p>
    <w:p w:rsidR="00D41BC0" w:rsidRPr="00AD6142" w:rsidRDefault="00D41BC0" w:rsidP="00492ADE">
      <w:pPr>
        <w:pStyle w:val="ListParagraph"/>
        <w:numPr>
          <w:ilvl w:val="0"/>
          <w:numId w:val="43"/>
        </w:numPr>
        <w:rPr>
          <w:lang w:val="en-GB"/>
        </w:rPr>
      </w:pPr>
      <w:r w:rsidRPr="00AD6142">
        <w:rPr>
          <w:lang w:val="en-GB"/>
        </w:rPr>
        <w:t>Option 1(CATT, Xiaomi): Test both DRX and non-DRX cases based on the current test case list</w:t>
      </w:r>
    </w:p>
    <w:p w:rsidR="00D41BC0" w:rsidRPr="00AD6142" w:rsidRDefault="00D41BC0" w:rsidP="00492ADE">
      <w:pPr>
        <w:pStyle w:val="ListParagraph"/>
        <w:numPr>
          <w:ilvl w:val="1"/>
          <w:numId w:val="43"/>
        </w:numPr>
        <w:rPr>
          <w:lang w:val="en-GB"/>
        </w:rPr>
      </w:pPr>
      <w:r w:rsidRPr="00AD6142">
        <w:rPr>
          <w:lang w:val="en-GB"/>
        </w:rPr>
        <w:t>Option 1a(Huawei, OPPO, Nokia): For DRX cycles, distribute short DRX and long DRX in the test cases with DRX.</w:t>
      </w:r>
    </w:p>
    <w:p w:rsidR="00D41BC0" w:rsidRPr="00AD6142" w:rsidRDefault="00D41BC0" w:rsidP="00492ADE">
      <w:pPr>
        <w:pStyle w:val="ListParagraph"/>
        <w:numPr>
          <w:ilvl w:val="1"/>
          <w:numId w:val="43"/>
        </w:numPr>
        <w:rPr>
          <w:lang w:val="en-GB"/>
        </w:rPr>
      </w:pPr>
      <w:r w:rsidRPr="00AD6142">
        <w:rPr>
          <w:lang w:val="en-GB"/>
        </w:rPr>
        <w:t>Option 1b(MTK, QC, vivo): For DRX cycles,  short DRX applies in the test cases with DRX.</w:t>
      </w:r>
    </w:p>
    <w:p w:rsidR="00D41BC0" w:rsidRPr="00AD6142" w:rsidRDefault="00D41BC0" w:rsidP="00492ADE">
      <w:pPr>
        <w:pStyle w:val="ListParagraph"/>
        <w:numPr>
          <w:ilvl w:val="0"/>
          <w:numId w:val="43"/>
        </w:numPr>
        <w:rPr>
          <w:lang w:val="en-GB"/>
        </w:rPr>
      </w:pPr>
      <w:r w:rsidRPr="00AD6142">
        <w:rPr>
          <w:lang w:val="en-GB"/>
        </w:rPr>
        <w:t>Option 2(CMCC): non-DRX + short DRX + long DRX ( for each scenario)</w:t>
      </w:r>
    </w:p>
    <w:p w:rsidR="00D41BC0" w:rsidRPr="00AD6142" w:rsidRDefault="00D41BC0" w:rsidP="00D41BC0">
      <w:pPr>
        <w:rPr>
          <w:b/>
          <w:bCs/>
          <w:u w:val="single"/>
        </w:rPr>
      </w:pPr>
    </w:p>
    <w:p w:rsidR="00D41BC0" w:rsidRPr="00AD6142" w:rsidRDefault="00D41BC0" w:rsidP="00D41BC0">
      <w:pPr>
        <w:ind w:left="284"/>
      </w:pPr>
      <w:r w:rsidRPr="00AD6142">
        <w:t xml:space="preserve">Discussion: </w:t>
      </w:r>
    </w:p>
    <w:p w:rsidR="00D41BC0" w:rsidRPr="00AD6142" w:rsidRDefault="00D41BC0" w:rsidP="00D41BC0">
      <w:pPr>
        <w:ind w:left="284"/>
      </w:pPr>
      <w:r w:rsidRPr="00AD6142">
        <w:tab/>
        <w:t>MTK: slightly prefer short DRX. Ok with short DRX for FR2 and slightly longer for FR1.</w:t>
      </w:r>
    </w:p>
    <w:p w:rsidR="00D41BC0" w:rsidRPr="00AD6142" w:rsidRDefault="00D41BC0" w:rsidP="00D41BC0">
      <w:pPr>
        <w:ind w:left="284"/>
      </w:pPr>
      <w:r w:rsidRPr="00AD6142">
        <w:tab/>
        <w:t>QC: same view as MTK.</w:t>
      </w:r>
    </w:p>
    <w:p w:rsidR="00D41BC0" w:rsidRPr="00AD6142" w:rsidRDefault="00D41BC0" w:rsidP="00D41BC0">
      <w:pPr>
        <w:ind w:left="284"/>
      </w:pPr>
      <w:r w:rsidRPr="00AD6142">
        <w:t xml:space="preserve">Agreement: </w:t>
      </w:r>
    </w:p>
    <w:p w:rsidR="00D41BC0" w:rsidRPr="00AD6142" w:rsidRDefault="00D41BC0" w:rsidP="00D41BC0">
      <w:pPr>
        <w:ind w:left="644"/>
      </w:pPr>
      <w:r w:rsidRPr="00AD6142">
        <w:t>For test cases with DRX</w:t>
      </w:r>
    </w:p>
    <w:p w:rsidR="00D41BC0" w:rsidRPr="00AD6142" w:rsidRDefault="00D41BC0" w:rsidP="00D41BC0">
      <w:pPr>
        <w:pStyle w:val="ListParagraph"/>
        <w:ind w:left="1080"/>
      </w:pPr>
      <w:r w:rsidRPr="00AD6142">
        <w:t xml:space="preserve">FR1: Use </w:t>
      </w:r>
      <w:r w:rsidRPr="00AD6142">
        <w:rPr>
          <w:lang w:val="sv-SE"/>
        </w:rPr>
        <w:t>long DRX</w:t>
      </w:r>
    </w:p>
    <w:p w:rsidR="00D41BC0" w:rsidRPr="00AD6142" w:rsidRDefault="00D41BC0" w:rsidP="00D41BC0">
      <w:pPr>
        <w:pStyle w:val="ListParagraph"/>
        <w:ind w:left="1080"/>
      </w:pPr>
      <w:r w:rsidRPr="00AD6142">
        <w:t xml:space="preserve">FR2: Use short DRX </w:t>
      </w:r>
    </w:p>
    <w:p w:rsidR="00D41BC0" w:rsidRPr="00AD6142" w:rsidRDefault="00D41BC0" w:rsidP="00D41BC0">
      <w:pPr>
        <w:rPr>
          <w:b/>
          <w:bCs/>
          <w:u w:val="single"/>
          <w:lang w:val="sv-SE"/>
        </w:rPr>
      </w:pPr>
    </w:p>
    <w:p w:rsidR="00D41BC0" w:rsidRPr="00AD6142" w:rsidRDefault="00D41BC0" w:rsidP="00D41BC0">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D41BC0" w:rsidRPr="00AD6142" w:rsidRDefault="00D41BC0" w:rsidP="00D41BC0">
      <w:pPr>
        <w:spacing w:after="120"/>
        <w:rPr>
          <w:b/>
          <w:u w:val="single"/>
        </w:rPr>
      </w:pPr>
      <w:r w:rsidRPr="00AD6142">
        <w:rPr>
          <w:b/>
          <w:u w:val="single"/>
        </w:rPr>
        <w:t>Topic #1: Test cases</w:t>
      </w:r>
    </w:p>
    <w:p w:rsidR="00D41BC0" w:rsidRPr="00AD6142" w:rsidRDefault="00D41BC0" w:rsidP="00D41BC0">
      <w:pPr>
        <w:spacing w:after="120"/>
        <w:ind w:left="73" w:firstLine="284"/>
        <w:rPr>
          <w:bCs/>
          <w:u w:val="single"/>
        </w:rPr>
      </w:pPr>
      <w:r w:rsidRPr="00AD6142">
        <w:rPr>
          <w:bCs/>
          <w:u w:val="single"/>
        </w:rPr>
        <w:t>Issue 1-1</w:t>
      </w:r>
      <w:r w:rsidRPr="00AD6142">
        <w:rPr>
          <w:rFonts w:hint="eastAsia"/>
          <w:bCs/>
          <w:u w:val="single"/>
        </w:rPr>
        <w:t>-1</w:t>
      </w:r>
      <w:r w:rsidRPr="00AD6142">
        <w:rPr>
          <w:bCs/>
          <w:u w:val="single"/>
        </w:rPr>
        <w:t xml:space="preserve">: </w:t>
      </w:r>
      <w:r w:rsidRPr="00AD6142">
        <w:rPr>
          <w:rFonts w:hint="eastAsia"/>
          <w:bCs/>
          <w:u w:val="single"/>
        </w:rPr>
        <w:t>Whether to define requirements for scenario 1 and scenario 2 in R16?</w:t>
      </w:r>
    </w:p>
    <w:p w:rsidR="00D41BC0" w:rsidRPr="00AD6142" w:rsidRDefault="00D41BC0" w:rsidP="00D41BC0">
      <w:pPr>
        <w:ind w:left="568"/>
        <w:rPr>
          <w:szCs w:val="24"/>
          <w:lang w:eastAsia="zh-CN"/>
        </w:rPr>
      </w:pPr>
      <w:r w:rsidRPr="00AD6142">
        <w:rPr>
          <w:szCs w:val="24"/>
          <w:lang w:eastAsia="zh-CN"/>
        </w:rPr>
        <w:t>Agreement: Specify requirements for both scenario 1 and 2</w:t>
      </w:r>
      <w:r w:rsidRPr="00AD6142">
        <w:rPr>
          <w:rFonts w:hint="eastAsia"/>
          <w:szCs w:val="24"/>
          <w:lang w:eastAsia="zh-CN"/>
        </w:rPr>
        <w:t>:</w:t>
      </w:r>
    </w:p>
    <w:p w:rsidR="00D41BC0" w:rsidRPr="00AD6142" w:rsidRDefault="00D41BC0" w:rsidP="00492ADE">
      <w:pPr>
        <w:pStyle w:val="ListParagraph"/>
        <w:widowControl w:val="0"/>
        <w:numPr>
          <w:ilvl w:val="0"/>
          <w:numId w:val="39"/>
        </w:numPr>
        <w:autoSpaceDE w:val="0"/>
        <w:autoSpaceDN w:val="0"/>
        <w:adjustRightInd w:val="0"/>
        <w:snapToGrid w:val="0"/>
        <w:spacing w:after="0" w:line="360" w:lineRule="auto"/>
        <w:ind w:left="1288"/>
        <w:jc w:val="both"/>
      </w:pPr>
      <w:r w:rsidRPr="00AD6142">
        <w:t>Scenario 1: CSI-RS resources and SSB are fully or partially overlapped in time domain</w:t>
      </w:r>
      <w:r w:rsidRPr="00AD6142">
        <w:rPr>
          <w:rFonts w:hint="eastAsia"/>
        </w:rPr>
        <w:t xml:space="preserve">. </w:t>
      </w:r>
    </w:p>
    <w:p w:rsidR="00D41BC0" w:rsidRPr="00AD6142" w:rsidRDefault="00D41BC0" w:rsidP="00492ADE">
      <w:pPr>
        <w:pStyle w:val="ListParagraph"/>
        <w:widowControl w:val="0"/>
        <w:numPr>
          <w:ilvl w:val="0"/>
          <w:numId w:val="39"/>
        </w:numPr>
        <w:autoSpaceDE w:val="0"/>
        <w:autoSpaceDN w:val="0"/>
        <w:adjustRightInd w:val="0"/>
        <w:snapToGrid w:val="0"/>
        <w:spacing w:after="0" w:line="360" w:lineRule="auto"/>
        <w:ind w:left="1288"/>
        <w:jc w:val="both"/>
      </w:pPr>
      <w:r w:rsidRPr="00AD6142">
        <w:t>Scenario 2: CSI-RS resources and SSB are non-overlapped in time domain</w:t>
      </w:r>
      <w:r w:rsidRPr="00AD6142">
        <w:rPr>
          <w:rFonts w:hint="eastAsia"/>
        </w:rPr>
        <w:t xml:space="preserve">. </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D41BC0" w:rsidRPr="00AD6142" w:rsidRDefault="00D41BC0" w:rsidP="00D41BC0"/>
    <w:p w:rsidR="000048FE" w:rsidRPr="00AD6142" w:rsidRDefault="000048FE" w:rsidP="000048FE">
      <w:pPr>
        <w:pStyle w:val="Heading4"/>
      </w:pPr>
      <w:bookmarkStart w:id="315" w:name="_Toc57105039"/>
      <w:r w:rsidRPr="00AD6142">
        <w:t>7.14.1</w:t>
      </w:r>
      <w:r w:rsidRPr="00AD6142">
        <w:tab/>
        <w:t>RRM core requirements maintenance (38.133) [NR_CSIRS_L3meas-Core]</w:t>
      </w:r>
      <w:bookmarkEnd w:id="315"/>
    </w:p>
    <w:p w:rsidR="000048FE" w:rsidRPr="00AD6142" w:rsidRDefault="000048FE" w:rsidP="000048FE">
      <w:pPr>
        <w:rPr>
          <w:rFonts w:ascii="Arial" w:hAnsi="Arial" w:cs="Arial"/>
          <w:b/>
          <w:sz w:val="24"/>
        </w:rPr>
      </w:pPr>
      <w:r w:rsidRPr="00AD6142">
        <w:rPr>
          <w:rFonts w:ascii="Arial" w:hAnsi="Arial" w:cs="Arial"/>
          <w:b/>
          <w:color w:val="0000FF"/>
          <w:sz w:val="24"/>
        </w:rPr>
        <w:t>R4-2017223</w:t>
      </w:r>
      <w:r w:rsidRPr="00AD6142">
        <w:rPr>
          <w:rFonts w:ascii="Arial" w:hAnsi="Arial" w:cs="Arial"/>
          <w:b/>
          <w:color w:val="0000FF"/>
          <w:sz w:val="24"/>
        </w:rPr>
        <w:tab/>
      </w:r>
      <w:r w:rsidRPr="00AD6142">
        <w:rPr>
          <w:rFonts w:ascii="Arial" w:hAnsi="Arial" w:cs="Arial"/>
          <w:b/>
          <w:sz w:val="24"/>
        </w:rPr>
        <w:t>WF on remaining issues on CSI-RS based L3 measurement requirements (core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R4-2014188</w:t>
      </w:r>
      <w:r w:rsidRPr="00AD6142">
        <w:rPr>
          <w:rFonts w:ascii="Arial" w:hAnsi="Arial" w:cs="Arial"/>
          <w:b/>
          <w:color w:val="0000FF"/>
          <w:sz w:val="24"/>
        </w:rPr>
        <w:tab/>
      </w:r>
      <w:r w:rsidRPr="00AD6142">
        <w:rPr>
          <w:rFonts w:ascii="Arial" w:hAnsi="Arial" w:cs="Arial"/>
          <w:b/>
          <w:sz w:val="24"/>
        </w:rPr>
        <w:t>CR on scheduling restriction for CSI-RS based intra-frequency measurement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CR-1108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R4-2011822)</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L3 measurement was introduced to RAN4 in Rel-16. The CR aims to add restrictions in the scheduling availability during CSI-RS L3 intra-frequency measurements. The CR is revised from R4-2012174 which was approved but not implemented.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R4-2017316</w:t>
      </w:r>
      <w:r w:rsidRPr="00AD6142">
        <w:rPr>
          <w:rFonts w:ascii="Arial" w:hAnsi="Arial" w:cs="Arial"/>
          <w:b/>
          <w:color w:val="0000FF"/>
          <w:sz w:val="24"/>
        </w:rPr>
        <w:tab/>
      </w:r>
      <w:r w:rsidRPr="00AD6142">
        <w:rPr>
          <w:rFonts w:ascii="Arial" w:hAnsi="Arial" w:cs="Arial"/>
          <w:b/>
          <w:sz w:val="24"/>
        </w:rPr>
        <w:t>CR on scheduling restriction for CSI-RS based intra-frequency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CR-1108  rev 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R4-2014188)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R4-2017349</w:t>
      </w:r>
      <w:r w:rsidRPr="00AD6142">
        <w:rPr>
          <w:rFonts w:ascii="Arial" w:hAnsi="Arial" w:cs="Arial"/>
          <w:b/>
          <w:color w:val="0000FF"/>
          <w:sz w:val="24"/>
        </w:rPr>
        <w:tab/>
      </w:r>
      <w:r w:rsidRPr="00AD6142">
        <w:rPr>
          <w:rFonts w:ascii="Arial" w:hAnsi="Arial" w:cs="Arial"/>
          <w:b/>
          <w:sz w:val="24"/>
        </w:rPr>
        <w:t>CR on scheduling restriction for CSI-RS based intra-frequency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CR-1108  rev 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R4-2017316)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R4-2014235</w:t>
      </w:r>
      <w:r w:rsidRPr="00AD6142">
        <w:rPr>
          <w:rFonts w:ascii="Arial" w:hAnsi="Arial" w:cs="Arial"/>
          <w:b/>
          <w:color w:val="0000FF"/>
          <w:sz w:val="24"/>
        </w:rPr>
        <w:tab/>
      </w:r>
      <w:r w:rsidRPr="00AD6142">
        <w:rPr>
          <w:rFonts w:ascii="Arial" w:hAnsi="Arial" w:cs="Arial"/>
          <w:b/>
          <w:sz w:val="24"/>
        </w:rPr>
        <w:t>CR on CSSF with both CSI-RS and SSB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 CSSF when CSI-RS resources for L3 measurement are considered on top of SSB.</w:t>
      </w:r>
    </w:p>
    <w:p w:rsidR="000048FE" w:rsidRPr="00AD6142" w:rsidRDefault="000048FE" w:rsidP="000048FE">
      <w:r w:rsidRPr="00AD6142">
        <w:t>R4-2012181 has been agreed in RAN4#96-bis. Due to editorial reason, it was not implemented. This CR is resubmitted based on v16.5.0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R4-2017317</w:t>
      </w:r>
      <w:r w:rsidRPr="00AD6142">
        <w:rPr>
          <w:rFonts w:ascii="Arial" w:hAnsi="Arial" w:cs="Arial"/>
          <w:b/>
          <w:color w:val="0000FF"/>
          <w:sz w:val="24"/>
        </w:rPr>
        <w:tab/>
      </w:r>
      <w:r w:rsidRPr="00AD6142">
        <w:rPr>
          <w:rFonts w:ascii="Arial" w:hAnsi="Arial" w:cs="Arial"/>
          <w:b/>
          <w:sz w:val="24"/>
        </w:rPr>
        <w:t>CR on CSSF with both CSI-RS and SSB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CR-1140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R4-2014236</w:t>
      </w:r>
      <w:r w:rsidRPr="00AD6142">
        <w:rPr>
          <w:rFonts w:ascii="Arial" w:hAnsi="Arial" w:cs="Arial"/>
          <w:b/>
          <w:color w:val="0000FF"/>
          <w:sz w:val="24"/>
        </w:rPr>
        <w:tab/>
      </w:r>
      <w:r w:rsidRPr="00AD6142">
        <w:rPr>
          <w:rFonts w:ascii="Arial" w:hAnsi="Arial" w:cs="Arial"/>
          <w:b/>
          <w:sz w:val="24"/>
        </w:rPr>
        <w:t>On remaining core issues of CSI-RS for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R4-2014314</w:t>
      </w:r>
      <w:r w:rsidRPr="00AD6142">
        <w:rPr>
          <w:rFonts w:ascii="Arial" w:hAnsi="Arial" w:cs="Arial"/>
          <w:b/>
          <w:color w:val="0000FF"/>
          <w:sz w:val="24"/>
        </w:rPr>
        <w:tab/>
      </w:r>
      <w:r w:rsidRPr="00AD6142">
        <w:rPr>
          <w:rFonts w:ascii="Arial" w:hAnsi="Arial" w:cs="Arial"/>
          <w:b/>
          <w:sz w:val="24"/>
        </w:rPr>
        <w:t>Discussions on the remaining issues for CSI-RS L3 core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intend to share our views regarding the remaining open issues for maintaining the core requirements e.g. measurement restriction and scheduling restriction.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R4-2014413</w:t>
      </w:r>
      <w:r w:rsidRPr="00AD6142">
        <w:rPr>
          <w:rFonts w:ascii="Arial" w:hAnsi="Arial" w:cs="Arial"/>
          <w:b/>
          <w:color w:val="0000FF"/>
          <w:sz w:val="24"/>
        </w:rPr>
        <w:tab/>
      </w:r>
      <w:r w:rsidRPr="00AD6142">
        <w:rPr>
          <w:rFonts w:ascii="Arial" w:hAnsi="Arial" w:cs="Arial"/>
          <w:b/>
          <w:sz w:val="24"/>
        </w:rPr>
        <w:t>CR for TS36.133, Adding requirements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based L3 measurement are defined in NR, and the requirements are missed in 36.133 in EN-DC and NE-DC mode.</w:t>
      </w:r>
    </w:p>
    <w:p w:rsidR="000048FE" w:rsidRPr="00AD6142" w:rsidRDefault="000048FE" w:rsidP="000048FE">
      <w:r w:rsidRPr="00AD6142">
        <w:t>The number of inter frequency carrers measurement for NR has changed from 7 to 8 due to introducing CSI-RS based L3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R4-2017225</w:t>
      </w:r>
      <w:r w:rsidRPr="00AD6142">
        <w:rPr>
          <w:rFonts w:ascii="Arial" w:hAnsi="Arial" w:cs="Arial"/>
          <w:b/>
          <w:color w:val="0000FF"/>
          <w:sz w:val="24"/>
        </w:rPr>
        <w:tab/>
      </w:r>
      <w:r w:rsidRPr="00AD6142">
        <w:rPr>
          <w:rFonts w:ascii="Arial" w:hAnsi="Arial" w:cs="Arial"/>
          <w:b/>
          <w:sz w:val="24"/>
        </w:rPr>
        <w:t>CR for TS36.133, Adding requirements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R4-2014429</w:t>
      </w:r>
      <w:r w:rsidRPr="00AD6142">
        <w:rPr>
          <w:rFonts w:ascii="Arial" w:hAnsi="Arial" w:cs="Arial"/>
          <w:b/>
          <w:color w:val="0000FF"/>
          <w:sz w:val="24"/>
        </w:rPr>
        <w:tab/>
      </w:r>
      <w:r w:rsidRPr="00AD6142">
        <w:rPr>
          <w:rFonts w:ascii="Arial" w:hAnsi="Arial" w:cs="Arial"/>
          <w:b/>
          <w:sz w:val="24"/>
        </w:rPr>
        <w:t>CR on abbreviations about CSI-RS based measurement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based L3 measurement was introduced in 38.133. Some abbreviations about CSI-RS measurement are used and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1171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R4-2017226</w:t>
      </w:r>
      <w:r w:rsidRPr="00AD6142">
        <w:rPr>
          <w:rFonts w:ascii="Arial" w:hAnsi="Arial" w:cs="Arial"/>
          <w:b/>
          <w:color w:val="0000FF"/>
          <w:sz w:val="24"/>
        </w:rPr>
        <w:tab/>
      </w:r>
      <w:r w:rsidRPr="00AD6142">
        <w:rPr>
          <w:rFonts w:ascii="Arial" w:hAnsi="Arial" w:cs="Arial"/>
          <w:b/>
          <w:sz w:val="24"/>
        </w:rPr>
        <w:t>CR on abbreviations about CSI-RS based measurement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CR-1171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R4-2014430</w:t>
      </w:r>
      <w:r w:rsidRPr="00AD6142">
        <w:rPr>
          <w:rFonts w:ascii="Arial" w:hAnsi="Arial" w:cs="Arial"/>
          <w:b/>
          <w:color w:val="0000FF"/>
          <w:sz w:val="24"/>
        </w:rPr>
        <w:tab/>
      </w:r>
      <w:r w:rsidRPr="00AD6142">
        <w:rPr>
          <w:rFonts w:ascii="Arial" w:hAnsi="Arial" w:cs="Arial"/>
          <w:b/>
          <w:sz w:val="24"/>
        </w:rPr>
        <w:t>CR on CSI-RS based intra-frequency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clarification of the number of cells for CSI-RS based intra-frequency measurement is in the wrong place.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secretary commented that the CR number 1172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R4-2014431</w:t>
      </w:r>
      <w:r w:rsidRPr="00AD6142">
        <w:rPr>
          <w:rFonts w:ascii="Arial" w:hAnsi="Arial" w:cs="Arial"/>
          <w:b/>
          <w:color w:val="0000FF"/>
          <w:sz w:val="24"/>
        </w:rPr>
        <w:tab/>
      </w:r>
      <w:r w:rsidRPr="00AD6142">
        <w:rPr>
          <w:rFonts w:ascii="Arial" w:hAnsi="Arial" w:cs="Arial"/>
          <w:b/>
          <w:sz w:val="24"/>
        </w:rPr>
        <w:t>CR on CSI-RS based inter-frequency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requirements for CSI-RS based inter-frequency measurement are missed.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1173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R4-2014432</w:t>
      </w:r>
      <w:r w:rsidRPr="00AD6142">
        <w:rPr>
          <w:rFonts w:ascii="Arial" w:hAnsi="Arial" w:cs="Arial"/>
          <w:b/>
          <w:color w:val="0000FF"/>
          <w:sz w:val="24"/>
        </w:rPr>
        <w:tab/>
      </w:r>
      <w:r w:rsidRPr="00AD6142">
        <w:rPr>
          <w:rFonts w:ascii="Arial" w:hAnsi="Arial" w:cs="Arial"/>
          <w:b/>
          <w:sz w:val="24"/>
        </w:rPr>
        <w:t>CR on scheduling restriction for CSI-RS based intra-frequency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Scheduling restriction for CSI-RS based intra-frequency measurement is not complete.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1174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R4-2014433</w:t>
      </w:r>
      <w:r w:rsidRPr="00AD6142">
        <w:rPr>
          <w:rFonts w:ascii="Arial" w:hAnsi="Arial" w:cs="Arial"/>
          <w:b/>
          <w:color w:val="0000FF"/>
          <w:sz w:val="24"/>
        </w:rPr>
        <w:tab/>
      </w:r>
      <w:r w:rsidRPr="00AD6142">
        <w:rPr>
          <w:rFonts w:ascii="Arial" w:hAnsi="Arial" w:cs="Arial"/>
          <w:b/>
          <w:sz w:val="24"/>
        </w:rPr>
        <w:t>CR on CSI-RS configuration for mobility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based L3 measurement was introduced in 38.133. The CSI-RS configuration for mobility needs to be specified when defining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The secretary commented that the CR number 1175 is missing on the coversheet. </w:t>
      </w:r>
    </w:p>
    <w:p w:rsidR="000048FE" w:rsidRPr="00AD6142" w:rsidRDefault="000048FE" w:rsidP="000048FE">
      <w:r w:rsidRPr="00AD6142">
        <w:t>The secretary wondered what is the correct Category? It reads B on the coversheet but the CR is allocated for F.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R4-2014434</w:t>
      </w:r>
      <w:r w:rsidRPr="00AD6142">
        <w:rPr>
          <w:rFonts w:ascii="Arial" w:hAnsi="Arial" w:cs="Arial"/>
          <w:b/>
          <w:color w:val="0000FF"/>
          <w:sz w:val="24"/>
        </w:rPr>
        <w:tab/>
      </w:r>
      <w:r w:rsidRPr="00AD6142">
        <w:rPr>
          <w:rFonts w:ascii="Arial" w:hAnsi="Arial" w:cs="Arial"/>
          <w:b/>
          <w:sz w:val="24"/>
        </w:rPr>
        <w:t>CR on conditions for NR CSI-RS based L3 measurement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conditions for NR CSI-RS based L3 measurement need to be defined when defining the performance requirements for CSI-RS based L3 measurement in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The secretary commented that the CR number 1176 is missing on the coversheet. </w:t>
      </w:r>
    </w:p>
    <w:p w:rsidR="000048FE" w:rsidRPr="00AD6142" w:rsidRDefault="000048FE" w:rsidP="000048FE">
      <w:r w:rsidRPr="00AD6142">
        <w:t>The secretary wondered what is the correct Category? It reads B on the coversheet but the CR is allocated for F.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R4-2017318</w:t>
      </w:r>
      <w:r w:rsidRPr="00AD6142">
        <w:rPr>
          <w:rFonts w:ascii="Arial" w:hAnsi="Arial" w:cs="Arial"/>
          <w:b/>
          <w:color w:val="0000FF"/>
          <w:sz w:val="24"/>
        </w:rPr>
        <w:tab/>
      </w:r>
      <w:r w:rsidRPr="00AD6142">
        <w:rPr>
          <w:rFonts w:ascii="Arial" w:hAnsi="Arial" w:cs="Arial"/>
          <w:b/>
          <w:sz w:val="24"/>
        </w:rPr>
        <w:t>CR on conditions for NR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R4-2014530</w:t>
      </w:r>
      <w:r w:rsidRPr="00AD6142">
        <w:rPr>
          <w:rFonts w:ascii="Arial" w:hAnsi="Arial" w:cs="Arial"/>
          <w:b/>
          <w:color w:val="0000FF"/>
          <w:sz w:val="24"/>
        </w:rPr>
        <w:tab/>
      </w:r>
      <w:r w:rsidRPr="00AD6142">
        <w:rPr>
          <w:rFonts w:ascii="Arial" w:hAnsi="Arial" w:cs="Arial"/>
          <w:b/>
          <w:sz w:val="24"/>
        </w:rPr>
        <w:t>Discussion on remaining issues for R16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R4-2014531</w:t>
      </w:r>
      <w:r w:rsidRPr="00AD6142">
        <w:rPr>
          <w:rFonts w:ascii="Arial" w:hAnsi="Arial" w:cs="Arial"/>
          <w:b/>
          <w:color w:val="0000FF"/>
          <w:sz w:val="24"/>
        </w:rPr>
        <w:tab/>
      </w:r>
      <w:r w:rsidRPr="00AD6142">
        <w:rPr>
          <w:rFonts w:ascii="Arial" w:hAnsi="Arial" w:cs="Arial"/>
          <w:b/>
          <w:sz w:val="24"/>
        </w:rPr>
        <w:t>CR on R16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Capture last meeting agreements on the number of layers.</w:t>
      </w:r>
    </w:p>
    <w:p w:rsidR="000048FE" w:rsidRPr="00AD6142" w:rsidRDefault="000048FE" w:rsidP="000048FE">
      <w:r w:rsidRPr="00AD6142">
        <w:t>Remove the side condition for SSB measurement in clause 9.10.2.2 of TS 38.133</w:t>
      </w:r>
    </w:p>
    <w:p w:rsidR="000048FE" w:rsidRPr="00AD6142" w:rsidRDefault="000048FE" w:rsidP="000048FE">
      <w:r w:rsidRPr="00AD6142">
        <w:t>Remove the exact number of cells to be monitored in clause 9.10.2.3.</w:t>
      </w:r>
    </w:p>
    <w:p w:rsidR="000048FE" w:rsidRPr="00AD6142" w:rsidRDefault="000048FE" w:rsidP="000048FE">
      <w:r w:rsidRPr="00AD6142">
        <w:t>The description on relation between CSI-RS for RRM and CSI-RS for RLM is removed.</w:t>
      </w:r>
    </w:p>
    <w:p w:rsidR="000048FE" w:rsidRPr="00AD6142" w:rsidRDefault="000048FE" w:rsidP="000048FE">
      <w:r w:rsidRPr="00AD6142">
        <w:t>Avoid some duplication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R4-2017227</w:t>
      </w:r>
      <w:r w:rsidRPr="00AD6142">
        <w:rPr>
          <w:rFonts w:ascii="Arial" w:hAnsi="Arial" w:cs="Arial"/>
          <w:b/>
          <w:color w:val="0000FF"/>
          <w:sz w:val="24"/>
        </w:rPr>
        <w:tab/>
      </w:r>
      <w:r w:rsidRPr="00AD6142">
        <w:rPr>
          <w:rFonts w:ascii="Arial" w:hAnsi="Arial" w:cs="Arial"/>
          <w:b/>
          <w:sz w:val="24"/>
        </w:rPr>
        <w:t>CR on R16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R4-2014531)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R4-2014622</w:t>
      </w:r>
      <w:r w:rsidRPr="00AD6142">
        <w:rPr>
          <w:rFonts w:ascii="Arial" w:hAnsi="Arial" w:cs="Arial"/>
          <w:b/>
          <w:color w:val="0000FF"/>
          <w:sz w:val="24"/>
        </w:rPr>
        <w:tab/>
      </w:r>
      <w:r w:rsidRPr="00AD6142">
        <w:rPr>
          <w:rFonts w:ascii="Arial" w:hAnsi="Arial" w:cs="Arial"/>
          <w:b/>
          <w:sz w:val="24"/>
        </w:rPr>
        <w:t>On remaining issues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R4-2014623</w:t>
      </w:r>
      <w:r w:rsidRPr="00AD6142">
        <w:rPr>
          <w:rFonts w:ascii="Arial" w:hAnsi="Arial" w:cs="Arial"/>
          <w:b/>
          <w:color w:val="0000FF"/>
          <w:sz w:val="24"/>
        </w:rPr>
        <w:tab/>
      </w:r>
      <w:r w:rsidRPr="00AD6142">
        <w:rPr>
          <w:rFonts w:ascii="Arial" w:hAnsi="Arial" w:cs="Arial"/>
          <w:b/>
          <w:sz w:val="24"/>
        </w:rPr>
        <w:t>Introduction of CSSF requirements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R4-2012181 was agreed in last RAN4 meeting but not implemented in the version 16.5.0. This CR implements the changes in R4-2012181 with changes to improve readability.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R4-2014660</w:t>
      </w:r>
      <w:r w:rsidRPr="00AD6142">
        <w:rPr>
          <w:rFonts w:ascii="Arial" w:hAnsi="Arial" w:cs="Arial"/>
          <w:b/>
          <w:color w:val="0000FF"/>
          <w:sz w:val="24"/>
        </w:rPr>
        <w:tab/>
      </w:r>
      <w:r w:rsidRPr="00AD6142">
        <w:rPr>
          <w:rFonts w:ascii="Arial" w:hAnsi="Arial" w:cs="Arial"/>
          <w:b/>
          <w:sz w:val="24"/>
        </w:rPr>
        <w:t>Maintenance on CSI-RS based L3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 based L3 measurement requirements were completed in last meeting, some corrections in following aspects are needed to make the spec more clear:</w:t>
      </w:r>
    </w:p>
    <w:p w:rsidR="000048FE" w:rsidRPr="00AD6142" w:rsidRDefault="000048FE" w:rsidP="000048FE">
      <w:r w:rsidRPr="00AD6142">
        <w:t>In TS38.300, a note is added to clarify that extended CR for CSI-RS mobility is not supported in this release.</w:t>
      </w:r>
    </w:p>
    <w:p w:rsidR="000048FE" w:rsidRPr="00AD6142" w:rsidRDefault="000048FE" w:rsidP="000048FE">
      <w:r w:rsidRPr="00AD6142">
        <w:t>“NOTE 3:Extended CP for CSI-RS based measurement is not supported in this release.”</w:t>
      </w:r>
    </w:p>
    <w:p w:rsidR="000048FE" w:rsidRPr="00AD6142" w:rsidRDefault="000048FE" w:rsidP="000048FE">
      <w:r w:rsidRPr="00AD6142">
        <w:t>The requirements for intra-frequency measurements without gap is not implemented in this section</w:t>
      </w:r>
    </w:p>
    <w:p w:rsidR="000048FE" w:rsidRPr="00AD6142" w:rsidRDefault="000048FE" w:rsidP="000048FE">
      <w:r w:rsidRPr="00AD6142">
        <w:t>The requirements of number of cells to be monitored for intra/inter-frequency is not clear in the spec.</w:t>
      </w:r>
    </w:p>
    <w:p w:rsidR="000048FE" w:rsidRPr="00AD6142" w:rsidRDefault="000048FE" w:rsidP="000048FE">
      <w:r w:rsidRPr="00AD6142">
        <w:lastRenderedPageBreak/>
        <w:t>Some clause number and editorial error need to be fixed.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R4-2014824</w:t>
      </w:r>
      <w:r w:rsidRPr="00AD6142">
        <w:rPr>
          <w:rFonts w:ascii="Arial" w:hAnsi="Arial" w:cs="Arial"/>
          <w:b/>
          <w:color w:val="0000FF"/>
          <w:sz w:val="24"/>
        </w:rPr>
        <w:tab/>
      </w:r>
      <w:r w:rsidRPr="00AD6142">
        <w:rPr>
          <w:rFonts w:ascii="Arial" w:hAnsi="Arial" w:cs="Arial"/>
          <w:b/>
          <w:sz w:val="24"/>
        </w:rPr>
        <w:t>Discussion on remaining issues about CSI-RS based L3 measurement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R4-2015489</w:t>
      </w:r>
      <w:r w:rsidRPr="00AD6142">
        <w:rPr>
          <w:rFonts w:ascii="Arial" w:hAnsi="Arial" w:cs="Arial"/>
          <w:b/>
          <w:color w:val="0000FF"/>
          <w:sz w:val="24"/>
        </w:rPr>
        <w:tab/>
      </w:r>
      <w:r w:rsidRPr="00AD6142">
        <w:rPr>
          <w:rFonts w:ascii="Arial" w:hAnsi="Arial" w:cs="Arial"/>
          <w:b/>
          <w:sz w:val="24"/>
        </w:rPr>
        <w:t>Discussion on remaining issues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R4-2015490</w:t>
      </w:r>
      <w:r w:rsidRPr="00AD6142">
        <w:rPr>
          <w:rFonts w:ascii="Arial" w:hAnsi="Arial" w:cs="Arial"/>
          <w:b/>
          <w:color w:val="0000FF"/>
          <w:sz w:val="24"/>
        </w:rPr>
        <w:tab/>
      </w:r>
      <w:r w:rsidRPr="00AD6142">
        <w:rPr>
          <w:rFonts w:ascii="Arial" w:hAnsi="Arial" w:cs="Arial"/>
          <w:b/>
          <w:sz w:val="24"/>
        </w:rPr>
        <w:t>CR on CSI-RS based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rsidR="000048FE" w:rsidRPr="00AD6142" w:rsidRDefault="000048FE" w:rsidP="000048FE">
      <w:r w:rsidRPr="00AD6142">
        <w:t>2. [R4-2012261] was endorsed at RAN4#96e, however the CR was implemented mixed with positioning in clause 9.9.2.4 and 9.9.2.6.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R4-2017228</w:t>
      </w:r>
      <w:r w:rsidRPr="00AD6142">
        <w:rPr>
          <w:rFonts w:ascii="Arial" w:hAnsi="Arial" w:cs="Arial"/>
          <w:b/>
          <w:color w:val="0000FF"/>
          <w:sz w:val="24"/>
        </w:rPr>
        <w:tab/>
      </w:r>
      <w:r w:rsidRPr="00AD6142">
        <w:rPr>
          <w:rFonts w:ascii="Arial" w:hAnsi="Arial" w:cs="Arial"/>
          <w:b/>
          <w:sz w:val="24"/>
        </w:rPr>
        <w:t>CR on CSI-RS based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R4-2015490)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R4-2015491</w:t>
      </w:r>
      <w:r w:rsidRPr="00AD6142">
        <w:rPr>
          <w:rFonts w:ascii="Arial" w:hAnsi="Arial" w:cs="Arial"/>
          <w:b/>
          <w:color w:val="0000FF"/>
          <w:sz w:val="24"/>
        </w:rPr>
        <w:tab/>
      </w:r>
      <w:r w:rsidRPr="00AD6142">
        <w:rPr>
          <w:rFonts w:ascii="Arial" w:hAnsi="Arial" w:cs="Arial"/>
          <w:b/>
          <w:sz w:val="24"/>
        </w:rPr>
        <w:t>CR on CSSF definition for CSI-RS based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[R4-2012181] on CSSF for CSI-RS based measurement was endorsed in RAN4#96e.</w:t>
      </w:r>
    </w:p>
    <w:p w:rsidR="000048FE" w:rsidRPr="00AD6142" w:rsidRDefault="000048FE" w:rsidP="000048FE">
      <w:r w:rsidRPr="00AD6142">
        <w:t>Some correction and clarification are made on top of [R4-2012181]:</w:t>
      </w:r>
    </w:p>
    <w:p w:rsidR="000048FE" w:rsidRPr="00AD6142" w:rsidRDefault="000048FE" w:rsidP="000048FE">
      <w:r w:rsidRPr="00AD6142">
        <w:t>It is agreed that Core/performance requirements in TS38.133 are specified based on the assumption that UE does not support simultaneous reception of CSI-RS and SSB. It means that CSI-RS L3 measurement and SSB based measurement are time division.</w:t>
      </w:r>
    </w:p>
    <w:p w:rsidR="000048FE" w:rsidRPr="00AD6142" w:rsidRDefault="000048FE" w:rsidP="000048FE">
      <w:r w:rsidRPr="00AD6142">
        <w:t>It is also agreed that Number of SSB layers should include SSB for mobility and that as associatedSSB for CSI-RS mobility.</w:t>
      </w:r>
    </w:p>
    <w:p w:rsidR="000048FE" w:rsidRPr="00AD6142" w:rsidRDefault="000048FE" w:rsidP="000048FE">
      <w:r w:rsidRPr="00AD6142">
        <w:t>Based on the above background, for CSSFoutsidegap, take EN-DC with FR1 only CA as an example, if SCell#1 is configured with both ssb-ConfigMobility and csi-rs-ResourceConfigMobility, SCell#2 is configured with csi-rs-ResourceConfigMobility only, SCell#3 is configured with ssb-ConfigMobility only, and there is one inter-frequency layer without gap, then SCell#1 and SCell#2 are regarded as 2 MOs including SSB and CSI-RS. The CSSF for each candidate shall be [2(for SCell#1) +2(for SCell#2)+ 1(for SCell#3)+1 (for inter-frequency layer w/o gap)].</w:t>
      </w:r>
    </w:p>
    <w:p w:rsidR="000048FE" w:rsidRPr="00AD6142" w:rsidRDefault="000048FE" w:rsidP="000048FE">
      <w:r w:rsidRPr="00AD6142">
        <w:t>Make some clarification on SSB MOs</w:t>
      </w:r>
    </w:p>
    <w:p w:rsidR="000048FE" w:rsidRPr="00AD6142" w:rsidRDefault="000048FE" w:rsidP="000048FE">
      <w:r w:rsidRPr="00AD6142">
        <w:t>The number of SSB measurement object shall include the total number of MOs with</w:t>
      </w:r>
    </w:p>
    <w:p w:rsidR="000048FE" w:rsidRPr="00AD6142" w:rsidRDefault="000048FE" w:rsidP="000048FE">
      <w:r w:rsidRPr="00AD6142">
        <w:t>-ssb-ConfigMobility configured, or</w:t>
      </w:r>
    </w:p>
    <w:p w:rsidR="000048FE" w:rsidRPr="00AD6142" w:rsidRDefault="000048FE" w:rsidP="000048FE">
      <w:r w:rsidRPr="00AD6142">
        <w:t>-ssb-ConfigMobility not configured but csi-rs-ResourceConfigMobility configured with associatedSSB.</w:t>
      </w:r>
    </w:p>
    <w:p w:rsidR="000048FE" w:rsidRPr="00AD6142" w:rsidRDefault="000048FE" w:rsidP="000048FE">
      <w:r w:rsidRPr="00AD6142">
        <w:t>If ssbfrequency, smtc1, smtc2 and ssbSubcarrierSpacing are same in multiple MOs, the multiple MOs are counted as one SSB measurement object.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R4-2015782</w:t>
      </w:r>
      <w:r w:rsidRPr="00AD6142">
        <w:rPr>
          <w:rFonts w:ascii="Arial" w:hAnsi="Arial" w:cs="Arial"/>
          <w:b/>
          <w:color w:val="0000FF"/>
          <w:sz w:val="24"/>
        </w:rPr>
        <w:tab/>
      </w:r>
      <w:r w:rsidRPr="00AD6142">
        <w:rPr>
          <w:rFonts w:ascii="Arial" w:hAnsi="Arial" w:cs="Arial"/>
          <w:b/>
          <w:sz w:val="24"/>
        </w:rPr>
        <w:t>CR on CSI-RS capability requirements and time restriction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CR-1329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current wording for CSI-RS time restriction in unclear whether the case where different CSI-RS resources fall in different instances of the measurement window is supported or not.</w:t>
      </w:r>
    </w:p>
    <w:p w:rsidR="000048FE" w:rsidRPr="00AD6142" w:rsidRDefault="000048FE" w:rsidP="000048FE">
      <w:r w:rsidRPr="00AD6142">
        <w:t>It is agreed that the number of CSI-RS resources in any duration that equal to the length of a slot is no larger than UE reported capability, it is more clear to capture this agreement in specification for reference.</w:t>
      </w:r>
    </w:p>
    <w:p w:rsidR="000048FE" w:rsidRPr="00AD6142" w:rsidRDefault="000048FE" w:rsidP="000048FE">
      <w:r w:rsidRPr="00AD6142">
        <w:t>The definition of SSB frequency layer and CSI-RS frequency layer are missing in UE capability requirements, and it is more clear to capture the agreements in specification for reference.</w:t>
      </w:r>
    </w:p>
    <w:p w:rsidR="000048FE" w:rsidRPr="00AD6142" w:rsidRDefault="000048FE" w:rsidP="000048FE">
      <w:r w:rsidRPr="00AD6142">
        <w:t>There is no LTE-NR inter-RAT measurement, so in EN-DC the LTE PCell cannot configure CSI-RS measurement on NR carriers.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R4-2016043</w:t>
      </w:r>
      <w:r w:rsidRPr="00AD6142">
        <w:rPr>
          <w:rFonts w:ascii="Arial" w:hAnsi="Arial" w:cs="Arial"/>
          <w:b/>
          <w:color w:val="0000FF"/>
          <w:sz w:val="24"/>
        </w:rPr>
        <w:tab/>
      </w:r>
      <w:r w:rsidRPr="00AD6142">
        <w:rPr>
          <w:rFonts w:ascii="Arial" w:hAnsi="Arial" w:cs="Arial"/>
          <w:b/>
          <w:sz w:val="24"/>
        </w:rPr>
        <w:t>CSI-RS based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R4-2016044</w:t>
      </w:r>
      <w:r w:rsidRPr="00AD6142">
        <w:rPr>
          <w:rFonts w:ascii="Arial" w:hAnsi="Arial" w:cs="Arial"/>
          <w:b/>
          <w:color w:val="0000FF"/>
          <w:sz w:val="24"/>
        </w:rPr>
        <w:tab/>
      </w:r>
      <w:r w:rsidRPr="00AD6142">
        <w:rPr>
          <w:rFonts w:ascii="Arial" w:hAnsi="Arial" w:cs="Arial"/>
          <w:b/>
          <w:sz w:val="24"/>
        </w:rPr>
        <w:t>38.133 CR on CSI-RS based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1352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R4-2016045</w:t>
      </w:r>
      <w:r w:rsidRPr="00AD6142">
        <w:rPr>
          <w:rFonts w:ascii="Arial" w:hAnsi="Arial" w:cs="Arial"/>
          <w:b/>
          <w:color w:val="0000FF"/>
          <w:sz w:val="24"/>
        </w:rPr>
        <w:tab/>
      </w:r>
      <w:r w:rsidRPr="00AD6142">
        <w:rPr>
          <w:rFonts w:ascii="Arial" w:hAnsi="Arial" w:cs="Arial"/>
          <w:b/>
          <w:sz w:val="24"/>
        </w:rPr>
        <w:t>38.133 CR on scheduling restrictions for CSI-RS based intra-frequency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1353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4"/>
      </w:pPr>
      <w:bookmarkStart w:id="316" w:name="_Toc57105040"/>
      <w:r w:rsidRPr="00AD6142">
        <w:t>7.14.2</w:t>
      </w:r>
      <w:r w:rsidRPr="00AD6142">
        <w:tab/>
        <w:t>RRM perf. requirements (38.133) [NR_CSIRS_L3meas-Perf]</w:t>
      </w:r>
      <w:bookmarkEnd w:id="316"/>
    </w:p>
    <w:p w:rsidR="000048FE" w:rsidRPr="00AD6142" w:rsidRDefault="000048FE" w:rsidP="000048FE">
      <w:pPr>
        <w:rPr>
          <w:rFonts w:ascii="Arial" w:hAnsi="Arial" w:cs="Arial"/>
          <w:b/>
          <w:sz w:val="24"/>
        </w:rPr>
      </w:pPr>
      <w:r w:rsidRPr="00AD6142">
        <w:rPr>
          <w:rFonts w:ascii="Arial" w:hAnsi="Arial" w:cs="Arial"/>
          <w:b/>
          <w:color w:val="0000FF"/>
          <w:sz w:val="24"/>
        </w:rPr>
        <w:t>R4-2017224</w:t>
      </w:r>
      <w:r w:rsidRPr="00AD6142">
        <w:rPr>
          <w:rFonts w:ascii="Arial" w:hAnsi="Arial" w:cs="Arial"/>
          <w:b/>
          <w:color w:val="0000FF"/>
          <w:sz w:val="24"/>
        </w:rPr>
        <w:tab/>
      </w:r>
      <w:r w:rsidRPr="00AD6142">
        <w:rPr>
          <w:rFonts w:ascii="Arial" w:hAnsi="Arial" w:cs="Arial"/>
          <w:b/>
          <w:sz w:val="24"/>
        </w:rPr>
        <w:t>WF on performance requirements of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R4-2017367</w:t>
      </w:r>
      <w:r w:rsidRPr="00AD6142">
        <w:rPr>
          <w:rFonts w:ascii="Arial" w:hAnsi="Arial" w:cs="Arial"/>
          <w:b/>
          <w:color w:val="0000FF"/>
          <w:sz w:val="24"/>
        </w:rPr>
        <w:tab/>
      </w:r>
      <w:r w:rsidRPr="00AD6142">
        <w:rPr>
          <w:rFonts w:ascii="Arial" w:hAnsi="Arial" w:cs="Arial"/>
          <w:b/>
          <w:sz w:val="24"/>
        </w:rPr>
        <w:t>WF on performance requirements of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R4-2017224)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R4-2017388</w:t>
      </w:r>
      <w:r w:rsidRPr="00AD6142">
        <w:rPr>
          <w:rFonts w:ascii="Arial" w:hAnsi="Arial" w:cs="Arial"/>
          <w:b/>
          <w:color w:val="0000FF"/>
          <w:sz w:val="24"/>
        </w:rPr>
        <w:tab/>
      </w:r>
      <w:r w:rsidRPr="00AD6142">
        <w:rPr>
          <w:rFonts w:ascii="Arial" w:hAnsi="Arial" w:cs="Arial"/>
          <w:b/>
          <w:sz w:val="24"/>
        </w:rPr>
        <w:t xml:space="preserve">Draft Big CR: Introduction of Rel-16 CSI-RS based L3 measurement RRM performance requirements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00BC7E12" w:rsidRPr="00AD6142">
        <w:rPr>
          <w:color w:val="993300"/>
          <w:u w:val="single"/>
        </w:rPr>
        <w:t xml:space="preserve">The document was </w:t>
      </w:r>
      <w:r w:rsidR="00BC7E12" w:rsidRPr="00AD6142">
        <w:rPr>
          <w:rFonts w:ascii="Arial" w:hAnsi="Arial" w:cs="Arial"/>
          <w:b/>
          <w:color w:val="993300"/>
          <w:u w:val="single"/>
        </w:rPr>
        <w:t>endorsed</w:t>
      </w:r>
      <w:r w:rsidR="00BC7E12"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R4-2017389</w:t>
      </w:r>
      <w:r w:rsidRPr="00AD6142">
        <w:rPr>
          <w:rFonts w:ascii="Arial" w:hAnsi="Arial" w:cs="Arial"/>
          <w:b/>
          <w:color w:val="0000FF"/>
          <w:sz w:val="24"/>
        </w:rPr>
        <w:tab/>
      </w:r>
      <w:r w:rsidRPr="00AD6142">
        <w:rPr>
          <w:rFonts w:ascii="Arial" w:hAnsi="Arial" w:cs="Arial"/>
          <w:b/>
          <w:sz w:val="24"/>
        </w:rPr>
        <w:t>Draft Big CR: Introduction of Rel-16 CSI-RS based L3 measurement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R4-2014666</w:t>
      </w:r>
      <w:r w:rsidRPr="00AD6142">
        <w:rPr>
          <w:rFonts w:ascii="Arial" w:hAnsi="Arial" w:cs="Arial"/>
          <w:b/>
          <w:color w:val="0000FF"/>
          <w:sz w:val="24"/>
        </w:rPr>
        <w:tab/>
      </w:r>
      <w:r w:rsidRPr="00AD6142">
        <w:rPr>
          <w:rFonts w:ascii="Arial" w:hAnsi="Arial" w:cs="Arial"/>
          <w:b/>
          <w:sz w:val="24"/>
        </w:rPr>
        <w:t>RRM test cases for CSI-RS L3 measurement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L3 RRM requirements were introduced in Rel-16, hence the test cases to verify the corresponding performance requirements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R4-2017314</w:t>
      </w:r>
      <w:r w:rsidRPr="00AD6142">
        <w:rPr>
          <w:rFonts w:ascii="Arial" w:hAnsi="Arial" w:cs="Arial"/>
          <w:b/>
          <w:color w:val="0000FF"/>
          <w:sz w:val="24"/>
        </w:rPr>
        <w:tab/>
      </w:r>
      <w:r w:rsidRPr="00AD6142">
        <w:rPr>
          <w:rFonts w:ascii="Arial" w:hAnsi="Arial" w:cs="Arial"/>
          <w:b/>
          <w:sz w:val="24"/>
        </w:rPr>
        <w:t>RRM test cases for CSI-RS L3 measurement performance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color w:val="808080"/>
        </w:rPr>
      </w:pPr>
      <w:r w:rsidRPr="00AD6142">
        <w:rPr>
          <w:color w:val="808080"/>
        </w:rPr>
        <w:t>(Replaces R4-2014666)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R4-2015213</w:t>
      </w:r>
      <w:r w:rsidRPr="00AD6142">
        <w:rPr>
          <w:rFonts w:ascii="Arial" w:hAnsi="Arial" w:cs="Arial"/>
          <w:b/>
          <w:color w:val="0000FF"/>
          <w:sz w:val="24"/>
        </w:rPr>
        <w:tab/>
      </w:r>
      <w:r w:rsidRPr="00AD6142">
        <w:rPr>
          <w:rFonts w:ascii="Arial" w:hAnsi="Arial" w:cs="Arial"/>
          <w:b/>
          <w:sz w:val="24"/>
        </w:rPr>
        <w:t>CR on introduce the gain to CSI-RSRP measurements point in FR1 and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intra-frequency and inter-frequecny measurements were introduced in Rel-16, hence the gain to CSI-RSRP measurements point in FR1 and FR2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R4-2017315</w:t>
      </w:r>
      <w:r w:rsidRPr="00AD6142">
        <w:rPr>
          <w:rFonts w:ascii="Arial" w:hAnsi="Arial" w:cs="Arial"/>
          <w:b/>
          <w:color w:val="0000FF"/>
          <w:sz w:val="24"/>
        </w:rPr>
        <w:tab/>
      </w:r>
      <w:r w:rsidRPr="00AD6142">
        <w:rPr>
          <w:rFonts w:ascii="Arial" w:hAnsi="Arial" w:cs="Arial"/>
          <w:b/>
          <w:sz w:val="24"/>
        </w:rPr>
        <w:t>CR on introduce the gain to CSI-RSRP measurements point in FR1 and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317" w:name="_Toc57105041"/>
      <w:r w:rsidRPr="00AD6142">
        <w:t>7.14.2.1</w:t>
      </w:r>
      <w:r w:rsidRPr="00AD6142">
        <w:tab/>
        <w:t>General [NR_CSIRS_L3meas-Perf]</w:t>
      </w:r>
      <w:bookmarkEnd w:id="317"/>
    </w:p>
    <w:p w:rsidR="000048FE" w:rsidRPr="00AD6142" w:rsidRDefault="000048FE" w:rsidP="000048FE">
      <w:pPr>
        <w:rPr>
          <w:rFonts w:ascii="Arial" w:hAnsi="Arial" w:cs="Arial"/>
          <w:b/>
          <w:sz w:val="24"/>
        </w:rPr>
      </w:pPr>
      <w:r w:rsidRPr="00AD6142">
        <w:rPr>
          <w:rFonts w:ascii="Arial" w:hAnsi="Arial" w:cs="Arial"/>
          <w:b/>
          <w:color w:val="0000FF"/>
          <w:sz w:val="24"/>
        </w:rPr>
        <w:t>R4-2014288</w:t>
      </w:r>
      <w:r w:rsidRPr="00AD6142">
        <w:rPr>
          <w:rFonts w:ascii="Arial" w:hAnsi="Arial" w:cs="Arial"/>
          <w:b/>
          <w:color w:val="0000FF"/>
          <w:sz w:val="24"/>
        </w:rPr>
        <w:tab/>
      </w:r>
      <w:r w:rsidRPr="00AD6142">
        <w:rPr>
          <w:rFonts w:ascii="Arial" w:hAnsi="Arial" w:cs="Arial"/>
          <w:b/>
          <w:sz w:val="24"/>
        </w:rPr>
        <w:t>CR on introducing CSI-RS configurations for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core requirements were completed in discussions and specified during R4 96-e. This CR aims to introduce the CSI-RS configurations for RRM since the existing CSI-RS configurations are employed for L1 use.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R4-2017337</w:t>
      </w:r>
      <w:r w:rsidRPr="00AD6142">
        <w:rPr>
          <w:rFonts w:ascii="Arial" w:hAnsi="Arial" w:cs="Arial"/>
          <w:b/>
          <w:color w:val="0000FF"/>
          <w:sz w:val="24"/>
        </w:rPr>
        <w:tab/>
      </w:r>
      <w:r w:rsidRPr="00AD6142">
        <w:rPr>
          <w:rFonts w:ascii="Arial" w:hAnsi="Arial" w:cs="Arial"/>
          <w:b/>
          <w:sz w:val="24"/>
        </w:rPr>
        <w:t>CR on introducing CSI-RS configurations for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R4-2014288)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R4-2014435</w:t>
      </w:r>
      <w:r w:rsidRPr="00AD6142">
        <w:rPr>
          <w:rFonts w:ascii="Arial" w:hAnsi="Arial" w:cs="Arial"/>
          <w:b/>
          <w:color w:val="0000FF"/>
          <w:sz w:val="24"/>
        </w:rPr>
        <w:tab/>
      </w:r>
      <w:r w:rsidRPr="00AD6142">
        <w:rPr>
          <w:rFonts w:ascii="Arial" w:hAnsi="Arial" w:cs="Arial"/>
          <w:b/>
          <w:sz w:val="24"/>
        </w:rPr>
        <w:t>Work plan for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R4-2017229</w:t>
      </w:r>
      <w:r w:rsidRPr="00AD6142">
        <w:rPr>
          <w:rFonts w:ascii="Arial" w:hAnsi="Arial" w:cs="Arial"/>
          <w:b/>
          <w:color w:val="0000FF"/>
          <w:sz w:val="24"/>
        </w:rPr>
        <w:tab/>
      </w:r>
      <w:r w:rsidRPr="00AD6142">
        <w:rPr>
          <w:rFonts w:ascii="Arial" w:hAnsi="Arial" w:cs="Arial"/>
          <w:b/>
          <w:sz w:val="24"/>
        </w:rPr>
        <w:t>Work plan for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R4-2014436</w:t>
      </w:r>
      <w:r w:rsidRPr="00AD6142">
        <w:rPr>
          <w:rFonts w:ascii="Arial" w:hAnsi="Arial" w:cs="Arial"/>
          <w:b/>
          <w:color w:val="0000FF"/>
          <w:sz w:val="24"/>
        </w:rPr>
        <w:tab/>
      </w:r>
      <w:r w:rsidRPr="00AD6142">
        <w:rPr>
          <w:rFonts w:ascii="Arial" w:hAnsi="Arial" w:cs="Arial"/>
          <w:b/>
          <w:sz w:val="24"/>
        </w:rPr>
        <w:t>Updated link-level simulation assumptions for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R4-2017230</w:t>
      </w:r>
      <w:r w:rsidRPr="00AD6142">
        <w:rPr>
          <w:rFonts w:ascii="Arial" w:hAnsi="Arial" w:cs="Arial"/>
          <w:b/>
          <w:color w:val="0000FF"/>
          <w:sz w:val="24"/>
        </w:rPr>
        <w:tab/>
      </w:r>
      <w:r w:rsidRPr="00AD6142">
        <w:rPr>
          <w:rFonts w:ascii="Arial" w:hAnsi="Arial" w:cs="Arial"/>
          <w:b/>
          <w:sz w:val="24"/>
        </w:rPr>
        <w:t>Updated link-level simulation assumptions for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R4-2014659</w:t>
      </w:r>
      <w:r w:rsidRPr="00AD6142">
        <w:rPr>
          <w:rFonts w:ascii="Arial" w:hAnsi="Arial" w:cs="Arial"/>
          <w:b/>
          <w:color w:val="0000FF"/>
          <w:sz w:val="24"/>
        </w:rPr>
        <w:tab/>
      </w:r>
      <w:r w:rsidRPr="00AD6142">
        <w:rPr>
          <w:rFonts w:ascii="Arial" w:hAnsi="Arial" w:cs="Arial"/>
          <w:b/>
          <w:sz w:val="24"/>
        </w:rPr>
        <w:t>Discussion on performance requirements for CSI-RS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R4-2014664</w:t>
      </w:r>
      <w:r w:rsidRPr="00AD6142">
        <w:rPr>
          <w:rFonts w:ascii="Arial" w:hAnsi="Arial" w:cs="Arial"/>
          <w:b/>
          <w:color w:val="0000FF"/>
          <w:sz w:val="24"/>
        </w:rPr>
        <w:tab/>
      </w:r>
      <w:r w:rsidRPr="00AD6142">
        <w:rPr>
          <w:rFonts w:ascii="Arial" w:hAnsi="Arial" w:cs="Arial"/>
          <w:b/>
          <w:sz w:val="24"/>
        </w:rPr>
        <w:t>CR on side conditions for CSI-RS based intra-frequency and inter-frequency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intra-frequency and inter-frequecny measurements were introduced in Rel-16, hence the corresponding conditions for CSI-RS L3 measurements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R4-2014790</w:t>
      </w:r>
      <w:r w:rsidRPr="00AD6142">
        <w:rPr>
          <w:rFonts w:ascii="Arial" w:hAnsi="Arial" w:cs="Arial"/>
          <w:b/>
          <w:color w:val="0000FF"/>
          <w:sz w:val="24"/>
        </w:rPr>
        <w:tab/>
      </w:r>
      <w:r w:rsidRPr="00AD6142">
        <w:rPr>
          <w:rFonts w:ascii="Arial" w:hAnsi="Arial" w:cs="Arial"/>
          <w:b/>
          <w:sz w:val="24"/>
        </w:rPr>
        <w:t>Discussion on accuracy requirements for CSI-RS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R4-2016046</w:t>
      </w:r>
      <w:r w:rsidRPr="00AD6142">
        <w:rPr>
          <w:rFonts w:ascii="Arial" w:hAnsi="Arial" w:cs="Arial"/>
          <w:b/>
          <w:color w:val="0000FF"/>
          <w:sz w:val="24"/>
        </w:rPr>
        <w:tab/>
      </w:r>
      <w:r w:rsidRPr="00AD6142">
        <w:rPr>
          <w:rFonts w:ascii="Arial" w:hAnsi="Arial" w:cs="Arial"/>
          <w:b/>
          <w:sz w:val="24"/>
        </w:rPr>
        <w:t>Discussion on the performance of CSI-RS based intra-frequency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18" w:name="_Toc57105042"/>
      <w:r w:rsidRPr="00AD6142">
        <w:t>7.14.2.1.1</w:t>
      </w:r>
      <w:r w:rsidRPr="00AD6142">
        <w:tab/>
        <w:t>CSI-RSRP requirements [NR_CSIRS_L3meas -Perf]</w:t>
      </w:r>
      <w:bookmarkEnd w:id="318"/>
    </w:p>
    <w:p w:rsidR="000048FE" w:rsidRPr="00AD6142" w:rsidRDefault="000048FE" w:rsidP="000048FE">
      <w:pPr>
        <w:rPr>
          <w:rFonts w:ascii="Arial" w:hAnsi="Arial" w:cs="Arial"/>
          <w:b/>
          <w:sz w:val="24"/>
        </w:rPr>
      </w:pPr>
      <w:r w:rsidRPr="00AD6142">
        <w:rPr>
          <w:rFonts w:ascii="Arial" w:hAnsi="Arial" w:cs="Arial"/>
          <w:b/>
          <w:color w:val="0000FF"/>
          <w:sz w:val="24"/>
        </w:rPr>
        <w:t>R4-2014354</w:t>
      </w:r>
      <w:r w:rsidRPr="00AD6142">
        <w:rPr>
          <w:rFonts w:ascii="Arial" w:hAnsi="Arial" w:cs="Arial"/>
          <w:b/>
          <w:color w:val="0000FF"/>
          <w:sz w:val="24"/>
        </w:rPr>
        <w:tab/>
      </w:r>
      <w:r w:rsidRPr="00AD6142">
        <w:rPr>
          <w:rFonts w:ascii="Arial" w:hAnsi="Arial" w:cs="Arial"/>
          <w:b/>
          <w:sz w:val="24"/>
        </w:rPr>
        <w:t>Simulation results on CSI-RS based L3 measurements for RSRP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provide the simulation results for CSI-RS based RSRP subject to certain cell timing difference and reveal the impact on defining the performance test cases in this paper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R4-2014437</w:t>
      </w:r>
      <w:r w:rsidRPr="00AD6142">
        <w:rPr>
          <w:rFonts w:ascii="Arial" w:hAnsi="Arial" w:cs="Arial"/>
          <w:b/>
          <w:color w:val="0000FF"/>
          <w:sz w:val="24"/>
        </w:rPr>
        <w:tab/>
      </w:r>
      <w:r w:rsidRPr="00AD6142">
        <w:rPr>
          <w:rFonts w:ascii="Arial" w:hAnsi="Arial" w:cs="Arial"/>
          <w:b/>
          <w:sz w:val="24"/>
        </w:rPr>
        <w:t>Simulation results for CSI-RSRP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R4-2014439</w:t>
      </w:r>
      <w:r w:rsidRPr="00AD6142">
        <w:rPr>
          <w:rFonts w:ascii="Arial" w:hAnsi="Arial" w:cs="Arial"/>
          <w:b/>
          <w:color w:val="0000FF"/>
          <w:sz w:val="24"/>
        </w:rPr>
        <w:tab/>
      </w:r>
      <w:r w:rsidRPr="00AD6142">
        <w:rPr>
          <w:rFonts w:ascii="Arial" w:hAnsi="Arial" w:cs="Arial"/>
          <w:b/>
          <w:sz w:val="24"/>
        </w:rPr>
        <w:t>Discussion on performance requirement for CSI-RSRP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R4-2014441</w:t>
      </w:r>
      <w:r w:rsidRPr="00AD6142">
        <w:rPr>
          <w:rFonts w:ascii="Arial" w:hAnsi="Arial" w:cs="Arial"/>
          <w:b/>
          <w:color w:val="0000FF"/>
          <w:sz w:val="24"/>
        </w:rPr>
        <w:tab/>
      </w:r>
      <w:r w:rsidRPr="00AD6142">
        <w:rPr>
          <w:rFonts w:ascii="Arial" w:hAnsi="Arial" w:cs="Arial"/>
          <w:b/>
          <w:sz w:val="24"/>
        </w:rPr>
        <w:t>CR on performance requirement for CSI-RSRP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CSI-RSRP L3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1177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R4-2014624</w:t>
      </w:r>
      <w:r w:rsidRPr="00AD6142">
        <w:rPr>
          <w:rFonts w:ascii="Arial" w:hAnsi="Arial" w:cs="Arial"/>
          <w:b/>
          <w:color w:val="0000FF"/>
          <w:sz w:val="24"/>
        </w:rPr>
        <w:tab/>
      </w:r>
      <w:r w:rsidRPr="00AD6142">
        <w:rPr>
          <w:rFonts w:ascii="Arial" w:hAnsi="Arial" w:cs="Arial"/>
          <w:b/>
          <w:sz w:val="24"/>
        </w:rPr>
        <w:t>CSI-RSRP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R4-2014661</w:t>
      </w:r>
      <w:r w:rsidRPr="00AD6142">
        <w:rPr>
          <w:rFonts w:ascii="Arial" w:hAnsi="Arial" w:cs="Arial"/>
          <w:b/>
          <w:color w:val="0000FF"/>
          <w:sz w:val="24"/>
        </w:rPr>
        <w:tab/>
      </w:r>
      <w:r w:rsidRPr="00AD6142">
        <w:rPr>
          <w:rFonts w:ascii="Arial" w:hAnsi="Arial" w:cs="Arial"/>
          <w:b/>
          <w:sz w:val="24"/>
        </w:rPr>
        <w:t>CR on CSI-RSRP performance requirements for CSI-RS based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intra-frequency and inter-frequecny measurements were introduced in Rel-16, hence the corresponding performance requirements for CSI-RS L3 measurements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R4-2014703</w:t>
      </w:r>
      <w:r w:rsidRPr="00AD6142">
        <w:rPr>
          <w:rFonts w:ascii="Arial" w:hAnsi="Arial" w:cs="Arial"/>
          <w:b/>
          <w:color w:val="0000FF"/>
          <w:sz w:val="24"/>
        </w:rPr>
        <w:tab/>
      </w:r>
      <w:r w:rsidRPr="00AD6142">
        <w:rPr>
          <w:rFonts w:ascii="Arial" w:hAnsi="Arial" w:cs="Arial"/>
          <w:b/>
          <w:sz w:val="24"/>
        </w:rPr>
        <w:t>Simulation results for CSI-RSRP measurement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R4-2014791</w:t>
      </w:r>
      <w:r w:rsidRPr="00AD6142">
        <w:rPr>
          <w:rFonts w:ascii="Arial" w:hAnsi="Arial" w:cs="Arial"/>
          <w:b/>
          <w:color w:val="0000FF"/>
          <w:sz w:val="24"/>
        </w:rPr>
        <w:tab/>
      </w:r>
      <w:r w:rsidRPr="00AD6142">
        <w:rPr>
          <w:rFonts w:ascii="Arial" w:hAnsi="Arial" w:cs="Arial"/>
          <w:b/>
          <w:sz w:val="24"/>
        </w:rPr>
        <w:t>CR to TS 38.133 on CSI-RSRP measurement accuracy(section 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CSI-RSRP measurement performance requirements are specified:</w:t>
      </w:r>
    </w:p>
    <w:p w:rsidR="000048FE" w:rsidRPr="00AD6142" w:rsidRDefault="000048FE" w:rsidP="000048FE">
      <w:r w:rsidRPr="00AD6142">
        <w:t>-</w:t>
      </w:r>
      <w:r w:rsidRPr="00AD6142">
        <w:tab/>
        <w:t>Intra-frequency measurement accuracy for FR1</w:t>
      </w:r>
    </w:p>
    <w:p w:rsidR="000048FE" w:rsidRPr="00AD6142" w:rsidRDefault="000048FE" w:rsidP="000048FE">
      <w:r w:rsidRPr="00AD6142">
        <w:t>-</w:t>
      </w:r>
      <w:r w:rsidRPr="00AD6142">
        <w:tab/>
        <w:t>Intra-frequency measurement accuracy for FR2</w:t>
      </w:r>
    </w:p>
    <w:p w:rsidR="000048FE" w:rsidRPr="00AD6142" w:rsidRDefault="000048FE" w:rsidP="000048FE">
      <w:r w:rsidRPr="00AD6142">
        <w:t>-</w:t>
      </w:r>
      <w:r w:rsidRPr="00AD6142">
        <w:tab/>
        <w:t>Inter-frequency measurement accuracy for FR1</w:t>
      </w:r>
    </w:p>
    <w:p w:rsidR="000048FE" w:rsidRPr="00AD6142" w:rsidRDefault="000048FE" w:rsidP="000048FE">
      <w:r w:rsidRPr="00AD6142">
        <w:t>-</w:t>
      </w:r>
      <w:r w:rsidRPr="00AD6142">
        <w:tab/>
        <w:t>Inter-frequency measurement accuracy for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R4-2015783</w:t>
      </w:r>
      <w:r w:rsidRPr="00AD6142">
        <w:rPr>
          <w:rFonts w:ascii="Arial" w:hAnsi="Arial" w:cs="Arial"/>
          <w:b/>
          <w:color w:val="0000FF"/>
          <w:sz w:val="24"/>
        </w:rPr>
        <w:tab/>
      </w:r>
      <w:r w:rsidRPr="00AD6142">
        <w:rPr>
          <w:rFonts w:ascii="Arial" w:hAnsi="Arial" w:cs="Arial"/>
          <w:b/>
          <w:sz w:val="24"/>
        </w:rPr>
        <w:t>Discussion on CSI-RSRP accuracy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R4-2015784</w:t>
      </w:r>
      <w:r w:rsidRPr="00AD6142">
        <w:rPr>
          <w:rFonts w:ascii="Arial" w:hAnsi="Arial" w:cs="Arial"/>
          <w:b/>
          <w:color w:val="0000FF"/>
          <w:sz w:val="24"/>
        </w:rPr>
        <w:tab/>
      </w:r>
      <w:r w:rsidRPr="00AD6142">
        <w:rPr>
          <w:rFonts w:ascii="Arial" w:hAnsi="Arial" w:cs="Arial"/>
          <w:b/>
          <w:sz w:val="24"/>
        </w:rPr>
        <w:t>CR to introduce CSI-RSRP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CSI-RSRP accuracy and report mapping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R4-2016047</w:t>
      </w:r>
      <w:r w:rsidRPr="00AD6142">
        <w:rPr>
          <w:rFonts w:ascii="Arial" w:hAnsi="Arial" w:cs="Arial"/>
          <w:b/>
          <w:color w:val="0000FF"/>
          <w:sz w:val="24"/>
        </w:rPr>
        <w:tab/>
      </w:r>
      <w:r w:rsidRPr="00AD6142">
        <w:rPr>
          <w:rFonts w:ascii="Arial" w:hAnsi="Arial" w:cs="Arial"/>
          <w:b/>
          <w:sz w:val="24"/>
        </w:rPr>
        <w:t>38.133 CR on the intra-frequency CSI-RSRP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The performance requirements for the CSI-RS based intra-frequency measurement needs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1354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R4-2017319</w:t>
      </w:r>
      <w:r w:rsidRPr="00AD6142">
        <w:rPr>
          <w:rFonts w:ascii="Arial" w:hAnsi="Arial" w:cs="Arial"/>
          <w:b/>
          <w:color w:val="0000FF"/>
          <w:sz w:val="24"/>
        </w:rPr>
        <w:tab/>
      </w:r>
      <w:r w:rsidRPr="00AD6142">
        <w:rPr>
          <w:rFonts w:ascii="Arial" w:hAnsi="Arial" w:cs="Arial"/>
          <w:b/>
          <w:sz w:val="24"/>
        </w:rPr>
        <w:t>38.133 CR on the intra-frequency CSI-RSRP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R4-2016047)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R4-2016048</w:t>
      </w:r>
      <w:r w:rsidRPr="00AD6142">
        <w:rPr>
          <w:rFonts w:ascii="Arial" w:hAnsi="Arial" w:cs="Arial"/>
          <w:b/>
          <w:color w:val="0000FF"/>
          <w:sz w:val="24"/>
        </w:rPr>
        <w:tab/>
      </w:r>
      <w:r w:rsidRPr="00AD6142">
        <w:rPr>
          <w:rFonts w:ascii="Arial" w:hAnsi="Arial" w:cs="Arial"/>
          <w:b/>
          <w:sz w:val="24"/>
        </w:rPr>
        <w:t>38.133 CR on the conditions for NR intra-frequency CSI-RS based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TS 38.133 Annex B, only the conditions for NR intra-frequency measurements based on SSBs are available. The conditions for CSI-RS based intra-frequency measurement needs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1355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R4-2016049</w:t>
      </w:r>
      <w:r w:rsidRPr="00AD6142">
        <w:rPr>
          <w:rFonts w:ascii="Arial" w:hAnsi="Arial" w:cs="Arial"/>
          <w:b/>
          <w:color w:val="0000FF"/>
          <w:sz w:val="24"/>
        </w:rPr>
        <w:tab/>
      </w:r>
      <w:r w:rsidRPr="00AD6142">
        <w:rPr>
          <w:rFonts w:ascii="Arial" w:hAnsi="Arial" w:cs="Arial"/>
          <w:b/>
          <w:sz w:val="24"/>
        </w:rPr>
        <w:t>Simulation results for CSI-RS based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19" w:name="_Toc57105043"/>
      <w:r w:rsidRPr="00AD6142">
        <w:t>7.14.2.1.2</w:t>
      </w:r>
      <w:r w:rsidRPr="00AD6142">
        <w:tab/>
        <w:t>CSI-RSRQ requirements [NR_CSIRS_L3meas -Perf]</w:t>
      </w:r>
      <w:bookmarkEnd w:id="319"/>
    </w:p>
    <w:p w:rsidR="000048FE" w:rsidRPr="00AD6142" w:rsidRDefault="000048FE" w:rsidP="000048FE">
      <w:pPr>
        <w:rPr>
          <w:rFonts w:ascii="Arial" w:hAnsi="Arial" w:cs="Arial"/>
          <w:b/>
          <w:sz w:val="24"/>
        </w:rPr>
      </w:pPr>
      <w:r w:rsidRPr="00AD6142">
        <w:rPr>
          <w:rFonts w:ascii="Arial" w:hAnsi="Arial" w:cs="Arial"/>
          <w:b/>
          <w:color w:val="0000FF"/>
          <w:sz w:val="24"/>
        </w:rPr>
        <w:t>R4-2014438</w:t>
      </w:r>
      <w:r w:rsidRPr="00AD6142">
        <w:rPr>
          <w:rFonts w:ascii="Arial" w:hAnsi="Arial" w:cs="Arial"/>
          <w:b/>
          <w:color w:val="0000FF"/>
          <w:sz w:val="24"/>
        </w:rPr>
        <w:tab/>
      </w:r>
      <w:r w:rsidRPr="00AD6142">
        <w:rPr>
          <w:rFonts w:ascii="Arial" w:hAnsi="Arial" w:cs="Arial"/>
          <w:b/>
          <w:sz w:val="24"/>
        </w:rPr>
        <w:t>Simulation results for CSI-RSRQ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R4-2014440</w:t>
      </w:r>
      <w:r w:rsidRPr="00AD6142">
        <w:rPr>
          <w:rFonts w:ascii="Arial" w:hAnsi="Arial" w:cs="Arial"/>
          <w:b/>
          <w:color w:val="0000FF"/>
          <w:sz w:val="24"/>
        </w:rPr>
        <w:tab/>
      </w:r>
      <w:r w:rsidRPr="00AD6142">
        <w:rPr>
          <w:rFonts w:ascii="Arial" w:hAnsi="Arial" w:cs="Arial"/>
          <w:b/>
          <w:sz w:val="24"/>
        </w:rPr>
        <w:t>Discussion on performance requirement for CSI-RSRQ</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R4-2014442</w:t>
      </w:r>
      <w:r w:rsidRPr="00AD6142">
        <w:rPr>
          <w:rFonts w:ascii="Arial" w:hAnsi="Arial" w:cs="Arial"/>
          <w:b/>
          <w:color w:val="0000FF"/>
          <w:sz w:val="24"/>
        </w:rPr>
        <w:tab/>
      </w:r>
      <w:r w:rsidRPr="00AD6142">
        <w:rPr>
          <w:rFonts w:ascii="Arial" w:hAnsi="Arial" w:cs="Arial"/>
          <w:b/>
          <w:sz w:val="24"/>
        </w:rPr>
        <w:t>CR on performance requirement for CSI-RSRQ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CSI-RSRQ L3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1178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R4-2017320</w:t>
      </w:r>
      <w:r w:rsidRPr="00AD6142">
        <w:rPr>
          <w:rFonts w:ascii="Arial" w:hAnsi="Arial" w:cs="Arial"/>
          <w:b/>
          <w:color w:val="0000FF"/>
          <w:sz w:val="24"/>
        </w:rPr>
        <w:tab/>
      </w:r>
      <w:r w:rsidRPr="00AD6142">
        <w:rPr>
          <w:rFonts w:ascii="Arial" w:hAnsi="Arial" w:cs="Arial"/>
          <w:b/>
          <w:sz w:val="24"/>
        </w:rPr>
        <w:t>CR on performance requirement for CSI-RSRQ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R4-2017348</w:t>
      </w:r>
      <w:r w:rsidRPr="00AD6142">
        <w:rPr>
          <w:rFonts w:ascii="Arial" w:hAnsi="Arial" w:cs="Arial"/>
          <w:b/>
          <w:color w:val="0000FF"/>
          <w:sz w:val="24"/>
        </w:rPr>
        <w:tab/>
      </w:r>
      <w:r w:rsidRPr="00AD6142">
        <w:rPr>
          <w:rFonts w:ascii="Arial" w:hAnsi="Arial" w:cs="Arial"/>
          <w:b/>
          <w:sz w:val="24"/>
        </w:rPr>
        <w:t>CR on performance requirement for CSI-RSRQ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CR-1178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R4-2017320)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R4-2014662</w:t>
      </w:r>
      <w:r w:rsidRPr="00AD6142">
        <w:rPr>
          <w:rFonts w:ascii="Arial" w:hAnsi="Arial" w:cs="Arial"/>
          <w:b/>
          <w:color w:val="0000FF"/>
          <w:sz w:val="24"/>
        </w:rPr>
        <w:tab/>
      </w:r>
      <w:r w:rsidRPr="00AD6142">
        <w:rPr>
          <w:rFonts w:ascii="Arial" w:hAnsi="Arial" w:cs="Arial"/>
          <w:b/>
          <w:sz w:val="24"/>
        </w:rPr>
        <w:t>CR on CSI-RSRQ performance requirements for CSI-RS based L3 measurements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intra-frequency and inter-frequecny measurements were introduced in Rel-16, hence the corresponding performance requirements for CSI-RS L3 measurements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R4-2014792</w:t>
      </w:r>
      <w:r w:rsidRPr="00AD6142">
        <w:rPr>
          <w:rFonts w:ascii="Arial" w:hAnsi="Arial" w:cs="Arial"/>
          <w:b/>
          <w:color w:val="0000FF"/>
          <w:sz w:val="24"/>
        </w:rPr>
        <w:tab/>
      </w:r>
      <w:r w:rsidRPr="00AD6142">
        <w:rPr>
          <w:rFonts w:ascii="Arial" w:hAnsi="Arial" w:cs="Arial"/>
          <w:b/>
          <w:sz w:val="24"/>
        </w:rPr>
        <w:t>CR to TS 38.133 on CSI-RSRQ measurement accuracy(section 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CSI-RSRQ measurement performance requirements are specified:</w:t>
      </w:r>
    </w:p>
    <w:p w:rsidR="000048FE" w:rsidRPr="00AD6142" w:rsidRDefault="000048FE" w:rsidP="000048FE">
      <w:r w:rsidRPr="00AD6142">
        <w:t>-</w:t>
      </w:r>
      <w:r w:rsidRPr="00AD6142">
        <w:tab/>
        <w:t>Intra-frequency measurement accuracy for FR1</w:t>
      </w:r>
    </w:p>
    <w:p w:rsidR="000048FE" w:rsidRPr="00AD6142" w:rsidRDefault="000048FE" w:rsidP="000048FE">
      <w:r w:rsidRPr="00AD6142">
        <w:t>-</w:t>
      </w:r>
      <w:r w:rsidRPr="00AD6142">
        <w:tab/>
        <w:t>Intra-frequency measurement accuracy for FR2</w:t>
      </w:r>
    </w:p>
    <w:p w:rsidR="000048FE" w:rsidRPr="00AD6142" w:rsidRDefault="000048FE" w:rsidP="000048FE">
      <w:r w:rsidRPr="00AD6142">
        <w:t>-</w:t>
      </w:r>
      <w:r w:rsidRPr="00AD6142">
        <w:tab/>
        <w:t>Inter-frequency measurement accuracy for FR1</w:t>
      </w:r>
    </w:p>
    <w:p w:rsidR="000048FE" w:rsidRPr="00AD6142" w:rsidRDefault="000048FE" w:rsidP="000048FE">
      <w:r w:rsidRPr="00AD6142">
        <w:t>-</w:t>
      </w:r>
      <w:r w:rsidRPr="00AD6142">
        <w:tab/>
        <w:t>Inter-frequency measurement accuracy for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R4-2015785</w:t>
      </w:r>
      <w:r w:rsidRPr="00AD6142">
        <w:rPr>
          <w:rFonts w:ascii="Arial" w:hAnsi="Arial" w:cs="Arial"/>
          <w:b/>
          <w:color w:val="0000FF"/>
          <w:sz w:val="24"/>
        </w:rPr>
        <w:tab/>
      </w:r>
      <w:r w:rsidRPr="00AD6142">
        <w:rPr>
          <w:rFonts w:ascii="Arial" w:hAnsi="Arial" w:cs="Arial"/>
          <w:b/>
          <w:sz w:val="24"/>
        </w:rPr>
        <w:t>Discussion on CSI-RSRQ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R4-2015786</w:t>
      </w:r>
      <w:r w:rsidRPr="00AD6142">
        <w:rPr>
          <w:rFonts w:ascii="Arial" w:hAnsi="Arial" w:cs="Arial"/>
          <w:b/>
          <w:color w:val="0000FF"/>
          <w:sz w:val="24"/>
        </w:rPr>
        <w:tab/>
      </w:r>
      <w:r w:rsidRPr="00AD6142">
        <w:rPr>
          <w:rFonts w:ascii="Arial" w:hAnsi="Arial" w:cs="Arial"/>
          <w:b/>
          <w:sz w:val="24"/>
        </w:rPr>
        <w:t>CR to introduce CSI-RSRQ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CSI-RSRQ accuracy and report mapping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pStyle w:val="Heading6"/>
      </w:pPr>
      <w:bookmarkStart w:id="320" w:name="_Toc57105044"/>
      <w:r w:rsidRPr="00AD6142">
        <w:lastRenderedPageBreak/>
        <w:t>7.14.2.1.3</w:t>
      </w:r>
      <w:r w:rsidRPr="00AD6142">
        <w:tab/>
        <w:t>CSI-SINR requirements [NR_CSIRS_L3meas -Perf]</w:t>
      </w:r>
      <w:bookmarkEnd w:id="320"/>
    </w:p>
    <w:p w:rsidR="000048FE" w:rsidRPr="00AD6142" w:rsidRDefault="000048FE" w:rsidP="000048FE">
      <w:pPr>
        <w:rPr>
          <w:rFonts w:ascii="Arial" w:hAnsi="Arial" w:cs="Arial"/>
          <w:b/>
          <w:sz w:val="24"/>
        </w:rPr>
      </w:pPr>
      <w:r w:rsidRPr="00AD6142">
        <w:rPr>
          <w:rFonts w:ascii="Arial" w:hAnsi="Arial" w:cs="Arial"/>
          <w:b/>
          <w:color w:val="0000FF"/>
          <w:sz w:val="24"/>
        </w:rPr>
        <w:t>R4-2014443</w:t>
      </w:r>
      <w:r w:rsidRPr="00AD6142">
        <w:rPr>
          <w:rFonts w:ascii="Arial" w:hAnsi="Arial" w:cs="Arial"/>
          <w:b/>
          <w:color w:val="0000FF"/>
          <w:sz w:val="24"/>
        </w:rPr>
        <w:tab/>
      </w:r>
      <w:r w:rsidRPr="00AD6142">
        <w:rPr>
          <w:rFonts w:ascii="Arial" w:hAnsi="Arial" w:cs="Arial"/>
          <w:b/>
          <w:sz w:val="24"/>
        </w:rPr>
        <w:t>CR on performance requirement for CSI-SINR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CR-1179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performance requirements for CSI-SINR L3 measurement need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1179 is missing on the coversheet. 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R4-2014625</w:t>
      </w:r>
      <w:r w:rsidRPr="00AD6142">
        <w:rPr>
          <w:rFonts w:ascii="Arial" w:hAnsi="Arial" w:cs="Arial"/>
          <w:b/>
          <w:color w:val="0000FF"/>
          <w:sz w:val="24"/>
        </w:rPr>
        <w:tab/>
      </w:r>
      <w:r w:rsidRPr="00AD6142">
        <w:rPr>
          <w:rFonts w:ascii="Arial" w:hAnsi="Arial" w:cs="Arial"/>
          <w:b/>
          <w:sz w:val="24"/>
        </w:rPr>
        <w:t>CSI-SINR measurement accuracy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R4-2014663</w:t>
      </w:r>
      <w:r w:rsidRPr="00AD6142">
        <w:rPr>
          <w:rFonts w:ascii="Arial" w:hAnsi="Arial" w:cs="Arial"/>
          <w:b/>
          <w:color w:val="0000FF"/>
          <w:sz w:val="24"/>
        </w:rPr>
        <w:tab/>
      </w:r>
      <w:r w:rsidRPr="00AD6142">
        <w:rPr>
          <w:rFonts w:ascii="Arial" w:hAnsi="Arial" w:cs="Arial"/>
          <w:b/>
          <w:sz w:val="24"/>
        </w:rPr>
        <w:t>CR on CSI-SINR performance requirements for CSI-RS based L3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CSI-RS based intra-frequency and inter-frequecny measurements were introduced in Rel-16, hence the corresponding performance requirements for CSI-RS L3 measurements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R4-2015787</w:t>
      </w:r>
      <w:r w:rsidRPr="00AD6142">
        <w:rPr>
          <w:rFonts w:ascii="Arial" w:hAnsi="Arial" w:cs="Arial"/>
          <w:b/>
          <w:color w:val="0000FF"/>
          <w:sz w:val="24"/>
        </w:rPr>
        <w:tab/>
      </w:r>
      <w:r w:rsidRPr="00AD6142">
        <w:rPr>
          <w:rFonts w:ascii="Arial" w:hAnsi="Arial" w:cs="Arial"/>
          <w:b/>
          <w:sz w:val="24"/>
        </w:rPr>
        <w:t>Discussion on CSI-SINR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R4-2015788</w:t>
      </w:r>
      <w:r w:rsidRPr="00AD6142">
        <w:rPr>
          <w:rFonts w:ascii="Arial" w:hAnsi="Arial" w:cs="Arial"/>
          <w:b/>
          <w:color w:val="0000FF"/>
          <w:sz w:val="24"/>
        </w:rPr>
        <w:tab/>
      </w:r>
      <w:r w:rsidRPr="00AD6142">
        <w:rPr>
          <w:rFonts w:ascii="Arial" w:hAnsi="Arial" w:cs="Arial"/>
          <w:b/>
          <w:sz w:val="24"/>
        </w:rPr>
        <w:t>CR to introduce CSI-SINR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CSI-SINR accuracy and report mapping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R4-2017321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R4-2017321</w:t>
      </w:r>
      <w:r w:rsidRPr="00AD6142">
        <w:rPr>
          <w:rFonts w:ascii="Arial" w:hAnsi="Arial" w:cs="Arial"/>
          <w:b/>
          <w:color w:val="0000FF"/>
          <w:sz w:val="24"/>
        </w:rPr>
        <w:tab/>
      </w:r>
      <w:r w:rsidRPr="00AD6142">
        <w:rPr>
          <w:rFonts w:ascii="Arial" w:hAnsi="Arial" w:cs="Arial"/>
          <w:b/>
          <w:sz w:val="24"/>
        </w:rPr>
        <w:t>CR to introduce CSI-SINR accuracy requirements and report mapping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R4-2015788)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321" w:name="_Toc57105045"/>
      <w:r w:rsidRPr="00AD6142">
        <w:t>7.14.2.2</w:t>
      </w:r>
      <w:r w:rsidRPr="00AD6142">
        <w:tab/>
        <w:t>Test cases [NR_CSIRS_L3meas-Perf]</w:t>
      </w:r>
      <w:bookmarkEnd w:id="321"/>
    </w:p>
    <w:p w:rsidR="000048FE" w:rsidRPr="00AD6142" w:rsidRDefault="000048FE" w:rsidP="000048FE">
      <w:pPr>
        <w:rPr>
          <w:rFonts w:ascii="Arial" w:hAnsi="Arial" w:cs="Arial"/>
          <w:b/>
          <w:sz w:val="24"/>
        </w:rPr>
      </w:pPr>
      <w:r w:rsidRPr="00AD6142">
        <w:rPr>
          <w:rFonts w:ascii="Arial" w:hAnsi="Arial" w:cs="Arial"/>
          <w:b/>
          <w:color w:val="0000FF"/>
          <w:sz w:val="24"/>
        </w:rPr>
        <w:t>R4-2014189</w:t>
      </w:r>
      <w:r w:rsidRPr="00AD6142">
        <w:rPr>
          <w:rFonts w:ascii="Arial" w:hAnsi="Arial" w:cs="Arial"/>
          <w:b/>
          <w:color w:val="0000FF"/>
          <w:sz w:val="24"/>
        </w:rPr>
        <w:tab/>
      </w:r>
      <w:r w:rsidRPr="00AD6142">
        <w:rPr>
          <w:rFonts w:ascii="Arial" w:hAnsi="Arial" w:cs="Arial"/>
          <w:b/>
          <w:sz w:val="24"/>
        </w:rPr>
        <w:t>Draft test case CR on EN-DC event triggered reporting tests without gap for NR neighbor cell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core requirements were completed in discussions and specified during R4 96-e. This CR aims to introduce the delay test case for CSI-RS based intra-frequency measurement in the case of EN-DC event triggered reporting tests without gap for NR neighbor cell in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R4-2017231</w:t>
      </w:r>
      <w:r w:rsidRPr="00AD6142">
        <w:rPr>
          <w:rFonts w:ascii="Arial" w:hAnsi="Arial" w:cs="Arial"/>
          <w:b/>
          <w:color w:val="0000FF"/>
          <w:sz w:val="24"/>
        </w:rPr>
        <w:tab/>
      </w:r>
      <w:r w:rsidRPr="00AD6142">
        <w:rPr>
          <w:rFonts w:ascii="Arial" w:hAnsi="Arial" w:cs="Arial"/>
          <w:b/>
          <w:sz w:val="24"/>
        </w:rPr>
        <w:t>Draft test case CR on EN-DC event triggered reporting tests without gap for NR neighbor cell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[97e][221] NR_CSIRS_L3meas_RRM_1 in R4-2017020.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R4-2014287</w:t>
      </w:r>
      <w:r w:rsidRPr="00AD6142">
        <w:rPr>
          <w:rFonts w:ascii="Arial" w:hAnsi="Arial" w:cs="Arial"/>
          <w:b/>
          <w:color w:val="0000FF"/>
          <w:sz w:val="24"/>
        </w:rPr>
        <w:tab/>
      </w:r>
      <w:r w:rsidRPr="00AD6142">
        <w:rPr>
          <w:rFonts w:ascii="Arial" w:hAnsi="Arial" w:cs="Arial"/>
          <w:b/>
          <w:sz w:val="24"/>
        </w:rPr>
        <w:t>Draft test case CR on EN-DC CSI-RSRP measurement accuracy for NR neighbor cell in FR2</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core requirements were completed in discussions and specified during R4 96-e. This CR aims to introduce the test case in the case of EN-DC CSI-RS measurement for NR neighbor performance cell in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R4-2017232</w:t>
      </w:r>
      <w:r w:rsidRPr="00AD6142">
        <w:rPr>
          <w:rFonts w:ascii="Arial" w:hAnsi="Arial" w:cs="Arial"/>
          <w:b/>
          <w:color w:val="0000FF"/>
          <w:sz w:val="24"/>
        </w:rPr>
        <w:tab/>
      </w:r>
      <w:r w:rsidRPr="00AD6142">
        <w:rPr>
          <w:rFonts w:ascii="Arial" w:hAnsi="Arial" w:cs="Arial"/>
          <w:b/>
          <w:sz w:val="24"/>
        </w:rPr>
        <w:t>Draft test case CR on EN-DC CSI-RSRP measurement accuracy for NR neighbor cell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CDMA Technologies</w:t>
      </w:r>
    </w:p>
    <w:p w:rsidR="000048FE" w:rsidRPr="00AD6142" w:rsidRDefault="000048FE" w:rsidP="000048FE">
      <w:pPr>
        <w:rPr>
          <w:color w:val="808080"/>
        </w:rPr>
      </w:pPr>
      <w:r w:rsidRPr="00AD6142">
        <w:rPr>
          <w:color w:val="808080"/>
        </w:rPr>
        <w:t>(Replaces R4-2014287)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R4-2014444</w:t>
      </w:r>
      <w:r w:rsidRPr="00AD6142">
        <w:rPr>
          <w:rFonts w:ascii="Arial" w:hAnsi="Arial" w:cs="Arial"/>
          <w:b/>
          <w:color w:val="0000FF"/>
          <w:sz w:val="24"/>
        </w:rPr>
        <w:tab/>
      </w:r>
      <w:r w:rsidRPr="00AD6142">
        <w:rPr>
          <w:rFonts w:ascii="Arial" w:hAnsi="Arial" w:cs="Arial"/>
          <w:b/>
          <w:sz w:val="24"/>
        </w:rPr>
        <w:t>Test case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for CSI-RS based  L3 measurement need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1180 is missing on the coversheet. 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R4-2017233</w:t>
      </w:r>
      <w:r w:rsidRPr="00AD6142">
        <w:rPr>
          <w:rFonts w:ascii="Arial" w:hAnsi="Arial" w:cs="Arial"/>
          <w:b/>
          <w:color w:val="0000FF"/>
          <w:sz w:val="24"/>
        </w:rPr>
        <w:tab/>
      </w:r>
      <w:r w:rsidRPr="00AD6142">
        <w:rPr>
          <w:rFonts w:ascii="Arial" w:hAnsi="Arial" w:cs="Arial"/>
          <w:b/>
          <w:sz w:val="24"/>
        </w:rPr>
        <w:t>Test case for CSI-RS based L3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CR-1180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R4-2014532</w:t>
      </w:r>
      <w:r w:rsidRPr="00AD6142">
        <w:rPr>
          <w:rFonts w:ascii="Arial" w:hAnsi="Arial" w:cs="Arial"/>
          <w:b/>
          <w:color w:val="0000FF"/>
          <w:sz w:val="24"/>
        </w:rPr>
        <w:tab/>
      </w:r>
      <w:r w:rsidRPr="00AD6142">
        <w:rPr>
          <w:rFonts w:ascii="Arial" w:hAnsi="Arial" w:cs="Arial"/>
          <w:b/>
          <w:sz w:val="24"/>
        </w:rPr>
        <w:t>CR on test cases for EN-DC CSI-SINR measurement accuracy</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test case for EN-DC CSI-SINR measurement accuracy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R4-2017312</w:t>
      </w:r>
      <w:r w:rsidRPr="00AD6142">
        <w:rPr>
          <w:rFonts w:ascii="Arial" w:hAnsi="Arial" w:cs="Arial"/>
          <w:b/>
          <w:color w:val="0000FF"/>
          <w:sz w:val="24"/>
        </w:rPr>
        <w:tab/>
      </w:r>
      <w:r w:rsidRPr="00AD6142">
        <w:rPr>
          <w:rFonts w:ascii="Arial" w:hAnsi="Arial" w:cs="Arial"/>
          <w:b/>
          <w:sz w:val="24"/>
        </w:rPr>
        <w:t>CR on test cases for EN-DC CSI-SINR measurement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R4-2014532)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R4-2014626</w:t>
      </w:r>
      <w:r w:rsidRPr="00AD6142">
        <w:rPr>
          <w:rFonts w:ascii="Arial" w:hAnsi="Arial" w:cs="Arial"/>
          <w:b/>
          <w:color w:val="0000FF"/>
          <w:sz w:val="24"/>
        </w:rPr>
        <w:tab/>
      </w:r>
      <w:r w:rsidRPr="00AD6142">
        <w:rPr>
          <w:rFonts w:ascii="Arial" w:hAnsi="Arial" w:cs="Arial"/>
          <w:b/>
          <w:sz w:val="24"/>
        </w:rPr>
        <w:t>Introduction of test case for CSI-SINR in SA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the test case for CSI-SINR measurement accuracy for FR2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R4-2017235</w:t>
      </w:r>
      <w:r w:rsidRPr="00AD6142">
        <w:rPr>
          <w:rFonts w:ascii="Arial" w:hAnsi="Arial" w:cs="Arial"/>
          <w:b/>
          <w:color w:val="0000FF"/>
          <w:sz w:val="24"/>
        </w:rPr>
        <w:tab/>
      </w:r>
      <w:r w:rsidRPr="00AD6142">
        <w:rPr>
          <w:rFonts w:ascii="Arial" w:hAnsi="Arial" w:cs="Arial"/>
          <w:b/>
          <w:sz w:val="24"/>
        </w:rPr>
        <w:t>Introduction of test case for CSI-SINR in SA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R4-2014626)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R4-2014665</w:t>
      </w:r>
      <w:r w:rsidRPr="00AD6142">
        <w:rPr>
          <w:rFonts w:ascii="Arial" w:hAnsi="Arial" w:cs="Arial"/>
          <w:b/>
          <w:color w:val="0000FF"/>
          <w:sz w:val="24"/>
        </w:rPr>
        <w:tab/>
      </w:r>
      <w:r w:rsidRPr="00AD6142">
        <w:rPr>
          <w:rFonts w:ascii="Arial" w:hAnsi="Arial" w:cs="Arial"/>
          <w:b/>
          <w:sz w:val="24"/>
        </w:rPr>
        <w:t>RRM test cases for CSI-RS L3 intra-frequency and inter-frequency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CSI-RS based L3 RRM requirements were introduced in Rel-16, hence the test cases to verify the corresponding requirement shall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R4-2017234</w:t>
      </w:r>
      <w:r w:rsidRPr="00AD6142">
        <w:rPr>
          <w:rFonts w:ascii="Arial" w:hAnsi="Arial" w:cs="Arial"/>
          <w:b/>
          <w:color w:val="0000FF"/>
          <w:sz w:val="24"/>
        </w:rPr>
        <w:tab/>
      </w:r>
      <w:r w:rsidRPr="00AD6142">
        <w:rPr>
          <w:rFonts w:ascii="Arial" w:hAnsi="Arial" w:cs="Arial"/>
          <w:b/>
          <w:sz w:val="24"/>
        </w:rPr>
        <w:t>RRM test cases for CSI-RS L3 intra-frequency and inter-frequency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color w:val="808080"/>
        </w:rPr>
      </w:pPr>
      <w:r w:rsidRPr="00AD6142">
        <w:rPr>
          <w:color w:val="808080"/>
        </w:rPr>
        <w:t>(Replaces R4-2014665)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R4-2014699</w:t>
      </w:r>
      <w:r w:rsidRPr="00AD6142">
        <w:rPr>
          <w:rFonts w:ascii="Arial" w:hAnsi="Arial" w:cs="Arial"/>
          <w:b/>
          <w:color w:val="0000FF"/>
          <w:sz w:val="24"/>
        </w:rPr>
        <w:tab/>
      </w:r>
      <w:r w:rsidRPr="00AD6142">
        <w:rPr>
          <w:rFonts w:ascii="Arial" w:hAnsi="Arial" w:cs="Arial"/>
          <w:b/>
          <w:sz w:val="24"/>
        </w:rPr>
        <w:t>Discussion on test cases for CSI-RS based RRM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R4-2014793</w:t>
      </w:r>
      <w:r w:rsidRPr="00AD6142">
        <w:rPr>
          <w:rFonts w:ascii="Arial" w:hAnsi="Arial" w:cs="Arial"/>
          <w:b/>
          <w:color w:val="0000FF"/>
          <w:sz w:val="24"/>
        </w:rPr>
        <w:tab/>
      </w:r>
      <w:r w:rsidRPr="00AD6142">
        <w:rPr>
          <w:rFonts w:ascii="Arial" w:hAnsi="Arial" w:cs="Arial"/>
          <w:b/>
          <w:sz w:val="24"/>
        </w:rPr>
        <w:t>CR to TS 38.133: EN-DC event triggered reporting tests for NR neighbour cell in FR2 (PScell in FR1) for CSI-RS L3 inter-frequency measurements(A.5.6.x)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EN-DC event triggered reporting tests with gap for NR neighbour cell in FR2 (PScell in FR1) for inter-frequency measurement (when DRX is not used) are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R4-2017236</w:t>
      </w:r>
      <w:r w:rsidRPr="00AD6142">
        <w:rPr>
          <w:rFonts w:ascii="Arial" w:hAnsi="Arial" w:cs="Arial"/>
          <w:b/>
          <w:color w:val="0000FF"/>
          <w:sz w:val="24"/>
        </w:rPr>
        <w:tab/>
      </w:r>
      <w:r w:rsidRPr="00AD6142">
        <w:rPr>
          <w:rFonts w:ascii="Arial" w:hAnsi="Arial" w:cs="Arial"/>
          <w:b/>
          <w:sz w:val="24"/>
        </w:rPr>
        <w:t>CR to TS 38.133: EN-DC event triggered reporting tests for NR neighbour cell in FR2 (PScell in FR1) for CSI-RS L3 inter-frequency measurements(A.5.6.x)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R4-2014793)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R4-2017341</w:t>
      </w:r>
      <w:r w:rsidRPr="00AD6142">
        <w:rPr>
          <w:rFonts w:ascii="Arial" w:hAnsi="Arial" w:cs="Arial"/>
          <w:b/>
          <w:color w:val="0000FF"/>
          <w:sz w:val="24"/>
        </w:rPr>
        <w:tab/>
      </w:r>
      <w:r w:rsidRPr="00AD6142">
        <w:rPr>
          <w:rFonts w:ascii="Arial" w:hAnsi="Arial" w:cs="Arial"/>
          <w:b/>
          <w:sz w:val="24"/>
        </w:rPr>
        <w:t>CR to TS 38.133: EN-DC event triggered reporting tests for NR neighbour cell in FR2 (PScell in FR2) for CSI-RS L3 inter-frequency measurements(A.5.6.x)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R4-2017236)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R4-2014794</w:t>
      </w:r>
      <w:r w:rsidRPr="00AD6142">
        <w:rPr>
          <w:rFonts w:ascii="Arial" w:hAnsi="Arial" w:cs="Arial"/>
          <w:b/>
          <w:color w:val="0000FF"/>
          <w:sz w:val="24"/>
        </w:rPr>
        <w:tab/>
      </w:r>
      <w:r w:rsidRPr="00AD6142">
        <w:rPr>
          <w:rFonts w:ascii="Arial" w:hAnsi="Arial" w:cs="Arial"/>
          <w:b/>
          <w:sz w:val="24"/>
        </w:rPr>
        <w:t>CR to TS 38.133: TC for EN-DC CSI-RSRQ measurement accuracy for all NR cells in FR1(A.4.7.x)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for CSI-RSRQ measurement performance requirements are specified:</w:t>
      </w:r>
    </w:p>
    <w:p w:rsidR="000048FE" w:rsidRPr="00AD6142" w:rsidRDefault="000048FE" w:rsidP="000048FE">
      <w:r w:rsidRPr="00AD6142">
        <w:t>-</w:t>
      </w:r>
      <w:r w:rsidRPr="00AD6142">
        <w:tab/>
        <w:t>EN-DC Intra-frequency measurement accuracy with FR1 serving cell and FR1 target cell</w:t>
      </w:r>
    </w:p>
    <w:p w:rsidR="000048FE" w:rsidRPr="00AD6142" w:rsidRDefault="000048FE" w:rsidP="000048FE">
      <w:r w:rsidRPr="00AD6142">
        <w:t>-</w:t>
      </w:r>
      <w:r w:rsidRPr="00AD6142">
        <w:tab/>
        <w:t>EN-DC Inter-frequency measurement accuracy with FR1 serving cell and FR1 target 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R4-2017310</w:t>
      </w:r>
      <w:r w:rsidRPr="00AD6142">
        <w:rPr>
          <w:rFonts w:ascii="Arial" w:hAnsi="Arial" w:cs="Arial"/>
          <w:b/>
          <w:color w:val="0000FF"/>
          <w:sz w:val="24"/>
        </w:rPr>
        <w:tab/>
      </w:r>
      <w:r w:rsidRPr="00AD6142">
        <w:rPr>
          <w:rFonts w:ascii="Arial" w:hAnsi="Arial" w:cs="Arial"/>
          <w:b/>
          <w:sz w:val="24"/>
        </w:rPr>
        <w:t>CR to TS 38.133: TC for EN-DC CSI-RSRQ measurement accuracy for all NR cells in FR1(A.4.7.x)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R4-2014794)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R4-2014795</w:t>
      </w:r>
      <w:r w:rsidRPr="00AD6142">
        <w:rPr>
          <w:rFonts w:ascii="Arial" w:hAnsi="Arial" w:cs="Arial"/>
          <w:b/>
          <w:color w:val="0000FF"/>
          <w:sz w:val="24"/>
        </w:rPr>
        <w:tab/>
      </w:r>
      <w:r w:rsidRPr="00AD6142">
        <w:rPr>
          <w:rFonts w:ascii="Arial" w:hAnsi="Arial" w:cs="Arial"/>
          <w:b/>
          <w:sz w:val="24"/>
        </w:rPr>
        <w:t>CR to TS 38.133: TC for EN-DC CSI-RSRQ measurement accuracy for all NR cells in FR2(A.5.7.x)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test cases for CSI-RSRQ measurement performance requirements are specified:</w:t>
      </w:r>
    </w:p>
    <w:p w:rsidR="000048FE" w:rsidRPr="00AD6142" w:rsidRDefault="000048FE" w:rsidP="000048FE">
      <w:r w:rsidRPr="00AD6142">
        <w:t>-</w:t>
      </w:r>
      <w:r w:rsidRPr="00AD6142">
        <w:tab/>
        <w:t>EN-DC Intra-frequency measurement accuracy with FR2 serving cell and FR2 target cell</w:t>
      </w:r>
    </w:p>
    <w:p w:rsidR="000048FE" w:rsidRPr="00AD6142" w:rsidRDefault="000048FE" w:rsidP="000048FE">
      <w:r w:rsidRPr="00AD6142">
        <w:t>-</w:t>
      </w:r>
      <w:r w:rsidRPr="00AD6142">
        <w:tab/>
        <w:t>EN-DC Inter-frequency measurement accuracy with FR2 serving cell and FR2 target cell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R4-2017311</w:t>
      </w:r>
      <w:r w:rsidRPr="00AD6142">
        <w:rPr>
          <w:rFonts w:ascii="Arial" w:hAnsi="Arial" w:cs="Arial"/>
          <w:b/>
          <w:color w:val="0000FF"/>
          <w:sz w:val="24"/>
        </w:rPr>
        <w:tab/>
      </w:r>
      <w:r w:rsidRPr="00AD6142">
        <w:rPr>
          <w:rFonts w:ascii="Arial" w:hAnsi="Arial" w:cs="Arial"/>
          <w:b/>
          <w:sz w:val="24"/>
        </w:rPr>
        <w:t>CR to TS 38.133: TC for EN-DC CSI-RSRQ measurement accuracy for all NR cells in FR2(A.5.7.x)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R4-2015586</w:t>
      </w:r>
      <w:r w:rsidRPr="00AD6142">
        <w:rPr>
          <w:rFonts w:ascii="Arial" w:hAnsi="Arial" w:cs="Arial"/>
          <w:b/>
          <w:color w:val="0000FF"/>
          <w:sz w:val="24"/>
        </w:rPr>
        <w:tab/>
      </w:r>
      <w:r w:rsidRPr="00AD6142">
        <w:rPr>
          <w:rFonts w:ascii="Arial" w:hAnsi="Arial" w:cs="Arial"/>
          <w:b/>
          <w:sz w:val="24"/>
        </w:rPr>
        <w:t>Draft CR on test case for SA CSI-RS based measurement in FR2 and CSI-RSRQ accuracy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cases for CSI-RS based measurement need to be introduced to verify corresponding core requirements and accuracy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R4-2017237</w:t>
      </w:r>
      <w:r w:rsidRPr="00AD6142">
        <w:rPr>
          <w:rFonts w:ascii="Arial" w:hAnsi="Arial" w:cs="Arial"/>
          <w:b/>
          <w:color w:val="0000FF"/>
          <w:sz w:val="24"/>
        </w:rPr>
        <w:tab/>
      </w:r>
      <w:r w:rsidRPr="00AD6142">
        <w:rPr>
          <w:rFonts w:ascii="Arial" w:hAnsi="Arial" w:cs="Arial"/>
          <w:b/>
          <w:sz w:val="24"/>
        </w:rPr>
        <w:t>Draft CR on test case for SA CSI-RS based measurement in FR2 and CSI-RSRQ accuracy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color w:val="808080"/>
        </w:rPr>
      </w:pPr>
      <w:r w:rsidRPr="00AD6142">
        <w:rPr>
          <w:color w:val="808080"/>
        </w:rPr>
        <w:t>(Replaces R4-2015586)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R4-2015789</w:t>
      </w:r>
      <w:r w:rsidRPr="00AD6142">
        <w:rPr>
          <w:rFonts w:ascii="Arial" w:hAnsi="Arial" w:cs="Arial"/>
          <w:b/>
          <w:color w:val="0000FF"/>
          <w:sz w:val="24"/>
        </w:rPr>
        <w:tab/>
      </w:r>
      <w:r w:rsidRPr="00AD6142">
        <w:rPr>
          <w:rFonts w:ascii="Arial" w:hAnsi="Arial" w:cs="Arial"/>
          <w:b/>
          <w:sz w:val="24"/>
        </w:rPr>
        <w:t>CR to introduce TC for CSI-SINR measurement accuracy for FR1 SA and FR2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RRM core requirements for CSI-RS measurement are defined, but there is no RRM test case for CSI-RS measurement.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R4-2017313</w:t>
      </w:r>
      <w:r w:rsidRPr="00AD6142">
        <w:rPr>
          <w:rFonts w:ascii="Arial" w:hAnsi="Arial" w:cs="Arial"/>
          <w:b/>
          <w:color w:val="0000FF"/>
          <w:sz w:val="24"/>
        </w:rPr>
        <w:tab/>
      </w:r>
      <w:r w:rsidRPr="00AD6142">
        <w:rPr>
          <w:rFonts w:ascii="Arial" w:hAnsi="Arial" w:cs="Arial"/>
          <w:b/>
          <w:sz w:val="24"/>
        </w:rPr>
        <w:t>CR to introduce TC for CSI-SINR measurement accuracy for FR1 SA and FR2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R4-2016050</w:t>
      </w:r>
      <w:r w:rsidRPr="00AD6142">
        <w:rPr>
          <w:rFonts w:ascii="Arial" w:hAnsi="Arial" w:cs="Arial"/>
          <w:b/>
          <w:color w:val="0000FF"/>
          <w:sz w:val="24"/>
        </w:rPr>
        <w:tab/>
      </w:r>
      <w:r w:rsidRPr="00AD6142">
        <w:rPr>
          <w:rFonts w:ascii="Arial" w:hAnsi="Arial" w:cs="Arial"/>
          <w:b/>
          <w:sz w:val="24"/>
        </w:rPr>
        <w:t>38.133 CR on the test case of EN-DC event triggered reporting for intra-frequency CSI-RS based measurements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 for E-UTRAN-NR event triggered reporting in FR1 needs to be specified for the CSI-RS based intra-frequency measurements.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1356 is missing on the coversheet. 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R4-2017238</w:t>
      </w:r>
      <w:r w:rsidRPr="00AD6142">
        <w:rPr>
          <w:rFonts w:ascii="Arial" w:hAnsi="Arial" w:cs="Arial"/>
          <w:b/>
          <w:color w:val="0000FF"/>
          <w:sz w:val="24"/>
        </w:rPr>
        <w:tab/>
      </w:r>
      <w:r w:rsidRPr="00AD6142">
        <w:rPr>
          <w:rFonts w:ascii="Arial" w:hAnsi="Arial" w:cs="Arial"/>
          <w:b/>
          <w:sz w:val="24"/>
        </w:rPr>
        <w:t>38.133 CR on the test case of EN-DC event triggered reporting for intra-frequency CSI-RS based measurements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R4-2016050)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R4-2016051</w:t>
      </w:r>
      <w:r w:rsidRPr="00AD6142">
        <w:rPr>
          <w:rFonts w:ascii="Arial" w:hAnsi="Arial" w:cs="Arial"/>
          <w:b/>
          <w:color w:val="0000FF"/>
          <w:sz w:val="24"/>
        </w:rPr>
        <w:tab/>
      </w:r>
      <w:r w:rsidRPr="00AD6142">
        <w:rPr>
          <w:rFonts w:ascii="Arial" w:hAnsi="Arial" w:cs="Arial"/>
          <w:b/>
          <w:sz w:val="24"/>
        </w:rPr>
        <w:t>38.133 CR on the test cases of EN-DC measurement accuracy in FR1 for CSI-RS based intra-frequency and inter-frequency measurements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test cases to verify the accuracy performance requirements for the CSI-RS based measurements in FR1 needs to be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1357 is missing on the coversheet. 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R4-2017239</w:t>
      </w:r>
      <w:r w:rsidRPr="00AD6142">
        <w:rPr>
          <w:rFonts w:ascii="Arial" w:hAnsi="Arial" w:cs="Arial"/>
          <w:b/>
          <w:color w:val="0000FF"/>
          <w:sz w:val="24"/>
        </w:rPr>
        <w:tab/>
      </w:r>
      <w:r w:rsidRPr="00AD6142">
        <w:rPr>
          <w:rFonts w:ascii="Arial" w:hAnsi="Arial" w:cs="Arial"/>
          <w:b/>
          <w:sz w:val="24"/>
        </w:rPr>
        <w:t>38.133 CR on the test cases of EN-DC measurement accuracy in FR1 for CSI-RS based intra-frequency and inter-frequency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CR-1357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R4-2016051)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[97e][222] NR_CSIRS_L3meas_RRM_2 in R4-2017021.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22" w:name="_Toc57105046"/>
      <w:r w:rsidRPr="00AD6142">
        <w:t>7.15</w:t>
      </w:r>
      <w:r w:rsidRPr="00AD6142">
        <w:tab/>
        <w:t>NR support for high speed train scenario [NR_HST]</w:t>
      </w:r>
      <w:bookmarkEnd w:id="322"/>
    </w:p>
    <w:p w:rsidR="000048FE" w:rsidRPr="00AD6142" w:rsidRDefault="000048FE" w:rsidP="000048FE">
      <w:pPr>
        <w:pStyle w:val="Heading4"/>
      </w:pPr>
      <w:bookmarkStart w:id="323" w:name="_Toc57105047"/>
      <w:r w:rsidRPr="00AD6142">
        <w:t>7.15.1</w:t>
      </w:r>
      <w:r w:rsidRPr="00AD6142">
        <w:tab/>
        <w:t>RRM core requirements maintenance (38.133) [NR_HST-Core]</w:t>
      </w:r>
      <w:bookmarkEnd w:id="323"/>
    </w:p>
    <w:p w:rsidR="000048FE" w:rsidRPr="00AD6142" w:rsidRDefault="000048FE" w:rsidP="000048FE">
      <w:pPr>
        <w:rPr>
          <w:rFonts w:ascii="Arial" w:hAnsi="Arial" w:cs="Arial"/>
          <w:b/>
          <w:sz w:val="24"/>
        </w:rPr>
      </w:pPr>
      <w:r w:rsidRPr="00AD6142">
        <w:rPr>
          <w:rFonts w:ascii="Arial" w:hAnsi="Arial" w:cs="Arial"/>
          <w:b/>
          <w:color w:val="0000FF"/>
          <w:sz w:val="24"/>
        </w:rPr>
        <w:t>R4-2017022</w:t>
      </w:r>
      <w:r w:rsidRPr="00AD6142">
        <w:rPr>
          <w:rFonts w:ascii="Arial" w:hAnsi="Arial" w:cs="Arial"/>
          <w:b/>
          <w:color w:val="0000FF"/>
          <w:sz w:val="24"/>
        </w:rPr>
        <w:tab/>
      </w:r>
      <w:r w:rsidRPr="00AD6142">
        <w:rPr>
          <w:rFonts w:ascii="Arial" w:hAnsi="Arial" w:cs="Arial"/>
          <w:b/>
          <w:sz w:val="24"/>
        </w:rPr>
        <w:t>Email discussion summary for [97e][223] NR_HST_RRM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[97e][223] NR_HST_RRM. The email thread was moderated by Jingjing Chen (China Mobile Com. Corporation)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R4-2017293</w:t>
      </w:r>
      <w:r w:rsidRPr="00AD6142">
        <w:rPr>
          <w:rFonts w:ascii="Arial" w:hAnsi="Arial" w:cs="Arial"/>
          <w:b/>
          <w:color w:val="0000FF"/>
          <w:sz w:val="24"/>
        </w:rPr>
        <w:tab/>
      </w:r>
      <w:r w:rsidRPr="00AD6142">
        <w:rPr>
          <w:rFonts w:ascii="Arial" w:hAnsi="Arial" w:cs="Arial"/>
          <w:b/>
          <w:sz w:val="24"/>
        </w:rPr>
        <w:t>Email discussion summary for [97e][223] NR_HST_RRM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R4-2017022)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[97e][223] NR_HST_RRM. The email thread was moderated by Jingjing Chen (China Mobile Com. Corporation) and treated during RRM session chaired by Andrey Chervyakov (Intel).</w:t>
      </w:r>
    </w:p>
    <w:p w:rsidR="004F2914" w:rsidRPr="00AD6142" w:rsidRDefault="004F2914" w:rsidP="004F2914">
      <w:pPr>
        <w:pStyle w:val="R4Topic"/>
        <w:rPr>
          <w:b w:val="0"/>
          <w:bCs/>
          <w:u w:val="single"/>
        </w:rPr>
      </w:pPr>
      <w:r w:rsidRPr="00AD6142">
        <w:rPr>
          <w:b w:val="0"/>
          <w:bCs/>
          <w:u w:val="single"/>
        </w:rPr>
        <w:t>1</w:t>
      </w:r>
      <w:r w:rsidRPr="00AD6142">
        <w:rPr>
          <w:b w:val="0"/>
          <w:bCs/>
          <w:u w:val="single"/>
          <w:vertAlign w:val="superscript"/>
        </w:rPr>
        <w:t>st</w:t>
      </w:r>
      <w:r w:rsidRPr="00AD6142">
        <w:rPr>
          <w:b w:val="0"/>
          <w:bCs/>
          <w:u w:val="single"/>
        </w:rPr>
        <w:t xml:space="preserve"> round email discussion conclusions</w:t>
      </w:r>
    </w:p>
    <w:p w:rsidR="004F2914" w:rsidRPr="00AD6142" w:rsidRDefault="004F2914" w:rsidP="004F2914">
      <w:pPr>
        <w:spacing w:after="120"/>
        <w:rPr>
          <w:b/>
          <w:u w:val="single"/>
        </w:rPr>
      </w:pPr>
      <w:r w:rsidRPr="00AD6142">
        <w:rPr>
          <w:b/>
          <w:u w:val="single"/>
        </w:rPr>
        <w:lastRenderedPageBreak/>
        <w:t>Topic #1: RRM core requirements</w:t>
      </w:r>
    </w:p>
    <w:p w:rsidR="004F2914" w:rsidRPr="00AD6142" w:rsidRDefault="004F2914" w:rsidP="004F2914">
      <w:pPr>
        <w:spacing w:after="120"/>
        <w:ind w:left="73" w:firstLine="284"/>
        <w:rPr>
          <w:bCs/>
          <w:u w:val="single"/>
        </w:rPr>
      </w:pPr>
      <w:r w:rsidRPr="00AD6142">
        <w:rPr>
          <w:bCs/>
          <w:u w:val="single"/>
        </w:rPr>
        <w:t>Issue 1</w:t>
      </w:r>
      <w:r w:rsidRPr="00AD6142">
        <w:rPr>
          <w:rFonts w:hint="eastAsia"/>
          <w:bCs/>
          <w:u w:val="single"/>
        </w:rPr>
        <w:t>-1</w:t>
      </w:r>
      <w:r w:rsidRPr="00AD6142">
        <w:rPr>
          <w:bCs/>
          <w:u w:val="single"/>
        </w:rPr>
        <w:t xml:space="preserve">: aligning table caption </w:t>
      </w:r>
    </w:p>
    <w:p w:rsidR="004F2914" w:rsidRPr="00AD6142" w:rsidRDefault="004F2914" w:rsidP="004F2914">
      <w:pPr>
        <w:ind w:left="568"/>
        <w:rPr>
          <w:iCs/>
          <w:lang w:val="en-US" w:eastAsia="zh-CN"/>
        </w:rPr>
      </w:pPr>
      <w:r w:rsidRPr="00AD6142">
        <w:rPr>
          <w:iCs/>
          <w:lang w:val="en-US" w:eastAsia="zh-CN"/>
        </w:rPr>
        <w:t>Agreement: table caption is aligned in the way to include RAN2 IE name, e.g. “</w:t>
      </w:r>
      <w:r w:rsidRPr="00AD6142">
        <w:rPr>
          <w:rFonts w:hint="eastAsia"/>
          <w:iCs/>
          <w:lang w:val="en-US" w:eastAsia="zh-CN"/>
        </w:rPr>
        <w:t>…</w:t>
      </w:r>
      <w:r w:rsidRPr="00AD6142">
        <w:rPr>
          <w:iCs/>
          <w:lang w:val="en-US" w:eastAsia="zh-CN"/>
        </w:rPr>
        <w:t xml:space="preserve">for UE configured with </w:t>
      </w:r>
      <w:r w:rsidRPr="00AD6142">
        <w:rPr>
          <w:i/>
          <w:lang w:val="en-US" w:eastAsia="zh-CN"/>
        </w:rPr>
        <w:t>highSpeedMeasFlag-r16</w:t>
      </w:r>
      <w:r w:rsidRPr="00AD6142">
        <w:rPr>
          <w:iCs/>
          <w:lang w:val="en-US" w:eastAsia="zh-CN"/>
        </w:rPr>
        <w:t>”</w:t>
      </w:r>
    </w:p>
    <w:p w:rsidR="004F2914" w:rsidRPr="00AD6142" w:rsidRDefault="004F2914" w:rsidP="004F2914">
      <w:pPr>
        <w:spacing w:after="120"/>
        <w:rPr>
          <w:b/>
          <w:u w:val="single"/>
          <w:lang w:val="en-US"/>
        </w:rPr>
      </w:pPr>
    </w:p>
    <w:p w:rsidR="004F2914" w:rsidRPr="00AD6142" w:rsidRDefault="004F2914" w:rsidP="004F2914">
      <w:pPr>
        <w:spacing w:after="120"/>
        <w:rPr>
          <w:b/>
          <w:u w:val="single"/>
        </w:rPr>
      </w:pPr>
      <w:r w:rsidRPr="00AD6142">
        <w:rPr>
          <w:b/>
          <w:u w:val="single"/>
        </w:rPr>
        <w:t xml:space="preserve">Topic #2: RRM performance part </w:t>
      </w:r>
    </w:p>
    <w:p w:rsidR="004F2914" w:rsidRPr="00AD6142" w:rsidRDefault="004F2914" w:rsidP="004F2914">
      <w:pPr>
        <w:spacing w:after="120"/>
        <w:ind w:left="73" w:firstLine="284"/>
        <w:rPr>
          <w:bCs/>
          <w:u w:val="single"/>
        </w:rPr>
      </w:pPr>
      <w:r w:rsidRPr="00AD6142">
        <w:rPr>
          <w:bCs/>
          <w:u w:val="single"/>
        </w:rPr>
        <w:t>Issue 2</w:t>
      </w:r>
      <w:r w:rsidRPr="00AD6142">
        <w:rPr>
          <w:rFonts w:hint="eastAsia"/>
          <w:bCs/>
          <w:u w:val="single"/>
        </w:rPr>
        <w:t>-1</w:t>
      </w:r>
      <w:r w:rsidRPr="00AD6142">
        <w:rPr>
          <w:bCs/>
          <w:u w:val="single"/>
        </w:rPr>
        <w:t>: aligning section title</w:t>
      </w:r>
    </w:p>
    <w:p w:rsidR="004F2914" w:rsidRPr="00AD6142" w:rsidRDefault="004F2914" w:rsidP="004F2914">
      <w:pPr>
        <w:ind w:left="568"/>
        <w:rPr>
          <w:iCs/>
          <w:lang w:val="en-US" w:eastAsia="zh-CN"/>
        </w:rPr>
      </w:pPr>
      <w:r w:rsidRPr="00AD6142">
        <w:rPr>
          <w:iCs/>
          <w:lang w:val="en-US" w:eastAsia="zh-CN"/>
        </w:rPr>
        <w:t xml:space="preserve">Agreement: </w:t>
      </w:r>
      <w:r w:rsidRPr="00AD6142">
        <w:rPr>
          <w:rFonts w:hint="eastAsia"/>
          <w:iCs/>
          <w:lang w:val="en-US" w:eastAsia="zh-CN"/>
        </w:rPr>
        <w:t>section</w:t>
      </w:r>
      <w:r w:rsidRPr="00AD6142">
        <w:rPr>
          <w:iCs/>
          <w:lang w:val="en-US" w:eastAsia="zh-CN"/>
        </w:rPr>
        <w:t xml:space="preserve"> </w:t>
      </w:r>
      <w:r w:rsidRPr="00AD6142">
        <w:rPr>
          <w:rFonts w:hint="eastAsia"/>
          <w:iCs/>
          <w:lang w:val="en-US" w:eastAsia="zh-CN"/>
        </w:rPr>
        <w:t>title</w:t>
      </w:r>
      <w:r w:rsidRPr="00AD6142">
        <w:rPr>
          <w:iCs/>
          <w:lang w:val="en-US" w:eastAsia="zh-CN"/>
        </w:rPr>
        <w:t xml:space="preserve"> is aligned in the way to include RAN2 IE name, e.g. “</w:t>
      </w:r>
      <w:r w:rsidRPr="00AD6142">
        <w:rPr>
          <w:rFonts w:hint="eastAsia"/>
          <w:iCs/>
          <w:lang w:val="en-US" w:eastAsia="zh-CN"/>
        </w:rPr>
        <w:t>…</w:t>
      </w:r>
      <w:r w:rsidRPr="00AD6142">
        <w:rPr>
          <w:iCs/>
          <w:lang w:val="en-US" w:eastAsia="zh-CN"/>
        </w:rPr>
        <w:t xml:space="preserve">for UE configured with </w:t>
      </w:r>
      <w:r w:rsidRPr="00AD6142">
        <w:rPr>
          <w:i/>
          <w:lang w:val="en-US" w:eastAsia="zh-CN"/>
        </w:rPr>
        <w:t>highSpeedMeasFlag-r16</w:t>
      </w:r>
      <w:r w:rsidRPr="00AD6142">
        <w:rPr>
          <w:iCs/>
          <w:lang w:val="en-US" w:eastAsia="zh-CN"/>
        </w:rPr>
        <w:t>”</w:t>
      </w:r>
    </w:p>
    <w:p w:rsidR="004F2914" w:rsidRPr="00AD6142" w:rsidRDefault="004F2914" w:rsidP="004F2914">
      <w:pPr>
        <w:rPr>
          <w:lang w:val="en-US"/>
        </w:rPr>
      </w:pPr>
    </w:p>
    <w:p w:rsidR="004F2914" w:rsidRPr="00AD6142" w:rsidRDefault="004F2914" w:rsidP="004F2914">
      <w:pPr>
        <w:pStyle w:val="R4Topic"/>
        <w:rPr>
          <w:b w:val="0"/>
          <w:bCs/>
          <w:u w:val="single"/>
        </w:rPr>
      </w:pPr>
      <w:r w:rsidRPr="00AD6142">
        <w:rPr>
          <w:b w:val="0"/>
          <w:bCs/>
          <w:u w:val="single"/>
        </w:rPr>
        <w:t>GTW session (November 10, 2020)</w:t>
      </w:r>
    </w:p>
    <w:p w:rsidR="004F2914" w:rsidRPr="00AD6142" w:rsidRDefault="004F2914" w:rsidP="004F2914">
      <w:pPr>
        <w:rPr>
          <w:u w:val="single"/>
        </w:rPr>
      </w:pPr>
      <w:r w:rsidRPr="00AD6142">
        <w:rPr>
          <w:u w:val="single"/>
        </w:rPr>
        <w:t>1. R4-2015494</w:t>
      </w:r>
    </w:p>
    <w:p w:rsidR="004F2914" w:rsidRPr="00AD6142" w:rsidRDefault="004F2914" w:rsidP="004F2914">
      <w:r w:rsidRPr="00AD6142">
        <w:t>Moderator</w:t>
      </w:r>
    </w:p>
    <w:p w:rsidR="004F2914" w:rsidRPr="00AD6142" w:rsidRDefault="004F2914" w:rsidP="00492ADE">
      <w:pPr>
        <w:pStyle w:val="ListParagraph"/>
        <w:numPr>
          <w:ilvl w:val="0"/>
          <w:numId w:val="45"/>
        </w:numPr>
      </w:pPr>
      <w:r w:rsidRPr="00AD6142">
        <w:t xml:space="preserve">This CR is on the RSRP and RSRQ measurement accuracy. This CR explicitly point out that the legacy accuracy of FR1 intra-frequency SSB based measurement accuracy shall be applicable when highSpeedMeasFlag-r16 is configured. Companies have different understanding on whether we need these CR or not. </w:t>
      </w:r>
    </w:p>
    <w:p w:rsidR="004F2914" w:rsidRPr="00AD6142" w:rsidRDefault="004F2914" w:rsidP="00492ADE">
      <w:pPr>
        <w:pStyle w:val="ListParagraph"/>
        <w:numPr>
          <w:ilvl w:val="0"/>
          <w:numId w:val="45"/>
        </w:numPr>
      </w:pPr>
      <w:r w:rsidRPr="00AD6142">
        <w:t>Background: In the WF R4-2008627, there is applicability rule: Non-HST RRM requirement applies to HST scenario when no corresponding HST RRM enhancement is specified.</w:t>
      </w:r>
    </w:p>
    <w:p w:rsidR="004F2914" w:rsidRPr="00AD6142" w:rsidRDefault="004F2914" w:rsidP="00492ADE">
      <w:pPr>
        <w:pStyle w:val="ListParagraph"/>
        <w:numPr>
          <w:ilvl w:val="0"/>
          <w:numId w:val="45"/>
        </w:numPr>
      </w:pPr>
      <w:r w:rsidRPr="00AD6142">
        <w:t>Based on above background, one company think this CR is not needed. While the proponent of this CR point out that considering that FR1 inter-frequency SSB measurement, FR2 intra-frequency and inter-frequency SSB measurement are not considered in this HST WI, it is better to clarify which measurement accuracy applied to HST.</w:t>
      </w:r>
    </w:p>
    <w:p w:rsidR="004F2914" w:rsidRPr="00AD6142" w:rsidRDefault="004F2914" w:rsidP="004F2914">
      <w:r w:rsidRPr="00AD6142">
        <w:t>Discussion:</w:t>
      </w:r>
    </w:p>
    <w:p w:rsidR="004F2914" w:rsidRPr="00AD6142" w:rsidRDefault="004F2914" w:rsidP="00492ADE">
      <w:pPr>
        <w:pStyle w:val="ListParagraph"/>
        <w:numPr>
          <w:ilvl w:val="0"/>
          <w:numId w:val="45"/>
        </w:numPr>
      </w:pPr>
      <w:r w:rsidRPr="00AD6142">
        <w:t>Nokia: The CR uses explicit indication of the flag. In the past we used an applicability rule. The CR may cause some ambiguity and that other requirements do not apply</w:t>
      </w:r>
    </w:p>
    <w:p w:rsidR="004F2914" w:rsidRPr="00AD6142" w:rsidRDefault="004F2914" w:rsidP="00492ADE">
      <w:pPr>
        <w:pStyle w:val="ListParagraph"/>
        <w:numPr>
          <w:ilvl w:val="0"/>
          <w:numId w:val="45"/>
        </w:numPr>
      </w:pPr>
      <w:r w:rsidRPr="00AD6142">
        <w:t xml:space="preserve">QC: Support the CR </w:t>
      </w:r>
    </w:p>
    <w:p w:rsidR="004F2914" w:rsidRPr="00AD6142" w:rsidRDefault="004F2914" w:rsidP="00492ADE">
      <w:pPr>
        <w:pStyle w:val="ListParagraph"/>
        <w:numPr>
          <w:ilvl w:val="0"/>
          <w:numId w:val="45"/>
        </w:numPr>
      </w:pPr>
      <w:r w:rsidRPr="00AD6142">
        <w:t>HW: The agreement in WF R4-2008627 is for the Core part. For Perf part we suggest to explicitly mention the capability. Agree with Nokia that there may be some ambiguity for the Core part and we can address in the next meeting.</w:t>
      </w:r>
    </w:p>
    <w:p w:rsidR="004F2914" w:rsidRPr="00AD6142" w:rsidRDefault="004F2914" w:rsidP="00492ADE">
      <w:pPr>
        <w:pStyle w:val="ListParagraph"/>
        <w:numPr>
          <w:ilvl w:val="0"/>
          <w:numId w:val="45"/>
        </w:numPr>
      </w:pPr>
      <w:r w:rsidRPr="00AD6142">
        <w:t>Nokia: we need to be consistent. CR is ok.</w:t>
      </w:r>
    </w:p>
    <w:p w:rsidR="004F2914" w:rsidRPr="00AD6142" w:rsidRDefault="004F2914" w:rsidP="00492ADE">
      <w:pPr>
        <w:pStyle w:val="ListParagraph"/>
        <w:numPr>
          <w:ilvl w:val="0"/>
          <w:numId w:val="45"/>
        </w:numPr>
      </w:pPr>
      <w:r w:rsidRPr="00AD6142">
        <w:t>Chair: CR is agreeable. companies can bring further CRs in the maintenance stage to clarify the HST applicability rules</w:t>
      </w:r>
    </w:p>
    <w:p w:rsidR="004F2914" w:rsidRPr="00AD6142" w:rsidRDefault="004F2914" w:rsidP="004F2914">
      <w:pPr>
        <w:rPr>
          <w:u w:val="single"/>
        </w:rPr>
      </w:pPr>
    </w:p>
    <w:p w:rsidR="004F2914" w:rsidRPr="00AD6142" w:rsidRDefault="004F2914" w:rsidP="004F2914">
      <w:pPr>
        <w:rPr>
          <w:u w:val="single"/>
        </w:rPr>
      </w:pPr>
      <w:r w:rsidRPr="00AD6142">
        <w:rPr>
          <w:u w:val="single"/>
        </w:rPr>
        <w:t>2. R4-2014964 / R4-2014981</w:t>
      </w:r>
    </w:p>
    <w:p w:rsidR="004F2914" w:rsidRPr="00AD6142" w:rsidRDefault="004F2914" w:rsidP="004F2914">
      <w:r w:rsidRPr="00AD6142">
        <w:t>Moderator</w:t>
      </w:r>
    </w:p>
    <w:p w:rsidR="004F2914" w:rsidRPr="00AD6142" w:rsidRDefault="004F2914" w:rsidP="00492ADE">
      <w:pPr>
        <w:pStyle w:val="ListParagraph"/>
        <w:numPr>
          <w:ilvl w:val="0"/>
          <w:numId w:val="46"/>
        </w:numPr>
      </w:pPr>
      <w:r w:rsidRPr="00AD6142">
        <w:t>Companies have different understanding on whether we need these CRs, and if necessary, whether we need the text on reusing the non-HST requirements to the inter-RAT layer of higher priority when in good condition (Srxlev &gt; SnonIntraSearchP and Squal &gt; SnonIntraSearchQ)</w:t>
      </w:r>
    </w:p>
    <w:p w:rsidR="004F2914" w:rsidRPr="00AD6142" w:rsidRDefault="004F2914" w:rsidP="004F2914">
      <w:r w:rsidRPr="00AD6142">
        <w:t>Discussion</w:t>
      </w:r>
    </w:p>
    <w:p w:rsidR="004F2914" w:rsidRPr="00AD6142" w:rsidRDefault="004F2914" w:rsidP="00492ADE">
      <w:pPr>
        <w:pStyle w:val="ListParagraph"/>
        <w:numPr>
          <w:ilvl w:val="0"/>
          <w:numId w:val="45"/>
        </w:numPr>
      </w:pPr>
      <w:r w:rsidRPr="00AD6142">
        <w:t>QC: CR not needed but we can compromise</w:t>
      </w:r>
    </w:p>
    <w:p w:rsidR="004F2914" w:rsidRPr="00AD6142" w:rsidRDefault="004F2914" w:rsidP="00492ADE">
      <w:pPr>
        <w:pStyle w:val="ListParagraph"/>
        <w:numPr>
          <w:ilvl w:val="0"/>
          <w:numId w:val="45"/>
        </w:numPr>
      </w:pPr>
      <w:r w:rsidRPr="00AD6142">
        <w:t>Nokia: ok with CR. Can address the applicability later.</w:t>
      </w:r>
    </w:p>
    <w:p w:rsidR="004F2914" w:rsidRPr="00AD6142" w:rsidRDefault="004F2914" w:rsidP="00492ADE">
      <w:pPr>
        <w:pStyle w:val="ListParagraph"/>
        <w:numPr>
          <w:ilvl w:val="0"/>
          <w:numId w:val="45"/>
        </w:numPr>
      </w:pPr>
      <w:r w:rsidRPr="00AD6142">
        <w:t>Chair: CRs are agreeable under assumption that the 1</w:t>
      </w:r>
      <w:r w:rsidRPr="00AD6142">
        <w:rPr>
          <w:vertAlign w:val="superscript"/>
        </w:rPr>
        <w:t>st</w:t>
      </w:r>
      <w:r w:rsidRPr="00AD6142">
        <w:t xml:space="preserve"> round comments on table captions are implemented.</w:t>
      </w:r>
    </w:p>
    <w:p w:rsidR="004F2914" w:rsidRPr="00AD6142" w:rsidRDefault="004F2914" w:rsidP="004F2914">
      <w:pPr>
        <w:rPr>
          <w:u w:val="single"/>
          <w:lang w:val="en-US"/>
        </w:rPr>
      </w:pPr>
    </w:p>
    <w:p w:rsidR="004F2914" w:rsidRPr="00AD6142" w:rsidRDefault="004F2914" w:rsidP="004F2914">
      <w:pPr>
        <w:rPr>
          <w:u w:val="single"/>
        </w:rPr>
      </w:pPr>
      <w:r w:rsidRPr="00AD6142">
        <w:rPr>
          <w:u w:val="single"/>
        </w:rPr>
        <w:lastRenderedPageBreak/>
        <w:t>3. R4-2016215</w:t>
      </w:r>
    </w:p>
    <w:p w:rsidR="004F2914" w:rsidRPr="00AD6142" w:rsidRDefault="004F2914" w:rsidP="004F2914">
      <w:r w:rsidRPr="00AD6142">
        <w:t>Moderator</w:t>
      </w:r>
    </w:p>
    <w:p w:rsidR="004F2914" w:rsidRPr="00AD6142" w:rsidRDefault="004F2914" w:rsidP="00492ADE">
      <w:pPr>
        <w:pStyle w:val="ListParagraph"/>
        <w:numPr>
          <w:ilvl w:val="0"/>
          <w:numId w:val="47"/>
        </w:numPr>
      </w:pPr>
      <w:r w:rsidRPr="00AD6142">
        <w:t>Companies have question on how the requirement of 1920ms in “No later than [1920ms] plus 80 slots from the beginning of time period T2” is derived. And the proponent of this CR are also open to have discussion on this value.</w:t>
      </w:r>
    </w:p>
    <w:p w:rsidR="004F2914" w:rsidRPr="00AD6142" w:rsidRDefault="004F2914" w:rsidP="004F2914">
      <w:r w:rsidRPr="00AD6142">
        <w:t>Discussion</w:t>
      </w:r>
    </w:p>
    <w:p w:rsidR="004F2914" w:rsidRPr="00AD6142" w:rsidRDefault="004F2914" w:rsidP="00492ADE">
      <w:pPr>
        <w:pStyle w:val="ListParagraph"/>
        <w:numPr>
          <w:ilvl w:val="0"/>
          <w:numId w:val="45"/>
        </w:numPr>
      </w:pPr>
      <w:r w:rsidRPr="00AD6142">
        <w:t>QC: we are ok with value but prefer to double check. Prefer to keep value in []</w:t>
      </w:r>
    </w:p>
    <w:p w:rsidR="004F2914" w:rsidRPr="00AD6142" w:rsidRDefault="004F2914" w:rsidP="004F2914"/>
    <w:p w:rsidR="004F2914" w:rsidRPr="00AD6142" w:rsidRDefault="004F2914" w:rsidP="004F2914">
      <w:pPr>
        <w:rPr>
          <w:u w:val="single"/>
          <w:lang w:val="en-US"/>
        </w:rPr>
      </w:pPr>
      <w:r w:rsidRPr="00AD6142">
        <w:rPr>
          <w:u w:val="single"/>
          <w:lang w:val="en-US"/>
        </w:rPr>
        <w:t>RAN2 IE name in the section title and table caption</w:t>
      </w:r>
    </w:p>
    <w:p w:rsidR="004F2914" w:rsidRPr="00AD6142" w:rsidRDefault="004F2914" w:rsidP="004F2914">
      <w:pPr>
        <w:rPr>
          <w:lang w:val="en-US"/>
        </w:rPr>
      </w:pPr>
      <w:r w:rsidRPr="00AD6142">
        <w:rPr>
          <w:lang w:val="en-US"/>
        </w:rPr>
        <w:t>Proposal</w:t>
      </w:r>
    </w:p>
    <w:p w:rsidR="004F2914" w:rsidRPr="00AD6142" w:rsidRDefault="004F2914" w:rsidP="00492ADE">
      <w:pPr>
        <w:pStyle w:val="ListParagraph"/>
        <w:numPr>
          <w:ilvl w:val="0"/>
          <w:numId w:val="44"/>
        </w:numPr>
      </w:pPr>
      <w:r w:rsidRPr="00AD6142">
        <w:rPr>
          <w:rFonts w:hint="eastAsia"/>
        </w:rPr>
        <w:t>For NR-LTE inter-RAT measurement, </w:t>
      </w:r>
      <w:r w:rsidRPr="00AD6142">
        <w:t>highSpeedMeasFlag-r16</w:t>
      </w:r>
      <w:r w:rsidRPr="00AD6142">
        <w:rPr>
          <w:rFonts w:hint="eastAsia"/>
        </w:rPr>
        <w:t> is used in title caption (section title)</w:t>
      </w:r>
    </w:p>
    <w:p w:rsidR="004F2914" w:rsidRPr="00AD6142" w:rsidRDefault="004F2914" w:rsidP="00492ADE">
      <w:pPr>
        <w:pStyle w:val="ListParagraph"/>
        <w:numPr>
          <w:ilvl w:val="0"/>
          <w:numId w:val="44"/>
        </w:numPr>
      </w:pPr>
      <w:r w:rsidRPr="00AD6142">
        <w:rPr>
          <w:rFonts w:hint="eastAsia"/>
        </w:rPr>
        <w:t>For LTE-NR inter-RAT measurement, </w:t>
      </w:r>
      <w:r w:rsidRPr="00AD6142">
        <w:t>highSpeedInterRAT-NR-r16 </w:t>
      </w:r>
      <w:r w:rsidRPr="00AD6142">
        <w:rPr>
          <w:rFonts w:hint="eastAsia"/>
        </w:rPr>
        <w:t>is used in title caption (section title)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4F2914" w:rsidRPr="00AD6142" w:rsidRDefault="004F2914" w:rsidP="004F2914"/>
    <w:p w:rsidR="000048FE" w:rsidRPr="00AD6142" w:rsidRDefault="000048FE" w:rsidP="000048FE">
      <w:pPr>
        <w:rPr>
          <w:rFonts w:ascii="Arial" w:hAnsi="Arial" w:cs="Arial"/>
          <w:b/>
          <w:sz w:val="24"/>
        </w:rPr>
      </w:pPr>
      <w:r w:rsidRPr="00AD6142">
        <w:rPr>
          <w:rFonts w:ascii="Arial" w:hAnsi="Arial" w:cs="Arial"/>
          <w:b/>
          <w:color w:val="0000FF"/>
          <w:sz w:val="24"/>
        </w:rPr>
        <w:t>R4-2014691</w:t>
      </w:r>
      <w:r w:rsidRPr="00AD6142">
        <w:rPr>
          <w:rFonts w:ascii="Arial" w:hAnsi="Arial" w:cs="Arial"/>
          <w:b/>
          <w:color w:val="0000FF"/>
          <w:sz w:val="24"/>
        </w:rPr>
        <w:tab/>
      </w:r>
      <w:r w:rsidRPr="00AD6142">
        <w:rPr>
          <w:rFonts w:ascii="Arial" w:hAnsi="Arial" w:cs="Arial"/>
          <w:b/>
          <w:sz w:val="24"/>
        </w:rPr>
        <w:t>38.133 CR on CSSFintra for measurement period for intra-frequency measurements in connected mode for Rel-16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R4-2017242</w:t>
      </w:r>
      <w:r w:rsidRPr="00AD6142">
        <w:rPr>
          <w:rFonts w:ascii="Arial" w:hAnsi="Arial" w:cs="Arial"/>
          <w:b/>
          <w:color w:val="0000FF"/>
          <w:sz w:val="24"/>
        </w:rPr>
        <w:tab/>
      </w:r>
      <w:r w:rsidRPr="00AD6142">
        <w:rPr>
          <w:rFonts w:ascii="Arial" w:hAnsi="Arial" w:cs="Arial"/>
          <w:b/>
          <w:sz w:val="24"/>
        </w:rPr>
        <w:t>38.133 CR on CSSFintra for measurement period for intra-frequency measurements in connected mode for Rel-16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R4-2014964</w:t>
      </w:r>
      <w:r w:rsidRPr="00AD6142">
        <w:rPr>
          <w:rFonts w:ascii="Arial" w:hAnsi="Arial" w:cs="Arial"/>
          <w:b/>
          <w:color w:val="0000FF"/>
          <w:sz w:val="24"/>
        </w:rPr>
        <w:tab/>
      </w:r>
      <w:r w:rsidRPr="00AD6142">
        <w:rPr>
          <w:rFonts w:ascii="Arial" w:hAnsi="Arial" w:cs="Arial"/>
          <w:b/>
          <w:sz w:val="24"/>
        </w:rPr>
        <w:t>CR on IDLE state cell re-selection requirements for HST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agreed in last meeting, for higher priority carrier search and measurement, there is no requirement enhancements for high speed scenario.</w:t>
      </w:r>
    </w:p>
    <w:p w:rsidR="000048FE" w:rsidRPr="00AD6142" w:rsidRDefault="000048FE" w:rsidP="000048FE">
      <w:r w:rsidRPr="00AD6142">
        <w:lastRenderedPageBreak/>
        <w:t>There is no description on how to indicate a carrier that should meet high speed performance</w:t>
      </w:r>
    </w:p>
    <w:p w:rsidR="000048FE" w:rsidRPr="00AD6142" w:rsidRDefault="000048FE" w:rsidP="000048FE">
      <w:r w:rsidRPr="00AD6142">
        <w:t>The requirement for 2.56s DRX cycle length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R4-2017240</w:t>
      </w:r>
      <w:r w:rsidRPr="00AD6142">
        <w:rPr>
          <w:rFonts w:ascii="Arial" w:hAnsi="Arial" w:cs="Arial"/>
          <w:b/>
          <w:color w:val="0000FF"/>
          <w:sz w:val="24"/>
        </w:rPr>
        <w:tab/>
      </w:r>
      <w:r w:rsidRPr="00AD6142">
        <w:rPr>
          <w:rFonts w:ascii="Arial" w:hAnsi="Arial" w:cs="Arial"/>
          <w:b/>
          <w:sz w:val="24"/>
        </w:rPr>
        <w:t>CR on IDLE state cell re-selection requirements for HST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vivo,Huawei, HiSilicon</w:t>
      </w:r>
    </w:p>
    <w:p w:rsidR="000048FE" w:rsidRPr="00AD6142" w:rsidRDefault="000048FE" w:rsidP="000048FE">
      <w:pPr>
        <w:rPr>
          <w:color w:val="808080"/>
        </w:rPr>
      </w:pPr>
      <w:r w:rsidRPr="00AD6142">
        <w:rPr>
          <w:color w:val="808080"/>
        </w:rPr>
        <w:t>(Replaces R4-2014964)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R4-2014965</w:t>
      </w:r>
      <w:r w:rsidRPr="00AD6142">
        <w:rPr>
          <w:rFonts w:ascii="Arial" w:hAnsi="Arial" w:cs="Arial"/>
          <w:b/>
          <w:color w:val="0000FF"/>
          <w:sz w:val="24"/>
        </w:rPr>
        <w:tab/>
      </w:r>
      <w:r w:rsidRPr="00AD6142">
        <w:rPr>
          <w:rFonts w:ascii="Arial" w:hAnsi="Arial" w:cs="Arial"/>
          <w:b/>
          <w:sz w:val="24"/>
        </w:rPr>
        <w:t>CR on IDLE state cell-reselection requirements for HST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R4-2014981</w:t>
      </w:r>
      <w:r w:rsidRPr="00AD6142">
        <w:rPr>
          <w:rFonts w:ascii="Arial" w:hAnsi="Arial" w:cs="Arial"/>
          <w:b/>
          <w:color w:val="0000FF"/>
          <w:sz w:val="24"/>
        </w:rPr>
        <w:tab/>
      </w:r>
      <w:r w:rsidRPr="00AD6142">
        <w:rPr>
          <w:rFonts w:ascii="Arial" w:hAnsi="Arial" w:cs="Arial"/>
          <w:b/>
          <w:sz w:val="24"/>
        </w:rPr>
        <w:t>CR on IDLE state cell re-selection requirements for HST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agreed in last meeting, for higher priority carrier search and measurement, there is no requirement enhancements for high speed scenario.</w:t>
      </w:r>
    </w:p>
    <w:p w:rsidR="000048FE" w:rsidRPr="00AD6142" w:rsidRDefault="000048FE" w:rsidP="000048FE">
      <w:r w:rsidRPr="00AD6142">
        <w:t>There is no description on how to indicate a carrier that should meet high speed performance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R4-2017241</w:t>
      </w:r>
      <w:r w:rsidRPr="00AD6142">
        <w:rPr>
          <w:rFonts w:ascii="Arial" w:hAnsi="Arial" w:cs="Arial"/>
          <w:b/>
          <w:color w:val="0000FF"/>
          <w:sz w:val="24"/>
        </w:rPr>
        <w:tab/>
      </w:r>
      <w:r w:rsidRPr="00AD6142">
        <w:rPr>
          <w:rFonts w:ascii="Arial" w:hAnsi="Arial" w:cs="Arial"/>
          <w:b/>
          <w:sz w:val="24"/>
        </w:rPr>
        <w:t>CR on IDLE state cell re-selection requirements for HST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CR-6964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 Huawei, HiSilicon</w:t>
      </w:r>
    </w:p>
    <w:p w:rsidR="000048FE" w:rsidRPr="00AD6142" w:rsidRDefault="000048FE" w:rsidP="000048FE">
      <w:pPr>
        <w:rPr>
          <w:color w:val="808080"/>
        </w:rPr>
      </w:pPr>
      <w:r w:rsidRPr="00AD6142">
        <w:rPr>
          <w:color w:val="808080"/>
        </w:rPr>
        <w:t>(Replaces R4-2014981)</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R4-2015156</w:t>
      </w:r>
      <w:r w:rsidRPr="00AD6142">
        <w:rPr>
          <w:rFonts w:ascii="Arial" w:hAnsi="Arial" w:cs="Arial"/>
          <w:b/>
          <w:color w:val="0000FF"/>
          <w:sz w:val="24"/>
        </w:rPr>
        <w:tab/>
      </w:r>
      <w:r w:rsidRPr="00AD6142">
        <w:rPr>
          <w:rFonts w:ascii="Arial" w:hAnsi="Arial" w:cs="Arial"/>
          <w:b/>
          <w:sz w:val="24"/>
        </w:rPr>
        <w:t>Correction to high speed idle mode core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CR-1228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title and table number for Table 4.2.2.3-1 has incorrectly been changed to “4.2.2.3-2 Tdetect,NR_Intra, Tmeasure,NR_Intra and Tevaluate,NR_Intra for UE configured with highSpeedMeasFlag-r16 (Frequency range FR1)”. The title of table 4.2.2.3-2 needs to be changed to reflect the correct name of the high speed meas flag now that it is agreed in RAN2.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R4-2015492</w:t>
      </w:r>
      <w:r w:rsidRPr="00AD6142">
        <w:rPr>
          <w:rFonts w:ascii="Arial" w:hAnsi="Arial" w:cs="Arial"/>
          <w:b/>
          <w:color w:val="0000FF"/>
          <w:sz w:val="24"/>
        </w:rPr>
        <w:tab/>
      </w:r>
      <w:r w:rsidRPr="00AD6142">
        <w:rPr>
          <w:rFonts w:ascii="Arial" w:hAnsi="Arial" w:cs="Arial"/>
          <w:b/>
          <w:sz w:val="24"/>
        </w:rPr>
        <w:t>Correction on SSB based L1-RSRP Reporting for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L1-RSRP reporting, when DRX ≤320ms, K = 1 when TSSB ≤ 40 ms and RRM enhancements for high speed are configured; otherwise K = 1.5. Thus the factor 1.5 shall be replaced by 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R4-2015804</w:t>
      </w:r>
      <w:r w:rsidRPr="00AD6142">
        <w:rPr>
          <w:rFonts w:ascii="Arial" w:hAnsi="Arial" w:cs="Arial"/>
          <w:b/>
          <w:color w:val="0000FF"/>
          <w:sz w:val="24"/>
        </w:rPr>
        <w:tab/>
      </w:r>
      <w:r w:rsidRPr="00AD6142">
        <w:rPr>
          <w:rFonts w:ascii="Arial" w:hAnsi="Arial" w:cs="Arial"/>
          <w:b/>
          <w:sz w:val="24"/>
        </w:rPr>
        <w:t>Correction of CR0972 implementation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ETSI 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Table 4.2.2.3-1 and Table 4.2.2.3-2 titles are not correctly implemented.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R4-2016207</w:t>
      </w:r>
      <w:r w:rsidRPr="00AD6142">
        <w:rPr>
          <w:rFonts w:ascii="Arial" w:hAnsi="Arial" w:cs="Arial"/>
          <w:b/>
          <w:color w:val="0000FF"/>
          <w:sz w:val="24"/>
        </w:rPr>
        <w:tab/>
      </w:r>
      <w:r w:rsidRPr="00AD6142">
        <w:rPr>
          <w:rFonts w:ascii="Arial" w:hAnsi="Arial" w:cs="Arial"/>
          <w:b/>
          <w:sz w:val="24"/>
        </w:rPr>
        <w:t>CR to TS 38.133: Corrections to Tables 9.5.4.1-1 and 9.5.4.2-1.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CR-1370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an error for the requirement in Tables 9.5.4.1-1 and 9.5.4.2-1.</w:t>
      </w:r>
    </w:p>
    <w:p w:rsidR="000048FE" w:rsidRPr="00AD6142" w:rsidRDefault="000048FE" w:rsidP="000048FE">
      <w:r w:rsidRPr="00AD6142">
        <w:t>The signalling for RRM enhancments for HST needs to be updated to reflect the newly specified RAN2 IE name.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24" w:name="_Toc57105048"/>
      <w:r w:rsidRPr="00AD6142">
        <w:t>7.15.2</w:t>
      </w:r>
      <w:r w:rsidRPr="00AD6142">
        <w:tab/>
        <w:t>RRM perf. requirements (38.133) [NR_HST-Perf]</w:t>
      </w:r>
      <w:bookmarkEnd w:id="324"/>
    </w:p>
    <w:p w:rsidR="000048FE" w:rsidRPr="00AD6142" w:rsidRDefault="000048FE" w:rsidP="000048FE">
      <w:pPr>
        <w:rPr>
          <w:rFonts w:ascii="Arial" w:hAnsi="Arial" w:cs="Arial"/>
          <w:b/>
          <w:sz w:val="24"/>
        </w:rPr>
      </w:pPr>
      <w:r w:rsidRPr="00AD6142">
        <w:rPr>
          <w:rFonts w:ascii="Arial" w:hAnsi="Arial" w:cs="Arial"/>
          <w:b/>
          <w:color w:val="0000FF"/>
          <w:sz w:val="24"/>
        </w:rPr>
        <w:t>R4-2017252</w:t>
      </w:r>
      <w:r w:rsidRPr="00AD6142">
        <w:rPr>
          <w:rFonts w:ascii="Arial" w:hAnsi="Arial" w:cs="Arial"/>
          <w:b/>
          <w:color w:val="0000FF"/>
          <w:sz w:val="24"/>
        </w:rPr>
        <w:tab/>
      </w:r>
      <w:r w:rsidRPr="00AD6142">
        <w:rPr>
          <w:rFonts w:ascii="Arial" w:hAnsi="Arial" w:cs="Arial"/>
          <w:b/>
          <w:sz w:val="24"/>
        </w:rPr>
        <w:t>Big CR: NR HST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CR-1411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325" w:name="_Toc57105049"/>
      <w:r w:rsidRPr="00AD6142">
        <w:t>7.15.2.1</w:t>
      </w:r>
      <w:r w:rsidRPr="00AD6142">
        <w:tab/>
        <w:t>General [NR_HST-Perf]</w:t>
      </w:r>
      <w:bookmarkEnd w:id="325"/>
    </w:p>
    <w:p w:rsidR="000048FE" w:rsidRPr="00AD6142" w:rsidRDefault="000048FE" w:rsidP="000048FE">
      <w:pPr>
        <w:rPr>
          <w:rFonts w:ascii="Arial" w:hAnsi="Arial" w:cs="Arial"/>
          <w:b/>
          <w:sz w:val="24"/>
        </w:rPr>
      </w:pPr>
      <w:r w:rsidRPr="00AD6142">
        <w:rPr>
          <w:rFonts w:ascii="Arial" w:hAnsi="Arial" w:cs="Arial"/>
          <w:b/>
          <w:color w:val="0000FF"/>
          <w:sz w:val="24"/>
        </w:rPr>
        <w:t>R4-2014220</w:t>
      </w:r>
      <w:r w:rsidRPr="00AD6142">
        <w:rPr>
          <w:rFonts w:ascii="Arial" w:hAnsi="Arial" w:cs="Arial"/>
          <w:b/>
          <w:color w:val="0000FF"/>
          <w:sz w:val="24"/>
        </w:rPr>
        <w:tab/>
      </w:r>
      <w:r w:rsidRPr="00AD6142">
        <w:rPr>
          <w:rFonts w:ascii="Arial" w:hAnsi="Arial" w:cs="Arial"/>
          <w:b/>
          <w:sz w:val="24"/>
        </w:rPr>
        <w:t>On HST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R4-2014221</w:t>
      </w:r>
      <w:r w:rsidRPr="00AD6142">
        <w:rPr>
          <w:rFonts w:ascii="Arial" w:hAnsi="Arial" w:cs="Arial"/>
          <w:b/>
          <w:color w:val="0000FF"/>
          <w:sz w:val="24"/>
        </w:rPr>
        <w:tab/>
      </w:r>
      <w:r w:rsidRPr="00AD6142">
        <w:rPr>
          <w:rFonts w:ascii="Arial" w:hAnsi="Arial" w:cs="Arial"/>
          <w:b/>
          <w:sz w:val="24"/>
        </w:rPr>
        <w:t>CR for HST intra-frequency measurement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CR-1137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Scaling factor CSSF is missing in high speed intra-frequency measurement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merged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R4-2014695</w:t>
      </w:r>
      <w:r w:rsidRPr="00AD6142">
        <w:rPr>
          <w:rFonts w:ascii="Arial" w:hAnsi="Arial" w:cs="Arial"/>
          <w:b/>
          <w:color w:val="0000FF"/>
          <w:sz w:val="24"/>
        </w:rPr>
        <w:tab/>
      </w:r>
      <w:r w:rsidRPr="00AD6142">
        <w:rPr>
          <w:rFonts w:ascii="Arial" w:hAnsi="Arial" w:cs="Arial"/>
          <w:b/>
          <w:sz w:val="24"/>
        </w:rPr>
        <w:t>CR on release independent for Rel.16 NR HST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CR-0033  Cat: B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last RAN4 meeting, it was agreed that Rel.16 NR HST RRM requirements are release independent from Rel-15.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R4-2017243</w:t>
      </w:r>
      <w:r w:rsidRPr="00AD6142">
        <w:rPr>
          <w:rFonts w:ascii="Arial" w:hAnsi="Arial" w:cs="Arial"/>
          <w:b/>
          <w:color w:val="0000FF"/>
          <w:sz w:val="24"/>
        </w:rPr>
        <w:tab/>
      </w:r>
      <w:r w:rsidRPr="00AD6142">
        <w:rPr>
          <w:rFonts w:ascii="Arial" w:hAnsi="Arial" w:cs="Arial"/>
          <w:b/>
          <w:sz w:val="24"/>
        </w:rPr>
        <w:t>CR on release independent for Rel.16 NR HST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CR-0033  rev 1 Cat: B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R4-2014697</w:t>
      </w:r>
      <w:r w:rsidRPr="00AD6142">
        <w:rPr>
          <w:rFonts w:ascii="Arial" w:hAnsi="Arial" w:cs="Arial"/>
          <w:b/>
          <w:color w:val="0000FF"/>
          <w:sz w:val="24"/>
        </w:rPr>
        <w:tab/>
      </w:r>
      <w:r w:rsidRPr="00AD6142">
        <w:rPr>
          <w:rFonts w:ascii="Arial" w:hAnsi="Arial" w:cs="Arial"/>
          <w:b/>
          <w:sz w:val="24"/>
        </w:rPr>
        <w:t>CR on release independent for Rel.16 NR HST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last RAN4 meeting, it was agreed that Rel.16 NR HST RRM requirements are release independent from Rel-15.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R4-2017244</w:t>
      </w:r>
      <w:r w:rsidRPr="00AD6142">
        <w:rPr>
          <w:rFonts w:ascii="Arial" w:hAnsi="Arial" w:cs="Arial"/>
          <w:b/>
          <w:color w:val="0000FF"/>
          <w:sz w:val="24"/>
        </w:rPr>
        <w:tab/>
      </w:r>
      <w:r w:rsidRPr="00AD6142">
        <w:rPr>
          <w:rFonts w:ascii="Arial" w:hAnsi="Arial" w:cs="Arial"/>
          <w:b/>
          <w:sz w:val="24"/>
        </w:rPr>
        <w:t>CR on release independent for Rel.16 NR HST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R4-2015494</w:t>
      </w:r>
      <w:r w:rsidRPr="00AD6142">
        <w:rPr>
          <w:rFonts w:ascii="Arial" w:hAnsi="Arial" w:cs="Arial"/>
          <w:b/>
          <w:color w:val="0000FF"/>
          <w:sz w:val="24"/>
        </w:rPr>
        <w:tab/>
      </w:r>
      <w:r w:rsidRPr="00AD6142">
        <w:rPr>
          <w:rFonts w:ascii="Arial" w:hAnsi="Arial" w:cs="Arial"/>
          <w:b/>
          <w:sz w:val="24"/>
        </w:rPr>
        <w:t>Accuracy requirements for NR high speed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The R16 HST RRM enhancements are applied on FR1 intra-frequency SSB based measurement. There are no enhancement on FR1 inter-frequency SSB measurement, FR2 intra-frequency and inter-frequency SSB measurement. And there are no enhancement on CSI-RS based measurement. Thus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R4-2017245</w:t>
      </w:r>
      <w:r w:rsidRPr="00AD6142">
        <w:rPr>
          <w:rFonts w:ascii="Arial" w:hAnsi="Arial" w:cs="Arial"/>
          <w:b/>
          <w:color w:val="0000FF"/>
          <w:sz w:val="24"/>
        </w:rPr>
        <w:tab/>
      </w:r>
      <w:r w:rsidRPr="00AD6142">
        <w:rPr>
          <w:rFonts w:ascii="Arial" w:hAnsi="Arial" w:cs="Arial"/>
          <w:b/>
          <w:sz w:val="24"/>
        </w:rPr>
        <w:t>Accuracy requirements for NR high speed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326" w:name="_Toc57105050"/>
      <w:r w:rsidRPr="00AD6142">
        <w:t>7.15.2.2</w:t>
      </w:r>
      <w:r w:rsidRPr="00AD6142">
        <w:tab/>
        <w:t>Test cases [NR_HST-Perf]</w:t>
      </w:r>
      <w:bookmarkEnd w:id="326"/>
    </w:p>
    <w:p w:rsidR="000048FE" w:rsidRPr="00AD6142" w:rsidRDefault="000048FE" w:rsidP="000048FE">
      <w:pPr>
        <w:rPr>
          <w:rFonts w:ascii="Arial" w:hAnsi="Arial" w:cs="Arial"/>
          <w:b/>
          <w:sz w:val="24"/>
        </w:rPr>
      </w:pPr>
      <w:r w:rsidRPr="00AD6142">
        <w:rPr>
          <w:rFonts w:ascii="Arial" w:hAnsi="Arial" w:cs="Arial"/>
          <w:b/>
          <w:color w:val="0000FF"/>
          <w:sz w:val="24"/>
        </w:rPr>
        <w:t>R4-2014533</w:t>
      </w:r>
      <w:r w:rsidRPr="00AD6142">
        <w:rPr>
          <w:rFonts w:ascii="Arial" w:hAnsi="Arial" w:cs="Arial"/>
          <w:b/>
          <w:color w:val="0000FF"/>
          <w:sz w:val="24"/>
        </w:rPr>
        <w:tab/>
      </w:r>
      <w:r w:rsidRPr="00AD6142">
        <w:rPr>
          <w:rFonts w:ascii="Arial" w:hAnsi="Arial" w:cs="Arial"/>
          <w:b/>
          <w:sz w:val="24"/>
        </w:rPr>
        <w:t>CR on test case for EUTRAN-NR cell re-selection in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test case for reselection to higher priority FR1 NR carrier in HST scenario (Note: If R4-2014981 is agreed then this may not needed.)</w:t>
      </w:r>
    </w:p>
    <w:p w:rsidR="000048FE" w:rsidRPr="00AD6142" w:rsidRDefault="000048FE" w:rsidP="000048FE">
      <w:r w:rsidRPr="00AD6142">
        <w:t>Introduce test case for reselection to lower priority FR1 NR carrier in HST scenario (Note: No related test case for R15 non-HST requirements and probably not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R4-2017246</w:t>
      </w:r>
      <w:r w:rsidRPr="00AD6142">
        <w:rPr>
          <w:rFonts w:ascii="Arial" w:hAnsi="Arial" w:cs="Arial"/>
          <w:b/>
          <w:color w:val="0000FF"/>
          <w:sz w:val="24"/>
        </w:rPr>
        <w:tab/>
      </w:r>
      <w:r w:rsidRPr="00AD6142">
        <w:rPr>
          <w:rFonts w:ascii="Arial" w:hAnsi="Arial" w:cs="Arial"/>
          <w:b/>
          <w:sz w:val="24"/>
        </w:rPr>
        <w:t>CR on test case for EUTRAN-NR cell re-selection in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808080"/>
        </w:rPr>
      </w:pPr>
      <w:r w:rsidRPr="00AD6142">
        <w:rPr>
          <w:color w:val="808080"/>
        </w:rPr>
        <w:t>(Replaces R4-2014533)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R4-2014630</w:t>
      </w:r>
      <w:r w:rsidRPr="00AD6142">
        <w:rPr>
          <w:rFonts w:ascii="Arial" w:hAnsi="Arial" w:cs="Arial"/>
          <w:b/>
          <w:color w:val="0000FF"/>
          <w:sz w:val="24"/>
        </w:rPr>
        <w:tab/>
      </w:r>
      <w:r w:rsidRPr="00AD6142">
        <w:rPr>
          <w:rFonts w:ascii="Arial" w:hAnsi="Arial" w:cs="Arial"/>
          <w:b/>
          <w:sz w:val="24"/>
        </w:rPr>
        <w:t>NR HST test case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R4-2014631</w:t>
      </w:r>
      <w:r w:rsidRPr="00AD6142">
        <w:rPr>
          <w:rFonts w:ascii="Arial" w:hAnsi="Arial" w:cs="Arial"/>
          <w:b/>
          <w:color w:val="0000FF"/>
          <w:sz w:val="24"/>
        </w:rPr>
        <w:tab/>
      </w:r>
      <w:r w:rsidRPr="00AD6142">
        <w:rPr>
          <w:rFonts w:ascii="Arial" w:hAnsi="Arial" w:cs="Arial"/>
          <w:b/>
          <w:sz w:val="24"/>
        </w:rPr>
        <w:t>CR-NR HST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additional RRM tests for NR HST are not specified.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R4-2017247</w:t>
      </w:r>
      <w:r w:rsidRPr="00AD6142">
        <w:rPr>
          <w:rFonts w:ascii="Arial" w:hAnsi="Arial" w:cs="Arial"/>
          <w:b/>
          <w:color w:val="0000FF"/>
          <w:sz w:val="24"/>
        </w:rPr>
        <w:tab/>
      </w:r>
      <w:r w:rsidRPr="00AD6142">
        <w:rPr>
          <w:rFonts w:ascii="Arial" w:hAnsi="Arial" w:cs="Arial"/>
          <w:b/>
          <w:sz w:val="24"/>
        </w:rPr>
        <w:t>CR-NR HST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color w:val="808080"/>
        </w:rPr>
      </w:pPr>
      <w:r w:rsidRPr="00AD6142">
        <w:rPr>
          <w:color w:val="808080"/>
        </w:rPr>
        <w:t>(Replaces R4-2014631)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R4-2014692</w:t>
      </w:r>
      <w:r w:rsidRPr="00AD6142">
        <w:rPr>
          <w:rFonts w:ascii="Arial" w:hAnsi="Arial" w:cs="Arial"/>
          <w:b/>
          <w:color w:val="0000FF"/>
          <w:sz w:val="24"/>
        </w:rPr>
        <w:tab/>
      </w:r>
      <w:r w:rsidRPr="00AD6142">
        <w:rPr>
          <w:rFonts w:ascii="Arial" w:hAnsi="Arial" w:cs="Arial"/>
          <w:b/>
          <w:sz w:val="24"/>
        </w:rPr>
        <w:t>Draft CR on NR-NR intra-frequency reselection for FR1 for high speed scenario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last RAN4 meeting, the test cast list for high speed train scenario was agreed. This CR provide the test case on NR-NR intra-frequency cell reselection for FR1 based on the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R4-2017248</w:t>
      </w:r>
      <w:r w:rsidRPr="00AD6142">
        <w:rPr>
          <w:rFonts w:ascii="Arial" w:hAnsi="Arial" w:cs="Arial"/>
          <w:b/>
          <w:color w:val="0000FF"/>
          <w:sz w:val="24"/>
        </w:rPr>
        <w:tab/>
      </w:r>
      <w:r w:rsidRPr="00AD6142">
        <w:rPr>
          <w:rFonts w:ascii="Arial" w:hAnsi="Arial" w:cs="Arial"/>
          <w:b/>
          <w:sz w:val="24"/>
        </w:rPr>
        <w:t>Draft CR on NR-NR intra-frequency reselection for FR1 for high speed scenario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R4-2015147</w:t>
      </w:r>
      <w:r w:rsidRPr="00AD6142">
        <w:rPr>
          <w:rFonts w:ascii="Arial" w:hAnsi="Arial" w:cs="Arial"/>
          <w:b/>
          <w:color w:val="0000FF"/>
          <w:sz w:val="24"/>
        </w:rPr>
        <w:tab/>
      </w:r>
      <w:r w:rsidRPr="00AD6142">
        <w:rPr>
          <w:rFonts w:ascii="Arial" w:hAnsi="Arial" w:cs="Arial"/>
          <w:b/>
          <w:sz w:val="24"/>
        </w:rPr>
        <w:t>Test cases for NR -NR cell identification in connected mode for high speed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test cases for cell identification in high speed condition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R4-2017249</w:t>
      </w:r>
      <w:r w:rsidRPr="00AD6142">
        <w:rPr>
          <w:rFonts w:ascii="Arial" w:hAnsi="Arial" w:cs="Arial"/>
          <w:b/>
          <w:color w:val="0000FF"/>
          <w:sz w:val="24"/>
        </w:rPr>
        <w:tab/>
      </w:r>
      <w:r w:rsidRPr="00AD6142">
        <w:rPr>
          <w:rFonts w:ascii="Arial" w:hAnsi="Arial" w:cs="Arial"/>
          <w:b/>
          <w:sz w:val="24"/>
        </w:rPr>
        <w:t>Test cases for NR -NR cell identification in connected mode for high speed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R4-2015147)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R4-2015493</w:t>
      </w:r>
      <w:r w:rsidRPr="00AD6142">
        <w:rPr>
          <w:rFonts w:ascii="Arial" w:hAnsi="Arial" w:cs="Arial"/>
          <w:b/>
          <w:color w:val="0000FF"/>
          <w:sz w:val="24"/>
        </w:rPr>
        <w:tab/>
      </w:r>
      <w:r w:rsidRPr="00AD6142">
        <w:rPr>
          <w:rFonts w:ascii="Arial" w:hAnsi="Arial" w:cs="Arial"/>
          <w:b/>
          <w:sz w:val="24"/>
        </w:rPr>
        <w:t>Test cases for inter-RAT cell identification in connected mode for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following test cases for high speed are needed to be specified:</w:t>
      </w:r>
    </w:p>
    <w:p w:rsidR="000048FE" w:rsidRPr="00AD6142" w:rsidRDefault="000048FE" w:rsidP="000048FE">
      <w:r w:rsidRPr="00AD6142">
        <w:t>1. NR-EUTRA inter-RAT event triggered reporting test under DRX in FR1</w:t>
      </w:r>
    </w:p>
    <w:p w:rsidR="000048FE" w:rsidRPr="00AD6142" w:rsidRDefault="000048FE" w:rsidP="000048FE">
      <w:r w:rsidRPr="00AD6142">
        <w:t>2. EUTRA-NR inter-RAT event triggered reporting for FR1 with SSB time index detection when DRX is used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R4-2017250</w:t>
      </w:r>
      <w:r w:rsidRPr="00AD6142">
        <w:rPr>
          <w:rFonts w:ascii="Arial" w:hAnsi="Arial" w:cs="Arial"/>
          <w:b/>
          <w:color w:val="0000FF"/>
          <w:sz w:val="24"/>
        </w:rPr>
        <w:tab/>
      </w:r>
      <w:r w:rsidRPr="00AD6142">
        <w:rPr>
          <w:rFonts w:ascii="Arial" w:hAnsi="Arial" w:cs="Arial"/>
          <w:b/>
          <w:sz w:val="24"/>
        </w:rPr>
        <w:t>Test cases for inter-RAT cell identification in connected mode for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R4-2015493)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R4-2016215</w:t>
      </w:r>
      <w:r w:rsidRPr="00AD6142">
        <w:rPr>
          <w:rFonts w:ascii="Arial" w:hAnsi="Arial" w:cs="Arial"/>
          <w:b/>
          <w:color w:val="0000FF"/>
          <w:sz w:val="24"/>
        </w:rPr>
        <w:tab/>
      </w:r>
      <w:r w:rsidRPr="00AD6142">
        <w:rPr>
          <w:rFonts w:ascii="Arial" w:hAnsi="Arial" w:cs="Arial"/>
          <w:b/>
          <w:sz w:val="24"/>
        </w:rPr>
        <w:t>CR to TS 38.133: Test cases for L1-RSRP measurement for beam reporting for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Test cases for L1-RSRP measurement for beam reporting are not defined  for NR HST.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R4-2017251</w:t>
      </w:r>
      <w:r w:rsidRPr="00AD6142">
        <w:rPr>
          <w:rFonts w:ascii="Arial" w:hAnsi="Arial" w:cs="Arial"/>
          <w:b/>
          <w:color w:val="0000FF"/>
          <w:sz w:val="24"/>
        </w:rPr>
        <w:tab/>
      </w:r>
      <w:r w:rsidRPr="00AD6142">
        <w:rPr>
          <w:rFonts w:ascii="Arial" w:hAnsi="Arial" w:cs="Arial"/>
          <w:b/>
          <w:sz w:val="24"/>
        </w:rPr>
        <w:t>CR to TS 38.133: Test cases for L1-RSRP measurement for beam reporting for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R4-2016215)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[97e][223] NR_HST_RRM in R4-2017022.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327" w:name="_Toc57105051"/>
      <w:r w:rsidRPr="00AD6142">
        <w:t>7.15.3</w:t>
      </w:r>
      <w:r w:rsidRPr="00AD6142">
        <w:tab/>
        <w:t>Demodulation and CSI requirements (38.101-4 / 38.104) [NR_HST-Perf]</w:t>
      </w:r>
      <w:bookmarkEnd w:id="327"/>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sz w:val="24"/>
                <w:szCs w:val="24"/>
                <w:lang w:eastAsia="zh-CN"/>
              </w:rPr>
            </w:pPr>
            <w:r w:rsidRPr="00492ADE">
              <w:rPr>
                <w:rFonts w:hint="eastAsia"/>
                <w:sz w:val="24"/>
                <w:szCs w:val="24"/>
                <w:lang w:eastAsia="zh-CN"/>
              </w:rPr>
              <w:t>GTW session 11.5</w:t>
            </w:r>
            <w:r w:rsidRPr="00492ADE">
              <w:rPr>
                <w:rFonts w:hint="eastAsia"/>
                <w:sz w:val="24"/>
                <w:szCs w:val="24"/>
                <w:vertAlign w:val="superscript"/>
                <w:lang w:eastAsia="zh-CN"/>
              </w:rPr>
              <w:t>th</w:t>
            </w:r>
            <w:r w:rsidRPr="00492ADE">
              <w:rPr>
                <w:rFonts w:hint="eastAsia"/>
                <w:sz w:val="24"/>
                <w:szCs w:val="24"/>
                <w:lang w:eastAsia="zh-CN"/>
              </w:rPr>
              <w:t xml:space="preserve"> </w:t>
            </w:r>
          </w:p>
          <w:p w:rsidR="00BC7E12" w:rsidRPr="00492ADE" w:rsidRDefault="00BC7E12" w:rsidP="00F01718">
            <w:pPr>
              <w:rPr>
                <w:sz w:val="24"/>
                <w:szCs w:val="24"/>
                <w:lang w:eastAsia="zh-CN"/>
              </w:rPr>
            </w:pPr>
            <w:r w:rsidRPr="00492ADE">
              <w:rPr>
                <w:rFonts w:hint="eastAsia"/>
                <w:sz w:val="24"/>
                <w:szCs w:val="24"/>
                <w:lang w:eastAsia="zh-CN"/>
              </w:rPr>
              <w:t xml:space="preserve">Topics from </w:t>
            </w:r>
            <w:r w:rsidRPr="00492ADE">
              <w:rPr>
                <w:sz w:val="24"/>
                <w:szCs w:val="24"/>
                <w:lang w:eastAsia="zh-CN"/>
              </w:rPr>
              <w:t>email</w:t>
            </w:r>
            <w:r w:rsidRPr="00492ADE">
              <w:rPr>
                <w:rFonts w:hint="eastAsia"/>
                <w:sz w:val="24"/>
                <w:szCs w:val="24"/>
                <w:lang w:eastAsia="zh-CN"/>
              </w:rPr>
              <w:t xml:space="preserve"> thread [326]</w:t>
            </w:r>
          </w:p>
          <w:p w:rsidR="00BC7E12" w:rsidRPr="00492ADE" w:rsidRDefault="00BC7E12" w:rsidP="00F01718">
            <w:pPr>
              <w:rPr>
                <w:b/>
                <w:color w:val="000000"/>
                <w:u w:val="single"/>
                <w:lang w:eastAsia="zh-CN"/>
              </w:rPr>
            </w:pPr>
            <w:r w:rsidRPr="00492ADE">
              <w:rPr>
                <w:b/>
                <w:color w:val="000000"/>
                <w:u w:val="single"/>
                <w:lang w:eastAsia="ko-KR"/>
              </w:rPr>
              <w:t>Issue 1-</w:t>
            </w:r>
            <w:r w:rsidRPr="00492ADE">
              <w:rPr>
                <w:rFonts w:hint="eastAsia"/>
                <w:b/>
                <w:color w:val="000000"/>
                <w:u w:val="single"/>
                <w:lang w:eastAsia="zh-CN"/>
              </w:rPr>
              <w:t>1: MCS</w:t>
            </w:r>
          </w:p>
          <w:p w:rsidR="00BC7E12" w:rsidRPr="00492ADE" w:rsidRDefault="00BC7E12" w:rsidP="00492ADE">
            <w:pPr>
              <w:pStyle w:val="ListParagraph"/>
              <w:numPr>
                <w:ilvl w:val="1"/>
                <w:numId w:val="1"/>
              </w:numPr>
              <w:spacing w:before="120" w:line="280" w:lineRule="atLeast"/>
              <w:ind w:left="1440"/>
              <w:jc w:val="both"/>
              <w:rPr>
                <w:b/>
                <w:bCs/>
                <w:color w:val="0070C0"/>
              </w:rPr>
            </w:pPr>
            <w:r w:rsidRPr="00492ADE">
              <w:rPr>
                <w:b/>
                <w:bCs/>
                <w:color w:val="0070C0"/>
              </w:rPr>
              <w:t>Option 1 (ZTE</w:t>
            </w:r>
            <w:r w:rsidRPr="00492ADE">
              <w:rPr>
                <w:rFonts w:hint="eastAsia"/>
                <w:b/>
                <w:bCs/>
                <w:color w:val="0070C0"/>
              </w:rPr>
              <w:t>, Apple</w:t>
            </w:r>
            <w:r w:rsidRPr="00492ADE">
              <w:rPr>
                <w:b/>
                <w:bCs/>
                <w:color w:val="0070C0"/>
              </w:rPr>
              <w:t xml:space="preserve">): MCS 13 based on 64QAM table (same as HST-SFN) </w:t>
            </w:r>
          </w:p>
          <w:p w:rsidR="00BC7E12" w:rsidRPr="00492ADE" w:rsidRDefault="00BC7E12" w:rsidP="00492ADE">
            <w:pPr>
              <w:pStyle w:val="ListParagraph"/>
              <w:numPr>
                <w:ilvl w:val="1"/>
                <w:numId w:val="1"/>
              </w:numPr>
              <w:spacing w:before="120" w:line="280" w:lineRule="atLeast"/>
              <w:ind w:left="1440"/>
              <w:jc w:val="both"/>
              <w:rPr>
                <w:b/>
                <w:bCs/>
                <w:color w:val="0070C0"/>
              </w:rPr>
            </w:pPr>
            <w:r w:rsidRPr="00492ADE">
              <w:rPr>
                <w:b/>
                <w:bCs/>
                <w:color w:val="0070C0"/>
              </w:rPr>
              <w:t>Option 2 (Intel, Huawei</w:t>
            </w:r>
            <w:r w:rsidRPr="00492ADE">
              <w:rPr>
                <w:rFonts w:hint="eastAsia"/>
                <w:b/>
                <w:bCs/>
                <w:color w:val="0070C0"/>
              </w:rPr>
              <w:t>, CMCC, Ericsson</w:t>
            </w:r>
            <w:r w:rsidRPr="00492ADE">
              <w:rPr>
                <w:b/>
                <w:bCs/>
                <w:color w:val="0070C0"/>
              </w:rPr>
              <w:t>): MCS 17 based on 64QAM tables</w:t>
            </w:r>
          </w:p>
          <w:p w:rsidR="00BC7E12" w:rsidRPr="00492ADE" w:rsidRDefault="00BC7E12" w:rsidP="00F01718">
            <w:pPr>
              <w:rPr>
                <w:i/>
                <w:color w:val="000000"/>
              </w:rPr>
            </w:pPr>
            <w:r w:rsidRPr="00492ADE">
              <w:rPr>
                <w:rFonts w:hint="eastAsia"/>
                <w:b/>
                <w:bCs/>
                <w:color w:val="FF0000"/>
              </w:rPr>
              <w:t>Recommended WF: Can we go with option2?</w:t>
            </w:r>
          </w:p>
          <w:p w:rsidR="00BC7E12" w:rsidRPr="00492ADE" w:rsidRDefault="00BC7E12" w:rsidP="00F01718">
            <w:pPr>
              <w:rPr>
                <w:b/>
                <w:bCs/>
              </w:rPr>
            </w:pPr>
            <w:r w:rsidRPr="00B92266">
              <w:rPr>
                <w:rFonts w:hint="eastAsia"/>
                <w:lang w:eastAsia="zh-CN"/>
              </w:rPr>
              <w:t xml:space="preserve">Agreement: </w:t>
            </w:r>
            <w:r w:rsidRPr="00492ADE">
              <w:rPr>
                <w:b/>
                <w:bCs/>
              </w:rPr>
              <w:t>MCS 17 based on 64QAM tables</w:t>
            </w:r>
          </w:p>
          <w:p w:rsidR="00BC7E12" w:rsidRPr="00492ADE" w:rsidRDefault="00BC7E12" w:rsidP="00492ADE">
            <w:pPr>
              <w:ind w:left="720" w:hanging="360"/>
              <w:rPr>
                <w:color w:val="000000"/>
                <w:lang w:val="en-US" w:eastAsia="zh-CN"/>
              </w:rPr>
            </w:pPr>
          </w:p>
          <w:p w:rsidR="00BC7E12" w:rsidRPr="00492ADE" w:rsidRDefault="00BC7E12" w:rsidP="00F01718">
            <w:pPr>
              <w:rPr>
                <w:b/>
                <w:color w:val="000000"/>
                <w:u w:val="single"/>
                <w:lang w:eastAsia="zh-CN"/>
              </w:rPr>
            </w:pPr>
            <w:r w:rsidRPr="00492ADE">
              <w:rPr>
                <w:rFonts w:hint="eastAsia"/>
                <w:b/>
                <w:color w:val="000000"/>
                <w:u w:val="single"/>
                <w:lang w:eastAsia="zh-CN"/>
              </w:rPr>
              <w:t xml:space="preserve">Issue 1-2: </w:t>
            </w:r>
            <w:r w:rsidRPr="00492ADE">
              <w:rPr>
                <w:b/>
                <w:color w:val="000000"/>
                <w:u w:val="single"/>
                <w:lang w:eastAsia="ko-KR"/>
              </w:rPr>
              <w:t>Scheduling in TDD special slot</w:t>
            </w:r>
          </w:p>
          <w:p w:rsidR="00BC7E12" w:rsidRPr="00B92266" w:rsidRDefault="00BC7E12" w:rsidP="00492ADE">
            <w:pPr>
              <w:pStyle w:val="ListParagraph"/>
              <w:spacing w:before="120" w:line="280" w:lineRule="atLeast"/>
              <w:ind w:left="720"/>
              <w:jc w:val="both"/>
            </w:pPr>
            <w:r w:rsidRPr="00B92266">
              <w:rPr>
                <w:rFonts w:hint="eastAsia"/>
              </w:rPr>
              <w:t xml:space="preserve">Option 1 (Intel, Huawei, ZTE, Apple, vivo, Ericsson): </w:t>
            </w:r>
            <w:r w:rsidRPr="00B92266">
              <w:t>Scheduled PDSCH in TDD special slots and the special slot configuration as S: 6D 4G 4U.</w:t>
            </w:r>
          </w:p>
          <w:p w:rsidR="00BC7E12" w:rsidRPr="00B92266" w:rsidRDefault="00BC7E12" w:rsidP="00492ADE">
            <w:pPr>
              <w:pStyle w:val="ListParagraph"/>
              <w:spacing w:before="120" w:line="280" w:lineRule="atLeast"/>
              <w:ind w:left="720"/>
              <w:jc w:val="both"/>
            </w:pPr>
            <w:r w:rsidRPr="00B92266">
              <w:rPr>
                <w:rFonts w:hint="eastAsia"/>
              </w:rPr>
              <w:t xml:space="preserve">Option 2 (QC): </w:t>
            </w:r>
            <w:r w:rsidRPr="00B92266">
              <w:t>Not schedule PDSCH in TDD special slots for HST-DPS TDD tests</w:t>
            </w:r>
          </w:p>
          <w:p w:rsidR="00BC7E12" w:rsidRPr="00492ADE" w:rsidRDefault="00BC7E12" w:rsidP="00F01718">
            <w:pPr>
              <w:rPr>
                <w:rFonts w:eastAsia="DengXian"/>
                <w:b/>
                <w:bCs/>
                <w:color w:val="FF0000"/>
                <w:lang w:val="en-US" w:eastAsia="zh-CN"/>
              </w:rPr>
            </w:pPr>
            <w:r w:rsidRPr="00492ADE">
              <w:rPr>
                <w:rFonts w:hint="eastAsia"/>
                <w:b/>
                <w:bCs/>
                <w:color w:val="FF0000"/>
                <w:lang w:val="en-US" w:eastAsia="zh-CN"/>
              </w:rPr>
              <w:lastRenderedPageBreak/>
              <w:t>Recommended WF: Can we go with option 1?</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QC: DPS schema 1a, huge jump see from one RRH to another RRH; due to that point, the estimation on special slots have performance loss due to DMRS pattern (1 DMRS symbol only). Time vary channel observed at the transition points. </w:t>
            </w:r>
          </w:p>
          <w:p w:rsidR="00BC7E12" w:rsidRPr="00492ADE" w:rsidRDefault="00BC7E12" w:rsidP="00F01718">
            <w:pPr>
              <w:rPr>
                <w:rFonts w:eastAsia="DengXian"/>
                <w:bCs/>
                <w:lang w:val="en-US" w:eastAsia="zh-CN"/>
              </w:rPr>
            </w:pPr>
            <w:r w:rsidRPr="00492ADE">
              <w:rPr>
                <w:rFonts w:eastAsia="DengXian" w:hint="eastAsia"/>
                <w:bCs/>
                <w:lang w:val="en-US" w:eastAsia="zh-CN"/>
              </w:rPr>
              <w:t>Intel: We have results no show performance impact.</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E//: Similar view as Intel, for </w:t>
            </w:r>
            <w:r w:rsidRPr="00492ADE">
              <w:rPr>
                <w:rFonts w:eastAsia="DengXian"/>
                <w:bCs/>
                <w:lang w:val="en-US" w:eastAsia="zh-CN"/>
              </w:rPr>
              <w:t>transition</w:t>
            </w:r>
            <w:r w:rsidRPr="00492ADE">
              <w:rPr>
                <w:rFonts w:eastAsia="DengXian" w:hint="eastAsia"/>
                <w:bCs/>
                <w:lang w:val="en-US" w:eastAsia="zh-CN"/>
              </w:rPr>
              <w:t xml:space="preserve"> period only 1% percentile in test time, the impact on performance </w:t>
            </w:r>
            <w:r w:rsidRPr="00492ADE">
              <w:rPr>
                <w:rFonts w:eastAsia="DengXian"/>
                <w:bCs/>
                <w:lang w:val="en-US" w:eastAsia="zh-CN"/>
              </w:rPr>
              <w:t>neglectable</w:t>
            </w:r>
            <w:r w:rsidRPr="00492ADE">
              <w:rPr>
                <w:rFonts w:eastAsia="DengXian" w:hint="eastAsia"/>
                <w:bCs/>
                <w:lang w:val="en-US" w:eastAsia="zh-CN"/>
              </w:rPr>
              <w:t xml:space="preserve">. </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Huawei: Similar view as Intel, the operation under transition period up to </w:t>
            </w:r>
            <w:r w:rsidRPr="00492ADE">
              <w:rPr>
                <w:rFonts w:eastAsia="DengXian"/>
                <w:bCs/>
                <w:lang w:val="en-US" w:eastAsia="zh-CN"/>
              </w:rPr>
              <w:t>implementation</w:t>
            </w:r>
            <w:r w:rsidRPr="00492ADE">
              <w:rPr>
                <w:rFonts w:eastAsia="DengXian" w:hint="eastAsia"/>
                <w:bCs/>
                <w:lang w:val="en-US" w:eastAsia="zh-CN"/>
              </w:rPr>
              <w:t>.</w:t>
            </w:r>
          </w:p>
          <w:p w:rsidR="00BC7E12" w:rsidRPr="00492ADE" w:rsidRDefault="00BC7E12" w:rsidP="00F01718">
            <w:pPr>
              <w:rPr>
                <w:rFonts w:eastAsia="DengXian"/>
                <w:bCs/>
                <w:lang w:val="en-US" w:eastAsia="zh-CN"/>
              </w:rPr>
            </w:pPr>
            <w:r w:rsidRPr="00492ADE">
              <w:rPr>
                <w:rFonts w:eastAsia="DengXian" w:hint="eastAsia"/>
                <w:bCs/>
                <w:lang w:val="en-US" w:eastAsia="zh-CN"/>
              </w:rPr>
              <w:t>Vivo: Similar view as Intel, lower MCS in special slot.</w:t>
            </w:r>
          </w:p>
          <w:p w:rsidR="00BC7E12" w:rsidRPr="00B92266" w:rsidRDefault="00BC7E12" w:rsidP="00F01718">
            <w:pPr>
              <w:rPr>
                <w:lang w:eastAsia="zh-CN"/>
              </w:rPr>
            </w:pPr>
            <w:r w:rsidRPr="00492ADE">
              <w:rPr>
                <w:rFonts w:eastAsia="DengXian" w:hint="eastAsia"/>
                <w:b/>
                <w:bCs/>
                <w:lang w:val="en-US" w:eastAsia="zh-CN"/>
              </w:rPr>
              <w:t xml:space="preserve">Tentative Agreement: </w:t>
            </w:r>
            <w:r w:rsidRPr="00B92266">
              <w:t>Scheduled PDSCH in TDD special slots and the special slot configuration as S: 6D 4G 4U</w:t>
            </w:r>
            <w:r w:rsidRPr="00B92266">
              <w:rPr>
                <w:rFonts w:hint="eastAsia"/>
                <w:lang w:eastAsia="zh-CN"/>
              </w:rPr>
              <w:t xml:space="preserve"> as baseline based on the assumption that no obvious performance </w:t>
            </w:r>
            <w:r w:rsidRPr="00B92266">
              <w:rPr>
                <w:lang w:eastAsia="zh-CN"/>
              </w:rPr>
              <w:t>degradation</w:t>
            </w:r>
            <w:r w:rsidRPr="00B92266">
              <w:rPr>
                <w:rFonts w:hint="eastAsia"/>
                <w:lang w:eastAsia="zh-CN"/>
              </w:rPr>
              <w:t xml:space="preserve"> compared to no slots scheduled in special slot. (pending on further check by QC) </w:t>
            </w:r>
          </w:p>
          <w:p w:rsidR="00BC7E12" w:rsidRPr="00492ADE" w:rsidRDefault="00BC7E12" w:rsidP="00F01718">
            <w:pPr>
              <w:rPr>
                <w:rFonts w:eastAsia="DengXian"/>
                <w:b/>
                <w:bCs/>
                <w:lang w:eastAsia="zh-CN"/>
              </w:rPr>
            </w:pPr>
          </w:p>
          <w:p w:rsidR="00BC7E12" w:rsidRPr="00492ADE" w:rsidRDefault="00BC7E12" w:rsidP="00F01718">
            <w:pPr>
              <w:rPr>
                <w:b/>
                <w:color w:val="000000"/>
                <w:u w:val="single"/>
                <w:lang w:eastAsia="zh-CN"/>
              </w:rPr>
            </w:pPr>
            <w:r w:rsidRPr="00492ADE">
              <w:rPr>
                <w:b/>
                <w:color w:val="000000"/>
                <w:u w:val="single"/>
                <w:lang w:eastAsia="ko-KR"/>
              </w:rPr>
              <w:t>Issue 1-</w:t>
            </w:r>
            <w:r w:rsidRPr="00492ADE">
              <w:rPr>
                <w:rFonts w:hint="eastAsia"/>
                <w:b/>
                <w:color w:val="000000"/>
                <w:u w:val="single"/>
                <w:lang w:eastAsia="zh-CN"/>
              </w:rPr>
              <w:t>3</w:t>
            </w:r>
            <w:r w:rsidRPr="00492ADE">
              <w:rPr>
                <w:b/>
                <w:color w:val="000000"/>
                <w:u w:val="single"/>
                <w:lang w:eastAsia="ko-KR"/>
              </w:rPr>
              <w:t>: Number of active TCI states in DPS transmission scheme 1b</w:t>
            </w:r>
          </w:p>
          <w:p w:rsidR="00BC7E12" w:rsidRPr="00B92266" w:rsidRDefault="00BC7E12" w:rsidP="00492ADE">
            <w:pPr>
              <w:pStyle w:val="ListParagraph"/>
              <w:spacing w:before="120" w:line="280" w:lineRule="atLeast"/>
              <w:ind w:left="720"/>
              <w:jc w:val="both"/>
            </w:pPr>
            <w:r w:rsidRPr="00B92266">
              <w:t>Option 1 (Apple, Huawei</w:t>
            </w:r>
            <w:r w:rsidRPr="00B92266">
              <w:rPr>
                <w:rFonts w:hint="eastAsia"/>
              </w:rPr>
              <w:t>, CMCC, QC, Apple, ZTE, vivo, Ericsson</w:t>
            </w:r>
            <w:r w:rsidRPr="00B92266">
              <w:t>): with 2 active TCI states.</w:t>
            </w:r>
          </w:p>
          <w:p w:rsidR="00BC7E12" w:rsidRPr="00B92266" w:rsidRDefault="00BC7E12" w:rsidP="00492ADE">
            <w:pPr>
              <w:pStyle w:val="ListParagraph"/>
              <w:spacing w:before="120" w:line="280" w:lineRule="atLeast"/>
              <w:ind w:left="720"/>
              <w:jc w:val="both"/>
            </w:pPr>
            <w:r w:rsidRPr="00B92266">
              <w:t>Option 2 (Intel): with 2 and 3 active TCI states.</w:t>
            </w:r>
          </w:p>
          <w:p w:rsidR="00BC7E12" w:rsidRPr="00B92266" w:rsidRDefault="00BC7E12" w:rsidP="00492ADE">
            <w:pPr>
              <w:pStyle w:val="ListParagraph"/>
              <w:spacing w:before="120" w:line="280" w:lineRule="atLeast"/>
              <w:ind w:left="720"/>
              <w:jc w:val="both"/>
            </w:pPr>
            <w:r w:rsidRPr="00B92266">
              <w:rPr>
                <w:rFonts w:hint="eastAsia"/>
              </w:rPr>
              <w:t>O</w:t>
            </w:r>
            <w:r w:rsidRPr="00B92266">
              <w:t>ption</w:t>
            </w:r>
            <w:r w:rsidRPr="00B92266">
              <w:rPr>
                <w:rFonts w:hint="eastAsia"/>
              </w:rPr>
              <w:t xml:space="preserve"> </w:t>
            </w:r>
            <w:r w:rsidRPr="00B92266">
              <w:t>3</w:t>
            </w:r>
            <w:r w:rsidRPr="00B92266">
              <w:rPr>
                <w:rFonts w:hint="eastAsia"/>
              </w:rPr>
              <w:t xml:space="preserve"> (Intel)</w:t>
            </w:r>
            <w:r w:rsidRPr="00B92266">
              <w:t xml:space="preserve">: Define requirements only for scenario with more than 2 active TCI states. </w:t>
            </w:r>
          </w:p>
          <w:p w:rsidR="00BC7E12" w:rsidRPr="00492ADE" w:rsidRDefault="00BC7E12" w:rsidP="00F01718">
            <w:pPr>
              <w:rPr>
                <w:b/>
                <w:bCs/>
                <w:color w:val="0070C0"/>
                <w:lang w:val="en-US" w:eastAsia="zh-CN"/>
              </w:rPr>
            </w:pPr>
            <w:r w:rsidRPr="00492ADE">
              <w:rPr>
                <w:rFonts w:hint="eastAsia"/>
                <w:b/>
                <w:bCs/>
                <w:color w:val="FF0000"/>
                <w:lang w:val="en-US" w:eastAsia="zh-CN"/>
              </w:rPr>
              <w:t>Recommended WF: Can we go with option 1?</w:t>
            </w:r>
            <w:r w:rsidRPr="00492ADE">
              <w:rPr>
                <w:b/>
                <w:bCs/>
                <w:color w:val="0070C0"/>
                <w:lang w:val="en-US" w:eastAsia="zh-CN"/>
              </w:rPr>
              <w:t xml:space="preserve">    </w:t>
            </w:r>
          </w:p>
          <w:p w:rsidR="00BC7E12" w:rsidRPr="00492ADE" w:rsidRDefault="00BC7E12" w:rsidP="00F01718">
            <w:pPr>
              <w:rPr>
                <w:bCs/>
                <w:lang w:val="en-US" w:eastAsia="zh-CN"/>
              </w:rPr>
            </w:pPr>
            <w:r w:rsidRPr="00492ADE">
              <w:rPr>
                <w:rFonts w:hint="eastAsia"/>
                <w:bCs/>
                <w:lang w:val="en-US" w:eastAsia="zh-CN"/>
              </w:rPr>
              <w:t xml:space="preserve">Agreement: </w:t>
            </w:r>
          </w:p>
          <w:p w:rsidR="00BC7E12" w:rsidRPr="00492ADE" w:rsidRDefault="00BC7E12" w:rsidP="00F01718">
            <w:pPr>
              <w:rPr>
                <w:bCs/>
                <w:lang w:val="en-US" w:eastAsia="zh-CN"/>
              </w:rPr>
            </w:pPr>
            <w:r w:rsidRPr="00492ADE">
              <w:rPr>
                <w:rFonts w:hint="eastAsia"/>
                <w:bCs/>
                <w:lang w:val="en-US" w:eastAsia="zh-CN"/>
              </w:rPr>
              <w:t>Go with option 1 in Rel-16 , RAN4 can decide whether to further discuss test cases with &gt;2 active TCI states in Rel-17 timeframe i.e. in Rel-17 FR1 HST WI.</w:t>
            </w:r>
          </w:p>
          <w:p w:rsidR="00BC7E12" w:rsidRPr="00492ADE" w:rsidRDefault="00BC7E12" w:rsidP="00F01718">
            <w:pPr>
              <w:rPr>
                <w:bCs/>
                <w:lang w:val="en-US" w:eastAsia="zh-CN"/>
              </w:rPr>
            </w:pPr>
          </w:p>
          <w:p w:rsidR="00BC7E12" w:rsidRPr="00492ADE" w:rsidRDefault="00BC7E12" w:rsidP="00F01718">
            <w:pPr>
              <w:rPr>
                <w:b/>
                <w:color w:val="000000"/>
                <w:u w:val="single"/>
                <w:lang w:eastAsia="ko-KR"/>
              </w:rPr>
            </w:pPr>
            <w:r w:rsidRPr="00492ADE">
              <w:rPr>
                <w:b/>
                <w:color w:val="000000"/>
                <w:u w:val="single"/>
                <w:lang w:eastAsia="ko-KR"/>
              </w:rPr>
              <w:t>Issue 1-4: Modified step 3 for transmission scheme 1a</w:t>
            </w:r>
          </w:p>
          <w:p w:rsidR="00BC7E12" w:rsidRPr="00492ADE" w:rsidRDefault="00BC7E12" w:rsidP="00F01718">
            <w:pPr>
              <w:rPr>
                <w:b/>
                <w:color w:val="000000"/>
                <w:u w:val="single"/>
                <w:lang w:eastAsia="zh-CN"/>
              </w:rPr>
            </w:pPr>
            <w:r w:rsidRPr="00492ADE">
              <w:rPr>
                <w:b/>
                <w:color w:val="000000"/>
                <w:u w:val="single"/>
                <w:lang w:eastAsia="ko-KR"/>
              </w:rPr>
              <w:t>Issue 1-</w:t>
            </w:r>
            <w:r w:rsidRPr="00492ADE">
              <w:rPr>
                <w:rFonts w:hint="eastAsia"/>
                <w:b/>
                <w:color w:val="000000"/>
                <w:u w:val="single"/>
                <w:lang w:eastAsia="zh-CN"/>
              </w:rPr>
              <w:t>5</w:t>
            </w:r>
            <w:r w:rsidRPr="00492ADE">
              <w:rPr>
                <w:b/>
                <w:color w:val="000000"/>
                <w:u w:val="single"/>
                <w:lang w:eastAsia="ko-KR"/>
              </w:rPr>
              <w:t xml:space="preserve">: </w:t>
            </w:r>
            <w:r w:rsidRPr="00492ADE">
              <w:rPr>
                <w:rFonts w:hint="eastAsia"/>
                <w:b/>
                <w:color w:val="000000"/>
                <w:u w:val="single"/>
                <w:lang w:eastAsia="zh-CN"/>
              </w:rPr>
              <w:t>Modified test setup for transmission scheme 1a</w:t>
            </w:r>
          </w:p>
          <w:p w:rsidR="00BC7E12" w:rsidRPr="00492ADE" w:rsidRDefault="00BC7E12" w:rsidP="00F01718">
            <w:pPr>
              <w:rPr>
                <w:b/>
                <w:color w:val="000000"/>
                <w:u w:val="single"/>
                <w:lang w:eastAsia="zh-CN"/>
              </w:rPr>
            </w:pPr>
            <w:r w:rsidRPr="00492ADE">
              <w:rPr>
                <w:b/>
                <w:color w:val="000000"/>
                <w:u w:val="single"/>
                <w:lang w:eastAsia="ko-KR"/>
              </w:rPr>
              <w:t>Issue 1-</w:t>
            </w:r>
            <w:r w:rsidRPr="00492ADE">
              <w:rPr>
                <w:rFonts w:hint="eastAsia"/>
                <w:b/>
                <w:color w:val="000000"/>
                <w:u w:val="single"/>
                <w:lang w:eastAsia="zh-CN"/>
              </w:rPr>
              <w:t>7</w:t>
            </w:r>
            <w:r w:rsidRPr="00492ADE">
              <w:rPr>
                <w:b/>
                <w:color w:val="000000"/>
                <w:u w:val="single"/>
                <w:lang w:eastAsia="ko-KR"/>
              </w:rPr>
              <w:t xml:space="preserve">: </w:t>
            </w:r>
            <w:r w:rsidRPr="00492ADE">
              <w:rPr>
                <w:rFonts w:hint="eastAsia"/>
                <w:b/>
                <w:color w:val="000000"/>
                <w:u w:val="single"/>
                <w:lang w:eastAsia="zh-CN"/>
              </w:rPr>
              <w:t xml:space="preserve"> Transmission scheme 1b with 2 active TCI states</w:t>
            </w:r>
          </w:p>
          <w:p w:rsidR="00BC7E12" w:rsidRPr="00492ADE" w:rsidRDefault="00BC7E12" w:rsidP="00F01718">
            <w:pPr>
              <w:rPr>
                <w:bCs/>
                <w:lang w:eastAsia="zh-CN"/>
              </w:rPr>
            </w:pPr>
            <w:r w:rsidRPr="00492ADE">
              <w:rPr>
                <w:rFonts w:hint="eastAsia"/>
                <w:bCs/>
                <w:lang w:eastAsia="zh-CN"/>
              </w:rPr>
              <w:t>Agreement</w:t>
            </w:r>
            <w:r w:rsidRPr="00492ADE">
              <w:rPr>
                <w:bCs/>
                <w:lang w:eastAsia="zh-CN"/>
              </w:rPr>
              <w:t>: In test setup for DPS 1a</w:t>
            </w:r>
            <w:r w:rsidRPr="00492ADE">
              <w:rPr>
                <w:rFonts w:hint="eastAsia"/>
                <w:bCs/>
                <w:lang w:eastAsia="zh-CN"/>
              </w:rPr>
              <w:t xml:space="preserve"> (Step3)</w:t>
            </w:r>
            <w:r w:rsidRPr="00492ADE">
              <w:rPr>
                <w:bCs/>
                <w:lang w:eastAsia="zh-CN"/>
              </w:rPr>
              <w:t xml:space="preserve">, PDSCH associated with TCI #0 is transmitted during the slots from 0 to </w:t>
            </w:r>
            <w:r w:rsidRPr="00492ADE">
              <w:rPr>
                <w:rFonts w:hint="eastAsia"/>
                <w:bCs/>
                <w:lang w:eastAsia="zh-CN"/>
              </w:rPr>
              <w:t>[n]</w:t>
            </w:r>
            <w:r w:rsidRPr="00492ADE">
              <w:rPr>
                <w:bCs/>
                <w:lang w:eastAsia="zh-CN"/>
              </w:rPr>
              <w:t xml:space="preserve"> + HARQ needed time + 3ms.</w:t>
            </w:r>
          </w:p>
          <w:p w:rsidR="00BC7E12" w:rsidRPr="00492ADE" w:rsidRDefault="00BC7E12" w:rsidP="00492ADE">
            <w:pPr>
              <w:pStyle w:val="ListParagraph"/>
              <w:numPr>
                <w:ilvl w:val="0"/>
                <w:numId w:val="71"/>
              </w:numPr>
              <w:spacing w:before="120" w:line="280" w:lineRule="atLeast"/>
              <w:jc w:val="both"/>
              <w:rPr>
                <w:bCs/>
              </w:rPr>
            </w:pPr>
            <w:r w:rsidRPr="00492ADE">
              <w:rPr>
                <w:rFonts w:hint="eastAsia"/>
                <w:bCs/>
              </w:rPr>
              <w:t>Note: MAC CE transmitted in slot n</w:t>
            </w:r>
          </w:p>
          <w:p w:rsidR="00BC7E12" w:rsidRPr="00492ADE" w:rsidRDefault="00BC7E12" w:rsidP="00F01718">
            <w:pPr>
              <w:rPr>
                <w:rFonts w:eastAsia="DengXian"/>
                <w:b/>
                <w:bCs/>
                <w:lang w:eastAsia="zh-CN"/>
              </w:rPr>
            </w:pPr>
            <w:r w:rsidRPr="00492ADE">
              <w:rPr>
                <w:rFonts w:eastAsia="DengXian" w:hint="eastAsia"/>
                <w:b/>
                <w:bCs/>
                <w:lang w:val="en-US" w:eastAsia="zh-CN"/>
              </w:rPr>
              <w:t>[T</w:t>
            </w:r>
            <w:r w:rsidRPr="00492ADE">
              <w:rPr>
                <w:rFonts w:hint="eastAsia"/>
                <w:b/>
                <w:bCs/>
                <w:lang w:val="en-US" w:eastAsia="zh-CN"/>
              </w:rPr>
              <w:t>est setup for transmission scheme 1a</w:t>
            </w:r>
            <w:r w:rsidRPr="00492ADE">
              <w:rPr>
                <w:rFonts w:eastAsia="DengXian" w:hint="eastAsia"/>
                <w:b/>
                <w:bCs/>
                <w:strike/>
                <w:lang w:val="en-US" w:eastAsia="zh-CN"/>
              </w:rPr>
              <w:t>:</w:t>
            </w:r>
          </w:p>
          <w:p w:rsidR="00BC7E12" w:rsidRPr="00B92266" w:rsidRDefault="00BC7E12" w:rsidP="00492ADE">
            <w:pPr>
              <w:pStyle w:val="ListParagraph"/>
              <w:spacing w:before="120" w:line="280" w:lineRule="atLeast"/>
              <w:ind w:left="720"/>
              <w:jc w:val="both"/>
            </w:pPr>
            <w:r w:rsidRPr="00B92266">
              <w:t>Two RRH s of RRH#(2k) and RRH#(2k+1) are assumed, and SSB#0 is transmitted from both TRPs, where k is the RRH number with k=0,1, 2, …</w:t>
            </w:r>
          </w:p>
          <w:p w:rsidR="00BC7E12" w:rsidRPr="00492ADE" w:rsidRDefault="00BC7E12" w:rsidP="00492ADE">
            <w:pPr>
              <w:numPr>
                <w:ilvl w:val="1"/>
                <w:numId w:val="1"/>
              </w:numPr>
              <w:spacing w:before="120"/>
              <w:ind w:left="1440"/>
              <w:jc w:val="both"/>
              <w:rPr>
                <w:bCs/>
                <w:color w:val="000000"/>
                <w:lang w:val="en-US" w:eastAsia="zh-CN"/>
              </w:rPr>
            </w:pPr>
            <w:r w:rsidRPr="00492ADE">
              <w:rPr>
                <w:bCs/>
                <w:color w:val="000000"/>
                <w:lang w:val="en-US" w:eastAsia="zh-CN"/>
              </w:rPr>
              <w:t>UE is configured with TCI#(k mod 2) and TCI#(k+1 mod 2) that are associated with TRS#(k mod 2) and TRS#(k+1 mod 2) transmitted from RRH#(2k) and RRH#(2k+1) respectively by RRC signalling tci-StatesToAddModList in the PDSCH-Config and tci-PresentInDCI is not configured;</w:t>
            </w:r>
          </w:p>
          <w:p w:rsidR="00BC7E12" w:rsidRPr="00492ADE" w:rsidRDefault="00BC7E12" w:rsidP="00492ADE">
            <w:pPr>
              <w:numPr>
                <w:ilvl w:val="1"/>
                <w:numId w:val="1"/>
              </w:numPr>
              <w:spacing w:before="120"/>
              <w:ind w:left="1440"/>
              <w:jc w:val="both"/>
              <w:rPr>
                <w:bCs/>
                <w:color w:val="000000"/>
                <w:lang w:val="en-US" w:eastAsia="zh-CN"/>
              </w:rPr>
            </w:pPr>
            <w:r w:rsidRPr="00492ADE">
              <w:rPr>
                <w:bCs/>
                <w:color w:val="000000"/>
                <w:lang w:val="en-US" w:eastAsia="zh-CN"/>
              </w:rPr>
              <w:t>All the configured TCI states are known to UE. UE is configured with NZP-CSI-RS resource for L1-RSRP measurements by RRC signaling nzp-CSI-RS-ResourceSet within the CSI-ResourceConfig and periodic CSI reporting by setting reportConfigType to periodic and reportQuantity to cri-RSRP (Note: reported L1-RSRP mesurements are not tested)</w:t>
            </w:r>
          </w:p>
          <w:p w:rsidR="00BC7E12" w:rsidRPr="00B92266" w:rsidRDefault="00BC7E12" w:rsidP="00492ADE">
            <w:pPr>
              <w:pStyle w:val="ListParagraph"/>
              <w:spacing w:before="120" w:line="280" w:lineRule="atLeast"/>
              <w:ind w:left="720"/>
              <w:jc w:val="both"/>
            </w:pPr>
            <w:r w:rsidRPr="00B92266">
              <w:lastRenderedPageBreak/>
              <w:t>TE actives TCI #0 for PDCCH by “TCI State Indication for UE-specific PDCCH MAC CE”;</w:t>
            </w:r>
          </w:p>
          <w:p w:rsidR="00BC7E12" w:rsidRPr="00B92266" w:rsidRDefault="00BC7E12" w:rsidP="00492ADE">
            <w:pPr>
              <w:pStyle w:val="ListParagraph"/>
              <w:spacing w:before="120" w:line="280" w:lineRule="atLeast"/>
              <w:ind w:left="720"/>
              <w:jc w:val="both"/>
            </w:pPr>
            <w:r w:rsidRPr="00B92266">
              <w:t xml:space="preserve">PDSCH associated with TCI #0 is transmitted during the slots from 0 to (n-1) + HARQ needed time + 3ms </w:t>
            </w:r>
            <w:r w:rsidRPr="00492ADE">
              <w:rPr>
                <w:strike/>
              </w:rPr>
              <w:t>+ first TRS + TRS processing time;</w:t>
            </w:r>
          </w:p>
          <w:p w:rsidR="00BC7E12" w:rsidRPr="00B92266" w:rsidRDefault="00BC7E12" w:rsidP="00492ADE">
            <w:pPr>
              <w:pStyle w:val="ListParagraph"/>
              <w:spacing w:before="120" w:line="280" w:lineRule="atLeast"/>
              <w:ind w:left="720"/>
              <w:jc w:val="both"/>
            </w:pPr>
            <w:r w:rsidRPr="00B92266">
              <w:t>In slot n TE start triggering TCI state switching command to TCI #1 by “TCI State Indication for UE-specific PDCCH MAC CE”;</w:t>
            </w:r>
          </w:p>
          <w:p w:rsidR="00BC7E12" w:rsidRPr="00B92266" w:rsidRDefault="00BC7E12" w:rsidP="00492ADE">
            <w:pPr>
              <w:pStyle w:val="ListParagraph"/>
              <w:spacing w:before="120" w:line="280" w:lineRule="atLeast"/>
              <w:ind w:left="720"/>
              <w:jc w:val="both"/>
            </w:pPr>
            <w:r w:rsidRPr="00B92266">
              <w:t>PDSCH associated with TCI #1 is transmitted in slots from n + HARQ needed time + 3ms + first TRS + TRS processing time to N.</w:t>
            </w:r>
          </w:p>
          <w:p w:rsidR="00BC7E12" w:rsidRPr="00492ADE" w:rsidRDefault="00BC7E12" w:rsidP="00492ADE">
            <w:pPr>
              <w:pStyle w:val="ListParagraph"/>
              <w:spacing w:before="120" w:line="280" w:lineRule="atLeast"/>
              <w:ind w:left="720"/>
              <w:jc w:val="both"/>
              <w:rPr>
                <w:color w:val="000000"/>
              </w:rPr>
            </w:pPr>
            <w:r w:rsidRPr="00B92266">
              <w:t xml:space="preserve">PDSCH associated with TCI #(k mod 2) (k=0,1,2,…) is transmitted in slot from </w:t>
            </w:r>
            <w:r w:rsidRPr="00492ADE">
              <w:rPr>
                <w:color w:val="FF0000"/>
                <w:kern w:val="24"/>
              </w:rPr>
              <w:t>max((2k-1)n + HARQ needed time + 3ms</w:t>
            </w:r>
            <w:r w:rsidRPr="00492ADE">
              <w:rPr>
                <w:rFonts w:hint="eastAsia"/>
                <w:color w:val="FF0000"/>
                <w:kern w:val="24"/>
              </w:rPr>
              <w:t xml:space="preserve"> </w:t>
            </w:r>
            <w:r w:rsidRPr="00B92266">
              <w:t>+</w:t>
            </w:r>
            <w:r w:rsidRPr="00B92266">
              <w:rPr>
                <w:rFonts w:hint="eastAsia"/>
              </w:rPr>
              <w:t>[</w:t>
            </w:r>
            <w:r w:rsidRPr="00B92266">
              <w:t xml:space="preserve"> first TRS + TRS processing time</w:t>
            </w:r>
            <w:r w:rsidRPr="00B92266">
              <w:rPr>
                <w:rFonts w:hint="eastAsia"/>
              </w:rPr>
              <w:t>]</w:t>
            </w:r>
            <w:r w:rsidRPr="00492ADE">
              <w:rPr>
                <w:color w:val="FF0000"/>
                <w:kern w:val="24"/>
              </w:rPr>
              <w:t>, 0)</w:t>
            </w:r>
            <w:r w:rsidRPr="00B92266">
              <w:rPr>
                <w:rFonts w:hint="eastAsia"/>
              </w:rPr>
              <w:t xml:space="preserve"> </w:t>
            </w:r>
            <w:r w:rsidRPr="00492ADE">
              <w:rPr>
                <w:kern w:val="24"/>
              </w:rPr>
              <w:t>to</w:t>
            </w:r>
            <w:r w:rsidRPr="00492ADE">
              <w:rPr>
                <w:color w:val="FF0000"/>
                <w:kern w:val="24"/>
              </w:rPr>
              <w:t xml:space="preserve"> </w:t>
            </w:r>
            <w:r w:rsidRPr="00492ADE">
              <w:rPr>
                <w:color w:val="00B0F0"/>
                <w:kern w:val="24"/>
              </w:rPr>
              <w:t>((2k+1)n-1) + HARQ needed time + 3ms</w:t>
            </w:r>
            <w:r w:rsidRPr="00B92266">
              <w:t>, where n slots are equivalent to time that needed to pass middle point between two RRHs, N slots is equivalent to time that needed to pass second RRH. And k is the RRH number in the channel model.</w:t>
            </w:r>
            <w:r w:rsidRPr="00B92266">
              <w:rPr>
                <w:rFonts w:hint="eastAsia"/>
              </w:rPr>
              <w:t>]</w:t>
            </w:r>
          </w:p>
          <w:p w:rsidR="00BC7E12" w:rsidRPr="00492ADE" w:rsidRDefault="00BC7E12" w:rsidP="00F01718">
            <w:pPr>
              <w:rPr>
                <w:color w:val="000000"/>
                <w:lang w:eastAsia="zh-CN"/>
              </w:rPr>
            </w:pPr>
          </w:p>
          <w:p w:rsidR="00BC7E12" w:rsidRPr="00492ADE" w:rsidRDefault="00BC7E12" w:rsidP="00F01718">
            <w:pPr>
              <w:rPr>
                <w:b/>
                <w:color w:val="000000"/>
                <w:u w:val="single"/>
                <w:lang w:eastAsia="zh-CN"/>
              </w:rPr>
            </w:pPr>
            <w:r w:rsidRPr="00492ADE">
              <w:rPr>
                <w:b/>
                <w:color w:val="000000"/>
                <w:u w:val="single"/>
                <w:lang w:eastAsia="ko-KR"/>
              </w:rPr>
              <w:t>Issue 1-</w:t>
            </w:r>
            <w:r w:rsidRPr="00492ADE">
              <w:rPr>
                <w:rFonts w:hint="eastAsia"/>
                <w:b/>
                <w:color w:val="000000"/>
                <w:u w:val="single"/>
                <w:lang w:eastAsia="zh-CN"/>
              </w:rPr>
              <w:t>6</w:t>
            </w:r>
            <w:r w:rsidRPr="00492ADE">
              <w:rPr>
                <w:b/>
                <w:color w:val="000000"/>
                <w:u w:val="single"/>
                <w:lang w:eastAsia="ko-KR"/>
              </w:rPr>
              <w:t>:</w:t>
            </w:r>
            <w:r w:rsidRPr="00492ADE">
              <w:rPr>
                <w:rFonts w:hint="eastAsia"/>
                <w:b/>
                <w:color w:val="000000"/>
                <w:u w:val="single"/>
                <w:lang w:eastAsia="zh-CN"/>
              </w:rPr>
              <w:t xml:space="preserve"> SSB and TRS transmission</w:t>
            </w:r>
          </w:p>
          <w:p w:rsidR="00BC7E12" w:rsidRPr="00B92266" w:rsidRDefault="00BC7E12" w:rsidP="00F01718">
            <w:pPr>
              <w:rPr>
                <w:lang w:eastAsia="zh-CN"/>
              </w:rPr>
            </w:pPr>
            <w:r w:rsidRPr="00492ADE">
              <w:rPr>
                <w:rFonts w:hint="eastAsia"/>
                <w:bCs/>
                <w:lang w:eastAsia="zh-CN"/>
              </w:rPr>
              <w:t xml:space="preserve">Agreement: </w:t>
            </w:r>
            <w:r w:rsidRPr="00492ADE">
              <w:rPr>
                <w:bCs/>
                <w:lang w:eastAsia="zh-CN"/>
              </w:rPr>
              <w:t>Every RRH has to transmit QCL’ed SSB and TRS for every TCI state used in the DPS schemes</w:t>
            </w:r>
          </w:p>
          <w:p w:rsidR="00BC7E12" w:rsidRPr="00B92266" w:rsidRDefault="00BC7E12" w:rsidP="00F01718">
            <w:pPr>
              <w:rPr>
                <w:lang w:eastAsia="zh-CN"/>
              </w:rPr>
            </w:pPr>
          </w:p>
          <w:p w:rsidR="00BC7E12" w:rsidRPr="00492ADE" w:rsidRDefault="00BC7E12" w:rsidP="00F01718">
            <w:pPr>
              <w:rPr>
                <w:b/>
                <w:color w:val="000000"/>
                <w:u w:val="single"/>
                <w:lang w:val="en-US" w:eastAsia="zh-CN"/>
              </w:rPr>
            </w:pPr>
            <w:r w:rsidRPr="00492ADE">
              <w:rPr>
                <w:b/>
                <w:color w:val="000000"/>
                <w:u w:val="single"/>
                <w:lang w:eastAsia="ko-KR"/>
              </w:rPr>
              <w:t>Issue 1-</w:t>
            </w:r>
            <w:r w:rsidRPr="00492ADE">
              <w:rPr>
                <w:rFonts w:hint="eastAsia"/>
                <w:b/>
                <w:color w:val="000000"/>
                <w:u w:val="single"/>
                <w:lang w:eastAsia="zh-CN"/>
              </w:rPr>
              <w:t>9</w:t>
            </w:r>
            <w:r w:rsidRPr="00492ADE">
              <w:rPr>
                <w:b/>
                <w:color w:val="000000"/>
                <w:u w:val="single"/>
                <w:lang w:eastAsia="ko-KR"/>
              </w:rPr>
              <w:t xml:space="preserve">: </w:t>
            </w:r>
            <w:r w:rsidRPr="00492ADE">
              <w:rPr>
                <w:rFonts w:hint="eastAsia"/>
                <w:b/>
                <w:color w:val="000000"/>
                <w:u w:val="single"/>
                <w:lang w:eastAsia="zh-CN"/>
              </w:rPr>
              <w:t>Switch command</w:t>
            </w:r>
          </w:p>
          <w:p w:rsidR="00BC7E12" w:rsidRPr="00492ADE" w:rsidRDefault="00BC7E12" w:rsidP="00F01718">
            <w:pPr>
              <w:rPr>
                <w:bCs/>
                <w:lang w:eastAsia="zh-CN"/>
              </w:rPr>
            </w:pPr>
            <w:r w:rsidRPr="00492ADE">
              <w:rPr>
                <w:rFonts w:eastAsia="DengXian" w:hint="eastAsia"/>
                <w:bCs/>
                <w:lang w:eastAsia="zh-CN"/>
              </w:rPr>
              <w:t>Agreement</w:t>
            </w:r>
            <w:r w:rsidRPr="00492ADE">
              <w:rPr>
                <w:bCs/>
                <w:lang w:val="en-US" w:eastAsia="zh-CN"/>
              </w:rPr>
              <w:t>: The switch command is transmitted via MAC CE, the corresponding PDSCH carrying that MAC CE should be ensured to be decoded successfully and MCS 4</w:t>
            </w:r>
            <w:r w:rsidRPr="00492ADE">
              <w:rPr>
                <w:rFonts w:hint="eastAsia"/>
                <w:bCs/>
                <w:lang w:val="en-US" w:eastAsia="zh-CN"/>
              </w:rPr>
              <w:t xml:space="preserve"> should be used</w:t>
            </w:r>
            <w:r w:rsidRPr="00492ADE">
              <w:rPr>
                <w:bCs/>
                <w:lang w:val="en-US" w:eastAsia="zh-CN"/>
              </w:rPr>
              <w:t>.</w:t>
            </w:r>
          </w:p>
          <w:p w:rsidR="00BC7E12" w:rsidRPr="00492ADE" w:rsidRDefault="00BC7E12" w:rsidP="00F01718">
            <w:pPr>
              <w:rPr>
                <w:bCs/>
                <w:color w:val="000000"/>
                <w:lang w:eastAsia="zh-CN"/>
              </w:rPr>
            </w:pPr>
          </w:p>
          <w:p w:rsidR="00BC7E12" w:rsidRPr="00492ADE" w:rsidRDefault="00BC7E12" w:rsidP="00F01718">
            <w:pPr>
              <w:rPr>
                <w:b/>
                <w:color w:val="000000"/>
                <w:u w:val="single"/>
                <w:lang w:eastAsia="zh-CN"/>
              </w:rPr>
            </w:pPr>
            <w:r w:rsidRPr="00492ADE">
              <w:rPr>
                <w:rFonts w:hint="eastAsia"/>
                <w:b/>
                <w:color w:val="000000"/>
                <w:u w:val="single"/>
                <w:lang w:eastAsia="zh-CN"/>
              </w:rPr>
              <w:t xml:space="preserve">Issue 1-10: </w:t>
            </w:r>
            <w:r w:rsidRPr="00492ADE">
              <w:rPr>
                <w:b/>
                <w:color w:val="000000"/>
                <w:u w:val="single"/>
                <w:lang w:eastAsia="ko-KR"/>
              </w:rPr>
              <w:t>PDCCH and PDSCH setting during the transition time</w:t>
            </w:r>
          </w:p>
          <w:p w:rsidR="00BC7E12" w:rsidRPr="00492ADE" w:rsidRDefault="00BC7E12" w:rsidP="00492ADE">
            <w:pPr>
              <w:pStyle w:val="ListParagraph"/>
              <w:numPr>
                <w:ilvl w:val="1"/>
                <w:numId w:val="59"/>
              </w:numPr>
              <w:spacing w:before="120" w:line="280" w:lineRule="atLeast"/>
              <w:jc w:val="both"/>
              <w:rPr>
                <w:bCs/>
              </w:rPr>
            </w:pPr>
            <w:r w:rsidRPr="00492ADE">
              <w:rPr>
                <w:bCs/>
              </w:rPr>
              <w:t>Option 1</w:t>
            </w:r>
            <w:r w:rsidRPr="00492ADE">
              <w:rPr>
                <w:rFonts w:hint="eastAsia"/>
                <w:bCs/>
              </w:rPr>
              <w:t xml:space="preserve"> (Apple, ZTE)</w:t>
            </w:r>
            <w:r w:rsidRPr="00492ADE">
              <w:rPr>
                <w:bCs/>
              </w:rPr>
              <w:t xml:space="preserve">: For DPS transmission mode 1a, PDCCH/PDSCH are DTXed from the time gNB indicate MAC CE TCI state switch + HARQ processing time + 3ms, to the time UE received and processed the first TRS from the new TRP.  </w:t>
            </w:r>
          </w:p>
          <w:p w:rsidR="00BC7E12" w:rsidRPr="00492ADE" w:rsidRDefault="00BC7E12" w:rsidP="00492ADE">
            <w:pPr>
              <w:pStyle w:val="ListParagraph"/>
              <w:numPr>
                <w:ilvl w:val="1"/>
                <w:numId w:val="59"/>
              </w:numPr>
              <w:spacing w:before="120" w:line="280" w:lineRule="atLeast"/>
              <w:jc w:val="both"/>
              <w:rPr>
                <w:bCs/>
              </w:rPr>
            </w:pPr>
            <w:r w:rsidRPr="00492ADE">
              <w:rPr>
                <w:rFonts w:hint="eastAsia"/>
                <w:bCs/>
              </w:rPr>
              <w:t>Option 2 (Intel):</w:t>
            </w:r>
          </w:p>
          <w:p w:rsidR="00BC7E12" w:rsidRPr="00492ADE" w:rsidRDefault="00BC7E12" w:rsidP="00492ADE">
            <w:pPr>
              <w:pStyle w:val="ListParagraph"/>
              <w:numPr>
                <w:ilvl w:val="0"/>
                <w:numId w:val="70"/>
              </w:numPr>
              <w:overflowPunct w:val="0"/>
              <w:autoSpaceDE w:val="0"/>
              <w:autoSpaceDN w:val="0"/>
              <w:adjustRightInd w:val="0"/>
              <w:spacing w:before="120" w:after="180"/>
              <w:jc w:val="both"/>
              <w:textAlignment w:val="baseline"/>
              <w:rPr>
                <w:rFonts w:eastAsia="Yu Mincho"/>
                <w:bCs/>
              </w:rPr>
            </w:pPr>
            <w:r w:rsidRPr="00492ADE">
              <w:rPr>
                <w:rFonts w:eastAsia="Yu Mincho"/>
                <w:bCs/>
              </w:rPr>
              <w:t>Use same SNR point for all DPS Tx schemes requirements definition:</w:t>
            </w:r>
          </w:p>
          <w:p w:rsidR="00BC7E12" w:rsidRPr="00492ADE" w:rsidRDefault="00BC7E12" w:rsidP="00492ADE">
            <w:pPr>
              <w:pStyle w:val="ListParagraph"/>
              <w:numPr>
                <w:ilvl w:val="0"/>
                <w:numId w:val="70"/>
              </w:numPr>
              <w:overflowPunct w:val="0"/>
              <w:autoSpaceDE w:val="0"/>
              <w:autoSpaceDN w:val="0"/>
              <w:adjustRightInd w:val="0"/>
              <w:spacing w:before="120" w:after="180"/>
              <w:jc w:val="both"/>
              <w:textAlignment w:val="baseline"/>
              <w:rPr>
                <w:rFonts w:eastAsia="Yu Mincho"/>
                <w:bCs/>
              </w:rPr>
            </w:pPr>
            <w:r w:rsidRPr="00492ADE">
              <w:rPr>
                <w:rFonts w:eastAsia="Yu Mincho"/>
                <w:bCs/>
              </w:rPr>
              <w:t xml:space="preserve">Skip PDSCH allocation on slots with TRS transmission </w:t>
            </w:r>
          </w:p>
          <w:p w:rsidR="00BC7E12" w:rsidRPr="00492ADE" w:rsidRDefault="00BC7E12" w:rsidP="00492ADE">
            <w:pPr>
              <w:pStyle w:val="ListParagraph"/>
              <w:numPr>
                <w:ilvl w:val="0"/>
                <w:numId w:val="70"/>
              </w:numPr>
              <w:overflowPunct w:val="0"/>
              <w:autoSpaceDE w:val="0"/>
              <w:autoSpaceDN w:val="0"/>
              <w:adjustRightInd w:val="0"/>
              <w:spacing w:before="120" w:after="180"/>
              <w:jc w:val="both"/>
              <w:textAlignment w:val="baseline"/>
              <w:rPr>
                <w:rFonts w:eastAsia="Yu Mincho"/>
                <w:bCs/>
              </w:rPr>
            </w:pPr>
            <w:r w:rsidRPr="00492ADE">
              <w:rPr>
                <w:rFonts w:eastAsia="Yu Mincho"/>
                <w:bCs/>
              </w:rPr>
              <w:t>Skip PDSCH allocation on slots from n to m, where n slots are equivalent to time that needed to pass middle point between two RRH and m is a slot which corresponds to HARQ needed time on MAC CE command in DPS scheme 1a.</w:t>
            </w:r>
          </w:p>
          <w:p w:rsidR="00BC7E12" w:rsidRPr="00492ADE" w:rsidRDefault="00BC7E12" w:rsidP="00492ADE">
            <w:pPr>
              <w:pStyle w:val="ListParagraph"/>
              <w:numPr>
                <w:ilvl w:val="1"/>
                <w:numId w:val="59"/>
              </w:numPr>
              <w:spacing w:before="120" w:line="280" w:lineRule="atLeast"/>
              <w:jc w:val="both"/>
              <w:rPr>
                <w:bCs/>
              </w:rPr>
            </w:pPr>
            <w:r w:rsidRPr="00492ADE">
              <w:rPr>
                <w:rFonts w:hint="eastAsia"/>
                <w:bCs/>
              </w:rPr>
              <w:t>Option 3 (Ericsson):</w:t>
            </w:r>
            <w:r w:rsidRPr="00492ADE">
              <w:rPr>
                <w:bCs/>
              </w:rPr>
              <w:t xml:space="preserve"> TE does not consider the transition period for throughput calculation</w:t>
            </w:r>
          </w:p>
          <w:p w:rsidR="00BC7E12" w:rsidRPr="00492ADE" w:rsidRDefault="00BC7E12" w:rsidP="00F01718">
            <w:pPr>
              <w:rPr>
                <w:b/>
                <w:bCs/>
                <w:lang w:eastAsia="zh-CN"/>
              </w:rPr>
            </w:pPr>
            <w:r w:rsidRPr="00492ADE">
              <w:rPr>
                <w:rFonts w:hint="eastAsia"/>
                <w:b/>
                <w:bCs/>
              </w:rPr>
              <w:t>Recommended WF: Need further discussion</w:t>
            </w:r>
          </w:p>
          <w:p w:rsidR="00BC7E12" w:rsidRPr="00492ADE" w:rsidRDefault="00BC7E12" w:rsidP="00F01718">
            <w:pPr>
              <w:rPr>
                <w:bCs/>
                <w:lang w:eastAsia="zh-CN"/>
              </w:rPr>
            </w:pPr>
            <w:r w:rsidRPr="00492ADE">
              <w:rPr>
                <w:rFonts w:hint="eastAsia"/>
                <w:bCs/>
                <w:lang w:eastAsia="zh-CN"/>
              </w:rPr>
              <w:t>CMCC: for 1a, option 1; for 1b, no transition time needed.</w:t>
            </w:r>
          </w:p>
          <w:p w:rsidR="00BC7E12" w:rsidRPr="00492ADE" w:rsidRDefault="00BC7E12" w:rsidP="00F01718">
            <w:pPr>
              <w:rPr>
                <w:bCs/>
                <w:lang w:eastAsia="zh-CN"/>
              </w:rPr>
            </w:pPr>
            <w:r w:rsidRPr="00492ADE">
              <w:rPr>
                <w:rFonts w:hint="eastAsia"/>
                <w:bCs/>
                <w:lang w:eastAsia="zh-CN"/>
              </w:rPr>
              <w:t xml:space="preserve">Intel: Option 1 and option 3 same actually. For 1b, the transition period should be same no need to </w:t>
            </w:r>
            <w:r w:rsidRPr="00492ADE">
              <w:rPr>
                <w:bCs/>
                <w:lang w:eastAsia="zh-CN"/>
              </w:rPr>
              <w:t>differentiate</w:t>
            </w:r>
            <w:r w:rsidRPr="00492ADE">
              <w:rPr>
                <w:rFonts w:hint="eastAsia"/>
                <w:bCs/>
                <w:lang w:eastAsia="zh-CN"/>
              </w:rPr>
              <w:t xml:space="preserve"> 1a and 1b with option 1.</w:t>
            </w:r>
          </w:p>
          <w:p w:rsidR="00BC7E12" w:rsidRPr="00492ADE" w:rsidRDefault="00BC7E12" w:rsidP="00F01718">
            <w:pPr>
              <w:rPr>
                <w:bCs/>
                <w:lang w:eastAsia="zh-CN"/>
              </w:rPr>
            </w:pPr>
            <w:r w:rsidRPr="00492ADE">
              <w:rPr>
                <w:rFonts w:hint="eastAsia"/>
                <w:bCs/>
                <w:lang w:eastAsia="zh-CN"/>
              </w:rPr>
              <w:t xml:space="preserve">QC: Option 1 and 3 same. </w:t>
            </w:r>
            <w:r w:rsidRPr="00492ADE">
              <w:rPr>
                <w:bCs/>
                <w:lang w:eastAsia="zh-CN"/>
              </w:rPr>
              <w:t>T</w:t>
            </w:r>
            <w:r w:rsidRPr="00492ADE">
              <w:rPr>
                <w:rFonts w:hint="eastAsia"/>
                <w:bCs/>
                <w:lang w:eastAsia="zh-CN"/>
              </w:rPr>
              <w:t xml:space="preserve">his only applied for option 1a, no </w:t>
            </w:r>
            <w:r w:rsidRPr="00492ADE">
              <w:rPr>
                <w:bCs/>
                <w:lang w:eastAsia="zh-CN"/>
              </w:rPr>
              <w:t>additional</w:t>
            </w:r>
            <w:r w:rsidRPr="00492ADE">
              <w:rPr>
                <w:rFonts w:hint="eastAsia"/>
                <w:bCs/>
                <w:lang w:eastAsia="zh-CN"/>
              </w:rPr>
              <w:t xml:space="preserve"> processing time for 1b if UE support multiple active TCI states, that</w:t>
            </w:r>
            <w:r w:rsidRPr="00492ADE">
              <w:rPr>
                <w:bCs/>
                <w:lang w:eastAsia="zh-CN"/>
              </w:rPr>
              <w:t>’</w:t>
            </w:r>
            <w:r w:rsidRPr="00492ADE">
              <w:rPr>
                <w:rFonts w:hint="eastAsia"/>
                <w:bCs/>
                <w:lang w:eastAsia="zh-CN"/>
              </w:rPr>
              <w:t>s the key difference for 1a and 1b. Option 1/3 aligned with RRM core requirements assumption.</w:t>
            </w:r>
          </w:p>
          <w:p w:rsidR="00BC7E12" w:rsidRPr="00492ADE" w:rsidRDefault="00BC7E12" w:rsidP="00F01718">
            <w:pPr>
              <w:rPr>
                <w:bCs/>
                <w:lang w:eastAsia="zh-CN"/>
              </w:rPr>
            </w:pPr>
            <w:r w:rsidRPr="00492ADE">
              <w:rPr>
                <w:rFonts w:hint="eastAsia"/>
                <w:bCs/>
                <w:lang w:eastAsia="zh-CN"/>
              </w:rPr>
              <w:lastRenderedPageBreak/>
              <w:t xml:space="preserve">Huawei: To unify the test set-up among option 1a and option 1b. </w:t>
            </w:r>
          </w:p>
          <w:p w:rsidR="00BC7E12" w:rsidRPr="00492ADE" w:rsidRDefault="00BC7E12" w:rsidP="00F01718">
            <w:pPr>
              <w:rPr>
                <w:bCs/>
                <w:lang w:eastAsia="zh-CN"/>
              </w:rPr>
            </w:pPr>
            <w:r w:rsidRPr="00492ADE">
              <w:rPr>
                <w:rFonts w:hint="eastAsia"/>
                <w:bCs/>
                <w:lang w:eastAsia="zh-CN"/>
              </w:rPr>
              <w:t xml:space="preserve">E///: Agree with option 1/3 same. During DTXed period, means OCNG </w:t>
            </w:r>
            <w:r w:rsidRPr="00492ADE">
              <w:rPr>
                <w:bCs/>
                <w:lang w:eastAsia="zh-CN"/>
              </w:rPr>
              <w:t>transmitted?</w:t>
            </w:r>
          </w:p>
          <w:p w:rsidR="00BC7E12" w:rsidRPr="00492ADE" w:rsidRDefault="00BC7E12" w:rsidP="00F01718">
            <w:pPr>
              <w:rPr>
                <w:bCs/>
                <w:lang w:eastAsia="zh-CN"/>
              </w:rPr>
            </w:pPr>
            <w:r w:rsidRPr="00492ADE">
              <w:rPr>
                <w:rFonts w:hint="eastAsia"/>
                <w:bCs/>
                <w:lang w:eastAsia="zh-CN"/>
              </w:rPr>
              <w:t>QC: We don</w:t>
            </w:r>
            <w:r w:rsidRPr="00492ADE">
              <w:rPr>
                <w:bCs/>
                <w:lang w:eastAsia="zh-CN"/>
              </w:rPr>
              <w:t>’</w:t>
            </w:r>
            <w:r w:rsidRPr="00492ADE">
              <w:rPr>
                <w:rFonts w:hint="eastAsia"/>
                <w:bCs/>
                <w:lang w:eastAsia="zh-CN"/>
              </w:rPr>
              <w:t xml:space="preserve">t think unified test set-up useful here for 1a and 1b. </w:t>
            </w:r>
          </w:p>
          <w:p w:rsidR="00BC7E12" w:rsidRPr="00492ADE" w:rsidRDefault="00BC7E12" w:rsidP="00F01718">
            <w:pPr>
              <w:rPr>
                <w:bCs/>
                <w:lang w:eastAsia="zh-CN"/>
              </w:rPr>
            </w:pPr>
            <w:r w:rsidRPr="00492ADE">
              <w:rPr>
                <w:rFonts w:hint="eastAsia"/>
                <w:bCs/>
                <w:lang w:eastAsia="zh-CN"/>
              </w:rPr>
              <w:t>Agreement: For transmission scheme 1a :</w:t>
            </w:r>
          </w:p>
          <w:p w:rsidR="00BC7E12" w:rsidRPr="00492ADE" w:rsidRDefault="00BC7E12" w:rsidP="00F01718">
            <w:pPr>
              <w:rPr>
                <w:bCs/>
                <w:lang w:eastAsia="zh-CN"/>
              </w:rPr>
            </w:pPr>
            <w:r w:rsidRPr="00492ADE">
              <w:rPr>
                <w:bCs/>
              </w:rPr>
              <w:t>For DPS transmission mode 1a, PDCCH/PDSCH are DTXed from the time gNB indicate MAC CE TCI state switch + HARQ processing time + 3ms, to the time UE received and processed the first TRS from the new TRP.</w:t>
            </w:r>
          </w:p>
          <w:p w:rsidR="00BC7E12" w:rsidRPr="00492ADE" w:rsidRDefault="00BC7E12" w:rsidP="00F01718">
            <w:pPr>
              <w:rPr>
                <w:bCs/>
                <w:lang w:eastAsia="zh-CN"/>
              </w:rPr>
            </w:pPr>
            <w:r w:rsidRPr="00492ADE">
              <w:rPr>
                <w:bCs/>
              </w:rPr>
              <w:t>TE does not consider the transition period for throughput calculation</w:t>
            </w:r>
          </w:p>
          <w:p w:rsidR="00BC7E12" w:rsidRPr="00492ADE" w:rsidRDefault="00BC7E12" w:rsidP="00F01718">
            <w:pPr>
              <w:rPr>
                <w:bCs/>
                <w:lang w:eastAsia="zh-CN"/>
              </w:rPr>
            </w:pPr>
            <w:r w:rsidRPr="00492ADE">
              <w:rPr>
                <w:rFonts w:hint="eastAsia"/>
                <w:bCs/>
                <w:lang w:eastAsia="zh-CN"/>
              </w:rPr>
              <w:t>OCNG pattern will be applied for DTXed period.</w:t>
            </w:r>
          </w:p>
          <w:p w:rsidR="00BC7E12" w:rsidRPr="00492ADE" w:rsidRDefault="00BC7E12" w:rsidP="00F01718">
            <w:pPr>
              <w:rPr>
                <w:bCs/>
                <w:lang w:eastAsia="zh-CN"/>
              </w:rPr>
            </w:pPr>
          </w:p>
          <w:p w:rsidR="00BC7E12" w:rsidRPr="00492ADE" w:rsidRDefault="00BC7E12" w:rsidP="00F01718">
            <w:pPr>
              <w:rPr>
                <w:b/>
                <w:color w:val="000000"/>
                <w:u w:val="single"/>
                <w:lang w:eastAsia="zh-CN"/>
              </w:rPr>
            </w:pPr>
            <w:r w:rsidRPr="00492ADE">
              <w:rPr>
                <w:rFonts w:hint="eastAsia"/>
                <w:b/>
                <w:color w:val="000000"/>
                <w:u w:val="single"/>
                <w:lang w:eastAsia="zh-CN"/>
              </w:rPr>
              <w:t xml:space="preserve">Issue 1-11: Extra test metric for DPS </w:t>
            </w:r>
            <w:r w:rsidRPr="00492ADE">
              <w:rPr>
                <w:b/>
                <w:color w:val="000000"/>
                <w:u w:val="single"/>
                <w:lang w:eastAsia="zh-CN"/>
              </w:rPr>
              <w:t>requirements</w:t>
            </w:r>
          </w:p>
          <w:p w:rsidR="00BC7E12" w:rsidRPr="00B92266" w:rsidRDefault="00BC7E12" w:rsidP="00492ADE">
            <w:pPr>
              <w:pStyle w:val="ListParagraph"/>
              <w:spacing w:before="120" w:line="280" w:lineRule="atLeast"/>
              <w:ind w:left="720"/>
              <w:jc w:val="both"/>
            </w:pPr>
            <w:r w:rsidRPr="00B92266">
              <w:t>Proposals</w:t>
            </w:r>
            <w:r w:rsidRPr="00B92266">
              <w:rPr>
                <w:rFonts w:hint="eastAsia"/>
              </w:rPr>
              <w:t xml:space="preserve"> </w:t>
            </w:r>
          </w:p>
          <w:p w:rsidR="00BC7E12" w:rsidRPr="00492ADE" w:rsidRDefault="00BC7E12" w:rsidP="00492ADE">
            <w:pPr>
              <w:numPr>
                <w:ilvl w:val="1"/>
                <w:numId w:val="1"/>
              </w:numPr>
              <w:overflowPunct/>
              <w:autoSpaceDE/>
              <w:autoSpaceDN/>
              <w:adjustRightInd/>
              <w:spacing w:before="120" w:line="280" w:lineRule="atLeast"/>
              <w:ind w:left="1440"/>
              <w:jc w:val="both"/>
              <w:textAlignment w:val="auto"/>
              <w:rPr>
                <w:bCs/>
                <w:color w:val="000000"/>
                <w:lang w:val="en-US" w:eastAsia="zh-CN"/>
              </w:rPr>
            </w:pPr>
            <w:r w:rsidRPr="00492ADE">
              <w:rPr>
                <w:rFonts w:hint="eastAsia"/>
                <w:bCs/>
                <w:color w:val="000000"/>
                <w:lang w:val="en-US" w:eastAsia="zh-CN"/>
              </w:rPr>
              <w:t xml:space="preserve">Option 1 (Huawei): </w:t>
            </w:r>
            <w:r w:rsidRPr="00492ADE">
              <w:rPr>
                <w:bCs/>
                <w:color w:val="000000"/>
                <w:lang w:val="en-US" w:eastAsia="zh-CN"/>
              </w:rPr>
              <w:t>For DPS requirements definition, besides the 70% maximum throughput, define an extra test metric that,</w:t>
            </w:r>
          </w:p>
          <w:p w:rsidR="00BC7E12" w:rsidRPr="00492ADE" w:rsidRDefault="00BC7E12" w:rsidP="00492ADE">
            <w:pPr>
              <w:numPr>
                <w:ilvl w:val="2"/>
                <w:numId w:val="1"/>
              </w:numPr>
              <w:overflowPunct/>
              <w:autoSpaceDE/>
              <w:autoSpaceDN/>
              <w:adjustRightInd/>
              <w:spacing w:before="120" w:line="280" w:lineRule="atLeast"/>
              <w:ind w:left="2160"/>
              <w:jc w:val="both"/>
              <w:textAlignment w:val="auto"/>
              <w:rPr>
                <w:bCs/>
                <w:color w:val="000000"/>
                <w:lang w:val="en-US" w:eastAsia="zh-CN"/>
              </w:rPr>
            </w:pPr>
            <w:r w:rsidRPr="00492ADE">
              <w:rPr>
                <w:bCs/>
                <w:color w:val="000000"/>
                <w:lang w:val="en-US" w:eastAsia="zh-CN"/>
              </w:rPr>
              <w:t>for DPS 1a, UE should meet probability of 99% (ACK and NACK) transmission for all PDSCH scheduled at each switching time point of (2k+1)n + HARQ needed time + 3ms + first TRS + TRS processing during the test</w:t>
            </w:r>
          </w:p>
          <w:p w:rsidR="00BC7E12" w:rsidRPr="00492ADE" w:rsidRDefault="00BC7E12" w:rsidP="00492ADE">
            <w:pPr>
              <w:numPr>
                <w:ilvl w:val="2"/>
                <w:numId w:val="1"/>
              </w:numPr>
              <w:overflowPunct/>
              <w:autoSpaceDE/>
              <w:autoSpaceDN/>
              <w:adjustRightInd/>
              <w:spacing w:before="120" w:line="280" w:lineRule="atLeast"/>
              <w:ind w:left="2160"/>
              <w:jc w:val="both"/>
              <w:textAlignment w:val="auto"/>
              <w:rPr>
                <w:bCs/>
                <w:color w:val="000000"/>
                <w:lang w:val="en-US" w:eastAsia="zh-CN"/>
              </w:rPr>
            </w:pPr>
            <w:r w:rsidRPr="00492ADE">
              <w:rPr>
                <w:bCs/>
                <w:color w:val="000000"/>
                <w:lang w:val="en-US" w:eastAsia="zh-CN"/>
              </w:rPr>
              <w:t>for DPS 1b with 2 active TCI states, UE meet probability of 99% (ACK and NACK) transmission for all PDSCH scheduled at each switching time point of (2k+1)n + HARQ needed time + 3ms during the test</w:t>
            </w:r>
          </w:p>
          <w:p w:rsidR="00BC7E12" w:rsidRPr="00492ADE" w:rsidRDefault="00BC7E12" w:rsidP="00492ADE">
            <w:pPr>
              <w:numPr>
                <w:ilvl w:val="2"/>
                <w:numId w:val="1"/>
              </w:numPr>
              <w:overflowPunct/>
              <w:autoSpaceDE/>
              <w:autoSpaceDN/>
              <w:adjustRightInd/>
              <w:spacing w:before="120" w:line="280" w:lineRule="atLeast"/>
              <w:ind w:left="2160"/>
              <w:jc w:val="both"/>
              <w:textAlignment w:val="auto"/>
              <w:rPr>
                <w:bCs/>
                <w:color w:val="000000"/>
                <w:lang w:val="en-US" w:eastAsia="zh-CN"/>
              </w:rPr>
            </w:pPr>
            <w:r w:rsidRPr="00492ADE">
              <w:rPr>
                <w:bCs/>
                <w:color w:val="000000"/>
                <w:lang w:val="en-US" w:eastAsia="zh-CN"/>
              </w:rPr>
              <w:t>for DPS 1b with more than 2 active TCI state, UE meet probability of 99% (ACK and NACK) transmission for all PDSCH scheduled at each switching time point of (2k+1)n+1 during the test</w:t>
            </w:r>
          </w:p>
          <w:p w:rsidR="00BC7E12" w:rsidRPr="00492ADE" w:rsidRDefault="00BC7E12" w:rsidP="00492ADE">
            <w:pPr>
              <w:pStyle w:val="ListParagraph"/>
              <w:spacing w:before="120" w:line="280" w:lineRule="atLeast"/>
              <w:ind w:left="720"/>
              <w:jc w:val="both"/>
              <w:rPr>
                <w:color w:val="000000"/>
              </w:rPr>
            </w:pPr>
            <w:r w:rsidRPr="00B92266">
              <w:rPr>
                <w:rFonts w:hint="eastAsia"/>
              </w:rPr>
              <w:t>Recommended WF: Need further discussion</w:t>
            </w:r>
          </w:p>
          <w:p w:rsidR="00BC7E12" w:rsidRPr="00492ADE" w:rsidRDefault="00BC7E12" w:rsidP="00492ADE">
            <w:pPr>
              <w:ind w:leftChars="400" w:left="800"/>
              <w:rPr>
                <w:bCs/>
                <w:color w:val="FF0000"/>
                <w:lang w:val="en-US" w:eastAsia="zh-CN"/>
              </w:rPr>
            </w:pPr>
            <w:r w:rsidRPr="00492ADE">
              <w:rPr>
                <w:rFonts w:hint="eastAsia"/>
                <w:bCs/>
                <w:color w:val="FF0000"/>
                <w:lang w:val="en-US" w:eastAsia="zh-CN"/>
              </w:rPr>
              <w:t>Q1: Whether to define extra test metric?</w:t>
            </w:r>
          </w:p>
          <w:p w:rsidR="00BC7E12" w:rsidRPr="00492ADE" w:rsidRDefault="00BC7E12" w:rsidP="00492ADE">
            <w:pPr>
              <w:pStyle w:val="ListParagraph"/>
              <w:numPr>
                <w:ilvl w:val="0"/>
                <w:numId w:val="68"/>
              </w:numPr>
              <w:overflowPunct w:val="0"/>
              <w:autoSpaceDE w:val="0"/>
              <w:autoSpaceDN w:val="0"/>
              <w:adjustRightInd w:val="0"/>
              <w:spacing w:before="120" w:after="180"/>
              <w:ind w:leftChars="400" w:left="1220"/>
              <w:jc w:val="both"/>
              <w:textAlignment w:val="baseline"/>
              <w:rPr>
                <w:rFonts w:eastAsia="Yu Mincho"/>
                <w:bCs/>
                <w:color w:val="FF0000"/>
              </w:rPr>
            </w:pPr>
            <w:r w:rsidRPr="00492ADE">
              <w:rPr>
                <w:rFonts w:eastAsia="Yu Mincho" w:hint="eastAsia"/>
                <w:bCs/>
                <w:color w:val="FF0000"/>
              </w:rPr>
              <w:t>Option 1 (Huawei): Yes</w:t>
            </w:r>
          </w:p>
          <w:p w:rsidR="00BC7E12" w:rsidRPr="00492ADE" w:rsidRDefault="00BC7E12" w:rsidP="00492ADE">
            <w:pPr>
              <w:pStyle w:val="ListParagraph"/>
              <w:numPr>
                <w:ilvl w:val="0"/>
                <w:numId w:val="68"/>
              </w:numPr>
              <w:overflowPunct w:val="0"/>
              <w:autoSpaceDE w:val="0"/>
              <w:autoSpaceDN w:val="0"/>
              <w:adjustRightInd w:val="0"/>
              <w:spacing w:before="120" w:after="180"/>
              <w:ind w:leftChars="400" w:left="1220"/>
              <w:jc w:val="both"/>
              <w:textAlignment w:val="baseline"/>
              <w:rPr>
                <w:bCs/>
                <w:color w:val="FF0000"/>
              </w:rPr>
            </w:pPr>
            <w:r w:rsidRPr="00492ADE">
              <w:rPr>
                <w:rFonts w:eastAsia="Yu Mincho" w:hint="eastAsia"/>
                <w:bCs/>
                <w:color w:val="FF0000"/>
              </w:rPr>
              <w:t>Option 2 (Apple, Intel</w:t>
            </w:r>
            <w:r w:rsidRPr="00492ADE">
              <w:rPr>
                <w:rFonts w:hint="eastAsia"/>
                <w:bCs/>
                <w:color w:val="FF0000"/>
              </w:rPr>
              <w:t>, Ericsson</w:t>
            </w:r>
            <w:r w:rsidRPr="00492ADE">
              <w:rPr>
                <w:rFonts w:eastAsia="Yu Mincho" w:hint="eastAsia"/>
                <w:bCs/>
                <w:color w:val="FF0000"/>
              </w:rPr>
              <w:t>): No</w:t>
            </w:r>
          </w:p>
          <w:p w:rsidR="00BC7E12" w:rsidRPr="00492ADE" w:rsidRDefault="00BC7E12" w:rsidP="00492ADE">
            <w:pPr>
              <w:ind w:leftChars="400" w:left="800"/>
              <w:rPr>
                <w:bCs/>
                <w:color w:val="FF0000"/>
                <w:lang w:val="en-US" w:eastAsia="zh-CN"/>
              </w:rPr>
            </w:pPr>
            <w:r w:rsidRPr="00492ADE">
              <w:rPr>
                <w:rFonts w:hint="eastAsia"/>
                <w:bCs/>
                <w:color w:val="FF0000"/>
                <w:lang w:val="en-US" w:eastAsia="zh-CN"/>
              </w:rPr>
              <w:t>Q2: How to define extra test metric?</w:t>
            </w:r>
          </w:p>
          <w:p w:rsidR="00BC7E12" w:rsidRPr="00492ADE" w:rsidRDefault="00BC7E12" w:rsidP="00F01718">
            <w:pPr>
              <w:rPr>
                <w:b/>
                <w:color w:val="000000"/>
                <w:u w:val="single"/>
                <w:lang w:eastAsia="zh-CN"/>
              </w:rPr>
            </w:pPr>
            <w:r w:rsidRPr="00492ADE">
              <w:rPr>
                <w:rFonts w:eastAsia="DengXian" w:hint="eastAsia"/>
                <w:bCs/>
              </w:rPr>
              <w:t>F</w:t>
            </w:r>
            <w:r w:rsidRPr="00492ADE">
              <w:rPr>
                <w:rFonts w:eastAsia="DengXian"/>
                <w:bCs/>
              </w:rPr>
              <w:t>u</w:t>
            </w:r>
            <w:r w:rsidRPr="00492ADE">
              <w:rPr>
                <w:rFonts w:eastAsia="DengXian" w:hint="eastAsia"/>
                <w:bCs/>
              </w:rPr>
              <w:t xml:space="preserve">rther </w:t>
            </w:r>
            <w:r w:rsidRPr="00492ADE">
              <w:rPr>
                <w:rFonts w:eastAsia="DengXian"/>
                <w:bCs/>
              </w:rPr>
              <w:t>discuss</w:t>
            </w:r>
            <w:r w:rsidRPr="00492ADE">
              <w:rPr>
                <w:rFonts w:eastAsia="DengXian" w:hint="eastAsia"/>
                <w:bCs/>
              </w:rPr>
              <w:t xml:space="preserve"> in 2</w:t>
            </w:r>
            <w:r w:rsidRPr="00492ADE">
              <w:rPr>
                <w:rFonts w:eastAsia="DengXian" w:hint="eastAsia"/>
                <w:bCs/>
                <w:vertAlign w:val="superscript"/>
              </w:rPr>
              <w:t>nd</w:t>
            </w:r>
            <w:r w:rsidRPr="00492ADE">
              <w:rPr>
                <w:rFonts w:eastAsia="DengXian" w:hint="eastAsia"/>
                <w:bCs/>
              </w:rPr>
              <w:t xml:space="preserve"> round</w:t>
            </w:r>
          </w:p>
          <w:p w:rsidR="00BC7E12" w:rsidRPr="00492ADE" w:rsidRDefault="00BC7E12" w:rsidP="00F01718">
            <w:pPr>
              <w:rPr>
                <w:b/>
                <w:color w:val="000000"/>
                <w:u w:val="single"/>
                <w:lang w:eastAsia="zh-CN"/>
              </w:rPr>
            </w:pPr>
            <w:r w:rsidRPr="00492ADE">
              <w:rPr>
                <w:rFonts w:hint="eastAsia"/>
                <w:b/>
                <w:color w:val="000000"/>
                <w:u w:val="single"/>
                <w:lang w:eastAsia="zh-CN"/>
              </w:rPr>
              <w:t>I</w:t>
            </w:r>
            <w:r w:rsidRPr="00492ADE">
              <w:rPr>
                <w:b/>
                <w:color w:val="000000"/>
                <w:u w:val="single"/>
                <w:lang w:eastAsia="ko-KR"/>
              </w:rPr>
              <w:t xml:space="preserve">ssue </w:t>
            </w:r>
            <w:r w:rsidRPr="00492ADE">
              <w:rPr>
                <w:rFonts w:hint="eastAsia"/>
                <w:b/>
                <w:color w:val="000000"/>
                <w:u w:val="single"/>
                <w:lang w:eastAsia="zh-CN"/>
              </w:rPr>
              <w:t xml:space="preserve">5-1: Test applicability </w:t>
            </w:r>
            <w:r w:rsidRPr="00492ADE">
              <w:rPr>
                <w:b/>
                <w:color w:val="000000"/>
                <w:u w:val="single"/>
                <w:lang w:eastAsia="zh-CN"/>
              </w:rPr>
              <w:t>between HST-SFN</w:t>
            </w:r>
            <w:r w:rsidRPr="00492ADE">
              <w:rPr>
                <w:rFonts w:hint="eastAsia"/>
                <w:b/>
                <w:color w:val="000000"/>
                <w:u w:val="single"/>
                <w:lang w:eastAsia="zh-CN"/>
              </w:rPr>
              <w:t xml:space="preserve"> and HST single tap/</w:t>
            </w:r>
            <w:r w:rsidRPr="00492ADE">
              <w:rPr>
                <w:b/>
                <w:color w:val="000000"/>
                <w:u w:val="single"/>
                <w:lang w:eastAsia="ko-KR"/>
              </w:rPr>
              <w:t xml:space="preserve">Issue </w:t>
            </w:r>
            <w:r w:rsidRPr="00492ADE">
              <w:rPr>
                <w:rFonts w:hint="eastAsia"/>
                <w:b/>
                <w:color w:val="000000"/>
                <w:u w:val="single"/>
                <w:lang w:eastAsia="zh-CN"/>
              </w:rPr>
              <w:t>5</w:t>
            </w:r>
            <w:r w:rsidRPr="00492ADE">
              <w:rPr>
                <w:b/>
                <w:color w:val="000000"/>
                <w:u w:val="single"/>
                <w:lang w:eastAsia="ko-KR"/>
              </w:rPr>
              <w:t>-</w:t>
            </w:r>
            <w:r w:rsidRPr="00492ADE">
              <w:rPr>
                <w:rFonts w:hint="eastAsia"/>
                <w:b/>
                <w:color w:val="000000"/>
                <w:u w:val="single"/>
                <w:lang w:eastAsia="zh-CN"/>
              </w:rPr>
              <w:t>6</w:t>
            </w:r>
            <w:r w:rsidRPr="00492ADE">
              <w:rPr>
                <w:b/>
                <w:color w:val="000000"/>
                <w:u w:val="single"/>
                <w:lang w:eastAsia="ko-KR"/>
              </w:rPr>
              <w:t xml:space="preserve">: </w:t>
            </w:r>
            <w:r w:rsidRPr="00492ADE">
              <w:rPr>
                <w:rFonts w:hint="eastAsia"/>
                <w:b/>
                <w:color w:val="000000"/>
                <w:u w:val="single"/>
                <w:lang w:eastAsia="zh-CN"/>
              </w:rPr>
              <w:t>HST single tap requirements</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t>Option 1 (DOCOMO</w:t>
            </w:r>
            <w:r w:rsidRPr="00492ADE">
              <w:rPr>
                <w:rFonts w:hint="eastAsia"/>
                <w:bCs/>
                <w:lang w:val="en-US" w:eastAsia="zh-CN"/>
              </w:rPr>
              <w:t>, Intel</w:t>
            </w:r>
            <w:r w:rsidRPr="00492ADE">
              <w:rPr>
                <w:bCs/>
                <w:lang w:val="en-US" w:eastAsia="zh-CN"/>
              </w:rPr>
              <w:t>): Skip the Rel-15 HST single tap test, if UE passes the requirements for HST-SFN</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t>Option 2 (Apple, Huawei, Ericsson</w:t>
            </w:r>
            <w:r w:rsidRPr="00492ADE">
              <w:rPr>
                <w:rFonts w:hint="eastAsia"/>
                <w:bCs/>
                <w:lang w:val="en-US" w:eastAsia="zh-CN"/>
              </w:rPr>
              <w:t>, vivo</w:t>
            </w:r>
            <w:r w:rsidRPr="00492ADE">
              <w:rPr>
                <w:rFonts w:eastAsia="DengXian" w:hint="eastAsia"/>
                <w:bCs/>
                <w:lang w:val="en-US" w:eastAsia="zh-CN"/>
              </w:rPr>
              <w:t>, QC</w:t>
            </w:r>
            <w:r w:rsidRPr="00492ADE">
              <w:rPr>
                <w:bCs/>
                <w:lang w:val="en-US" w:eastAsia="zh-CN"/>
              </w:rPr>
              <w:t>): Skip both Rel-15 and Rel-16 HST single tap test, if UE passes the requirements for HST-SFN</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r>
            <w:r w:rsidRPr="00492ADE">
              <w:rPr>
                <w:rFonts w:hint="eastAsia"/>
                <w:bCs/>
                <w:lang w:val="en-US" w:eastAsia="zh-CN"/>
              </w:rPr>
              <w:t xml:space="preserve">Option 3 (DOCOMO): </w:t>
            </w:r>
            <w:r w:rsidRPr="00492ADE">
              <w:rPr>
                <w:bCs/>
                <w:lang w:val="en-US" w:eastAsia="zh-CN"/>
              </w:rPr>
              <w:t>Skip both Rel-15 and Rel-16 HST single tap test</w:t>
            </w:r>
            <w:r w:rsidRPr="00492ADE">
              <w:rPr>
                <w:rFonts w:hint="eastAsia"/>
                <w:bCs/>
                <w:lang w:val="en-US" w:eastAsia="zh-CN"/>
              </w:rPr>
              <w:t xml:space="preserve"> except for Rel-16 FDD HST single-tap</w:t>
            </w:r>
            <w:r w:rsidRPr="00492ADE">
              <w:rPr>
                <w:bCs/>
                <w:lang w:val="en-US" w:eastAsia="zh-CN"/>
              </w:rPr>
              <w:t>, if UE passes the requirements for HST-SFN</w:t>
            </w:r>
          </w:p>
          <w:p w:rsidR="00BC7E12" w:rsidRPr="00492ADE" w:rsidRDefault="00BC7E12" w:rsidP="00F01718">
            <w:pPr>
              <w:rPr>
                <w:bCs/>
                <w:lang w:val="en-US" w:eastAsia="zh-CN"/>
              </w:rPr>
            </w:pPr>
            <w:r w:rsidRPr="00492ADE">
              <w:rPr>
                <w:rFonts w:hint="eastAsia"/>
                <w:bCs/>
                <w:lang w:val="en-US" w:eastAsia="zh-CN"/>
              </w:rPr>
              <w:t>NTT DoCoMO: we prefer to align with LTE approach. We don</w:t>
            </w:r>
            <w:r w:rsidRPr="00492ADE">
              <w:rPr>
                <w:bCs/>
                <w:lang w:val="en-US" w:eastAsia="zh-CN"/>
              </w:rPr>
              <w:t>’</w:t>
            </w:r>
            <w:r w:rsidRPr="00492ADE">
              <w:rPr>
                <w:rFonts w:hint="eastAsia"/>
                <w:bCs/>
                <w:lang w:val="en-US" w:eastAsia="zh-CN"/>
              </w:rPr>
              <w:t>t test applicable rules among Rel-8 single tap and Rel-</w:t>
            </w:r>
            <w:r w:rsidRPr="00492ADE">
              <w:rPr>
                <w:rFonts w:hint="eastAsia"/>
                <w:bCs/>
                <w:lang w:val="en-US" w:eastAsia="zh-CN"/>
              </w:rPr>
              <w:lastRenderedPageBreak/>
              <w:t>14 HST-SFN.</w:t>
            </w:r>
          </w:p>
          <w:p w:rsidR="00BC7E12" w:rsidRPr="00492ADE" w:rsidRDefault="00BC7E12" w:rsidP="00F01718">
            <w:pPr>
              <w:rPr>
                <w:bCs/>
                <w:lang w:val="en-US" w:eastAsia="zh-CN"/>
              </w:rPr>
            </w:pPr>
            <w:r w:rsidRPr="00492ADE">
              <w:rPr>
                <w:bCs/>
                <w:lang w:val="en-US" w:eastAsia="zh-CN"/>
              </w:rPr>
              <w:t>I</w:t>
            </w:r>
            <w:r w:rsidRPr="00492ADE">
              <w:rPr>
                <w:rFonts w:hint="eastAsia"/>
                <w:bCs/>
                <w:lang w:val="en-US" w:eastAsia="zh-CN"/>
              </w:rPr>
              <w:t xml:space="preserve">ntel: HST single tap has high </w:t>
            </w:r>
            <w:r w:rsidRPr="00492ADE">
              <w:rPr>
                <w:bCs/>
                <w:lang w:val="en-US" w:eastAsia="zh-CN"/>
              </w:rPr>
              <w:t>Doppler</w:t>
            </w:r>
            <w:r w:rsidRPr="00492ADE">
              <w:rPr>
                <w:rFonts w:hint="eastAsia"/>
                <w:bCs/>
                <w:lang w:val="en-US" w:eastAsia="zh-CN"/>
              </w:rPr>
              <w:t xml:space="preserve"> shift.</w:t>
            </w:r>
          </w:p>
          <w:p w:rsidR="00BC7E12" w:rsidRPr="00492ADE" w:rsidRDefault="00BC7E12" w:rsidP="00F01718">
            <w:pPr>
              <w:rPr>
                <w:bCs/>
                <w:lang w:val="en-US" w:eastAsia="zh-CN"/>
              </w:rPr>
            </w:pPr>
            <w:r w:rsidRPr="00492ADE">
              <w:rPr>
                <w:rFonts w:hint="eastAsia"/>
                <w:bCs/>
                <w:lang w:val="en-US" w:eastAsia="zh-CN"/>
              </w:rPr>
              <w:t xml:space="preserve">QC: If needed, QC can comprise to option 3. </w:t>
            </w:r>
          </w:p>
          <w:p w:rsidR="00BC7E12" w:rsidRPr="00492ADE" w:rsidRDefault="00BC7E12" w:rsidP="00F01718">
            <w:pPr>
              <w:rPr>
                <w:bCs/>
                <w:lang w:val="en-US" w:eastAsia="zh-CN"/>
              </w:rPr>
            </w:pPr>
            <w:r w:rsidRPr="00492ADE">
              <w:rPr>
                <w:rFonts w:hint="eastAsia"/>
                <w:bCs/>
                <w:lang w:val="en-US" w:eastAsia="zh-CN"/>
              </w:rPr>
              <w:t xml:space="preserve">E///: we also have concern no test coverage on HST </w:t>
            </w:r>
            <w:r w:rsidRPr="00492ADE">
              <w:rPr>
                <w:bCs/>
                <w:lang w:val="en-US" w:eastAsia="zh-CN"/>
              </w:rPr>
              <w:t>single</w:t>
            </w:r>
            <w:r w:rsidRPr="00492ADE">
              <w:rPr>
                <w:rFonts w:hint="eastAsia"/>
                <w:bCs/>
                <w:lang w:val="en-US" w:eastAsia="zh-CN"/>
              </w:rPr>
              <w:t xml:space="preserve"> tap and we are fine with option3.</w:t>
            </w:r>
          </w:p>
          <w:p w:rsidR="00BC7E12" w:rsidRPr="00492ADE" w:rsidRDefault="00BC7E12" w:rsidP="00F01718">
            <w:pPr>
              <w:rPr>
                <w:bCs/>
                <w:lang w:val="en-US" w:eastAsia="zh-CN"/>
              </w:rPr>
            </w:pPr>
            <w:r w:rsidRPr="00492ADE">
              <w:rPr>
                <w:rFonts w:hint="eastAsia"/>
                <w:bCs/>
                <w:lang w:val="en-US" w:eastAsia="zh-CN"/>
              </w:rPr>
              <w:t>ViVo: We are fine for comprise to option 3.</w:t>
            </w:r>
          </w:p>
          <w:p w:rsidR="00BC7E12" w:rsidRPr="00492ADE" w:rsidRDefault="00BC7E12" w:rsidP="00F01718">
            <w:pPr>
              <w:rPr>
                <w:bCs/>
              </w:rPr>
            </w:pPr>
            <w:r w:rsidRPr="00492ADE">
              <w:rPr>
                <w:rFonts w:hint="eastAsia"/>
                <w:bCs/>
                <w:lang w:val="en-US" w:eastAsia="zh-CN"/>
              </w:rPr>
              <w:t xml:space="preserve">Agreement: </w:t>
            </w:r>
            <w:r w:rsidRPr="00492ADE">
              <w:rPr>
                <w:bCs/>
              </w:rPr>
              <w:t>Skip both Rel-15 and Rel-16 HST single tap test</w:t>
            </w:r>
            <w:r w:rsidRPr="00492ADE">
              <w:rPr>
                <w:rFonts w:hint="eastAsia"/>
                <w:bCs/>
              </w:rPr>
              <w:t xml:space="preserve"> except for Rel-16 FDD HST single-tap</w:t>
            </w:r>
            <w:r w:rsidRPr="00492ADE">
              <w:rPr>
                <w:bCs/>
              </w:rPr>
              <w:t>, if UE passes the requirements for HST-SFN</w:t>
            </w:r>
          </w:p>
          <w:p w:rsidR="00BC7E12" w:rsidRPr="00492ADE" w:rsidRDefault="00BC7E12" w:rsidP="00F01718">
            <w:pPr>
              <w:rPr>
                <w:rFonts w:eastAsia="DengXian"/>
                <w:bCs/>
                <w:lang w:val="en-US" w:eastAsia="zh-CN"/>
              </w:rPr>
            </w:pPr>
          </w:p>
          <w:p w:rsidR="00BC7E12" w:rsidRPr="00492ADE" w:rsidRDefault="00BC7E12" w:rsidP="00F01718">
            <w:pPr>
              <w:rPr>
                <w:b/>
                <w:bCs/>
                <w:color w:val="FF0000"/>
                <w:lang w:val="en-US" w:eastAsia="zh-CN"/>
              </w:rPr>
            </w:pPr>
            <w:r w:rsidRPr="00492ADE">
              <w:rPr>
                <w:rFonts w:hint="eastAsia"/>
                <w:b/>
                <w:bCs/>
                <w:color w:val="FF0000"/>
                <w:lang w:val="en-US" w:eastAsia="zh-CN"/>
              </w:rPr>
              <w:t>Recommended WF: Need further discussion</w:t>
            </w:r>
          </w:p>
          <w:p w:rsidR="00BC7E12" w:rsidRPr="00492ADE" w:rsidRDefault="00BC7E12" w:rsidP="00F01718">
            <w:pPr>
              <w:rPr>
                <w:rFonts w:eastAsia="DengXian"/>
                <w:b/>
                <w:bCs/>
                <w:color w:val="FF0000"/>
                <w:lang w:val="en-US" w:eastAsia="zh-CN"/>
              </w:rPr>
            </w:pPr>
            <w:r w:rsidRPr="00492ADE">
              <w:rPr>
                <w:rFonts w:hint="eastAsia"/>
                <w:b/>
                <w:bCs/>
                <w:color w:val="FF0000"/>
                <w:lang w:val="en-US" w:eastAsia="zh-CN"/>
              </w:rPr>
              <w:t>W</w:t>
            </w:r>
            <w:r w:rsidRPr="00492ADE">
              <w:rPr>
                <w:b/>
                <w:bCs/>
                <w:color w:val="FF0000"/>
                <w:lang w:val="en-US" w:eastAsia="zh-CN"/>
              </w:rPr>
              <w:t>hether to define a rule UE performs at least one of HST single tap tests</w:t>
            </w:r>
            <w:r w:rsidRPr="00492ADE">
              <w:rPr>
                <w:rFonts w:hint="eastAsia"/>
                <w:b/>
                <w:bCs/>
                <w:color w:val="FF0000"/>
                <w:lang w:val="en-US" w:eastAsia="zh-CN"/>
              </w:rPr>
              <w:t>?</w:t>
            </w:r>
          </w:p>
          <w:p w:rsidR="00BC7E12" w:rsidRPr="00492ADE" w:rsidRDefault="00BC7E12" w:rsidP="00F01718">
            <w:pPr>
              <w:rPr>
                <w:b/>
                <w:color w:val="000000"/>
                <w:u w:val="single"/>
                <w:lang w:eastAsia="zh-CN"/>
              </w:rPr>
            </w:pPr>
            <w:r w:rsidRPr="00492ADE">
              <w:rPr>
                <w:b/>
                <w:color w:val="000000"/>
                <w:u w:val="single"/>
                <w:lang w:eastAsia="ko-KR"/>
              </w:rPr>
              <w:t xml:space="preserve">Issue </w:t>
            </w:r>
            <w:r w:rsidRPr="00492ADE">
              <w:rPr>
                <w:rFonts w:hint="eastAsia"/>
                <w:b/>
                <w:color w:val="000000"/>
                <w:u w:val="single"/>
                <w:lang w:eastAsia="zh-CN"/>
              </w:rPr>
              <w:t xml:space="preserve">5-2: Test applicability </w:t>
            </w:r>
            <w:r w:rsidRPr="00492ADE">
              <w:rPr>
                <w:b/>
                <w:color w:val="000000"/>
                <w:u w:val="single"/>
                <w:lang w:eastAsia="zh-CN"/>
              </w:rPr>
              <w:t>between HST-SFN</w:t>
            </w:r>
            <w:r w:rsidRPr="00492ADE">
              <w:rPr>
                <w:rFonts w:hint="eastAsia"/>
                <w:b/>
                <w:color w:val="000000"/>
                <w:u w:val="single"/>
                <w:lang w:eastAsia="zh-CN"/>
              </w:rPr>
              <w:t xml:space="preserve"> and HST multi-path fading</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t>Option 1 (Apple</w:t>
            </w:r>
            <w:r w:rsidRPr="00492ADE">
              <w:rPr>
                <w:rFonts w:hint="eastAsia"/>
                <w:bCs/>
                <w:lang w:val="en-US" w:eastAsia="zh-CN"/>
              </w:rPr>
              <w:t>, QC</w:t>
            </w:r>
            <w:r w:rsidRPr="00492ADE">
              <w:rPr>
                <w:bCs/>
                <w:lang w:val="en-US" w:eastAsia="zh-CN"/>
              </w:rPr>
              <w:t>): Do not test UE under HST multi-path scenarios, if UE passes the requirements for HST-SFN.</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t>Option 2 (DOCOMO, CMCC, Huawei, Ericsson): Do not define any applicability rules between HST-SFN and HST multi-path fading performance test cases</w:t>
            </w:r>
          </w:p>
          <w:p w:rsidR="00BC7E12" w:rsidRPr="00492ADE" w:rsidRDefault="00BC7E12" w:rsidP="00F01718">
            <w:pPr>
              <w:rPr>
                <w:bCs/>
                <w:lang w:val="en-US" w:eastAsia="zh-CN"/>
              </w:rPr>
            </w:pPr>
            <w:r w:rsidRPr="00492ADE">
              <w:rPr>
                <w:rFonts w:hint="eastAsia"/>
                <w:bCs/>
                <w:lang w:val="en-US" w:eastAsia="zh-CN"/>
              </w:rPr>
              <w:t>QC: Doppler spread under HST_SFN much larger then HST multi-path scenario, that</w:t>
            </w:r>
            <w:r w:rsidRPr="00492ADE">
              <w:rPr>
                <w:bCs/>
                <w:lang w:val="en-US" w:eastAsia="zh-CN"/>
              </w:rPr>
              <w:t>’</w:t>
            </w:r>
            <w:r w:rsidRPr="00492ADE">
              <w:rPr>
                <w:rFonts w:hint="eastAsia"/>
                <w:bCs/>
                <w:lang w:val="en-US" w:eastAsia="zh-CN"/>
              </w:rPr>
              <w:t xml:space="preserve">s the logic we think test </w:t>
            </w:r>
            <w:r w:rsidRPr="00492ADE">
              <w:rPr>
                <w:bCs/>
                <w:lang w:val="en-US" w:eastAsia="zh-CN"/>
              </w:rPr>
              <w:t>applicable</w:t>
            </w:r>
            <w:r w:rsidRPr="00492ADE">
              <w:rPr>
                <w:rFonts w:hint="eastAsia"/>
                <w:bCs/>
                <w:lang w:val="en-US" w:eastAsia="zh-CN"/>
              </w:rPr>
              <w:t xml:space="preserve"> rules can be applied.</w:t>
            </w:r>
          </w:p>
          <w:p w:rsidR="00BC7E12" w:rsidRPr="00492ADE" w:rsidRDefault="00BC7E12" w:rsidP="00F01718">
            <w:pPr>
              <w:rPr>
                <w:bCs/>
                <w:lang w:val="en-US" w:eastAsia="zh-CN"/>
              </w:rPr>
            </w:pPr>
            <w:r w:rsidRPr="00492ADE">
              <w:rPr>
                <w:bCs/>
                <w:lang w:val="en-US" w:eastAsia="zh-CN"/>
              </w:rPr>
              <w:t>I</w:t>
            </w:r>
            <w:r w:rsidRPr="00492ADE">
              <w:rPr>
                <w:rFonts w:hint="eastAsia"/>
                <w:bCs/>
                <w:lang w:val="en-US" w:eastAsia="zh-CN"/>
              </w:rPr>
              <w:t xml:space="preserve">ntel: Advanced receiver for HST-SFN ultized </w:t>
            </w:r>
            <w:r w:rsidRPr="00492ADE">
              <w:rPr>
                <w:bCs/>
                <w:lang w:val="en-US" w:eastAsia="zh-CN"/>
              </w:rPr>
              <w:t>different</w:t>
            </w:r>
            <w:r w:rsidRPr="00492ADE">
              <w:rPr>
                <w:rFonts w:hint="eastAsia"/>
                <w:bCs/>
                <w:lang w:val="en-US" w:eastAsia="zh-CN"/>
              </w:rPr>
              <w:t xml:space="preserve"> CE algorithm to handle multi-path;  </w:t>
            </w:r>
            <w:r w:rsidRPr="00492ADE">
              <w:rPr>
                <w:bCs/>
                <w:lang w:val="en-US" w:eastAsia="zh-CN"/>
              </w:rPr>
              <w:t>multipath</w:t>
            </w:r>
            <w:r w:rsidRPr="00492ADE">
              <w:rPr>
                <w:rFonts w:hint="eastAsia"/>
                <w:bCs/>
                <w:lang w:val="en-US" w:eastAsia="zh-CN"/>
              </w:rPr>
              <w:t xml:space="preserve"> channel UE use </w:t>
            </w:r>
            <w:r w:rsidRPr="00492ADE">
              <w:rPr>
                <w:bCs/>
                <w:lang w:val="en-US" w:eastAsia="zh-CN"/>
              </w:rPr>
              <w:t>differ</w:t>
            </w:r>
            <w:r w:rsidRPr="00492ADE">
              <w:rPr>
                <w:rFonts w:hint="eastAsia"/>
                <w:bCs/>
                <w:lang w:val="en-US" w:eastAsia="zh-CN"/>
              </w:rPr>
              <w:t xml:space="preserve">ent CE </w:t>
            </w:r>
            <w:r w:rsidRPr="00492ADE">
              <w:rPr>
                <w:bCs/>
                <w:lang w:val="en-US" w:eastAsia="zh-CN"/>
              </w:rPr>
              <w:t>algorithm</w:t>
            </w:r>
            <w:r w:rsidRPr="00492ADE">
              <w:rPr>
                <w:rFonts w:hint="eastAsia"/>
                <w:bCs/>
                <w:lang w:val="en-US" w:eastAsia="zh-CN"/>
              </w:rPr>
              <w:t xml:space="preserve">.  </w:t>
            </w:r>
          </w:p>
          <w:p w:rsidR="00BC7E12" w:rsidRPr="00492ADE" w:rsidRDefault="00BC7E12" w:rsidP="00F01718">
            <w:pPr>
              <w:rPr>
                <w:bCs/>
                <w:lang w:val="en-US" w:eastAsia="zh-CN"/>
              </w:rPr>
            </w:pPr>
            <w:r w:rsidRPr="00492ADE">
              <w:rPr>
                <w:rFonts w:hint="eastAsia"/>
                <w:bCs/>
                <w:lang w:val="en-US" w:eastAsia="zh-CN"/>
              </w:rPr>
              <w:t xml:space="preserve">Agreement: </w:t>
            </w:r>
            <w:r w:rsidRPr="00492ADE">
              <w:rPr>
                <w:bCs/>
                <w:lang w:val="en-US" w:eastAsia="zh-CN"/>
              </w:rPr>
              <w:t>Do not define any applicability rules between HST-SFN and HST multi-path fading performance test cases</w:t>
            </w:r>
            <w:r w:rsidRPr="00492ADE">
              <w:rPr>
                <w:rFonts w:hint="eastAsia"/>
                <w:bCs/>
                <w:lang w:val="en-US" w:eastAsia="zh-CN"/>
              </w:rPr>
              <w:t>.</w:t>
            </w:r>
          </w:p>
          <w:p w:rsidR="00BC7E12" w:rsidRPr="00492ADE" w:rsidRDefault="00BC7E12" w:rsidP="00F01718">
            <w:pPr>
              <w:rPr>
                <w:bCs/>
                <w:lang w:val="en-US" w:eastAsia="zh-CN"/>
              </w:rPr>
            </w:pPr>
          </w:p>
          <w:p w:rsidR="00BC7E12" w:rsidRPr="00492ADE" w:rsidRDefault="00BC7E12" w:rsidP="00F01718">
            <w:pPr>
              <w:rPr>
                <w:b/>
                <w:color w:val="000000"/>
                <w:u w:val="single"/>
                <w:lang w:eastAsia="zh-CN"/>
              </w:rPr>
            </w:pPr>
            <w:r w:rsidRPr="00492ADE">
              <w:rPr>
                <w:b/>
                <w:color w:val="000000"/>
                <w:u w:val="single"/>
                <w:lang w:eastAsia="ko-KR"/>
              </w:rPr>
              <w:t xml:space="preserve">Issue </w:t>
            </w:r>
            <w:r w:rsidRPr="00492ADE">
              <w:rPr>
                <w:rFonts w:hint="eastAsia"/>
                <w:b/>
                <w:color w:val="000000"/>
                <w:u w:val="single"/>
                <w:lang w:eastAsia="zh-CN"/>
              </w:rPr>
              <w:t xml:space="preserve">5-3: Test applicability </w:t>
            </w:r>
            <w:r w:rsidRPr="00492ADE">
              <w:rPr>
                <w:b/>
                <w:color w:val="000000"/>
                <w:u w:val="single"/>
                <w:lang w:eastAsia="zh-CN"/>
              </w:rPr>
              <w:t>between different Doppler frequencies for the same channel model</w:t>
            </w:r>
          </w:p>
          <w:p w:rsidR="00BC7E12" w:rsidRPr="00492ADE" w:rsidRDefault="00BC7E12" w:rsidP="00492ADE">
            <w:pPr>
              <w:tabs>
                <w:tab w:val="left" w:pos="720"/>
                <w:tab w:val="left" w:pos="1440"/>
              </w:tabs>
              <w:spacing w:after="120"/>
              <w:rPr>
                <w:szCs w:val="24"/>
                <w:lang w:val="en-US" w:eastAsia="zh-CN"/>
              </w:rPr>
            </w:pPr>
            <w:r w:rsidRPr="00492ADE">
              <w:rPr>
                <w:rFonts w:hint="eastAsia"/>
                <w:szCs w:val="24"/>
                <w:lang w:val="en-US" w:eastAsia="zh-CN"/>
              </w:rPr>
              <w:t>Agreement:</w:t>
            </w:r>
          </w:p>
          <w:p w:rsidR="00BC7E12" w:rsidRPr="00492ADE" w:rsidRDefault="00BC7E12" w:rsidP="00492ADE">
            <w:pPr>
              <w:numPr>
                <w:ilvl w:val="1"/>
                <w:numId w:val="69"/>
              </w:numPr>
              <w:spacing w:before="120" w:after="120"/>
              <w:jc w:val="both"/>
              <w:rPr>
                <w:szCs w:val="24"/>
                <w:lang w:val="en-US" w:eastAsia="zh-CN"/>
              </w:rPr>
            </w:pPr>
            <w:r w:rsidRPr="00492ADE">
              <w:rPr>
                <w:szCs w:val="24"/>
                <w:lang w:val="en-US" w:eastAsia="zh-CN"/>
              </w:rPr>
              <w:t>For FDD</w:t>
            </w:r>
          </w:p>
          <w:p w:rsidR="00BC7E12" w:rsidRPr="00492ADE" w:rsidRDefault="00BC7E12" w:rsidP="00492ADE">
            <w:pPr>
              <w:numPr>
                <w:ilvl w:val="2"/>
                <w:numId w:val="69"/>
              </w:numPr>
              <w:spacing w:before="120" w:after="120"/>
              <w:jc w:val="both"/>
              <w:rPr>
                <w:szCs w:val="24"/>
                <w:lang w:val="en-US" w:eastAsia="zh-CN"/>
              </w:rPr>
            </w:pPr>
            <w:r w:rsidRPr="00492ADE">
              <w:rPr>
                <w:rFonts w:hint="eastAsia"/>
                <w:b/>
                <w:i/>
                <w:szCs w:val="24"/>
                <w:u w:val="single"/>
                <w:lang w:val="en-US" w:eastAsia="zh-CN"/>
              </w:rPr>
              <w:t xml:space="preserve">(Last meeting agreement) </w:t>
            </w:r>
            <w:r w:rsidRPr="00492ADE">
              <w:rPr>
                <w:szCs w:val="24"/>
                <w:lang w:val="en-US" w:eastAsia="zh-CN"/>
              </w:rPr>
              <w:t>Define applicability rule for TDLB100-400</w:t>
            </w:r>
            <w:r w:rsidRPr="00492ADE">
              <w:rPr>
                <w:rFonts w:hint="eastAsia"/>
                <w:szCs w:val="24"/>
                <w:lang w:val="en-US" w:eastAsia="zh-CN"/>
              </w:rPr>
              <w:t xml:space="preserve"> </w:t>
            </w:r>
          </w:p>
          <w:p w:rsidR="00BC7E12" w:rsidRPr="00492ADE" w:rsidRDefault="00BC7E12" w:rsidP="00492ADE">
            <w:pPr>
              <w:numPr>
                <w:ilvl w:val="3"/>
                <w:numId w:val="69"/>
              </w:numPr>
              <w:spacing w:before="120" w:after="120"/>
              <w:jc w:val="both"/>
              <w:rPr>
                <w:szCs w:val="24"/>
                <w:lang w:val="en-US" w:eastAsia="zh-CN"/>
              </w:rPr>
            </w:pPr>
            <w:r w:rsidRPr="00492ADE">
              <w:rPr>
                <w:szCs w:val="24"/>
                <w:lang w:val="en-US" w:eastAsia="zh-CN"/>
              </w:rPr>
              <w:t>Rel-15 multi-path fading with TDLB100-400 (Table 5.2.2.1.1-3 Test 1-1 and Table 5.2.3.1.1-3 Test 1-1) is not applicable for UE that passes Rel-16 multi-path fading tests TDLC300-600 for FDD</w:t>
            </w:r>
          </w:p>
          <w:p w:rsidR="00BC7E12" w:rsidRPr="00492ADE" w:rsidRDefault="00BC7E12" w:rsidP="00492ADE">
            <w:pPr>
              <w:numPr>
                <w:ilvl w:val="2"/>
                <w:numId w:val="69"/>
              </w:numPr>
              <w:spacing w:before="120" w:after="120"/>
              <w:jc w:val="both"/>
              <w:rPr>
                <w:szCs w:val="24"/>
                <w:lang w:val="en-US" w:eastAsia="zh-CN"/>
              </w:rPr>
            </w:pPr>
            <w:r w:rsidRPr="00492ADE">
              <w:rPr>
                <w:rFonts w:hint="eastAsia"/>
                <w:szCs w:val="24"/>
                <w:lang w:val="en-US" w:eastAsia="zh-CN"/>
              </w:rPr>
              <w:t xml:space="preserve">Not </w:t>
            </w:r>
            <w:r w:rsidRPr="00492ADE">
              <w:rPr>
                <w:szCs w:val="24"/>
                <w:lang w:val="en-US" w:eastAsia="zh-CN"/>
              </w:rPr>
              <w:t>define</w:t>
            </w:r>
            <w:r w:rsidRPr="00492ADE">
              <w:rPr>
                <w:rFonts w:hint="eastAsia"/>
                <w:szCs w:val="24"/>
                <w:lang w:val="en-US" w:eastAsia="zh-CN"/>
              </w:rPr>
              <w:t xml:space="preserve"> any</w:t>
            </w:r>
            <w:r w:rsidRPr="00492ADE">
              <w:rPr>
                <w:szCs w:val="24"/>
                <w:lang w:val="en-US" w:eastAsia="zh-CN"/>
              </w:rPr>
              <w:t xml:space="preserve"> applicability rule for TDLC300-100</w:t>
            </w:r>
          </w:p>
          <w:p w:rsidR="00BC7E12" w:rsidRPr="00492ADE" w:rsidRDefault="00BC7E12" w:rsidP="00492ADE">
            <w:pPr>
              <w:numPr>
                <w:ilvl w:val="1"/>
                <w:numId w:val="69"/>
              </w:numPr>
              <w:spacing w:before="120" w:after="120"/>
              <w:jc w:val="both"/>
              <w:rPr>
                <w:szCs w:val="24"/>
                <w:lang w:val="en-US" w:eastAsia="zh-CN"/>
              </w:rPr>
            </w:pPr>
            <w:r w:rsidRPr="00492ADE">
              <w:rPr>
                <w:szCs w:val="24"/>
                <w:lang w:val="en-US" w:eastAsia="zh-CN"/>
              </w:rPr>
              <w:t>For TDD</w:t>
            </w:r>
          </w:p>
          <w:p w:rsidR="00BC7E12" w:rsidRPr="00492ADE" w:rsidRDefault="00BC7E12" w:rsidP="00492ADE">
            <w:pPr>
              <w:numPr>
                <w:ilvl w:val="2"/>
                <w:numId w:val="69"/>
              </w:numPr>
              <w:spacing w:before="120" w:after="120"/>
              <w:jc w:val="both"/>
              <w:rPr>
                <w:szCs w:val="24"/>
                <w:lang w:val="en-US" w:eastAsia="zh-CN"/>
              </w:rPr>
            </w:pPr>
            <w:r w:rsidRPr="00492ADE">
              <w:rPr>
                <w:rFonts w:hint="eastAsia"/>
                <w:b/>
                <w:i/>
                <w:szCs w:val="24"/>
                <w:u w:val="single"/>
                <w:lang w:val="en-US" w:eastAsia="zh-CN"/>
              </w:rPr>
              <w:t xml:space="preserve">(Last meeting agreement) </w:t>
            </w:r>
            <w:r w:rsidRPr="00492ADE">
              <w:rPr>
                <w:szCs w:val="24"/>
                <w:lang w:val="en-US" w:eastAsia="zh-CN"/>
              </w:rPr>
              <w:t>Not define any applicability rule for TDLB100-400 multi-path fading tests</w:t>
            </w:r>
          </w:p>
          <w:p w:rsidR="00BC7E12" w:rsidRPr="00492ADE" w:rsidRDefault="00BC7E12" w:rsidP="00492ADE">
            <w:pPr>
              <w:ind w:firstLineChars="450" w:firstLine="900"/>
              <w:rPr>
                <w:szCs w:val="24"/>
                <w:lang w:val="en-US" w:eastAsia="zh-CN"/>
              </w:rPr>
            </w:pPr>
            <w:r w:rsidRPr="00492ADE">
              <w:rPr>
                <w:rFonts w:hint="eastAsia"/>
                <w:szCs w:val="24"/>
                <w:lang w:val="en-US" w:eastAsia="zh-CN"/>
              </w:rPr>
              <w:t>Not define any applicability rule for TDLC300-100 multi-path fading tests</w:t>
            </w:r>
          </w:p>
          <w:p w:rsidR="00BC7E12" w:rsidRPr="00492ADE" w:rsidRDefault="00BC7E12" w:rsidP="00F01718">
            <w:pPr>
              <w:rPr>
                <w:szCs w:val="24"/>
                <w:lang w:val="en-US" w:eastAsia="zh-CN"/>
              </w:rPr>
            </w:pPr>
          </w:p>
          <w:p w:rsidR="00BC7E12" w:rsidRPr="00492ADE" w:rsidRDefault="00BC7E12" w:rsidP="00F01718">
            <w:pPr>
              <w:rPr>
                <w:b/>
                <w:color w:val="000000"/>
                <w:u w:val="single"/>
                <w:lang w:eastAsia="zh-CN"/>
              </w:rPr>
            </w:pPr>
            <w:r w:rsidRPr="00492ADE">
              <w:rPr>
                <w:b/>
                <w:color w:val="000000"/>
                <w:u w:val="single"/>
                <w:lang w:eastAsia="ko-KR"/>
              </w:rPr>
              <w:t xml:space="preserve">Issue </w:t>
            </w:r>
            <w:r w:rsidRPr="00492ADE">
              <w:rPr>
                <w:rFonts w:hint="eastAsia"/>
                <w:b/>
                <w:color w:val="000000"/>
                <w:u w:val="single"/>
                <w:lang w:eastAsia="zh-CN"/>
              </w:rPr>
              <w:t>5</w:t>
            </w:r>
            <w:r w:rsidRPr="00492ADE">
              <w:rPr>
                <w:b/>
                <w:color w:val="000000"/>
                <w:u w:val="single"/>
                <w:lang w:eastAsia="ko-KR"/>
              </w:rPr>
              <w:t>-</w:t>
            </w:r>
            <w:r w:rsidRPr="00492ADE">
              <w:rPr>
                <w:rFonts w:hint="eastAsia"/>
                <w:b/>
                <w:color w:val="000000"/>
                <w:u w:val="single"/>
                <w:lang w:eastAsia="zh-CN"/>
              </w:rPr>
              <w:t>4</w:t>
            </w:r>
            <w:r w:rsidRPr="00492ADE">
              <w:rPr>
                <w:b/>
                <w:color w:val="000000"/>
                <w:u w:val="single"/>
                <w:lang w:eastAsia="ko-KR"/>
              </w:rPr>
              <w:t xml:space="preserve">: </w:t>
            </w:r>
            <w:r w:rsidRPr="00492ADE">
              <w:rPr>
                <w:rFonts w:hint="eastAsia"/>
                <w:b/>
                <w:color w:val="000000"/>
                <w:u w:val="single"/>
                <w:lang w:eastAsia="zh-CN"/>
              </w:rPr>
              <w:t>Applicability rules between HST-SFN, and DPS schemes</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r>
            <w:r w:rsidRPr="00492ADE">
              <w:rPr>
                <w:rFonts w:hint="eastAsia"/>
                <w:bCs/>
                <w:lang w:val="en-US" w:eastAsia="zh-CN"/>
              </w:rPr>
              <w:t xml:space="preserve">Option 1 (Intel, ZTE, Apple, Qualcomm, vivo): </w:t>
            </w:r>
          </w:p>
          <w:p w:rsidR="00BC7E12" w:rsidRPr="00492ADE" w:rsidRDefault="00BC7E12" w:rsidP="00F01718">
            <w:pPr>
              <w:rPr>
                <w:bCs/>
                <w:lang w:val="en-US" w:eastAsia="zh-CN"/>
              </w:rPr>
            </w:pPr>
            <w:r w:rsidRPr="00492ADE">
              <w:rPr>
                <w:bCs/>
                <w:lang w:val="en-US" w:eastAsia="zh-CN"/>
              </w:rPr>
              <w:t>If UE passed HST-SFN requirements it does not need to be tested in HST-DPS.</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r>
            <w:r w:rsidRPr="00492ADE">
              <w:rPr>
                <w:rFonts w:hint="eastAsia"/>
                <w:bCs/>
                <w:lang w:val="en-US" w:eastAsia="zh-CN"/>
              </w:rPr>
              <w:t>Option 2 (CMCC, Huawei, Ericsson</w:t>
            </w:r>
            <w:r w:rsidRPr="00492ADE">
              <w:rPr>
                <w:rFonts w:eastAsia="DengXian" w:hint="eastAsia"/>
                <w:bCs/>
                <w:lang w:val="en-US" w:eastAsia="zh-CN"/>
              </w:rPr>
              <w:t>, Intel</w:t>
            </w:r>
            <w:r w:rsidRPr="00492ADE">
              <w:rPr>
                <w:rFonts w:hint="eastAsia"/>
                <w:bCs/>
                <w:lang w:val="en-US" w:eastAsia="zh-CN"/>
              </w:rPr>
              <w:t>):</w:t>
            </w:r>
          </w:p>
          <w:p w:rsidR="00BC7E12" w:rsidRPr="00492ADE" w:rsidRDefault="00BC7E12" w:rsidP="00F01718">
            <w:pPr>
              <w:rPr>
                <w:bCs/>
                <w:lang w:val="en-US" w:eastAsia="zh-CN"/>
              </w:rPr>
            </w:pPr>
            <w:r w:rsidRPr="00492ADE">
              <w:rPr>
                <w:rFonts w:hint="eastAsia"/>
                <w:bCs/>
                <w:lang w:val="en-US" w:eastAsia="zh-CN"/>
              </w:rPr>
              <w:lastRenderedPageBreak/>
              <w:t xml:space="preserve">Do not introduce </w:t>
            </w:r>
            <w:r w:rsidRPr="00492ADE">
              <w:rPr>
                <w:bCs/>
                <w:lang w:val="en-US" w:eastAsia="zh-CN"/>
              </w:rPr>
              <w:t>applicability rule between DPS and HST-SFN requirements</w:t>
            </w:r>
            <w:r w:rsidRPr="00492ADE">
              <w:rPr>
                <w:rFonts w:hint="eastAsia"/>
                <w:bCs/>
                <w:lang w:val="en-US" w:eastAsia="zh-CN"/>
              </w:rPr>
              <w:t xml:space="preserve"> </w:t>
            </w:r>
          </w:p>
          <w:p w:rsidR="00BC7E12" w:rsidRPr="00492ADE" w:rsidRDefault="00BC7E12" w:rsidP="00F01718">
            <w:pPr>
              <w:rPr>
                <w:rFonts w:eastAsia="DengXian"/>
                <w:b/>
                <w:bCs/>
                <w:color w:val="FF0000"/>
                <w:lang w:val="en-US" w:eastAsia="zh-CN"/>
              </w:rPr>
            </w:pPr>
            <w:r w:rsidRPr="00492ADE">
              <w:rPr>
                <w:rFonts w:hint="eastAsia"/>
                <w:b/>
                <w:bCs/>
                <w:color w:val="FF0000"/>
                <w:lang w:val="en-US" w:eastAsia="zh-CN"/>
              </w:rPr>
              <w:t>Recommended WF: Need further discussion</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CMCC: We see </w:t>
            </w:r>
            <w:r w:rsidRPr="00492ADE">
              <w:rPr>
                <w:rFonts w:eastAsia="DengXian"/>
                <w:bCs/>
                <w:lang w:val="en-US" w:eastAsia="zh-CN"/>
              </w:rPr>
              <w:t>potential</w:t>
            </w:r>
            <w:r w:rsidRPr="00492ADE">
              <w:rPr>
                <w:rFonts w:eastAsia="DengXian" w:hint="eastAsia"/>
                <w:bCs/>
                <w:lang w:val="en-US" w:eastAsia="zh-CN"/>
              </w:rPr>
              <w:t xml:space="preserve"> UE </w:t>
            </w:r>
            <w:r w:rsidRPr="00492ADE">
              <w:rPr>
                <w:rFonts w:eastAsia="DengXian"/>
                <w:bCs/>
                <w:lang w:val="en-US" w:eastAsia="zh-CN"/>
              </w:rPr>
              <w:t>implementation</w:t>
            </w:r>
            <w:r w:rsidRPr="00492ADE">
              <w:rPr>
                <w:rFonts w:eastAsia="DengXian" w:hint="eastAsia"/>
                <w:bCs/>
                <w:lang w:val="en-US" w:eastAsia="zh-CN"/>
              </w:rPr>
              <w:t xml:space="preserve"> </w:t>
            </w:r>
            <w:r w:rsidRPr="00492ADE">
              <w:rPr>
                <w:rFonts w:eastAsia="DengXian"/>
                <w:bCs/>
                <w:lang w:val="en-US" w:eastAsia="zh-CN"/>
              </w:rPr>
              <w:t>difference</w:t>
            </w:r>
            <w:r w:rsidRPr="00492ADE">
              <w:rPr>
                <w:rFonts w:eastAsia="DengXian" w:hint="eastAsia"/>
                <w:bCs/>
                <w:lang w:val="en-US" w:eastAsia="zh-CN"/>
              </w:rPr>
              <w:t xml:space="preserve"> among HST SFN and DPS, we are fine to comprise to define test applicable rules for DPS scheme and HST single Tap.</w:t>
            </w:r>
          </w:p>
          <w:p w:rsidR="00BC7E12" w:rsidRPr="00492ADE" w:rsidRDefault="00BC7E12" w:rsidP="00F01718">
            <w:pPr>
              <w:rPr>
                <w:rFonts w:eastAsia="DengXian"/>
                <w:bCs/>
                <w:lang w:val="en-US" w:eastAsia="zh-CN"/>
              </w:rPr>
            </w:pPr>
            <w:r w:rsidRPr="00492ADE">
              <w:rPr>
                <w:rFonts w:eastAsia="DengXian" w:hint="eastAsia"/>
                <w:bCs/>
                <w:lang w:val="en-US" w:eastAsia="zh-CN"/>
              </w:rPr>
              <w:t>Huawei: Similar view as CMCC.</w:t>
            </w:r>
          </w:p>
          <w:p w:rsidR="00BC7E12" w:rsidRPr="00492ADE" w:rsidRDefault="00BC7E12" w:rsidP="00F01718">
            <w:pPr>
              <w:rPr>
                <w:rFonts w:eastAsia="DengXian"/>
                <w:bCs/>
                <w:lang w:val="en-US" w:eastAsia="zh-CN"/>
              </w:rPr>
            </w:pPr>
            <w:r w:rsidRPr="00492ADE">
              <w:rPr>
                <w:rFonts w:eastAsia="DengXian" w:hint="eastAsia"/>
                <w:bCs/>
                <w:lang w:val="en-US" w:eastAsia="zh-CN"/>
              </w:rPr>
              <w:t>Intel: We fine with option 2 either.</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E///: From deployment </w:t>
            </w:r>
            <w:r w:rsidRPr="00492ADE">
              <w:rPr>
                <w:rFonts w:eastAsia="DengXian"/>
                <w:bCs/>
                <w:lang w:val="en-US" w:eastAsia="zh-CN"/>
              </w:rPr>
              <w:t>scenario</w:t>
            </w:r>
            <w:r w:rsidRPr="00492ADE">
              <w:rPr>
                <w:rFonts w:eastAsia="DengXian" w:hint="eastAsia"/>
                <w:bCs/>
                <w:lang w:val="en-US" w:eastAsia="zh-CN"/>
              </w:rPr>
              <w:t xml:space="preserve"> could be same, but from receiver aspect we see different. We would see the whole package, if UE pass HST-SFN then almost all other test cases skipped.</w:t>
            </w:r>
          </w:p>
          <w:p w:rsidR="00BC7E12" w:rsidRPr="00492ADE" w:rsidRDefault="00BC7E12" w:rsidP="00F01718">
            <w:pPr>
              <w:rPr>
                <w:rFonts w:eastAsia="DengXian"/>
                <w:bCs/>
                <w:lang w:val="en-US" w:eastAsia="zh-CN"/>
              </w:rPr>
            </w:pPr>
            <w:r w:rsidRPr="00492ADE">
              <w:rPr>
                <w:rFonts w:eastAsia="DengXian" w:hint="eastAsia"/>
                <w:bCs/>
                <w:lang w:val="en-US" w:eastAsia="zh-CN"/>
              </w:rPr>
              <w:t>DoCoMo: Similar view as E///.</w:t>
            </w:r>
          </w:p>
          <w:p w:rsidR="00BC7E12" w:rsidRPr="00492ADE" w:rsidRDefault="00BC7E12" w:rsidP="00F01718">
            <w:pPr>
              <w:rPr>
                <w:rFonts w:eastAsia="DengXian"/>
                <w:bCs/>
                <w:lang w:val="en-US" w:eastAsia="zh-CN"/>
              </w:rPr>
            </w:pPr>
            <w:r w:rsidRPr="00492ADE">
              <w:rPr>
                <w:rFonts w:eastAsia="DengXian" w:hint="eastAsia"/>
                <w:bCs/>
                <w:lang w:val="en-US" w:eastAsia="zh-CN"/>
              </w:rPr>
              <w:t xml:space="preserve">QC: For DPS schemes 1a/1b and HST-SFN, </w:t>
            </w:r>
            <w:r w:rsidRPr="00492ADE">
              <w:rPr>
                <w:rFonts w:eastAsia="DengXian"/>
                <w:bCs/>
                <w:lang w:val="en-US" w:eastAsia="zh-CN"/>
              </w:rPr>
              <w:t>Doppler</w:t>
            </w:r>
            <w:r w:rsidRPr="00492ADE">
              <w:rPr>
                <w:rFonts w:eastAsia="DengXian" w:hint="eastAsia"/>
                <w:bCs/>
                <w:lang w:val="en-US" w:eastAsia="zh-CN"/>
              </w:rPr>
              <w:t xml:space="preserve"> shift under HST-SFN already cover DPS scheme 1a/1b.</w:t>
            </w:r>
          </w:p>
          <w:p w:rsidR="00BC7E12" w:rsidRPr="00492ADE" w:rsidRDefault="00BC7E12" w:rsidP="00F01718">
            <w:pPr>
              <w:rPr>
                <w:rFonts w:eastAsia="DengXian"/>
                <w:bCs/>
                <w:lang w:val="en-US" w:eastAsia="zh-CN"/>
              </w:rPr>
            </w:pPr>
            <w:r w:rsidRPr="00492ADE">
              <w:rPr>
                <w:rFonts w:eastAsia="DengXian"/>
                <w:bCs/>
                <w:lang w:val="en-US" w:eastAsia="zh-CN"/>
              </w:rPr>
              <w:t>Apple</w:t>
            </w:r>
            <w:r w:rsidRPr="00492ADE">
              <w:rPr>
                <w:rFonts w:eastAsia="DengXian" w:hint="eastAsia"/>
                <w:bCs/>
                <w:lang w:val="en-US" w:eastAsia="zh-CN"/>
              </w:rPr>
              <w:t xml:space="preserve">: </w:t>
            </w:r>
          </w:p>
          <w:p w:rsidR="00BC7E12" w:rsidRPr="00492ADE" w:rsidRDefault="00BC7E12" w:rsidP="00F01718">
            <w:pPr>
              <w:rPr>
                <w:b/>
                <w:color w:val="000000"/>
                <w:u w:val="single"/>
                <w:lang w:eastAsia="zh-CN"/>
              </w:rPr>
            </w:pPr>
            <w:r w:rsidRPr="00492ADE">
              <w:rPr>
                <w:b/>
                <w:color w:val="000000"/>
                <w:u w:val="single"/>
                <w:lang w:eastAsia="ko-KR"/>
              </w:rPr>
              <w:t xml:space="preserve">Issue </w:t>
            </w:r>
            <w:r w:rsidRPr="00492ADE">
              <w:rPr>
                <w:rFonts w:hint="eastAsia"/>
                <w:b/>
                <w:color w:val="000000"/>
                <w:u w:val="single"/>
                <w:lang w:eastAsia="zh-CN"/>
              </w:rPr>
              <w:t>5</w:t>
            </w:r>
            <w:r w:rsidRPr="00492ADE">
              <w:rPr>
                <w:b/>
                <w:color w:val="000000"/>
                <w:u w:val="single"/>
                <w:lang w:eastAsia="ko-KR"/>
              </w:rPr>
              <w:t>-</w:t>
            </w:r>
            <w:r w:rsidRPr="00492ADE">
              <w:rPr>
                <w:rFonts w:hint="eastAsia"/>
                <w:b/>
                <w:color w:val="000000"/>
                <w:u w:val="single"/>
                <w:lang w:eastAsia="zh-CN"/>
              </w:rPr>
              <w:t>4b</w:t>
            </w:r>
            <w:r w:rsidRPr="00492ADE">
              <w:rPr>
                <w:b/>
                <w:color w:val="000000"/>
                <w:u w:val="single"/>
                <w:lang w:eastAsia="ko-KR"/>
              </w:rPr>
              <w:t xml:space="preserve">: </w:t>
            </w:r>
            <w:r w:rsidRPr="00492ADE">
              <w:rPr>
                <w:rFonts w:hint="eastAsia"/>
                <w:b/>
                <w:color w:val="000000"/>
                <w:u w:val="single"/>
                <w:lang w:eastAsia="zh-CN"/>
              </w:rPr>
              <w:t>Applicability rules between HST-SFN, single tap and DPS schemes</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r>
            <w:r w:rsidRPr="00492ADE">
              <w:rPr>
                <w:rFonts w:hint="eastAsia"/>
                <w:bCs/>
                <w:lang w:val="en-US" w:eastAsia="zh-CN"/>
              </w:rPr>
              <w:t>Option 1 (Ericsson, Huawei)</w:t>
            </w:r>
          </w:p>
          <w:p w:rsidR="00BC7E12" w:rsidRPr="00492ADE" w:rsidRDefault="00BC7E12" w:rsidP="00492ADE">
            <w:pPr>
              <w:pStyle w:val="ListParagraph"/>
              <w:numPr>
                <w:ilvl w:val="0"/>
                <w:numId w:val="57"/>
              </w:numPr>
              <w:spacing w:before="120" w:line="280" w:lineRule="atLeast"/>
              <w:jc w:val="both"/>
              <w:rPr>
                <w:bCs/>
              </w:rPr>
            </w:pPr>
            <w:r w:rsidRPr="00492ADE">
              <w:rPr>
                <w:rFonts w:hint="eastAsia"/>
                <w:bCs/>
              </w:rPr>
              <w:t xml:space="preserve">If UE passed HST-DPS 1a or 1b, </w:t>
            </w:r>
            <w:r w:rsidRPr="00492ADE">
              <w:rPr>
                <w:bCs/>
              </w:rPr>
              <w:t>both Rel-15/16 HST single tap test cases can be skipped.</w:t>
            </w:r>
          </w:p>
          <w:p w:rsidR="00BC7E12" w:rsidRPr="00492ADE" w:rsidRDefault="00BC7E12" w:rsidP="00F01718">
            <w:pPr>
              <w:rPr>
                <w:bCs/>
                <w:lang w:val="en-US" w:eastAsia="zh-CN"/>
              </w:rPr>
            </w:pPr>
            <w:r w:rsidRPr="00492ADE">
              <w:rPr>
                <w:rFonts w:hint="eastAsia"/>
                <w:bCs/>
                <w:lang w:val="en-US" w:eastAsia="zh-CN"/>
              </w:rPr>
              <w:t>–</w:t>
            </w:r>
            <w:r w:rsidRPr="00492ADE">
              <w:rPr>
                <w:bCs/>
                <w:lang w:val="en-US" w:eastAsia="zh-CN"/>
              </w:rPr>
              <w:tab/>
            </w:r>
            <w:r w:rsidRPr="00492ADE">
              <w:rPr>
                <w:rFonts w:hint="eastAsia"/>
                <w:bCs/>
                <w:lang w:val="en-US" w:eastAsia="zh-CN"/>
              </w:rPr>
              <w:t>Option 2 (DOCOMO)</w:t>
            </w:r>
          </w:p>
          <w:p w:rsidR="00BC7E12" w:rsidRPr="00492ADE" w:rsidRDefault="00BC7E12" w:rsidP="00492ADE">
            <w:pPr>
              <w:pStyle w:val="ListParagraph"/>
              <w:numPr>
                <w:ilvl w:val="0"/>
                <w:numId w:val="57"/>
              </w:numPr>
              <w:spacing w:before="120" w:line="280" w:lineRule="atLeast"/>
              <w:jc w:val="both"/>
              <w:rPr>
                <w:bCs/>
              </w:rPr>
            </w:pPr>
            <w:r w:rsidRPr="00492ADE">
              <w:rPr>
                <w:rFonts w:hint="eastAsia"/>
                <w:bCs/>
              </w:rPr>
              <w:t xml:space="preserve">If UE passed HST-DPS 1a or 1b, </w:t>
            </w:r>
            <w:r w:rsidRPr="00492ADE">
              <w:rPr>
                <w:bCs/>
              </w:rPr>
              <w:t>Rel-15 HST Single-tap test and Rel-16 HST Single-tap test except for Rel-16 FDD HST Single-tap test can be skipped.</w:t>
            </w:r>
          </w:p>
          <w:p w:rsidR="00BC7E12" w:rsidRPr="00492ADE" w:rsidRDefault="00BC7E12" w:rsidP="00F01718">
            <w:pPr>
              <w:rPr>
                <w:bCs/>
                <w:lang w:val="en-US" w:eastAsia="zh-CN"/>
              </w:rPr>
            </w:pPr>
            <w:r w:rsidRPr="00492ADE">
              <w:rPr>
                <w:rFonts w:hint="eastAsia"/>
                <w:bCs/>
                <w:lang w:val="en-US" w:eastAsia="zh-CN"/>
              </w:rPr>
              <w:t xml:space="preserve">Agreement: If UE passed HST-DPS 1a or 1b, </w:t>
            </w:r>
            <w:r w:rsidRPr="00492ADE">
              <w:rPr>
                <w:bCs/>
                <w:lang w:val="en-US" w:eastAsia="zh-CN"/>
              </w:rPr>
              <w:t>Rel-15 HST Single-tap test and Rel-16 HST Single-tap test except for Rel-16 FDD HST Single-tap test can be skipped.</w:t>
            </w:r>
          </w:p>
          <w:p w:rsidR="00BC7E12" w:rsidRPr="00492ADE" w:rsidRDefault="00BC7E12" w:rsidP="00F01718">
            <w:pPr>
              <w:rPr>
                <w:bCs/>
                <w:lang w:val="en-US" w:eastAsia="zh-CN"/>
              </w:rPr>
            </w:pPr>
            <w:r w:rsidRPr="00492ADE">
              <w:rPr>
                <w:rFonts w:hint="eastAsia"/>
                <w:bCs/>
                <w:lang w:val="en-US" w:eastAsia="zh-CN"/>
              </w:rPr>
              <w:t xml:space="preserve">No test applicable rules among HST-SFN and HST DPS schemes 1b </w:t>
            </w:r>
          </w:p>
          <w:p w:rsidR="00BC7E12" w:rsidRPr="00492ADE" w:rsidRDefault="00BC7E12" w:rsidP="00F01718">
            <w:pPr>
              <w:rPr>
                <w:bCs/>
                <w:lang w:val="en-US" w:eastAsia="zh-CN"/>
              </w:rPr>
            </w:pPr>
            <w:r w:rsidRPr="00492ADE">
              <w:rPr>
                <w:rFonts w:hint="eastAsia"/>
                <w:bCs/>
                <w:lang w:val="en-US" w:eastAsia="zh-CN"/>
              </w:rPr>
              <w:t>FFS whether test applicable rules for HST-SFN, HST DPS scheme 1a needed or not</w:t>
            </w:r>
          </w:p>
          <w:p w:rsidR="00BC7E12" w:rsidRPr="00492ADE" w:rsidRDefault="00BC7E12" w:rsidP="00F01718">
            <w:pPr>
              <w:rPr>
                <w:rFonts w:eastAsia="Yu Mincho"/>
                <w:bCs/>
              </w:rPr>
            </w:pPr>
            <w:r w:rsidRPr="00492ADE">
              <w:rPr>
                <w:rFonts w:eastAsia="Yu Mincho"/>
                <w:bCs/>
              </w:rPr>
              <w:t>If a UE declared supporting &gt; 1 TCI states, the UE will pass scheme 1b and skipped scheme 1a test cases</w:t>
            </w:r>
          </w:p>
          <w:p w:rsidR="00BC7E12" w:rsidRPr="00492ADE" w:rsidRDefault="00BC7E12" w:rsidP="00F01718">
            <w:pPr>
              <w:rPr>
                <w:rFonts w:eastAsia="DengXian"/>
                <w:bCs/>
                <w:lang w:eastAsia="zh-CN"/>
              </w:rPr>
            </w:pPr>
            <w:r w:rsidRPr="00492ADE">
              <w:rPr>
                <w:rFonts w:eastAsia="Yu Mincho"/>
                <w:bCs/>
              </w:rPr>
              <w:t>If a UE only support 1 TCI state, the UE need to pass scheme 1a and skip scheme 1b test cases</w:t>
            </w:r>
          </w:p>
        </w:tc>
      </w:tr>
    </w:tbl>
    <w:p w:rsidR="00BC7E12" w:rsidRDefault="00BC7E12" w:rsidP="00BC7E12"/>
    <w:p w:rsidR="000048FE" w:rsidRPr="00AD6142" w:rsidRDefault="000048FE" w:rsidP="000048FE">
      <w:pPr>
        <w:pStyle w:val="Heading5"/>
      </w:pPr>
      <w:bookmarkStart w:id="328" w:name="_Toc57105052"/>
      <w:r w:rsidRPr="00AD6142">
        <w:t>7.15.3.1</w:t>
      </w:r>
      <w:r w:rsidRPr="00AD6142">
        <w:tab/>
        <w:t>UE demodulation and CSI requirements [NR_HST-Perf]</w:t>
      </w:r>
      <w:bookmarkEnd w:id="328"/>
    </w:p>
    <w:p w:rsidR="000048FE" w:rsidRPr="00AD6142" w:rsidRDefault="000048FE" w:rsidP="000048FE">
      <w:pPr>
        <w:rPr>
          <w:rFonts w:ascii="Arial" w:hAnsi="Arial" w:cs="Arial"/>
          <w:b/>
          <w:sz w:val="24"/>
        </w:rPr>
      </w:pPr>
      <w:r w:rsidRPr="00AD6142">
        <w:rPr>
          <w:rFonts w:ascii="Arial" w:hAnsi="Arial" w:cs="Arial"/>
          <w:b/>
          <w:color w:val="0000FF"/>
          <w:sz w:val="24"/>
        </w:rPr>
        <w:t>R4-2017424</w:t>
      </w:r>
      <w:r w:rsidRPr="00AD6142">
        <w:rPr>
          <w:rFonts w:ascii="Arial" w:hAnsi="Arial" w:cs="Arial"/>
          <w:b/>
          <w:color w:val="0000FF"/>
          <w:sz w:val="24"/>
        </w:rPr>
        <w:tab/>
      </w:r>
      <w:r w:rsidRPr="00AD6142">
        <w:rPr>
          <w:rFonts w:ascii="Arial" w:hAnsi="Arial" w:cs="Arial"/>
          <w:b/>
          <w:sz w:val="24"/>
        </w:rPr>
        <w:t>Email discussion summary for [97e][326] NR_HST_Demod_UE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[97e][326] NR_HST_Demod_UE. The email thread was moderated by Xiaoran Zhang (China Mobile Com. Corporation)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R4-2017460</w:t>
      </w:r>
      <w:r w:rsidRPr="00AD6142">
        <w:rPr>
          <w:rFonts w:ascii="Arial" w:hAnsi="Arial" w:cs="Arial"/>
          <w:b/>
          <w:color w:val="0000FF"/>
          <w:sz w:val="24"/>
        </w:rPr>
        <w:tab/>
      </w:r>
      <w:r w:rsidRPr="00AD6142">
        <w:rPr>
          <w:rFonts w:ascii="Arial" w:hAnsi="Arial" w:cs="Arial"/>
          <w:b/>
          <w:sz w:val="24"/>
        </w:rPr>
        <w:t>Email discussion summary for [97e][326] NR_HST_Demod_UE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R4-2017424)</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contribution summarized email discussion thread [97e][326] NR_HST_Demod_UE. The email thread was moderated by Xiaoran Zhang (China Mobile Com. Corporation)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R4-2017624</w:t>
      </w:r>
      <w:r w:rsidRPr="00AD6142">
        <w:rPr>
          <w:rFonts w:ascii="Arial" w:hAnsi="Arial" w:cs="Arial"/>
          <w:b/>
          <w:color w:val="0000FF"/>
          <w:sz w:val="24"/>
        </w:rPr>
        <w:tab/>
      </w:r>
      <w:r w:rsidRPr="00AD6142">
        <w:rPr>
          <w:rFonts w:ascii="Arial" w:hAnsi="Arial" w:cs="Arial"/>
          <w:b/>
          <w:sz w:val="24"/>
        </w:rPr>
        <w:t>Email discussion summary for [97e][326] NR_HST_Demod_UE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R4-2017460)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[97e][326] NR_HST_Demod_UE. The email thread was moderated by Xiaoran Zhang (China Mobile Com. Corporation) and treated during BS RF Test Demod session chaired by Haijie Qiu (Samsung).</w:t>
      </w:r>
    </w:p>
    <w:p w:rsidR="000048FE" w:rsidRPr="00AD6142" w:rsidRDefault="000048FE" w:rsidP="000048FE">
      <w:r w:rsidRPr="00AD6142">
        <w:t>Session Chair Note: HST UE demod has been finalized.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R4-2017549</w:t>
      </w:r>
      <w:r w:rsidRPr="00AD6142">
        <w:rPr>
          <w:rFonts w:ascii="Arial" w:hAnsi="Arial" w:cs="Arial"/>
          <w:b/>
          <w:color w:val="0000FF"/>
          <w:sz w:val="24"/>
        </w:rPr>
        <w:tab/>
      </w:r>
      <w:r w:rsidRPr="00AD6142">
        <w:rPr>
          <w:rFonts w:ascii="Arial" w:hAnsi="Arial" w:cs="Arial"/>
          <w:b/>
          <w:sz w:val="24"/>
        </w:rPr>
        <w:t>WF on NR HST UE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R4-2014633</w:t>
      </w:r>
      <w:r w:rsidRPr="00AD6142">
        <w:rPr>
          <w:rFonts w:ascii="Arial" w:hAnsi="Arial" w:cs="Arial"/>
          <w:b/>
          <w:color w:val="0000FF"/>
          <w:sz w:val="24"/>
        </w:rPr>
        <w:tab/>
      </w:r>
      <w:r w:rsidRPr="00AD6142">
        <w:rPr>
          <w:rFonts w:ascii="Arial" w:hAnsi="Arial" w:cs="Arial"/>
          <w:b/>
          <w:sz w:val="24"/>
        </w:rPr>
        <w:t>View on NR HST 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R4-2015602</w:t>
      </w:r>
      <w:r w:rsidRPr="00AD6142">
        <w:rPr>
          <w:rFonts w:ascii="Arial" w:hAnsi="Arial" w:cs="Arial"/>
          <w:b/>
          <w:color w:val="0000FF"/>
          <w:sz w:val="24"/>
        </w:rPr>
        <w:tab/>
      </w:r>
      <w:r w:rsidRPr="00AD6142">
        <w:rPr>
          <w:rFonts w:ascii="Arial" w:hAnsi="Arial" w:cs="Arial"/>
          <w:b/>
          <w:sz w:val="24"/>
        </w:rPr>
        <w:t>Summary of ideal and impairment results for NR HST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R4-2017647</w:t>
      </w:r>
      <w:r w:rsidRPr="00AD6142">
        <w:rPr>
          <w:rFonts w:ascii="Arial" w:hAnsi="Arial" w:cs="Arial"/>
          <w:b/>
          <w:color w:val="0000FF"/>
          <w:sz w:val="24"/>
        </w:rPr>
        <w:tab/>
      </w:r>
      <w:r w:rsidRPr="00AD6142">
        <w:rPr>
          <w:rFonts w:ascii="Arial" w:hAnsi="Arial" w:cs="Arial"/>
          <w:b/>
          <w:sz w:val="24"/>
        </w:rPr>
        <w:t>Summary of ideal and impairment results for NR HST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R4-2015602)</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29" w:name="_Toc57105053"/>
      <w:r w:rsidRPr="00AD6142">
        <w:t>7.15.3.1.1</w:t>
      </w:r>
      <w:r w:rsidRPr="00AD6142">
        <w:tab/>
        <w:t>Requirements for DPS transmission scheme(s) [NR_HST-Perf]</w:t>
      </w:r>
      <w:bookmarkEnd w:id="329"/>
    </w:p>
    <w:p w:rsidR="000048FE" w:rsidRPr="00AD6142" w:rsidRDefault="000048FE" w:rsidP="000048FE">
      <w:pPr>
        <w:rPr>
          <w:rFonts w:ascii="Arial" w:hAnsi="Arial" w:cs="Arial"/>
          <w:b/>
          <w:sz w:val="24"/>
        </w:rPr>
      </w:pPr>
      <w:r w:rsidRPr="00AD6142">
        <w:rPr>
          <w:rFonts w:ascii="Arial" w:hAnsi="Arial" w:cs="Arial"/>
          <w:b/>
          <w:color w:val="0000FF"/>
          <w:sz w:val="24"/>
        </w:rPr>
        <w:t>R4-2014216</w:t>
      </w:r>
      <w:r w:rsidRPr="00AD6142">
        <w:rPr>
          <w:rFonts w:ascii="Arial" w:hAnsi="Arial" w:cs="Arial"/>
          <w:b/>
          <w:color w:val="0000FF"/>
          <w:sz w:val="24"/>
        </w:rPr>
        <w:tab/>
      </w:r>
      <w:r w:rsidRPr="00AD6142">
        <w:rPr>
          <w:rFonts w:ascii="Arial" w:hAnsi="Arial" w:cs="Arial"/>
          <w:b/>
          <w:sz w:val="24"/>
        </w:rPr>
        <w:t>Discussion on DPS transmission scheme in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R4-2014553</w:t>
      </w:r>
      <w:r w:rsidRPr="00AD6142">
        <w:rPr>
          <w:rFonts w:ascii="Arial" w:hAnsi="Arial" w:cs="Arial"/>
          <w:b/>
          <w:color w:val="0000FF"/>
          <w:sz w:val="24"/>
        </w:rPr>
        <w:tab/>
      </w:r>
      <w:r w:rsidRPr="00AD6142">
        <w:rPr>
          <w:rFonts w:ascii="Arial" w:hAnsi="Arial" w:cs="Arial"/>
          <w:b/>
          <w:sz w:val="24"/>
        </w:rPr>
        <w:t>Views on UE demodulation requirements for DPS transmission scheme for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R4-2014563</w:t>
      </w:r>
      <w:r w:rsidRPr="00AD6142">
        <w:rPr>
          <w:rFonts w:ascii="Arial" w:hAnsi="Arial" w:cs="Arial"/>
          <w:b/>
          <w:color w:val="0000FF"/>
          <w:sz w:val="24"/>
        </w:rPr>
        <w:tab/>
      </w:r>
      <w:r w:rsidRPr="00AD6142">
        <w:rPr>
          <w:rFonts w:ascii="Arial" w:hAnsi="Arial" w:cs="Arial"/>
          <w:b/>
          <w:sz w:val="24"/>
        </w:rPr>
        <w:t>CR to TS 38.101-4: Propagation conditions for HST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Propagation conditions description for HST test cases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R4-2017539</w:t>
      </w:r>
      <w:r w:rsidRPr="00AD6142">
        <w:rPr>
          <w:rFonts w:ascii="Arial" w:hAnsi="Arial" w:cs="Arial"/>
          <w:b/>
          <w:color w:val="0000FF"/>
          <w:sz w:val="24"/>
        </w:rPr>
        <w:tab/>
      </w:r>
      <w:r w:rsidRPr="00AD6142">
        <w:rPr>
          <w:rFonts w:ascii="Arial" w:hAnsi="Arial" w:cs="Arial"/>
          <w:b/>
          <w:sz w:val="24"/>
        </w:rPr>
        <w:t>CR to TS 38.101-4: Propagation conditions for HST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R4-2014563)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R4-2014701</w:t>
      </w:r>
      <w:r w:rsidRPr="00AD6142">
        <w:rPr>
          <w:rFonts w:ascii="Arial" w:hAnsi="Arial" w:cs="Arial"/>
          <w:b/>
          <w:color w:val="0000FF"/>
          <w:sz w:val="24"/>
        </w:rPr>
        <w:tab/>
      </w:r>
      <w:r w:rsidRPr="00AD6142">
        <w:rPr>
          <w:rFonts w:ascii="Arial" w:hAnsi="Arial" w:cs="Arial"/>
          <w:b/>
          <w:sz w:val="24"/>
        </w:rPr>
        <w:t>Further discussion on DPS for NR HST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R4-2014704</w:t>
      </w:r>
      <w:r w:rsidRPr="00AD6142">
        <w:rPr>
          <w:rFonts w:ascii="Arial" w:hAnsi="Arial" w:cs="Arial"/>
          <w:b/>
          <w:color w:val="0000FF"/>
          <w:sz w:val="24"/>
        </w:rPr>
        <w:tab/>
      </w:r>
      <w:r w:rsidRPr="00AD6142">
        <w:rPr>
          <w:rFonts w:ascii="Arial" w:hAnsi="Arial" w:cs="Arial"/>
          <w:b/>
          <w:sz w:val="24"/>
        </w:rPr>
        <w:t>Simulation results for DPS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R4-2015020</w:t>
      </w:r>
      <w:r w:rsidRPr="00AD6142">
        <w:rPr>
          <w:rFonts w:ascii="Arial" w:hAnsi="Arial" w:cs="Arial"/>
          <w:b/>
          <w:color w:val="0000FF"/>
          <w:sz w:val="24"/>
        </w:rPr>
        <w:tab/>
      </w:r>
      <w:r w:rsidRPr="00AD6142">
        <w:rPr>
          <w:rFonts w:ascii="Arial" w:hAnsi="Arial" w:cs="Arial"/>
          <w:b/>
          <w:sz w:val="24"/>
        </w:rPr>
        <w:t>UE demodulation requirements for DPS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R4-2015603</w:t>
      </w:r>
      <w:r w:rsidRPr="00AD6142">
        <w:rPr>
          <w:rFonts w:ascii="Arial" w:hAnsi="Arial" w:cs="Arial"/>
          <w:b/>
          <w:color w:val="0000FF"/>
          <w:sz w:val="24"/>
        </w:rPr>
        <w:tab/>
      </w:r>
      <w:r w:rsidRPr="00AD6142">
        <w:rPr>
          <w:rFonts w:ascii="Arial" w:hAnsi="Arial" w:cs="Arial"/>
          <w:b/>
          <w:sz w:val="24"/>
        </w:rPr>
        <w:t>CR on HST DPS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HST DPS requirements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0097 is missing on the coversheet. 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R4-2017540</w:t>
      </w:r>
      <w:r w:rsidRPr="00AD6142">
        <w:rPr>
          <w:rFonts w:ascii="Arial" w:hAnsi="Arial" w:cs="Arial"/>
          <w:b/>
          <w:color w:val="0000FF"/>
          <w:sz w:val="24"/>
        </w:rPr>
        <w:tab/>
      </w:r>
      <w:r w:rsidRPr="00AD6142">
        <w:rPr>
          <w:rFonts w:ascii="Arial" w:hAnsi="Arial" w:cs="Arial"/>
          <w:b/>
          <w:sz w:val="24"/>
        </w:rPr>
        <w:t>CR on HST DPS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R4-2015604</w:t>
      </w:r>
      <w:r w:rsidRPr="00AD6142">
        <w:rPr>
          <w:rFonts w:ascii="Arial" w:hAnsi="Arial" w:cs="Arial"/>
          <w:b/>
          <w:color w:val="0000FF"/>
          <w:sz w:val="24"/>
        </w:rPr>
        <w:tab/>
      </w:r>
      <w:r w:rsidRPr="00AD6142">
        <w:rPr>
          <w:rFonts w:ascii="Arial" w:hAnsi="Arial" w:cs="Arial"/>
          <w:b/>
          <w:sz w:val="24"/>
        </w:rPr>
        <w:t>Discussion on UE performance requirements for DPS transmission scheme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R4-2015605</w:t>
      </w:r>
      <w:r w:rsidRPr="00AD6142">
        <w:rPr>
          <w:rFonts w:ascii="Arial" w:hAnsi="Arial" w:cs="Arial"/>
          <w:b/>
          <w:color w:val="0000FF"/>
          <w:sz w:val="24"/>
        </w:rPr>
        <w:tab/>
      </w:r>
      <w:r w:rsidRPr="00AD6142">
        <w:rPr>
          <w:rFonts w:ascii="Arial" w:hAnsi="Arial" w:cs="Arial"/>
          <w:b/>
          <w:sz w:val="24"/>
        </w:rPr>
        <w:t>Simulation results on UE performance requirements for DPS 1a transmission scheme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R4-2015812</w:t>
      </w:r>
      <w:r w:rsidRPr="00AD6142">
        <w:rPr>
          <w:rFonts w:ascii="Arial" w:hAnsi="Arial" w:cs="Arial"/>
          <w:b/>
          <w:color w:val="0000FF"/>
          <w:sz w:val="24"/>
        </w:rPr>
        <w:tab/>
      </w:r>
      <w:r w:rsidRPr="00AD6142">
        <w:rPr>
          <w:rFonts w:ascii="Arial" w:hAnsi="Arial" w:cs="Arial"/>
          <w:b/>
          <w:sz w:val="24"/>
        </w:rPr>
        <w:t>PDSCH demodulation requirements for HST-DPS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PDSCH demodulation requirements with HST-DPS scenario.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30" w:name="_Toc57105054"/>
      <w:r w:rsidRPr="00AD6142">
        <w:t>7.15.3.1.2</w:t>
      </w:r>
      <w:r w:rsidRPr="00AD6142">
        <w:tab/>
        <w:t>Requirements for HST-SFN [NR_HST-Perf]</w:t>
      </w:r>
      <w:bookmarkEnd w:id="330"/>
    </w:p>
    <w:p w:rsidR="000048FE" w:rsidRPr="00AD6142" w:rsidRDefault="000048FE" w:rsidP="000048FE">
      <w:pPr>
        <w:rPr>
          <w:rFonts w:ascii="Arial" w:hAnsi="Arial" w:cs="Arial"/>
          <w:b/>
          <w:sz w:val="24"/>
        </w:rPr>
      </w:pPr>
      <w:r w:rsidRPr="00AD6142">
        <w:rPr>
          <w:rFonts w:ascii="Arial" w:hAnsi="Arial" w:cs="Arial"/>
          <w:b/>
          <w:color w:val="0000FF"/>
          <w:sz w:val="24"/>
        </w:rPr>
        <w:t>R4-2014562</w:t>
      </w:r>
      <w:r w:rsidRPr="00AD6142">
        <w:rPr>
          <w:rFonts w:ascii="Arial" w:hAnsi="Arial" w:cs="Arial"/>
          <w:b/>
          <w:color w:val="0000FF"/>
          <w:sz w:val="24"/>
        </w:rPr>
        <w:tab/>
      </w:r>
      <w:r w:rsidRPr="00AD6142">
        <w:rPr>
          <w:rFonts w:ascii="Arial" w:hAnsi="Arial" w:cs="Arial"/>
          <w:b/>
          <w:sz w:val="24"/>
        </w:rPr>
        <w:t>CR to TS 38.101-4: HST-SFN FDD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Rel-16 DL HST-SFN FDD performacne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on the coversheet, the CR does not change anything and hence the CR is not needed. 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R4-2017542</w:t>
      </w:r>
      <w:r w:rsidRPr="00AD6142">
        <w:rPr>
          <w:rFonts w:ascii="Arial" w:hAnsi="Arial" w:cs="Arial"/>
          <w:b/>
          <w:color w:val="0000FF"/>
          <w:sz w:val="24"/>
        </w:rPr>
        <w:tab/>
      </w:r>
      <w:r w:rsidRPr="00AD6142">
        <w:rPr>
          <w:rFonts w:ascii="Arial" w:hAnsi="Arial" w:cs="Arial"/>
          <w:b/>
          <w:sz w:val="24"/>
        </w:rPr>
        <w:t>CR to TS 38.101-4: HST-SFN FDD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R4-2014562)</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R4-2014690</w:t>
      </w:r>
      <w:r w:rsidRPr="00AD6142">
        <w:rPr>
          <w:rFonts w:ascii="Arial" w:hAnsi="Arial" w:cs="Arial"/>
          <w:b/>
          <w:color w:val="0000FF"/>
          <w:sz w:val="24"/>
        </w:rPr>
        <w:tab/>
      </w:r>
      <w:r w:rsidRPr="00AD6142">
        <w:rPr>
          <w:rFonts w:ascii="Arial" w:hAnsi="Arial" w:cs="Arial"/>
          <w:b/>
          <w:sz w:val="24"/>
        </w:rPr>
        <w:t>CR on HST-SFN requirements for 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R4-2017541</w:t>
      </w:r>
      <w:r w:rsidRPr="00AD6142">
        <w:rPr>
          <w:rFonts w:ascii="Arial" w:hAnsi="Arial" w:cs="Arial"/>
          <w:b/>
          <w:color w:val="0000FF"/>
          <w:sz w:val="24"/>
        </w:rPr>
        <w:tab/>
      </w:r>
      <w:r w:rsidRPr="00AD6142">
        <w:rPr>
          <w:rFonts w:ascii="Arial" w:hAnsi="Arial" w:cs="Arial"/>
          <w:b/>
          <w:sz w:val="24"/>
        </w:rPr>
        <w:t>CR on HST-SFN requirements for 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R4-2014696</w:t>
      </w:r>
      <w:r w:rsidRPr="00AD6142">
        <w:rPr>
          <w:rFonts w:ascii="Arial" w:hAnsi="Arial" w:cs="Arial"/>
          <w:b/>
          <w:color w:val="0000FF"/>
          <w:sz w:val="24"/>
        </w:rPr>
        <w:tab/>
      </w:r>
      <w:r w:rsidRPr="00AD6142">
        <w:rPr>
          <w:rFonts w:ascii="Arial" w:hAnsi="Arial" w:cs="Arial"/>
          <w:b/>
          <w:sz w:val="24"/>
        </w:rPr>
        <w:t>CR on release independent for Rel.16 NR HST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CR-0034  Cat: B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R4-2017543</w:t>
      </w:r>
      <w:r w:rsidRPr="00AD6142">
        <w:rPr>
          <w:rFonts w:ascii="Arial" w:hAnsi="Arial" w:cs="Arial"/>
          <w:b/>
          <w:color w:val="0000FF"/>
          <w:sz w:val="24"/>
        </w:rPr>
        <w:tab/>
      </w:r>
      <w:r w:rsidRPr="00AD6142">
        <w:rPr>
          <w:rFonts w:ascii="Arial" w:hAnsi="Arial" w:cs="Arial"/>
          <w:b/>
          <w:sz w:val="24"/>
        </w:rPr>
        <w:t>CR on release independent for Rel.16 NR HST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CR-0034  rev 1 Cat: B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R4-2014698</w:t>
      </w:r>
      <w:r w:rsidRPr="00AD6142">
        <w:rPr>
          <w:rFonts w:ascii="Arial" w:hAnsi="Arial" w:cs="Arial"/>
          <w:b/>
          <w:color w:val="0000FF"/>
          <w:sz w:val="24"/>
        </w:rPr>
        <w:tab/>
      </w:r>
      <w:r w:rsidRPr="00AD6142">
        <w:rPr>
          <w:rFonts w:ascii="Arial" w:hAnsi="Arial" w:cs="Arial"/>
          <w:b/>
          <w:sz w:val="24"/>
        </w:rPr>
        <w:t>CR on release independent for Rel.16 NR HST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R4-2017544</w:t>
      </w:r>
      <w:r w:rsidRPr="00AD6142">
        <w:rPr>
          <w:rFonts w:ascii="Arial" w:hAnsi="Arial" w:cs="Arial"/>
          <w:b/>
          <w:color w:val="0000FF"/>
          <w:sz w:val="24"/>
        </w:rPr>
        <w:tab/>
      </w:r>
      <w:r w:rsidRPr="00AD6142">
        <w:rPr>
          <w:rFonts w:ascii="Arial" w:hAnsi="Arial" w:cs="Arial"/>
          <w:b/>
          <w:sz w:val="24"/>
        </w:rPr>
        <w:t>CR on release independent for Rel.16 NR HST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R4-2014698)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R4-2015813</w:t>
      </w:r>
      <w:r w:rsidRPr="00AD6142">
        <w:rPr>
          <w:rFonts w:ascii="Arial" w:hAnsi="Arial" w:cs="Arial"/>
          <w:b/>
          <w:color w:val="0000FF"/>
          <w:sz w:val="24"/>
        </w:rPr>
        <w:tab/>
      </w:r>
      <w:r w:rsidRPr="00AD6142">
        <w:rPr>
          <w:rFonts w:ascii="Arial" w:hAnsi="Arial" w:cs="Arial"/>
          <w:b/>
          <w:sz w:val="24"/>
        </w:rPr>
        <w:t>Simulation results of PDSCH with HST-SFN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PDSCH simulation results with HST-SFN scenario.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31" w:name="_Toc57105055"/>
      <w:r w:rsidRPr="00AD6142">
        <w:t>7.15.3.1.3</w:t>
      </w:r>
      <w:r w:rsidRPr="00AD6142">
        <w:tab/>
        <w:t>Requirements for HST single tap [NR_HST-Perf]</w:t>
      </w:r>
      <w:bookmarkEnd w:id="331"/>
    </w:p>
    <w:p w:rsidR="000048FE" w:rsidRPr="00AD6142" w:rsidRDefault="000048FE" w:rsidP="000048FE">
      <w:pPr>
        <w:rPr>
          <w:rFonts w:ascii="Arial" w:hAnsi="Arial" w:cs="Arial"/>
          <w:b/>
          <w:sz w:val="24"/>
        </w:rPr>
      </w:pPr>
      <w:r w:rsidRPr="00AD6142">
        <w:rPr>
          <w:rFonts w:ascii="Arial" w:hAnsi="Arial" w:cs="Arial"/>
          <w:b/>
          <w:color w:val="0000FF"/>
          <w:sz w:val="24"/>
        </w:rPr>
        <w:t>R4-2015606</w:t>
      </w:r>
      <w:r w:rsidRPr="00AD6142">
        <w:rPr>
          <w:rFonts w:ascii="Arial" w:hAnsi="Arial" w:cs="Arial"/>
          <w:b/>
          <w:color w:val="0000FF"/>
          <w:sz w:val="24"/>
        </w:rPr>
        <w:tab/>
      </w:r>
      <w:r w:rsidRPr="00AD6142">
        <w:rPr>
          <w:rFonts w:ascii="Arial" w:hAnsi="Arial" w:cs="Arial"/>
          <w:b/>
          <w:sz w:val="24"/>
        </w:rPr>
        <w:t>CR on HST single-tap and HST multi-path fading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minimum requirements for HST single-tap scenario and HST multi-path fading scenario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0098 is missing on the coversheet. 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R4-2017545</w:t>
      </w:r>
      <w:r w:rsidRPr="00AD6142">
        <w:rPr>
          <w:rFonts w:ascii="Arial" w:hAnsi="Arial" w:cs="Arial"/>
          <w:b/>
          <w:color w:val="0000FF"/>
          <w:sz w:val="24"/>
        </w:rPr>
        <w:tab/>
      </w:r>
      <w:r w:rsidRPr="00AD6142">
        <w:rPr>
          <w:rFonts w:ascii="Arial" w:hAnsi="Arial" w:cs="Arial"/>
          <w:b/>
          <w:sz w:val="24"/>
        </w:rPr>
        <w:t>CR on HST single-tap and HST multi-path fading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R4-2016108</w:t>
      </w:r>
      <w:r w:rsidRPr="00AD6142">
        <w:rPr>
          <w:rFonts w:ascii="Arial" w:hAnsi="Arial" w:cs="Arial"/>
          <w:b/>
          <w:color w:val="0000FF"/>
          <w:sz w:val="24"/>
        </w:rPr>
        <w:tab/>
      </w:r>
      <w:r w:rsidRPr="00AD6142">
        <w:rPr>
          <w:rFonts w:ascii="Arial" w:hAnsi="Arial" w:cs="Arial"/>
          <w:b/>
          <w:sz w:val="24"/>
        </w:rPr>
        <w:t>CR to TS38.101-4: Addition of Rel-16 HST FRCs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Endorsed in RAN4#96-e R4-2011369</w:t>
      </w:r>
    </w:p>
    <w:p w:rsidR="000048FE" w:rsidRPr="00AD6142" w:rsidRDefault="000048FE" w:rsidP="000048FE">
      <w:r w:rsidRPr="00AD6142">
        <w:t>Introduction of Rel-16 HST TDD FRC without Special slot data. Addition of HST single Tap MCS17 FRC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R4-2017546</w:t>
      </w:r>
      <w:r w:rsidRPr="00AD6142">
        <w:rPr>
          <w:rFonts w:ascii="Arial" w:hAnsi="Arial" w:cs="Arial"/>
          <w:b/>
          <w:color w:val="0000FF"/>
          <w:sz w:val="24"/>
        </w:rPr>
        <w:tab/>
      </w:r>
      <w:r w:rsidRPr="00AD6142">
        <w:rPr>
          <w:rFonts w:ascii="Arial" w:hAnsi="Arial" w:cs="Arial"/>
          <w:b/>
          <w:sz w:val="24"/>
        </w:rPr>
        <w:t>CR to TS38.101-4: Addition of Rel-16 HST FRCs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CR-0113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R4-2016500</w:t>
      </w:r>
      <w:r w:rsidRPr="00AD6142">
        <w:rPr>
          <w:rFonts w:ascii="Arial" w:hAnsi="Arial" w:cs="Arial"/>
          <w:b/>
          <w:color w:val="0000FF"/>
          <w:sz w:val="24"/>
        </w:rPr>
        <w:tab/>
      </w:r>
      <w:r w:rsidRPr="00AD6142">
        <w:rPr>
          <w:rFonts w:ascii="Arial" w:hAnsi="Arial" w:cs="Arial"/>
          <w:b/>
          <w:sz w:val="24"/>
        </w:rPr>
        <w:t>CR on FDD HST Single-Tap and Multipath Fading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Draft CR R4-2012673 was endorsed in last meeting with this change: FDD HST Single-Tap and Multipath Fading requirements are not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R4-2017547</w:t>
      </w:r>
      <w:r w:rsidRPr="00AD6142">
        <w:rPr>
          <w:rFonts w:ascii="Arial" w:hAnsi="Arial" w:cs="Arial"/>
          <w:b/>
          <w:color w:val="0000FF"/>
          <w:sz w:val="24"/>
        </w:rPr>
        <w:tab/>
      </w:r>
      <w:r w:rsidRPr="00AD6142">
        <w:rPr>
          <w:rFonts w:ascii="Arial" w:hAnsi="Arial" w:cs="Arial"/>
          <w:b/>
          <w:sz w:val="24"/>
        </w:rPr>
        <w:t>CR on FDD HST Single-Tap and Multipath Fading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R4-2016500)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R4-2017682</w:t>
      </w:r>
      <w:r w:rsidRPr="00AD6142">
        <w:rPr>
          <w:rFonts w:ascii="Arial" w:hAnsi="Arial" w:cs="Arial"/>
          <w:b/>
          <w:color w:val="0000FF"/>
          <w:sz w:val="24"/>
        </w:rPr>
        <w:tab/>
      </w:r>
      <w:r w:rsidRPr="00AD6142">
        <w:rPr>
          <w:rFonts w:ascii="Arial" w:hAnsi="Arial" w:cs="Arial"/>
          <w:b/>
          <w:sz w:val="24"/>
        </w:rPr>
        <w:t>CR on FDD HST Single-Tap and Multipath Fading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CR-0120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R4-2017547)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6"/>
      </w:pPr>
      <w:bookmarkStart w:id="332" w:name="_Toc57105056"/>
      <w:r w:rsidRPr="00AD6142">
        <w:t>7.15.3.1.4</w:t>
      </w:r>
      <w:r w:rsidRPr="00AD6142">
        <w:tab/>
        <w:t>Requirements for multi-path fading channels [NR_HST-Perf]</w:t>
      </w:r>
      <w:bookmarkEnd w:id="332"/>
    </w:p>
    <w:p w:rsidR="000048FE" w:rsidRPr="00AD6142" w:rsidRDefault="000048FE" w:rsidP="000048FE">
      <w:pPr>
        <w:pStyle w:val="Heading6"/>
      </w:pPr>
      <w:bookmarkStart w:id="333" w:name="_Toc57105057"/>
      <w:r w:rsidRPr="00AD6142">
        <w:t>7.15.3.1.5</w:t>
      </w:r>
      <w:r w:rsidRPr="00AD6142">
        <w:tab/>
        <w:t>Applicability rule [NR_HST-Perf]</w:t>
      </w:r>
      <w:bookmarkEnd w:id="333"/>
    </w:p>
    <w:p w:rsidR="000048FE" w:rsidRPr="00AD6142" w:rsidRDefault="000048FE" w:rsidP="000048FE">
      <w:pPr>
        <w:rPr>
          <w:rFonts w:ascii="Arial" w:hAnsi="Arial" w:cs="Arial"/>
          <w:b/>
          <w:sz w:val="24"/>
        </w:rPr>
      </w:pPr>
      <w:r w:rsidRPr="00AD6142">
        <w:rPr>
          <w:rFonts w:ascii="Arial" w:hAnsi="Arial" w:cs="Arial"/>
          <w:b/>
          <w:color w:val="0000FF"/>
          <w:sz w:val="24"/>
        </w:rPr>
        <w:t>R4-2014217</w:t>
      </w:r>
      <w:r w:rsidRPr="00AD6142">
        <w:rPr>
          <w:rFonts w:ascii="Arial" w:hAnsi="Arial" w:cs="Arial"/>
          <w:b/>
          <w:color w:val="0000FF"/>
          <w:sz w:val="24"/>
        </w:rPr>
        <w:tab/>
      </w:r>
      <w:r w:rsidRPr="00AD6142">
        <w:rPr>
          <w:rFonts w:ascii="Arial" w:hAnsi="Arial" w:cs="Arial"/>
          <w:b/>
          <w:sz w:val="24"/>
        </w:rPr>
        <w:t>Discussion on applicability rule for HST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R4-2014700</w:t>
      </w:r>
      <w:r w:rsidRPr="00AD6142">
        <w:rPr>
          <w:rFonts w:ascii="Arial" w:hAnsi="Arial" w:cs="Arial"/>
          <w:b/>
          <w:color w:val="0000FF"/>
          <w:sz w:val="24"/>
        </w:rPr>
        <w:tab/>
      </w:r>
      <w:r w:rsidRPr="00AD6142">
        <w:rPr>
          <w:rFonts w:ascii="Arial" w:hAnsi="Arial" w:cs="Arial"/>
          <w:b/>
          <w:sz w:val="24"/>
        </w:rPr>
        <w:t>Discussion on applicability rule for UE demodulation requirements for NR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R4-2015313</w:t>
      </w:r>
      <w:r w:rsidRPr="00AD6142">
        <w:rPr>
          <w:rFonts w:ascii="Arial" w:hAnsi="Arial" w:cs="Arial"/>
          <w:b/>
          <w:color w:val="0000FF"/>
          <w:sz w:val="24"/>
        </w:rPr>
        <w:tab/>
      </w:r>
      <w:r w:rsidRPr="00AD6142">
        <w:rPr>
          <w:rFonts w:ascii="Arial" w:hAnsi="Arial" w:cs="Arial"/>
          <w:b/>
          <w:sz w:val="24"/>
        </w:rPr>
        <w:t>Views on HST applicability rules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R4-2015607</w:t>
      </w:r>
      <w:r w:rsidRPr="00AD6142">
        <w:rPr>
          <w:rFonts w:ascii="Arial" w:hAnsi="Arial" w:cs="Arial"/>
          <w:b/>
          <w:color w:val="0000FF"/>
          <w:sz w:val="24"/>
        </w:rPr>
        <w:tab/>
      </w:r>
      <w:r w:rsidRPr="00AD6142">
        <w:rPr>
          <w:rFonts w:ascii="Arial" w:hAnsi="Arial" w:cs="Arial"/>
          <w:b/>
          <w:sz w:val="24"/>
        </w:rPr>
        <w:t>CR on applicability rules for HST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applicability rules for HST scenarios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0099 is missing on the coversheet. 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R4-2017548</w:t>
      </w:r>
      <w:r w:rsidRPr="00AD6142">
        <w:rPr>
          <w:rFonts w:ascii="Arial" w:hAnsi="Arial" w:cs="Arial"/>
          <w:b/>
          <w:color w:val="0000FF"/>
          <w:sz w:val="24"/>
        </w:rPr>
        <w:tab/>
      </w:r>
      <w:r w:rsidRPr="00AD6142">
        <w:rPr>
          <w:rFonts w:ascii="Arial" w:hAnsi="Arial" w:cs="Arial"/>
          <w:b/>
          <w:sz w:val="24"/>
        </w:rPr>
        <w:t>CR on applicability rules for HST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R4-2015608</w:t>
      </w:r>
      <w:r w:rsidRPr="00AD6142">
        <w:rPr>
          <w:rFonts w:ascii="Arial" w:hAnsi="Arial" w:cs="Arial"/>
          <w:b/>
          <w:color w:val="0000FF"/>
          <w:sz w:val="24"/>
        </w:rPr>
        <w:tab/>
      </w:r>
      <w:r w:rsidRPr="00AD6142">
        <w:rPr>
          <w:rFonts w:ascii="Arial" w:hAnsi="Arial" w:cs="Arial"/>
          <w:b/>
          <w:sz w:val="24"/>
        </w:rPr>
        <w:t>Discussion on applicability rules for different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R4-2015814</w:t>
      </w:r>
      <w:r w:rsidRPr="00AD6142">
        <w:rPr>
          <w:rFonts w:ascii="Arial" w:hAnsi="Arial" w:cs="Arial"/>
          <w:b/>
          <w:color w:val="0000FF"/>
          <w:sz w:val="24"/>
        </w:rPr>
        <w:tab/>
      </w:r>
      <w:r w:rsidRPr="00AD6142">
        <w:rPr>
          <w:rFonts w:ascii="Arial" w:hAnsi="Arial" w:cs="Arial"/>
          <w:b/>
          <w:sz w:val="24"/>
        </w:rPr>
        <w:t>Applicability rule for PDSCH demodulation requirements in HST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applicability rule for PDSCH demodulation requirements in HST WI.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[97e][326] NR_HST_Demod_UE in R4-2017424.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334" w:name="_Toc57105058"/>
      <w:r w:rsidRPr="00AD6142">
        <w:t>7.15.3.2</w:t>
      </w:r>
      <w:r w:rsidRPr="00AD6142">
        <w:tab/>
        <w:t>BS demodulation requirements [NR_HST-Perf]</w:t>
      </w:r>
      <w:bookmarkEnd w:id="334"/>
    </w:p>
    <w:p w:rsidR="000048FE" w:rsidRPr="00AD6142" w:rsidRDefault="000048FE" w:rsidP="000048FE">
      <w:pPr>
        <w:rPr>
          <w:rFonts w:ascii="Arial" w:hAnsi="Arial" w:cs="Arial"/>
          <w:b/>
          <w:sz w:val="24"/>
        </w:rPr>
      </w:pPr>
      <w:r w:rsidRPr="00AD6142">
        <w:rPr>
          <w:rFonts w:ascii="Arial" w:hAnsi="Arial" w:cs="Arial"/>
          <w:b/>
          <w:color w:val="0000FF"/>
          <w:sz w:val="24"/>
        </w:rPr>
        <w:t>R4-2017425</w:t>
      </w:r>
      <w:r w:rsidRPr="00AD6142">
        <w:rPr>
          <w:rFonts w:ascii="Arial" w:hAnsi="Arial" w:cs="Arial"/>
          <w:b/>
          <w:color w:val="0000FF"/>
          <w:sz w:val="24"/>
        </w:rPr>
        <w:tab/>
      </w:r>
      <w:r w:rsidRPr="00AD6142">
        <w:rPr>
          <w:rFonts w:ascii="Arial" w:hAnsi="Arial" w:cs="Arial"/>
          <w:b/>
          <w:sz w:val="24"/>
        </w:rPr>
        <w:t>Email discussion summary for [97e][327] NR_HST_Demod_BS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[97e][327] NR_HST_Demod_BS. The email thread was moderated by Axel Mueller (Nokia Shanghai Bell)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R4-2017625</w:t>
      </w:r>
      <w:r w:rsidRPr="00AD6142">
        <w:rPr>
          <w:rFonts w:ascii="Arial" w:hAnsi="Arial" w:cs="Arial"/>
          <w:b/>
          <w:color w:val="0000FF"/>
          <w:sz w:val="24"/>
        </w:rPr>
        <w:tab/>
      </w:r>
      <w:r w:rsidRPr="00AD6142">
        <w:rPr>
          <w:rFonts w:ascii="Arial" w:hAnsi="Arial" w:cs="Arial"/>
          <w:b/>
          <w:sz w:val="24"/>
        </w:rPr>
        <w:t>Email discussion summary for [97e][327] NR_HST_Demod_BS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R4-2017425)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[97e][327] NR_HST_Demod_BS. The email thread was moderated by Axel Mueller (Nokia Shanghai Bell) and treated during BS RF Test Demod session chaired by Haijie Qiu (Samsung).</w:t>
      </w:r>
    </w:p>
    <w:p w:rsidR="000048FE" w:rsidRPr="00AD6142" w:rsidRDefault="000048FE" w:rsidP="000048FE">
      <w:r w:rsidRPr="00AD6142">
        <w:t>Session Chair Note: BS demod part has been finalized. The remaining CRs can be handled in future in performance maintenance part.</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R4-2017550</w:t>
      </w:r>
      <w:r w:rsidRPr="00AD6142">
        <w:rPr>
          <w:rFonts w:ascii="Arial" w:hAnsi="Arial" w:cs="Arial"/>
          <w:b/>
          <w:color w:val="0000FF"/>
          <w:sz w:val="24"/>
        </w:rPr>
        <w:tab/>
      </w:r>
      <w:r w:rsidRPr="00AD6142">
        <w:rPr>
          <w:rFonts w:ascii="Arial" w:hAnsi="Arial" w:cs="Arial"/>
          <w:b/>
          <w:sz w:val="24"/>
        </w:rPr>
        <w:t>WF on Rel-16 NR HST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R4-2017676</w:t>
      </w:r>
      <w:r w:rsidRPr="00AD6142">
        <w:rPr>
          <w:rFonts w:ascii="Arial" w:hAnsi="Arial" w:cs="Arial"/>
          <w:b/>
          <w:color w:val="0000FF"/>
          <w:sz w:val="24"/>
        </w:rPr>
        <w:tab/>
      </w:r>
      <w:r w:rsidRPr="00AD6142">
        <w:rPr>
          <w:rFonts w:ascii="Arial" w:hAnsi="Arial" w:cs="Arial"/>
          <w:b/>
          <w:sz w:val="24"/>
        </w:rPr>
        <w:t>WF on Rel-16 NR HST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R4-2017550)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R4-2015183</w:t>
      </w:r>
      <w:r w:rsidRPr="00AD6142">
        <w:rPr>
          <w:rFonts w:ascii="Arial" w:hAnsi="Arial" w:cs="Arial"/>
          <w:b/>
          <w:color w:val="0000FF"/>
          <w:sz w:val="24"/>
        </w:rPr>
        <w:tab/>
      </w:r>
      <w:r w:rsidRPr="00AD6142">
        <w:rPr>
          <w:rFonts w:ascii="Arial" w:hAnsi="Arial" w:cs="Arial"/>
          <w:b/>
          <w:sz w:val="24"/>
        </w:rPr>
        <w:t>Rel-16 NR HST BS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R4-2014397</w:t>
      </w:r>
      <w:r w:rsidRPr="00AD6142">
        <w:rPr>
          <w:rFonts w:ascii="Arial" w:hAnsi="Arial" w:cs="Arial"/>
          <w:b/>
          <w:color w:val="0000FF"/>
          <w:sz w:val="24"/>
        </w:rPr>
        <w:tab/>
      </w:r>
      <w:r w:rsidRPr="00AD6142">
        <w:rPr>
          <w:rFonts w:ascii="Arial" w:hAnsi="Arial" w:cs="Arial"/>
          <w:b/>
          <w:sz w:val="24"/>
        </w:rPr>
        <w:t>Summary of ideal and impairment results for NR HST demodulation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R4-2017557</w:t>
      </w:r>
      <w:r w:rsidRPr="00AD6142">
        <w:rPr>
          <w:rFonts w:ascii="Arial" w:hAnsi="Arial" w:cs="Arial"/>
          <w:b/>
          <w:color w:val="0000FF"/>
          <w:sz w:val="24"/>
        </w:rPr>
        <w:tab/>
      </w:r>
      <w:r w:rsidRPr="00AD6142">
        <w:rPr>
          <w:rFonts w:ascii="Arial" w:hAnsi="Arial" w:cs="Arial"/>
          <w:b/>
          <w:sz w:val="24"/>
        </w:rPr>
        <w:t>Summary of ideal and impairment results for NR HST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R4-2014397)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35" w:name="_Toc57105059"/>
      <w:r w:rsidRPr="00AD6142">
        <w:t>7.15.3.2.1</w:t>
      </w:r>
      <w:r w:rsidRPr="00AD6142">
        <w:tab/>
        <w:t>PUSCH requirements [NR_HST-Perf]</w:t>
      </w:r>
      <w:bookmarkEnd w:id="335"/>
    </w:p>
    <w:p w:rsidR="000048FE" w:rsidRPr="00AD6142" w:rsidRDefault="000048FE" w:rsidP="000048FE">
      <w:pPr>
        <w:rPr>
          <w:rFonts w:ascii="Arial" w:hAnsi="Arial" w:cs="Arial"/>
          <w:b/>
          <w:sz w:val="24"/>
        </w:rPr>
      </w:pPr>
      <w:r w:rsidRPr="00AD6142">
        <w:rPr>
          <w:rFonts w:ascii="Arial" w:hAnsi="Arial" w:cs="Arial"/>
          <w:b/>
          <w:color w:val="0000FF"/>
          <w:sz w:val="24"/>
        </w:rPr>
        <w:t>R4-2014398</w:t>
      </w:r>
      <w:r w:rsidRPr="00AD6142">
        <w:rPr>
          <w:rFonts w:ascii="Arial" w:hAnsi="Arial" w:cs="Arial"/>
          <w:b/>
          <w:color w:val="0000FF"/>
          <w:sz w:val="24"/>
        </w:rPr>
        <w:tab/>
      </w:r>
      <w:r w:rsidRPr="00AD6142">
        <w:rPr>
          <w:rFonts w:ascii="Arial" w:hAnsi="Arial" w:cs="Arial"/>
          <w:b/>
          <w:sz w:val="24"/>
        </w:rPr>
        <w:t>Simulation results for NR HST PUSCH demodulation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R4-2014555</w:t>
      </w:r>
      <w:r w:rsidRPr="00AD6142">
        <w:rPr>
          <w:rFonts w:ascii="Arial" w:hAnsi="Arial" w:cs="Arial"/>
          <w:b/>
          <w:color w:val="0000FF"/>
          <w:sz w:val="24"/>
        </w:rPr>
        <w:tab/>
      </w:r>
      <w:r w:rsidRPr="00AD6142">
        <w:rPr>
          <w:rFonts w:ascii="Arial" w:hAnsi="Arial" w:cs="Arial"/>
          <w:b/>
          <w:sz w:val="24"/>
        </w:rPr>
        <w:t>Simulation results for NR HST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R4-2014822</w:t>
      </w:r>
      <w:r w:rsidRPr="00AD6142">
        <w:rPr>
          <w:rFonts w:ascii="Arial" w:hAnsi="Arial" w:cs="Arial"/>
          <w:b/>
          <w:color w:val="0000FF"/>
          <w:sz w:val="24"/>
        </w:rPr>
        <w:tab/>
      </w:r>
      <w:r w:rsidRPr="00AD6142">
        <w:rPr>
          <w:rFonts w:ascii="Arial" w:hAnsi="Arial" w:cs="Arial"/>
          <w:b/>
          <w:sz w:val="24"/>
        </w:rPr>
        <w:t>CR for TS 38.141-1:  Updates of NR PUSCH performance requirements for Multi-path fading channel models under high Doppler values and applicability rules.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updates performance requirements of PUSCH for Multi-path fading channel models under high Doppler values and applicability rules for PUSCH for HST.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R4-2017551</w:t>
      </w:r>
      <w:r w:rsidRPr="00AD6142">
        <w:rPr>
          <w:rFonts w:ascii="Arial" w:hAnsi="Arial" w:cs="Arial"/>
          <w:b/>
          <w:color w:val="0000FF"/>
          <w:sz w:val="24"/>
        </w:rPr>
        <w:tab/>
      </w:r>
      <w:r w:rsidRPr="00AD6142">
        <w:rPr>
          <w:rFonts w:ascii="Arial" w:hAnsi="Arial" w:cs="Arial"/>
          <w:b/>
          <w:sz w:val="24"/>
        </w:rPr>
        <w:t>CR for TS 38.141-1:  Updates of NR PUSCH performance requirements for Multi-path fading channel models under high Doppler values and applicability rules.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color w:val="808080"/>
        </w:rPr>
      </w:pPr>
      <w:r w:rsidRPr="00AD6142">
        <w:rPr>
          <w:color w:val="808080"/>
        </w:rPr>
        <w:t>(Replaces R4-2014822)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R4-2015090</w:t>
      </w:r>
      <w:r w:rsidRPr="00AD6142">
        <w:rPr>
          <w:rFonts w:ascii="Arial" w:hAnsi="Arial" w:cs="Arial"/>
          <w:b/>
          <w:color w:val="0000FF"/>
          <w:sz w:val="24"/>
        </w:rPr>
        <w:tab/>
      </w:r>
      <w:r w:rsidRPr="00AD6142">
        <w:rPr>
          <w:rFonts w:ascii="Arial" w:hAnsi="Arial" w:cs="Arial"/>
          <w:b/>
          <w:sz w:val="24"/>
        </w:rPr>
        <w:t>On NR Rel-16 HST BS demodulation PUSCH requirements and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R4-2015091</w:t>
      </w:r>
      <w:r w:rsidRPr="00AD6142">
        <w:rPr>
          <w:rFonts w:ascii="Arial" w:hAnsi="Arial" w:cs="Arial"/>
          <w:b/>
          <w:color w:val="0000FF"/>
          <w:sz w:val="24"/>
        </w:rPr>
        <w:tab/>
      </w:r>
      <w:r w:rsidRPr="00AD6142">
        <w:rPr>
          <w:rFonts w:ascii="Arial" w:hAnsi="Arial" w:cs="Arial"/>
          <w:b/>
          <w:sz w:val="24"/>
        </w:rPr>
        <w:t>CR for 38.104: HST PUSCH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Agreement in RAN4#96-e to introduce multi-path fading channel requirements with high Doppler value in a separate table under section “8.2.4 Requirements for PUSCH for high speed train”.</w:t>
      </w:r>
    </w:p>
    <w:p w:rsidR="000048FE" w:rsidRPr="00AD6142" w:rsidRDefault="000048FE" w:rsidP="000048FE">
      <w:r w:rsidRPr="00AD6142">
        <w:t>Update of SNR requirements following simulation collection [R4-2012749].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R4-2017552</w:t>
      </w:r>
      <w:r w:rsidRPr="00AD6142">
        <w:rPr>
          <w:rFonts w:ascii="Arial" w:hAnsi="Arial" w:cs="Arial"/>
          <w:b/>
          <w:color w:val="0000FF"/>
          <w:sz w:val="24"/>
        </w:rPr>
        <w:tab/>
      </w:r>
      <w:r w:rsidRPr="00AD6142">
        <w:rPr>
          <w:rFonts w:ascii="Arial" w:hAnsi="Arial" w:cs="Arial"/>
          <w:b/>
          <w:sz w:val="24"/>
        </w:rPr>
        <w:t>CR for 38.104: HST PUSCH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R4-2015118</w:t>
      </w:r>
      <w:r w:rsidRPr="00AD6142">
        <w:rPr>
          <w:rFonts w:ascii="Arial" w:hAnsi="Arial" w:cs="Arial"/>
          <w:b/>
          <w:color w:val="0000FF"/>
          <w:sz w:val="24"/>
        </w:rPr>
        <w:tab/>
      </w:r>
      <w:r w:rsidRPr="00AD6142">
        <w:rPr>
          <w:rFonts w:ascii="Arial" w:hAnsi="Arial" w:cs="Arial"/>
          <w:b/>
          <w:sz w:val="24"/>
        </w:rPr>
        <w:t>Simulation results for NR HST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R4-2015609</w:t>
      </w:r>
      <w:r w:rsidRPr="00AD6142">
        <w:rPr>
          <w:rFonts w:ascii="Arial" w:hAnsi="Arial" w:cs="Arial"/>
          <w:b/>
          <w:color w:val="0000FF"/>
          <w:sz w:val="24"/>
        </w:rPr>
        <w:tab/>
      </w:r>
      <w:r w:rsidRPr="00AD6142">
        <w:rPr>
          <w:rFonts w:ascii="Arial" w:hAnsi="Arial" w:cs="Arial"/>
          <w:b/>
          <w:sz w:val="24"/>
        </w:rPr>
        <w:t>Simulation results on the NR HST PUSCH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R4-2015846</w:t>
      </w:r>
      <w:r w:rsidRPr="00AD6142">
        <w:rPr>
          <w:rFonts w:ascii="Arial" w:hAnsi="Arial" w:cs="Arial"/>
          <w:b/>
          <w:color w:val="0000FF"/>
          <w:sz w:val="24"/>
        </w:rPr>
        <w:tab/>
      </w:r>
      <w:r w:rsidRPr="00AD6142">
        <w:rPr>
          <w:rFonts w:ascii="Arial" w:hAnsi="Arial" w:cs="Arial"/>
          <w:b/>
          <w:sz w:val="24"/>
        </w:rPr>
        <w:t>Additional test cases and FRC tables for HST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Resubmission of endorsed Draft CR R4-2012681.</w:t>
      </w:r>
    </w:p>
    <w:p w:rsidR="000048FE" w:rsidRPr="00AD6142" w:rsidRDefault="000048FE" w:rsidP="000048FE">
      <w:r w:rsidRPr="00AD6142">
        <w:t>In RAN4#96-e, requirements for HST PUSCH under fading channel was agreed to be introduced in separate tables under the same section of AWGN channel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0245 is missing on the coversheet. 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R4-2017553</w:t>
      </w:r>
      <w:r w:rsidRPr="00AD6142">
        <w:rPr>
          <w:rFonts w:ascii="Arial" w:hAnsi="Arial" w:cs="Arial"/>
          <w:b/>
          <w:color w:val="0000FF"/>
          <w:sz w:val="24"/>
        </w:rPr>
        <w:tab/>
      </w:r>
      <w:r w:rsidRPr="00AD6142">
        <w:rPr>
          <w:rFonts w:ascii="Arial" w:hAnsi="Arial" w:cs="Arial"/>
          <w:b/>
          <w:sz w:val="24"/>
        </w:rPr>
        <w:t>Additional test cases and FRC tables for HST PUSCH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R4-2015846)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R4-2015850</w:t>
      </w:r>
      <w:r w:rsidRPr="00AD6142">
        <w:rPr>
          <w:rFonts w:ascii="Arial" w:hAnsi="Arial" w:cs="Arial"/>
          <w:b/>
          <w:color w:val="0000FF"/>
          <w:sz w:val="24"/>
        </w:rPr>
        <w:tab/>
      </w:r>
      <w:r w:rsidRPr="00AD6142">
        <w:rPr>
          <w:rFonts w:ascii="Arial" w:hAnsi="Arial" w:cs="Arial"/>
          <w:b/>
          <w:sz w:val="24"/>
        </w:rPr>
        <w:t>simulation results for HST PUSCH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simulation results for HST PUSCH under multipath fading channel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336" w:name="_Toc57105060"/>
      <w:r w:rsidRPr="00AD6142">
        <w:t>7.15.3.2.2</w:t>
      </w:r>
      <w:r w:rsidRPr="00AD6142">
        <w:tab/>
        <w:t>PRACH requirements [NR_HST-Perf]</w:t>
      </w:r>
      <w:bookmarkEnd w:id="336"/>
    </w:p>
    <w:p w:rsidR="000048FE" w:rsidRPr="00AD6142" w:rsidRDefault="000048FE" w:rsidP="000048FE">
      <w:pPr>
        <w:rPr>
          <w:rFonts w:ascii="Arial" w:hAnsi="Arial" w:cs="Arial"/>
          <w:b/>
          <w:sz w:val="24"/>
        </w:rPr>
      </w:pPr>
      <w:r w:rsidRPr="00AD6142">
        <w:rPr>
          <w:rFonts w:ascii="Arial" w:hAnsi="Arial" w:cs="Arial"/>
          <w:b/>
          <w:color w:val="0000FF"/>
          <w:sz w:val="24"/>
        </w:rPr>
        <w:t>R4-2014399</w:t>
      </w:r>
      <w:r w:rsidRPr="00AD6142">
        <w:rPr>
          <w:rFonts w:ascii="Arial" w:hAnsi="Arial" w:cs="Arial"/>
          <w:b/>
          <w:color w:val="0000FF"/>
          <w:sz w:val="24"/>
        </w:rPr>
        <w:tab/>
      </w:r>
      <w:r w:rsidRPr="00AD6142">
        <w:rPr>
          <w:rFonts w:ascii="Arial" w:hAnsi="Arial" w:cs="Arial"/>
          <w:b/>
          <w:sz w:val="24"/>
        </w:rPr>
        <w:t>Simulation results for NR HST PRACH demodulation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R4-2014554</w:t>
      </w:r>
      <w:r w:rsidRPr="00AD6142">
        <w:rPr>
          <w:rFonts w:ascii="Arial" w:hAnsi="Arial" w:cs="Arial"/>
          <w:b/>
          <w:color w:val="0000FF"/>
          <w:sz w:val="24"/>
        </w:rPr>
        <w:tab/>
      </w:r>
      <w:r w:rsidRPr="00AD6142">
        <w:rPr>
          <w:rFonts w:ascii="Arial" w:hAnsi="Arial" w:cs="Arial"/>
          <w:b/>
          <w:sz w:val="24"/>
        </w:rPr>
        <w:t>Simulation results for NR HST PRACH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R4-2015092</w:t>
      </w:r>
      <w:r w:rsidRPr="00AD6142">
        <w:rPr>
          <w:rFonts w:ascii="Arial" w:hAnsi="Arial" w:cs="Arial"/>
          <w:b/>
          <w:color w:val="0000FF"/>
          <w:sz w:val="24"/>
        </w:rPr>
        <w:tab/>
      </w:r>
      <w:r w:rsidRPr="00AD6142">
        <w:rPr>
          <w:rFonts w:ascii="Arial" w:hAnsi="Arial" w:cs="Arial"/>
          <w:b/>
          <w:sz w:val="24"/>
        </w:rPr>
        <w:t>On NR Rel-16 HST BS demodulation PRACH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have provided our simulation results for HST PRACH restricted sets under fading propagation conditions.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R4-2015120</w:t>
      </w:r>
      <w:r w:rsidRPr="00AD6142">
        <w:rPr>
          <w:rFonts w:ascii="Arial" w:hAnsi="Arial" w:cs="Arial"/>
          <w:b/>
          <w:color w:val="0000FF"/>
          <w:sz w:val="24"/>
        </w:rPr>
        <w:tab/>
      </w:r>
      <w:r w:rsidRPr="00AD6142">
        <w:rPr>
          <w:rFonts w:ascii="Arial" w:hAnsi="Arial" w:cs="Arial"/>
          <w:b/>
          <w:sz w:val="24"/>
        </w:rPr>
        <w:t>Simulation results for NR HST PRACH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R4-2015664</w:t>
      </w:r>
      <w:r w:rsidRPr="00AD6142">
        <w:rPr>
          <w:rFonts w:ascii="Arial" w:hAnsi="Arial" w:cs="Arial"/>
          <w:b/>
          <w:color w:val="0000FF"/>
          <w:sz w:val="24"/>
        </w:rPr>
        <w:tab/>
      </w:r>
      <w:r w:rsidRPr="00AD6142">
        <w:rPr>
          <w:rFonts w:ascii="Arial" w:hAnsi="Arial" w:cs="Arial"/>
          <w:b/>
          <w:sz w:val="24"/>
        </w:rPr>
        <w:t>CR for 38.104: Introduction of performance requirements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CR-0250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 to introduce PRACH requirements of fading channel and the aligned requirements need to be added into the specfication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R4-2017554</w:t>
      </w:r>
      <w:r w:rsidRPr="00AD6142">
        <w:rPr>
          <w:rFonts w:ascii="Arial" w:hAnsi="Arial" w:cs="Arial"/>
          <w:b/>
          <w:color w:val="0000FF"/>
          <w:sz w:val="24"/>
        </w:rPr>
        <w:tab/>
      </w:r>
      <w:r w:rsidRPr="00AD6142">
        <w:rPr>
          <w:rFonts w:ascii="Arial" w:hAnsi="Arial" w:cs="Arial"/>
          <w:b/>
          <w:sz w:val="24"/>
        </w:rPr>
        <w:t>CR for 38.104: Introduction of performance requirements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R4-2015664)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R4-2015665</w:t>
      </w:r>
      <w:r w:rsidRPr="00AD6142">
        <w:rPr>
          <w:rFonts w:ascii="Arial" w:hAnsi="Arial" w:cs="Arial"/>
          <w:b/>
          <w:color w:val="0000FF"/>
          <w:sz w:val="24"/>
        </w:rPr>
        <w:tab/>
      </w:r>
      <w:r w:rsidRPr="00AD6142">
        <w:rPr>
          <w:rFonts w:ascii="Arial" w:hAnsi="Arial" w:cs="Arial"/>
          <w:b/>
          <w:sz w:val="24"/>
        </w:rPr>
        <w:t>CR for 38.141-1: Introduction of conformance testing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 to introduce PRACH requirements of fading channel and the aligned requirements need to be added into the specfication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Withdrawn because Tdoc allocated for another specification. 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R4-2015666</w:t>
      </w:r>
      <w:r w:rsidRPr="00AD6142">
        <w:rPr>
          <w:rFonts w:ascii="Arial" w:hAnsi="Arial" w:cs="Arial"/>
          <w:b/>
          <w:color w:val="0000FF"/>
          <w:sz w:val="24"/>
        </w:rPr>
        <w:tab/>
      </w:r>
      <w:r w:rsidRPr="00AD6142">
        <w:rPr>
          <w:rFonts w:ascii="Arial" w:hAnsi="Arial" w:cs="Arial"/>
          <w:b/>
          <w:sz w:val="24"/>
        </w:rPr>
        <w:t>CR for 38.141-2: Introduction of conformance testing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RAN4 agree to introduce PRACH requirements of fading channel and the aligned requirements need to be added into the specfication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Withdrawn because Tdoc allocated for another specification. 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R4-2015667</w:t>
      </w:r>
      <w:r w:rsidRPr="00AD6142">
        <w:rPr>
          <w:rFonts w:ascii="Arial" w:hAnsi="Arial" w:cs="Arial"/>
          <w:b/>
          <w:color w:val="0000FF"/>
          <w:sz w:val="24"/>
        </w:rPr>
        <w:tab/>
      </w:r>
      <w:r w:rsidRPr="00AD6142">
        <w:rPr>
          <w:rFonts w:ascii="Arial" w:hAnsi="Arial" w:cs="Arial"/>
          <w:b/>
          <w:sz w:val="24"/>
        </w:rPr>
        <w:t>Simulation results for NR HST PRACH format 0 with restricted set A and B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R4-2015849</w:t>
      </w:r>
      <w:r w:rsidRPr="00AD6142">
        <w:rPr>
          <w:rFonts w:ascii="Arial" w:hAnsi="Arial" w:cs="Arial"/>
          <w:b/>
          <w:color w:val="0000FF"/>
          <w:sz w:val="24"/>
        </w:rPr>
        <w:tab/>
      </w:r>
      <w:r w:rsidRPr="00AD6142">
        <w:rPr>
          <w:rFonts w:ascii="Arial" w:hAnsi="Arial" w:cs="Arial"/>
          <w:b/>
          <w:sz w:val="24"/>
        </w:rPr>
        <w:t>simulation results for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 for TDLC300-400 for restricted set type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R4-2016596</w:t>
      </w:r>
      <w:r w:rsidRPr="00AD6142">
        <w:rPr>
          <w:rFonts w:ascii="Arial" w:hAnsi="Arial" w:cs="Arial"/>
          <w:b/>
          <w:color w:val="0000FF"/>
          <w:sz w:val="24"/>
        </w:rPr>
        <w:tab/>
      </w:r>
      <w:r w:rsidRPr="00AD6142">
        <w:rPr>
          <w:rFonts w:ascii="Arial" w:hAnsi="Arial" w:cs="Arial"/>
          <w:b/>
          <w:sz w:val="24"/>
        </w:rPr>
        <w:t>CR for 38.141-1 Introduction of conformance testing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R4-2017555</w:t>
      </w:r>
      <w:r w:rsidRPr="00AD6142">
        <w:rPr>
          <w:rFonts w:ascii="Arial" w:hAnsi="Arial" w:cs="Arial"/>
          <w:b/>
          <w:color w:val="0000FF"/>
          <w:sz w:val="24"/>
        </w:rPr>
        <w:tab/>
      </w:r>
      <w:r w:rsidRPr="00AD6142">
        <w:rPr>
          <w:rFonts w:ascii="Arial" w:hAnsi="Arial" w:cs="Arial"/>
          <w:b/>
          <w:sz w:val="24"/>
        </w:rPr>
        <w:t>CR for 38.141-1 Introduction of conformance testing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R4-2016597</w:t>
      </w:r>
      <w:r w:rsidRPr="00AD6142">
        <w:rPr>
          <w:rFonts w:ascii="Arial" w:hAnsi="Arial" w:cs="Arial"/>
          <w:b/>
          <w:color w:val="0000FF"/>
          <w:sz w:val="24"/>
        </w:rPr>
        <w:tab/>
      </w:r>
      <w:r w:rsidRPr="00AD6142">
        <w:rPr>
          <w:rFonts w:ascii="Arial" w:hAnsi="Arial" w:cs="Arial"/>
          <w:b/>
          <w:sz w:val="24"/>
        </w:rPr>
        <w:t>CR for 38.141-2 Introduction  of conformance testing for NR HST PRACH under fading channel</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R4-2017556</w:t>
      </w:r>
      <w:r w:rsidRPr="00AD6142">
        <w:rPr>
          <w:rFonts w:ascii="Arial" w:hAnsi="Arial" w:cs="Arial"/>
          <w:b/>
          <w:color w:val="0000FF"/>
          <w:sz w:val="24"/>
        </w:rPr>
        <w:tab/>
      </w:r>
      <w:r w:rsidRPr="00AD6142">
        <w:rPr>
          <w:rFonts w:ascii="Arial" w:hAnsi="Arial" w:cs="Arial"/>
          <w:b/>
          <w:sz w:val="24"/>
        </w:rPr>
        <w:t>CR for 38.141-2 Introduction  of conformance testing for NR HST PRACH under fading channel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CR-0256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6"/>
      </w:pPr>
      <w:bookmarkStart w:id="337" w:name="_Toc57105061"/>
      <w:r w:rsidRPr="00AD6142">
        <w:t>7.15.3.2.3</w:t>
      </w:r>
      <w:r w:rsidRPr="00AD6142">
        <w:tab/>
        <w:t>UL timing adjustment requirements [NR_HST-Perf]</w:t>
      </w:r>
      <w:bookmarkEnd w:id="337"/>
    </w:p>
    <w:p w:rsidR="000048FE" w:rsidRPr="00AD6142" w:rsidRDefault="000048FE" w:rsidP="000048FE">
      <w:pPr>
        <w:rPr>
          <w:rFonts w:ascii="Arial" w:hAnsi="Arial" w:cs="Arial"/>
          <w:b/>
          <w:sz w:val="24"/>
        </w:rPr>
      </w:pPr>
      <w:r w:rsidRPr="00AD6142">
        <w:rPr>
          <w:rFonts w:ascii="Arial" w:hAnsi="Arial" w:cs="Arial"/>
          <w:b/>
          <w:color w:val="0000FF"/>
          <w:sz w:val="24"/>
        </w:rPr>
        <w:t>R4-2014400</w:t>
      </w:r>
      <w:r w:rsidRPr="00AD6142">
        <w:rPr>
          <w:rFonts w:ascii="Arial" w:hAnsi="Arial" w:cs="Arial"/>
          <w:b/>
          <w:color w:val="0000FF"/>
          <w:sz w:val="24"/>
        </w:rPr>
        <w:tab/>
      </w:r>
      <w:r w:rsidRPr="00AD6142">
        <w:rPr>
          <w:rFonts w:ascii="Arial" w:hAnsi="Arial" w:cs="Arial"/>
          <w:b/>
          <w:sz w:val="24"/>
        </w:rPr>
        <w:t>Simulation results for NR PUSCH UL timing adjustment demodulation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R4-2014426</w:t>
      </w:r>
      <w:r w:rsidRPr="00AD6142">
        <w:rPr>
          <w:rFonts w:ascii="Arial" w:hAnsi="Arial" w:cs="Arial"/>
          <w:b/>
          <w:color w:val="0000FF"/>
          <w:sz w:val="24"/>
        </w:rPr>
        <w:tab/>
      </w:r>
      <w:r w:rsidRPr="00AD6142">
        <w:rPr>
          <w:rFonts w:ascii="Arial" w:hAnsi="Arial" w:cs="Arial"/>
          <w:b/>
          <w:sz w:val="24"/>
        </w:rPr>
        <w:t>Discussion on remaining issues of PUSCH UL 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R4-2014427</w:t>
      </w:r>
      <w:r w:rsidRPr="00AD6142">
        <w:rPr>
          <w:rFonts w:ascii="Arial" w:hAnsi="Arial" w:cs="Arial"/>
          <w:b/>
          <w:color w:val="0000FF"/>
          <w:sz w:val="24"/>
        </w:rPr>
        <w:tab/>
      </w:r>
      <w:r w:rsidRPr="00AD6142">
        <w:rPr>
          <w:rFonts w:ascii="Arial" w:hAnsi="Arial" w:cs="Arial"/>
          <w:b/>
          <w:sz w:val="24"/>
        </w:rPr>
        <w:t>CR for 38.141-2: Introduction of NR PUSCH UL timing adjustment performance requirement for scenario 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Scenario X for UL timing adjustment has been agreed in RAN4#96e meeting in non-HST part as well as the additional CBWs.</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R4-2017558</w:t>
      </w:r>
      <w:r w:rsidRPr="00AD6142">
        <w:rPr>
          <w:rFonts w:ascii="Arial" w:hAnsi="Arial" w:cs="Arial"/>
          <w:b/>
          <w:color w:val="0000FF"/>
          <w:sz w:val="24"/>
        </w:rPr>
        <w:tab/>
      </w:r>
      <w:r w:rsidRPr="00AD6142">
        <w:rPr>
          <w:rFonts w:ascii="Arial" w:hAnsi="Arial" w:cs="Arial"/>
          <w:b/>
          <w:sz w:val="24"/>
        </w:rPr>
        <w:t>CR for 38.141-2: Introduction of NR PUSCH UL timing adjustment performance requirement for scenario 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CR-0228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R4-2014702</w:t>
      </w:r>
      <w:r w:rsidRPr="00AD6142">
        <w:rPr>
          <w:rFonts w:ascii="Arial" w:hAnsi="Arial" w:cs="Arial"/>
          <w:b/>
          <w:color w:val="0000FF"/>
          <w:sz w:val="24"/>
        </w:rPr>
        <w:tab/>
      </w:r>
      <w:r w:rsidRPr="00AD6142">
        <w:rPr>
          <w:rFonts w:ascii="Arial" w:hAnsi="Arial" w:cs="Arial"/>
          <w:b/>
          <w:sz w:val="24"/>
        </w:rPr>
        <w:t>Discussion on remaining issues for NR HST BS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R4-2014823</w:t>
      </w:r>
      <w:r w:rsidRPr="00AD6142">
        <w:rPr>
          <w:rFonts w:ascii="Arial" w:hAnsi="Arial" w:cs="Arial"/>
          <w:b/>
          <w:color w:val="0000FF"/>
          <w:sz w:val="24"/>
        </w:rPr>
        <w:tab/>
      </w:r>
      <w:r w:rsidRPr="00AD6142">
        <w:rPr>
          <w:rFonts w:ascii="Arial" w:hAnsi="Arial" w:cs="Arial"/>
          <w:b/>
          <w:sz w:val="24"/>
        </w:rPr>
        <w:t>Views on NR PUSCH for UL timing adjustment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R4-2015093</w:t>
      </w:r>
      <w:r w:rsidRPr="00AD6142">
        <w:rPr>
          <w:rFonts w:ascii="Arial" w:hAnsi="Arial" w:cs="Arial"/>
          <w:b/>
          <w:color w:val="0000FF"/>
          <w:sz w:val="24"/>
        </w:rPr>
        <w:tab/>
      </w:r>
      <w:r w:rsidRPr="00AD6142">
        <w:rPr>
          <w:rFonts w:ascii="Arial" w:hAnsi="Arial" w:cs="Arial"/>
          <w:b/>
          <w:sz w:val="24"/>
        </w:rPr>
        <w:t>On NR Rel-16 HST BS demodulation UL timing adjustment requirements and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have provided our views on various open UL TA HST issues. In particular, SCS/CBW combinations, and applicability rules for SCS/CBW combinations and implicit test passing.</w:t>
      </w:r>
    </w:p>
    <w:p w:rsidR="000048FE" w:rsidRPr="00AD6142" w:rsidRDefault="000048FE" w:rsidP="000048FE">
      <w:r w:rsidRPr="00AD6142">
        <w:t>Additionally, we have delivered the results of our simulatio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R4-2015119</w:t>
      </w:r>
      <w:r w:rsidRPr="00AD6142">
        <w:rPr>
          <w:rFonts w:ascii="Arial" w:hAnsi="Arial" w:cs="Arial"/>
          <w:b/>
          <w:color w:val="0000FF"/>
          <w:sz w:val="24"/>
        </w:rPr>
        <w:tab/>
      </w:r>
      <w:r w:rsidRPr="00AD6142">
        <w:rPr>
          <w:rFonts w:ascii="Arial" w:hAnsi="Arial" w:cs="Arial"/>
          <w:b/>
          <w:sz w:val="24"/>
        </w:rPr>
        <w:t>Discussion and simulation results for NR HST UL timing adjustment</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R4-2015121</w:t>
      </w:r>
      <w:r w:rsidRPr="00AD6142">
        <w:rPr>
          <w:rFonts w:ascii="Arial" w:hAnsi="Arial" w:cs="Arial"/>
          <w:b/>
          <w:color w:val="0000FF"/>
          <w:sz w:val="24"/>
        </w:rPr>
        <w:tab/>
      </w:r>
      <w:r w:rsidRPr="00AD6142">
        <w:rPr>
          <w:rFonts w:ascii="Arial" w:hAnsi="Arial" w:cs="Arial"/>
          <w:b/>
          <w:sz w:val="24"/>
        </w:rPr>
        <w:t>CR on UL timing adjustment conducted performance requirement for TS 38.141-1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UL timing adjustment requirement have been introduced for NR HST in Rel-16. Additional scenario X for UL timing adjustment have been agreed to be introduced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R4-2017559</w:t>
      </w:r>
      <w:r w:rsidRPr="00AD6142">
        <w:rPr>
          <w:rFonts w:ascii="Arial" w:hAnsi="Arial" w:cs="Arial"/>
          <w:b/>
          <w:color w:val="0000FF"/>
          <w:sz w:val="24"/>
        </w:rPr>
        <w:tab/>
      </w:r>
      <w:r w:rsidRPr="00AD6142">
        <w:rPr>
          <w:rFonts w:ascii="Arial" w:hAnsi="Arial" w:cs="Arial"/>
          <w:b/>
          <w:sz w:val="24"/>
        </w:rPr>
        <w:t>CR on UL timing adjustment conducted performance requirement for TS 38.141-1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R4-2015121)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R4-2015610</w:t>
      </w:r>
      <w:r w:rsidRPr="00AD6142">
        <w:rPr>
          <w:rFonts w:ascii="Arial" w:hAnsi="Arial" w:cs="Arial"/>
          <w:b/>
          <w:color w:val="0000FF"/>
          <w:sz w:val="24"/>
        </w:rPr>
        <w:tab/>
      </w:r>
      <w:r w:rsidRPr="00AD6142">
        <w:rPr>
          <w:rFonts w:ascii="Arial" w:hAnsi="Arial" w:cs="Arial"/>
          <w:b/>
          <w:sz w:val="24"/>
        </w:rPr>
        <w:t>Discussion and simulation results on the UL timing adjustment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R4-2015847</w:t>
      </w:r>
      <w:r w:rsidRPr="00AD6142">
        <w:rPr>
          <w:rFonts w:ascii="Arial" w:hAnsi="Arial" w:cs="Arial"/>
          <w:b/>
          <w:color w:val="0000FF"/>
          <w:sz w:val="24"/>
        </w:rPr>
        <w:tab/>
      </w:r>
      <w:r w:rsidRPr="00AD6142">
        <w:rPr>
          <w:rFonts w:ascii="Arial" w:hAnsi="Arial" w:cs="Arial"/>
          <w:b/>
          <w:sz w:val="24"/>
        </w:rPr>
        <w:t>discussion on HST UL TA remain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test cases for scenario X and relative applicability rules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R4-2015848</w:t>
      </w:r>
      <w:r w:rsidRPr="00AD6142">
        <w:rPr>
          <w:rFonts w:ascii="Arial" w:hAnsi="Arial" w:cs="Arial"/>
          <w:b/>
          <w:color w:val="0000FF"/>
          <w:sz w:val="24"/>
        </w:rPr>
        <w:tab/>
      </w:r>
      <w:r w:rsidRPr="00AD6142">
        <w:rPr>
          <w:rFonts w:ascii="Arial" w:hAnsi="Arial" w:cs="Arial"/>
          <w:b/>
          <w:sz w:val="24"/>
        </w:rPr>
        <w:t>additional simulation results for UL 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 for scenario X, Y and Z for UL TA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R4-2016468</w:t>
      </w:r>
      <w:r w:rsidRPr="00AD6142">
        <w:rPr>
          <w:rFonts w:ascii="Arial" w:hAnsi="Arial" w:cs="Arial"/>
          <w:b/>
          <w:color w:val="0000FF"/>
          <w:sz w:val="24"/>
        </w:rPr>
        <w:tab/>
      </w:r>
      <w:r w:rsidRPr="00AD6142">
        <w:rPr>
          <w:rFonts w:ascii="Arial" w:hAnsi="Arial" w:cs="Arial"/>
          <w:b/>
          <w:sz w:val="24"/>
        </w:rPr>
        <w:t>Simulation results for NR HST UL 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[97e][327] NR_HST_Demod_BS in R4-2017425.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338" w:name="_Toc57105062"/>
      <w:r w:rsidRPr="00AD6142">
        <w:t>7.16</w:t>
      </w:r>
      <w:r w:rsidRPr="00AD6142">
        <w:tab/>
        <w:t>NR performance requirement enhancement [NR_perf_enh-Perf]</w:t>
      </w:r>
      <w:bookmarkEnd w:id="338"/>
    </w:p>
    <w:p w:rsidR="000048FE" w:rsidRPr="00AD6142" w:rsidRDefault="000048FE" w:rsidP="000048FE">
      <w:pPr>
        <w:rPr>
          <w:rFonts w:ascii="Arial" w:hAnsi="Arial" w:cs="Arial"/>
          <w:b/>
          <w:sz w:val="24"/>
        </w:rPr>
      </w:pPr>
      <w:r w:rsidRPr="00AD6142">
        <w:rPr>
          <w:rFonts w:ascii="Arial" w:hAnsi="Arial" w:cs="Arial"/>
          <w:b/>
          <w:color w:val="0000FF"/>
          <w:sz w:val="24"/>
        </w:rPr>
        <w:t>R4-2017426</w:t>
      </w:r>
      <w:r w:rsidRPr="00AD6142">
        <w:rPr>
          <w:rFonts w:ascii="Arial" w:hAnsi="Arial" w:cs="Arial"/>
          <w:b/>
          <w:color w:val="0000FF"/>
          <w:sz w:val="24"/>
        </w:rPr>
        <w:tab/>
      </w:r>
      <w:r w:rsidRPr="00AD6142">
        <w:rPr>
          <w:rFonts w:ascii="Arial" w:hAnsi="Arial" w:cs="Arial"/>
          <w:b/>
          <w:sz w:val="24"/>
        </w:rPr>
        <w:t>Email discussion summary for [97e][328] NR_perf_enh_Demod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[97e][328] NR_perf_enh_Demod. The email thread was moderated by Yang Shan (China Telecomunication Corp.)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R4-2017626</w:t>
      </w:r>
      <w:r w:rsidRPr="00AD6142">
        <w:rPr>
          <w:rFonts w:ascii="Arial" w:hAnsi="Arial" w:cs="Arial"/>
          <w:b/>
          <w:color w:val="0000FF"/>
          <w:sz w:val="24"/>
        </w:rPr>
        <w:tab/>
      </w:r>
      <w:r w:rsidRPr="00AD6142">
        <w:rPr>
          <w:rFonts w:ascii="Arial" w:hAnsi="Arial" w:cs="Arial"/>
          <w:b/>
          <w:sz w:val="24"/>
        </w:rPr>
        <w:t>Email discussion summary for [97e][328] NR_perf_enh_Demod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Telecomm)</w:t>
      </w:r>
    </w:p>
    <w:p w:rsidR="000048FE" w:rsidRPr="00AD6142" w:rsidRDefault="000048FE" w:rsidP="000048FE">
      <w:pPr>
        <w:rPr>
          <w:color w:val="808080"/>
        </w:rPr>
      </w:pPr>
      <w:r w:rsidRPr="00AD6142">
        <w:rPr>
          <w:color w:val="808080"/>
        </w:rPr>
        <w:t>(Replaces R4-2017426)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[97e][328] NR_perf_enh_Demod. The email thread was moderated by Yang Shan (China Telecomunication Corp.)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R4-2017560</w:t>
      </w:r>
      <w:r w:rsidRPr="00AD6142">
        <w:rPr>
          <w:rFonts w:ascii="Arial" w:hAnsi="Arial" w:cs="Arial"/>
          <w:b/>
          <w:color w:val="0000FF"/>
          <w:sz w:val="24"/>
        </w:rPr>
        <w:tab/>
      </w:r>
      <w:r w:rsidRPr="00AD6142">
        <w:rPr>
          <w:rFonts w:ascii="Arial" w:hAnsi="Arial" w:cs="Arial"/>
          <w:b/>
          <w:sz w:val="24"/>
        </w:rPr>
        <w:t>Way forward on release independent aspect for UE demodulation and CSI reporting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R4-2017561</w:t>
      </w:r>
      <w:r w:rsidRPr="00AD6142">
        <w:rPr>
          <w:rFonts w:ascii="Arial" w:hAnsi="Arial" w:cs="Arial"/>
          <w:b/>
          <w:color w:val="0000FF"/>
          <w:sz w:val="24"/>
        </w:rPr>
        <w:tab/>
      </w:r>
      <w:r w:rsidRPr="00AD6142">
        <w:rPr>
          <w:rFonts w:ascii="Arial" w:hAnsi="Arial" w:cs="Arial"/>
          <w:b/>
          <w:sz w:val="24"/>
        </w:rPr>
        <w:t>Way forward on PDSCH CA normal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R4-2017562</w:t>
      </w:r>
      <w:r w:rsidRPr="00AD6142">
        <w:rPr>
          <w:rFonts w:ascii="Arial" w:hAnsi="Arial" w:cs="Arial"/>
          <w:b/>
          <w:color w:val="0000FF"/>
          <w:sz w:val="24"/>
        </w:rPr>
        <w:tab/>
      </w:r>
      <w:r w:rsidRPr="00AD6142">
        <w:rPr>
          <w:rFonts w:ascii="Arial" w:hAnsi="Arial" w:cs="Arial"/>
          <w:b/>
          <w:sz w:val="24"/>
        </w:rPr>
        <w:t>Way forward on PMI reporting requirements for Tx ports larger than 8 and up to 32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R4-2017681</w:t>
      </w:r>
      <w:r w:rsidRPr="00AD6142">
        <w:rPr>
          <w:rFonts w:ascii="Arial" w:hAnsi="Arial" w:cs="Arial"/>
          <w:b/>
          <w:color w:val="0000FF"/>
          <w:sz w:val="24"/>
        </w:rPr>
        <w:tab/>
      </w:r>
      <w:r w:rsidRPr="00AD6142">
        <w:rPr>
          <w:rFonts w:ascii="Arial" w:hAnsi="Arial" w:cs="Arial"/>
          <w:b/>
          <w:sz w:val="24"/>
        </w:rPr>
        <w:t>Way forward on PMI reporting requirements for Tx ports larger than 8 and up to 32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 Samsung</w:t>
      </w:r>
    </w:p>
    <w:p w:rsidR="000048FE" w:rsidRPr="00AD6142" w:rsidRDefault="000048FE" w:rsidP="000048FE">
      <w:pPr>
        <w:rPr>
          <w:color w:val="808080"/>
        </w:rPr>
      </w:pPr>
      <w:r w:rsidRPr="00AD6142">
        <w:rPr>
          <w:color w:val="808080"/>
        </w:rPr>
        <w:t>(Replaces R4-2017562)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R4-2017563</w:t>
      </w:r>
      <w:r w:rsidRPr="00AD6142">
        <w:rPr>
          <w:rFonts w:ascii="Arial" w:hAnsi="Arial" w:cs="Arial"/>
          <w:b/>
          <w:color w:val="0000FF"/>
          <w:sz w:val="24"/>
        </w:rPr>
        <w:tab/>
      </w:r>
      <w:r w:rsidRPr="00AD6142">
        <w:rPr>
          <w:rFonts w:ascii="Arial" w:hAnsi="Arial" w:cs="Arial"/>
          <w:b/>
          <w:sz w:val="24"/>
        </w:rPr>
        <w:t>Simulation assumptions for NR PMI reporting requirements for more than 8 Tx ports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R4-2017570</w:t>
      </w:r>
      <w:r w:rsidRPr="00AD6142">
        <w:rPr>
          <w:rFonts w:ascii="Arial" w:hAnsi="Arial" w:cs="Arial"/>
          <w:b/>
          <w:color w:val="0000FF"/>
          <w:sz w:val="24"/>
        </w:rPr>
        <w:tab/>
      </w:r>
      <w:r w:rsidRPr="00AD6142">
        <w:rPr>
          <w:rFonts w:ascii="Arial" w:hAnsi="Arial" w:cs="Arial"/>
          <w:b/>
          <w:sz w:val="24"/>
        </w:rPr>
        <w:t>Way forward on UE power imbalance requirements for FR1 CA 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R4-2017573</w:t>
      </w:r>
      <w:r w:rsidRPr="00AD6142">
        <w:rPr>
          <w:rFonts w:ascii="Arial" w:hAnsi="Arial" w:cs="Arial"/>
          <w:b/>
          <w:color w:val="0000FF"/>
          <w:sz w:val="24"/>
        </w:rPr>
        <w:tab/>
      </w:r>
      <w:r w:rsidRPr="00AD6142">
        <w:rPr>
          <w:rFonts w:ascii="Arial" w:hAnsi="Arial" w:cs="Arial"/>
          <w:b/>
          <w:sz w:val="24"/>
        </w:rPr>
        <w:t>Way forward on CA CQI reporting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BC7E12" w:rsidRPr="00B92266" w:rsidRDefault="00BC7E12" w:rsidP="00BC7E12">
      <w:pPr>
        <w:rPr>
          <w:rFonts w:ascii="Arial" w:hAnsi="Arial" w:cs="Arial"/>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B92266" w:rsidRDefault="00BC7E12" w:rsidP="00F01718">
            <w:pPr>
              <w:rPr>
                <w:lang w:eastAsia="zh-CN"/>
              </w:rPr>
            </w:pPr>
            <w:bookmarkStart w:id="339" w:name="_Hlk57102611"/>
            <w:r w:rsidRPr="00B92266">
              <w:rPr>
                <w:rFonts w:hint="eastAsia"/>
                <w:lang w:eastAsia="zh-CN"/>
              </w:rPr>
              <w:t>GTW session 11.5</w:t>
            </w:r>
            <w:r w:rsidRPr="00492ADE">
              <w:rPr>
                <w:rFonts w:hint="eastAsia"/>
                <w:vertAlign w:val="superscript"/>
                <w:lang w:eastAsia="zh-CN"/>
              </w:rPr>
              <w:t>th</w:t>
            </w:r>
            <w:r w:rsidRPr="00B92266">
              <w:rPr>
                <w:rFonts w:hint="eastAsia"/>
                <w:lang w:eastAsia="zh-CN"/>
              </w:rPr>
              <w:t xml:space="preserve"> </w:t>
            </w:r>
          </w:p>
          <w:p w:rsidR="00BC7E12" w:rsidRPr="00B92266" w:rsidRDefault="00BC7E12" w:rsidP="00F01718">
            <w:pPr>
              <w:rPr>
                <w:lang w:eastAsia="zh-CN"/>
              </w:rPr>
            </w:pPr>
            <w:r w:rsidRPr="00492ADE">
              <w:rPr>
                <w:rFonts w:eastAsia="DengXian"/>
                <w:b/>
                <w:bCs/>
                <w:lang w:val="en-US" w:eastAsia="zh-CN"/>
              </w:rPr>
              <w:t>Sub-topic 3-2: Type II PMI test setup</w:t>
            </w:r>
          </w:p>
          <w:p w:rsidR="00BC7E12" w:rsidRPr="00B92266" w:rsidRDefault="00BC7E12" w:rsidP="00F01718">
            <w:pPr>
              <w:rPr>
                <w:lang w:eastAsia="zh-CN"/>
              </w:rPr>
            </w:pPr>
            <w:r w:rsidRPr="00492ADE">
              <w:rPr>
                <w:rFonts w:eastAsia="DengXian"/>
                <w:b/>
                <w:bCs/>
                <w:lang w:val="en-US" w:eastAsia="zh-CN"/>
              </w:rPr>
              <w:t>Sub-topic 3-3: SU-MIMO Type II PMI test</w:t>
            </w:r>
            <w:r w:rsidRPr="00492ADE">
              <w:rPr>
                <w:rFonts w:eastAsia="DengXian" w:hint="eastAsia"/>
                <w:b/>
                <w:bCs/>
                <w:lang w:val="en-US" w:eastAsia="zh-CN"/>
              </w:rPr>
              <w:t xml:space="preserve"> p</w:t>
            </w:r>
            <w:r w:rsidRPr="00492ADE">
              <w:rPr>
                <w:rFonts w:eastAsia="DengXian"/>
                <w:b/>
                <w:bCs/>
                <w:lang w:val="en-US" w:eastAsia="zh-CN"/>
              </w:rPr>
              <w:t>arameters</w:t>
            </w:r>
          </w:p>
          <w:p w:rsidR="00BC7E12" w:rsidRPr="00492ADE" w:rsidRDefault="00BC7E12" w:rsidP="00492ADE">
            <w:pPr>
              <w:snapToGrid w:val="0"/>
              <w:spacing w:before="60" w:after="60"/>
              <w:rPr>
                <w:lang w:val="en-US" w:eastAsia="zh-CN"/>
              </w:rPr>
            </w:pPr>
            <w:r w:rsidRPr="00492ADE">
              <w:rPr>
                <w:b/>
                <w:u w:val="single"/>
                <w:lang w:eastAsia="ko-KR"/>
              </w:rPr>
              <w:t xml:space="preserve">Issue </w:t>
            </w:r>
            <w:r w:rsidRPr="00492ADE">
              <w:rPr>
                <w:b/>
                <w:u w:val="single"/>
                <w:lang w:eastAsia="zh-CN"/>
              </w:rPr>
              <w:t>3</w:t>
            </w:r>
            <w:r w:rsidRPr="00492ADE">
              <w:rPr>
                <w:b/>
                <w:u w:val="single"/>
                <w:lang w:eastAsia="ko-KR"/>
              </w:rPr>
              <w:t>-</w:t>
            </w:r>
            <w:r w:rsidRPr="00492ADE">
              <w:rPr>
                <w:b/>
                <w:u w:val="single"/>
                <w:lang w:eastAsia="zh-CN"/>
              </w:rPr>
              <w:t>3-1</w:t>
            </w:r>
            <w:r w:rsidRPr="00492ADE">
              <w:rPr>
                <w:b/>
                <w:u w:val="single"/>
                <w:lang w:eastAsia="ko-KR"/>
              </w:rPr>
              <w:t xml:space="preserve">: </w:t>
            </w:r>
            <w:r w:rsidRPr="00492ADE">
              <w:rPr>
                <w:b/>
                <w:kern w:val="2"/>
                <w:u w:val="single"/>
                <w:lang w:eastAsia="zh-CN"/>
              </w:rPr>
              <w:t>subbandAmplitude</w:t>
            </w:r>
            <w:r w:rsidRPr="00492ADE">
              <w:rPr>
                <w:rFonts w:hint="eastAsia"/>
                <w:b/>
                <w:u w:val="single"/>
                <w:lang w:eastAsia="zh-CN"/>
              </w:rPr>
              <w:t xml:space="preserve"> </w:t>
            </w:r>
            <w:r w:rsidRPr="00492ADE">
              <w:rPr>
                <w:b/>
                <w:u w:val="single"/>
                <w:lang w:eastAsia="zh-CN"/>
              </w:rPr>
              <w:t>for type II codebook construction</w:t>
            </w:r>
          </w:p>
          <w:p w:rsidR="00BC7E12" w:rsidRPr="00B92266" w:rsidRDefault="00BC7E12" w:rsidP="00492ADE">
            <w:pPr>
              <w:pStyle w:val="ListParagraph"/>
              <w:numPr>
                <w:ilvl w:val="0"/>
                <w:numId w:val="5"/>
              </w:numPr>
              <w:snapToGrid w:val="0"/>
              <w:spacing w:before="60" w:after="60" w:line="280" w:lineRule="atLeast"/>
              <w:ind w:left="284" w:hanging="284"/>
              <w:jc w:val="both"/>
            </w:pPr>
            <w:r w:rsidRPr="00B92266">
              <w:t>Option 2: True (Apple, Samsung, QC, Huawei</w:t>
            </w:r>
            <w:r w:rsidRPr="00B92266">
              <w:rPr>
                <w:rFonts w:hint="eastAsia"/>
              </w:rPr>
              <w:t xml:space="preserve"> compromise</w:t>
            </w:r>
            <w:r w:rsidRPr="00B92266">
              <w:t>)</w:t>
            </w:r>
          </w:p>
          <w:p w:rsidR="00BC7E12" w:rsidRPr="00492ADE" w:rsidRDefault="00BC7E12" w:rsidP="00492ADE">
            <w:pPr>
              <w:widowControl w:val="0"/>
              <w:tabs>
                <w:tab w:val="num" w:pos="709"/>
                <w:tab w:val="num" w:pos="1440"/>
                <w:tab w:val="num" w:pos="1701"/>
              </w:tabs>
              <w:snapToGrid w:val="0"/>
              <w:spacing w:before="60" w:after="60"/>
              <w:rPr>
                <w:szCs w:val="24"/>
                <w:lang w:val="en-US" w:eastAsia="zh-CN"/>
              </w:rPr>
            </w:pPr>
            <w:r w:rsidRPr="00492ADE">
              <w:rPr>
                <w:szCs w:val="24"/>
                <w:lang w:val="en-US" w:eastAsia="zh-CN"/>
              </w:rPr>
              <w:t>Agreement: TRUE</w:t>
            </w:r>
          </w:p>
          <w:p w:rsidR="00BC7E12" w:rsidRPr="00492ADE" w:rsidRDefault="00BC7E12" w:rsidP="00492ADE">
            <w:pPr>
              <w:snapToGrid w:val="0"/>
              <w:spacing w:before="60" w:after="60"/>
              <w:rPr>
                <w:rFonts w:eastAsia="Malgun Gothic"/>
                <w:b/>
                <w:u w:val="single"/>
                <w:lang w:eastAsia="ko-KR"/>
              </w:rPr>
            </w:pPr>
            <w:r w:rsidRPr="00492ADE">
              <w:rPr>
                <w:b/>
                <w:u w:val="single"/>
                <w:lang w:eastAsia="ko-KR"/>
              </w:rPr>
              <w:t xml:space="preserve">Issue </w:t>
            </w:r>
            <w:r w:rsidRPr="00492ADE">
              <w:rPr>
                <w:b/>
                <w:u w:val="single"/>
                <w:lang w:eastAsia="zh-CN"/>
              </w:rPr>
              <w:t>3</w:t>
            </w:r>
            <w:r w:rsidRPr="00492ADE">
              <w:rPr>
                <w:b/>
                <w:u w:val="single"/>
                <w:lang w:eastAsia="ko-KR"/>
              </w:rPr>
              <w:t>-</w:t>
            </w:r>
            <w:r w:rsidRPr="00492ADE">
              <w:rPr>
                <w:b/>
                <w:u w:val="single"/>
                <w:lang w:eastAsia="zh-CN"/>
              </w:rPr>
              <w:t>3-2</w:t>
            </w:r>
            <w:r w:rsidRPr="00492ADE">
              <w:rPr>
                <w:b/>
                <w:u w:val="single"/>
                <w:lang w:eastAsia="ko-KR"/>
              </w:rPr>
              <w:t>: PMI-FormatIndicator for type II codebook</w:t>
            </w:r>
          </w:p>
          <w:p w:rsidR="00BC7E12" w:rsidRPr="00B92266" w:rsidRDefault="00BC7E12" w:rsidP="00492ADE">
            <w:pPr>
              <w:pStyle w:val="ListParagraph"/>
              <w:numPr>
                <w:ilvl w:val="0"/>
                <w:numId w:val="5"/>
              </w:numPr>
              <w:snapToGrid w:val="0"/>
              <w:spacing w:before="60" w:after="60" w:line="280" w:lineRule="atLeast"/>
              <w:ind w:left="284" w:hanging="284"/>
              <w:jc w:val="both"/>
            </w:pPr>
            <w:r w:rsidRPr="00B92266">
              <w:t>Option 2: Subband (Apple, Samsung, QC, Huawei</w:t>
            </w:r>
            <w:r w:rsidRPr="00B92266">
              <w:rPr>
                <w:rFonts w:hint="eastAsia"/>
              </w:rPr>
              <w:t xml:space="preserve"> compromise</w:t>
            </w:r>
            <w:r w:rsidRPr="00B92266">
              <w:t>)</w:t>
            </w:r>
          </w:p>
          <w:p w:rsidR="00BC7E12" w:rsidRPr="00492ADE" w:rsidRDefault="00BC7E12" w:rsidP="00492ADE">
            <w:pPr>
              <w:widowControl w:val="0"/>
              <w:tabs>
                <w:tab w:val="num" w:pos="709"/>
                <w:tab w:val="num" w:pos="1440"/>
                <w:tab w:val="num" w:pos="1701"/>
              </w:tabs>
              <w:snapToGrid w:val="0"/>
              <w:spacing w:before="60" w:after="60"/>
              <w:rPr>
                <w:szCs w:val="24"/>
                <w:lang w:val="en-US" w:eastAsia="zh-CN"/>
              </w:rPr>
            </w:pPr>
            <w:r w:rsidRPr="00492ADE">
              <w:rPr>
                <w:szCs w:val="24"/>
                <w:lang w:val="en-US" w:eastAsia="zh-CN"/>
              </w:rPr>
              <w:t>Agreement: Subband</w:t>
            </w:r>
          </w:p>
          <w:p w:rsidR="00BC7E12" w:rsidRPr="00492ADE" w:rsidRDefault="00BC7E12" w:rsidP="00492ADE">
            <w:pPr>
              <w:widowControl w:val="0"/>
              <w:tabs>
                <w:tab w:val="num" w:pos="709"/>
                <w:tab w:val="num" w:pos="1440"/>
                <w:tab w:val="num" w:pos="1701"/>
              </w:tabs>
              <w:snapToGrid w:val="0"/>
              <w:spacing w:before="60" w:after="60"/>
              <w:rPr>
                <w:b/>
                <w:u w:val="single"/>
                <w:lang w:eastAsia="ko-KR"/>
              </w:rPr>
            </w:pPr>
          </w:p>
          <w:p w:rsidR="00BC7E12" w:rsidRPr="00492ADE" w:rsidRDefault="00BC7E12" w:rsidP="00492ADE">
            <w:pPr>
              <w:widowControl w:val="0"/>
              <w:tabs>
                <w:tab w:val="num" w:pos="709"/>
                <w:tab w:val="num" w:pos="1440"/>
                <w:tab w:val="num" w:pos="1701"/>
              </w:tabs>
              <w:snapToGrid w:val="0"/>
              <w:spacing w:before="60" w:after="60"/>
              <w:rPr>
                <w:b/>
                <w:u w:val="single"/>
                <w:lang w:eastAsia="zh-CN"/>
              </w:rPr>
            </w:pPr>
            <w:r w:rsidRPr="00492ADE">
              <w:rPr>
                <w:b/>
                <w:u w:val="single"/>
                <w:lang w:eastAsia="ko-KR"/>
              </w:rPr>
              <w:t xml:space="preserve">Issue </w:t>
            </w:r>
            <w:r w:rsidRPr="00492ADE">
              <w:rPr>
                <w:rFonts w:hint="eastAsia"/>
                <w:b/>
                <w:u w:val="single"/>
                <w:lang w:eastAsia="zh-CN"/>
              </w:rPr>
              <w:t>3</w:t>
            </w:r>
            <w:r w:rsidRPr="00492ADE">
              <w:rPr>
                <w:b/>
                <w:u w:val="single"/>
                <w:lang w:eastAsia="ko-KR"/>
              </w:rPr>
              <w:t>-</w:t>
            </w:r>
            <w:r w:rsidRPr="00492ADE">
              <w:rPr>
                <w:rFonts w:hint="eastAsia"/>
                <w:b/>
                <w:u w:val="single"/>
                <w:lang w:eastAsia="zh-CN"/>
              </w:rPr>
              <w:t>3-</w:t>
            </w:r>
            <w:r w:rsidRPr="00492ADE">
              <w:rPr>
                <w:b/>
                <w:u w:val="single"/>
                <w:lang w:eastAsia="zh-CN"/>
              </w:rPr>
              <w:t>4</w:t>
            </w:r>
            <w:r w:rsidRPr="00492ADE">
              <w:rPr>
                <w:b/>
                <w:u w:val="single"/>
                <w:lang w:eastAsia="ko-KR"/>
              </w:rPr>
              <w:t xml:space="preserve">: </w:t>
            </w:r>
            <w:r w:rsidRPr="00492ADE">
              <w:rPr>
                <w:b/>
                <w:u w:val="single"/>
                <w:lang w:eastAsia="zh-CN"/>
              </w:rPr>
              <w:t>Subband size for</w:t>
            </w:r>
            <w:r w:rsidRPr="00492ADE">
              <w:rPr>
                <w:rFonts w:hint="eastAsia"/>
                <w:b/>
                <w:u w:val="single"/>
                <w:lang w:eastAsia="zh-CN"/>
              </w:rPr>
              <w:t xml:space="preserve"> </w:t>
            </w:r>
            <w:r w:rsidRPr="00492ADE">
              <w:rPr>
                <w:b/>
                <w:u w:val="single"/>
                <w:lang w:eastAsia="zh-CN"/>
              </w:rPr>
              <w:t>type II PMI</w:t>
            </w:r>
          </w:p>
          <w:p w:rsidR="00BC7E12" w:rsidRPr="00492ADE" w:rsidRDefault="00BC7E12" w:rsidP="00492ADE">
            <w:pPr>
              <w:widowControl w:val="0"/>
              <w:tabs>
                <w:tab w:val="num" w:pos="484"/>
                <w:tab w:val="num" w:pos="709"/>
                <w:tab w:val="num" w:pos="1440"/>
                <w:tab w:val="num" w:pos="1701"/>
              </w:tabs>
              <w:snapToGrid w:val="0"/>
              <w:spacing w:before="60" w:after="60"/>
              <w:rPr>
                <w:lang w:val="en-US" w:eastAsia="zh-CN"/>
              </w:rPr>
            </w:pPr>
            <w:r w:rsidRPr="00492ADE">
              <w:rPr>
                <w:rFonts w:eastAsia="DengXian" w:hint="eastAsia"/>
                <w:i/>
                <w:color w:val="0070C0"/>
                <w:lang w:val="en-US" w:eastAsia="zh-CN"/>
              </w:rPr>
              <w:t>Tentative agreement:</w:t>
            </w:r>
          </w:p>
          <w:p w:rsidR="00BC7E12" w:rsidRPr="00B92266" w:rsidRDefault="00BC7E12" w:rsidP="00492ADE">
            <w:pPr>
              <w:pStyle w:val="ListParagraph"/>
              <w:numPr>
                <w:ilvl w:val="0"/>
                <w:numId w:val="5"/>
              </w:numPr>
              <w:snapToGrid w:val="0"/>
              <w:spacing w:before="60" w:after="60" w:line="280" w:lineRule="atLeast"/>
              <w:ind w:left="284" w:hanging="284"/>
              <w:jc w:val="both"/>
            </w:pPr>
            <w:r w:rsidRPr="00B92266">
              <w:t>Option 2: 8 for FDD and 16 for TDD (CTC, Samsung, Ericsson, QC, Apple</w:t>
            </w:r>
            <w:r w:rsidRPr="00B92266">
              <w:rPr>
                <w:rFonts w:hint="eastAsia"/>
              </w:rPr>
              <w:t xml:space="preserve"> compromise</w:t>
            </w:r>
            <w:r w:rsidRPr="00B92266">
              <w:t>, Huawei)</w:t>
            </w:r>
          </w:p>
          <w:p w:rsidR="00BC7E12" w:rsidRPr="00B92266" w:rsidRDefault="00BC7E12" w:rsidP="00492ADE">
            <w:pPr>
              <w:snapToGrid w:val="0"/>
              <w:spacing w:before="60" w:after="60"/>
            </w:pPr>
            <w:r w:rsidRPr="00B92266">
              <w:t>Agreement: 8 for FDD and 16 for TDD</w:t>
            </w:r>
          </w:p>
          <w:p w:rsidR="00BC7E12" w:rsidRPr="00492ADE" w:rsidRDefault="00BC7E12" w:rsidP="00492ADE">
            <w:pPr>
              <w:widowControl w:val="0"/>
              <w:tabs>
                <w:tab w:val="num" w:pos="709"/>
                <w:tab w:val="num" w:pos="1440"/>
                <w:tab w:val="num" w:pos="1701"/>
              </w:tabs>
              <w:snapToGrid w:val="0"/>
              <w:spacing w:before="60" w:after="60"/>
              <w:rPr>
                <w:szCs w:val="24"/>
                <w:lang w:eastAsia="zh-CN"/>
              </w:rPr>
            </w:pPr>
          </w:p>
          <w:p w:rsidR="00BC7E12" w:rsidRPr="00492ADE" w:rsidRDefault="00BC7E12" w:rsidP="00492ADE">
            <w:pPr>
              <w:snapToGrid w:val="0"/>
              <w:spacing w:before="60" w:after="60"/>
              <w:rPr>
                <w:b/>
                <w:u w:val="single"/>
                <w:lang w:eastAsia="zh-CN"/>
              </w:rPr>
            </w:pPr>
            <w:r w:rsidRPr="00492ADE">
              <w:rPr>
                <w:b/>
                <w:u w:val="single"/>
                <w:lang w:eastAsia="ko-KR"/>
              </w:rPr>
              <w:t xml:space="preserve">Issue </w:t>
            </w:r>
            <w:r w:rsidRPr="00492ADE">
              <w:rPr>
                <w:rFonts w:hint="eastAsia"/>
                <w:b/>
                <w:u w:val="single"/>
                <w:lang w:eastAsia="zh-CN"/>
              </w:rPr>
              <w:t>3</w:t>
            </w:r>
            <w:r w:rsidRPr="00492ADE">
              <w:rPr>
                <w:b/>
                <w:u w:val="single"/>
                <w:lang w:eastAsia="ko-KR"/>
              </w:rPr>
              <w:t>-</w:t>
            </w:r>
            <w:r w:rsidRPr="00492ADE">
              <w:rPr>
                <w:rFonts w:hint="eastAsia"/>
                <w:b/>
                <w:u w:val="single"/>
                <w:lang w:eastAsia="zh-CN"/>
              </w:rPr>
              <w:t>3-</w:t>
            </w:r>
            <w:r w:rsidRPr="00492ADE">
              <w:rPr>
                <w:b/>
                <w:u w:val="single"/>
                <w:lang w:eastAsia="zh-CN"/>
              </w:rPr>
              <w:t>5</w:t>
            </w:r>
            <w:r w:rsidRPr="00492ADE">
              <w:rPr>
                <w:b/>
                <w:u w:val="single"/>
                <w:lang w:eastAsia="ko-KR"/>
              </w:rPr>
              <w:t xml:space="preserve">: </w:t>
            </w:r>
            <w:r w:rsidRPr="00492ADE">
              <w:rPr>
                <w:rFonts w:hint="eastAsia"/>
                <w:b/>
                <w:u w:val="single"/>
                <w:lang w:eastAsia="zh-CN"/>
              </w:rPr>
              <w:t>Implementation of R</w:t>
            </w:r>
            <w:r w:rsidRPr="00492ADE">
              <w:rPr>
                <w:b/>
                <w:u w:val="single"/>
                <w:lang w:eastAsia="zh-CN"/>
              </w:rPr>
              <w:t>andom</w:t>
            </w:r>
            <w:r w:rsidRPr="00492ADE">
              <w:rPr>
                <w:rFonts w:hint="eastAsia"/>
                <w:b/>
                <w:u w:val="single"/>
                <w:lang w:eastAsia="zh-CN"/>
              </w:rPr>
              <w:t xml:space="preserve"> </w:t>
            </w:r>
            <w:r w:rsidRPr="00492ADE">
              <w:rPr>
                <w:b/>
                <w:u w:val="single"/>
                <w:lang w:eastAsia="zh-CN"/>
              </w:rPr>
              <w:t>type II PMI</w:t>
            </w:r>
          </w:p>
          <w:p w:rsidR="00BC7E12" w:rsidRPr="00492ADE" w:rsidRDefault="00BC7E12" w:rsidP="00492ADE">
            <w:pPr>
              <w:snapToGrid w:val="0"/>
              <w:spacing w:before="60" w:after="60"/>
              <w:rPr>
                <w:rFonts w:eastAsia="DengXian"/>
                <w:lang w:val="en-US" w:eastAsia="zh-CN"/>
              </w:rPr>
            </w:pPr>
            <w:r w:rsidRPr="00492ADE">
              <w:rPr>
                <w:rFonts w:eastAsia="DengXian"/>
                <w:lang w:val="en-US" w:eastAsia="zh-CN"/>
              </w:rPr>
              <w:t>A</w:t>
            </w:r>
            <w:r w:rsidRPr="00492ADE">
              <w:rPr>
                <w:rFonts w:eastAsia="DengXian" w:hint="eastAsia"/>
                <w:lang w:val="en-US" w:eastAsia="zh-CN"/>
              </w:rPr>
              <w:t>greement:</w:t>
            </w:r>
          </w:p>
          <w:p w:rsidR="00BC7E12" w:rsidRPr="00492ADE" w:rsidRDefault="00BC7E12" w:rsidP="00492ADE">
            <w:pPr>
              <w:snapToGrid w:val="0"/>
              <w:spacing w:before="60" w:after="60"/>
              <w:rPr>
                <w:u w:val="single"/>
                <w:lang w:eastAsia="zh-CN"/>
              </w:rPr>
            </w:pPr>
            <w:r w:rsidRPr="00492ADE">
              <w:rPr>
                <w:rFonts w:eastAsia="DengXian" w:hint="eastAsia"/>
                <w:lang w:val="en-US" w:eastAsia="zh-CN"/>
              </w:rPr>
              <w:t>Use the following as baseline</w:t>
            </w:r>
            <w:r w:rsidRPr="00492ADE">
              <w:rPr>
                <w:rFonts w:eastAsia="DengXian"/>
                <w:lang w:val="en-US" w:eastAsia="zh-CN"/>
              </w:rPr>
              <w:t xml:space="preserve"> and further the results from companies</w:t>
            </w:r>
            <w:r w:rsidRPr="00492ADE">
              <w:rPr>
                <w:rFonts w:eastAsia="DengXian" w:hint="eastAsia"/>
                <w:lang w:val="en-US" w:eastAsia="zh-CN"/>
              </w:rPr>
              <w:t>. Other proposals can be considered in the next meeting based on consensus.</w:t>
            </w:r>
          </w:p>
          <w:p w:rsidR="00BC7E12" w:rsidRPr="00492ADE" w:rsidRDefault="00BC7E12" w:rsidP="00492ADE">
            <w:pPr>
              <w:pStyle w:val="ListParagraph"/>
              <w:numPr>
                <w:ilvl w:val="0"/>
                <w:numId w:val="5"/>
              </w:numPr>
              <w:snapToGrid w:val="0"/>
              <w:spacing w:before="60" w:after="60" w:line="280" w:lineRule="atLeast"/>
              <w:ind w:left="284" w:hanging="284"/>
              <w:jc w:val="both"/>
              <w:rPr>
                <w:iCs/>
              </w:rPr>
            </w:pPr>
            <w:r w:rsidRPr="00492ADE">
              <w:rPr>
                <w:iCs/>
              </w:rPr>
              <w:t>For beam randomization</w:t>
            </w:r>
          </w:p>
          <w:p w:rsidR="00BC7E12" w:rsidRPr="00492ADE" w:rsidRDefault="00BC7E12" w:rsidP="00492ADE">
            <w:pPr>
              <w:widowControl w:val="0"/>
              <w:numPr>
                <w:ilvl w:val="1"/>
                <w:numId w:val="72"/>
              </w:numPr>
              <w:tabs>
                <w:tab w:val="num" w:pos="484"/>
                <w:tab w:val="num" w:pos="709"/>
                <w:tab w:val="num" w:pos="1440"/>
                <w:tab w:val="num" w:pos="1701"/>
              </w:tabs>
              <w:snapToGrid w:val="0"/>
              <w:spacing w:before="60" w:after="60" w:line="280" w:lineRule="atLeast"/>
              <w:ind w:leftChars="213" w:left="709" w:hanging="283"/>
              <w:jc w:val="both"/>
              <w:rPr>
                <w:iCs/>
                <w:lang w:eastAsia="zh-CN"/>
              </w:rPr>
            </w:pPr>
            <w:r w:rsidRPr="00492ADE">
              <w:rPr>
                <w:iCs/>
                <w:lang w:val="en-US" w:eastAsia="zh-CN"/>
              </w:rPr>
              <w:t>Option 2</w:t>
            </w:r>
            <w:r w:rsidRPr="00492ADE">
              <w:rPr>
                <w:iCs/>
                <w:lang w:eastAsia="zh-CN"/>
              </w:rPr>
              <w:t xml:space="preserve">: </w:t>
            </w:r>
            <w:r w:rsidRPr="00492ADE">
              <w:rPr>
                <w:iCs/>
              </w:rPr>
              <w:t xml:space="preserve">Limit the set of possible beams to the possible beams under the configuration of following PMI, i.e., set L=2 for random PMI generation </w:t>
            </w:r>
          </w:p>
          <w:p w:rsidR="00BC7E12" w:rsidRPr="00B92266" w:rsidRDefault="00BC7E12" w:rsidP="00492ADE">
            <w:pPr>
              <w:pStyle w:val="ListParagraph"/>
              <w:numPr>
                <w:ilvl w:val="0"/>
                <w:numId w:val="5"/>
              </w:numPr>
              <w:snapToGrid w:val="0"/>
              <w:spacing w:before="60" w:after="60" w:line="280" w:lineRule="atLeast"/>
              <w:ind w:left="284" w:hanging="284"/>
              <w:jc w:val="both"/>
            </w:pPr>
            <w:r w:rsidRPr="00492ADE">
              <w:rPr>
                <w:iCs/>
              </w:rPr>
              <w:t>Amplitude and phase coefficient randomization</w:t>
            </w:r>
          </w:p>
          <w:p w:rsidR="00BC7E12" w:rsidRPr="00492ADE" w:rsidRDefault="00BC7E12" w:rsidP="00492ADE">
            <w:pPr>
              <w:widowControl w:val="0"/>
              <w:numPr>
                <w:ilvl w:val="1"/>
                <w:numId w:val="72"/>
              </w:numPr>
              <w:tabs>
                <w:tab w:val="num" w:pos="484"/>
                <w:tab w:val="num" w:pos="709"/>
                <w:tab w:val="num" w:pos="1440"/>
                <w:tab w:val="num" w:pos="1701"/>
              </w:tabs>
              <w:snapToGrid w:val="0"/>
              <w:spacing w:before="60" w:after="60" w:line="280" w:lineRule="atLeast"/>
              <w:ind w:leftChars="213" w:left="709" w:hanging="283"/>
              <w:jc w:val="both"/>
              <w:rPr>
                <w:szCs w:val="24"/>
                <w:lang w:eastAsia="zh-CN"/>
              </w:rPr>
            </w:pPr>
            <w:r w:rsidRPr="00492ADE">
              <w:rPr>
                <w:rFonts w:hint="eastAsia"/>
                <w:iCs/>
                <w:lang w:val="en-US" w:eastAsia="zh-CN"/>
              </w:rPr>
              <w:t>O</w:t>
            </w:r>
            <w:r w:rsidRPr="00492ADE">
              <w:rPr>
                <w:iCs/>
                <w:lang w:val="en-US" w:eastAsia="zh-CN"/>
              </w:rPr>
              <w:t xml:space="preserve">ption 2B: </w:t>
            </w:r>
            <w:r w:rsidRPr="00492ADE">
              <w:rPr>
                <w:iCs/>
              </w:rPr>
              <w:t>Set the same N</w:t>
            </w:r>
            <w:r w:rsidRPr="00492ADE">
              <w:rPr>
                <w:iCs/>
                <w:vertAlign w:val="subscript"/>
              </w:rPr>
              <w:t>PSK</w:t>
            </w:r>
            <w:r w:rsidRPr="00492ADE">
              <w:rPr>
                <w:iCs/>
              </w:rPr>
              <w:t xml:space="preserve">, </w:t>
            </w:r>
            <w:r w:rsidRPr="00B92266">
              <w:rPr>
                <w:lang w:eastAsia="zh-CN" w:bidi="hi-IN"/>
              </w:rPr>
              <w:t>subbandAmplitude</w:t>
            </w:r>
            <w:r w:rsidRPr="00492ADE">
              <w:rPr>
                <w:iCs/>
              </w:rPr>
              <w:t xml:space="preserve"> with the </w:t>
            </w:r>
            <w:r w:rsidRPr="00492ADE">
              <w:rPr>
                <w:iCs/>
                <w:lang w:val="en-US" w:eastAsia="zh-CN"/>
              </w:rPr>
              <w:t>configuration</w:t>
            </w:r>
            <w:r w:rsidRPr="00492ADE">
              <w:rPr>
                <w:iCs/>
              </w:rPr>
              <w:t xml:space="preserve"> for follow PMI for random PMI generation</w:t>
            </w:r>
            <w:r w:rsidRPr="00B92266">
              <w:t xml:space="preserve">. </w:t>
            </w:r>
          </w:p>
          <w:p w:rsidR="00BC7E12" w:rsidRPr="00B92266" w:rsidRDefault="00BC7E12" w:rsidP="00F01718">
            <w:pPr>
              <w:rPr>
                <w:lang w:eastAsia="zh-CN"/>
              </w:rPr>
            </w:pPr>
          </w:p>
          <w:p w:rsidR="00BC7E12" w:rsidRPr="00492ADE" w:rsidRDefault="00BC7E12" w:rsidP="00492ADE">
            <w:pPr>
              <w:snapToGrid w:val="0"/>
              <w:spacing w:before="60" w:after="60"/>
              <w:rPr>
                <w:rFonts w:ascii="Calibri" w:hAnsi="Calibri" w:cs="Calibri"/>
                <w:b/>
                <w:bCs/>
                <w:sz w:val="22"/>
                <w:szCs w:val="22"/>
                <w:u w:val="single"/>
              </w:rPr>
            </w:pPr>
            <w:r w:rsidRPr="00492ADE">
              <w:rPr>
                <w:rFonts w:ascii="Calibri" w:hAnsi="Calibri" w:cs="Calibri"/>
                <w:b/>
                <w:bCs/>
                <w:sz w:val="22"/>
                <w:szCs w:val="22"/>
                <w:u w:val="single"/>
              </w:rPr>
              <w:t>Sub-topic 4-1: UE power imbalance requirements for FR1 intra-band contiguous CA</w:t>
            </w:r>
          </w:p>
          <w:p w:rsidR="00BC7E12" w:rsidRPr="00492ADE" w:rsidRDefault="00BC7E12" w:rsidP="00492ADE">
            <w:pPr>
              <w:pStyle w:val="ListParagraph"/>
              <w:numPr>
                <w:ilvl w:val="0"/>
                <w:numId w:val="5"/>
              </w:numPr>
              <w:autoSpaceDN w:val="0"/>
              <w:snapToGrid w:val="0"/>
              <w:spacing w:before="60" w:after="60" w:line="280" w:lineRule="atLeast"/>
              <w:ind w:left="297" w:hanging="297"/>
              <w:jc w:val="both"/>
              <w:rPr>
                <w:rFonts w:ascii="Calibri" w:hAnsi="Calibri" w:cs="Calibri"/>
                <w:sz w:val="22"/>
                <w:szCs w:val="22"/>
                <w:lang w:val="en-GB"/>
              </w:rPr>
            </w:pPr>
            <w:r w:rsidRPr="00492ADE">
              <w:rPr>
                <w:rFonts w:ascii="Calibri" w:hAnsi="Calibri" w:cs="Calibri"/>
                <w:sz w:val="22"/>
                <w:szCs w:val="22"/>
                <w:lang w:val="en-GB"/>
              </w:rPr>
              <w:t>Issue 4-1-1: MCS</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For 2Rx:</w:t>
            </w:r>
          </w:p>
          <w:p w:rsidR="00BC7E12" w:rsidRPr="00492ADE" w:rsidRDefault="00BC7E12" w:rsidP="00492ADE">
            <w:pPr>
              <w:numPr>
                <w:ilvl w:val="2"/>
                <w:numId w:val="73"/>
              </w:numPr>
              <w:adjustRightInd/>
              <w:snapToGrid w:val="0"/>
              <w:spacing w:before="60" w:after="60" w:line="280" w:lineRule="atLeast"/>
              <w:ind w:left="1021" w:hanging="227"/>
              <w:rPr>
                <w:rFonts w:ascii="Calibri" w:hAnsi="Calibri" w:cs="Calibri"/>
                <w:sz w:val="22"/>
                <w:szCs w:val="22"/>
              </w:rPr>
            </w:pPr>
            <w:r w:rsidRPr="00492ADE">
              <w:rPr>
                <w:rFonts w:ascii="Calibri" w:hAnsi="Calibri" w:cs="Calibri"/>
                <w:sz w:val="22"/>
                <w:szCs w:val="22"/>
              </w:rPr>
              <w:t>Option 1: MCS 26 (Intel, HW, CTC, E///)</w:t>
            </w:r>
          </w:p>
          <w:p w:rsidR="00BC7E12" w:rsidRPr="00492ADE" w:rsidRDefault="00BC7E12" w:rsidP="00492ADE">
            <w:pPr>
              <w:numPr>
                <w:ilvl w:val="2"/>
                <w:numId w:val="73"/>
              </w:numPr>
              <w:adjustRightInd/>
              <w:snapToGrid w:val="0"/>
              <w:spacing w:before="60" w:after="60" w:line="280" w:lineRule="atLeast"/>
              <w:ind w:left="1021" w:hanging="227"/>
              <w:rPr>
                <w:rFonts w:ascii="Calibri" w:hAnsi="Calibri" w:cs="Calibri"/>
                <w:sz w:val="22"/>
                <w:szCs w:val="22"/>
              </w:rPr>
            </w:pPr>
            <w:r w:rsidRPr="00492ADE">
              <w:rPr>
                <w:rFonts w:ascii="Calibri" w:hAnsi="Calibri" w:cs="Calibri"/>
                <w:sz w:val="22"/>
                <w:szCs w:val="22"/>
              </w:rPr>
              <w:t>Option 2: MCS 25 (QC)</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lastRenderedPageBreak/>
              <w:t>For 4Rx:</w:t>
            </w:r>
          </w:p>
          <w:p w:rsidR="00BC7E12" w:rsidRPr="00492ADE" w:rsidRDefault="00BC7E12" w:rsidP="00492ADE">
            <w:pPr>
              <w:numPr>
                <w:ilvl w:val="2"/>
                <w:numId w:val="73"/>
              </w:numPr>
              <w:adjustRightInd/>
              <w:snapToGrid w:val="0"/>
              <w:spacing w:before="60" w:after="60" w:line="280" w:lineRule="atLeast"/>
              <w:ind w:left="1021" w:hanging="227"/>
              <w:rPr>
                <w:rFonts w:ascii="Calibri" w:hAnsi="Calibri" w:cs="Calibri"/>
                <w:sz w:val="22"/>
                <w:szCs w:val="22"/>
                <w:lang w:val="en-US"/>
              </w:rPr>
            </w:pPr>
            <w:r w:rsidRPr="00492ADE">
              <w:rPr>
                <w:rFonts w:ascii="Calibri" w:hAnsi="Calibri" w:cs="Calibri"/>
                <w:sz w:val="22"/>
                <w:szCs w:val="22"/>
              </w:rPr>
              <w:t>Option 1: MCS 28, and discuss whether to skip the slots containing TRS in the test (Intel, HW, CTC)</w:t>
            </w:r>
          </w:p>
          <w:p w:rsidR="00BC7E12" w:rsidRPr="00492ADE" w:rsidRDefault="00BC7E12" w:rsidP="00492ADE">
            <w:pPr>
              <w:adjustRightInd/>
              <w:snapToGrid w:val="0"/>
              <w:spacing w:before="60" w:after="60"/>
              <w:ind w:left="1353"/>
              <w:rPr>
                <w:rFonts w:ascii="Calibri" w:hAnsi="Calibri" w:cs="Calibri"/>
                <w:sz w:val="22"/>
                <w:szCs w:val="22"/>
                <w:lang w:val="en-US"/>
              </w:rPr>
            </w:pPr>
            <w:r w:rsidRPr="00492ADE">
              <w:rPr>
                <w:rFonts w:ascii="Calibri" w:hAnsi="Calibri" w:cs="Calibri"/>
                <w:sz w:val="22"/>
                <w:szCs w:val="22"/>
                <w:lang w:val="en-US"/>
              </w:rPr>
              <w:t xml:space="preserve">QC: Using MCS28 with TRS containing slot, the coding rate &gt; 0.95. </w:t>
            </w:r>
          </w:p>
          <w:p w:rsidR="00BC7E12" w:rsidRPr="00492ADE" w:rsidRDefault="00BC7E12" w:rsidP="00492ADE">
            <w:pPr>
              <w:adjustRightInd/>
              <w:snapToGrid w:val="0"/>
              <w:spacing w:before="60" w:after="60"/>
              <w:ind w:left="1353"/>
              <w:rPr>
                <w:rFonts w:ascii="Calibri" w:hAnsi="Calibri" w:cs="Calibri"/>
                <w:sz w:val="22"/>
                <w:szCs w:val="22"/>
                <w:lang w:val="en-US"/>
              </w:rPr>
            </w:pPr>
            <w:r w:rsidRPr="00492ADE">
              <w:rPr>
                <w:rFonts w:ascii="Calibri" w:hAnsi="Calibri" w:cs="Calibri"/>
                <w:sz w:val="22"/>
                <w:szCs w:val="22"/>
                <w:lang w:val="en-US"/>
              </w:rPr>
              <w:t>Huawei: We are also OK with option 2.</w:t>
            </w:r>
          </w:p>
          <w:p w:rsidR="00BC7E12" w:rsidRPr="00492ADE" w:rsidRDefault="00BC7E12" w:rsidP="00492ADE">
            <w:pPr>
              <w:adjustRightInd/>
              <w:snapToGrid w:val="0"/>
              <w:spacing w:before="60" w:after="60"/>
              <w:ind w:left="1353"/>
              <w:rPr>
                <w:rFonts w:ascii="Calibri" w:hAnsi="Calibri" w:cs="Calibri"/>
                <w:sz w:val="22"/>
                <w:szCs w:val="22"/>
                <w:lang w:val="en-US"/>
              </w:rPr>
            </w:pPr>
            <w:r w:rsidRPr="00492ADE">
              <w:rPr>
                <w:rFonts w:ascii="Calibri" w:hAnsi="Calibri" w:cs="Calibri"/>
                <w:sz w:val="22"/>
                <w:szCs w:val="22"/>
                <w:lang w:val="en-US"/>
              </w:rPr>
              <w:t>E///: We prefer option 2. To maintain the same MCS for all slots.</w:t>
            </w:r>
          </w:p>
          <w:p w:rsidR="00BC7E12" w:rsidRPr="00492ADE" w:rsidRDefault="00BC7E12" w:rsidP="00492ADE">
            <w:pPr>
              <w:numPr>
                <w:ilvl w:val="2"/>
                <w:numId w:val="73"/>
              </w:numPr>
              <w:adjustRightInd/>
              <w:snapToGrid w:val="0"/>
              <w:spacing w:before="60" w:after="60" w:line="280" w:lineRule="atLeast"/>
              <w:ind w:left="1021" w:hanging="227"/>
              <w:rPr>
                <w:rFonts w:ascii="Calibri" w:hAnsi="Calibri" w:cs="Calibri"/>
                <w:sz w:val="22"/>
                <w:szCs w:val="22"/>
              </w:rPr>
            </w:pPr>
            <w:r w:rsidRPr="00492ADE">
              <w:rPr>
                <w:rFonts w:ascii="Calibri" w:hAnsi="Calibri" w:cs="Calibri"/>
                <w:sz w:val="22"/>
                <w:szCs w:val="22"/>
              </w:rPr>
              <w:t>Option 2: MCS 27 (E///, CTC, QC)</w:t>
            </w:r>
          </w:p>
          <w:p w:rsidR="00BC7E12" w:rsidRPr="00492ADE" w:rsidRDefault="00BC7E12" w:rsidP="00F01718">
            <w:pPr>
              <w:rPr>
                <w:rFonts w:ascii="Calibri" w:hAnsi="Calibri" w:cs="Calibri"/>
                <w:sz w:val="22"/>
                <w:szCs w:val="22"/>
              </w:rPr>
            </w:pPr>
            <w:r w:rsidRPr="00492ADE">
              <w:rPr>
                <w:rFonts w:ascii="Calibri" w:hAnsi="Calibri" w:cs="Calibri"/>
                <w:sz w:val="22"/>
                <w:szCs w:val="22"/>
              </w:rPr>
              <w:t>Agreement:</w:t>
            </w:r>
          </w:p>
          <w:p w:rsidR="00BC7E12" w:rsidRPr="00492ADE" w:rsidRDefault="00BC7E12" w:rsidP="00492ADE">
            <w:pPr>
              <w:pStyle w:val="ListParagraph"/>
              <w:numPr>
                <w:ilvl w:val="0"/>
                <w:numId w:val="75"/>
              </w:numPr>
              <w:spacing w:before="120" w:line="280" w:lineRule="atLeast"/>
              <w:jc w:val="both"/>
              <w:rPr>
                <w:rFonts w:ascii="Calibri" w:hAnsi="Calibri" w:cs="Calibri"/>
                <w:sz w:val="22"/>
                <w:szCs w:val="22"/>
                <w:lang w:eastAsia="en-GB"/>
              </w:rPr>
            </w:pPr>
            <w:r w:rsidRPr="00492ADE">
              <w:rPr>
                <w:rFonts w:ascii="Calibri" w:hAnsi="Calibri" w:cs="Calibri"/>
                <w:sz w:val="22"/>
                <w:szCs w:val="22"/>
                <w:lang w:eastAsia="en-GB"/>
              </w:rPr>
              <w:t>2Rx: MCS 26</w:t>
            </w:r>
          </w:p>
          <w:p w:rsidR="00BC7E12" w:rsidRPr="00492ADE" w:rsidRDefault="00BC7E12" w:rsidP="00492ADE">
            <w:pPr>
              <w:pStyle w:val="ListParagraph"/>
              <w:numPr>
                <w:ilvl w:val="0"/>
                <w:numId w:val="75"/>
              </w:numPr>
              <w:spacing w:before="120" w:line="280" w:lineRule="atLeast"/>
              <w:jc w:val="both"/>
              <w:rPr>
                <w:rFonts w:ascii="Calibri" w:hAnsi="Calibri" w:cs="Calibri"/>
                <w:sz w:val="22"/>
                <w:szCs w:val="22"/>
                <w:lang w:eastAsia="en-GB"/>
              </w:rPr>
            </w:pPr>
            <w:r w:rsidRPr="00492ADE">
              <w:rPr>
                <w:rFonts w:ascii="Calibri" w:hAnsi="Calibri" w:cs="Calibri"/>
                <w:sz w:val="22"/>
                <w:szCs w:val="22"/>
                <w:lang w:eastAsia="en-GB"/>
              </w:rPr>
              <w:t>4Rx: MCS 27</w:t>
            </w:r>
          </w:p>
          <w:p w:rsidR="00BC7E12" w:rsidRPr="00492ADE" w:rsidRDefault="00BC7E12" w:rsidP="00F01718">
            <w:pPr>
              <w:rPr>
                <w:rFonts w:ascii="Calibri" w:hAnsi="Calibri" w:cs="Calibri"/>
                <w:sz w:val="22"/>
                <w:szCs w:val="22"/>
              </w:rPr>
            </w:pPr>
          </w:p>
          <w:p w:rsidR="00BC7E12" w:rsidRPr="00492ADE" w:rsidRDefault="00BC7E12" w:rsidP="00492ADE">
            <w:pPr>
              <w:snapToGrid w:val="0"/>
              <w:spacing w:before="60" w:after="60"/>
              <w:rPr>
                <w:rFonts w:ascii="Calibri" w:hAnsi="Calibri" w:cs="Calibri"/>
                <w:b/>
                <w:bCs/>
                <w:sz w:val="22"/>
                <w:szCs w:val="22"/>
                <w:u w:val="single"/>
              </w:rPr>
            </w:pPr>
            <w:r w:rsidRPr="00492ADE">
              <w:rPr>
                <w:rFonts w:ascii="Calibri" w:hAnsi="Calibri" w:cs="Calibri"/>
                <w:b/>
                <w:bCs/>
                <w:sz w:val="22"/>
                <w:szCs w:val="22"/>
                <w:u w:val="single"/>
              </w:rPr>
              <w:t>Sub-topic 4-2: UE power imbalance requirements for intra-band contiguous and non-contiguous EN-DC</w:t>
            </w:r>
          </w:p>
          <w:p w:rsidR="00BC7E12" w:rsidRPr="00492ADE" w:rsidRDefault="00BC7E12" w:rsidP="00492ADE">
            <w:pPr>
              <w:pStyle w:val="ListParagraph"/>
              <w:numPr>
                <w:ilvl w:val="0"/>
                <w:numId w:val="5"/>
              </w:numPr>
              <w:autoSpaceDN w:val="0"/>
              <w:snapToGrid w:val="0"/>
              <w:spacing w:before="60" w:after="60" w:line="280" w:lineRule="atLeast"/>
              <w:ind w:left="297" w:hanging="297"/>
              <w:jc w:val="both"/>
              <w:rPr>
                <w:rFonts w:ascii="Calibri" w:hAnsi="Calibri" w:cs="Calibri"/>
                <w:sz w:val="22"/>
                <w:szCs w:val="22"/>
                <w:lang w:val="en-GB"/>
              </w:rPr>
            </w:pPr>
            <w:r w:rsidRPr="00492ADE">
              <w:rPr>
                <w:rFonts w:ascii="Calibri" w:hAnsi="Calibri" w:cs="Calibri"/>
                <w:sz w:val="22"/>
                <w:szCs w:val="22"/>
                <w:lang w:val="en-GB"/>
              </w:rPr>
              <w:t>Issue 4-2-2: Single or aggregated carriers for LTE in the test</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Option 1: Consider the aggregated contiguous carriers for LTE if UE supports it (E///, CMCC, DCM, CTC, Intel)</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t>Option 2: Do not consider the aggregated contiguous carriers for LTE (HW)</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CTC: With asymmetric CHBW size among NR and LTE carrier, in order to achieve similar BW for test, companies proposed option 1.</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 xml:space="preserve">Huawei: We have concern on the test effort, test cost and test feasibility. For all the existing Demod test cases, only one LTE carrier configured. We are </w:t>
            </w:r>
            <w:r w:rsidRPr="00492ADE">
              <w:rPr>
                <w:rFonts w:ascii="Calibri" w:hAnsi="Calibri" w:cs="Calibri" w:hint="eastAsia"/>
                <w:sz w:val="22"/>
                <w:szCs w:val="22"/>
                <w:lang w:eastAsia="zh-CN"/>
              </w:rPr>
              <w:t xml:space="preserve">not </w:t>
            </w:r>
            <w:r w:rsidRPr="00492ADE">
              <w:rPr>
                <w:rFonts w:ascii="Calibri" w:hAnsi="Calibri" w:cs="Calibri"/>
                <w:sz w:val="22"/>
                <w:szCs w:val="22"/>
              </w:rPr>
              <w:t>sure whether NR carrier can be easily replaced by LTE carrier by TE.</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E///: We agree we need to check with RAN5 experts. Meanwhile several operators prefer option1.</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CMCC: In our understanding, we already have over than 5 CC for LTE test cases. It’s a valid scenario for deployment.</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NTT DoCoMO: Similar as CMCC, we are considering the deployment scenarios which matched with option1.</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 xml:space="preserve">CTC: Regarding number of faders on test, we think it’s achievable. </w:t>
            </w:r>
          </w:p>
          <w:p w:rsidR="00BC7E12" w:rsidRPr="00492ADE" w:rsidRDefault="00BC7E12" w:rsidP="00492ADE">
            <w:pPr>
              <w:adjustRightInd/>
              <w:snapToGrid w:val="0"/>
              <w:spacing w:before="60" w:after="60"/>
              <w:rPr>
                <w:rFonts w:ascii="Calibri" w:hAnsi="Calibri" w:cs="Calibri"/>
                <w:sz w:val="22"/>
                <w:szCs w:val="22"/>
              </w:rPr>
            </w:pPr>
            <w:r w:rsidRPr="00492ADE">
              <w:rPr>
                <w:rFonts w:ascii="Calibri" w:hAnsi="Calibri" w:cs="Calibri"/>
                <w:sz w:val="22"/>
                <w:szCs w:val="22"/>
              </w:rPr>
              <w:t xml:space="preserve">Huawei: Test cost is concern, we think with 1 carrier in LTE still serve test purpose. </w:t>
            </w:r>
          </w:p>
          <w:p w:rsidR="00BC7E12" w:rsidRPr="00492ADE" w:rsidRDefault="00BC7E12" w:rsidP="00492ADE">
            <w:pPr>
              <w:adjustRightInd/>
              <w:snapToGrid w:val="0"/>
              <w:spacing w:before="60" w:after="60"/>
              <w:rPr>
                <w:rFonts w:ascii="Calibri" w:hAnsi="Calibri" w:cs="Calibri"/>
                <w:sz w:val="22"/>
                <w:szCs w:val="22"/>
              </w:rPr>
            </w:pPr>
          </w:p>
          <w:p w:rsidR="00BC7E12" w:rsidRPr="00492ADE" w:rsidRDefault="00BC7E12" w:rsidP="00492ADE">
            <w:pPr>
              <w:snapToGrid w:val="0"/>
              <w:spacing w:before="60" w:after="60"/>
              <w:rPr>
                <w:b/>
                <w:u w:val="single"/>
                <w:lang w:eastAsia="zh-CN"/>
              </w:rPr>
            </w:pPr>
            <w:r w:rsidRPr="00492ADE">
              <w:rPr>
                <w:b/>
                <w:u w:val="single"/>
                <w:lang w:eastAsia="ko-KR"/>
              </w:rPr>
              <w:t xml:space="preserve">Issue </w:t>
            </w:r>
            <w:r w:rsidRPr="00492ADE">
              <w:rPr>
                <w:rFonts w:hint="eastAsia"/>
                <w:b/>
                <w:u w:val="single"/>
                <w:lang w:eastAsia="zh-CN"/>
              </w:rPr>
              <w:t>4-2-4</w:t>
            </w:r>
            <w:r w:rsidRPr="00492ADE">
              <w:rPr>
                <w:b/>
                <w:u w:val="single"/>
                <w:lang w:eastAsia="ko-KR"/>
              </w:rPr>
              <w:t>:</w:t>
            </w:r>
            <w:r w:rsidRPr="00492ADE">
              <w:rPr>
                <w:rFonts w:hint="eastAsia"/>
                <w:b/>
                <w:u w:val="single"/>
                <w:lang w:eastAsia="zh-CN"/>
              </w:rPr>
              <w:t xml:space="preserve"> C</w:t>
            </w:r>
            <w:r w:rsidRPr="00492ADE">
              <w:rPr>
                <w:b/>
                <w:u w:val="single"/>
                <w:lang w:eastAsia="zh-CN"/>
              </w:rPr>
              <w:t>hannel bandwidth combination</w:t>
            </w:r>
            <w:r w:rsidRPr="00492ADE">
              <w:rPr>
                <w:rFonts w:hint="eastAsia"/>
                <w:b/>
                <w:u w:val="single"/>
                <w:lang w:eastAsia="zh-CN"/>
              </w:rPr>
              <w:t xml:space="preserve"> for </w:t>
            </w:r>
            <w:r w:rsidRPr="00492ADE">
              <w:rPr>
                <w:b/>
                <w:u w:val="single"/>
                <w:lang w:eastAsia="zh-CN"/>
              </w:rPr>
              <w:t>testing</w:t>
            </w:r>
          </w:p>
          <w:p w:rsidR="00BC7E12" w:rsidRPr="00492ADE" w:rsidRDefault="00BC7E12" w:rsidP="00492ADE">
            <w:pPr>
              <w:snapToGrid w:val="0"/>
              <w:spacing w:before="60" w:after="60"/>
              <w:rPr>
                <w:b/>
                <w:u w:val="single"/>
                <w:lang w:eastAsia="zh-CN"/>
              </w:rPr>
            </w:pPr>
            <w:r w:rsidRPr="00B92266">
              <w:rPr>
                <w:rFonts w:hint="eastAsia"/>
                <w:lang w:eastAsia="zh-CN"/>
              </w:rPr>
              <w:t xml:space="preserve">Moderator </w:t>
            </w:r>
            <w:r w:rsidRPr="00B92266">
              <w:rPr>
                <w:lang w:eastAsia="zh-CN"/>
              </w:rPr>
              <w:t>recommended</w:t>
            </w:r>
            <w:r w:rsidRPr="00B92266">
              <w:rPr>
                <w:rFonts w:hint="eastAsia"/>
                <w:lang w:eastAsia="zh-CN"/>
              </w:rPr>
              <w:t xml:space="preserve"> the following WF in the 1</w:t>
            </w:r>
            <w:r w:rsidRPr="00492ADE">
              <w:rPr>
                <w:rFonts w:hint="eastAsia"/>
                <w:vertAlign w:val="superscript"/>
                <w:lang w:eastAsia="zh-CN"/>
              </w:rPr>
              <w:t>st</w:t>
            </w:r>
            <w:r w:rsidRPr="00B92266">
              <w:rPr>
                <w:rFonts w:hint="eastAsia"/>
                <w:lang w:eastAsia="zh-CN"/>
              </w:rPr>
              <w:t xml:space="preserve"> round:</w:t>
            </w:r>
          </w:p>
          <w:p w:rsidR="00BC7E12" w:rsidRPr="00492ADE" w:rsidRDefault="00BC7E12" w:rsidP="00492ADE">
            <w:pPr>
              <w:pStyle w:val="ListParagraph"/>
              <w:numPr>
                <w:ilvl w:val="0"/>
                <w:numId w:val="5"/>
              </w:numPr>
              <w:snapToGrid w:val="0"/>
              <w:spacing w:before="60" w:after="60" w:line="280" w:lineRule="atLeast"/>
              <w:ind w:left="284" w:hanging="284"/>
              <w:jc w:val="both"/>
              <w:rPr>
                <w:b/>
              </w:rPr>
            </w:pPr>
            <w:r w:rsidRPr="00B92266">
              <w:t>Recommended WF</w:t>
            </w:r>
            <w:r w:rsidRPr="00492ADE">
              <w:rPr>
                <w:rFonts w:hint="eastAsia"/>
                <w:b/>
              </w:rPr>
              <w:t xml:space="preserve"> (</w:t>
            </w:r>
            <w:r w:rsidRPr="00B92266">
              <w:rPr>
                <w:rFonts w:hint="eastAsia"/>
              </w:rPr>
              <w:t>CTC</w:t>
            </w:r>
            <w:r w:rsidRPr="00BC7E12">
              <w:rPr>
                <w:rFonts w:hint="eastAsia"/>
              </w:rPr>
              <w:t xml:space="preserve">, </w:t>
            </w:r>
            <w:r w:rsidRPr="00B92266">
              <w:rPr>
                <w:rFonts w:hint="eastAsia"/>
              </w:rPr>
              <w:t>E///</w:t>
            </w:r>
            <w:r w:rsidRPr="00BC7E12">
              <w:rPr>
                <w:rFonts w:hint="eastAsia"/>
              </w:rPr>
              <w:t>, CMCC, DCM</w:t>
            </w:r>
            <w:r w:rsidRPr="00492ADE">
              <w:rPr>
                <w:rFonts w:hint="eastAsia"/>
                <w:b/>
              </w:rPr>
              <w:t>)</w:t>
            </w:r>
          </w:p>
          <w:p w:rsidR="00BC7E12" w:rsidRPr="00B92266" w:rsidRDefault="00BC7E12" w:rsidP="00492ADE">
            <w:pPr>
              <w:widowControl w:val="0"/>
              <w:numPr>
                <w:ilvl w:val="1"/>
                <w:numId w:val="72"/>
              </w:numPr>
              <w:tabs>
                <w:tab w:val="num" w:pos="484"/>
                <w:tab w:val="num" w:pos="709"/>
                <w:tab w:val="num" w:pos="1440"/>
                <w:tab w:val="num" w:pos="1701"/>
              </w:tabs>
              <w:snapToGrid w:val="0"/>
              <w:spacing w:before="60" w:after="60" w:line="280" w:lineRule="atLeast"/>
              <w:ind w:leftChars="213" w:left="709" w:hanging="283"/>
              <w:jc w:val="both"/>
            </w:pPr>
            <w:r w:rsidRPr="00B92266">
              <w:rPr>
                <w:rFonts w:hint="eastAsia"/>
                <w:lang w:eastAsia="zh-CN"/>
              </w:rPr>
              <w:t xml:space="preserve">Firstly discuss issue </w:t>
            </w:r>
            <w:r w:rsidRPr="00492ADE">
              <w:rPr>
                <w:rFonts w:hint="eastAsia"/>
                <w:szCs w:val="24"/>
                <w:lang w:eastAsia="zh-CN"/>
              </w:rPr>
              <w:t xml:space="preserve">4-2-1 to issue 4-2-4 separately, </w:t>
            </w:r>
            <w:r w:rsidRPr="00492ADE">
              <w:rPr>
                <w:szCs w:val="24"/>
                <w:lang w:eastAsia="zh-CN"/>
              </w:rPr>
              <w:t>and then</w:t>
            </w:r>
            <w:r w:rsidRPr="00492ADE">
              <w:rPr>
                <w:rFonts w:hint="eastAsia"/>
                <w:szCs w:val="24"/>
                <w:lang w:eastAsia="zh-CN"/>
              </w:rPr>
              <w:t xml:space="preserve"> come up the CBW selection solution based on the agreements on these 4 issues.</w:t>
            </w:r>
          </w:p>
          <w:p w:rsidR="00BC7E12" w:rsidRPr="00B92266" w:rsidRDefault="00BC7E12" w:rsidP="00492ADE">
            <w:pPr>
              <w:widowControl w:val="0"/>
              <w:numPr>
                <w:ilvl w:val="1"/>
                <w:numId w:val="72"/>
              </w:numPr>
              <w:tabs>
                <w:tab w:val="num" w:pos="484"/>
                <w:tab w:val="num" w:pos="709"/>
                <w:tab w:val="num" w:pos="1440"/>
                <w:tab w:val="num" w:pos="1701"/>
              </w:tabs>
              <w:snapToGrid w:val="0"/>
              <w:spacing w:before="60" w:after="60" w:line="280" w:lineRule="atLeast"/>
              <w:ind w:leftChars="213" w:left="709" w:hanging="283"/>
              <w:jc w:val="both"/>
            </w:pPr>
            <w:r w:rsidRPr="00B92266">
              <w:rPr>
                <w:rFonts w:hint="eastAsia"/>
                <w:lang w:eastAsia="zh-CN"/>
              </w:rPr>
              <w:t xml:space="preserve">For this issue </w:t>
            </w:r>
            <w:r w:rsidRPr="00492ADE">
              <w:rPr>
                <w:rFonts w:hint="eastAsia"/>
                <w:szCs w:val="24"/>
                <w:lang w:eastAsia="zh-CN"/>
              </w:rPr>
              <w:t>4-2-4, can we agree with the following option 4A updated based on option 4?</w:t>
            </w:r>
          </w:p>
          <w:p w:rsidR="00BC7E12" w:rsidRPr="00B92266" w:rsidRDefault="00BC7E12" w:rsidP="00492ADE">
            <w:pPr>
              <w:widowControl w:val="0"/>
              <w:tabs>
                <w:tab w:val="num" w:pos="1440"/>
                <w:tab w:val="num" w:pos="1701"/>
              </w:tabs>
              <w:snapToGrid w:val="0"/>
              <w:spacing w:before="60" w:after="60"/>
              <w:ind w:left="709"/>
              <w:rPr>
                <w:lang w:eastAsia="zh-CN"/>
              </w:rPr>
            </w:pPr>
            <w:r w:rsidRPr="00B92266">
              <w:rPr>
                <w:rFonts w:hint="eastAsia"/>
                <w:lang w:eastAsia="zh-CN"/>
              </w:rPr>
              <w:t>Option 4A:</w:t>
            </w:r>
          </w:p>
          <w:p w:rsidR="00BC7E12" w:rsidRPr="00492ADE"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val="en-US"/>
              </w:rPr>
            </w:pPr>
            <w:r w:rsidRPr="00B92266">
              <w:rPr>
                <w:rFonts w:hint="eastAsia"/>
              </w:rPr>
              <w:t>Step 1: First select the CBW combinations with the same BWs between LTE carrier</w:t>
            </w:r>
            <w:r w:rsidRPr="00492ADE">
              <w:rPr>
                <w:rFonts w:hint="eastAsia"/>
                <w:color w:val="FF0000"/>
                <w:lang w:eastAsia="zh-CN"/>
              </w:rPr>
              <w:t>(s)</w:t>
            </w:r>
            <w:r w:rsidRPr="00B92266">
              <w:rPr>
                <w:rFonts w:hint="eastAsia"/>
                <w:lang w:eastAsia="zh-CN"/>
              </w:rPr>
              <w:t xml:space="preserve"> </w:t>
            </w:r>
            <w:r w:rsidRPr="00492ADE">
              <w:rPr>
                <w:rFonts w:hint="eastAsia"/>
                <w:strike/>
                <w:color w:val="FF0000"/>
              </w:rPr>
              <w:t xml:space="preserve">(single carrier or </w:t>
            </w:r>
            <w:r w:rsidRPr="00492ADE">
              <w:rPr>
                <w:rFonts w:hint="eastAsia"/>
                <w:strike/>
                <w:color w:val="FF0000"/>
                <w:lang w:eastAsia="zh-CN"/>
              </w:rPr>
              <w:t>aggregated</w:t>
            </w:r>
            <w:r w:rsidRPr="00492ADE">
              <w:rPr>
                <w:rFonts w:hint="eastAsia"/>
                <w:strike/>
                <w:color w:val="FF0000"/>
              </w:rPr>
              <w:t xml:space="preserve"> contiguous carriers)</w:t>
            </w:r>
            <w:r w:rsidRPr="00492ADE">
              <w:rPr>
                <w:rFonts w:hint="eastAsia"/>
                <w:color w:val="FF0000"/>
              </w:rPr>
              <w:t xml:space="preserve"> </w:t>
            </w:r>
            <w:r w:rsidRPr="00B92266">
              <w:rPr>
                <w:rFonts w:hint="eastAsia"/>
              </w:rPr>
              <w:t>and NR carrier. If there is no such CBW combination, go to Step 1a</w:t>
            </w:r>
            <w:r w:rsidRPr="00492ADE">
              <w:rPr>
                <w:rFonts w:hint="eastAsia"/>
                <w:strike/>
                <w:color w:val="FF0000"/>
              </w:rPr>
              <w:t>, Step 1b and Step 1c</w:t>
            </w:r>
            <w:r w:rsidRPr="00B92266">
              <w:rPr>
                <w:rFonts w:hint="eastAsia"/>
              </w:rPr>
              <w:t>.</w:t>
            </w:r>
            <w:r w:rsidRPr="00B92266">
              <w:rPr>
                <w:rFonts w:hint="eastAsia"/>
                <w:lang w:eastAsia="zh-CN"/>
              </w:rPr>
              <w:t xml:space="preserve"> </w:t>
            </w:r>
            <w:r w:rsidRPr="00492ADE">
              <w:rPr>
                <w:rFonts w:hint="eastAsia"/>
                <w:color w:val="FF0000"/>
                <w:lang w:eastAsia="zh-CN"/>
              </w:rPr>
              <w:t>Otherwise go to step 2.</w:t>
            </w:r>
          </w:p>
          <w:p w:rsidR="00BC7E12" w:rsidRPr="00B92266" w:rsidRDefault="00BC7E12" w:rsidP="00492ADE">
            <w:pPr>
              <w:widowControl w:val="0"/>
              <w:numPr>
                <w:ilvl w:val="3"/>
                <w:numId w:val="74"/>
              </w:numPr>
              <w:tabs>
                <w:tab w:val="num" w:pos="484"/>
                <w:tab w:val="num" w:pos="709"/>
                <w:tab w:val="num" w:pos="1077"/>
                <w:tab w:val="num" w:pos="1134"/>
                <w:tab w:val="num" w:pos="1440"/>
                <w:tab w:val="num" w:pos="1701"/>
                <w:tab w:val="num" w:pos="2160"/>
                <w:tab w:val="num" w:pos="2880"/>
                <w:tab w:val="num" w:pos="3229"/>
              </w:tabs>
              <w:snapToGrid w:val="0"/>
              <w:spacing w:before="60" w:after="60" w:line="280" w:lineRule="atLeast"/>
              <w:ind w:left="1418" w:hanging="284"/>
              <w:jc w:val="both"/>
              <w:rPr>
                <w:lang w:eastAsia="zh-CN"/>
              </w:rPr>
            </w:pPr>
            <w:r w:rsidRPr="00B92266">
              <w:rPr>
                <w:rFonts w:hint="eastAsia"/>
                <w:lang w:eastAsia="zh-CN"/>
              </w:rPr>
              <w:lastRenderedPageBreak/>
              <w:t xml:space="preserve">Step 1a: Select the CBW combinations that the BW of NR carrier is smaller </w:t>
            </w:r>
            <w:r w:rsidRPr="00492ADE">
              <w:rPr>
                <w:rFonts w:eastAsia="DengXian" w:hint="eastAsia"/>
                <w:lang w:eastAsia="zh-CN"/>
              </w:rPr>
              <w:t>than</w:t>
            </w:r>
            <w:r w:rsidRPr="00B92266">
              <w:rPr>
                <w:rFonts w:hint="eastAsia"/>
                <w:lang w:eastAsia="zh-CN"/>
              </w:rPr>
              <w:t xml:space="preserve"> the </w:t>
            </w:r>
            <w:r w:rsidRPr="00492ADE">
              <w:rPr>
                <w:rFonts w:hint="eastAsia"/>
                <w:strike/>
                <w:color w:val="FF0000"/>
                <w:lang w:eastAsia="zh-CN"/>
              </w:rPr>
              <w:t xml:space="preserve">(aggregated) </w:t>
            </w:r>
            <w:r w:rsidRPr="00B92266">
              <w:rPr>
                <w:rFonts w:hint="eastAsia"/>
                <w:lang w:eastAsia="zh-CN"/>
              </w:rPr>
              <w:t>BW of LTE carrier(s). If there is no such CBW combination, go to Step 1c.</w:t>
            </w:r>
          </w:p>
          <w:p w:rsidR="00BC7E12" w:rsidRPr="00B92266" w:rsidRDefault="00BC7E12" w:rsidP="00492ADE">
            <w:pPr>
              <w:widowControl w:val="0"/>
              <w:numPr>
                <w:ilvl w:val="3"/>
                <w:numId w:val="74"/>
              </w:numPr>
              <w:tabs>
                <w:tab w:val="num" w:pos="484"/>
                <w:tab w:val="num" w:pos="709"/>
                <w:tab w:val="num" w:pos="1077"/>
                <w:tab w:val="num" w:pos="1134"/>
                <w:tab w:val="num" w:pos="1440"/>
                <w:tab w:val="num" w:pos="1701"/>
                <w:tab w:val="num" w:pos="2160"/>
                <w:tab w:val="num" w:pos="2880"/>
                <w:tab w:val="num" w:pos="3229"/>
              </w:tabs>
              <w:snapToGrid w:val="0"/>
              <w:spacing w:before="60" w:after="60" w:line="280" w:lineRule="atLeast"/>
              <w:ind w:left="1418" w:hanging="284"/>
              <w:jc w:val="both"/>
              <w:rPr>
                <w:lang w:eastAsia="zh-CN"/>
              </w:rPr>
            </w:pPr>
            <w:r w:rsidRPr="00492ADE">
              <w:rPr>
                <w:rFonts w:eastAsia="DengXian" w:hint="eastAsia"/>
                <w:lang w:eastAsia="zh-CN"/>
              </w:rPr>
              <w:t>Step</w:t>
            </w:r>
            <w:r w:rsidRPr="00B92266">
              <w:rPr>
                <w:rFonts w:hint="eastAsia"/>
                <w:lang w:eastAsia="zh-CN"/>
              </w:rPr>
              <w:t xml:space="preserve"> 1b: Among the CBW combinations selected from Step 1a, select the CBW combinations with the smallest CBW difference between NR carrier and LTE carrier(s). </w:t>
            </w:r>
            <w:r w:rsidRPr="00492ADE">
              <w:rPr>
                <w:rFonts w:hint="eastAsia"/>
                <w:color w:val="FF0000"/>
                <w:lang w:eastAsia="zh-CN"/>
              </w:rPr>
              <w:t>Go to step 2.</w:t>
            </w:r>
          </w:p>
          <w:p w:rsidR="00BC7E12" w:rsidRPr="00B92266" w:rsidRDefault="00BC7E12" w:rsidP="00492ADE">
            <w:pPr>
              <w:widowControl w:val="0"/>
              <w:numPr>
                <w:ilvl w:val="3"/>
                <w:numId w:val="74"/>
              </w:numPr>
              <w:tabs>
                <w:tab w:val="num" w:pos="484"/>
                <w:tab w:val="num" w:pos="709"/>
                <w:tab w:val="num" w:pos="1077"/>
                <w:tab w:val="num" w:pos="1134"/>
                <w:tab w:val="num" w:pos="1440"/>
                <w:tab w:val="num" w:pos="1701"/>
                <w:tab w:val="num" w:pos="2160"/>
                <w:tab w:val="num" w:pos="2880"/>
                <w:tab w:val="num" w:pos="3229"/>
              </w:tabs>
              <w:snapToGrid w:val="0"/>
              <w:spacing w:before="60" w:after="60" w:line="280" w:lineRule="atLeast"/>
              <w:ind w:left="1418" w:hanging="284"/>
              <w:jc w:val="both"/>
              <w:rPr>
                <w:lang w:eastAsia="zh-CN"/>
              </w:rPr>
            </w:pPr>
            <w:r w:rsidRPr="00492ADE">
              <w:rPr>
                <w:rFonts w:eastAsia="DengXian" w:hint="eastAsia"/>
                <w:lang w:eastAsia="zh-CN"/>
              </w:rPr>
              <w:t>Step</w:t>
            </w:r>
            <w:r w:rsidRPr="00B92266">
              <w:rPr>
                <w:rFonts w:hint="eastAsia"/>
                <w:lang w:eastAsia="zh-CN"/>
              </w:rPr>
              <w:t xml:space="preserve"> 1c: select the EN-DC combinations with smallest CBW difference between the NR carrier and LTE carrier(s). </w:t>
            </w:r>
            <w:r w:rsidRPr="00492ADE">
              <w:rPr>
                <w:rFonts w:hint="eastAsia"/>
                <w:color w:val="FF0000"/>
                <w:lang w:eastAsia="zh-CN"/>
              </w:rPr>
              <w:t>Go to step 2.</w:t>
            </w:r>
          </w:p>
          <w:p w:rsidR="00BC7E12" w:rsidRPr="00492ADE"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val="en-US"/>
              </w:rPr>
            </w:pPr>
            <w:r w:rsidRPr="00B92266">
              <w:rPr>
                <w:rFonts w:hint="eastAsia"/>
                <w:lang w:eastAsia="zh-CN"/>
              </w:rPr>
              <w:t>Step</w:t>
            </w:r>
            <w:r w:rsidRPr="00B92266">
              <w:rPr>
                <w:rFonts w:hint="eastAsia"/>
              </w:rPr>
              <w:t xml:space="preserve"> 2: Among the CBW combinations selected from Step 1, select the EN-DC combination with the largest aggregated CBW</w:t>
            </w:r>
          </w:p>
          <w:p w:rsidR="00BC7E12" w:rsidRPr="00492ADE" w:rsidRDefault="00BC7E12" w:rsidP="00492ADE">
            <w:pPr>
              <w:pStyle w:val="ListParagraph"/>
              <w:numPr>
                <w:ilvl w:val="0"/>
                <w:numId w:val="5"/>
              </w:numPr>
              <w:snapToGrid w:val="0"/>
              <w:spacing w:before="60" w:after="60" w:line="280" w:lineRule="atLeast"/>
              <w:ind w:left="284" w:hanging="284"/>
              <w:jc w:val="both"/>
              <w:rPr>
                <w:b/>
              </w:rPr>
            </w:pPr>
            <w:r w:rsidRPr="00B92266">
              <w:rPr>
                <w:rFonts w:hint="eastAsia"/>
              </w:rPr>
              <w:t>Issues raised for Option 4A</w:t>
            </w:r>
            <w:r w:rsidRPr="00BC7E12">
              <w:rPr>
                <w:rFonts w:hint="eastAsia"/>
              </w:rPr>
              <w:t>:</w:t>
            </w:r>
          </w:p>
          <w:p w:rsidR="00BC7E12" w:rsidRPr="00B92266" w:rsidRDefault="00BC7E12" w:rsidP="00492ADE">
            <w:pPr>
              <w:widowControl w:val="0"/>
              <w:numPr>
                <w:ilvl w:val="1"/>
                <w:numId w:val="72"/>
              </w:numPr>
              <w:tabs>
                <w:tab w:val="num" w:pos="484"/>
                <w:tab w:val="num" w:pos="709"/>
                <w:tab w:val="num" w:pos="1440"/>
                <w:tab w:val="num" w:pos="1701"/>
              </w:tabs>
              <w:snapToGrid w:val="0"/>
              <w:spacing w:before="60" w:after="60" w:line="280" w:lineRule="atLeast"/>
              <w:ind w:leftChars="213" w:left="709" w:hanging="283"/>
              <w:jc w:val="both"/>
              <w:rPr>
                <w:lang w:eastAsia="zh-CN"/>
              </w:rPr>
            </w:pPr>
            <w:r w:rsidRPr="00B92266">
              <w:rPr>
                <w:rFonts w:hint="eastAsia"/>
                <w:lang w:eastAsia="zh-CN"/>
              </w:rPr>
              <w:t>L</w:t>
            </w:r>
            <w:r w:rsidRPr="00B92266">
              <w:rPr>
                <w:lang w:eastAsia="zh-CN"/>
              </w:rPr>
              <w:t>imitation on frequency separation</w:t>
            </w:r>
            <w:r w:rsidRPr="00B92266">
              <w:rPr>
                <w:rFonts w:hint="eastAsia"/>
                <w:lang w:eastAsia="zh-CN"/>
              </w:rPr>
              <w:t xml:space="preserve"> </w:t>
            </w:r>
            <w:r w:rsidRPr="00BC7E12">
              <w:rPr>
                <w:lang w:eastAsia="zh-CN"/>
              </w:rPr>
              <w:t>for non-contiguous</w:t>
            </w:r>
            <w:r w:rsidRPr="00BC7E12">
              <w:rPr>
                <w:rFonts w:hint="eastAsia"/>
                <w:lang w:eastAsia="zh-CN"/>
              </w:rPr>
              <w:t xml:space="preserve"> EN-DC</w:t>
            </w:r>
          </w:p>
          <w:p w:rsidR="00BC7E12" w:rsidRPr="00B92266"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eastAsia="zh-CN"/>
              </w:rPr>
            </w:pPr>
            <w:r w:rsidRPr="00B92266">
              <w:rPr>
                <w:rFonts w:hint="eastAsia"/>
                <w:lang w:eastAsia="zh-CN"/>
              </w:rPr>
              <w:t>Option 1: set</w:t>
            </w:r>
            <w:r w:rsidRPr="00B92266">
              <w:rPr>
                <w:lang w:eastAsia="zh-CN"/>
              </w:rPr>
              <w:t xml:space="preserve"> limitation</w:t>
            </w:r>
            <w:r w:rsidRPr="00B92266">
              <w:rPr>
                <w:rFonts w:hint="eastAsia"/>
                <w:lang w:eastAsia="zh-CN"/>
              </w:rPr>
              <w:t xml:space="preserve"> (Intel)</w:t>
            </w:r>
          </w:p>
          <w:p w:rsidR="00BC7E12" w:rsidRPr="00B92266"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eastAsia="zh-CN"/>
              </w:rPr>
            </w:pPr>
            <w:r w:rsidRPr="00B92266">
              <w:rPr>
                <w:rFonts w:hint="eastAsia"/>
                <w:lang w:eastAsia="zh-CN"/>
              </w:rPr>
              <w:t xml:space="preserve">Option 2: </w:t>
            </w:r>
            <w:r w:rsidRPr="00B92266">
              <w:rPr>
                <w:lang w:eastAsia="zh-CN"/>
              </w:rPr>
              <w:t>If the frequency separation between two CCs is considered in this meeting, we prefer to test more than frequency separation ((CBWLTE + CBWNR) /2 + min (CBWLTE, CBWNR)) if this combination is only available test case.</w:t>
            </w:r>
            <w:r w:rsidRPr="00B92266">
              <w:rPr>
                <w:rFonts w:hint="eastAsia"/>
                <w:lang w:eastAsia="zh-CN"/>
              </w:rPr>
              <w:t xml:space="preserve"> (DCM)</w:t>
            </w:r>
          </w:p>
          <w:p w:rsidR="00BC7E12" w:rsidRPr="00B92266"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eastAsia="zh-CN"/>
              </w:rPr>
            </w:pPr>
            <w:r w:rsidRPr="00B92266">
              <w:rPr>
                <w:lang w:eastAsia="zh-CN"/>
              </w:rPr>
              <w:t>Option 3: Limitation with Minimum value between CBW of LTE and CBW of NR. (CMCC)</w:t>
            </w:r>
          </w:p>
          <w:p w:rsidR="00BC7E12" w:rsidRPr="00B92266" w:rsidRDefault="00BC7E12" w:rsidP="00492ADE">
            <w:pPr>
              <w:widowControl w:val="0"/>
              <w:tabs>
                <w:tab w:val="num" w:pos="1701"/>
                <w:tab w:val="num" w:pos="2160"/>
              </w:tabs>
              <w:snapToGrid w:val="0"/>
              <w:spacing w:before="60" w:after="60"/>
              <w:ind w:left="1021"/>
              <w:rPr>
                <w:lang w:eastAsia="zh-CN"/>
              </w:rPr>
            </w:pPr>
            <w:r w:rsidRPr="00B92266">
              <w:rPr>
                <w:lang w:eastAsia="zh-CN"/>
              </w:rPr>
              <w:t>E///: the value will be 0.</w:t>
            </w:r>
          </w:p>
          <w:p w:rsidR="00BC7E12" w:rsidRPr="00B92266"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eastAsia="zh-CN"/>
              </w:rPr>
            </w:pPr>
            <w:r w:rsidRPr="00B92266">
              <w:rPr>
                <w:lang w:eastAsia="zh-CN"/>
              </w:rPr>
              <w:t>Option 4: no limitation in RAN4 requirements, test set-up up to RAN5 (E///, NTT DoCoMo, CMCC, Huawei, SoftBank)</w:t>
            </w:r>
          </w:p>
          <w:p w:rsidR="00BC7E12" w:rsidRPr="00B92266" w:rsidRDefault="00BC7E12" w:rsidP="00492ADE">
            <w:pPr>
              <w:widowControl w:val="0"/>
              <w:numPr>
                <w:ilvl w:val="2"/>
                <w:numId w:val="73"/>
              </w:numPr>
              <w:tabs>
                <w:tab w:val="num" w:pos="484"/>
                <w:tab w:val="num" w:pos="709"/>
                <w:tab w:val="num" w:pos="1701"/>
                <w:tab w:val="num" w:pos="2160"/>
              </w:tabs>
              <w:snapToGrid w:val="0"/>
              <w:spacing w:before="60" w:after="60" w:line="280" w:lineRule="atLeast"/>
              <w:ind w:left="1021" w:hanging="227"/>
              <w:jc w:val="both"/>
              <w:rPr>
                <w:lang w:eastAsia="zh-CN"/>
              </w:rPr>
            </w:pPr>
            <w:r w:rsidRPr="00B92266">
              <w:rPr>
                <w:lang w:eastAsia="zh-CN"/>
              </w:rPr>
              <w:t>Option 5: no limitation in RAN4 requirements and choose the scenario with smallest separation for test (Intel)</w:t>
            </w:r>
          </w:p>
          <w:p w:rsidR="00BC7E12" w:rsidRPr="00492ADE" w:rsidRDefault="00BC7E12" w:rsidP="00F01718">
            <w:pPr>
              <w:rPr>
                <w:rFonts w:ascii="Calibri" w:hAnsi="Calibri" w:cs="Calibri"/>
                <w:bCs/>
                <w:lang w:val="en-US"/>
              </w:rPr>
            </w:pPr>
            <w:r w:rsidRPr="00492ADE">
              <w:rPr>
                <w:rFonts w:ascii="Calibri" w:hAnsi="Calibri" w:cs="Calibri"/>
                <w:bCs/>
                <w:lang w:val="en-US"/>
              </w:rPr>
              <w:t xml:space="preserve">Intel: We have brought analysis for the reason to have limitation. </w:t>
            </w:r>
          </w:p>
          <w:p w:rsidR="00BC7E12" w:rsidRPr="00492ADE" w:rsidRDefault="00BC7E12" w:rsidP="00F01718">
            <w:pPr>
              <w:rPr>
                <w:rFonts w:ascii="Calibri" w:hAnsi="Calibri" w:cs="Calibri"/>
                <w:bCs/>
                <w:lang w:val="en-US"/>
              </w:rPr>
            </w:pPr>
            <w:r w:rsidRPr="00492ADE">
              <w:rPr>
                <w:rFonts w:ascii="Calibri" w:hAnsi="Calibri" w:cs="Calibri"/>
                <w:bCs/>
                <w:lang w:val="en-US"/>
              </w:rPr>
              <w:t>E///: This is same RF scenario, no limitation in RF core requirements and test cases set-up is up to RAN5 design. We should align with RF core requirements.</w:t>
            </w:r>
          </w:p>
          <w:p w:rsidR="00BC7E12" w:rsidRPr="00492ADE" w:rsidRDefault="00BC7E12" w:rsidP="00F01718">
            <w:pPr>
              <w:rPr>
                <w:rFonts w:ascii="Calibri" w:hAnsi="Calibri" w:cs="Calibri"/>
                <w:bCs/>
                <w:lang w:val="en-US"/>
              </w:rPr>
            </w:pPr>
            <w:r w:rsidRPr="00492ADE">
              <w:rPr>
                <w:rFonts w:ascii="Calibri" w:hAnsi="Calibri" w:cs="Calibri"/>
                <w:bCs/>
                <w:lang w:val="en-US"/>
              </w:rPr>
              <w:t>DoCoMO: We don’t want to have limitation on these test cases.</w:t>
            </w:r>
          </w:p>
          <w:p w:rsidR="00BC7E12" w:rsidRPr="00492ADE" w:rsidRDefault="00BC7E12" w:rsidP="00F01718">
            <w:pPr>
              <w:rPr>
                <w:rFonts w:ascii="Calibri" w:hAnsi="Calibri" w:cs="Calibri"/>
                <w:bCs/>
                <w:lang w:val="en-US"/>
              </w:rPr>
            </w:pPr>
            <w:r w:rsidRPr="00492ADE">
              <w:rPr>
                <w:rFonts w:ascii="Calibri" w:hAnsi="Calibri" w:cs="Calibri"/>
                <w:bCs/>
                <w:lang w:val="en-US"/>
              </w:rPr>
              <w:t>CMCC: The limitation on Frequency separation pending on LO location. We support no limitation, if companies have concern on LO location, we can further clarify to ensure LO located in the middle.</w:t>
            </w:r>
          </w:p>
          <w:p w:rsidR="00BC7E12" w:rsidRPr="00492ADE" w:rsidRDefault="00BC7E12" w:rsidP="00F01718">
            <w:pPr>
              <w:rPr>
                <w:rFonts w:ascii="Calibri" w:hAnsi="Calibri" w:cs="Calibri"/>
                <w:bCs/>
                <w:lang w:val="en-US"/>
              </w:rPr>
            </w:pPr>
            <w:r w:rsidRPr="00492ADE">
              <w:rPr>
                <w:rFonts w:ascii="Calibri" w:hAnsi="Calibri" w:cs="Calibri"/>
                <w:bCs/>
                <w:lang w:val="en-US"/>
              </w:rPr>
              <w:t xml:space="preserve">Intel: we don’t want to have limitation, just take a scenario with smallest separation for test. </w:t>
            </w:r>
          </w:p>
          <w:p w:rsidR="00BC7E12" w:rsidRPr="00B92266" w:rsidRDefault="00BC7E12" w:rsidP="00492ADE">
            <w:pPr>
              <w:snapToGrid w:val="0"/>
              <w:spacing w:before="60" w:after="60"/>
              <w:rPr>
                <w:lang w:eastAsia="zh-CN"/>
              </w:rPr>
            </w:pPr>
            <w:r w:rsidRPr="00B92266">
              <w:rPr>
                <w:lang w:eastAsia="zh-CN"/>
              </w:rPr>
              <w:t>Agreement: No limitation in RAN4 requirements, test set-up up to RAN5.</w:t>
            </w:r>
          </w:p>
          <w:p w:rsidR="00BC7E12" w:rsidRPr="00B92266" w:rsidRDefault="00BC7E12" w:rsidP="00492ADE">
            <w:pPr>
              <w:snapToGrid w:val="0"/>
              <w:spacing w:before="60" w:after="60"/>
              <w:rPr>
                <w:lang w:eastAsia="zh-CN"/>
              </w:rPr>
            </w:pPr>
          </w:p>
          <w:p w:rsidR="00BC7E12" w:rsidRPr="00492ADE" w:rsidRDefault="00BC7E12" w:rsidP="00492ADE">
            <w:pPr>
              <w:snapToGrid w:val="0"/>
              <w:spacing w:before="60" w:after="60"/>
              <w:rPr>
                <w:rFonts w:ascii="Calibri" w:hAnsi="Calibri" w:cs="Calibri"/>
                <w:b/>
                <w:bCs/>
                <w:sz w:val="22"/>
                <w:szCs w:val="22"/>
                <w:u w:val="single"/>
              </w:rPr>
            </w:pPr>
            <w:r w:rsidRPr="00492ADE">
              <w:rPr>
                <w:rFonts w:ascii="Calibri" w:hAnsi="Calibri" w:cs="Calibri"/>
                <w:b/>
                <w:bCs/>
                <w:sz w:val="22"/>
                <w:szCs w:val="22"/>
                <w:u w:val="single"/>
              </w:rPr>
              <w:t>Sub-topic 5-1: Duplex mode and SCS combinations for CA CQI</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For the performance requirements:</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Option 1: Reuse the duplex mode and SCS combination of PDSCH normal CA requirements (CTC, CMCC)</w:t>
            </w:r>
          </w:p>
          <w:p w:rsidR="00BC7E12" w:rsidRPr="00492ADE" w:rsidRDefault="00BC7E12" w:rsidP="00492ADE">
            <w:pPr>
              <w:adjustRightInd/>
              <w:snapToGrid w:val="0"/>
              <w:spacing w:before="60" w:after="60"/>
              <w:ind w:left="709"/>
              <w:rPr>
                <w:rFonts w:ascii="Calibri" w:hAnsi="Calibri" w:cs="Calibri"/>
              </w:rPr>
            </w:pPr>
            <w:r w:rsidRPr="00492ADE">
              <w:rPr>
                <w:rFonts w:ascii="Calibri" w:hAnsi="Calibri" w:cs="Calibri"/>
              </w:rPr>
              <w:t xml:space="preserve">CMCC: Our preference with option 1 with option A, we can comprise to option B with option 1. </w:t>
            </w:r>
          </w:p>
          <w:p w:rsidR="00BC7E12" w:rsidRPr="00492ADE" w:rsidRDefault="00BC7E12" w:rsidP="00492ADE">
            <w:pPr>
              <w:adjustRightInd/>
              <w:snapToGrid w:val="0"/>
              <w:spacing w:before="60" w:after="60"/>
              <w:ind w:left="709"/>
              <w:rPr>
                <w:rFonts w:ascii="Calibri" w:hAnsi="Calibri" w:cs="Calibri"/>
                <w:lang w:val="en-US" w:eastAsia="zh-CN"/>
              </w:rPr>
            </w:pPr>
            <w:r w:rsidRPr="00492ADE">
              <w:rPr>
                <w:rFonts w:ascii="Calibri" w:hAnsi="Calibri" w:cs="Calibri"/>
                <w:lang w:val="en-US" w:eastAsia="zh-CN"/>
              </w:rPr>
              <w:t>E///: For CQI test cases is static CQI test cases and demod using fading channel; based our simulation result, we didn’t see the difference.</w:t>
            </w:r>
          </w:p>
          <w:p w:rsidR="00BC7E12" w:rsidRPr="00492ADE" w:rsidRDefault="00BC7E12" w:rsidP="00492ADE">
            <w:pPr>
              <w:adjustRightInd/>
              <w:snapToGrid w:val="0"/>
              <w:spacing w:before="60" w:after="60"/>
              <w:ind w:left="709"/>
              <w:rPr>
                <w:rFonts w:ascii="Calibri" w:hAnsi="Calibri" w:cs="Calibri"/>
                <w:lang w:val="en-US" w:eastAsia="zh-CN"/>
              </w:rPr>
            </w:pPr>
            <w:r w:rsidRPr="00492ADE">
              <w:rPr>
                <w:rFonts w:ascii="Calibri" w:hAnsi="Calibri" w:cs="Calibri"/>
                <w:lang w:val="en-US" w:eastAsia="zh-CN"/>
              </w:rPr>
              <w:t>Huawei: we share similar as E///, we already comprised to option 3 considering operators’ demand.</w:t>
            </w:r>
          </w:p>
          <w:p w:rsidR="00BC7E12" w:rsidRPr="00492ADE" w:rsidRDefault="00BC7E12" w:rsidP="00492ADE">
            <w:pPr>
              <w:adjustRightInd/>
              <w:snapToGrid w:val="0"/>
              <w:spacing w:before="60" w:after="60"/>
              <w:ind w:left="709"/>
              <w:rPr>
                <w:rFonts w:ascii="Calibri" w:hAnsi="Calibri" w:cs="Calibri"/>
                <w:lang w:val="en-US" w:eastAsia="zh-CN"/>
              </w:rPr>
            </w:pPr>
            <w:r w:rsidRPr="00492ADE">
              <w:rPr>
                <w:rFonts w:ascii="Calibri" w:hAnsi="Calibri" w:cs="Calibri"/>
                <w:lang w:val="en-US" w:eastAsia="zh-CN"/>
              </w:rPr>
              <w:t>CMCC: With option 1, there is no additional test effort compared to option 3.</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t>Option 3: (Ericsson, CTC, HW, DCM)</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lang w:val="en-US"/>
              </w:rPr>
            </w:pPr>
            <w:r w:rsidRPr="00492ADE">
              <w:rPr>
                <w:rFonts w:ascii="Calibri" w:hAnsi="Calibri" w:cs="Calibri"/>
                <w:sz w:val="22"/>
                <w:szCs w:val="22"/>
              </w:rPr>
              <w:lastRenderedPageBreak/>
              <w:t>FR1: FDD + FDD with 15 kHz SCS, TDD + TDD with 30 kHz SCS, FDD 15 kHz +TDD 30kHz</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FR2: TDD + TDD with 120 kHz SCS</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 xml:space="preserve">Test applicability rule for </w:t>
            </w:r>
            <w:r w:rsidRPr="00492ADE">
              <w:rPr>
                <w:rFonts w:ascii="Calibri" w:hAnsi="Calibri" w:cs="Calibri"/>
                <w:b/>
                <w:bCs/>
                <w:sz w:val="22"/>
                <w:szCs w:val="22"/>
                <w:lang w:val="en-GB"/>
              </w:rPr>
              <w:t>option 1</w:t>
            </w:r>
            <w:r w:rsidRPr="00492ADE">
              <w:rPr>
                <w:rFonts w:ascii="Calibri" w:hAnsi="Calibri" w:cs="Calibri"/>
                <w:sz w:val="22"/>
                <w:szCs w:val="22"/>
                <w:lang w:val="en-GB"/>
              </w:rPr>
              <w:t xml:space="preserve"> of performance requirement definition:</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Option A: Test 3 cases for FR1 (CMCC)</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t>Option B: Test 2 cases for FR1 (CTC, CMCC)</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Candidate option for detailed applicability rule:</w:t>
            </w:r>
          </w:p>
          <w:p w:rsidR="00BC7E12" w:rsidRPr="00492ADE" w:rsidRDefault="00BC7E12" w:rsidP="00492ADE">
            <w:pPr>
              <w:numPr>
                <w:ilvl w:val="3"/>
                <w:numId w:val="74"/>
              </w:numPr>
              <w:adjustRightInd/>
              <w:snapToGrid w:val="0"/>
              <w:spacing w:before="60" w:after="60" w:line="280" w:lineRule="atLeast"/>
              <w:ind w:left="1418" w:hanging="284"/>
              <w:rPr>
                <w:rFonts w:ascii="Calibri" w:hAnsi="Calibri" w:cs="Calibri"/>
                <w:sz w:val="22"/>
                <w:szCs w:val="22"/>
              </w:rPr>
            </w:pPr>
            <w:r w:rsidRPr="00492ADE">
              <w:rPr>
                <w:rFonts w:ascii="Calibri" w:hAnsi="Calibri" w:cs="Calibri"/>
                <w:sz w:val="22"/>
                <w:szCs w:val="22"/>
              </w:rPr>
              <w:t>Test #1: FDD 15 kHz + TDD 30 kHz &gt; FDD 15 kHz + FDD 15 kHz &gt; FDD 15 kHz + TDD 15 kHz</w:t>
            </w:r>
          </w:p>
          <w:p w:rsidR="00BC7E12" w:rsidRPr="00492ADE" w:rsidRDefault="00BC7E12" w:rsidP="00492ADE">
            <w:pPr>
              <w:numPr>
                <w:ilvl w:val="3"/>
                <w:numId w:val="74"/>
              </w:numPr>
              <w:adjustRightInd/>
              <w:snapToGrid w:val="0"/>
              <w:spacing w:before="60" w:after="60" w:line="280" w:lineRule="atLeast"/>
              <w:ind w:left="1418" w:hanging="284"/>
              <w:rPr>
                <w:rFonts w:ascii="Calibri" w:hAnsi="Calibri" w:cs="Calibri"/>
                <w:sz w:val="22"/>
                <w:szCs w:val="22"/>
                <w:lang w:val="en-US"/>
              </w:rPr>
            </w:pPr>
            <w:r w:rsidRPr="00492ADE">
              <w:rPr>
                <w:rFonts w:ascii="Calibri" w:hAnsi="Calibri" w:cs="Calibri"/>
                <w:sz w:val="22"/>
                <w:szCs w:val="22"/>
              </w:rPr>
              <w:t>Test #2: TDD 30 kHz + TDD 30 kHz &gt; TDD 15 kHz + TDD 30 kHz</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 xml:space="preserve">Test applicability rule for </w:t>
            </w:r>
            <w:r w:rsidRPr="00492ADE">
              <w:rPr>
                <w:rFonts w:ascii="Calibri" w:hAnsi="Calibri" w:cs="Calibri"/>
                <w:b/>
                <w:bCs/>
                <w:sz w:val="22"/>
                <w:szCs w:val="22"/>
                <w:lang w:val="en-GB"/>
              </w:rPr>
              <w:t>option 3</w:t>
            </w:r>
            <w:r w:rsidRPr="00492ADE">
              <w:rPr>
                <w:rFonts w:ascii="Calibri" w:hAnsi="Calibri" w:cs="Calibri"/>
                <w:sz w:val="22"/>
                <w:szCs w:val="22"/>
                <w:lang w:val="en-GB"/>
              </w:rPr>
              <w:t xml:space="preserve"> of performance requirement definition:</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Option A: Test 2 cases for FR1 (HW)</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Test #1: FDD 15 kHz + TDD 30 kHz &gt; FDD 15 kHz + FDD 15 kHz</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lang w:val="en-US"/>
              </w:rPr>
            </w:pPr>
            <w:r w:rsidRPr="00492ADE">
              <w:rPr>
                <w:rFonts w:ascii="Calibri" w:hAnsi="Calibri" w:cs="Calibri"/>
                <w:sz w:val="22"/>
                <w:szCs w:val="22"/>
              </w:rPr>
              <w:t>Test #2: TDD 30 kHz + TDD 30 kHz</w:t>
            </w:r>
          </w:p>
          <w:p w:rsidR="00BC7E12" w:rsidRPr="00492ADE" w:rsidRDefault="00BC7E12" w:rsidP="00492ADE">
            <w:pPr>
              <w:snapToGrid w:val="0"/>
              <w:spacing w:before="60" w:after="60"/>
              <w:rPr>
                <w:rFonts w:ascii="Calibri" w:hAnsi="Calibri" w:cs="Calibri"/>
                <w:bCs/>
                <w:sz w:val="22"/>
                <w:szCs w:val="22"/>
              </w:rPr>
            </w:pPr>
            <w:r w:rsidRPr="00492ADE">
              <w:rPr>
                <w:rFonts w:ascii="Calibri" w:hAnsi="Calibri" w:cs="Calibri"/>
                <w:bCs/>
                <w:sz w:val="22"/>
                <w:szCs w:val="22"/>
              </w:rPr>
              <w:t>Agreement:</w:t>
            </w:r>
          </w:p>
          <w:p w:rsidR="00BC7E12" w:rsidRPr="00492ADE" w:rsidRDefault="00BC7E12" w:rsidP="00492ADE">
            <w:pPr>
              <w:pStyle w:val="ListParagraph"/>
              <w:numPr>
                <w:ilvl w:val="0"/>
                <w:numId w:val="76"/>
              </w:numPr>
              <w:snapToGrid w:val="0"/>
              <w:spacing w:before="60" w:after="60" w:line="280" w:lineRule="atLeast"/>
              <w:jc w:val="both"/>
              <w:rPr>
                <w:rFonts w:ascii="Calibri" w:hAnsi="Calibri" w:cs="Calibri"/>
                <w:bCs/>
                <w:sz w:val="22"/>
                <w:szCs w:val="22"/>
                <w:lang w:eastAsia="en-GB"/>
              </w:rPr>
            </w:pPr>
            <w:r w:rsidRPr="00492ADE">
              <w:rPr>
                <w:rFonts w:ascii="Calibri" w:hAnsi="Calibri" w:cs="Calibri"/>
                <w:sz w:val="22"/>
                <w:szCs w:val="22"/>
                <w:lang w:eastAsia="en-GB"/>
              </w:rPr>
              <w:t>For the performance requirements:</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lang w:val="en-US"/>
              </w:rPr>
            </w:pPr>
            <w:r w:rsidRPr="00492ADE">
              <w:rPr>
                <w:rFonts w:ascii="Calibri" w:hAnsi="Calibri" w:cs="Calibri"/>
                <w:sz w:val="22"/>
                <w:szCs w:val="22"/>
              </w:rPr>
              <w:t>FR1: FDD + FDD with 15 kHz SCS, TDD + TDD with 30 kHz SCS, FDD 15 kHz +TDD 30kHz</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FR2: TDD + TDD with 120 kHz SCS</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Test applicability rule for performance requirement definition:</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 xml:space="preserve">Test 2 cases for FR1 </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Test #1: FDD 15 kHz + TDD 30 kHz &gt; FDD 15 kHz + FDD 15 kHz</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lang w:val="en-US"/>
              </w:rPr>
            </w:pPr>
            <w:r w:rsidRPr="00492ADE">
              <w:rPr>
                <w:rFonts w:ascii="Calibri" w:hAnsi="Calibri" w:cs="Calibri"/>
                <w:sz w:val="22"/>
                <w:szCs w:val="22"/>
              </w:rPr>
              <w:t>Test #2: TDD 30 kHz + TDD 30 kHz</w:t>
            </w:r>
          </w:p>
          <w:p w:rsidR="00BC7E12" w:rsidRPr="00492ADE" w:rsidRDefault="00BC7E12" w:rsidP="00492ADE">
            <w:pPr>
              <w:snapToGrid w:val="0"/>
              <w:spacing w:before="60" w:after="60"/>
              <w:rPr>
                <w:rFonts w:ascii="Calibri" w:hAnsi="Calibri" w:cs="Calibri"/>
                <w:b/>
                <w:bCs/>
                <w:sz w:val="22"/>
                <w:szCs w:val="22"/>
                <w:u w:val="single"/>
              </w:rPr>
            </w:pPr>
          </w:p>
          <w:p w:rsidR="00BC7E12" w:rsidRPr="00492ADE" w:rsidRDefault="00BC7E12" w:rsidP="00492ADE">
            <w:pPr>
              <w:snapToGrid w:val="0"/>
              <w:spacing w:before="60" w:after="60"/>
              <w:rPr>
                <w:rFonts w:ascii="Calibri" w:hAnsi="Calibri" w:cs="Calibri"/>
                <w:b/>
                <w:bCs/>
                <w:sz w:val="22"/>
                <w:szCs w:val="22"/>
                <w:u w:val="single"/>
              </w:rPr>
            </w:pPr>
            <w:r w:rsidRPr="00492ADE">
              <w:rPr>
                <w:rFonts w:ascii="Calibri" w:hAnsi="Calibri" w:cs="Calibri"/>
                <w:b/>
                <w:bCs/>
                <w:sz w:val="22"/>
                <w:szCs w:val="22"/>
                <w:u w:val="single"/>
              </w:rPr>
              <w:t>Sub-topic 2-1: Test of different CA capabilities for CA normal PDSCH</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Option 3 (CTC, CMCC, HW, DCM, ZTE)</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Intra-band CA: test intra-band contiguous CA, and intra-band non-contiguous CA</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t>Inter-band CA: test inter-band CA with the largest number of bands and inter-band CA with the largest aggregated CBW</w:t>
            </w:r>
          </w:p>
          <w:p w:rsidR="00BC7E12" w:rsidRPr="00492ADE" w:rsidRDefault="00BC7E12" w:rsidP="00492ADE">
            <w:pPr>
              <w:numPr>
                <w:ilvl w:val="2"/>
                <w:numId w:val="73"/>
              </w:numPr>
              <w:adjustRightInd/>
              <w:snapToGrid w:val="0"/>
              <w:spacing w:before="60" w:after="60" w:line="280" w:lineRule="atLeast"/>
              <w:ind w:leftChars="397" w:left="1021" w:hanging="227"/>
              <w:rPr>
                <w:rFonts w:ascii="Calibri" w:hAnsi="Calibri" w:cs="Calibri"/>
                <w:sz w:val="22"/>
                <w:szCs w:val="22"/>
              </w:rPr>
            </w:pPr>
            <w:r w:rsidRPr="00492ADE">
              <w:rPr>
                <w:rFonts w:ascii="Calibri" w:hAnsi="Calibri" w:cs="Calibri"/>
                <w:sz w:val="22"/>
                <w:szCs w:val="22"/>
              </w:rPr>
              <w:t>If the selection of “inter-band CA with the largest number of bands” and “inter-band CA with the largest aggregated CBW” results in the same CA configuration(s), only one inter-band CA configuration will be tested; otherwise, two inter-band CA configurations will be tested.</w:t>
            </w:r>
          </w:p>
          <w:p w:rsidR="00BC7E12" w:rsidRPr="00492ADE" w:rsidRDefault="00BC7E12" w:rsidP="00492ADE">
            <w:pPr>
              <w:pStyle w:val="ListParagraph"/>
              <w:numPr>
                <w:ilvl w:val="0"/>
                <w:numId w:val="5"/>
              </w:numPr>
              <w:autoSpaceDN w:val="0"/>
              <w:snapToGrid w:val="0"/>
              <w:spacing w:before="60" w:after="60" w:line="280" w:lineRule="atLeast"/>
              <w:ind w:left="284" w:hanging="284"/>
              <w:jc w:val="both"/>
              <w:rPr>
                <w:rFonts w:ascii="Calibri" w:hAnsi="Calibri" w:cs="Calibri"/>
                <w:sz w:val="22"/>
                <w:szCs w:val="22"/>
                <w:lang w:val="en-GB"/>
              </w:rPr>
            </w:pPr>
            <w:r w:rsidRPr="00492ADE">
              <w:rPr>
                <w:rFonts w:ascii="Calibri" w:hAnsi="Calibri" w:cs="Calibri"/>
                <w:sz w:val="22"/>
                <w:szCs w:val="22"/>
                <w:lang w:val="en-GB"/>
              </w:rPr>
              <w:t>Option 4 (Intel)</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lang w:val="en-US" w:eastAsia="zh-CN"/>
              </w:rPr>
            </w:pPr>
            <w:r w:rsidRPr="00492ADE">
              <w:rPr>
                <w:rFonts w:ascii="Calibri" w:hAnsi="Calibri" w:cs="Calibri"/>
                <w:sz w:val="22"/>
                <w:szCs w:val="22"/>
              </w:rPr>
              <w:t>Intra-band CA: test intra-band contiguous CA, and intra-band non-contiguous CA</w:t>
            </w:r>
          </w:p>
          <w:p w:rsidR="00BC7E12" w:rsidRPr="00492ADE" w:rsidRDefault="00BC7E12" w:rsidP="00492ADE">
            <w:pPr>
              <w:numPr>
                <w:ilvl w:val="1"/>
                <w:numId w:val="72"/>
              </w:numPr>
              <w:adjustRightInd/>
              <w:snapToGrid w:val="0"/>
              <w:spacing w:before="60" w:after="60" w:line="280" w:lineRule="atLeast"/>
              <w:ind w:leftChars="213" w:left="709" w:hanging="283"/>
              <w:rPr>
                <w:rFonts w:ascii="Calibri" w:hAnsi="Calibri" w:cs="Calibri"/>
                <w:sz w:val="22"/>
                <w:szCs w:val="22"/>
              </w:rPr>
            </w:pPr>
            <w:r w:rsidRPr="00492ADE">
              <w:rPr>
                <w:rFonts w:ascii="Calibri" w:hAnsi="Calibri" w:cs="Calibri"/>
                <w:sz w:val="22"/>
                <w:szCs w:val="22"/>
              </w:rPr>
              <w:t>Inter-band CA: test one</w:t>
            </w:r>
            <w:r w:rsidRPr="00492ADE">
              <w:rPr>
                <w:rFonts w:ascii="Calibri" w:hAnsi="Calibri" w:cs="Calibri"/>
                <w:sz w:val="22"/>
                <w:szCs w:val="22"/>
                <w:lang w:eastAsia="ko-KR"/>
              </w:rPr>
              <w:t xml:space="preserve"> inter-band configuration, which will be selected during CA configuration(s) and CBW combination selection procedure</w:t>
            </w:r>
            <w:r w:rsidRPr="00492ADE">
              <w:rPr>
                <w:rFonts w:ascii="Calibri" w:hAnsi="Calibri" w:cs="Calibri"/>
                <w:sz w:val="22"/>
                <w:szCs w:val="22"/>
              </w:rPr>
              <w:t>.</w:t>
            </w:r>
          </w:p>
          <w:p w:rsidR="00BC7E12" w:rsidRPr="00492ADE" w:rsidRDefault="00BC7E12" w:rsidP="00F01718">
            <w:pPr>
              <w:rPr>
                <w:lang w:val="en-US" w:eastAsia="zh-CN"/>
              </w:rPr>
            </w:pPr>
            <w:r w:rsidRPr="00492ADE">
              <w:rPr>
                <w:lang w:val="en-US" w:eastAsia="zh-CN"/>
              </w:rPr>
              <w:t>Intel: We are still on discussion on CA and CBW selection; we need to check what the UE capability. With option 3, we may face the situation UE can’t be tested pending on UE capability.</w:t>
            </w:r>
          </w:p>
          <w:p w:rsidR="00BC7E12" w:rsidRPr="00492ADE" w:rsidRDefault="00BC7E12" w:rsidP="00492ADE">
            <w:pPr>
              <w:adjustRightInd/>
              <w:snapToGrid w:val="0"/>
              <w:spacing w:before="60" w:after="60"/>
              <w:rPr>
                <w:rFonts w:ascii="Calibri" w:hAnsi="Calibri" w:cs="Calibri"/>
                <w:sz w:val="22"/>
                <w:szCs w:val="22"/>
                <w:lang w:val="en-US"/>
              </w:rPr>
            </w:pPr>
            <w:r w:rsidRPr="00492ADE">
              <w:rPr>
                <w:rFonts w:ascii="Calibri" w:hAnsi="Calibri" w:cs="Calibri"/>
                <w:sz w:val="22"/>
                <w:szCs w:val="22"/>
                <w:lang w:val="en-US"/>
              </w:rPr>
              <w:t>Agreement:</w:t>
            </w:r>
          </w:p>
          <w:p w:rsidR="00BC7E12" w:rsidRPr="00492ADE" w:rsidRDefault="00BC7E12" w:rsidP="00492ADE">
            <w:pPr>
              <w:adjustRightInd/>
              <w:snapToGrid w:val="0"/>
              <w:spacing w:before="60" w:after="60"/>
              <w:rPr>
                <w:rFonts w:ascii="Calibri" w:hAnsi="Calibri" w:cs="Calibri"/>
                <w:sz w:val="22"/>
                <w:szCs w:val="22"/>
                <w:lang w:val="en-US" w:eastAsia="zh-CN"/>
              </w:rPr>
            </w:pPr>
            <w:r w:rsidRPr="00492ADE">
              <w:rPr>
                <w:rFonts w:ascii="Calibri" w:hAnsi="Calibri" w:cs="Calibri"/>
                <w:sz w:val="22"/>
                <w:szCs w:val="22"/>
              </w:rPr>
              <w:t>Intra-band CA: test intra-band contiguous CA, and intra-band non-contiguous CA</w:t>
            </w:r>
          </w:p>
          <w:p w:rsidR="00BC7E12" w:rsidRPr="00492ADE" w:rsidRDefault="00BC7E12" w:rsidP="00492ADE">
            <w:pPr>
              <w:widowControl w:val="0"/>
              <w:tabs>
                <w:tab w:val="num" w:pos="709"/>
                <w:tab w:val="num" w:pos="1440"/>
                <w:tab w:val="num" w:pos="1701"/>
              </w:tabs>
              <w:snapToGrid w:val="0"/>
              <w:spacing w:before="60" w:after="60"/>
              <w:ind w:firstLineChars="50" w:firstLine="100"/>
              <w:rPr>
                <w:lang w:val="en-US" w:eastAsia="zh-CN"/>
              </w:rPr>
            </w:pPr>
            <w:r w:rsidRPr="00492ADE">
              <w:rPr>
                <w:lang w:val="en-US" w:eastAsia="zh-CN"/>
              </w:rPr>
              <w:lastRenderedPageBreak/>
              <w:t xml:space="preserve"> </w:t>
            </w:r>
            <w:bookmarkEnd w:id="339"/>
          </w:p>
        </w:tc>
      </w:tr>
    </w:tbl>
    <w:p w:rsidR="00BC7E12" w:rsidRPr="00AD6142" w:rsidRDefault="00BC7E12" w:rsidP="00BC7E12"/>
    <w:p w:rsidR="000048FE" w:rsidRPr="00AD6142" w:rsidRDefault="000048FE" w:rsidP="000048FE">
      <w:pPr>
        <w:pStyle w:val="Heading4"/>
      </w:pPr>
      <w:bookmarkStart w:id="340" w:name="_Toc57105063"/>
      <w:r w:rsidRPr="00AD6142">
        <w:t>7.16.1</w:t>
      </w:r>
      <w:r w:rsidRPr="00AD6142">
        <w:tab/>
        <w:t>UE demodulation and CSI requirements (38.101-4) [NR_perf_enh-Perf]</w:t>
      </w:r>
      <w:bookmarkEnd w:id="340"/>
    </w:p>
    <w:p w:rsidR="000048FE" w:rsidRPr="00AD6142" w:rsidRDefault="000048FE" w:rsidP="000048FE">
      <w:pPr>
        <w:pStyle w:val="Heading5"/>
      </w:pPr>
      <w:bookmarkStart w:id="341" w:name="_Toc57105064"/>
      <w:r w:rsidRPr="00AD6142">
        <w:t>7.16.1.1</w:t>
      </w:r>
      <w:r w:rsidRPr="00AD6142">
        <w:tab/>
        <w:t>NR CA PDSCH requirements [NR_perf_enh-Perf]</w:t>
      </w:r>
      <w:bookmarkEnd w:id="341"/>
    </w:p>
    <w:p w:rsidR="000048FE" w:rsidRPr="00AD6142" w:rsidRDefault="000048FE" w:rsidP="000048FE">
      <w:pPr>
        <w:rPr>
          <w:rFonts w:ascii="Arial" w:hAnsi="Arial" w:cs="Arial"/>
          <w:b/>
          <w:sz w:val="24"/>
        </w:rPr>
      </w:pPr>
      <w:r w:rsidRPr="00AD6142">
        <w:rPr>
          <w:rFonts w:ascii="Arial" w:hAnsi="Arial" w:cs="Arial"/>
          <w:b/>
          <w:color w:val="0000FF"/>
          <w:sz w:val="24"/>
        </w:rPr>
        <w:t>R4-2014498</w:t>
      </w:r>
      <w:r w:rsidRPr="00AD6142">
        <w:rPr>
          <w:rFonts w:ascii="Arial" w:hAnsi="Arial" w:cs="Arial"/>
          <w:b/>
          <w:color w:val="0000FF"/>
          <w:sz w:val="24"/>
        </w:rPr>
        <w:tab/>
      </w:r>
      <w:r w:rsidRPr="00AD6142">
        <w:rPr>
          <w:rFonts w:ascii="Arial" w:hAnsi="Arial" w:cs="Arial"/>
          <w:b/>
          <w:sz w:val="24"/>
        </w:rPr>
        <w:t>Test applicability for NR CA PDSCH normal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R4-2014549</w:t>
      </w:r>
      <w:r w:rsidRPr="00AD6142">
        <w:rPr>
          <w:rFonts w:ascii="Arial" w:hAnsi="Arial" w:cs="Arial"/>
          <w:b/>
          <w:color w:val="0000FF"/>
          <w:sz w:val="24"/>
        </w:rPr>
        <w:tab/>
      </w:r>
      <w:r w:rsidRPr="00AD6142">
        <w:rPr>
          <w:rFonts w:ascii="Arial" w:hAnsi="Arial" w:cs="Arial"/>
          <w:b/>
          <w:sz w:val="24"/>
        </w:rPr>
        <w:t>Discussion on NR CA UE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R4-2014550</w:t>
      </w:r>
      <w:r w:rsidRPr="00AD6142">
        <w:rPr>
          <w:rFonts w:ascii="Arial" w:hAnsi="Arial" w:cs="Arial"/>
          <w:b/>
          <w:color w:val="0000FF"/>
          <w:sz w:val="24"/>
        </w:rPr>
        <w:tab/>
      </w:r>
      <w:r w:rsidRPr="00AD6142">
        <w:rPr>
          <w:rFonts w:ascii="Arial" w:hAnsi="Arial" w:cs="Arial"/>
          <w:b/>
          <w:sz w:val="24"/>
        </w:rPr>
        <w:t>Draft CR on FRC for Normal NR CA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CR-0088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FRCs for Normal CA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R4-2014729</w:t>
      </w:r>
      <w:r w:rsidRPr="00AD6142">
        <w:rPr>
          <w:rFonts w:ascii="Arial" w:hAnsi="Arial" w:cs="Arial"/>
          <w:b/>
          <w:color w:val="0000FF"/>
          <w:sz w:val="24"/>
        </w:rPr>
        <w:tab/>
      </w:r>
      <w:r w:rsidRPr="00AD6142">
        <w:rPr>
          <w:rFonts w:ascii="Arial" w:hAnsi="Arial" w:cs="Arial"/>
          <w:b/>
          <w:sz w:val="24"/>
        </w:rPr>
        <w:t>Introduction of NR PDSCH FR1 CA 2Rx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Rel-16 NR performance requirements enhancement WI RP-200472 is approved in RAN#87-e meeting. NR CA PDSCH normal demodulation requirements for NR CA are agreed to be defined for the following CA configs:</w:t>
      </w:r>
    </w:p>
    <w:p w:rsidR="000048FE" w:rsidRPr="00AD6142" w:rsidRDefault="000048FE" w:rsidP="000048FE">
      <w:r w:rsidRPr="00AD6142">
        <w:t>FDD CA with 15kHz SCS</w:t>
      </w:r>
    </w:p>
    <w:p w:rsidR="000048FE" w:rsidRPr="00AD6142" w:rsidRDefault="000048FE" w:rsidP="000048FE">
      <w:r w:rsidRPr="00AD6142">
        <w:t>TDD CA</w:t>
      </w:r>
    </w:p>
    <w:p w:rsidR="000048FE" w:rsidRPr="00AD6142" w:rsidRDefault="000048FE" w:rsidP="000048FE">
      <w:r w:rsidRPr="00AD6142">
        <w:t>30kHz SCS + 30kHz SCS</w:t>
      </w:r>
    </w:p>
    <w:p w:rsidR="000048FE" w:rsidRPr="00AD6142" w:rsidRDefault="000048FE" w:rsidP="000048FE">
      <w:r w:rsidRPr="00AD6142">
        <w:t>15kHz SCS + 30kHz SCS</w:t>
      </w:r>
    </w:p>
    <w:p w:rsidR="000048FE" w:rsidRPr="00AD6142" w:rsidRDefault="000048FE" w:rsidP="000048FE">
      <w:r w:rsidRPr="00AD6142">
        <w:lastRenderedPageBreak/>
        <w:t>TDD FDD CA</w:t>
      </w:r>
    </w:p>
    <w:p w:rsidR="000048FE" w:rsidRPr="00AD6142" w:rsidRDefault="000048FE" w:rsidP="000048FE">
      <w:r w:rsidRPr="00AD6142">
        <w:t>FDD 15kHz SCS + TDD 15kHz SCS</w:t>
      </w:r>
    </w:p>
    <w:p w:rsidR="000048FE" w:rsidRPr="00AD6142" w:rsidRDefault="000048FE" w:rsidP="000048FE">
      <w:r w:rsidRPr="00AD6142">
        <w:t>FDD 15kHz SCS + TDD 30kHz SCS</w:t>
      </w:r>
    </w:p>
    <w:p w:rsidR="000048FE" w:rsidRPr="00AD6142" w:rsidRDefault="000048FE" w:rsidP="000048FE">
      <w:r w:rsidRPr="00AD6142">
        <w:t>DraftCR has been endorsed in RAN4 #96-e R4-2012693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R4-2017567</w:t>
      </w:r>
      <w:r w:rsidRPr="00AD6142">
        <w:rPr>
          <w:rFonts w:ascii="Arial" w:hAnsi="Arial" w:cs="Arial"/>
          <w:b/>
          <w:color w:val="0000FF"/>
          <w:sz w:val="24"/>
        </w:rPr>
        <w:tab/>
      </w:r>
      <w:r w:rsidRPr="00AD6142">
        <w:rPr>
          <w:rFonts w:ascii="Arial" w:hAnsi="Arial" w:cs="Arial"/>
          <w:b/>
          <w:sz w:val="24"/>
        </w:rPr>
        <w:t>Introduction of NR PDSCH FR1 CA 2Rx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R4-2014729)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R4-2014730</w:t>
      </w:r>
      <w:r w:rsidRPr="00AD6142">
        <w:rPr>
          <w:rFonts w:ascii="Arial" w:hAnsi="Arial" w:cs="Arial"/>
          <w:b/>
          <w:color w:val="0000FF"/>
          <w:sz w:val="24"/>
        </w:rPr>
        <w:tab/>
      </w:r>
      <w:r w:rsidRPr="00AD6142">
        <w:rPr>
          <w:rFonts w:ascii="Arial" w:hAnsi="Arial" w:cs="Arial"/>
          <w:b/>
          <w:sz w:val="24"/>
        </w:rPr>
        <w:t>Test applicability rule for NR CA PDSCH normal demodulation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R4-2015312</w:t>
      </w:r>
      <w:r w:rsidRPr="00AD6142">
        <w:rPr>
          <w:rFonts w:ascii="Arial" w:hAnsi="Arial" w:cs="Arial"/>
          <w:b/>
          <w:color w:val="0000FF"/>
          <w:sz w:val="24"/>
        </w:rPr>
        <w:tab/>
      </w:r>
      <w:r w:rsidRPr="00AD6142">
        <w:rPr>
          <w:rFonts w:ascii="Arial" w:hAnsi="Arial" w:cs="Arial"/>
          <w:b/>
          <w:sz w:val="24"/>
        </w:rPr>
        <w:t>Views on test applicability rule for CA PDSCH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R4-2015655</w:t>
      </w:r>
      <w:r w:rsidRPr="00AD6142">
        <w:rPr>
          <w:rFonts w:ascii="Arial" w:hAnsi="Arial" w:cs="Arial"/>
          <w:b/>
          <w:color w:val="0000FF"/>
          <w:sz w:val="24"/>
        </w:rPr>
        <w:tab/>
      </w:r>
      <w:r w:rsidRPr="00AD6142">
        <w:rPr>
          <w:rFonts w:ascii="Arial" w:hAnsi="Arial" w:cs="Arial"/>
          <w:b/>
          <w:sz w:val="24"/>
        </w:rPr>
        <w:t>Discussion on PDSCH CA normal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R4-2015656</w:t>
      </w:r>
      <w:r w:rsidRPr="00AD6142">
        <w:rPr>
          <w:rFonts w:ascii="Arial" w:hAnsi="Arial" w:cs="Arial"/>
          <w:b/>
          <w:color w:val="0000FF"/>
          <w:sz w:val="24"/>
        </w:rPr>
        <w:tab/>
      </w:r>
      <w:r w:rsidRPr="00AD6142">
        <w:rPr>
          <w:rFonts w:ascii="Arial" w:hAnsi="Arial" w:cs="Arial"/>
          <w:b/>
          <w:sz w:val="24"/>
        </w:rPr>
        <w:t>CR: Introduction of performance requirements for NR FR1 PDSCH CA with 4Rx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CR-0103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Rel-16 NR performance requirements enhancement WI RP-200472 is approved in RAN#87-e meeting. NR PDSCH normal demodulation requirements for NR CA were agreed to be defined for the following CA configs:</w:t>
      </w:r>
    </w:p>
    <w:p w:rsidR="000048FE" w:rsidRPr="00AD6142" w:rsidRDefault="000048FE" w:rsidP="000048FE">
      <w:r w:rsidRPr="00AD6142">
        <w:t>FDD CA with 15kHz SCS</w:t>
      </w:r>
    </w:p>
    <w:p w:rsidR="000048FE" w:rsidRPr="00AD6142" w:rsidRDefault="000048FE" w:rsidP="000048FE">
      <w:r w:rsidRPr="00AD6142">
        <w:t>TDD CA</w:t>
      </w:r>
    </w:p>
    <w:p w:rsidR="000048FE" w:rsidRPr="00AD6142" w:rsidRDefault="000048FE" w:rsidP="000048FE">
      <w:r w:rsidRPr="00AD6142">
        <w:t>30kHz SCS + 30kHz SCS</w:t>
      </w:r>
    </w:p>
    <w:p w:rsidR="000048FE" w:rsidRPr="00AD6142" w:rsidRDefault="000048FE" w:rsidP="000048FE">
      <w:r w:rsidRPr="00AD6142">
        <w:t>15kHz SCS + 30kHz SCS</w:t>
      </w:r>
    </w:p>
    <w:p w:rsidR="000048FE" w:rsidRPr="00AD6142" w:rsidRDefault="000048FE" w:rsidP="000048FE">
      <w:r w:rsidRPr="00AD6142">
        <w:t>TDD FDD CA</w:t>
      </w:r>
    </w:p>
    <w:p w:rsidR="000048FE" w:rsidRPr="00AD6142" w:rsidRDefault="000048FE" w:rsidP="000048FE">
      <w:r w:rsidRPr="00AD6142">
        <w:t>FDD 15kHz SCS + TDD 15kHz SCS</w:t>
      </w:r>
    </w:p>
    <w:p w:rsidR="000048FE" w:rsidRPr="00AD6142" w:rsidRDefault="000048FE" w:rsidP="000048FE">
      <w:r w:rsidRPr="00AD6142">
        <w:t>FDD 15kHz SCS + TDD 30kHz SCS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R4-2017568</w:t>
      </w:r>
      <w:r w:rsidRPr="00AD6142">
        <w:rPr>
          <w:rFonts w:ascii="Arial" w:hAnsi="Arial" w:cs="Arial"/>
          <w:b/>
          <w:color w:val="0000FF"/>
          <w:sz w:val="24"/>
        </w:rPr>
        <w:tab/>
      </w:r>
      <w:r w:rsidRPr="00AD6142">
        <w:rPr>
          <w:rFonts w:ascii="Arial" w:hAnsi="Arial" w:cs="Arial"/>
          <w:b/>
          <w:sz w:val="24"/>
        </w:rPr>
        <w:t>CR: Introduction of performance requirements for NR FR1 PDSCH CA with 4Rx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R4-2016003</w:t>
      </w:r>
      <w:r w:rsidRPr="00AD6142">
        <w:rPr>
          <w:rFonts w:ascii="Arial" w:hAnsi="Arial" w:cs="Arial"/>
          <w:b/>
          <w:color w:val="0000FF"/>
          <w:sz w:val="24"/>
        </w:rPr>
        <w:tab/>
      </w:r>
      <w:r w:rsidRPr="00AD6142">
        <w:rPr>
          <w:rFonts w:ascii="Arial" w:hAnsi="Arial" w:cs="Arial"/>
          <w:b/>
          <w:sz w:val="24"/>
        </w:rPr>
        <w:t>CR on Applicability rules for Normal NR CA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Definition of applicability rules for Normal CA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R4-2017566</w:t>
      </w:r>
      <w:r w:rsidRPr="00AD6142">
        <w:rPr>
          <w:rFonts w:ascii="Arial" w:hAnsi="Arial" w:cs="Arial"/>
          <w:b/>
          <w:color w:val="0000FF"/>
          <w:sz w:val="24"/>
        </w:rPr>
        <w:tab/>
      </w:r>
      <w:r w:rsidRPr="00AD6142">
        <w:rPr>
          <w:rFonts w:ascii="Arial" w:hAnsi="Arial" w:cs="Arial"/>
          <w:b/>
          <w:sz w:val="24"/>
        </w:rPr>
        <w:t>CR on Applicability rules for Normal NR CA demodulation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lastRenderedPageBreak/>
        <w:t>(Replaces R4-2016003)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R4-2016512</w:t>
      </w:r>
      <w:r w:rsidRPr="00AD6142">
        <w:rPr>
          <w:rFonts w:ascii="Arial" w:hAnsi="Arial" w:cs="Arial"/>
          <w:b/>
          <w:color w:val="0000FF"/>
          <w:sz w:val="24"/>
        </w:rPr>
        <w:tab/>
      </w:r>
      <w:r w:rsidRPr="00AD6142">
        <w:rPr>
          <w:rFonts w:ascii="Arial" w:hAnsi="Arial" w:cs="Arial"/>
          <w:b/>
          <w:sz w:val="24"/>
        </w:rPr>
        <w:t>CR on FR2 PDSCH CA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Draft CR R4-2012695 was endorsed in last meeting with this change: FR2 PDSCH CA requirements are not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5"/>
      </w:pPr>
      <w:bookmarkStart w:id="342" w:name="_Toc57105065"/>
      <w:r w:rsidRPr="00AD6142">
        <w:t>7.16.1.2</w:t>
      </w:r>
      <w:r w:rsidRPr="00AD6142">
        <w:tab/>
        <w:t>PMI reporting requirements with larger number of Tx ports [NR_perf_enh-Perf]</w:t>
      </w:r>
      <w:bookmarkEnd w:id="342"/>
    </w:p>
    <w:p w:rsidR="000048FE" w:rsidRPr="00AD6142" w:rsidRDefault="000048FE" w:rsidP="000048FE">
      <w:pPr>
        <w:rPr>
          <w:rFonts w:ascii="Arial" w:hAnsi="Arial" w:cs="Arial"/>
          <w:b/>
          <w:sz w:val="24"/>
        </w:rPr>
      </w:pPr>
      <w:r w:rsidRPr="00AD6142">
        <w:rPr>
          <w:rFonts w:ascii="Arial" w:hAnsi="Arial" w:cs="Arial"/>
          <w:b/>
          <w:color w:val="0000FF"/>
          <w:sz w:val="24"/>
        </w:rPr>
        <w:t>R4-2014252</w:t>
      </w:r>
      <w:r w:rsidRPr="00AD6142">
        <w:rPr>
          <w:rFonts w:ascii="Arial" w:hAnsi="Arial" w:cs="Arial"/>
          <w:b/>
          <w:color w:val="0000FF"/>
          <w:sz w:val="24"/>
        </w:rPr>
        <w:tab/>
      </w:r>
      <w:r w:rsidRPr="00AD6142">
        <w:rPr>
          <w:rFonts w:ascii="Arial" w:hAnsi="Arial" w:cs="Arial"/>
          <w:b/>
          <w:sz w:val="24"/>
        </w:rPr>
        <w:t>On PMI reporting requirements with larger number of TX ports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R4-2014551</w:t>
      </w:r>
      <w:r w:rsidRPr="00AD6142">
        <w:rPr>
          <w:rFonts w:ascii="Arial" w:hAnsi="Arial" w:cs="Arial"/>
          <w:b/>
          <w:color w:val="0000FF"/>
          <w:sz w:val="24"/>
        </w:rPr>
        <w:tab/>
      </w:r>
      <w:r w:rsidRPr="00AD6142">
        <w:rPr>
          <w:rFonts w:ascii="Arial" w:hAnsi="Arial" w:cs="Arial"/>
          <w:b/>
          <w:sz w:val="24"/>
        </w:rPr>
        <w:t>Discussion on PMI Type I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R4-2014672</w:t>
      </w:r>
      <w:r w:rsidRPr="00AD6142">
        <w:rPr>
          <w:rFonts w:ascii="Arial" w:hAnsi="Arial" w:cs="Arial"/>
          <w:b/>
          <w:color w:val="0000FF"/>
          <w:sz w:val="24"/>
        </w:rPr>
        <w:tab/>
      </w:r>
      <w:r w:rsidRPr="00AD6142">
        <w:rPr>
          <w:rFonts w:ascii="Arial" w:hAnsi="Arial" w:cs="Arial"/>
          <w:b/>
          <w:sz w:val="24"/>
        </w:rPr>
        <w:t>On PMI reporting requirements for larger Tx ports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R4-2014746</w:t>
      </w:r>
      <w:r w:rsidRPr="00AD6142">
        <w:rPr>
          <w:rFonts w:ascii="Arial" w:hAnsi="Arial" w:cs="Arial"/>
          <w:b/>
          <w:color w:val="0000FF"/>
          <w:sz w:val="24"/>
        </w:rPr>
        <w:tab/>
      </w:r>
      <w:r w:rsidRPr="00AD6142">
        <w:rPr>
          <w:rFonts w:ascii="Arial" w:hAnsi="Arial" w:cs="Arial"/>
          <w:b/>
          <w:sz w:val="24"/>
        </w:rPr>
        <w:t>Views and simulation results for Rel-15 Type II PMI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R4-2014748</w:t>
      </w:r>
      <w:r w:rsidRPr="00AD6142">
        <w:rPr>
          <w:rFonts w:ascii="Arial" w:hAnsi="Arial" w:cs="Arial"/>
          <w:b/>
          <w:color w:val="0000FF"/>
          <w:sz w:val="24"/>
        </w:rPr>
        <w:tab/>
      </w:r>
      <w:r w:rsidRPr="00AD6142">
        <w:rPr>
          <w:rFonts w:ascii="Arial" w:hAnsi="Arial" w:cs="Arial"/>
          <w:b/>
          <w:sz w:val="24"/>
        </w:rPr>
        <w:t>Draft CR for introduction of Rel-15 Type II PMI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PMI tese case to verify UE reporting accuracy for Rel-15 Type II codebook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R4-2017569</w:t>
      </w:r>
      <w:r w:rsidRPr="00AD6142">
        <w:rPr>
          <w:rFonts w:ascii="Arial" w:hAnsi="Arial" w:cs="Arial"/>
          <w:b/>
          <w:color w:val="0000FF"/>
          <w:sz w:val="24"/>
        </w:rPr>
        <w:tab/>
      </w:r>
      <w:r w:rsidRPr="00AD6142">
        <w:rPr>
          <w:rFonts w:ascii="Arial" w:hAnsi="Arial" w:cs="Arial"/>
          <w:b/>
          <w:sz w:val="24"/>
        </w:rPr>
        <w:t>Draft CR for introduction of Rel-15 Type II PMI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R4-2014748)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R4-2015657</w:t>
      </w:r>
      <w:r w:rsidRPr="00AD6142">
        <w:rPr>
          <w:rFonts w:ascii="Arial" w:hAnsi="Arial" w:cs="Arial"/>
          <w:b/>
          <w:color w:val="0000FF"/>
          <w:sz w:val="24"/>
        </w:rPr>
        <w:tab/>
      </w:r>
      <w:r w:rsidRPr="00AD6142">
        <w:rPr>
          <w:rFonts w:ascii="Arial" w:hAnsi="Arial" w:cs="Arial"/>
          <w:b/>
          <w:sz w:val="24"/>
        </w:rPr>
        <w:t>Simulaiton results for Type II codebook PMI reporting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R4-2015658</w:t>
      </w:r>
      <w:r w:rsidRPr="00AD6142">
        <w:rPr>
          <w:rFonts w:ascii="Arial" w:hAnsi="Arial" w:cs="Arial"/>
          <w:b/>
          <w:color w:val="0000FF"/>
          <w:sz w:val="24"/>
        </w:rPr>
        <w:tab/>
      </w:r>
      <w:r w:rsidRPr="00AD6142">
        <w:rPr>
          <w:rFonts w:ascii="Arial" w:hAnsi="Arial" w:cs="Arial"/>
          <w:b/>
          <w:sz w:val="24"/>
        </w:rPr>
        <w:t>Discussion on the open issue of PMI reporting test with larger Tx ports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R4-2015659</w:t>
      </w:r>
      <w:r w:rsidRPr="00AD6142">
        <w:rPr>
          <w:rFonts w:ascii="Arial" w:hAnsi="Arial" w:cs="Arial"/>
          <w:b/>
          <w:color w:val="0000FF"/>
          <w:sz w:val="24"/>
        </w:rPr>
        <w:tab/>
      </w:r>
      <w:r w:rsidRPr="00AD6142">
        <w:rPr>
          <w:rFonts w:ascii="Arial" w:hAnsi="Arial" w:cs="Arial"/>
          <w:b/>
          <w:sz w:val="24"/>
        </w:rPr>
        <w:t>CR for TS 38.101-4: Applicability for NR PMI requirements with Tx ports larger than 8 and up to 32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This CR introduces the applicability rule for Type II codebook of NR PMI requirements with Tx ports larger than 8 and up to 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R4-2017660</w:t>
      </w:r>
      <w:r w:rsidRPr="00AD6142">
        <w:rPr>
          <w:rFonts w:ascii="Arial" w:hAnsi="Arial" w:cs="Arial"/>
          <w:b/>
          <w:color w:val="0000FF"/>
          <w:sz w:val="24"/>
        </w:rPr>
        <w:tab/>
      </w:r>
      <w:r w:rsidRPr="00AD6142">
        <w:rPr>
          <w:rFonts w:ascii="Arial" w:hAnsi="Arial" w:cs="Arial"/>
          <w:b/>
          <w:sz w:val="24"/>
        </w:rPr>
        <w:t>CR to TS 38.101-4: on gamma values for SP Type I PMI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CR-0123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R4-2016098</w:t>
      </w:r>
      <w:r w:rsidRPr="00AD6142">
        <w:rPr>
          <w:rFonts w:ascii="Arial" w:hAnsi="Arial" w:cs="Arial"/>
          <w:b/>
          <w:color w:val="0000FF"/>
          <w:sz w:val="24"/>
        </w:rPr>
        <w:tab/>
      </w:r>
      <w:r w:rsidRPr="00AD6142">
        <w:rPr>
          <w:rFonts w:ascii="Arial" w:hAnsi="Arial" w:cs="Arial"/>
          <w:b/>
          <w:sz w:val="24"/>
        </w:rPr>
        <w:t>Summary of simulation results of NR UE CSI PMI with 16, and 32Tx antennas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a collection of SP Type I PMI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R4-2016099</w:t>
      </w:r>
      <w:r w:rsidRPr="00AD6142">
        <w:rPr>
          <w:rFonts w:ascii="Arial" w:hAnsi="Arial" w:cs="Arial"/>
          <w:b/>
          <w:color w:val="0000FF"/>
          <w:sz w:val="24"/>
        </w:rPr>
        <w:tab/>
      </w:r>
      <w:r w:rsidRPr="00AD6142">
        <w:rPr>
          <w:rFonts w:ascii="Arial" w:hAnsi="Arial" w:cs="Arial"/>
          <w:b/>
          <w:sz w:val="24"/>
        </w:rPr>
        <w:t>Simulation results for Rel-15 Type II codebook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simulation results for Rel-15 Type II codebook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R4-2016100</w:t>
      </w:r>
      <w:r w:rsidRPr="00AD6142">
        <w:rPr>
          <w:rFonts w:ascii="Arial" w:hAnsi="Arial" w:cs="Arial"/>
          <w:b/>
          <w:color w:val="0000FF"/>
          <w:sz w:val="24"/>
        </w:rPr>
        <w:tab/>
      </w:r>
      <w:r w:rsidRPr="00AD6142">
        <w:rPr>
          <w:rFonts w:ascii="Arial" w:hAnsi="Arial" w:cs="Arial"/>
          <w:b/>
          <w:sz w:val="24"/>
        </w:rPr>
        <w:t>Evaluations of Rel-15 Type II PMI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our views on Rel-15 Type II codebook PMI testing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R4-2016434</w:t>
      </w:r>
      <w:r w:rsidRPr="00AD6142">
        <w:rPr>
          <w:rFonts w:ascii="Arial" w:hAnsi="Arial" w:cs="Arial"/>
          <w:b/>
          <w:color w:val="0000FF"/>
          <w:sz w:val="24"/>
        </w:rPr>
        <w:tab/>
      </w:r>
      <w:r w:rsidRPr="00AD6142">
        <w:rPr>
          <w:rFonts w:ascii="Arial" w:hAnsi="Arial" w:cs="Arial"/>
          <w:b/>
          <w:sz w:val="24"/>
        </w:rPr>
        <w:t>Parameters and simulation results on PMI reporting requirements with larger number of Tx ports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343" w:name="_Toc57105066"/>
      <w:r w:rsidRPr="00AD6142">
        <w:t>7.16.1.3</w:t>
      </w:r>
      <w:r w:rsidRPr="00AD6142">
        <w:tab/>
        <w:t>FR1 CA and EN-DC power imbalance requirements [NR_perf_enh-Perf]</w:t>
      </w:r>
      <w:bookmarkEnd w:id="343"/>
    </w:p>
    <w:p w:rsidR="000048FE" w:rsidRPr="00AD6142" w:rsidRDefault="000048FE" w:rsidP="000048FE">
      <w:pPr>
        <w:rPr>
          <w:rFonts w:ascii="Arial" w:hAnsi="Arial" w:cs="Arial"/>
          <w:b/>
          <w:sz w:val="24"/>
        </w:rPr>
      </w:pPr>
      <w:r w:rsidRPr="00AD6142">
        <w:rPr>
          <w:rFonts w:ascii="Arial" w:hAnsi="Arial" w:cs="Arial"/>
          <w:b/>
          <w:color w:val="0000FF"/>
          <w:sz w:val="24"/>
        </w:rPr>
        <w:t>R4-2014499</w:t>
      </w:r>
      <w:r w:rsidRPr="00AD6142">
        <w:rPr>
          <w:rFonts w:ascii="Arial" w:hAnsi="Arial" w:cs="Arial"/>
          <w:b/>
          <w:color w:val="0000FF"/>
          <w:sz w:val="24"/>
        </w:rPr>
        <w:tab/>
      </w:r>
      <w:r w:rsidRPr="00AD6142">
        <w:rPr>
          <w:rFonts w:ascii="Arial" w:hAnsi="Arial" w:cs="Arial"/>
          <w:b/>
          <w:sz w:val="24"/>
        </w:rPr>
        <w:t>Power imbalance requirements for FR1 CA 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R4-2015317</w:t>
      </w:r>
      <w:r w:rsidRPr="00AD6142">
        <w:rPr>
          <w:rFonts w:ascii="Arial" w:hAnsi="Arial" w:cs="Arial"/>
          <w:b/>
          <w:color w:val="0000FF"/>
          <w:sz w:val="24"/>
        </w:rPr>
        <w:tab/>
      </w:r>
      <w:r w:rsidRPr="00AD6142">
        <w:rPr>
          <w:rFonts w:ascii="Arial" w:hAnsi="Arial" w:cs="Arial"/>
          <w:b/>
          <w:sz w:val="24"/>
        </w:rPr>
        <w:t>Views on FR1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R4-2015318</w:t>
      </w:r>
      <w:r w:rsidRPr="00AD6142">
        <w:rPr>
          <w:rFonts w:ascii="Arial" w:hAnsi="Arial" w:cs="Arial"/>
          <w:b/>
          <w:color w:val="0000FF"/>
          <w:sz w:val="24"/>
        </w:rPr>
        <w:tab/>
      </w:r>
      <w:r w:rsidRPr="00AD6142">
        <w:rPr>
          <w:rFonts w:ascii="Arial" w:hAnsi="Arial" w:cs="Arial"/>
          <w:b/>
          <w:sz w:val="24"/>
        </w:rPr>
        <w:t>CR: FR1 EN-DC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Rel-16 NR performance requirements enhancement WI RP-200472 is approved in RAN#87-e meeting. FR1 CA and EN-DC power imbalance requirements are agreed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R4-2017571</w:t>
      </w:r>
      <w:r w:rsidRPr="00AD6142">
        <w:rPr>
          <w:rFonts w:ascii="Arial" w:hAnsi="Arial" w:cs="Arial"/>
          <w:b/>
          <w:color w:val="0000FF"/>
          <w:sz w:val="24"/>
        </w:rPr>
        <w:tab/>
      </w:r>
      <w:r w:rsidRPr="00AD6142">
        <w:rPr>
          <w:rFonts w:ascii="Arial" w:hAnsi="Arial" w:cs="Arial"/>
          <w:b/>
          <w:sz w:val="24"/>
        </w:rPr>
        <w:t>CR: FR1 EN-DC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CR-0094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NTT DOCOMO, INC, SoftBank Corp.</w:t>
      </w:r>
    </w:p>
    <w:p w:rsidR="000048FE" w:rsidRPr="00AD6142" w:rsidRDefault="000048FE" w:rsidP="000048FE">
      <w:pPr>
        <w:rPr>
          <w:color w:val="808080"/>
        </w:rPr>
      </w:pPr>
      <w:r w:rsidRPr="00AD6142">
        <w:rPr>
          <w:color w:val="808080"/>
        </w:rPr>
        <w:t>(Replaces R4-2015318)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R4-2015660</w:t>
      </w:r>
      <w:r w:rsidRPr="00AD6142">
        <w:rPr>
          <w:rFonts w:ascii="Arial" w:hAnsi="Arial" w:cs="Arial"/>
          <w:b/>
          <w:color w:val="0000FF"/>
          <w:sz w:val="24"/>
        </w:rPr>
        <w:tab/>
      </w:r>
      <w:r w:rsidRPr="00AD6142">
        <w:rPr>
          <w:rFonts w:ascii="Arial" w:hAnsi="Arial" w:cs="Arial"/>
          <w:b/>
          <w:sz w:val="24"/>
        </w:rPr>
        <w:t>Discussion on UE power imbalance requirements for FR1 CA 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R4-2015661</w:t>
      </w:r>
      <w:r w:rsidRPr="00AD6142">
        <w:rPr>
          <w:rFonts w:ascii="Arial" w:hAnsi="Arial" w:cs="Arial"/>
          <w:b/>
          <w:color w:val="0000FF"/>
          <w:sz w:val="24"/>
        </w:rPr>
        <w:tab/>
      </w:r>
      <w:r w:rsidRPr="00AD6142">
        <w:rPr>
          <w:rFonts w:ascii="Arial" w:hAnsi="Arial" w:cs="Arial"/>
          <w:b/>
          <w:sz w:val="24"/>
        </w:rPr>
        <w:t>CR: Addition of power imbalance requirements for intra-band contiguous CA and intra-band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per the revised Rel-16 NR performance requirements enhancement WID RP-200472 approved in RAN#87-e meeting, PDSCH demodulation performance requirements with power imbalance for FR1 intra-band contiguous 2CC CA and intra-band EN-DC are agreed to be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R4-2017572</w:t>
      </w:r>
      <w:r w:rsidRPr="00AD6142">
        <w:rPr>
          <w:rFonts w:ascii="Arial" w:hAnsi="Arial" w:cs="Arial"/>
          <w:b/>
          <w:color w:val="0000FF"/>
          <w:sz w:val="24"/>
        </w:rPr>
        <w:tab/>
      </w:r>
      <w:r w:rsidRPr="00AD6142">
        <w:rPr>
          <w:rFonts w:ascii="Arial" w:hAnsi="Arial" w:cs="Arial"/>
          <w:b/>
          <w:sz w:val="24"/>
        </w:rPr>
        <w:t>CR: Addition of power imbalance requirements for intra-band contiguous CA and intra-band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tab/>
        <w:t xml:space="preserve">  CR-0105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R4-2015820</w:t>
      </w:r>
      <w:r w:rsidRPr="00AD6142">
        <w:rPr>
          <w:rFonts w:ascii="Arial" w:hAnsi="Arial" w:cs="Arial"/>
          <w:b/>
          <w:color w:val="0000FF"/>
          <w:sz w:val="24"/>
        </w:rPr>
        <w:tab/>
      </w:r>
      <w:r w:rsidRPr="00AD6142">
        <w:rPr>
          <w:rFonts w:ascii="Arial" w:hAnsi="Arial" w:cs="Arial"/>
          <w:b/>
          <w:sz w:val="24"/>
        </w:rPr>
        <w:t>PDSCH demodulation requirements with power imbalanced condition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PDSCH demodulation requirements with power imbalanced condition.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R4-2016463</w:t>
      </w:r>
      <w:r w:rsidRPr="00AD6142">
        <w:rPr>
          <w:rFonts w:ascii="Arial" w:hAnsi="Arial" w:cs="Arial"/>
          <w:b/>
          <w:color w:val="0000FF"/>
          <w:sz w:val="24"/>
        </w:rPr>
        <w:tab/>
      </w:r>
      <w:r w:rsidRPr="00AD6142">
        <w:rPr>
          <w:rFonts w:ascii="Arial" w:hAnsi="Arial" w:cs="Arial"/>
          <w:b/>
          <w:sz w:val="24"/>
        </w:rPr>
        <w:t>Views on Power Imbalance Tests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344" w:name="_Toc57105067"/>
      <w:r w:rsidRPr="00AD6142">
        <w:t>7.16.1.4</w:t>
      </w:r>
      <w:r w:rsidRPr="00AD6142">
        <w:tab/>
        <w:t>NR CA CQI reporting requirements [NR_perf_enh-Perf]</w:t>
      </w:r>
      <w:bookmarkEnd w:id="344"/>
    </w:p>
    <w:p w:rsidR="000048FE" w:rsidRPr="00AD6142" w:rsidRDefault="000048FE" w:rsidP="000048FE">
      <w:pPr>
        <w:rPr>
          <w:rFonts w:ascii="Arial" w:hAnsi="Arial" w:cs="Arial"/>
          <w:b/>
          <w:sz w:val="24"/>
        </w:rPr>
      </w:pPr>
      <w:r w:rsidRPr="00AD6142">
        <w:rPr>
          <w:rFonts w:ascii="Arial" w:hAnsi="Arial" w:cs="Arial"/>
          <w:b/>
          <w:color w:val="0000FF"/>
          <w:sz w:val="24"/>
        </w:rPr>
        <w:t>R4-2014500</w:t>
      </w:r>
      <w:r w:rsidRPr="00AD6142">
        <w:rPr>
          <w:rFonts w:ascii="Arial" w:hAnsi="Arial" w:cs="Arial"/>
          <w:b/>
          <w:color w:val="0000FF"/>
          <w:sz w:val="24"/>
        </w:rPr>
        <w:tab/>
      </w:r>
      <w:r w:rsidRPr="00AD6142">
        <w:rPr>
          <w:rFonts w:ascii="Arial" w:hAnsi="Arial" w:cs="Arial"/>
          <w:b/>
          <w:sz w:val="24"/>
        </w:rPr>
        <w:t>Duplex mode and SCS for CA CQI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R4-2014552</w:t>
      </w:r>
      <w:r w:rsidRPr="00AD6142">
        <w:rPr>
          <w:rFonts w:ascii="Arial" w:hAnsi="Arial" w:cs="Arial"/>
          <w:b/>
          <w:color w:val="0000FF"/>
          <w:sz w:val="24"/>
        </w:rPr>
        <w:tab/>
      </w:r>
      <w:r w:rsidRPr="00AD6142">
        <w:rPr>
          <w:rFonts w:ascii="Arial" w:hAnsi="Arial" w:cs="Arial"/>
          <w:b/>
          <w:sz w:val="24"/>
        </w:rPr>
        <w:t>Discussion on FR1 CA and EN-DC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R4-2014673</w:t>
      </w:r>
      <w:r w:rsidRPr="00AD6142">
        <w:rPr>
          <w:rFonts w:ascii="Arial" w:hAnsi="Arial" w:cs="Arial"/>
          <w:b/>
          <w:color w:val="0000FF"/>
          <w:sz w:val="24"/>
        </w:rPr>
        <w:tab/>
      </w:r>
      <w:r w:rsidRPr="00AD6142">
        <w:rPr>
          <w:rFonts w:ascii="Arial" w:hAnsi="Arial" w:cs="Arial"/>
          <w:b/>
          <w:sz w:val="24"/>
        </w:rPr>
        <w:t>DraftCR: Adding applicability and requirements for FR1 and FR2 CA CQI reporting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38.101-4 v16.2.0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Introducing CA CQI reporting requirements for NR CA under AWGN condition is one of the objective of the Rel-16 NR performance requirements enhancement WI. In the RAN4 #96e meeting, the test metric and most of the test parameters have been decided in R4-2012692.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R4-2014728</w:t>
      </w:r>
      <w:r w:rsidRPr="00AD6142">
        <w:rPr>
          <w:rFonts w:ascii="Arial" w:hAnsi="Arial" w:cs="Arial"/>
          <w:b/>
          <w:color w:val="0000FF"/>
          <w:sz w:val="24"/>
        </w:rPr>
        <w:tab/>
      </w:r>
      <w:r w:rsidRPr="00AD6142">
        <w:rPr>
          <w:rFonts w:ascii="Arial" w:hAnsi="Arial" w:cs="Arial"/>
          <w:b/>
          <w:sz w:val="24"/>
        </w:rPr>
        <w:t>Discussion on FR1 CA and EN-DC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R4-2015662</w:t>
      </w:r>
      <w:r w:rsidRPr="00AD6142">
        <w:rPr>
          <w:rFonts w:ascii="Arial" w:hAnsi="Arial" w:cs="Arial"/>
          <w:b/>
          <w:color w:val="0000FF"/>
          <w:sz w:val="24"/>
        </w:rPr>
        <w:tab/>
      </w:r>
      <w:r w:rsidRPr="00AD6142">
        <w:rPr>
          <w:rFonts w:ascii="Arial" w:hAnsi="Arial" w:cs="Arial"/>
          <w:b/>
          <w:sz w:val="24"/>
        </w:rPr>
        <w:t>Discussion on CA CQI reporting requirements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R4-2015821</w:t>
      </w:r>
      <w:r w:rsidRPr="00AD6142">
        <w:rPr>
          <w:rFonts w:ascii="Arial" w:hAnsi="Arial" w:cs="Arial"/>
          <w:b/>
          <w:color w:val="0000FF"/>
          <w:sz w:val="24"/>
        </w:rPr>
        <w:tab/>
      </w:r>
      <w:r w:rsidRPr="00AD6142">
        <w:rPr>
          <w:rFonts w:ascii="Arial" w:hAnsi="Arial" w:cs="Arial"/>
          <w:b/>
          <w:sz w:val="24"/>
        </w:rPr>
        <w:t>CA CQI reporting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remaining open issues on CA CQI reporting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345" w:name="_Toc57105068"/>
      <w:r w:rsidRPr="00AD6142">
        <w:t>7.16.1.5</w:t>
      </w:r>
      <w:r w:rsidRPr="00AD6142">
        <w:tab/>
        <w:t>Release independent [NR_perf_enh-Perf]</w:t>
      </w:r>
      <w:bookmarkEnd w:id="345"/>
    </w:p>
    <w:p w:rsidR="000048FE" w:rsidRPr="00AD6142" w:rsidRDefault="000048FE" w:rsidP="000048FE">
      <w:pPr>
        <w:rPr>
          <w:rFonts w:ascii="Arial" w:hAnsi="Arial" w:cs="Arial"/>
          <w:b/>
          <w:sz w:val="24"/>
        </w:rPr>
      </w:pPr>
      <w:r w:rsidRPr="00AD6142">
        <w:rPr>
          <w:rFonts w:ascii="Arial" w:hAnsi="Arial" w:cs="Arial"/>
          <w:b/>
          <w:color w:val="0000FF"/>
          <w:sz w:val="24"/>
        </w:rPr>
        <w:t>R4-2014253</w:t>
      </w:r>
      <w:r w:rsidRPr="00AD6142">
        <w:rPr>
          <w:rFonts w:ascii="Arial" w:hAnsi="Arial" w:cs="Arial"/>
          <w:b/>
          <w:color w:val="0000FF"/>
          <w:sz w:val="24"/>
        </w:rPr>
        <w:tab/>
      </w:r>
      <w:r w:rsidRPr="00AD6142">
        <w:rPr>
          <w:rFonts w:ascii="Arial" w:hAnsi="Arial" w:cs="Arial"/>
          <w:b/>
          <w:sz w:val="24"/>
        </w:rPr>
        <w:t>On Release Independence for NR UE performance enhancement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R4-2014501</w:t>
      </w:r>
      <w:r w:rsidRPr="00AD6142">
        <w:rPr>
          <w:rFonts w:ascii="Arial" w:hAnsi="Arial" w:cs="Arial"/>
          <w:b/>
          <w:color w:val="0000FF"/>
          <w:sz w:val="24"/>
        </w:rPr>
        <w:tab/>
      </w:r>
      <w:r w:rsidRPr="00AD6142">
        <w:rPr>
          <w:rFonts w:ascii="Arial" w:hAnsi="Arial" w:cs="Arial"/>
          <w:b/>
          <w:sz w:val="24"/>
        </w:rPr>
        <w:t>Draft CR for TS 38.307 on UE demodulation performance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Rel-16 NR_perf_enh-Perf WI, the following agreements were reached in RAN4#94e in R4-2002390.</w:t>
      </w:r>
    </w:p>
    <w:p w:rsidR="000048FE" w:rsidRPr="00AD6142" w:rsidRDefault="000048FE" w:rsidP="000048FE">
      <w:r w:rsidRPr="00AD6142">
        <w:t>CA normal demodulation requirements</w:t>
      </w:r>
    </w:p>
    <w:p w:rsidR="000048FE" w:rsidRPr="00AD6142" w:rsidRDefault="000048FE" w:rsidP="000048FE">
      <w:r w:rsidRPr="00AD6142">
        <w:t>The requirements for those CA configurations that are defined as release independent from release 15 in TS 38.307 can be release independent from release 15</w:t>
      </w:r>
    </w:p>
    <w:p w:rsidR="000048FE" w:rsidRPr="00AD6142" w:rsidRDefault="000048FE" w:rsidP="000048FE">
      <w:r w:rsidRPr="00AD6142">
        <w:t>PMI reporting requirements for single panel Type I codebook</w:t>
      </w:r>
    </w:p>
    <w:p w:rsidR="000048FE" w:rsidRPr="00AD6142" w:rsidRDefault="000048FE" w:rsidP="000048FE">
      <w:r w:rsidRPr="00AD6142">
        <w:t>The requirements for 16 and 32 Tx ports can be release independent from release 15</w:t>
      </w:r>
    </w:p>
    <w:p w:rsidR="000048FE" w:rsidRPr="00AD6142" w:rsidRDefault="000048FE" w:rsidP="000048FE">
      <w:r w:rsidRPr="00AD6142">
        <w:t>Demodulation requirements for TDD LTE - NR coexistence</w:t>
      </w:r>
    </w:p>
    <w:p w:rsidR="000048FE" w:rsidRPr="00AD6142" w:rsidRDefault="000048FE" w:rsidP="000048FE">
      <w:r w:rsidRPr="00AD6142">
        <w:t>Release independent from release 15 for the TDD bands supporting spectrum sharing in Rel-15</w:t>
      </w:r>
    </w:p>
    <w:p w:rsidR="000048FE" w:rsidRPr="00AD6142" w:rsidRDefault="000048FE" w:rsidP="000048FE">
      <w:r w:rsidRPr="00AD6142">
        <w:t>The features/requirements in the last two bullets are not included in Rel-15 of 38.307.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R4-2017564</w:t>
      </w:r>
      <w:r w:rsidRPr="00AD6142">
        <w:rPr>
          <w:rFonts w:ascii="Arial" w:hAnsi="Arial" w:cs="Arial"/>
          <w:b/>
          <w:color w:val="0000FF"/>
          <w:sz w:val="24"/>
        </w:rPr>
        <w:tab/>
      </w:r>
      <w:r w:rsidRPr="00AD6142">
        <w:rPr>
          <w:rFonts w:ascii="Arial" w:hAnsi="Arial" w:cs="Arial"/>
          <w:b/>
          <w:sz w:val="24"/>
        </w:rPr>
        <w:t>Draft CR for TS 38.307 on UE demodulation performance requirements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R4-2014501)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R4-2014502</w:t>
      </w:r>
      <w:r w:rsidRPr="00AD6142">
        <w:rPr>
          <w:rFonts w:ascii="Arial" w:hAnsi="Arial" w:cs="Arial"/>
          <w:b/>
          <w:color w:val="0000FF"/>
          <w:sz w:val="24"/>
        </w:rPr>
        <w:tab/>
      </w:r>
      <w:r w:rsidRPr="00AD6142">
        <w:rPr>
          <w:rFonts w:ascii="Arial" w:hAnsi="Arial" w:cs="Arial"/>
          <w:b/>
          <w:sz w:val="24"/>
        </w:rPr>
        <w:t>Draft CR for TS 38.307 on UE demodulation performance requirements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Rel-16 NR_perf_enh-Perf WI, the following agreements were reached in RAN4#94e in R4-2002390. This CR is to capture these RAN4 agreements into the specification.</w:t>
      </w:r>
    </w:p>
    <w:p w:rsidR="000048FE" w:rsidRPr="00AD6142" w:rsidRDefault="000048FE" w:rsidP="000048FE">
      <w:r w:rsidRPr="00AD6142">
        <w:t>CA normal demodulation requirements</w:t>
      </w:r>
    </w:p>
    <w:p w:rsidR="000048FE" w:rsidRPr="00AD6142" w:rsidRDefault="000048FE" w:rsidP="000048FE">
      <w:r w:rsidRPr="00AD6142">
        <w:t>The requirements for those CA configurations that are defined as release independent from release 15 in TS 38.307 can be release independent from release 15</w:t>
      </w:r>
    </w:p>
    <w:p w:rsidR="000048FE" w:rsidRPr="00AD6142" w:rsidRDefault="000048FE" w:rsidP="000048FE">
      <w:r w:rsidRPr="00AD6142">
        <w:t>PMI reporting requirements for single panel Type I codebook</w:t>
      </w:r>
    </w:p>
    <w:p w:rsidR="000048FE" w:rsidRPr="00AD6142" w:rsidRDefault="000048FE" w:rsidP="000048FE">
      <w:r w:rsidRPr="00AD6142">
        <w:t>The requirements for 16 and 32 Tx ports can be release independent from release 15</w:t>
      </w:r>
    </w:p>
    <w:p w:rsidR="000048FE" w:rsidRPr="00AD6142" w:rsidRDefault="000048FE" w:rsidP="000048FE">
      <w:r w:rsidRPr="00AD6142">
        <w:t>Demodulation requirements for TDD LTE - NR coexistence</w:t>
      </w:r>
    </w:p>
    <w:p w:rsidR="000048FE" w:rsidRPr="00AD6142" w:rsidRDefault="000048FE" w:rsidP="000048FE">
      <w:r w:rsidRPr="00AD6142">
        <w:t>Release independent from release 15 for the TDD bands supporting spectrum sharing in Rel-15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R4-2017565</w:t>
      </w:r>
      <w:r w:rsidRPr="00AD6142">
        <w:rPr>
          <w:rFonts w:ascii="Arial" w:hAnsi="Arial" w:cs="Arial"/>
          <w:b/>
          <w:color w:val="0000FF"/>
          <w:sz w:val="24"/>
        </w:rPr>
        <w:tab/>
      </w:r>
      <w:r w:rsidRPr="00AD6142">
        <w:rPr>
          <w:rFonts w:ascii="Arial" w:hAnsi="Arial" w:cs="Arial"/>
          <w:b/>
          <w:sz w:val="24"/>
        </w:rPr>
        <w:t>Draft CR for TS 38.307 on UE demodulation performance requirements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R4-2014502)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R4-2015316</w:t>
      </w:r>
      <w:r w:rsidRPr="00AD6142">
        <w:rPr>
          <w:rFonts w:ascii="Arial" w:hAnsi="Arial" w:cs="Arial"/>
          <w:b/>
          <w:color w:val="0000FF"/>
          <w:sz w:val="24"/>
        </w:rPr>
        <w:tab/>
      </w:r>
      <w:r w:rsidRPr="00AD6142">
        <w:rPr>
          <w:rFonts w:ascii="Arial" w:hAnsi="Arial" w:cs="Arial"/>
          <w:b/>
          <w:sz w:val="24"/>
        </w:rPr>
        <w:t>Views on release independence aspect for power imbalance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R4-2015663</w:t>
      </w:r>
      <w:r w:rsidRPr="00AD6142">
        <w:rPr>
          <w:rFonts w:ascii="Arial" w:hAnsi="Arial" w:cs="Arial"/>
          <w:b/>
          <w:color w:val="0000FF"/>
          <w:sz w:val="24"/>
        </w:rPr>
        <w:tab/>
      </w:r>
      <w:r w:rsidRPr="00AD6142">
        <w:rPr>
          <w:rFonts w:ascii="Arial" w:hAnsi="Arial" w:cs="Arial"/>
          <w:b/>
          <w:sz w:val="24"/>
        </w:rPr>
        <w:t>Discussion on release independence for NR performance requirements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R4-2015822</w:t>
      </w:r>
      <w:r w:rsidRPr="00AD6142">
        <w:rPr>
          <w:rFonts w:ascii="Arial" w:hAnsi="Arial" w:cs="Arial"/>
          <w:b/>
          <w:color w:val="0000FF"/>
          <w:sz w:val="24"/>
        </w:rPr>
        <w:tab/>
      </w:r>
      <w:r w:rsidRPr="00AD6142">
        <w:rPr>
          <w:rFonts w:ascii="Arial" w:hAnsi="Arial" w:cs="Arial"/>
          <w:b/>
          <w:sz w:val="24"/>
        </w:rPr>
        <w:t>Release independent requirements for Rel-16 performance requirement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release independent requirements discussed in Rel-16 UE performance enhancement WI.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46" w:name="_Toc57105069"/>
      <w:r w:rsidRPr="00AD6142">
        <w:t>7.16.2</w:t>
      </w:r>
      <w:r w:rsidRPr="00AD6142">
        <w:tab/>
        <w:t>BS demodulation requirements (38.104) [NR_perf_enh-Perf]</w:t>
      </w:r>
      <w:bookmarkEnd w:id="346"/>
    </w:p>
    <w:p w:rsidR="000048FE" w:rsidRPr="00AD6142" w:rsidRDefault="000048FE" w:rsidP="000048FE">
      <w:pPr>
        <w:rPr>
          <w:rFonts w:ascii="Arial" w:hAnsi="Arial" w:cs="Arial"/>
          <w:b/>
          <w:sz w:val="24"/>
        </w:rPr>
      </w:pPr>
      <w:r w:rsidRPr="00AD6142">
        <w:rPr>
          <w:rFonts w:ascii="Arial" w:hAnsi="Arial" w:cs="Arial"/>
          <w:b/>
          <w:color w:val="0000FF"/>
          <w:sz w:val="24"/>
        </w:rPr>
        <w:t>R4-2015845</w:t>
      </w:r>
      <w:r w:rsidRPr="00AD6142">
        <w:rPr>
          <w:rFonts w:ascii="Arial" w:hAnsi="Arial" w:cs="Arial"/>
          <w:b/>
          <w:color w:val="0000FF"/>
          <w:sz w:val="24"/>
        </w:rPr>
        <w:tab/>
      </w:r>
      <w:r w:rsidRPr="00AD6142">
        <w:rPr>
          <w:rFonts w:ascii="Arial" w:hAnsi="Arial" w:cs="Arial"/>
          <w:b/>
          <w:sz w:val="24"/>
        </w:rPr>
        <w:t>Adding FRC table description in Annex in TS38.104 v16.5.0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is a FRC table description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0257 is missing on the coversheet. 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R4-2017574</w:t>
      </w:r>
      <w:r w:rsidRPr="00AD6142">
        <w:rPr>
          <w:rFonts w:ascii="Arial" w:hAnsi="Arial" w:cs="Arial"/>
          <w:b/>
          <w:color w:val="0000FF"/>
          <w:sz w:val="24"/>
        </w:rPr>
        <w:tab/>
      </w:r>
      <w:r w:rsidRPr="00AD6142">
        <w:rPr>
          <w:rFonts w:ascii="Arial" w:hAnsi="Arial" w:cs="Arial"/>
          <w:b/>
          <w:sz w:val="24"/>
        </w:rPr>
        <w:t>Adding FRC table description in Annex in TS38.104 v16.5.0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CR-0257  rev 1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R4-2015845)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[97e][328] NR_perf_enh_Demod in R4-2017426.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347" w:name="_Toc57105070"/>
      <w:r w:rsidRPr="00AD6142">
        <w:t>7.17</w:t>
      </w:r>
      <w:r w:rsidRPr="00AD6142">
        <w:tab/>
        <w:t>Over the air (OTA) base station (BS) testing TR [OTA_BS_testing-Perf]</w:t>
      </w:r>
      <w:bookmarkEnd w:id="347"/>
    </w:p>
    <w:p w:rsidR="000048FE" w:rsidRPr="00AD6142" w:rsidRDefault="000048FE" w:rsidP="000048FE">
      <w:pPr>
        <w:pStyle w:val="Heading4"/>
      </w:pPr>
      <w:bookmarkStart w:id="348" w:name="_Toc57105071"/>
      <w:r w:rsidRPr="00AD6142">
        <w:t>7.17.1</w:t>
      </w:r>
      <w:r w:rsidRPr="00AD6142">
        <w:tab/>
        <w:t>General [OTA_BS_testing-Perf]</w:t>
      </w:r>
      <w:bookmarkEnd w:id="348"/>
    </w:p>
    <w:p w:rsidR="000048FE" w:rsidRPr="00AD6142" w:rsidRDefault="000048FE" w:rsidP="000048FE">
      <w:pPr>
        <w:rPr>
          <w:rFonts w:ascii="Arial" w:hAnsi="Arial" w:cs="Arial"/>
          <w:b/>
          <w:sz w:val="24"/>
        </w:rPr>
      </w:pPr>
      <w:r w:rsidRPr="00AD6142">
        <w:rPr>
          <w:rFonts w:ascii="Arial" w:hAnsi="Arial" w:cs="Arial"/>
          <w:b/>
          <w:color w:val="0000FF"/>
          <w:sz w:val="24"/>
        </w:rPr>
        <w:t>R4-2017409</w:t>
      </w:r>
      <w:r w:rsidRPr="00AD6142">
        <w:rPr>
          <w:rFonts w:ascii="Arial" w:hAnsi="Arial" w:cs="Arial"/>
          <w:b/>
          <w:color w:val="0000FF"/>
          <w:sz w:val="24"/>
        </w:rPr>
        <w:tab/>
      </w:r>
      <w:r w:rsidRPr="00AD6142">
        <w:rPr>
          <w:rFonts w:ascii="Arial" w:hAnsi="Arial" w:cs="Arial"/>
          <w:b/>
          <w:sz w:val="24"/>
        </w:rPr>
        <w:t>Email discussion summary for [97e][311] OTA_BS_Testing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[97e][311] OTA_BS_Testing. The email thread was moderated by Michal Szydelko (Huawei Technologies Sweden AB)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R4-2017627</w:t>
      </w:r>
      <w:r w:rsidRPr="00AD6142">
        <w:rPr>
          <w:rFonts w:ascii="Arial" w:hAnsi="Arial" w:cs="Arial"/>
          <w:b/>
          <w:color w:val="0000FF"/>
          <w:sz w:val="24"/>
        </w:rPr>
        <w:tab/>
      </w:r>
      <w:r w:rsidRPr="00AD6142">
        <w:rPr>
          <w:rFonts w:ascii="Arial" w:hAnsi="Arial" w:cs="Arial"/>
          <w:b/>
          <w:sz w:val="24"/>
        </w:rPr>
        <w:t>Email discussion summary for [97e][311] OTA_BS_Testing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R4-2017409)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[97e][311] OTA_BS_Testing. The email thread was moderated by Michal Szydelko (Huawei Technologies Sweden AB)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R4-2015960</w:t>
      </w:r>
      <w:r w:rsidRPr="00AD6142">
        <w:rPr>
          <w:rFonts w:ascii="Arial" w:hAnsi="Arial" w:cs="Arial"/>
          <w:b/>
          <w:color w:val="0000FF"/>
          <w:sz w:val="24"/>
        </w:rPr>
        <w:tab/>
      </w:r>
      <w:r w:rsidRPr="00AD6142">
        <w:rPr>
          <w:rFonts w:ascii="Arial" w:hAnsi="Arial" w:cs="Arial"/>
          <w:b/>
          <w:sz w:val="24"/>
        </w:rPr>
        <w:t>CR to TR 37.941: overall TR cleanup,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Cleanup corrections of the whole TR 37.941.</w:t>
      </w:r>
    </w:p>
    <w:p w:rsidR="000048FE" w:rsidRPr="00AD6142" w:rsidRDefault="000048FE" w:rsidP="000048FE">
      <w:r w:rsidRPr="00AD6142">
        <w:t>Full TR is attached to this cover page.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R4-2017575</w:t>
      </w:r>
      <w:r w:rsidRPr="00AD6142">
        <w:rPr>
          <w:rFonts w:ascii="Arial" w:hAnsi="Arial" w:cs="Arial"/>
          <w:b/>
          <w:color w:val="0000FF"/>
          <w:sz w:val="24"/>
        </w:rPr>
        <w:tab/>
      </w:r>
      <w:r w:rsidRPr="00AD6142">
        <w:rPr>
          <w:rFonts w:ascii="Arial" w:hAnsi="Arial" w:cs="Arial"/>
          <w:b/>
          <w:sz w:val="24"/>
        </w:rPr>
        <w:t>CR to TR 37.941: overall TR cleanup, Rel-15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R4-2017683</w:t>
      </w:r>
      <w:r w:rsidRPr="00AD6142">
        <w:rPr>
          <w:rFonts w:ascii="Arial" w:hAnsi="Arial" w:cs="Arial"/>
          <w:b/>
          <w:color w:val="0000FF"/>
          <w:sz w:val="24"/>
        </w:rPr>
        <w:tab/>
      </w:r>
      <w:r w:rsidRPr="00AD6142">
        <w:rPr>
          <w:rFonts w:ascii="Arial" w:hAnsi="Arial" w:cs="Arial"/>
          <w:b/>
          <w:sz w:val="24"/>
        </w:rPr>
        <w:t>CR to TR 37.941: overall TR cleanup,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CR-0013  rev 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R4-2017575)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r w:rsidRPr="00AD6142">
        <w:t>Session Chair Note: revision for e-mail approval (final review as WI closes; the only allowed corrections in this revision: cross-reference corrections, editorials)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R4-2015961</w:t>
      </w:r>
      <w:r w:rsidRPr="00AD6142">
        <w:rPr>
          <w:rFonts w:ascii="Arial" w:hAnsi="Arial" w:cs="Arial"/>
          <w:b/>
          <w:color w:val="0000FF"/>
          <w:sz w:val="24"/>
        </w:rPr>
        <w:tab/>
      </w:r>
      <w:r w:rsidRPr="00AD6142">
        <w:rPr>
          <w:rFonts w:ascii="Arial" w:hAnsi="Arial" w:cs="Arial"/>
          <w:b/>
          <w:sz w:val="24"/>
        </w:rPr>
        <w:t>CR to TR 37.941: overall TR cleanup,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CR-0014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Cleanup corrections of the whole TR 37.941, Rel-16.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49" w:name="_Toc57105072"/>
      <w:r w:rsidRPr="00AD6142">
        <w:t>7.17.2</w:t>
      </w:r>
      <w:r w:rsidRPr="00AD6142">
        <w:tab/>
        <w:t>MU / TT values: derivation and tables [OTA_BS_testing-Perf]</w:t>
      </w:r>
      <w:bookmarkEnd w:id="349"/>
    </w:p>
    <w:p w:rsidR="000048FE" w:rsidRPr="00AD6142" w:rsidRDefault="000048FE" w:rsidP="000048FE">
      <w:pPr>
        <w:rPr>
          <w:rFonts w:ascii="Arial" w:hAnsi="Arial" w:cs="Arial"/>
          <w:b/>
          <w:sz w:val="24"/>
        </w:rPr>
      </w:pPr>
      <w:r w:rsidRPr="00AD6142">
        <w:rPr>
          <w:rFonts w:ascii="Arial" w:hAnsi="Arial" w:cs="Arial"/>
          <w:b/>
          <w:color w:val="0000FF"/>
          <w:sz w:val="24"/>
        </w:rPr>
        <w:t>R4-2015714</w:t>
      </w:r>
      <w:r w:rsidRPr="00AD6142">
        <w:rPr>
          <w:rFonts w:ascii="Arial" w:hAnsi="Arial" w:cs="Arial"/>
          <w:b/>
          <w:color w:val="0000FF"/>
          <w:sz w:val="24"/>
        </w:rPr>
        <w:tab/>
      </w:r>
      <w:r w:rsidRPr="00AD6142">
        <w:rPr>
          <w:rFonts w:ascii="Arial" w:hAnsi="Arial" w:cs="Arial"/>
          <w:b/>
          <w:sz w:val="24"/>
        </w:rPr>
        <w:t>CR to TR 37.941: Removal of Square Brackets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 cannot be be in the final version TR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R4-2015715</w:t>
      </w:r>
      <w:r w:rsidRPr="00AD6142">
        <w:rPr>
          <w:rFonts w:ascii="Arial" w:hAnsi="Arial" w:cs="Arial"/>
          <w:b/>
          <w:color w:val="0000FF"/>
          <w:sz w:val="24"/>
        </w:rPr>
        <w:tab/>
      </w:r>
      <w:r w:rsidRPr="00AD6142">
        <w:rPr>
          <w:rFonts w:ascii="Arial" w:hAnsi="Arial" w:cs="Arial"/>
          <w:b/>
          <w:sz w:val="24"/>
        </w:rPr>
        <w:t>CR to TR 37.941: Removal of Square Brackets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CR-0012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Removal of [ ] in MU tables in TR 37.941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R4-2015962</w:t>
      </w:r>
      <w:r w:rsidRPr="00AD6142">
        <w:rPr>
          <w:rFonts w:ascii="Arial" w:hAnsi="Arial" w:cs="Arial"/>
          <w:b/>
          <w:color w:val="0000FF"/>
          <w:sz w:val="24"/>
        </w:rPr>
        <w:tab/>
      </w:r>
      <w:r w:rsidRPr="00AD6142">
        <w:rPr>
          <w:rFonts w:ascii="Arial" w:hAnsi="Arial" w:cs="Arial"/>
          <w:b/>
          <w:sz w:val="24"/>
        </w:rPr>
        <w:t>CR to TR 37.941: MU and TT values alignments and corrections,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CR-0015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was observed that there were some inconsistencies across the MU and TT values in requirements specific sections and in the summary tables in cluase 17 and 18.</w:t>
      </w:r>
    </w:p>
    <w:p w:rsidR="000048FE" w:rsidRPr="00AD6142" w:rsidRDefault="000048FE" w:rsidP="000048FE">
      <w:r w:rsidRPr="00AD6142">
        <w:t>Regulatory decision is incorporated for the TT of the OTA RX spur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R4-2017579</w:t>
      </w:r>
      <w:r w:rsidRPr="00AD6142">
        <w:rPr>
          <w:rFonts w:ascii="Arial" w:hAnsi="Arial" w:cs="Arial"/>
          <w:b/>
          <w:color w:val="0000FF"/>
          <w:sz w:val="24"/>
        </w:rPr>
        <w:tab/>
      </w:r>
      <w:r w:rsidRPr="00AD6142">
        <w:rPr>
          <w:rFonts w:ascii="Arial" w:hAnsi="Arial" w:cs="Arial"/>
          <w:b/>
          <w:sz w:val="24"/>
        </w:rPr>
        <w:t>CR to TR 37.941: MU and TT values alignments and corrections,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CR-0015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R4-2015963</w:t>
      </w:r>
      <w:r w:rsidRPr="00AD6142">
        <w:rPr>
          <w:rFonts w:ascii="Arial" w:hAnsi="Arial" w:cs="Arial"/>
          <w:b/>
          <w:color w:val="0000FF"/>
          <w:sz w:val="24"/>
        </w:rPr>
        <w:tab/>
      </w:r>
      <w:r w:rsidRPr="00AD6142">
        <w:rPr>
          <w:rFonts w:ascii="Arial" w:hAnsi="Arial" w:cs="Arial"/>
          <w:b/>
          <w:sz w:val="24"/>
        </w:rPr>
        <w:t>CR to TR 37.941: MU and TT values alignments and corrections,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CR-0016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MU and TT values inconsistencies are corrected among requirement specific sections and the summary tables, together with other text improvements. Regulatory decision is incorporated for the TT of the OTA RX spur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R4-2016370</w:t>
      </w:r>
      <w:r w:rsidRPr="00AD6142">
        <w:rPr>
          <w:rFonts w:ascii="Arial" w:hAnsi="Arial" w:cs="Arial"/>
          <w:b/>
          <w:color w:val="0000FF"/>
          <w:sz w:val="24"/>
        </w:rPr>
        <w:tab/>
      </w:r>
      <w:r w:rsidRPr="00AD6142">
        <w:rPr>
          <w:rFonts w:ascii="Arial" w:hAnsi="Arial" w:cs="Arial"/>
          <w:b/>
          <w:sz w:val="24"/>
        </w:rPr>
        <w:t xml:space="preserve">Plane Wave Synthesizer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37.941 v..</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R4-2016466</w:t>
      </w:r>
      <w:r w:rsidRPr="00AD6142">
        <w:rPr>
          <w:rFonts w:ascii="Arial" w:hAnsi="Arial" w:cs="Arial"/>
          <w:b/>
          <w:color w:val="0000FF"/>
          <w:sz w:val="24"/>
        </w:rPr>
        <w:tab/>
      </w:r>
      <w:r w:rsidRPr="00AD6142">
        <w:rPr>
          <w:rFonts w:ascii="Arial" w:hAnsi="Arial" w:cs="Arial"/>
          <w:b/>
          <w:sz w:val="24"/>
        </w:rPr>
        <w:t>CR to TR 37.941: Completion of MU terms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CR-0023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R4-2017577</w:t>
      </w:r>
      <w:r w:rsidRPr="00AD6142">
        <w:rPr>
          <w:rFonts w:ascii="Arial" w:hAnsi="Arial" w:cs="Arial"/>
          <w:b/>
          <w:color w:val="0000FF"/>
          <w:sz w:val="24"/>
        </w:rPr>
        <w:tab/>
      </w:r>
      <w:r w:rsidRPr="00AD6142">
        <w:rPr>
          <w:rFonts w:ascii="Arial" w:hAnsi="Arial" w:cs="Arial"/>
          <w:b/>
          <w:sz w:val="24"/>
        </w:rPr>
        <w:t>CR to TR 37.941: Completion of MU terms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CR-0023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color w:val="808080"/>
        </w:rPr>
      </w:pPr>
      <w:r w:rsidRPr="00AD6142">
        <w:rPr>
          <w:color w:val="808080"/>
        </w:rPr>
        <w:t>(Replaces R4-2016466)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R4-2016467</w:t>
      </w:r>
      <w:r w:rsidRPr="00AD6142">
        <w:rPr>
          <w:rFonts w:ascii="Arial" w:hAnsi="Arial" w:cs="Arial"/>
          <w:b/>
          <w:color w:val="0000FF"/>
          <w:sz w:val="24"/>
        </w:rPr>
        <w:tab/>
      </w:r>
      <w:r w:rsidRPr="00AD6142">
        <w:rPr>
          <w:rFonts w:ascii="Arial" w:hAnsi="Arial" w:cs="Arial"/>
          <w:b/>
          <w:sz w:val="24"/>
        </w:rPr>
        <w:t>Mirror CR to TR 37.941: Completion of MU terms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CR-0024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50" w:name="_Toc57105073"/>
      <w:r w:rsidRPr="00AD6142">
        <w:t>7.17.3</w:t>
      </w:r>
      <w:r w:rsidRPr="00AD6142">
        <w:tab/>
        <w:t>Annexes [OTA_BS_testing-Perf]</w:t>
      </w:r>
      <w:bookmarkEnd w:id="350"/>
    </w:p>
    <w:p w:rsidR="000048FE" w:rsidRPr="00AD6142" w:rsidRDefault="000048FE" w:rsidP="000048FE">
      <w:pPr>
        <w:rPr>
          <w:rFonts w:ascii="Arial" w:hAnsi="Arial" w:cs="Arial"/>
          <w:b/>
          <w:sz w:val="24"/>
        </w:rPr>
      </w:pPr>
      <w:r w:rsidRPr="00AD6142">
        <w:rPr>
          <w:rFonts w:ascii="Arial" w:hAnsi="Arial" w:cs="Arial"/>
          <w:b/>
          <w:color w:val="0000FF"/>
          <w:sz w:val="24"/>
        </w:rPr>
        <w:t>R4-2015964</w:t>
      </w:r>
      <w:r w:rsidRPr="00AD6142">
        <w:rPr>
          <w:rFonts w:ascii="Arial" w:hAnsi="Arial" w:cs="Arial"/>
          <w:b/>
          <w:color w:val="0000FF"/>
          <w:sz w:val="24"/>
        </w:rPr>
        <w:tab/>
      </w:r>
      <w:r w:rsidRPr="00AD6142">
        <w:rPr>
          <w:rFonts w:ascii="Arial" w:hAnsi="Arial" w:cs="Arial"/>
          <w:b/>
          <w:sz w:val="24"/>
        </w:rPr>
        <w:t>CR to TR 37.941: alignments and corrections to the MU contributors and MU derivations,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CR-0017  Cat: F (Rel-15)</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MU contributor terms alignment among MU tables and annexes is provided. Related Excel spreadsheets to be further updated to reflect modifications in the TR.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R4-2017578</w:t>
      </w:r>
      <w:r w:rsidRPr="00AD6142">
        <w:rPr>
          <w:rFonts w:ascii="Arial" w:hAnsi="Arial" w:cs="Arial"/>
          <w:b/>
          <w:color w:val="0000FF"/>
          <w:sz w:val="24"/>
        </w:rPr>
        <w:tab/>
      </w:r>
      <w:r w:rsidRPr="00AD6142">
        <w:rPr>
          <w:rFonts w:ascii="Arial" w:hAnsi="Arial" w:cs="Arial"/>
          <w:b/>
          <w:sz w:val="24"/>
        </w:rPr>
        <w:t>CR to TR 37.941: alignments and corrections to the MU contributors and MU derivations,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CR-0017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R4-2015964)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R4-2017684</w:t>
      </w:r>
      <w:r w:rsidRPr="00AD6142">
        <w:rPr>
          <w:rFonts w:ascii="Arial" w:hAnsi="Arial" w:cs="Arial"/>
          <w:b/>
          <w:color w:val="0000FF"/>
          <w:sz w:val="24"/>
        </w:rPr>
        <w:tab/>
      </w:r>
      <w:r w:rsidRPr="00AD6142">
        <w:rPr>
          <w:rFonts w:ascii="Arial" w:hAnsi="Arial" w:cs="Arial"/>
          <w:b/>
          <w:sz w:val="24"/>
        </w:rPr>
        <w:t>CR to TR 37.941: alignments and corrections to the MU contributors and MU derivations,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CR-0017  rev 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R4-2017578)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r w:rsidRPr="00AD6142">
        <w:t>Session Chair Note: revision for e-mail approval (need to align MU Excel spreadsheets with the modifications in MS Word; no MU values to be changed)</w:t>
      </w:r>
    </w:p>
    <w:p w:rsidR="000048FE" w:rsidRPr="00AD6142" w:rsidRDefault="000048FE" w:rsidP="000048FE">
      <w:r w:rsidRPr="00AD6142">
        <w:t>The contribution was subject for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R4-2015965</w:t>
      </w:r>
      <w:r w:rsidRPr="00AD6142">
        <w:rPr>
          <w:rFonts w:ascii="Arial" w:hAnsi="Arial" w:cs="Arial"/>
          <w:b/>
          <w:color w:val="0000FF"/>
          <w:sz w:val="24"/>
        </w:rPr>
        <w:tab/>
      </w:r>
      <w:r w:rsidRPr="00AD6142">
        <w:rPr>
          <w:rFonts w:ascii="Arial" w:hAnsi="Arial" w:cs="Arial"/>
          <w:b/>
          <w:sz w:val="24"/>
        </w:rPr>
        <w:t>CR to TR 37.941: alignments and corrections to the MU contributors and MU derivations,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CR-0018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MU contributor terms alignment among MU tables and annexes is provided. Related Excel spreadsheets to be further updated to reflect modifications in the TR.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51" w:name="_Toc57105074"/>
      <w:r w:rsidRPr="00AD6142">
        <w:t>7.17.4</w:t>
      </w:r>
      <w:r w:rsidRPr="00AD6142">
        <w:tab/>
        <w:t>Others [OTA_BS_testing-Perf]</w:t>
      </w:r>
      <w:bookmarkEnd w:id="351"/>
    </w:p>
    <w:p w:rsidR="000048FE" w:rsidRPr="00AD6142" w:rsidRDefault="000048FE" w:rsidP="000048FE">
      <w:pPr>
        <w:rPr>
          <w:rFonts w:ascii="Arial" w:hAnsi="Arial" w:cs="Arial"/>
          <w:b/>
          <w:sz w:val="24"/>
        </w:rPr>
      </w:pPr>
      <w:r w:rsidRPr="00AD6142">
        <w:rPr>
          <w:rFonts w:ascii="Arial" w:hAnsi="Arial" w:cs="Arial"/>
          <w:b/>
          <w:color w:val="0000FF"/>
          <w:sz w:val="24"/>
        </w:rPr>
        <w:t>R4-2016290</w:t>
      </w:r>
      <w:r w:rsidRPr="00AD6142">
        <w:rPr>
          <w:rFonts w:ascii="Arial" w:hAnsi="Arial" w:cs="Arial"/>
          <w:b/>
          <w:color w:val="0000FF"/>
          <w:sz w:val="24"/>
        </w:rPr>
        <w:tab/>
      </w:r>
      <w:r w:rsidRPr="00AD6142">
        <w:rPr>
          <w:rFonts w:ascii="Arial" w:hAnsi="Arial" w:cs="Arial"/>
          <w:b/>
          <w:sz w:val="24"/>
        </w:rPr>
        <w:t>CR to TR 37.941: Corrections to TRP measurement procedures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CR-0019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Cross-references are incorrect in a few procedures in clause 6.3.2.2.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R4-2017576</w:t>
      </w:r>
      <w:r w:rsidRPr="00AD6142">
        <w:rPr>
          <w:rFonts w:ascii="Arial" w:hAnsi="Arial" w:cs="Arial"/>
          <w:b/>
          <w:color w:val="0000FF"/>
          <w:sz w:val="24"/>
        </w:rPr>
        <w:tab/>
      </w:r>
      <w:r w:rsidRPr="00AD6142">
        <w:rPr>
          <w:rFonts w:ascii="Arial" w:hAnsi="Arial" w:cs="Arial"/>
          <w:b/>
          <w:sz w:val="24"/>
        </w:rPr>
        <w:t>CR to TR 37.941: Corrections to TRP measurement procedures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CR-0019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R4-2016290)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R4-2016291</w:t>
      </w:r>
      <w:r w:rsidRPr="00AD6142">
        <w:rPr>
          <w:rFonts w:ascii="Arial" w:hAnsi="Arial" w:cs="Arial"/>
          <w:b/>
          <w:color w:val="0000FF"/>
          <w:sz w:val="24"/>
        </w:rPr>
        <w:tab/>
      </w:r>
      <w:r w:rsidRPr="00AD6142">
        <w:rPr>
          <w:rFonts w:ascii="Arial" w:hAnsi="Arial" w:cs="Arial"/>
          <w:b/>
          <w:sz w:val="24"/>
        </w:rPr>
        <w:t xml:space="preserve">CR to TR 37.941: Corrections to TRP measurement procedures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CR-0020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Cross-references are incorrect in a few procedures in clause 6.3.2.2.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R4-2016292</w:t>
      </w:r>
      <w:r w:rsidRPr="00AD6142">
        <w:rPr>
          <w:rFonts w:ascii="Arial" w:hAnsi="Arial" w:cs="Arial"/>
          <w:b/>
          <w:color w:val="0000FF"/>
          <w:sz w:val="24"/>
        </w:rPr>
        <w:tab/>
      </w:r>
      <w:r w:rsidRPr="00AD6142">
        <w:rPr>
          <w:rFonts w:ascii="Arial" w:hAnsi="Arial" w:cs="Arial"/>
          <w:b/>
          <w:sz w:val="24"/>
        </w:rPr>
        <w:t>Justification for additional test cases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37.941 v..</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R4-2016293</w:t>
      </w:r>
      <w:r w:rsidRPr="00AD6142">
        <w:rPr>
          <w:rFonts w:ascii="Arial" w:hAnsi="Arial" w:cs="Arial"/>
          <w:b/>
          <w:color w:val="0000FF"/>
          <w:sz w:val="24"/>
        </w:rPr>
        <w:tab/>
      </w:r>
      <w:r w:rsidRPr="00AD6142">
        <w:rPr>
          <w:rFonts w:ascii="Arial" w:hAnsi="Arial" w:cs="Arial"/>
          <w:b/>
          <w:sz w:val="24"/>
        </w:rPr>
        <w:t>CR to TR 37.941: Additional test cases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v15.1.0</w:t>
      </w:r>
      <w:r w:rsidRPr="00AD6142">
        <w:rPr>
          <w:i/>
        </w:rPr>
        <w:tab/>
        <w:t xml:space="preserve">  CR-0021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PWS method is able to cover additional test cases for BS OTA conformance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R4-2016300</w:t>
      </w:r>
      <w:r w:rsidRPr="00AD6142">
        <w:rPr>
          <w:rFonts w:ascii="Arial" w:hAnsi="Arial" w:cs="Arial"/>
          <w:b/>
          <w:color w:val="0000FF"/>
          <w:sz w:val="24"/>
        </w:rPr>
        <w:tab/>
      </w:r>
      <w:r w:rsidRPr="00AD6142">
        <w:rPr>
          <w:rFonts w:ascii="Arial" w:hAnsi="Arial" w:cs="Arial"/>
          <w:b/>
          <w:sz w:val="24"/>
        </w:rPr>
        <w:t>Mirror CR to TR 37.941: Additional test cases for PWS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37.941 v16.1.0</w:t>
      </w:r>
      <w:r w:rsidRPr="00AD6142">
        <w:rPr>
          <w:i/>
        </w:rPr>
        <w:tab/>
        <w:t xml:space="preserve">  CR-0022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[97e][311] OTA_BS_Testing in R4-2017409.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352" w:name="_Toc57105075"/>
      <w:r w:rsidRPr="00AD6142">
        <w:t>7.18</w:t>
      </w:r>
      <w:r w:rsidRPr="00AD6142">
        <w:tab/>
        <w:t>2-step RACH for NR [NR_2step_RACH-Perf]</w:t>
      </w:r>
      <w:bookmarkEnd w:id="352"/>
    </w:p>
    <w:p w:rsidR="000048FE" w:rsidRPr="00AD6142" w:rsidRDefault="000048FE" w:rsidP="000048FE">
      <w:pPr>
        <w:pStyle w:val="Heading4"/>
      </w:pPr>
      <w:bookmarkStart w:id="353" w:name="_Toc57105076"/>
      <w:r w:rsidRPr="00AD6142">
        <w:t>7.18.1</w:t>
      </w:r>
      <w:r w:rsidRPr="00AD6142">
        <w:tab/>
        <w:t>RRM core requirements maintenance (38.133) [NR_2step_RACH-Core]</w:t>
      </w:r>
      <w:bookmarkEnd w:id="353"/>
    </w:p>
    <w:p w:rsidR="000048FE" w:rsidRPr="00AD6142" w:rsidRDefault="000048FE" w:rsidP="000048FE">
      <w:pPr>
        <w:rPr>
          <w:rFonts w:ascii="Arial" w:hAnsi="Arial" w:cs="Arial"/>
          <w:b/>
          <w:sz w:val="24"/>
        </w:rPr>
      </w:pPr>
      <w:r w:rsidRPr="00AD6142">
        <w:rPr>
          <w:rFonts w:ascii="Arial" w:hAnsi="Arial" w:cs="Arial"/>
          <w:b/>
          <w:color w:val="0000FF"/>
          <w:sz w:val="24"/>
        </w:rPr>
        <w:t>R4-2017023</w:t>
      </w:r>
      <w:r w:rsidRPr="00AD6142">
        <w:rPr>
          <w:rFonts w:ascii="Arial" w:hAnsi="Arial" w:cs="Arial"/>
          <w:b/>
          <w:color w:val="0000FF"/>
          <w:sz w:val="24"/>
        </w:rPr>
        <w:tab/>
      </w:r>
      <w:r w:rsidRPr="00AD6142">
        <w:rPr>
          <w:rFonts w:ascii="Arial" w:hAnsi="Arial" w:cs="Arial"/>
          <w:b/>
          <w:sz w:val="24"/>
        </w:rPr>
        <w:t>Email discussion summary for  [97e][224] NR_2step_RACH_RRM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[97e][224] NR_2step_RACH_RRM. The email thread was moderated by Richie Leo (ZTE)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R4-2017294</w:t>
      </w:r>
      <w:r w:rsidRPr="00AD6142">
        <w:rPr>
          <w:rFonts w:ascii="Arial" w:hAnsi="Arial" w:cs="Arial"/>
          <w:b/>
          <w:color w:val="0000FF"/>
          <w:sz w:val="24"/>
        </w:rPr>
        <w:tab/>
      </w:r>
      <w:r w:rsidRPr="00AD6142">
        <w:rPr>
          <w:rFonts w:ascii="Arial" w:hAnsi="Arial" w:cs="Arial"/>
          <w:b/>
          <w:sz w:val="24"/>
        </w:rPr>
        <w:t>Email discussion summary for  [97e][224] NR_2step_RACH_RRM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 Corporation)</w:t>
      </w:r>
    </w:p>
    <w:p w:rsidR="000048FE" w:rsidRPr="00AD6142" w:rsidRDefault="000048FE" w:rsidP="000048FE">
      <w:pPr>
        <w:rPr>
          <w:color w:val="808080"/>
        </w:rPr>
      </w:pPr>
      <w:r w:rsidRPr="00AD6142">
        <w:rPr>
          <w:color w:val="808080"/>
        </w:rPr>
        <w:t>(Replaces R4-2017023)</w:t>
      </w:r>
    </w:p>
    <w:p w:rsidR="000048FE" w:rsidRPr="00AD6142" w:rsidRDefault="000048FE" w:rsidP="000048FE">
      <w:pPr>
        <w:rPr>
          <w:rFonts w:ascii="Arial" w:hAnsi="Arial" w:cs="Arial"/>
          <w:b/>
        </w:rPr>
      </w:pPr>
      <w:r w:rsidRPr="00AD6142">
        <w:rPr>
          <w:rFonts w:ascii="Arial" w:hAnsi="Arial" w:cs="Arial"/>
          <w:b/>
        </w:rPr>
        <w:t xml:space="preserve">Discussion: </w:t>
      </w:r>
    </w:p>
    <w:p w:rsidR="004F2914" w:rsidRPr="00AD6142" w:rsidRDefault="000048FE" w:rsidP="000048FE">
      <w:r w:rsidRPr="00AD6142">
        <w:t>The contribution summarized email discussion thread [97e][224] NR_2step_RACH_RRM. The email thread was moderated by Richie Leo (ZTE)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R4-2014935</w:t>
      </w:r>
      <w:r w:rsidRPr="00AD6142">
        <w:rPr>
          <w:rFonts w:ascii="Arial" w:hAnsi="Arial" w:cs="Arial"/>
          <w:b/>
          <w:color w:val="0000FF"/>
          <w:sz w:val="24"/>
        </w:rPr>
        <w:tab/>
      </w:r>
      <w:r w:rsidRPr="00AD6142">
        <w:rPr>
          <w:rFonts w:ascii="Arial" w:hAnsi="Arial" w:cs="Arial"/>
          <w:b/>
          <w:sz w:val="24"/>
        </w:rPr>
        <w:t>CR Maintenance 2-step RACH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CR-1214  Cat: F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 to RRM core requirements related to 2-step RACH procedure, which involves MsgB and not RAR.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R4-2017255</w:t>
      </w:r>
      <w:r w:rsidRPr="00AD6142">
        <w:rPr>
          <w:rFonts w:ascii="Arial" w:hAnsi="Arial" w:cs="Arial"/>
          <w:b/>
          <w:color w:val="0000FF"/>
          <w:sz w:val="24"/>
        </w:rPr>
        <w:tab/>
      </w:r>
      <w:r w:rsidRPr="00AD6142">
        <w:rPr>
          <w:rFonts w:ascii="Arial" w:hAnsi="Arial" w:cs="Arial"/>
          <w:b/>
          <w:sz w:val="24"/>
        </w:rPr>
        <w:t>CR Maintenance 2-step RACH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R4-2014935)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54" w:name="_Toc57105077"/>
      <w:r w:rsidRPr="00AD6142">
        <w:t>7.18.2</w:t>
      </w:r>
      <w:r w:rsidRPr="00AD6142">
        <w:tab/>
        <w:t>RRM perf. requirements (38.133) [NR_2step_RACH-Perf]</w:t>
      </w:r>
      <w:bookmarkEnd w:id="354"/>
    </w:p>
    <w:p w:rsidR="000048FE" w:rsidRPr="00AD6142" w:rsidRDefault="000048FE" w:rsidP="000048FE">
      <w:pPr>
        <w:rPr>
          <w:rFonts w:ascii="Arial" w:hAnsi="Arial" w:cs="Arial"/>
          <w:b/>
          <w:sz w:val="24"/>
        </w:rPr>
      </w:pPr>
      <w:r w:rsidRPr="00AD6142">
        <w:rPr>
          <w:rFonts w:ascii="Arial" w:hAnsi="Arial" w:cs="Arial"/>
          <w:b/>
          <w:color w:val="0000FF"/>
          <w:sz w:val="24"/>
        </w:rPr>
        <w:t>R4-2017254</w:t>
      </w:r>
      <w:r w:rsidRPr="00AD6142">
        <w:rPr>
          <w:rFonts w:ascii="Arial" w:hAnsi="Arial" w:cs="Arial"/>
          <w:b/>
          <w:color w:val="0000FF"/>
          <w:sz w:val="24"/>
        </w:rPr>
        <w:tab/>
      </w:r>
      <w:r w:rsidRPr="00AD6142">
        <w:rPr>
          <w:rFonts w:ascii="Arial" w:hAnsi="Arial" w:cs="Arial"/>
          <w:b/>
          <w:sz w:val="24"/>
        </w:rPr>
        <w:t>WF on 2-step RACH RRM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355" w:name="_Toc57105078"/>
      <w:r w:rsidRPr="00AD6142">
        <w:t>7.18.2.1</w:t>
      </w:r>
      <w:r w:rsidRPr="00AD6142">
        <w:tab/>
        <w:t>General [NR_2step_RACH-Perf]</w:t>
      </w:r>
      <w:bookmarkEnd w:id="355"/>
    </w:p>
    <w:p w:rsidR="000048FE" w:rsidRPr="00AD6142" w:rsidRDefault="000048FE" w:rsidP="000048FE">
      <w:pPr>
        <w:rPr>
          <w:rFonts w:ascii="Arial" w:hAnsi="Arial" w:cs="Arial"/>
          <w:b/>
          <w:sz w:val="24"/>
        </w:rPr>
      </w:pPr>
      <w:r w:rsidRPr="00AD6142">
        <w:rPr>
          <w:rFonts w:ascii="Arial" w:hAnsi="Arial" w:cs="Arial"/>
          <w:b/>
          <w:color w:val="0000FF"/>
          <w:sz w:val="24"/>
        </w:rPr>
        <w:t>R4-2014933</w:t>
      </w:r>
      <w:r w:rsidRPr="00AD6142">
        <w:rPr>
          <w:rFonts w:ascii="Arial" w:hAnsi="Arial" w:cs="Arial"/>
          <w:b/>
          <w:color w:val="0000FF"/>
          <w:sz w:val="24"/>
        </w:rPr>
        <w:tab/>
      </w:r>
      <w:r w:rsidRPr="00AD6142">
        <w:rPr>
          <w:rFonts w:ascii="Arial" w:hAnsi="Arial" w:cs="Arial"/>
          <w:b/>
          <w:sz w:val="24"/>
        </w:rPr>
        <w:t>Big CR on 2-step RA type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2-step RACH tests for 2-step RACH.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R4-2017253</w:t>
      </w:r>
      <w:r w:rsidRPr="00AD6142">
        <w:rPr>
          <w:rFonts w:ascii="Arial" w:hAnsi="Arial" w:cs="Arial"/>
          <w:b/>
          <w:color w:val="0000FF"/>
          <w:sz w:val="24"/>
        </w:rPr>
        <w:tab/>
      </w:r>
      <w:r w:rsidRPr="00AD6142">
        <w:rPr>
          <w:rFonts w:ascii="Arial" w:hAnsi="Arial" w:cs="Arial"/>
          <w:b/>
          <w:sz w:val="24"/>
        </w:rPr>
        <w:t>Big CR on 2-step RA type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CR-1213  rev 1 Cat: B (Rel-16)</w:t>
      </w:r>
      <w:r w:rsidRPr="00AD6142">
        <w:rPr>
          <w:i/>
        </w:rPr>
        <w:br/>
      </w:r>
      <w:r w:rsidRPr="00AD6142">
        <w:rPr>
          <w:i/>
        </w:rPr>
        <w:lastRenderedPageBreak/>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R4-2014933)</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R4-2014356</w:t>
      </w:r>
      <w:r w:rsidRPr="00AD6142">
        <w:rPr>
          <w:rFonts w:ascii="Arial" w:hAnsi="Arial" w:cs="Arial"/>
          <w:b/>
          <w:color w:val="0000FF"/>
          <w:sz w:val="24"/>
        </w:rPr>
        <w:tab/>
      </w:r>
      <w:r w:rsidRPr="00AD6142">
        <w:rPr>
          <w:rFonts w:ascii="Arial" w:hAnsi="Arial" w:cs="Arial"/>
          <w:b/>
          <w:sz w:val="24"/>
        </w:rPr>
        <w:t>Principles for 2-step RACH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R4-2014934</w:t>
      </w:r>
      <w:r w:rsidRPr="00AD6142">
        <w:rPr>
          <w:rFonts w:ascii="Arial" w:hAnsi="Arial" w:cs="Arial"/>
          <w:b/>
          <w:color w:val="0000FF"/>
          <w:sz w:val="24"/>
        </w:rPr>
        <w:tab/>
      </w:r>
      <w:r w:rsidRPr="00AD6142">
        <w:rPr>
          <w:rFonts w:ascii="Arial" w:hAnsi="Arial" w:cs="Arial"/>
          <w:b/>
          <w:sz w:val="24"/>
        </w:rPr>
        <w:t>2-step RACH RRM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R4-2015810</w:t>
      </w:r>
      <w:r w:rsidRPr="00AD6142">
        <w:rPr>
          <w:rFonts w:ascii="Arial" w:hAnsi="Arial" w:cs="Arial"/>
          <w:b/>
          <w:color w:val="0000FF"/>
          <w:sz w:val="24"/>
        </w:rPr>
        <w:tab/>
      </w:r>
      <w:r w:rsidRPr="00AD6142">
        <w:rPr>
          <w:rFonts w:ascii="Arial" w:hAnsi="Arial" w:cs="Arial"/>
          <w:b/>
          <w:sz w:val="24"/>
        </w:rPr>
        <w:t>Draft CR: RMC of MsgA for 2-step RACH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RMC of MsgA for 2-step RACH test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R4-2017259</w:t>
      </w:r>
      <w:r w:rsidRPr="00AD6142">
        <w:rPr>
          <w:rFonts w:ascii="Arial" w:hAnsi="Arial" w:cs="Arial"/>
          <w:b/>
          <w:color w:val="0000FF"/>
          <w:sz w:val="24"/>
        </w:rPr>
        <w:tab/>
      </w:r>
      <w:r w:rsidRPr="00AD6142">
        <w:rPr>
          <w:rFonts w:ascii="Arial" w:hAnsi="Arial" w:cs="Arial"/>
          <w:b/>
          <w:sz w:val="24"/>
        </w:rPr>
        <w:t>Draft CR: RMC of MsgA for 2-step RACH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5"/>
      </w:pPr>
      <w:bookmarkStart w:id="356" w:name="_Toc57105079"/>
      <w:r w:rsidRPr="00AD6142">
        <w:t>7.18.2.2</w:t>
      </w:r>
      <w:r w:rsidRPr="00AD6142">
        <w:tab/>
        <w:t>Test cases [NR_2step_RACH-Perf]</w:t>
      </w:r>
      <w:bookmarkEnd w:id="356"/>
    </w:p>
    <w:p w:rsidR="000048FE" w:rsidRPr="00AD6142" w:rsidRDefault="000048FE" w:rsidP="000048FE">
      <w:pPr>
        <w:rPr>
          <w:rFonts w:ascii="Arial" w:hAnsi="Arial" w:cs="Arial"/>
          <w:b/>
          <w:sz w:val="24"/>
        </w:rPr>
      </w:pPr>
      <w:r w:rsidRPr="00AD6142">
        <w:rPr>
          <w:rFonts w:ascii="Arial" w:hAnsi="Arial" w:cs="Arial"/>
          <w:b/>
          <w:color w:val="0000FF"/>
          <w:sz w:val="24"/>
        </w:rPr>
        <w:t>R4-2014008</w:t>
      </w:r>
      <w:r w:rsidRPr="00AD6142">
        <w:rPr>
          <w:rFonts w:ascii="Arial" w:hAnsi="Arial" w:cs="Arial"/>
          <w:b/>
          <w:color w:val="0000FF"/>
          <w:sz w:val="24"/>
        </w:rPr>
        <w:tab/>
      </w:r>
      <w:r w:rsidRPr="00AD6142">
        <w:rPr>
          <w:rFonts w:ascii="Arial" w:hAnsi="Arial" w:cs="Arial"/>
          <w:b/>
          <w:sz w:val="24"/>
        </w:rPr>
        <w:t>[draft CR] 2-step RACH test case</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test cases corresponding to core requirements for 2 step RA, in specific, for FR1 NR cells in NR SA under Non-contention based RA and FR2 NR cells in EN-DC under Non-contention based RA. Correct the titles in the current test cases for 4-step RA.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R4-2017256</w:t>
      </w:r>
      <w:r w:rsidRPr="00AD6142">
        <w:rPr>
          <w:rFonts w:ascii="Arial" w:hAnsi="Arial" w:cs="Arial"/>
          <w:b/>
          <w:color w:val="0000FF"/>
          <w:sz w:val="24"/>
        </w:rPr>
        <w:tab/>
      </w:r>
      <w:r w:rsidRPr="00AD6142">
        <w:rPr>
          <w:rFonts w:ascii="Arial" w:hAnsi="Arial" w:cs="Arial"/>
          <w:b/>
          <w:sz w:val="24"/>
        </w:rPr>
        <w:t>[draft CR] 2-step RACH test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R4-2014008)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R4-2014936</w:t>
      </w:r>
      <w:r w:rsidRPr="00AD6142">
        <w:rPr>
          <w:rFonts w:ascii="Arial" w:hAnsi="Arial" w:cs="Arial"/>
          <w:b/>
          <w:color w:val="0000FF"/>
          <w:sz w:val="24"/>
        </w:rPr>
        <w:tab/>
      </w:r>
      <w:r w:rsidRPr="00AD6142">
        <w:rPr>
          <w:rFonts w:ascii="Arial" w:hAnsi="Arial" w:cs="Arial"/>
          <w:b/>
          <w:sz w:val="24"/>
        </w:rPr>
        <w:t>Draft CR on 2-step RA type CBRA in FR2 for NR Standalone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text clause with RRM performance requirements of contention-based 2-step RACH in FR2 in standalone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R4-2017257</w:t>
      </w:r>
      <w:r w:rsidRPr="00AD6142">
        <w:rPr>
          <w:rFonts w:ascii="Arial" w:hAnsi="Arial" w:cs="Arial"/>
          <w:b/>
          <w:color w:val="0000FF"/>
          <w:sz w:val="24"/>
        </w:rPr>
        <w:tab/>
      </w:r>
      <w:r w:rsidRPr="00AD6142">
        <w:rPr>
          <w:rFonts w:ascii="Arial" w:hAnsi="Arial" w:cs="Arial"/>
          <w:b/>
          <w:sz w:val="24"/>
        </w:rPr>
        <w:t>Draft CR on 2-step RA type CBRA in FR2 for NR Standalone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R4-2014936)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R4-2015303</w:t>
      </w:r>
      <w:r w:rsidRPr="00AD6142">
        <w:rPr>
          <w:rFonts w:ascii="Arial" w:hAnsi="Arial" w:cs="Arial"/>
          <w:b/>
          <w:color w:val="0000FF"/>
          <w:sz w:val="24"/>
        </w:rPr>
        <w:tab/>
      </w:r>
      <w:r w:rsidRPr="00AD6142">
        <w:rPr>
          <w:rFonts w:ascii="Arial" w:hAnsi="Arial" w:cs="Arial"/>
          <w:b/>
          <w:sz w:val="24"/>
        </w:rPr>
        <w:t>Draft CR on TC for 2-step RA type contention based RA in FR1 and FR2 NR cells for EN-DC</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2-step RA type test cases for contention based RA in EN-DC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R4-2017258</w:t>
      </w:r>
      <w:r w:rsidRPr="00AD6142">
        <w:rPr>
          <w:rFonts w:ascii="Arial" w:hAnsi="Arial" w:cs="Arial"/>
          <w:b/>
          <w:color w:val="0000FF"/>
          <w:sz w:val="24"/>
        </w:rPr>
        <w:tab/>
      </w:r>
      <w:r w:rsidRPr="00AD6142">
        <w:rPr>
          <w:rFonts w:ascii="Arial" w:hAnsi="Arial" w:cs="Arial"/>
          <w:b/>
          <w:sz w:val="24"/>
        </w:rPr>
        <w:t>Draft CR on TC for 2-step RA type contention based RA in FR1 and FR2 NR cells for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color w:val="808080"/>
        </w:rPr>
      </w:pPr>
      <w:r w:rsidRPr="00AD6142">
        <w:rPr>
          <w:color w:val="808080"/>
        </w:rPr>
        <w:t>(Replaces R4-2015303)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R4-2015811</w:t>
      </w:r>
      <w:r w:rsidRPr="00AD6142">
        <w:rPr>
          <w:rFonts w:ascii="Arial" w:hAnsi="Arial" w:cs="Arial"/>
          <w:b/>
          <w:color w:val="0000FF"/>
          <w:sz w:val="24"/>
        </w:rPr>
        <w:tab/>
      </w:r>
      <w:r w:rsidRPr="00AD6142">
        <w:rPr>
          <w:rFonts w:ascii="Arial" w:hAnsi="Arial" w:cs="Arial"/>
          <w:b/>
          <w:sz w:val="24"/>
        </w:rPr>
        <w:t>Draft CR: Introduction of 2-step RACH CFRA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non-contention based random access test for 2-step RA type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R4-2017260</w:t>
      </w:r>
      <w:r w:rsidRPr="00AD6142">
        <w:rPr>
          <w:rFonts w:ascii="Arial" w:hAnsi="Arial" w:cs="Arial"/>
          <w:b/>
          <w:color w:val="0000FF"/>
          <w:sz w:val="24"/>
        </w:rPr>
        <w:tab/>
      </w:r>
      <w:r w:rsidRPr="00AD6142">
        <w:rPr>
          <w:rFonts w:ascii="Arial" w:hAnsi="Arial" w:cs="Arial"/>
          <w:b/>
          <w:sz w:val="24"/>
        </w:rPr>
        <w:t>Draft CR: Introduction of 2-step RACH CFRA tests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R4-2015811)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[97e][224] NR_2step_RACH_RRM in R4-2017023.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357" w:name="_Toc57105080"/>
      <w:r w:rsidRPr="00AD6142">
        <w:t>7.18.3</w:t>
      </w:r>
      <w:r w:rsidRPr="00AD6142">
        <w:tab/>
        <w:t>BS Demodulation requirements (38.104) [NR_2step_RACH-Perf]</w:t>
      </w:r>
      <w:bookmarkEnd w:id="357"/>
    </w:p>
    <w:p w:rsidR="000048FE" w:rsidRPr="00AD6142" w:rsidRDefault="000048FE" w:rsidP="000048FE">
      <w:pPr>
        <w:rPr>
          <w:rFonts w:ascii="Arial" w:hAnsi="Arial" w:cs="Arial"/>
          <w:b/>
          <w:sz w:val="24"/>
        </w:rPr>
      </w:pPr>
      <w:r w:rsidRPr="00AD6142">
        <w:rPr>
          <w:rFonts w:ascii="Arial" w:hAnsi="Arial" w:cs="Arial"/>
          <w:b/>
          <w:color w:val="0000FF"/>
          <w:sz w:val="24"/>
        </w:rPr>
        <w:t>R4-2017427</w:t>
      </w:r>
      <w:r w:rsidRPr="00AD6142">
        <w:rPr>
          <w:rFonts w:ascii="Arial" w:hAnsi="Arial" w:cs="Arial"/>
          <w:b/>
          <w:color w:val="0000FF"/>
          <w:sz w:val="24"/>
        </w:rPr>
        <w:tab/>
      </w:r>
      <w:r w:rsidRPr="00AD6142">
        <w:rPr>
          <w:rFonts w:ascii="Arial" w:hAnsi="Arial" w:cs="Arial"/>
          <w:b/>
          <w:sz w:val="24"/>
        </w:rPr>
        <w:t>Email discussion summary for [97e][329] NR_2step_RACH_Demod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The contribution summarized email discussion thread [97e][329] NR_2step_RACH_Demod. The email thread was moderated by Aijun Cao (ZTE Wistron Telecom AB)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R4-2017628</w:t>
      </w:r>
      <w:r w:rsidRPr="00AD6142">
        <w:rPr>
          <w:rFonts w:ascii="Arial" w:hAnsi="Arial" w:cs="Arial"/>
          <w:b/>
          <w:color w:val="0000FF"/>
          <w:sz w:val="24"/>
        </w:rPr>
        <w:tab/>
      </w:r>
      <w:r w:rsidRPr="00AD6142">
        <w:rPr>
          <w:rFonts w:ascii="Arial" w:hAnsi="Arial" w:cs="Arial"/>
          <w:b/>
          <w:sz w:val="24"/>
        </w:rPr>
        <w:t>Email discussion summary for [97e][329] NR_2step_RACH_Demod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(ZTE)</w:t>
      </w:r>
    </w:p>
    <w:p w:rsidR="000048FE" w:rsidRPr="00AD6142" w:rsidRDefault="000048FE" w:rsidP="000048FE">
      <w:pPr>
        <w:rPr>
          <w:color w:val="808080"/>
        </w:rPr>
      </w:pPr>
      <w:r w:rsidRPr="00AD6142">
        <w:rPr>
          <w:color w:val="808080"/>
        </w:rPr>
        <w:t>(Replaces R4-2017427)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[97e][329] NR_2step_RACH_Demod. The email thread was moderated by Aijun Cao (ZTE Wistron Telecom AB)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Arial" w:hAnsi="Arial" w:cs="Arial"/>
                <w:b/>
                <w:lang w:val="en-US" w:eastAsia="zh-CN"/>
              </w:rPr>
            </w:pPr>
            <w:r w:rsidRPr="00492ADE">
              <w:rPr>
                <w:rFonts w:ascii="Arial" w:hAnsi="Arial" w:cs="Arial" w:hint="eastAsia"/>
                <w:b/>
                <w:lang w:val="en-US" w:eastAsia="zh-CN"/>
              </w:rPr>
              <w:t>GTW session on 11.9</w:t>
            </w:r>
            <w:r w:rsidRPr="00492ADE">
              <w:rPr>
                <w:rFonts w:ascii="Arial" w:hAnsi="Arial" w:cs="Arial" w:hint="eastAsia"/>
                <w:b/>
                <w:vertAlign w:val="superscript"/>
                <w:lang w:val="en-US" w:eastAsia="zh-CN"/>
              </w:rPr>
              <w:t>th</w:t>
            </w:r>
          </w:p>
          <w:p w:rsidR="00BC7E12" w:rsidRPr="00492ADE" w:rsidRDefault="00BC7E12" w:rsidP="00F01718">
            <w:pPr>
              <w:rPr>
                <w:b/>
                <w:u w:val="single"/>
                <w:lang w:eastAsia="ko-KR"/>
              </w:rPr>
            </w:pPr>
            <w:r w:rsidRPr="00492ADE">
              <w:rPr>
                <w:b/>
                <w:u w:val="single"/>
                <w:lang w:eastAsia="ko-KR"/>
              </w:rPr>
              <w:t>Issue 1-1-1: Whether or not to define BS demodulation performance requirements for 2-step RACH with both DMRS configurations (1+1, 1+1+1) for FR1:</w:t>
            </w:r>
          </w:p>
          <w:p w:rsidR="00BC7E12" w:rsidRPr="00B92266" w:rsidRDefault="00BC7E12" w:rsidP="00492ADE">
            <w:pPr>
              <w:pStyle w:val="ListParagraph"/>
              <w:numPr>
                <w:ilvl w:val="0"/>
                <w:numId w:val="5"/>
              </w:numPr>
              <w:spacing w:before="120" w:line="280" w:lineRule="atLeast"/>
              <w:jc w:val="both"/>
            </w:pPr>
            <w:r w:rsidRPr="00B92266">
              <w:t>Proposals</w:t>
            </w:r>
          </w:p>
          <w:p w:rsidR="00BC7E12" w:rsidRPr="00B92266" w:rsidRDefault="00BC7E12" w:rsidP="00492ADE">
            <w:pPr>
              <w:pStyle w:val="ListParagraph"/>
              <w:numPr>
                <w:ilvl w:val="1"/>
                <w:numId w:val="5"/>
              </w:numPr>
              <w:spacing w:before="120" w:line="280" w:lineRule="atLeast"/>
              <w:jc w:val="both"/>
            </w:pPr>
            <w:r w:rsidRPr="00B92266">
              <w:t>Option 1: No, only for one DMRS configuration</w:t>
            </w:r>
          </w:p>
          <w:p w:rsidR="00BC7E12" w:rsidRPr="00B92266" w:rsidRDefault="00BC7E12" w:rsidP="00492ADE">
            <w:pPr>
              <w:pStyle w:val="ListParagraph"/>
              <w:numPr>
                <w:ilvl w:val="1"/>
                <w:numId w:val="5"/>
              </w:numPr>
              <w:spacing w:before="120" w:line="280" w:lineRule="atLeast"/>
              <w:jc w:val="both"/>
            </w:pPr>
            <w:r w:rsidRPr="00B92266">
              <w:t>Option 2: Yes, define requirements for both 2 and 3 DMRS symbols</w:t>
            </w:r>
          </w:p>
          <w:p w:rsidR="00BC7E12" w:rsidRPr="00492ADE" w:rsidRDefault="00BC7E12" w:rsidP="00F01718">
            <w:pPr>
              <w:rPr>
                <w:i/>
                <w:lang w:eastAsia="zh-CN"/>
              </w:rPr>
            </w:pPr>
          </w:p>
          <w:p w:rsidR="00BC7E12" w:rsidRPr="00492ADE" w:rsidRDefault="00BC7E12" w:rsidP="00F01718">
            <w:pPr>
              <w:rPr>
                <w:b/>
                <w:u w:val="single"/>
                <w:lang w:eastAsia="ko-KR"/>
              </w:rPr>
            </w:pPr>
            <w:r w:rsidRPr="00492ADE">
              <w:rPr>
                <w:b/>
                <w:u w:val="single"/>
                <w:lang w:eastAsia="ko-KR"/>
              </w:rPr>
              <w:t>Issue 1-1-2: If answer to Issue 1-1-1 is Option 1, specify BS demodulation performance requirements for 2-step RACH with the following DMRS configuration for FR1:</w:t>
            </w:r>
          </w:p>
          <w:p w:rsidR="00BC7E12" w:rsidRPr="00B92266" w:rsidRDefault="00BC7E12" w:rsidP="00492ADE">
            <w:pPr>
              <w:pStyle w:val="ListParagraph"/>
              <w:numPr>
                <w:ilvl w:val="0"/>
                <w:numId w:val="5"/>
              </w:numPr>
              <w:spacing w:before="120" w:line="280" w:lineRule="atLeast"/>
              <w:jc w:val="both"/>
            </w:pPr>
            <w:r w:rsidRPr="00B92266">
              <w:t>Proposals</w:t>
            </w:r>
          </w:p>
          <w:p w:rsidR="00BC7E12" w:rsidRPr="00B92266" w:rsidRDefault="00BC7E12" w:rsidP="00492ADE">
            <w:pPr>
              <w:pStyle w:val="ListParagraph"/>
              <w:numPr>
                <w:ilvl w:val="1"/>
                <w:numId w:val="5"/>
              </w:numPr>
              <w:spacing w:before="120" w:line="280" w:lineRule="atLeast"/>
              <w:jc w:val="both"/>
            </w:pPr>
            <w:r w:rsidRPr="00B92266">
              <w:t>Option 1: 1+1+1</w:t>
            </w:r>
          </w:p>
          <w:p w:rsidR="00BC7E12" w:rsidRPr="00B92266" w:rsidRDefault="00BC7E12" w:rsidP="00492ADE">
            <w:pPr>
              <w:pStyle w:val="ListParagraph"/>
              <w:numPr>
                <w:ilvl w:val="1"/>
                <w:numId w:val="5"/>
              </w:numPr>
              <w:spacing w:before="120" w:line="280" w:lineRule="atLeast"/>
              <w:jc w:val="both"/>
            </w:pPr>
            <w:r w:rsidRPr="00B92266">
              <w:t>Option 2: 1+1</w:t>
            </w:r>
          </w:p>
          <w:p w:rsidR="00BC7E12" w:rsidRPr="00BC7E12" w:rsidRDefault="00BC7E12" w:rsidP="00F01718">
            <w:r w:rsidRPr="00492ADE">
              <w:rPr>
                <w:rFonts w:eastAsia="DengXian"/>
                <w:lang w:eastAsia="zh-CN"/>
              </w:rPr>
              <w:t xml:space="preserve">Agreement: </w:t>
            </w:r>
            <w:r w:rsidRPr="00492ADE">
              <w:rPr>
                <w:rFonts w:eastAsia="DengXian" w:hint="eastAsia"/>
                <w:lang w:eastAsia="zh-CN"/>
              </w:rPr>
              <w:t xml:space="preserve"> for </w:t>
            </w:r>
            <w:r w:rsidRPr="00BC7E12">
              <w:t>Issue 1-1-1 and 1-1-2 on DMRS configuration for FR1</w:t>
            </w:r>
          </w:p>
          <w:p w:rsidR="00BC7E12" w:rsidRPr="00BC7E12" w:rsidRDefault="00BC7E12" w:rsidP="00492ADE">
            <w:pPr>
              <w:pStyle w:val="ListParagraph"/>
              <w:numPr>
                <w:ilvl w:val="0"/>
                <w:numId w:val="5"/>
              </w:numPr>
              <w:overflowPunct w:val="0"/>
              <w:autoSpaceDE w:val="0"/>
              <w:autoSpaceDN w:val="0"/>
              <w:adjustRightInd w:val="0"/>
              <w:spacing w:after="180" w:line="280" w:lineRule="atLeast"/>
              <w:jc w:val="both"/>
              <w:textAlignment w:val="baseline"/>
            </w:pPr>
            <w:r w:rsidRPr="00BC7E12">
              <w:t>Define only one set of requirements for FR1</w:t>
            </w:r>
          </w:p>
          <w:p w:rsidR="00BC7E12" w:rsidRPr="00BC7E12" w:rsidRDefault="00BC7E12" w:rsidP="00492ADE">
            <w:pPr>
              <w:pStyle w:val="ListParagraph"/>
              <w:numPr>
                <w:ilvl w:val="0"/>
                <w:numId w:val="5"/>
              </w:numPr>
              <w:overflowPunct w:val="0"/>
              <w:autoSpaceDE w:val="0"/>
              <w:autoSpaceDN w:val="0"/>
              <w:adjustRightInd w:val="0"/>
              <w:spacing w:after="180" w:line="280" w:lineRule="atLeast"/>
              <w:jc w:val="both"/>
              <w:textAlignment w:val="baseline"/>
            </w:pPr>
            <w:r w:rsidRPr="00BC7E12">
              <w:t>Since the performance difference between two DMRS configuration is negligible, the same requirements would apply to both</w:t>
            </w:r>
          </w:p>
          <w:p w:rsidR="00BC7E12" w:rsidRPr="00BC7E12" w:rsidRDefault="00BC7E12" w:rsidP="00492ADE">
            <w:pPr>
              <w:pStyle w:val="ListParagraph"/>
              <w:numPr>
                <w:ilvl w:val="0"/>
                <w:numId w:val="5"/>
              </w:numPr>
              <w:overflowPunct w:val="0"/>
              <w:autoSpaceDE w:val="0"/>
              <w:autoSpaceDN w:val="0"/>
              <w:adjustRightInd w:val="0"/>
              <w:spacing w:after="180" w:line="280" w:lineRule="atLeast"/>
              <w:jc w:val="both"/>
              <w:textAlignment w:val="baseline"/>
            </w:pPr>
            <w:r w:rsidRPr="00BC7E12">
              <w:t>When deriving performance requirements, simulation results with both DMRS configurations are treated together</w:t>
            </w:r>
          </w:p>
          <w:p w:rsidR="00BC7E12" w:rsidRPr="00BC7E12" w:rsidRDefault="00BC7E12" w:rsidP="00492ADE">
            <w:pPr>
              <w:pStyle w:val="ListParagraph"/>
              <w:numPr>
                <w:ilvl w:val="0"/>
                <w:numId w:val="5"/>
              </w:numPr>
              <w:overflowPunct w:val="0"/>
              <w:autoSpaceDE w:val="0"/>
              <w:autoSpaceDN w:val="0"/>
              <w:adjustRightInd w:val="0"/>
              <w:spacing w:after="180" w:line="280" w:lineRule="atLeast"/>
              <w:jc w:val="both"/>
              <w:textAlignment w:val="baseline"/>
            </w:pPr>
            <w:r w:rsidRPr="00BC7E12">
              <w:t>In the tests, DMRS can be configured to 1+1 or 1+1+1 according to vendor’s declaration under the same core requirements</w:t>
            </w:r>
          </w:p>
          <w:p w:rsidR="00BC7E12" w:rsidRPr="00BC7E12" w:rsidRDefault="00BC7E12" w:rsidP="00F01718">
            <w:r w:rsidRPr="00BC7E12">
              <w:t>Huawei: fine with the recommendation, separate FRC maybe needed.</w:t>
            </w:r>
          </w:p>
          <w:p w:rsidR="00BC7E12" w:rsidRPr="00BC7E12" w:rsidRDefault="00BC7E12" w:rsidP="00F01718">
            <w:r w:rsidRPr="00BC7E12">
              <w:lastRenderedPageBreak/>
              <w:t>Samsung: Same comment as Huawei.</w:t>
            </w:r>
          </w:p>
          <w:p w:rsidR="00BC7E12" w:rsidRPr="00BC7E12" w:rsidRDefault="00BC7E12" w:rsidP="00F01718">
            <w:r w:rsidRPr="00BC7E12">
              <w:t xml:space="preserve">Nokia: We are fine with the comprise. We need to use CR to define the applicable rules. </w:t>
            </w:r>
          </w:p>
          <w:p w:rsidR="00BC7E12" w:rsidRPr="00BC7E12" w:rsidRDefault="00BC7E12" w:rsidP="00F01718">
            <w:r w:rsidRPr="00BC7E12">
              <w:t>ZTE: The basis with the comprise, the performance requirements will be same. We will have separate FRC tables in Annex, and have same table refer to both FRCs for introducing requirements.</w:t>
            </w:r>
          </w:p>
          <w:p w:rsidR="00BC7E12" w:rsidRPr="00BC7E12" w:rsidRDefault="00BC7E12" w:rsidP="00F01718">
            <w:r w:rsidRPr="00BC7E12">
              <w:t xml:space="preserve">E///: We are fine the comprise. One FRC with two alternative or separate FRC tables. We need to ensure this is single requirements. </w:t>
            </w:r>
          </w:p>
          <w:p w:rsidR="00BC7E12" w:rsidRPr="00492ADE" w:rsidRDefault="00BC7E12" w:rsidP="00F01718">
            <w:pPr>
              <w:rPr>
                <w:b/>
                <w:u w:val="single"/>
                <w:lang w:eastAsia="ko-KR"/>
              </w:rPr>
            </w:pPr>
            <w:r w:rsidRPr="00492ADE">
              <w:rPr>
                <w:b/>
                <w:u w:val="single"/>
                <w:lang w:eastAsia="ko-KR"/>
              </w:rPr>
              <w:t>Issue 1-2-1: Regarding TO cycling level, BS demodulation requirements for 2-step RACH are specified with:</w:t>
            </w:r>
          </w:p>
          <w:p w:rsidR="00BC7E12" w:rsidRPr="00B92266" w:rsidRDefault="00BC7E12" w:rsidP="00492ADE">
            <w:pPr>
              <w:pStyle w:val="ListParagraph"/>
              <w:numPr>
                <w:ilvl w:val="0"/>
                <w:numId w:val="5"/>
              </w:numPr>
              <w:spacing w:before="120" w:line="280" w:lineRule="atLeast"/>
              <w:ind w:left="720"/>
              <w:jc w:val="both"/>
            </w:pPr>
            <w:r w:rsidRPr="00B92266">
              <w:t>Proposals</w:t>
            </w:r>
          </w:p>
          <w:p w:rsidR="00BC7E12" w:rsidRPr="00B92266" w:rsidRDefault="00BC7E12" w:rsidP="00492ADE">
            <w:pPr>
              <w:pStyle w:val="ListParagraph"/>
              <w:numPr>
                <w:ilvl w:val="1"/>
                <w:numId w:val="5"/>
              </w:numPr>
              <w:spacing w:before="120" w:line="280" w:lineRule="atLeast"/>
              <w:ind w:left="1440"/>
              <w:jc w:val="both"/>
            </w:pPr>
            <w:r w:rsidRPr="00B92266">
              <w:t>Option 1: only medium level TO cycling</w:t>
            </w:r>
          </w:p>
          <w:p w:rsidR="00BC7E12" w:rsidRPr="00B92266" w:rsidRDefault="00BC7E12" w:rsidP="00492ADE">
            <w:pPr>
              <w:pStyle w:val="ListParagraph"/>
              <w:numPr>
                <w:ilvl w:val="1"/>
                <w:numId w:val="5"/>
              </w:numPr>
              <w:spacing w:before="120" w:line="280" w:lineRule="atLeast"/>
              <w:ind w:left="1440"/>
              <w:jc w:val="both"/>
            </w:pPr>
            <w:r w:rsidRPr="00B92266">
              <w:t>Option 2: both medium and high level TO cycling</w:t>
            </w:r>
          </w:p>
          <w:p w:rsidR="00BC7E12" w:rsidRPr="00B92266" w:rsidRDefault="00BC7E12" w:rsidP="00492ADE">
            <w:pPr>
              <w:pStyle w:val="ListParagraph"/>
              <w:numPr>
                <w:ilvl w:val="1"/>
                <w:numId w:val="5"/>
              </w:numPr>
              <w:spacing w:before="120" w:line="280" w:lineRule="atLeast"/>
              <w:ind w:left="1440"/>
              <w:jc w:val="both"/>
            </w:pPr>
            <w:r w:rsidRPr="00B92266">
              <w:t>Option 3: both medium and high level TO cycling, but high level TO cycling is only for FR1</w:t>
            </w:r>
          </w:p>
          <w:p w:rsidR="00BC7E12" w:rsidRPr="00B92266" w:rsidRDefault="00BC7E12" w:rsidP="00492ADE">
            <w:pPr>
              <w:pStyle w:val="ListParagraph"/>
              <w:numPr>
                <w:ilvl w:val="1"/>
                <w:numId w:val="5"/>
              </w:numPr>
              <w:spacing w:before="120" w:line="280" w:lineRule="atLeast"/>
              <w:ind w:left="1440"/>
              <w:jc w:val="both"/>
            </w:pPr>
            <w:r w:rsidRPr="00B92266">
              <w:t>Option 4: only high level TO cycling with revised TO values</w:t>
            </w:r>
          </w:p>
          <w:p w:rsidR="00BC7E12" w:rsidRPr="00492ADE" w:rsidRDefault="00BC7E12" w:rsidP="00492ADE">
            <w:pPr>
              <w:pStyle w:val="ListParagraph"/>
              <w:numPr>
                <w:ilvl w:val="0"/>
                <w:numId w:val="5"/>
              </w:numPr>
              <w:spacing w:before="120" w:line="280" w:lineRule="atLeast"/>
              <w:ind w:left="720"/>
              <w:jc w:val="both"/>
              <w:rPr>
                <w:b/>
                <w:u w:val="single"/>
                <w:lang w:eastAsia="ko-KR"/>
              </w:rPr>
            </w:pPr>
            <w:r w:rsidRPr="00B92266">
              <w:t>Recommended WF</w:t>
            </w:r>
          </w:p>
          <w:p w:rsidR="00BC7E12" w:rsidRPr="00492ADE" w:rsidRDefault="00BC7E12" w:rsidP="00492ADE">
            <w:pPr>
              <w:pStyle w:val="ListParagraph"/>
              <w:numPr>
                <w:ilvl w:val="1"/>
                <w:numId w:val="5"/>
              </w:numPr>
              <w:overflowPunct w:val="0"/>
              <w:autoSpaceDE w:val="0"/>
              <w:autoSpaceDN w:val="0"/>
              <w:adjustRightInd w:val="0"/>
              <w:spacing w:after="180" w:line="280" w:lineRule="atLeast"/>
              <w:jc w:val="both"/>
              <w:textAlignment w:val="baseline"/>
              <w:rPr>
                <w:i/>
              </w:rPr>
            </w:pPr>
            <w:r w:rsidRPr="00492ADE">
              <w:rPr>
                <w:i/>
              </w:rPr>
              <w:t>Compromise to Option 4: Only define performance requirements for high level TO cycling but with revised TO values</w:t>
            </w:r>
          </w:p>
          <w:p w:rsidR="00BC7E12" w:rsidRPr="00492ADE" w:rsidRDefault="00BC7E12" w:rsidP="00F01718">
            <w:pPr>
              <w:rPr>
                <w:i/>
              </w:rPr>
            </w:pPr>
          </w:p>
          <w:p w:rsidR="00BC7E12" w:rsidRPr="00492ADE" w:rsidRDefault="00BC7E12" w:rsidP="00F01718">
            <w:pPr>
              <w:rPr>
                <w:b/>
                <w:u w:val="single"/>
                <w:lang w:eastAsia="ko-KR"/>
              </w:rPr>
            </w:pPr>
            <w:r w:rsidRPr="00492ADE">
              <w:rPr>
                <w:b/>
                <w:u w:val="single"/>
                <w:lang w:eastAsia="ko-KR"/>
              </w:rPr>
              <w:t>Issue 1-2-2: If answer to Issue 1-2-1 is either Option 2, 3 or 4, should TO values for high level TO cycling be revised?</w:t>
            </w:r>
          </w:p>
          <w:p w:rsidR="00BC7E12" w:rsidRPr="00B92266" w:rsidRDefault="00BC7E12" w:rsidP="00492ADE">
            <w:pPr>
              <w:pStyle w:val="ListParagraph"/>
              <w:numPr>
                <w:ilvl w:val="0"/>
                <w:numId w:val="5"/>
              </w:numPr>
              <w:spacing w:before="120" w:line="280" w:lineRule="atLeast"/>
              <w:ind w:left="720"/>
              <w:jc w:val="both"/>
            </w:pPr>
            <w:r w:rsidRPr="00B92266">
              <w:t>Proposals</w:t>
            </w:r>
          </w:p>
          <w:p w:rsidR="00BC7E12" w:rsidRPr="00B92266" w:rsidRDefault="00BC7E12" w:rsidP="00492ADE">
            <w:pPr>
              <w:pStyle w:val="ListParagraph"/>
              <w:numPr>
                <w:ilvl w:val="1"/>
                <w:numId w:val="5"/>
              </w:numPr>
              <w:spacing w:before="120" w:line="280" w:lineRule="atLeast"/>
              <w:ind w:left="1440"/>
              <w:jc w:val="both"/>
            </w:pPr>
            <w:r w:rsidRPr="00B92266">
              <w:t>Option 1: No, keep the current values</w:t>
            </w:r>
          </w:p>
          <w:p w:rsidR="00BC7E12" w:rsidRPr="00B92266" w:rsidRDefault="00BC7E12" w:rsidP="00492ADE">
            <w:pPr>
              <w:pStyle w:val="ListParagraph"/>
              <w:numPr>
                <w:ilvl w:val="1"/>
                <w:numId w:val="5"/>
              </w:numPr>
              <w:spacing w:before="120" w:line="280" w:lineRule="atLeast"/>
              <w:ind w:left="1440"/>
              <w:jc w:val="both"/>
            </w:pPr>
            <w:r w:rsidRPr="00B92266">
              <w:t>Option 2: Yes, change to other values, e.g., 2.3us for the 30k SCS and 0.55us for the 120kHz SCS</w:t>
            </w:r>
          </w:p>
          <w:p w:rsidR="00BC7E12" w:rsidRPr="00B92266" w:rsidRDefault="00BC7E12" w:rsidP="00492ADE">
            <w:pPr>
              <w:pStyle w:val="ListParagraph"/>
              <w:numPr>
                <w:ilvl w:val="0"/>
                <w:numId w:val="5"/>
              </w:numPr>
              <w:spacing w:before="120" w:line="280" w:lineRule="atLeast"/>
              <w:ind w:left="720"/>
              <w:jc w:val="both"/>
            </w:pPr>
            <w:r w:rsidRPr="00B92266">
              <w:t>Recommended WF</w:t>
            </w:r>
            <w:r w:rsidRPr="00B92266">
              <w:rPr>
                <w:rFonts w:hint="eastAsia"/>
              </w:rPr>
              <w:t>:</w:t>
            </w:r>
            <w:r w:rsidRPr="00492ADE">
              <w:rPr>
                <w:i/>
                <w:lang w:eastAsia="en-GB"/>
              </w:rPr>
              <w:t>Revise TO values for high TO cycling as following</w:t>
            </w:r>
          </w:p>
          <w:p w:rsidR="00BC7E12" w:rsidRPr="00492ADE" w:rsidRDefault="00BC7E12" w:rsidP="00492ADE">
            <w:pPr>
              <w:pStyle w:val="ListParagraph"/>
              <w:numPr>
                <w:ilvl w:val="1"/>
                <w:numId w:val="5"/>
              </w:numPr>
              <w:overflowPunct w:val="0"/>
              <w:autoSpaceDE w:val="0"/>
              <w:autoSpaceDN w:val="0"/>
              <w:adjustRightInd w:val="0"/>
              <w:spacing w:after="180" w:line="280" w:lineRule="atLeast"/>
              <w:jc w:val="both"/>
              <w:textAlignment w:val="baseline"/>
              <w:rPr>
                <w:i/>
              </w:rPr>
            </w:pPr>
            <w:r w:rsidRPr="00492ADE">
              <w:rPr>
                <w:i/>
              </w:rPr>
              <w:t>15 kHz: [0 : 0.1 : 3.8]</w:t>
            </w:r>
          </w:p>
          <w:p w:rsidR="00BC7E12" w:rsidRPr="00492ADE" w:rsidRDefault="00BC7E12" w:rsidP="00492ADE">
            <w:pPr>
              <w:pStyle w:val="ListParagraph"/>
              <w:numPr>
                <w:ilvl w:val="1"/>
                <w:numId w:val="5"/>
              </w:numPr>
              <w:overflowPunct w:val="0"/>
              <w:autoSpaceDE w:val="0"/>
              <w:autoSpaceDN w:val="0"/>
              <w:adjustRightInd w:val="0"/>
              <w:spacing w:after="180" w:line="280" w:lineRule="atLeast"/>
              <w:jc w:val="both"/>
              <w:textAlignment w:val="baseline"/>
              <w:rPr>
                <w:i/>
              </w:rPr>
            </w:pPr>
            <w:r w:rsidRPr="00492ADE">
              <w:rPr>
                <w:i/>
              </w:rPr>
              <w:t>30 kHz: [0 : 0.1 : 2]</w:t>
            </w:r>
          </w:p>
          <w:p w:rsidR="00BC7E12" w:rsidRPr="00492ADE" w:rsidRDefault="00BC7E12" w:rsidP="00492ADE">
            <w:pPr>
              <w:pStyle w:val="ListParagraph"/>
              <w:numPr>
                <w:ilvl w:val="1"/>
                <w:numId w:val="5"/>
              </w:numPr>
              <w:overflowPunct w:val="0"/>
              <w:autoSpaceDE w:val="0"/>
              <w:autoSpaceDN w:val="0"/>
              <w:adjustRightInd w:val="0"/>
              <w:spacing w:after="180" w:line="280" w:lineRule="atLeast"/>
              <w:jc w:val="both"/>
              <w:textAlignment w:val="baseline"/>
              <w:rPr>
                <w:i/>
              </w:rPr>
            </w:pPr>
            <w:r w:rsidRPr="00492ADE">
              <w:rPr>
                <w:i/>
              </w:rPr>
              <w:t>60 kHz: [0 : 0.1 : 0.6]</w:t>
            </w:r>
          </w:p>
          <w:p w:rsidR="00BC7E12" w:rsidRPr="00492ADE" w:rsidRDefault="00BC7E12" w:rsidP="00492ADE">
            <w:pPr>
              <w:pStyle w:val="ListParagraph"/>
              <w:numPr>
                <w:ilvl w:val="1"/>
                <w:numId w:val="5"/>
              </w:numPr>
              <w:overflowPunct w:val="0"/>
              <w:autoSpaceDE w:val="0"/>
              <w:autoSpaceDN w:val="0"/>
              <w:adjustRightInd w:val="0"/>
              <w:spacing w:after="180" w:line="280" w:lineRule="atLeast"/>
              <w:jc w:val="both"/>
              <w:textAlignment w:val="baseline"/>
              <w:rPr>
                <w:i/>
              </w:rPr>
            </w:pPr>
            <w:r w:rsidRPr="00492ADE">
              <w:rPr>
                <w:i/>
              </w:rPr>
              <w:t>120 kHz: [0 : 0.1 : 0.5]</w:t>
            </w:r>
          </w:p>
          <w:p w:rsidR="00BC7E12" w:rsidRPr="00BC7E12" w:rsidRDefault="00BC7E12" w:rsidP="00F01718">
            <w:r w:rsidRPr="00BC7E12">
              <w:t>Agreement: Only define performance requirements for high level TO cycling but with revised TO values as following:</w:t>
            </w:r>
          </w:p>
          <w:p w:rsidR="00BC7E12" w:rsidRPr="00BC7E12" w:rsidRDefault="00BC7E12" w:rsidP="00492ADE">
            <w:pPr>
              <w:pStyle w:val="ListParagraph"/>
              <w:numPr>
                <w:ilvl w:val="1"/>
                <w:numId w:val="5"/>
              </w:numPr>
              <w:overflowPunct w:val="0"/>
              <w:autoSpaceDE w:val="0"/>
              <w:autoSpaceDN w:val="0"/>
              <w:adjustRightInd w:val="0"/>
              <w:spacing w:after="180" w:line="280" w:lineRule="atLeast"/>
              <w:jc w:val="both"/>
              <w:textAlignment w:val="baseline"/>
            </w:pPr>
            <w:r w:rsidRPr="00BC7E12">
              <w:t>15 kHz: [0 : 0.2 : 3.8]</w:t>
            </w:r>
          </w:p>
          <w:p w:rsidR="00BC7E12" w:rsidRPr="00BC7E12" w:rsidRDefault="00BC7E12" w:rsidP="00492ADE">
            <w:pPr>
              <w:pStyle w:val="ListParagraph"/>
              <w:numPr>
                <w:ilvl w:val="1"/>
                <w:numId w:val="5"/>
              </w:numPr>
              <w:overflowPunct w:val="0"/>
              <w:autoSpaceDE w:val="0"/>
              <w:autoSpaceDN w:val="0"/>
              <w:adjustRightInd w:val="0"/>
              <w:spacing w:after="180" w:line="280" w:lineRule="atLeast"/>
              <w:jc w:val="both"/>
              <w:textAlignment w:val="baseline"/>
            </w:pPr>
            <w:r w:rsidRPr="00BC7E12">
              <w:t>30 kHz: [0 : 0.1 : 2]</w:t>
            </w:r>
          </w:p>
          <w:p w:rsidR="00BC7E12" w:rsidRPr="00BC7E12" w:rsidRDefault="00BC7E12" w:rsidP="00492ADE">
            <w:pPr>
              <w:pStyle w:val="ListParagraph"/>
              <w:numPr>
                <w:ilvl w:val="1"/>
                <w:numId w:val="5"/>
              </w:numPr>
              <w:overflowPunct w:val="0"/>
              <w:autoSpaceDE w:val="0"/>
              <w:autoSpaceDN w:val="0"/>
              <w:adjustRightInd w:val="0"/>
              <w:spacing w:after="180" w:line="280" w:lineRule="atLeast"/>
              <w:jc w:val="both"/>
              <w:textAlignment w:val="baseline"/>
            </w:pPr>
            <w:r w:rsidRPr="00BC7E12">
              <w:t>60 kHz: [0 : 0.1 : 0.6]</w:t>
            </w:r>
          </w:p>
          <w:p w:rsidR="00BC7E12" w:rsidRPr="00BC7E12" w:rsidRDefault="00BC7E12" w:rsidP="00492ADE">
            <w:pPr>
              <w:pStyle w:val="ListParagraph"/>
              <w:numPr>
                <w:ilvl w:val="1"/>
                <w:numId w:val="5"/>
              </w:numPr>
              <w:overflowPunct w:val="0"/>
              <w:autoSpaceDE w:val="0"/>
              <w:autoSpaceDN w:val="0"/>
              <w:adjustRightInd w:val="0"/>
              <w:spacing w:after="180" w:line="280" w:lineRule="atLeast"/>
              <w:jc w:val="both"/>
              <w:textAlignment w:val="baseline"/>
            </w:pPr>
            <w:r w:rsidRPr="00BC7E12">
              <w:t>120 kHz: [0 : 0.1 : 0.5]</w:t>
            </w:r>
          </w:p>
          <w:p w:rsidR="00BC7E12" w:rsidRPr="00BC7E12" w:rsidRDefault="00BC7E12" w:rsidP="00F01718">
            <w:r w:rsidRPr="00BC7E12">
              <w:t xml:space="preserve">Nokia: In the CR, we don’t mention the high level or medium level since only one set introduced. </w:t>
            </w:r>
          </w:p>
          <w:p w:rsidR="00BC7E12" w:rsidRPr="00492ADE" w:rsidRDefault="00BC7E12" w:rsidP="00F01718">
            <w:pPr>
              <w:rPr>
                <w:lang w:val="en-US"/>
              </w:rPr>
            </w:pPr>
            <w:r w:rsidRPr="00492ADE">
              <w:rPr>
                <w:lang w:val="en-US"/>
              </w:rPr>
              <w:lastRenderedPageBreak/>
              <w:t>Samsung: The step for time of offset, can we consider to increase step size considering test effort.</w:t>
            </w:r>
          </w:p>
          <w:p w:rsidR="00BC7E12" w:rsidRPr="00492ADE" w:rsidRDefault="00BC7E12" w:rsidP="00F01718">
            <w:pPr>
              <w:rPr>
                <w:lang w:val="en-US"/>
              </w:rPr>
            </w:pPr>
            <w:r w:rsidRPr="00492ADE">
              <w:rPr>
                <w:lang w:val="en-US"/>
              </w:rPr>
              <w:t xml:space="preserve">E///: We don’t think this impact test time too much. </w:t>
            </w:r>
          </w:p>
          <w:p w:rsidR="00BC7E12" w:rsidRPr="00492ADE" w:rsidRDefault="00BC7E12" w:rsidP="00F01718">
            <w:pPr>
              <w:rPr>
                <w:lang w:val="en-US"/>
              </w:rPr>
            </w:pPr>
            <w:r w:rsidRPr="00492ADE">
              <w:rPr>
                <w:lang w:val="en-US"/>
              </w:rPr>
              <w:t>Nokia: What are the values Samsung proposed?</w:t>
            </w:r>
          </w:p>
          <w:p w:rsidR="00BC7E12" w:rsidRPr="00492ADE" w:rsidRDefault="00BC7E12" w:rsidP="00F01718">
            <w:pPr>
              <w:rPr>
                <w:lang w:val="en-US"/>
              </w:rPr>
            </w:pPr>
            <w:r w:rsidRPr="00492ADE">
              <w:rPr>
                <w:lang w:val="en-US"/>
              </w:rPr>
              <w:t>Intel: Fine to change step size which bring benefits on test time reduction.</w:t>
            </w:r>
          </w:p>
          <w:p w:rsidR="00BC7E12" w:rsidRPr="00492ADE" w:rsidRDefault="00BC7E12" w:rsidP="00F01718">
            <w:pPr>
              <w:rPr>
                <w:lang w:val="en-US"/>
              </w:rPr>
            </w:pPr>
            <w:r w:rsidRPr="00492ADE">
              <w:rPr>
                <w:lang w:val="en-US"/>
              </w:rPr>
              <w:t xml:space="preserve">ZTE: We agree the points not balance among FR1 and FR2. The step-size no impact on performance. </w:t>
            </w:r>
          </w:p>
          <w:p w:rsidR="00BC7E12" w:rsidRPr="00492ADE" w:rsidRDefault="00BC7E12" w:rsidP="00F01718">
            <w:pPr>
              <w:rPr>
                <w:b/>
                <w:u w:val="single"/>
                <w:lang w:eastAsia="ko-KR"/>
              </w:rPr>
            </w:pPr>
            <w:r w:rsidRPr="00492ADE">
              <w:rPr>
                <w:b/>
                <w:u w:val="single"/>
                <w:lang w:eastAsia="ko-KR"/>
              </w:rPr>
              <w:t>Issue 1-3: Set test metric for BS demodulation performance requirements for 2-step RACH as:</w:t>
            </w:r>
          </w:p>
          <w:p w:rsidR="00BC7E12" w:rsidRPr="00B92266" w:rsidRDefault="00BC7E12" w:rsidP="00492ADE">
            <w:pPr>
              <w:pStyle w:val="ListParagraph"/>
              <w:numPr>
                <w:ilvl w:val="0"/>
                <w:numId w:val="5"/>
              </w:numPr>
              <w:spacing w:before="120" w:line="280" w:lineRule="atLeast"/>
              <w:ind w:left="720"/>
              <w:jc w:val="both"/>
            </w:pPr>
            <w:r w:rsidRPr="00B92266">
              <w:t>Proposals</w:t>
            </w:r>
          </w:p>
          <w:p w:rsidR="00BC7E12" w:rsidRPr="00B92266" w:rsidRDefault="00BC7E12" w:rsidP="00492ADE">
            <w:pPr>
              <w:pStyle w:val="ListParagraph"/>
              <w:numPr>
                <w:ilvl w:val="1"/>
                <w:numId w:val="5"/>
              </w:numPr>
              <w:spacing w:before="120" w:line="280" w:lineRule="atLeast"/>
              <w:ind w:left="1440"/>
              <w:jc w:val="both"/>
            </w:pPr>
            <w:r w:rsidRPr="00B92266">
              <w:t>Option 1: BLER 0.01</w:t>
            </w:r>
          </w:p>
          <w:p w:rsidR="00BC7E12" w:rsidRPr="00B92266" w:rsidRDefault="00BC7E12" w:rsidP="00492ADE">
            <w:pPr>
              <w:pStyle w:val="ListParagraph"/>
              <w:numPr>
                <w:ilvl w:val="1"/>
                <w:numId w:val="5"/>
              </w:numPr>
              <w:spacing w:before="120" w:line="280" w:lineRule="atLeast"/>
              <w:ind w:left="1440"/>
              <w:jc w:val="both"/>
            </w:pPr>
            <w:r w:rsidRPr="00B92266">
              <w:t>Option 2: BLER 0.1</w:t>
            </w:r>
          </w:p>
          <w:p w:rsidR="00BC7E12" w:rsidRPr="00B92266" w:rsidRDefault="00BC7E12" w:rsidP="00492ADE">
            <w:pPr>
              <w:pStyle w:val="ListParagraph"/>
              <w:numPr>
                <w:ilvl w:val="0"/>
                <w:numId w:val="5"/>
              </w:numPr>
              <w:spacing w:before="120" w:line="280" w:lineRule="atLeast"/>
              <w:ind w:left="720"/>
              <w:jc w:val="both"/>
            </w:pPr>
            <w:r w:rsidRPr="00B92266">
              <w:t>Recommended WF</w:t>
            </w:r>
          </w:p>
          <w:p w:rsidR="00BC7E12" w:rsidRPr="00B92266" w:rsidRDefault="00BC7E12" w:rsidP="00492ADE">
            <w:pPr>
              <w:pStyle w:val="ListParagraph"/>
              <w:numPr>
                <w:ilvl w:val="1"/>
                <w:numId w:val="5"/>
              </w:numPr>
              <w:spacing w:before="120" w:line="280" w:lineRule="atLeast"/>
              <w:ind w:left="1440"/>
              <w:jc w:val="both"/>
            </w:pPr>
            <w:r w:rsidRPr="00492ADE">
              <w:rPr>
                <w:i/>
                <w:lang w:eastAsia="en-GB"/>
              </w:rPr>
              <w:t>Majority view to keep the current baseline as BLER = 0.01</w:t>
            </w:r>
          </w:p>
          <w:p w:rsidR="00BC7E12" w:rsidRPr="00492ADE" w:rsidRDefault="00BC7E12" w:rsidP="00F01718">
            <w:pPr>
              <w:rPr>
                <w:rFonts w:ascii="Arial" w:hAnsi="Arial" w:cs="Arial"/>
                <w:lang w:val="en-US" w:eastAsia="zh-CN"/>
              </w:rPr>
            </w:pPr>
            <w:r w:rsidRPr="00492ADE">
              <w:rPr>
                <w:rFonts w:ascii="Arial" w:hAnsi="Arial" w:cs="Arial"/>
                <w:lang w:val="en-US" w:eastAsia="zh-CN"/>
              </w:rPr>
              <w:t xml:space="preserve">Agreement: </w:t>
            </w:r>
            <w:r w:rsidRPr="00B92266">
              <w:t xml:space="preserve">BLER 0.01 </w:t>
            </w:r>
          </w:p>
        </w:tc>
      </w:tr>
    </w:tbl>
    <w:p w:rsidR="00BC7E12" w:rsidRDefault="00BC7E12" w:rsidP="00BC7E12"/>
    <w:p w:rsidR="000048FE" w:rsidRPr="00AD6142" w:rsidRDefault="000048FE" w:rsidP="000048FE">
      <w:pPr>
        <w:rPr>
          <w:rFonts w:ascii="Arial" w:hAnsi="Arial" w:cs="Arial"/>
          <w:b/>
          <w:sz w:val="24"/>
        </w:rPr>
      </w:pPr>
      <w:r w:rsidRPr="00AD6142">
        <w:rPr>
          <w:rFonts w:ascii="Arial" w:hAnsi="Arial" w:cs="Arial"/>
          <w:b/>
          <w:color w:val="0000FF"/>
          <w:sz w:val="24"/>
        </w:rPr>
        <w:t>R4-2017580</w:t>
      </w:r>
      <w:r w:rsidRPr="00AD6142">
        <w:rPr>
          <w:rFonts w:ascii="Arial" w:hAnsi="Arial" w:cs="Arial"/>
          <w:b/>
          <w:color w:val="0000FF"/>
          <w:sz w:val="24"/>
        </w:rPr>
        <w:tab/>
      </w:r>
      <w:r w:rsidRPr="00AD6142">
        <w:rPr>
          <w:rFonts w:ascii="Arial" w:hAnsi="Arial" w:cs="Arial"/>
          <w:b/>
          <w:sz w:val="24"/>
        </w:rPr>
        <w:t>Way forward on BS performance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R4-2014560</w:t>
      </w:r>
      <w:r w:rsidRPr="00AD6142">
        <w:rPr>
          <w:rFonts w:ascii="Arial" w:hAnsi="Arial" w:cs="Arial"/>
          <w:b/>
          <w:color w:val="0000FF"/>
          <w:sz w:val="24"/>
        </w:rPr>
        <w:tab/>
      </w:r>
      <w:r w:rsidRPr="00AD6142">
        <w:rPr>
          <w:rFonts w:ascii="Arial" w:hAnsi="Arial" w:cs="Arial"/>
          <w:b/>
          <w:sz w:val="24"/>
        </w:rPr>
        <w:t>Views on BS demodulation requirements for NR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R4-2014561</w:t>
      </w:r>
      <w:r w:rsidRPr="00AD6142">
        <w:rPr>
          <w:rFonts w:ascii="Arial" w:hAnsi="Arial" w:cs="Arial"/>
          <w:b/>
          <w:color w:val="0000FF"/>
          <w:sz w:val="24"/>
        </w:rPr>
        <w:tab/>
      </w:r>
      <w:r w:rsidRPr="00AD6142">
        <w:rPr>
          <w:rFonts w:ascii="Arial" w:hAnsi="Arial" w:cs="Arial"/>
          <w:b/>
          <w:sz w:val="24"/>
        </w:rPr>
        <w:t>CR to TS 38.141-2: BS demodulation requirements for 2-step RACH (Annex)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Rel-16 2-step RACH demodulation performacne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The secretary commented if neither UICC, ME, Radio Access Network or Core Network boxes are checked on the coversheet, the CR does not change anything and hence the CR is not needed. 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R4-2017633</w:t>
      </w:r>
      <w:r w:rsidRPr="00AD6142">
        <w:rPr>
          <w:rFonts w:ascii="Arial" w:hAnsi="Arial" w:cs="Arial"/>
          <w:b/>
          <w:color w:val="0000FF"/>
          <w:sz w:val="24"/>
        </w:rPr>
        <w:tab/>
      </w:r>
      <w:r w:rsidRPr="00AD6142">
        <w:rPr>
          <w:rFonts w:ascii="Arial" w:hAnsi="Arial" w:cs="Arial"/>
          <w:b/>
          <w:sz w:val="24"/>
        </w:rPr>
        <w:t>CR to TS 38.141-2: BS demodulation requirements for 2-step RACH (Annex)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CR-0231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808080"/>
        </w:rPr>
      </w:pPr>
      <w:r w:rsidRPr="00AD6142">
        <w:rPr>
          <w:color w:val="808080"/>
        </w:rPr>
        <w:t>(Replaces R4-2014561)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R4-2014937</w:t>
      </w:r>
      <w:r w:rsidRPr="00AD6142">
        <w:rPr>
          <w:rFonts w:ascii="Arial" w:hAnsi="Arial" w:cs="Arial"/>
          <w:b/>
          <w:color w:val="0000FF"/>
          <w:sz w:val="24"/>
        </w:rPr>
        <w:tab/>
      </w:r>
      <w:r w:rsidRPr="00AD6142">
        <w:rPr>
          <w:rFonts w:ascii="Arial" w:hAnsi="Arial" w:cs="Arial"/>
          <w:b/>
          <w:sz w:val="24"/>
        </w:rPr>
        <w:t>2-step RACH BS demodulation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on remaining topics for 2-step RACH BS demodulation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R4-2014938</w:t>
      </w:r>
      <w:r w:rsidRPr="00AD6142">
        <w:rPr>
          <w:rFonts w:ascii="Arial" w:hAnsi="Arial" w:cs="Arial"/>
          <w:b/>
          <w:color w:val="0000FF"/>
          <w:sz w:val="24"/>
        </w:rPr>
        <w:tab/>
      </w:r>
      <w:r w:rsidRPr="00AD6142">
        <w:rPr>
          <w:rFonts w:ascii="Arial" w:hAnsi="Arial" w:cs="Arial"/>
          <w:b/>
          <w:sz w:val="24"/>
        </w:rPr>
        <w:t>2-step RACH BS demodulation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R4-2014939</w:t>
      </w:r>
      <w:r w:rsidRPr="00AD6142">
        <w:rPr>
          <w:rFonts w:ascii="Arial" w:hAnsi="Arial" w:cs="Arial"/>
          <w:b/>
          <w:color w:val="0000FF"/>
          <w:sz w:val="24"/>
        </w:rPr>
        <w:tab/>
      </w:r>
      <w:r w:rsidRPr="00AD6142">
        <w:rPr>
          <w:rFonts w:ascii="Arial" w:hAnsi="Arial" w:cs="Arial"/>
          <w:b/>
          <w:sz w:val="24"/>
        </w:rPr>
        <w:t>Introduction of 2-step RACH FRC tables in 38.141-1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CR-0154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FRCs in 38.141-1 related to 2-step RACH demodulation performance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R4-2017637</w:t>
      </w:r>
      <w:r w:rsidRPr="00AD6142">
        <w:rPr>
          <w:rFonts w:ascii="Arial" w:hAnsi="Arial" w:cs="Arial"/>
          <w:b/>
          <w:color w:val="0000FF"/>
          <w:sz w:val="24"/>
        </w:rPr>
        <w:tab/>
      </w:r>
      <w:r w:rsidRPr="00AD6142">
        <w:rPr>
          <w:rFonts w:ascii="Arial" w:hAnsi="Arial" w:cs="Arial"/>
          <w:b/>
          <w:sz w:val="24"/>
        </w:rPr>
        <w:t>Introduction of 2-step RACH FRC tables in 38.141-1</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CR-0154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R4-2014939)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R4-2015022</w:t>
      </w:r>
      <w:r w:rsidRPr="00AD6142">
        <w:rPr>
          <w:rFonts w:ascii="Arial" w:hAnsi="Arial" w:cs="Arial"/>
          <w:b/>
          <w:color w:val="0000FF"/>
          <w:sz w:val="24"/>
        </w:rPr>
        <w:tab/>
      </w:r>
      <w:r w:rsidRPr="00AD6142">
        <w:rPr>
          <w:rFonts w:ascii="Arial" w:hAnsi="Arial" w:cs="Arial"/>
          <w:b/>
          <w:sz w:val="24"/>
        </w:rPr>
        <w:t>Introduction of test procedure and requirement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CR-0233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2-step RACH test procedure and requirements should be introduced to the conformance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R4-2017638</w:t>
      </w:r>
      <w:r w:rsidRPr="00AD6142">
        <w:rPr>
          <w:rFonts w:ascii="Arial" w:hAnsi="Arial" w:cs="Arial"/>
          <w:b/>
          <w:color w:val="0000FF"/>
          <w:sz w:val="24"/>
        </w:rPr>
        <w:tab/>
      </w:r>
      <w:r w:rsidRPr="00AD6142">
        <w:rPr>
          <w:rFonts w:ascii="Arial" w:hAnsi="Arial" w:cs="Arial"/>
          <w:b/>
          <w:sz w:val="24"/>
        </w:rPr>
        <w:t>Introduction of test procedure and requirement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CR-0233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R4-2017654</w:t>
      </w:r>
      <w:r w:rsidRPr="00AD6142">
        <w:rPr>
          <w:rFonts w:ascii="Arial" w:hAnsi="Arial" w:cs="Arial"/>
          <w:b/>
          <w:color w:val="0000FF"/>
          <w:sz w:val="24"/>
        </w:rPr>
        <w:tab/>
      </w:r>
      <w:r w:rsidRPr="00AD6142">
        <w:rPr>
          <w:rFonts w:ascii="Arial" w:hAnsi="Arial" w:cs="Arial"/>
          <w:b/>
          <w:sz w:val="24"/>
        </w:rPr>
        <w:t>CR to 38.141-1 Introduction of test procedure and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R4-2017667</w:t>
      </w:r>
      <w:r w:rsidRPr="00AD6142">
        <w:rPr>
          <w:rFonts w:ascii="Arial" w:hAnsi="Arial" w:cs="Arial"/>
          <w:b/>
          <w:color w:val="0000FF"/>
          <w:sz w:val="24"/>
        </w:rPr>
        <w:tab/>
      </w:r>
      <w:r w:rsidRPr="00AD6142">
        <w:rPr>
          <w:rFonts w:ascii="Arial" w:hAnsi="Arial" w:cs="Arial"/>
          <w:b/>
          <w:sz w:val="24"/>
        </w:rPr>
        <w:t>CR to 38.141-1 Introduction of test procedure and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CR-0167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R4-2017654)</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R4-2015125</w:t>
      </w:r>
      <w:r w:rsidRPr="00AD6142">
        <w:rPr>
          <w:rFonts w:ascii="Arial" w:hAnsi="Arial" w:cs="Arial"/>
          <w:b/>
          <w:color w:val="0000FF"/>
          <w:sz w:val="24"/>
        </w:rPr>
        <w:tab/>
      </w:r>
      <w:r w:rsidRPr="00AD6142">
        <w:rPr>
          <w:rFonts w:ascii="Arial" w:hAnsi="Arial" w:cs="Arial"/>
          <w:b/>
          <w:sz w:val="24"/>
        </w:rPr>
        <w:t>Discussion and simulation results for BS 2-step RACH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R4-2015126</w:t>
      </w:r>
      <w:r w:rsidRPr="00AD6142">
        <w:rPr>
          <w:rFonts w:ascii="Arial" w:hAnsi="Arial" w:cs="Arial"/>
          <w:b/>
          <w:color w:val="0000FF"/>
          <w:sz w:val="24"/>
        </w:rPr>
        <w:tab/>
      </w:r>
      <w:r w:rsidRPr="00AD6142">
        <w:rPr>
          <w:rFonts w:ascii="Arial" w:hAnsi="Arial" w:cs="Arial"/>
          <w:b/>
          <w:sz w:val="24"/>
        </w:rPr>
        <w:t>Draft CR on MsgA PUSCH radiated performance requirement for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MsgA PUSCH requirements have been introduced for Rel-16 NR 2-step RACH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R4-2017634</w:t>
      </w:r>
      <w:r w:rsidRPr="00AD6142">
        <w:rPr>
          <w:rFonts w:ascii="Arial" w:hAnsi="Arial" w:cs="Arial"/>
          <w:b/>
          <w:color w:val="0000FF"/>
          <w:sz w:val="24"/>
        </w:rPr>
        <w:tab/>
      </w:r>
      <w:r w:rsidRPr="00AD6142">
        <w:rPr>
          <w:rFonts w:ascii="Arial" w:hAnsi="Arial" w:cs="Arial"/>
          <w:b/>
          <w:sz w:val="24"/>
        </w:rPr>
        <w:t>Draft CR on MsgA PUSCH radiated performance requirement for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R4-2017653</w:t>
      </w:r>
      <w:r w:rsidRPr="00AD6142">
        <w:rPr>
          <w:rFonts w:ascii="Arial" w:hAnsi="Arial" w:cs="Arial"/>
          <w:b/>
          <w:color w:val="0000FF"/>
          <w:sz w:val="24"/>
        </w:rPr>
        <w:tab/>
      </w:r>
      <w:r w:rsidRPr="00AD6142">
        <w:rPr>
          <w:rFonts w:ascii="Arial" w:hAnsi="Arial" w:cs="Arial"/>
          <w:b/>
          <w:sz w:val="24"/>
        </w:rPr>
        <w:t>CR on MsgA PUSCH radiated performance requirement for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R4-2015177</w:t>
      </w:r>
      <w:r w:rsidRPr="00AD6142">
        <w:rPr>
          <w:rFonts w:ascii="Arial" w:hAnsi="Arial" w:cs="Arial"/>
          <w:b/>
          <w:color w:val="0000FF"/>
          <w:sz w:val="24"/>
        </w:rPr>
        <w:tab/>
      </w:r>
      <w:r w:rsidRPr="00AD6142">
        <w:rPr>
          <w:rFonts w:ascii="Arial" w:hAnsi="Arial" w:cs="Arial"/>
          <w:b/>
          <w:sz w:val="24"/>
        </w:rPr>
        <w:t>Draft CR to TS 38.104 BS demodulation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lastRenderedPageBreak/>
        <w:t xml:space="preserve">Abstract: </w:t>
      </w:r>
    </w:p>
    <w:p w:rsidR="000048FE" w:rsidRPr="00AD6142" w:rsidRDefault="000048FE" w:rsidP="000048FE">
      <w:r w:rsidRPr="00AD6142">
        <w:t>BS demodulation requirements for 2-step RACH are missing in TS 38.104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R4-2017635</w:t>
      </w:r>
      <w:r w:rsidRPr="00AD6142">
        <w:rPr>
          <w:rFonts w:ascii="Arial" w:hAnsi="Arial" w:cs="Arial"/>
          <w:b/>
          <w:color w:val="0000FF"/>
          <w:sz w:val="24"/>
        </w:rPr>
        <w:tab/>
      </w:r>
      <w:r w:rsidRPr="00AD6142">
        <w:rPr>
          <w:rFonts w:ascii="Arial" w:hAnsi="Arial" w:cs="Arial"/>
          <w:b/>
          <w:sz w:val="24"/>
        </w:rPr>
        <w:t>CR to TS 38.104 BS demodulation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CR-0245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color w:val="808080"/>
        </w:rPr>
      </w:pPr>
      <w:r w:rsidRPr="00AD6142">
        <w:rPr>
          <w:color w:val="808080"/>
        </w:rPr>
        <w:t>(Replaces R4-2015177)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R4-2017666</w:t>
      </w:r>
      <w:r w:rsidRPr="00AD6142">
        <w:rPr>
          <w:rFonts w:ascii="Arial" w:hAnsi="Arial" w:cs="Arial"/>
          <w:b/>
          <w:color w:val="0000FF"/>
          <w:sz w:val="24"/>
        </w:rPr>
        <w:tab/>
      </w:r>
      <w:r w:rsidRPr="00AD6142">
        <w:rPr>
          <w:rFonts w:ascii="Arial" w:hAnsi="Arial" w:cs="Arial"/>
          <w:b/>
          <w:sz w:val="24"/>
        </w:rPr>
        <w:t>CR to TS 38.104 BS demodulation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CR-0245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color w:val="808080"/>
        </w:rPr>
      </w:pPr>
      <w:r w:rsidRPr="00AD6142">
        <w:rPr>
          <w:color w:val="808080"/>
        </w:rPr>
        <w:t>(Replaces R4-2017635)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R4-2015178</w:t>
      </w:r>
      <w:r w:rsidRPr="00AD6142">
        <w:rPr>
          <w:rFonts w:ascii="Arial" w:hAnsi="Arial" w:cs="Arial"/>
          <w:b/>
          <w:color w:val="0000FF"/>
          <w:sz w:val="24"/>
        </w:rPr>
        <w:tab/>
      </w:r>
      <w:r w:rsidRPr="00AD6142">
        <w:rPr>
          <w:rFonts w:ascii="Arial" w:hAnsi="Arial" w:cs="Arial"/>
          <w:b/>
          <w:sz w:val="24"/>
        </w:rPr>
        <w:t>Simulation results on BS demodulation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R4-2015179</w:t>
      </w:r>
      <w:r w:rsidRPr="00AD6142">
        <w:rPr>
          <w:rFonts w:ascii="Arial" w:hAnsi="Arial" w:cs="Arial"/>
          <w:b/>
          <w:color w:val="0000FF"/>
          <w:sz w:val="24"/>
        </w:rPr>
        <w:tab/>
      </w:r>
      <w:r w:rsidRPr="00AD6142">
        <w:rPr>
          <w:rFonts w:ascii="Arial" w:hAnsi="Arial" w:cs="Arial"/>
          <w:b/>
          <w:sz w:val="24"/>
        </w:rPr>
        <w:t>Simulation results collection on BS demodulation requirements for 2-step RACH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R4-2015180</w:t>
      </w:r>
      <w:r w:rsidRPr="00AD6142">
        <w:rPr>
          <w:rFonts w:ascii="Arial" w:hAnsi="Arial" w:cs="Arial"/>
          <w:b/>
          <w:color w:val="0000FF"/>
          <w:sz w:val="24"/>
        </w:rPr>
        <w:tab/>
      </w:r>
      <w:r w:rsidRPr="00AD6142">
        <w:rPr>
          <w:rFonts w:ascii="Arial" w:hAnsi="Arial" w:cs="Arial"/>
          <w:b/>
          <w:sz w:val="24"/>
        </w:rPr>
        <w:t>Open issues on BS demodulation requirements for 2-step RACH</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R4-2015611</w:t>
      </w:r>
      <w:r w:rsidRPr="00AD6142">
        <w:rPr>
          <w:rFonts w:ascii="Arial" w:hAnsi="Arial" w:cs="Arial"/>
          <w:b/>
          <w:color w:val="0000FF"/>
          <w:sz w:val="24"/>
        </w:rPr>
        <w:tab/>
      </w:r>
      <w:r w:rsidRPr="00AD6142">
        <w:rPr>
          <w:rFonts w:ascii="Arial" w:hAnsi="Arial" w:cs="Arial"/>
          <w:b/>
          <w:sz w:val="24"/>
        </w:rPr>
        <w:t>Discussion and simulation results on NR 2-step RACH BS performance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R4-2015612</w:t>
      </w:r>
      <w:r w:rsidRPr="00AD6142">
        <w:rPr>
          <w:rFonts w:ascii="Arial" w:hAnsi="Arial" w:cs="Arial"/>
          <w:b/>
          <w:color w:val="0000FF"/>
          <w:sz w:val="24"/>
        </w:rPr>
        <w:tab/>
      </w:r>
      <w:r w:rsidRPr="00AD6142">
        <w:rPr>
          <w:rFonts w:ascii="Arial" w:hAnsi="Arial" w:cs="Arial"/>
          <w:b/>
          <w:sz w:val="24"/>
        </w:rPr>
        <w:t>CR on BS demodulation requirements for 2-step RACH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BS demodulation requirements for 2-step RACH for FR2 as per RAN4 agreements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0248 is missing on the coversheet. 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R4-2017636</w:t>
      </w:r>
      <w:r w:rsidRPr="00AD6142">
        <w:rPr>
          <w:rFonts w:ascii="Arial" w:hAnsi="Arial" w:cs="Arial"/>
          <w:b/>
          <w:color w:val="0000FF"/>
          <w:sz w:val="24"/>
        </w:rPr>
        <w:tab/>
      </w:r>
      <w:r w:rsidRPr="00AD6142">
        <w:rPr>
          <w:rFonts w:ascii="Arial" w:hAnsi="Arial" w:cs="Arial"/>
          <w:b/>
          <w:sz w:val="24"/>
        </w:rPr>
        <w:t>CR on BS demodulation requirements for 2-step RACH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R4-2015857</w:t>
      </w:r>
      <w:r w:rsidRPr="00AD6142">
        <w:rPr>
          <w:rFonts w:ascii="Arial" w:hAnsi="Arial" w:cs="Arial"/>
          <w:b/>
          <w:color w:val="0000FF"/>
          <w:sz w:val="24"/>
        </w:rPr>
        <w:tab/>
      </w:r>
      <w:r w:rsidRPr="00AD6142">
        <w:rPr>
          <w:rFonts w:ascii="Arial" w:hAnsi="Arial" w:cs="Arial"/>
          <w:b/>
          <w:sz w:val="24"/>
        </w:rPr>
        <w:t>2-step RACH open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Proposals for the remainin open issues with 2-step RACH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R4-2015858</w:t>
      </w:r>
      <w:r w:rsidRPr="00AD6142">
        <w:rPr>
          <w:rFonts w:ascii="Arial" w:hAnsi="Arial" w:cs="Arial"/>
          <w:b/>
          <w:color w:val="0000FF"/>
          <w:sz w:val="24"/>
        </w:rPr>
        <w:tab/>
      </w:r>
      <w:r w:rsidRPr="00AD6142">
        <w:rPr>
          <w:rFonts w:ascii="Arial" w:hAnsi="Arial" w:cs="Arial"/>
          <w:b/>
          <w:sz w:val="24"/>
        </w:rPr>
        <w:t>2-step RACH simulation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Simulation results according to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[97e][329] NR_2step_RACH_Demod in R4-2017427.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58" w:name="_Toc57105081"/>
      <w:r w:rsidRPr="00AD6142">
        <w:t>7.18.4</w:t>
      </w:r>
      <w:r w:rsidRPr="00AD6142">
        <w:tab/>
        <w:t>Others [NR_2step_RACH-Perf]</w:t>
      </w:r>
      <w:bookmarkEnd w:id="358"/>
    </w:p>
    <w:p w:rsidR="000048FE" w:rsidRPr="00AD6142" w:rsidRDefault="000048FE" w:rsidP="000048FE">
      <w:pPr>
        <w:pStyle w:val="Heading3"/>
      </w:pPr>
      <w:bookmarkStart w:id="359" w:name="_Toc57105082"/>
      <w:r w:rsidRPr="00AD6142">
        <w:t>7.19</w:t>
      </w:r>
      <w:r w:rsidRPr="00AD6142">
        <w:tab/>
        <w:t>R16 NR maintenance [WI code or TEI16]</w:t>
      </w:r>
      <w:bookmarkEnd w:id="359"/>
    </w:p>
    <w:p w:rsidR="000048FE" w:rsidRPr="00AD6142" w:rsidRDefault="000048FE" w:rsidP="000048FE">
      <w:pPr>
        <w:pStyle w:val="Heading4"/>
      </w:pPr>
      <w:bookmarkStart w:id="360" w:name="_Toc57105083"/>
      <w:r w:rsidRPr="00AD6142">
        <w:t>7.19.1</w:t>
      </w:r>
      <w:r w:rsidRPr="00AD6142">
        <w:tab/>
        <w:t>UE transient period capability [TEI16]</w:t>
      </w:r>
      <w:bookmarkEnd w:id="360"/>
    </w:p>
    <w:p w:rsidR="000048FE" w:rsidRPr="00AD6142" w:rsidRDefault="000048FE" w:rsidP="000048FE">
      <w:pPr>
        <w:rPr>
          <w:rFonts w:ascii="Arial" w:hAnsi="Arial" w:cs="Arial"/>
          <w:b/>
          <w:sz w:val="24"/>
        </w:rPr>
      </w:pPr>
      <w:r w:rsidRPr="00AD6142">
        <w:rPr>
          <w:rFonts w:ascii="Arial" w:hAnsi="Arial" w:cs="Arial"/>
          <w:b/>
          <w:color w:val="0000FF"/>
          <w:sz w:val="24"/>
        </w:rPr>
        <w:t>R4-2016616</w:t>
      </w:r>
      <w:r w:rsidRPr="00AD6142">
        <w:rPr>
          <w:rFonts w:ascii="Arial" w:hAnsi="Arial" w:cs="Arial"/>
          <w:b/>
          <w:color w:val="0000FF"/>
          <w:sz w:val="24"/>
        </w:rPr>
        <w:tab/>
      </w:r>
      <w:r w:rsidRPr="00AD6142">
        <w:rPr>
          <w:rFonts w:ascii="Arial" w:hAnsi="Arial" w:cs="Arial"/>
          <w:b/>
          <w:sz w:val="24"/>
        </w:rPr>
        <w:t xml:space="preserve">Email discussion summary for [97e][114] NR_transient_period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[97e][114] NR_transient_period. The subject for discussion was R16 NR UE transient period. The email thread was moderated by Zhe Shao (China Mobile Group Device Co.)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R4-2016958</w:t>
      </w:r>
      <w:r w:rsidRPr="00AD6142">
        <w:rPr>
          <w:rFonts w:ascii="Arial" w:hAnsi="Arial" w:cs="Arial"/>
          <w:b/>
          <w:color w:val="0000FF"/>
          <w:sz w:val="24"/>
        </w:rPr>
        <w:tab/>
      </w:r>
      <w:r w:rsidRPr="00AD6142">
        <w:rPr>
          <w:rFonts w:ascii="Arial" w:hAnsi="Arial" w:cs="Arial"/>
          <w:b/>
          <w:sz w:val="24"/>
        </w:rPr>
        <w:t xml:space="preserve">Email discussion summary for [97e][114] NR_transient_period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R4-2016616)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[97e][114] NR_transient_period. The subject for discussion was R16 NR UE transient period. The email thread was moderated by Zhe Shao (China Mobile Group Device Co.)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R4-2014489</w:t>
      </w:r>
      <w:r w:rsidRPr="00AD6142">
        <w:rPr>
          <w:rFonts w:ascii="Arial" w:hAnsi="Arial" w:cs="Arial"/>
          <w:b/>
          <w:color w:val="0000FF"/>
          <w:sz w:val="24"/>
        </w:rPr>
        <w:tab/>
      </w:r>
      <w:r w:rsidRPr="00AD6142">
        <w:rPr>
          <w:rFonts w:ascii="Arial" w:hAnsi="Arial" w:cs="Arial"/>
          <w:b/>
          <w:sz w:val="24"/>
        </w:rPr>
        <w:t>Short Transient Period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[97e][114] NR_transient_period in R4-2016616.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R4-2014490</w:t>
      </w:r>
      <w:r w:rsidRPr="00AD6142">
        <w:rPr>
          <w:rFonts w:ascii="Arial" w:hAnsi="Arial" w:cs="Arial"/>
          <w:b/>
          <w:color w:val="0000FF"/>
          <w:sz w:val="24"/>
        </w:rPr>
        <w:tab/>
      </w:r>
      <w:r w:rsidRPr="00AD6142">
        <w:rPr>
          <w:rFonts w:ascii="Arial" w:hAnsi="Arial" w:cs="Arial"/>
          <w:b/>
          <w:sz w:val="24"/>
        </w:rPr>
        <w:t>Draft CR on introduction of shorter Transient Period Capability</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CR-0505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 Verizon, Dish Network, Ericsson, CMCC, Keysight Technologies, Nokia, Nokia Shanghai Bell, AT&amp;T, ZTE, Vodafone, Orange, T-Mobile USA, Deutsche Telekom, Telecom Italia, CHTTL, China Telecom, SGS Wireless, Interdigital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the newly defined shorter transient periods.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 The secretary commented that TS should be removed from the specification number, i.e. TS38.101-1 -&gt; 38.101-1, and CR number should be zero padded, i.e. 505 -&gt; 0505. </w:t>
      </w:r>
    </w:p>
    <w:p w:rsidR="000048FE" w:rsidRPr="00AD6142" w:rsidRDefault="000048FE" w:rsidP="000048FE">
      <w:r w:rsidRPr="00AD6142">
        <w:t>Chair: The symmetric placement of TP is the baseline assumption. At the same time, Huawei is encouraged to bring more analysis to show the gain of asymmetric placement. This issue will be closed at the next meeting.</w:t>
      </w:r>
    </w:p>
    <w:p w:rsidR="000048FE" w:rsidRPr="00AD6142" w:rsidRDefault="000048FE" w:rsidP="000048FE">
      <w:r w:rsidRPr="00AD6142">
        <w:t>See email discussion summary for [97e][114] NR_transient_period in R4-2016616.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R4-2016516</w:t>
      </w:r>
      <w:r w:rsidRPr="00AD6142">
        <w:rPr>
          <w:rFonts w:ascii="Arial" w:hAnsi="Arial" w:cs="Arial"/>
          <w:b/>
          <w:color w:val="0000FF"/>
          <w:sz w:val="24"/>
        </w:rPr>
        <w:tab/>
      </w:r>
      <w:r w:rsidRPr="00AD6142">
        <w:rPr>
          <w:rFonts w:ascii="Arial" w:hAnsi="Arial" w:cs="Arial"/>
          <w:b/>
          <w:sz w:val="24"/>
        </w:rPr>
        <w:t>On transient period UE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[97e][114] NR_transient_period in R4-2016616.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R4-2016517</w:t>
      </w:r>
      <w:r w:rsidRPr="00AD6142">
        <w:rPr>
          <w:rFonts w:ascii="Arial" w:hAnsi="Arial" w:cs="Arial"/>
          <w:b/>
          <w:color w:val="0000FF"/>
          <w:sz w:val="24"/>
        </w:rPr>
        <w:tab/>
      </w:r>
      <w:r w:rsidRPr="00AD6142">
        <w:rPr>
          <w:rFonts w:ascii="Arial" w:hAnsi="Arial" w:cs="Arial"/>
          <w:b/>
          <w:sz w:val="24"/>
        </w:rPr>
        <w:t>CR on TS 38.101-1 time mask for shorter transient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tpstart as the start line of shorter transient, the reason is provided in R4-2016516.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[97e][114] NR_transient_period in R4-2016616.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R4-2016829</w:t>
      </w:r>
      <w:r w:rsidRPr="00AD6142">
        <w:rPr>
          <w:rFonts w:ascii="Arial" w:hAnsi="Arial" w:cs="Arial"/>
          <w:b/>
          <w:color w:val="0000FF"/>
          <w:sz w:val="24"/>
        </w:rPr>
        <w:tab/>
      </w:r>
      <w:r w:rsidRPr="00AD6142">
        <w:rPr>
          <w:rFonts w:ascii="Arial" w:hAnsi="Arial" w:cs="Arial"/>
          <w:b/>
          <w:sz w:val="24"/>
        </w:rPr>
        <w:t>CR on TS 38.101-1 time mask for shorter transient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CR-0575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[97e][114] NR_transient_period in R4-2016616.</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361" w:name="_Toc57105084"/>
      <w:r w:rsidRPr="00AD6142">
        <w:t>7.19.2</w:t>
      </w:r>
      <w:r w:rsidRPr="00AD6142">
        <w:tab/>
        <w:t>Transmit diversity and power class related to UL MIMO [TEI16]</w:t>
      </w:r>
      <w:bookmarkEnd w:id="361"/>
    </w:p>
    <w:p w:rsidR="000048FE" w:rsidRPr="00AD6142" w:rsidRDefault="000048FE" w:rsidP="000048FE">
      <w:pPr>
        <w:rPr>
          <w:rFonts w:ascii="Arial" w:hAnsi="Arial" w:cs="Arial"/>
          <w:b/>
          <w:sz w:val="24"/>
        </w:rPr>
      </w:pPr>
      <w:r w:rsidRPr="00AD6142">
        <w:rPr>
          <w:rFonts w:ascii="Arial" w:hAnsi="Arial" w:cs="Arial"/>
          <w:b/>
          <w:color w:val="0000FF"/>
          <w:sz w:val="24"/>
        </w:rPr>
        <w:t>R4-2016617</w:t>
      </w:r>
      <w:r w:rsidRPr="00AD6142">
        <w:rPr>
          <w:rFonts w:ascii="Arial" w:hAnsi="Arial" w:cs="Arial"/>
          <w:b/>
          <w:color w:val="0000FF"/>
          <w:sz w:val="24"/>
        </w:rPr>
        <w:tab/>
      </w:r>
      <w:r w:rsidRPr="00AD6142">
        <w:rPr>
          <w:rFonts w:ascii="Arial" w:hAnsi="Arial" w:cs="Arial"/>
          <w:b/>
          <w:sz w:val="24"/>
        </w:rPr>
        <w:t>Email discussion summary for [97e][115] NR_TxD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[97e][115] NR_TxD. The subject for discussion was R16 NR support transmit diversity. The email thread was moderated by Sanjun Feng (vivo Mobile Communication)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R4-2016959</w:t>
      </w:r>
      <w:r w:rsidRPr="00AD6142">
        <w:rPr>
          <w:rFonts w:ascii="Arial" w:hAnsi="Arial" w:cs="Arial"/>
          <w:b/>
          <w:color w:val="0000FF"/>
          <w:sz w:val="24"/>
        </w:rPr>
        <w:tab/>
      </w:r>
      <w:r w:rsidRPr="00AD6142">
        <w:rPr>
          <w:rFonts w:ascii="Arial" w:hAnsi="Arial" w:cs="Arial"/>
          <w:b/>
          <w:sz w:val="24"/>
        </w:rPr>
        <w:t>Email discussion summary for [97e][115] NR_TxD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(vivo)</w:t>
      </w:r>
    </w:p>
    <w:p w:rsidR="000048FE" w:rsidRPr="00AD6142" w:rsidRDefault="000048FE" w:rsidP="000048FE">
      <w:pPr>
        <w:rPr>
          <w:color w:val="808080"/>
        </w:rPr>
      </w:pPr>
      <w:r w:rsidRPr="00AD6142">
        <w:rPr>
          <w:color w:val="808080"/>
        </w:rPr>
        <w:t>(Replaces R4-2016617)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[97e][115] NR_TxD. The subject for discussion was R16 NR support transmit diversity. The email thread was moderated by Sanjun Feng (vivo Mobile Communication)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R4-2016830</w:t>
      </w:r>
      <w:r w:rsidRPr="00AD6142">
        <w:rPr>
          <w:rFonts w:ascii="Arial" w:hAnsi="Arial" w:cs="Arial"/>
          <w:b/>
          <w:color w:val="0000FF"/>
          <w:sz w:val="24"/>
        </w:rPr>
        <w:tab/>
      </w:r>
      <w:r w:rsidRPr="00AD6142">
        <w:rPr>
          <w:rFonts w:ascii="Arial" w:hAnsi="Arial" w:cs="Arial"/>
          <w:b/>
          <w:sz w:val="24"/>
        </w:rPr>
        <w:t xml:space="preserve">WF on NR TxD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5"/>
      </w:pPr>
      <w:bookmarkStart w:id="362" w:name="_Toc57105085"/>
      <w:r w:rsidRPr="00AD6142">
        <w:t>7.19.2.1</w:t>
      </w:r>
      <w:r w:rsidRPr="00AD6142">
        <w:tab/>
        <w:t>R16 support of transmit diversity  [TEI16]</w:t>
      </w:r>
      <w:bookmarkEnd w:id="362"/>
    </w:p>
    <w:p w:rsidR="000048FE" w:rsidRPr="00AD6142" w:rsidRDefault="000048FE" w:rsidP="000048FE">
      <w:pPr>
        <w:rPr>
          <w:rFonts w:ascii="Arial" w:hAnsi="Arial" w:cs="Arial"/>
          <w:b/>
          <w:sz w:val="24"/>
        </w:rPr>
      </w:pPr>
      <w:r w:rsidRPr="00AD6142">
        <w:rPr>
          <w:rFonts w:ascii="Arial" w:hAnsi="Arial" w:cs="Arial"/>
          <w:b/>
          <w:color w:val="0000FF"/>
          <w:sz w:val="24"/>
        </w:rPr>
        <w:t>R4-2014303</w:t>
      </w:r>
      <w:r w:rsidRPr="00AD6142">
        <w:rPr>
          <w:rFonts w:ascii="Arial" w:hAnsi="Arial" w:cs="Arial"/>
          <w:b/>
          <w:color w:val="0000FF"/>
          <w:sz w:val="24"/>
        </w:rPr>
        <w:tab/>
      </w:r>
      <w:r w:rsidRPr="00AD6142">
        <w:rPr>
          <w:rFonts w:ascii="Arial" w:hAnsi="Arial" w:cs="Arial"/>
          <w:b/>
          <w:sz w:val="24"/>
        </w:rPr>
        <w:t>Remaining issues on Tx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R4-2014583</w:t>
      </w:r>
      <w:r w:rsidRPr="00AD6142">
        <w:rPr>
          <w:rFonts w:ascii="Arial" w:hAnsi="Arial" w:cs="Arial"/>
          <w:b/>
          <w:color w:val="0000FF"/>
          <w:sz w:val="24"/>
        </w:rPr>
        <w:tab/>
      </w:r>
      <w:r w:rsidRPr="00AD6142">
        <w:rPr>
          <w:rFonts w:ascii="Arial" w:hAnsi="Arial" w:cs="Arial"/>
          <w:b/>
          <w:sz w:val="24"/>
        </w:rPr>
        <w:t>Remaining Issues on Transparent TxD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R4-2014686</w:t>
      </w:r>
      <w:r w:rsidRPr="00AD6142">
        <w:rPr>
          <w:rFonts w:ascii="Arial" w:hAnsi="Arial" w:cs="Arial"/>
          <w:b/>
          <w:color w:val="0000FF"/>
          <w:sz w:val="24"/>
        </w:rPr>
        <w:tab/>
      </w:r>
      <w:r w:rsidRPr="00AD6142">
        <w:rPr>
          <w:rFonts w:ascii="Arial" w:hAnsi="Arial" w:cs="Arial"/>
          <w:b/>
          <w:sz w:val="24"/>
        </w:rPr>
        <w:t>Remaining items on transparent Tx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Anritsu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R4-2014712</w:t>
      </w:r>
      <w:r w:rsidRPr="00AD6142">
        <w:rPr>
          <w:rFonts w:ascii="Arial" w:hAnsi="Arial" w:cs="Arial"/>
          <w:b/>
          <w:color w:val="0000FF"/>
          <w:sz w:val="24"/>
        </w:rPr>
        <w:tab/>
      </w:r>
      <w:r w:rsidRPr="00AD6142">
        <w:rPr>
          <w:rFonts w:ascii="Arial" w:hAnsi="Arial" w:cs="Arial"/>
          <w:b/>
          <w:sz w:val="24"/>
        </w:rPr>
        <w:t>Tx diversity changes for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R4-2014713</w:t>
      </w:r>
      <w:r w:rsidRPr="00AD6142">
        <w:rPr>
          <w:rFonts w:ascii="Arial" w:hAnsi="Arial" w:cs="Arial"/>
          <w:b/>
          <w:color w:val="0000FF"/>
          <w:sz w:val="24"/>
        </w:rPr>
        <w:tab/>
      </w:r>
      <w:r w:rsidRPr="00AD6142">
        <w:rPr>
          <w:rFonts w:ascii="Arial" w:hAnsi="Arial" w:cs="Arial"/>
          <w:b/>
          <w:sz w:val="24"/>
        </w:rPr>
        <w:t>Introduction of Tx diversity in tor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TX diversity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R4-2014849</w:t>
      </w:r>
      <w:r w:rsidRPr="00AD6142">
        <w:rPr>
          <w:rFonts w:ascii="Arial" w:hAnsi="Arial" w:cs="Arial"/>
          <w:b/>
          <w:color w:val="0000FF"/>
          <w:sz w:val="24"/>
        </w:rPr>
        <w:tab/>
      </w:r>
      <w:r w:rsidRPr="00AD6142">
        <w:rPr>
          <w:rFonts w:ascii="Arial" w:hAnsi="Arial" w:cs="Arial"/>
          <w:b/>
          <w:sz w:val="24"/>
        </w:rPr>
        <w:t>Further discussio on the Support of Transparent Tx Diversity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R4-2014904</w:t>
      </w:r>
      <w:r w:rsidRPr="00AD6142">
        <w:rPr>
          <w:rFonts w:ascii="Arial" w:hAnsi="Arial" w:cs="Arial"/>
          <w:b/>
          <w:color w:val="0000FF"/>
          <w:sz w:val="24"/>
        </w:rPr>
        <w:tab/>
      </w:r>
      <w:r w:rsidRPr="00AD6142">
        <w:rPr>
          <w:rFonts w:ascii="Arial" w:hAnsi="Arial" w:cs="Arial"/>
          <w:b/>
          <w:sz w:val="24"/>
        </w:rPr>
        <w:t>On Tx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R4-2015265</w:t>
      </w:r>
      <w:r w:rsidRPr="00AD6142">
        <w:rPr>
          <w:rFonts w:ascii="Arial" w:hAnsi="Arial" w:cs="Arial"/>
          <w:b/>
          <w:color w:val="0000FF"/>
          <w:sz w:val="24"/>
        </w:rPr>
        <w:tab/>
      </w:r>
      <w:r w:rsidRPr="00AD6142">
        <w:rPr>
          <w:rFonts w:ascii="Arial" w:hAnsi="Arial" w:cs="Arial"/>
          <w:b/>
          <w:sz w:val="24"/>
        </w:rPr>
        <w:t>Discussion on Tx diversity open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R4-2015321</w:t>
      </w:r>
      <w:r w:rsidRPr="00AD6142">
        <w:rPr>
          <w:rFonts w:ascii="Arial" w:hAnsi="Arial" w:cs="Arial"/>
          <w:b/>
          <w:color w:val="0000FF"/>
          <w:sz w:val="24"/>
        </w:rPr>
        <w:tab/>
      </w:r>
      <w:r w:rsidRPr="00AD6142">
        <w:rPr>
          <w:rFonts w:ascii="Arial" w:hAnsi="Arial" w:cs="Arial"/>
          <w:b/>
          <w:sz w:val="24"/>
        </w:rPr>
        <w:t>Remaining issues in Transparent Tx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R4-2015340</w:t>
      </w:r>
      <w:r w:rsidRPr="00AD6142">
        <w:rPr>
          <w:rFonts w:ascii="Arial" w:hAnsi="Arial" w:cs="Arial"/>
          <w:b/>
          <w:color w:val="0000FF"/>
          <w:sz w:val="24"/>
        </w:rPr>
        <w:tab/>
      </w:r>
      <w:r w:rsidRPr="00AD6142">
        <w:rPr>
          <w:rFonts w:ascii="Arial" w:hAnsi="Arial" w:cs="Arial"/>
          <w:b/>
          <w:sz w:val="24"/>
        </w:rPr>
        <w:t>Discussion on Rel-16 TxD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R4-2015341</w:t>
      </w:r>
      <w:r w:rsidRPr="00AD6142">
        <w:rPr>
          <w:rFonts w:ascii="Arial" w:hAnsi="Arial" w:cs="Arial"/>
          <w:b/>
          <w:color w:val="0000FF"/>
          <w:sz w:val="24"/>
        </w:rPr>
        <w:tab/>
      </w:r>
      <w:r w:rsidRPr="00AD6142">
        <w:rPr>
          <w:rFonts w:ascii="Arial" w:hAnsi="Arial" w:cs="Arial"/>
          <w:b/>
          <w:sz w:val="24"/>
        </w:rPr>
        <w:t>CR on TxD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It is agreed that transparent Tx diversity (TxD) is enabled at least from Rel-16 RAN4 specification.</w:t>
      </w:r>
    </w:p>
    <w:p w:rsidR="000048FE" w:rsidRPr="00AD6142" w:rsidRDefault="000048FE" w:rsidP="000048FE">
      <w:r w:rsidRPr="00AD6142">
        <w:t>And TxD is one kind of UE implementaion for single antenna port.</w:t>
      </w:r>
    </w:p>
    <w:p w:rsidR="000048FE" w:rsidRPr="00AD6142" w:rsidRDefault="000048FE" w:rsidP="000048FE">
      <w:r w:rsidRPr="00AD6142">
        <w:t>Necessary changes to single antenna port requirements are needed to make this kind of UE implementation be accormmodated.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Category? It reads B on the coversheet but the CR is allocated for F. 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R4-2015342</w:t>
      </w:r>
      <w:r w:rsidRPr="00AD6142">
        <w:rPr>
          <w:rFonts w:ascii="Arial" w:hAnsi="Arial" w:cs="Arial"/>
          <w:b/>
          <w:color w:val="0000FF"/>
          <w:sz w:val="24"/>
        </w:rPr>
        <w:tab/>
      </w:r>
      <w:r w:rsidRPr="00AD6142">
        <w:rPr>
          <w:rFonts w:ascii="Arial" w:hAnsi="Arial" w:cs="Arial"/>
          <w:b/>
          <w:sz w:val="24"/>
        </w:rPr>
        <w:t>Reply LS on Tx diversity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RAN5</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R4-2016034</w:t>
      </w:r>
      <w:r w:rsidRPr="00AD6142">
        <w:rPr>
          <w:rFonts w:ascii="Arial" w:hAnsi="Arial" w:cs="Arial"/>
          <w:b/>
          <w:color w:val="0000FF"/>
          <w:sz w:val="24"/>
        </w:rPr>
        <w:tab/>
      </w:r>
      <w:r w:rsidRPr="00AD6142">
        <w:rPr>
          <w:rFonts w:ascii="Arial" w:hAnsi="Arial" w:cs="Arial"/>
          <w:b/>
          <w:sz w:val="24"/>
        </w:rPr>
        <w:t>Discussion on remaining open issues for Tx diversity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R4-2016285</w:t>
      </w:r>
      <w:r w:rsidRPr="00AD6142">
        <w:rPr>
          <w:rFonts w:ascii="Arial" w:hAnsi="Arial" w:cs="Arial"/>
          <w:b/>
          <w:color w:val="0000FF"/>
          <w:sz w:val="24"/>
        </w:rPr>
        <w:tab/>
      </w:r>
      <w:r w:rsidRPr="00AD6142">
        <w:rPr>
          <w:rFonts w:ascii="Arial" w:hAnsi="Arial" w:cs="Arial"/>
          <w:b/>
          <w:sz w:val="24"/>
        </w:rPr>
        <w:t>On the EVM Definition for Transmit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Motorola Mobility France S.A.S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R4-2016288</w:t>
      </w:r>
      <w:r w:rsidRPr="00AD6142">
        <w:rPr>
          <w:rFonts w:ascii="Arial" w:hAnsi="Arial" w:cs="Arial"/>
          <w:b/>
          <w:color w:val="0000FF"/>
          <w:sz w:val="24"/>
        </w:rPr>
        <w:tab/>
      </w:r>
      <w:r w:rsidRPr="00AD6142">
        <w:rPr>
          <w:rFonts w:ascii="Arial" w:hAnsi="Arial" w:cs="Arial"/>
          <w:b/>
          <w:sz w:val="24"/>
        </w:rPr>
        <w:t>On the EVM Definition for Transmit Diversity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Lenovo, Motorola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R4-2016477</w:t>
      </w:r>
      <w:r w:rsidRPr="00AD6142">
        <w:rPr>
          <w:rFonts w:ascii="Arial" w:hAnsi="Arial" w:cs="Arial"/>
          <w:b/>
          <w:color w:val="0000FF"/>
          <w:sz w:val="24"/>
        </w:rPr>
        <w:tab/>
      </w:r>
      <w:r w:rsidRPr="00AD6142">
        <w:rPr>
          <w:rFonts w:ascii="Arial" w:hAnsi="Arial" w:cs="Arial"/>
          <w:b/>
          <w:sz w:val="24"/>
        </w:rPr>
        <w:t>On Tx diversity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R4-2016478</w:t>
      </w:r>
      <w:r w:rsidRPr="00AD6142">
        <w:rPr>
          <w:rFonts w:ascii="Arial" w:hAnsi="Arial" w:cs="Arial"/>
          <w:b/>
          <w:color w:val="0000FF"/>
          <w:sz w:val="24"/>
        </w:rPr>
        <w:tab/>
      </w:r>
      <w:r w:rsidRPr="00AD6142">
        <w:rPr>
          <w:rFonts w:ascii="Arial" w:hAnsi="Arial" w:cs="Arial"/>
          <w:b/>
          <w:sz w:val="24"/>
        </w:rPr>
        <w:t>CR for TS 38.101-1 Tx diversity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CR-0567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Make necessary changes to eliminate the ambiguity for supporting transparent Tx diversity.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363" w:name="_Toc57105086"/>
      <w:r w:rsidRPr="00AD6142">
        <w:t>7.19.2.2</w:t>
      </w:r>
      <w:r w:rsidRPr="00AD6142">
        <w:tab/>
        <w:t>Power class related to UL MIMO and other related req. (MPR, SEM, etc) [TEI16 or NR_newRAT-Core]</w:t>
      </w:r>
      <w:bookmarkEnd w:id="363"/>
    </w:p>
    <w:p w:rsidR="000048FE" w:rsidRPr="00AD6142" w:rsidRDefault="000048FE" w:rsidP="000048FE">
      <w:pPr>
        <w:rPr>
          <w:rFonts w:ascii="Arial" w:hAnsi="Arial" w:cs="Arial"/>
          <w:b/>
          <w:sz w:val="24"/>
        </w:rPr>
      </w:pPr>
      <w:r w:rsidRPr="00AD6142">
        <w:rPr>
          <w:rFonts w:ascii="Arial" w:hAnsi="Arial" w:cs="Arial"/>
          <w:b/>
          <w:color w:val="0000FF"/>
          <w:sz w:val="24"/>
        </w:rPr>
        <w:t>R4-2015322</w:t>
      </w:r>
      <w:r w:rsidRPr="00AD6142">
        <w:rPr>
          <w:rFonts w:ascii="Arial" w:hAnsi="Arial" w:cs="Arial"/>
          <w:b/>
          <w:color w:val="0000FF"/>
          <w:sz w:val="24"/>
        </w:rPr>
        <w:tab/>
      </w:r>
      <w:r w:rsidRPr="00AD6142">
        <w:rPr>
          <w:rFonts w:ascii="Arial" w:hAnsi="Arial" w:cs="Arial"/>
          <w:b/>
          <w:sz w:val="24"/>
        </w:rPr>
        <w:t xml:space="preserve">Remaining issues in Power class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R4-2015976</w:t>
      </w:r>
      <w:r w:rsidRPr="00AD6142">
        <w:rPr>
          <w:rFonts w:ascii="Arial" w:hAnsi="Arial" w:cs="Arial"/>
          <w:b/>
          <w:color w:val="0000FF"/>
          <w:sz w:val="24"/>
        </w:rPr>
        <w:tab/>
      </w:r>
      <w:r w:rsidRPr="00AD6142">
        <w:rPr>
          <w:rFonts w:ascii="Arial" w:hAnsi="Arial" w:cs="Arial"/>
          <w:b/>
          <w:sz w:val="24"/>
        </w:rPr>
        <w:t>PHR and Pcmax verification for NR PC2 devices supporting NR PC3 for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consider verification of PHR and Pcmax for UL-MIMO PC2 and alignment with Rel-16 power-class verification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R4-2015977</w:t>
      </w:r>
      <w:r w:rsidRPr="00AD6142">
        <w:rPr>
          <w:rFonts w:ascii="Arial" w:hAnsi="Arial" w:cs="Arial"/>
          <w:b/>
          <w:color w:val="0000FF"/>
          <w:sz w:val="24"/>
        </w:rPr>
        <w:tab/>
      </w:r>
      <w:r w:rsidRPr="00AD6142">
        <w:rPr>
          <w:rFonts w:ascii="Arial" w:hAnsi="Arial" w:cs="Arial"/>
          <w:b/>
          <w:sz w:val="24"/>
        </w:rPr>
        <w:t>Correction of Pcmax for an NR PC2 UE supporting NR PC3 for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v15.11.0</w:t>
      </w:r>
      <w:r w:rsidRPr="00AD6142">
        <w:rPr>
          <w:i/>
        </w:rPr>
        <w:tab/>
        <w:t xml:space="preserve">  CR-0403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a UE advertising NR PC2 for SA but only supporting NR PC3 when configured with EN-DC, the Pcmax for NR should by modified according to the declared (for conformance) NR power capability for NSA so that the PHR becomes correct.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should be zero padded, i.e. 403 -&gt; 0403. 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R4-2016465</w:t>
      </w:r>
      <w:r w:rsidRPr="00AD6142">
        <w:rPr>
          <w:rFonts w:ascii="Arial" w:hAnsi="Arial" w:cs="Arial"/>
          <w:b/>
          <w:color w:val="0000FF"/>
          <w:sz w:val="24"/>
        </w:rPr>
        <w:tab/>
      </w:r>
      <w:r w:rsidRPr="00AD6142">
        <w:rPr>
          <w:rFonts w:ascii="Arial" w:hAnsi="Arial" w:cs="Arial"/>
          <w:b/>
          <w:sz w:val="24"/>
        </w:rPr>
        <w:t>Discussion on Single Carrier MPR versus Architecture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provide here our input on how to distinguish the different MPRs vs power class and transmit chain architecture and still limit the amount of tables.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R4-2016479</w:t>
      </w:r>
      <w:r w:rsidRPr="00AD6142">
        <w:rPr>
          <w:rFonts w:ascii="Arial" w:hAnsi="Arial" w:cs="Arial"/>
          <w:b/>
          <w:color w:val="0000FF"/>
          <w:sz w:val="24"/>
        </w:rPr>
        <w:tab/>
      </w:r>
      <w:r w:rsidRPr="00AD6142">
        <w:rPr>
          <w:rFonts w:ascii="Arial" w:hAnsi="Arial" w:cs="Arial"/>
          <w:b/>
          <w:sz w:val="24"/>
        </w:rPr>
        <w:t>Discussion and draft reply LS on EN-DC power class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[97e][115] NR_TxD in R4-2016617.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64" w:name="_Toc57105087"/>
      <w:r w:rsidRPr="00AD6142">
        <w:t>7.19.3</w:t>
      </w:r>
      <w:r w:rsidRPr="00AD6142">
        <w:tab/>
        <w:t>Other UE RF [WI code or TEI16]</w:t>
      </w:r>
      <w:bookmarkEnd w:id="364"/>
    </w:p>
    <w:p w:rsidR="000048FE" w:rsidRPr="00AD6142" w:rsidRDefault="000048FE" w:rsidP="000048FE">
      <w:pPr>
        <w:rPr>
          <w:rFonts w:ascii="Arial" w:hAnsi="Arial" w:cs="Arial"/>
          <w:b/>
          <w:sz w:val="24"/>
        </w:rPr>
      </w:pPr>
      <w:r w:rsidRPr="00AD6142">
        <w:rPr>
          <w:rFonts w:ascii="Arial" w:hAnsi="Arial" w:cs="Arial"/>
          <w:b/>
          <w:color w:val="0000FF"/>
          <w:sz w:val="24"/>
        </w:rPr>
        <w:t>R4-2016618</w:t>
      </w:r>
      <w:r w:rsidRPr="00AD6142">
        <w:rPr>
          <w:rFonts w:ascii="Arial" w:hAnsi="Arial" w:cs="Arial"/>
          <w:b/>
          <w:color w:val="0000FF"/>
          <w:sz w:val="24"/>
        </w:rPr>
        <w:tab/>
      </w:r>
      <w:r w:rsidRPr="00AD6142">
        <w:rPr>
          <w:rFonts w:ascii="Arial" w:hAnsi="Arial" w:cs="Arial"/>
          <w:b/>
          <w:sz w:val="24"/>
        </w:rPr>
        <w:t>Email discussion summary for [97e][116] NR_R16_Maintenance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[97e][116] NR_R16_Maintenance. The email thread was moderated by Jinqiang Xing (OnePlus)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R4-2016960</w:t>
      </w:r>
      <w:r w:rsidRPr="00AD6142">
        <w:rPr>
          <w:rFonts w:ascii="Arial" w:hAnsi="Arial" w:cs="Arial"/>
          <w:b/>
          <w:color w:val="0000FF"/>
          <w:sz w:val="24"/>
        </w:rPr>
        <w:tab/>
      </w:r>
      <w:r w:rsidRPr="00AD6142">
        <w:rPr>
          <w:rFonts w:ascii="Arial" w:hAnsi="Arial" w:cs="Arial"/>
          <w:b/>
          <w:sz w:val="24"/>
        </w:rPr>
        <w:t>Email discussion summary for [97e][116] NR_R16_Maintenance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(OPPO)</w:t>
      </w:r>
    </w:p>
    <w:p w:rsidR="000048FE" w:rsidRPr="00AD6142" w:rsidRDefault="000048FE" w:rsidP="000048FE">
      <w:pPr>
        <w:rPr>
          <w:color w:val="808080"/>
        </w:rPr>
      </w:pPr>
      <w:r w:rsidRPr="00AD6142">
        <w:rPr>
          <w:color w:val="808080"/>
        </w:rPr>
        <w:t>(Replaces R4-2016618)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[97e][116] NR_R16_Maintenance. The email thread was moderated by Jinqiang Xing (OnePlus)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R4-2016831</w:t>
      </w:r>
      <w:r w:rsidRPr="00AD6142">
        <w:rPr>
          <w:rFonts w:ascii="Arial" w:hAnsi="Arial" w:cs="Arial"/>
          <w:b/>
          <w:color w:val="0000FF"/>
          <w:sz w:val="24"/>
        </w:rPr>
        <w:tab/>
      </w:r>
      <w:r w:rsidRPr="00AD6142">
        <w:rPr>
          <w:rFonts w:ascii="Arial" w:hAnsi="Arial" w:cs="Arial"/>
          <w:b/>
          <w:sz w:val="24"/>
        </w:rPr>
        <w:t>WF on unsynchronized NW between n40 and 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R4-2016839</w:t>
      </w:r>
      <w:r w:rsidRPr="00AD6142">
        <w:rPr>
          <w:rFonts w:ascii="Arial" w:hAnsi="Arial" w:cs="Arial"/>
          <w:b/>
          <w:color w:val="0000FF"/>
          <w:sz w:val="24"/>
        </w:rPr>
        <w:tab/>
      </w:r>
      <w:r w:rsidRPr="00AD6142">
        <w:rPr>
          <w:rFonts w:ascii="Arial" w:hAnsi="Arial" w:cs="Arial"/>
          <w:b/>
          <w:sz w:val="24"/>
        </w:rPr>
        <w:t>WF on handling of interference caused by larger CBWs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R4-2016840</w:t>
      </w:r>
      <w:r w:rsidRPr="00AD6142">
        <w:rPr>
          <w:rFonts w:ascii="Arial" w:hAnsi="Arial" w:cs="Arial"/>
          <w:b/>
          <w:color w:val="0000FF"/>
          <w:sz w:val="24"/>
        </w:rPr>
        <w:tab/>
      </w:r>
      <w:r w:rsidRPr="00AD6142">
        <w:rPr>
          <w:rFonts w:ascii="Arial" w:hAnsi="Arial" w:cs="Arial"/>
          <w:b/>
          <w:sz w:val="24"/>
        </w:rPr>
        <w:t>WF on DC_20A_n38A RF architecture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R4-2016841</w:t>
      </w:r>
      <w:r w:rsidRPr="00AD6142">
        <w:rPr>
          <w:rFonts w:ascii="Arial" w:hAnsi="Arial" w:cs="Arial"/>
          <w:b/>
          <w:color w:val="0000FF"/>
          <w:sz w:val="24"/>
        </w:rPr>
        <w:tab/>
      </w:r>
      <w:r w:rsidRPr="00AD6142">
        <w:rPr>
          <w:rFonts w:ascii="Arial" w:hAnsi="Arial" w:cs="Arial"/>
          <w:b/>
          <w:sz w:val="24"/>
        </w:rPr>
        <w:t>WF on simultaneous Rx/Tx for DC_42_n79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R4-2014167</w:t>
      </w:r>
      <w:r w:rsidRPr="00AD6142">
        <w:rPr>
          <w:rFonts w:ascii="Arial" w:hAnsi="Arial" w:cs="Arial"/>
          <w:b/>
          <w:color w:val="0000FF"/>
          <w:sz w:val="24"/>
        </w:rPr>
        <w:tab/>
      </w:r>
      <w:r w:rsidRPr="00AD6142">
        <w:rPr>
          <w:rFonts w:ascii="Arial" w:hAnsi="Arial" w:cs="Arial"/>
          <w:b/>
          <w:sz w:val="24"/>
        </w:rPr>
        <w:t>CR CatF n7 NS_46 AMPR and coexistence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Missing the additional spurious requirement for NS_46 large channel BWs &gt; 20MHz.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R4-2017804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R4-2017804</w:t>
      </w:r>
      <w:r w:rsidRPr="00AD6142">
        <w:rPr>
          <w:rFonts w:ascii="Arial" w:hAnsi="Arial" w:cs="Arial"/>
          <w:b/>
          <w:color w:val="0000FF"/>
          <w:sz w:val="24"/>
        </w:rPr>
        <w:tab/>
      </w:r>
      <w:r w:rsidRPr="00AD6142">
        <w:rPr>
          <w:rFonts w:ascii="Arial" w:hAnsi="Arial" w:cs="Arial"/>
          <w:b/>
          <w:sz w:val="24"/>
        </w:rPr>
        <w:t>CR CatF n7 NS_46 AMPR and coexistence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R4-2014167)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R4-2014168</w:t>
      </w:r>
      <w:r w:rsidRPr="00AD6142">
        <w:rPr>
          <w:rFonts w:ascii="Arial" w:hAnsi="Arial" w:cs="Arial"/>
          <w:b/>
          <w:color w:val="0000FF"/>
          <w:sz w:val="24"/>
        </w:rPr>
        <w:tab/>
      </w:r>
      <w:r w:rsidRPr="00AD6142">
        <w:rPr>
          <w:rFonts w:ascii="Arial" w:hAnsi="Arial" w:cs="Arial"/>
          <w:b/>
          <w:sz w:val="24"/>
        </w:rPr>
        <w:t>CR CatF CA_n39-n41_and CA_n40-n41 Sync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R4-2014169</w:t>
      </w:r>
      <w:r w:rsidRPr="00AD6142">
        <w:rPr>
          <w:rFonts w:ascii="Arial" w:hAnsi="Arial" w:cs="Arial"/>
          <w:b/>
          <w:color w:val="0000FF"/>
          <w:sz w:val="24"/>
        </w:rPr>
        <w:tab/>
      </w:r>
      <w:r w:rsidRPr="00AD6142">
        <w:rPr>
          <w:rFonts w:ascii="Arial" w:hAnsi="Arial" w:cs="Arial"/>
          <w:b/>
          <w:sz w:val="24"/>
        </w:rPr>
        <w:t>CR CatF Cross Band Noise DC_3_n1_highBW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CR-0358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Missing cross band noise MSD for various interband ENDC band combinations with large NR UL BW</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R4-2014170</w:t>
      </w:r>
      <w:r w:rsidRPr="00AD6142">
        <w:rPr>
          <w:rFonts w:ascii="Arial" w:hAnsi="Arial" w:cs="Arial"/>
          <w:b/>
          <w:color w:val="0000FF"/>
          <w:sz w:val="24"/>
        </w:rPr>
        <w:tab/>
      </w:r>
      <w:r w:rsidRPr="00AD6142">
        <w:rPr>
          <w:rFonts w:ascii="Arial" w:hAnsi="Arial" w:cs="Arial"/>
          <w:b/>
          <w:sz w:val="24"/>
        </w:rPr>
        <w:t>ENDC Cross Band Noise with high NR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R4-2014317</w:t>
      </w:r>
      <w:r w:rsidRPr="00AD6142">
        <w:rPr>
          <w:rFonts w:ascii="Arial" w:hAnsi="Arial" w:cs="Arial"/>
          <w:b/>
          <w:color w:val="0000FF"/>
          <w:sz w:val="24"/>
        </w:rPr>
        <w:tab/>
      </w:r>
      <w:r w:rsidRPr="00AD6142">
        <w:rPr>
          <w:rFonts w:ascii="Arial" w:hAnsi="Arial" w:cs="Arial"/>
          <w:b/>
          <w:sz w:val="24"/>
        </w:rPr>
        <w:t>Consideration on additional ILs and MSD levels for DC_20_n38 UE or V2X_20_n38 UE based on RF architecture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R4-2014318</w:t>
      </w:r>
      <w:r w:rsidRPr="00AD6142">
        <w:rPr>
          <w:rFonts w:ascii="Arial" w:hAnsi="Arial" w:cs="Arial"/>
          <w:b/>
          <w:color w:val="0000FF"/>
          <w:sz w:val="24"/>
        </w:rPr>
        <w:tab/>
      </w:r>
      <w:r w:rsidRPr="00AD6142">
        <w:rPr>
          <w:rFonts w:ascii="Arial" w:hAnsi="Arial" w:cs="Arial"/>
          <w:b/>
          <w:sz w:val="24"/>
        </w:rPr>
        <w:t>Correction on Additional ILs and MSD levels for DC_20_n38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additional ILs and MSD levels by 3rd harmonic problem for DC_20_n38 UE 5G V2X UE in TS38.101-3.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R4-2017818</w:t>
      </w:r>
      <w:r w:rsidRPr="00AD6142">
        <w:rPr>
          <w:rFonts w:ascii="Arial" w:hAnsi="Arial" w:cs="Arial"/>
          <w:b/>
          <w:color w:val="0000FF"/>
          <w:sz w:val="24"/>
        </w:rPr>
        <w:tab/>
      </w:r>
      <w:r w:rsidRPr="00AD6142">
        <w:rPr>
          <w:rFonts w:ascii="Arial" w:hAnsi="Arial" w:cs="Arial"/>
          <w:b/>
          <w:sz w:val="24"/>
        </w:rPr>
        <w:t>Correction on Additional ILs and MSD levels for DC_20_n38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 Huawei</w:t>
      </w:r>
    </w:p>
    <w:p w:rsidR="000048FE" w:rsidRPr="00AD6142" w:rsidRDefault="000048FE" w:rsidP="000048FE">
      <w:pPr>
        <w:rPr>
          <w:color w:val="808080"/>
        </w:rPr>
      </w:pPr>
      <w:r w:rsidRPr="00AD6142">
        <w:rPr>
          <w:color w:val="808080"/>
        </w:rPr>
        <w:t>(Replaces R4-2014318)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R4-2014319</w:t>
      </w:r>
      <w:r w:rsidRPr="00AD6142">
        <w:rPr>
          <w:rFonts w:ascii="Arial" w:hAnsi="Arial" w:cs="Arial"/>
          <w:b/>
          <w:color w:val="0000FF"/>
          <w:sz w:val="24"/>
        </w:rPr>
        <w:tab/>
      </w:r>
      <w:r w:rsidRPr="00AD6142">
        <w:rPr>
          <w:rFonts w:ascii="Arial" w:hAnsi="Arial" w:cs="Arial"/>
          <w:b/>
          <w:sz w:val="24"/>
        </w:rPr>
        <w:t>Discussion on MFBI for NR system</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Action</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R4-2014517</w:t>
      </w:r>
      <w:r w:rsidRPr="00AD6142">
        <w:rPr>
          <w:rFonts w:ascii="Arial" w:hAnsi="Arial" w:cs="Arial"/>
          <w:b/>
          <w:color w:val="0000FF"/>
          <w:sz w:val="24"/>
        </w:rPr>
        <w:tab/>
      </w:r>
      <w:r w:rsidRPr="00AD6142">
        <w:rPr>
          <w:rFonts w:ascii="Arial" w:hAnsi="Arial" w:cs="Arial"/>
          <w:b/>
          <w:sz w:val="24"/>
        </w:rPr>
        <w:t>n53 bracket removal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RAN5 is developping test cases for n53 but this band has A-MPR values and OOB table note 6 still in brackets which means that these requriements are untestable. Furthermore some references and numbering is corrected.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R4-2014520</w:t>
      </w:r>
      <w:r w:rsidRPr="00AD6142">
        <w:rPr>
          <w:rFonts w:ascii="Arial" w:hAnsi="Arial" w:cs="Arial"/>
          <w:b/>
          <w:color w:val="0000FF"/>
          <w:sz w:val="24"/>
        </w:rPr>
        <w:tab/>
      </w:r>
      <w:r w:rsidRPr="00AD6142">
        <w:rPr>
          <w:rFonts w:ascii="Arial" w:hAnsi="Arial" w:cs="Arial"/>
          <w:b/>
          <w:sz w:val="24"/>
        </w:rPr>
        <w:t>TS 38.101-3: Addition of missing lower order fallbacks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CR-0508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AT&amp;T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These configurations have relating higher order configurations already in REL16 specs. It is important to add these as a correction inorder to retain specification intergity.</w:t>
      </w:r>
    </w:p>
    <w:p w:rsidR="000048FE" w:rsidRPr="00AD6142" w:rsidRDefault="000048FE" w:rsidP="000048FE">
      <w:r w:rsidRPr="00AD6142">
        <w:t>DC_2A-30A_n2A</w:t>
      </w:r>
    </w:p>
    <w:p w:rsidR="000048FE" w:rsidRPr="00AD6142" w:rsidRDefault="000048FE" w:rsidP="000048FE">
      <w:r w:rsidRPr="00AD6142">
        <w:t>DC_2A-66A_n2A</w:t>
      </w:r>
    </w:p>
    <w:p w:rsidR="000048FE" w:rsidRPr="00AD6142" w:rsidRDefault="000048FE" w:rsidP="000048FE">
      <w:r w:rsidRPr="00AD6142">
        <w:t>DC_29A-30A_n2A</w:t>
      </w:r>
    </w:p>
    <w:p w:rsidR="000048FE" w:rsidRPr="00AD6142" w:rsidRDefault="000048FE" w:rsidP="000048FE">
      <w:r w:rsidRPr="00AD6142">
        <w:t>DC_29A-30A_n66A</w:t>
      </w:r>
    </w:p>
    <w:p w:rsidR="000048FE" w:rsidRPr="00AD6142" w:rsidRDefault="000048FE" w:rsidP="000048FE">
      <w:r w:rsidRPr="00AD6142">
        <w:t>DC_30A-66A_n66A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R4-2016832</w:t>
      </w:r>
      <w:r w:rsidRPr="00AD6142">
        <w:rPr>
          <w:rFonts w:ascii="Arial" w:hAnsi="Arial" w:cs="Arial"/>
          <w:b/>
          <w:color w:val="0000FF"/>
          <w:sz w:val="24"/>
        </w:rPr>
        <w:tab/>
      </w:r>
      <w:r w:rsidRPr="00AD6142">
        <w:rPr>
          <w:rFonts w:ascii="Arial" w:hAnsi="Arial" w:cs="Arial"/>
          <w:b/>
          <w:sz w:val="24"/>
        </w:rPr>
        <w:t>TS 38.101-3: Addition of missing lower order fallbacks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CR-0508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AT&amp;T</w:t>
      </w:r>
    </w:p>
    <w:p w:rsidR="000048FE" w:rsidRPr="00AD6142" w:rsidRDefault="000048FE" w:rsidP="000048FE">
      <w:pPr>
        <w:rPr>
          <w:color w:val="808080"/>
        </w:rPr>
      </w:pPr>
      <w:r w:rsidRPr="00AD6142">
        <w:rPr>
          <w:color w:val="808080"/>
        </w:rPr>
        <w:t>(Replaces R4-2014520)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R4-2014521</w:t>
      </w:r>
      <w:r w:rsidRPr="00AD6142">
        <w:rPr>
          <w:rFonts w:ascii="Arial" w:hAnsi="Arial" w:cs="Arial"/>
          <w:b/>
          <w:color w:val="0000FF"/>
          <w:sz w:val="24"/>
        </w:rPr>
        <w:tab/>
      </w:r>
      <w:r w:rsidRPr="00AD6142">
        <w:rPr>
          <w:rFonts w:ascii="Arial" w:hAnsi="Arial" w:cs="Arial"/>
          <w:b/>
          <w:sz w:val="24"/>
        </w:rPr>
        <w:t>TR 37.716-21-11: Addition of missing lower order fallbacks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AT&amp;T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These configurations have relating higher order configurations already in REL16 specs. This CR captures necessary analysis into the TR.</w:t>
      </w:r>
    </w:p>
    <w:p w:rsidR="000048FE" w:rsidRPr="00AD6142" w:rsidRDefault="000048FE" w:rsidP="000048FE">
      <w:r w:rsidRPr="00AD6142">
        <w:t>DC_2A-66A_n2A</w:t>
      </w:r>
    </w:p>
    <w:p w:rsidR="000048FE" w:rsidRPr="00AD6142" w:rsidRDefault="000048FE" w:rsidP="000048FE">
      <w:r w:rsidRPr="00AD6142">
        <w:t>DC_30A-66A_n66A</w:t>
      </w:r>
    </w:p>
    <w:p w:rsidR="000048FE" w:rsidRPr="00AD6142" w:rsidRDefault="000048FE" w:rsidP="000048FE">
      <w:r w:rsidRPr="00AD6142">
        <w:t>DC_2A-30A_n2A</w:t>
      </w:r>
    </w:p>
    <w:p w:rsidR="000048FE" w:rsidRPr="00AD6142" w:rsidRDefault="000048FE" w:rsidP="000048FE">
      <w:r w:rsidRPr="00AD6142">
        <w:t>DC_29A-30A_n2A</w:t>
      </w:r>
    </w:p>
    <w:p w:rsidR="000048FE" w:rsidRPr="00AD6142" w:rsidRDefault="000048FE" w:rsidP="000048FE">
      <w:r w:rsidRPr="00AD6142">
        <w:t>DC_30A-66A_n66A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R4-2016833</w:t>
      </w:r>
      <w:r w:rsidRPr="00AD6142">
        <w:rPr>
          <w:rFonts w:ascii="Arial" w:hAnsi="Arial" w:cs="Arial"/>
          <w:b/>
          <w:color w:val="0000FF"/>
          <w:sz w:val="24"/>
        </w:rPr>
        <w:tab/>
      </w:r>
      <w:r w:rsidRPr="00AD6142">
        <w:rPr>
          <w:rFonts w:ascii="Arial" w:hAnsi="Arial" w:cs="Arial"/>
          <w:b/>
          <w:sz w:val="24"/>
        </w:rPr>
        <w:t>TR 37.716-21-11: Addition of missing lower order fallbacks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CR-0509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AT&amp;T</w:t>
      </w:r>
    </w:p>
    <w:p w:rsidR="000048FE" w:rsidRPr="00AD6142" w:rsidRDefault="000048FE" w:rsidP="000048FE">
      <w:pPr>
        <w:rPr>
          <w:color w:val="808080"/>
        </w:rPr>
      </w:pPr>
      <w:r w:rsidRPr="00AD6142">
        <w:rPr>
          <w:color w:val="808080"/>
        </w:rPr>
        <w:t>(Replaces R4-2014521)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R4-2014582</w:t>
      </w:r>
      <w:r w:rsidRPr="00AD6142">
        <w:rPr>
          <w:rFonts w:ascii="Arial" w:hAnsi="Arial" w:cs="Arial"/>
          <w:b/>
          <w:color w:val="0000FF"/>
          <w:sz w:val="24"/>
        </w:rPr>
        <w:tab/>
      </w:r>
      <w:r w:rsidRPr="00AD6142">
        <w:rPr>
          <w:rFonts w:ascii="Arial" w:hAnsi="Arial" w:cs="Arial"/>
          <w:b/>
          <w:sz w:val="24"/>
        </w:rPr>
        <w:t>CR to 38.101-3 (Rel-16) error correntions to configurations for CA and 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errors in CA and DC configurations in Clause 5.5A and 5.5B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R4-2014600</w:t>
      </w:r>
      <w:r w:rsidRPr="00AD6142">
        <w:rPr>
          <w:rFonts w:ascii="Arial" w:hAnsi="Arial" w:cs="Arial"/>
          <w:b/>
          <w:color w:val="0000FF"/>
          <w:sz w:val="24"/>
        </w:rPr>
        <w:tab/>
      </w:r>
      <w:r w:rsidRPr="00AD6142">
        <w:rPr>
          <w:rFonts w:ascii="Arial" w:hAnsi="Arial" w:cs="Arial"/>
          <w:b/>
          <w:sz w:val="24"/>
        </w:rPr>
        <w:t>CR on adding NR ovelapping bands list in TS38.307 in Rel-15</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NR overlapping bands list in TS38.307.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R4-2016846</w:t>
      </w:r>
      <w:r w:rsidRPr="00AD6142">
        <w:rPr>
          <w:rFonts w:ascii="Arial" w:hAnsi="Arial" w:cs="Arial"/>
          <w:b/>
          <w:color w:val="0000FF"/>
          <w:sz w:val="24"/>
        </w:rPr>
        <w:tab/>
      </w:r>
      <w:r w:rsidRPr="00AD6142">
        <w:rPr>
          <w:rFonts w:ascii="Arial" w:hAnsi="Arial" w:cs="Arial"/>
          <w:b/>
          <w:sz w:val="24"/>
        </w:rPr>
        <w:t>CR on adding NR ovelapping bands list in TS38.307 in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v15.6.0</w:t>
      </w:r>
      <w:r w:rsidRPr="00AD6142">
        <w:rPr>
          <w:i/>
        </w:rPr>
        <w:tab/>
        <w:t xml:space="preserve">  CR-0031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R4-2014600)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R4-2014620</w:t>
      </w:r>
      <w:r w:rsidRPr="00AD6142">
        <w:rPr>
          <w:rFonts w:ascii="Arial" w:hAnsi="Arial" w:cs="Arial"/>
          <w:b/>
          <w:color w:val="0000FF"/>
          <w:sz w:val="24"/>
        </w:rPr>
        <w:tab/>
      </w:r>
      <w:r w:rsidRPr="00AD6142">
        <w:rPr>
          <w:rFonts w:ascii="Arial" w:hAnsi="Arial" w:cs="Arial"/>
          <w:b/>
          <w:sz w:val="24"/>
        </w:rPr>
        <w:t>CR on adding NR ovelapping bands list in TS38.307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update NR overlapping bands list in TS38.307.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R4-2016847</w:t>
      </w:r>
      <w:r w:rsidRPr="00AD6142">
        <w:rPr>
          <w:rFonts w:ascii="Arial" w:hAnsi="Arial" w:cs="Arial"/>
          <w:b/>
          <w:color w:val="0000FF"/>
          <w:sz w:val="24"/>
        </w:rPr>
        <w:tab/>
      </w:r>
      <w:r w:rsidRPr="00AD6142">
        <w:rPr>
          <w:rFonts w:ascii="Arial" w:hAnsi="Arial" w:cs="Arial"/>
          <w:b/>
          <w:sz w:val="24"/>
        </w:rPr>
        <w:t>CR on adding NR ovelapping bands list in TS38.307 in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CR-0032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R4-2014620)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R4-2014883</w:t>
      </w:r>
      <w:r w:rsidRPr="00AD6142">
        <w:rPr>
          <w:rFonts w:ascii="Arial" w:hAnsi="Arial" w:cs="Arial"/>
          <w:b/>
          <w:color w:val="0000FF"/>
          <w:sz w:val="24"/>
        </w:rPr>
        <w:tab/>
      </w:r>
      <w:r w:rsidRPr="00AD6142">
        <w:rPr>
          <w:rFonts w:ascii="Arial" w:hAnsi="Arial" w:cs="Arial"/>
          <w:b/>
          <w:sz w:val="24"/>
        </w:rPr>
        <w:t>Clarification on RF assumption for B42_n77 and B42_n78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R4-2014899</w:t>
      </w:r>
      <w:r w:rsidRPr="00AD6142">
        <w:rPr>
          <w:rFonts w:ascii="Arial" w:hAnsi="Arial" w:cs="Arial"/>
          <w:b/>
          <w:color w:val="0000FF"/>
          <w:sz w:val="24"/>
        </w:rPr>
        <w:tab/>
      </w:r>
      <w:r w:rsidRPr="00AD6142">
        <w:rPr>
          <w:rFonts w:ascii="Arial" w:hAnsi="Arial" w:cs="Arial"/>
          <w:b/>
          <w:sz w:val="24"/>
        </w:rPr>
        <w:t>Coexistence cleanup for 38.101-1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features several band protection requirements which are not technical possible or contain contradicting protection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R4-2014901</w:t>
      </w:r>
      <w:r w:rsidRPr="00AD6142">
        <w:rPr>
          <w:rFonts w:ascii="Arial" w:hAnsi="Arial" w:cs="Arial"/>
          <w:b/>
          <w:color w:val="0000FF"/>
          <w:sz w:val="24"/>
        </w:rPr>
        <w:tab/>
      </w:r>
      <w:r w:rsidRPr="00AD6142">
        <w:rPr>
          <w:rFonts w:ascii="Arial" w:hAnsi="Arial" w:cs="Arial"/>
          <w:b/>
          <w:sz w:val="24"/>
        </w:rPr>
        <w:t>Coexistence cleanup for 38.101-3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R4-2014915</w:t>
      </w:r>
      <w:r w:rsidRPr="00AD6142">
        <w:rPr>
          <w:rFonts w:ascii="Arial" w:hAnsi="Arial" w:cs="Arial"/>
          <w:b/>
          <w:color w:val="0000FF"/>
          <w:sz w:val="24"/>
        </w:rPr>
        <w:tab/>
      </w:r>
      <w:r w:rsidRPr="00AD6142">
        <w:rPr>
          <w:rFonts w:ascii="Arial" w:hAnsi="Arial" w:cs="Arial"/>
          <w:b/>
          <w:sz w:val="24"/>
        </w:rPr>
        <w:t>CR for TS 38.101-3: Corrections for intra-band contiguous EN-DC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Intra-band contiguous EN-DC configuration DC_(n)41AB was introduced in RAN4 #94bis-e meeting through a CR (R4-2003169) which was intended for introducing new BCS for the existing EN-DC combinations, but not for brand new EN-DC configuration. This combination in principle should not be approved as it did not go through the normal TP process. In addition, the EN-DC bandwidth class “AB” has never been defined which would render DC_(n)41AB as an invalid EN-DC configuration. Since the CR had been agreed, to avoid the iterative process of removing and reintroducing the combination, we can accept to add EN-DC BW class “AB” in Rel-16 specifications to validate this configuration. We also strongly encourage proponent companies to follow the regular process when proposing any new band combinations to avoid any potential errors being overlooked.</w:t>
      </w:r>
    </w:p>
    <w:p w:rsidR="000048FE" w:rsidRPr="00AD6142" w:rsidRDefault="000048FE" w:rsidP="000048FE">
      <w:r w:rsidRPr="00AD6142">
        <w:t>A few intra-band contiguous EN-DC combinations were specified with non-contigous UL configurations which should not be allowed.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R4-2014957</w:t>
      </w:r>
      <w:r w:rsidRPr="00AD6142">
        <w:rPr>
          <w:rFonts w:ascii="Arial" w:hAnsi="Arial" w:cs="Arial"/>
          <w:b/>
          <w:color w:val="0000FF"/>
          <w:sz w:val="24"/>
        </w:rPr>
        <w:tab/>
      </w:r>
      <w:r w:rsidRPr="00AD6142">
        <w:rPr>
          <w:rFonts w:ascii="Arial" w:hAnsi="Arial" w:cs="Arial"/>
          <w:b/>
          <w:sz w:val="24"/>
        </w:rPr>
        <w:t>CR to TS 38.101-2 on fallback group for intra-band contiguous CA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fallback groups for intra-band contiguous CA classes CA_n259G and CA_n261D in the configuration table are incorrect groups.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R4-2016837</w:t>
      </w:r>
      <w:r w:rsidRPr="00AD6142">
        <w:rPr>
          <w:rFonts w:ascii="Arial" w:hAnsi="Arial" w:cs="Arial"/>
          <w:b/>
          <w:color w:val="0000FF"/>
          <w:sz w:val="24"/>
        </w:rPr>
        <w:tab/>
      </w:r>
      <w:r w:rsidRPr="00AD6142">
        <w:rPr>
          <w:rFonts w:ascii="Arial" w:hAnsi="Arial" w:cs="Arial"/>
          <w:b/>
          <w:sz w:val="24"/>
        </w:rPr>
        <w:t>CR to TS 38.101-2 on fallback group for intra-band contiguous CA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R4-2014957)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R4-2015033</w:t>
      </w:r>
      <w:r w:rsidRPr="00AD6142">
        <w:rPr>
          <w:rFonts w:ascii="Arial" w:hAnsi="Arial" w:cs="Arial"/>
          <w:b/>
          <w:color w:val="0000FF"/>
          <w:sz w:val="24"/>
        </w:rPr>
        <w:tab/>
      </w:r>
      <w:r w:rsidRPr="00AD6142">
        <w:rPr>
          <w:rFonts w:ascii="Arial" w:hAnsi="Arial" w:cs="Arial"/>
          <w:b/>
          <w:sz w:val="24"/>
        </w:rPr>
        <w:t>CR to TS38.101-1: Correction on the general requirement and configured transmitted power requirement for inter-band 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the general requirement (subclause 4.3)</w:t>
      </w:r>
    </w:p>
    <w:p w:rsidR="000048FE" w:rsidRPr="00AD6142" w:rsidRDefault="000048FE" w:rsidP="000048FE">
      <w:r w:rsidRPr="00AD6142">
        <w:t>The sentence agreed in R4-2006997 was not implemented in the latest spec.</w:t>
      </w:r>
    </w:p>
    <w:p w:rsidR="000048FE" w:rsidRPr="00AD6142" w:rsidRDefault="000048FE" w:rsidP="000048FE">
      <w:r w:rsidRPr="00AD6142">
        <w:t>For Pcmax:  (subclause 6.2B.4.1)</w:t>
      </w:r>
    </w:p>
    <w:p w:rsidR="000048FE" w:rsidRPr="00AD6142" w:rsidRDefault="000048FE" w:rsidP="000048FE">
      <w:r w:rsidRPr="00AD6142">
        <w:t>According to the configured transmitted power single carrier, the total power reduction is (MPR+ ∆MPR) dB.</w:t>
      </w:r>
    </w:p>
    <w:p w:rsidR="000048FE" w:rsidRPr="00AD6142" w:rsidRDefault="000048FE" w:rsidP="000048FE">
      <w:r w:rsidRPr="00AD6142">
        <w:t>The feature of PC2 inter-band NR-DC combination is not supported in Rel-16, therefore it is no need to consider ΔPPowerClass in the formulas.</w:t>
      </w:r>
    </w:p>
    <w:p w:rsidR="000048FE" w:rsidRPr="00AD6142" w:rsidRDefault="000048FE" w:rsidP="000048FE">
      <w:r w:rsidRPr="00AD6142">
        <w:t>The explanation for some inter-band DC specfied terms in the formulas are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lastRenderedPageBreak/>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R4-2015042</w:t>
      </w:r>
      <w:r w:rsidRPr="00AD6142">
        <w:rPr>
          <w:rFonts w:ascii="Arial" w:hAnsi="Arial" w:cs="Arial"/>
          <w:b/>
          <w:color w:val="0000FF"/>
          <w:sz w:val="24"/>
        </w:rPr>
        <w:tab/>
      </w:r>
      <w:r w:rsidRPr="00AD6142">
        <w:rPr>
          <w:rFonts w:ascii="Arial" w:hAnsi="Arial" w:cs="Arial"/>
          <w:b/>
          <w:sz w:val="24"/>
        </w:rPr>
        <w:t>Discussion on the MSD of the new channel BW for EN-DC and NR CA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R4-2015264</w:t>
      </w:r>
      <w:r w:rsidRPr="00AD6142">
        <w:rPr>
          <w:rFonts w:ascii="Arial" w:hAnsi="Arial" w:cs="Arial"/>
          <w:b/>
          <w:color w:val="0000FF"/>
          <w:sz w:val="24"/>
        </w:rPr>
        <w:tab/>
      </w:r>
      <w:r w:rsidRPr="00AD6142">
        <w:rPr>
          <w:rFonts w:ascii="Arial" w:hAnsi="Arial" w:cs="Arial"/>
          <w:b/>
          <w:sz w:val="24"/>
        </w:rPr>
        <w:t>CR to TS 38.101-3: corrections on ACS for intra-band contiguous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CR-0388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R4-2015299</w:t>
      </w:r>
      <w:r w:rsidRPr="00AD6142">
        <w:rPr>
          <w:rFonts w:ascii="Arial" w:hAnsi="Arial" w:cs="Arial"/>
          <w:b/>
          <w:color w:val="0000FF"/>
          <w:sz w:val="24"/>
        </w:rPr>
        <w:tab/>
      </w:r>
      <w:r w:rsidRPr="00AD6142">
        <w:rPr>
          <w:rFonts w:ascii="Arial" w:hAnsi="Arial" w:cs="Arial"/>
          <w:b/>
          <w:sz w:val="24"/>
        </w:rPr>
        <w:t>Editorial correction on section 5.2C to 38.101-1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corrects title for 5.2C.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R4-2015323</w:t>
      </w:r>
      <w:r w:rsidRPr="00AD6142">
        <w:rPr>
          <w:rFonts w:ascii="Arial" w:hAnsi="Arial" w:cs="Arial"/>
          <w:b/>
          <w:color w:val="0000FF"/>
          <w:sz w:val="24"/>
        </w:rPr>
        <w:tab/>
      </w:r>
      <w:r w:rsidRPr="00AD6142">
        <w:rPr>
          <w:rFonts w:ascii="Arial" w:hAnsi="Arial" w:cs="Arial"/>
          <w:b/>
          <w:sz w:val="24"/>
        </w:rPr>
        <w:t>Alignment of descritpion of the power class restriction for inter-band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clarification for FDD-TDD ENDC HPUE has been agreed in Note 6 in Table 6.2B.1.3-1 with improved wording which is more clear. This can be also used for Note 5 to improve the consistency and better reflect the result for TDD-TDD ENDC HPUE.</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R4-2015324</w:t>
      </w:r>
      <w:r w:rsidRPr="00AD6142">
        <w:rPr>
          <w:rFonts w:ascii="Arial" w:hAnsi="Arial" w:cs="Arial"/>
          <w:b/>
          <w:color w:val="0000FF"/>
          <w:sz w:val="24"/>
        </w:rPr>
        <w:tab/>
      </w:r>
      <w:r w:rsidRPr="00AD6142">
        <w:rPr>
          <w:rFonts w:ascii="Arial" w:hAnsi="Arial" w:cs="Arial"/>
          <w:b/>
          <w:sz w:val="24"/>
        </w:rPr>
        <w:t>Correction of delta Powerclass for Inter-band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 CMCC, China Unicom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0048FE" w:rsidRPr="00AD6142" w:rsidRDefault="000048FE" w:rsidP="000048FE">
      <w:r w:rsidRPr="00AD6142">
        <w:t>-------------------</w:t>
      </w:r>
    </w:p>
    <w:p w:rsidR="000048FE" w:rsidRPr="00AD6142" w:rsidRDefault="000048FE" w:rsidP="000048FE">
      <w:r w:rsidRPr="00AD6142">
        <w:t>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w:t>
      </w:r>
    </w:p>
    <w:p w:rsidR="000048FE" w:rsidRPr="00AD6142" w:rsidRDefault="000048FE" w:rsidP="000048FE">
      <w:r w:rsidRPr="00AD6142">
        <w:t>However, no revisions had been done for section 6.2B.4.1.3 which is for inter-band EN-DC for FR1. The ∆PPowerClass,EN-DC which is used to adjust this was not updated as for other cases, thus make the specification incomplete.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R4-2015331</w:t>
      </w:r>
      <w:r w:rsidRPr="00AD6142">
        <w:rPr>
          <w:rFonts w:ascii="Arial" w:hAnsi="Arial" w:cs="Arial"/>
          <w:b/>
          <w:color w:val="0000FF"/>
          <w:sz w:val="24"/>
        </w:rPr>
        <w:tab/>
      </w:r>
      <w:r w:rsidRPr="00AD6142">
        <w:rPr>
          <w:rFonts w:ascii="Arial" w:hAnsi="Arial" w:cs="Arial"/>
          <w:b/>
          <w:sz w:val="24"/>
        </w:rPr>
        <w:t>CR on NR power class under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capability signaling for NR part under EN-DC has been defined in RAN2 38.331, thus RAN4 spec shall be aligned.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R4-2016842</w:t>
      </w:r>
      <w:r w:rsidRPr="00AD6142">
        <w:rPr>
          <w:rFonts w:ascii="Arial" w:hAnsi="Arial" w:cs="Arial"/>
          <w:b/>
          <w:color w:val="0000FF"/>
          <w:sz w:val="24"/>
        </w:rPr>
        <w:tab/>
      </w:r>
      <w:r w:rsidRPr="00AD6142">
        <w:rPr>
          <w:rFonts w:ascii="Arial" w:hAnsi="Arial" w:cs="Arial"/>
          <w:b/>
          <w:sz w:val="24"/>
        </w:rPr>
        <w:t>CR on NR power class under EN-DC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CR-0392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R4-2015331)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R4-2015332</w:t>
      </w:r>
      <w:r w:rsidRPr="00AD6142">
        <w:rPr>
          <w:rFonts w:ascii="Arial" w:hAnsi="Arial" w:cs="Arial"/>
          <w:b/>
          <w:color w:val="0000FF"/>
          <w:sz w:val="24"/>
        </w:rPr>
        <w:tab/>
      </w:r>
      <w:r w:rsidRPr="00AD6142">
        <w:rPr>
          <w:rFonts w:ascii="Arial" w:hAnsi="Arial" w:cs="Arial"/>
          <w:b/>
          <w:sz w:val="24"/>
        </w:rPr>
        <w:t>Discussion on WRC-19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R4-2015336</w:t>
      </w:r>
      <w:r w:rsidRPr="00AD6142">
        <w:rPr>
          <w:rFonts w:ascii="Arial" w:hAnsi="Arial" w:cs="Arial"/>
          <w:b/>
          <w:color w:val="0000FF"/>
          <w:sz w:val="24"/>
        </w:rPr>
        <w:tab/>
      </w:r>
      <w:r w:rsidRPr="00AD6142">
        <w:rPr>
          <w:rFonts w:ascii="Arial" w:hAnsi="Arial" w:cs="Arial"/>
          <w:b/>
          <w:sz w:val="24"/>
        </w:rPr>
        <w:t>CR on FR2 equal PSD in UL CA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As discussed in R4-2015334, the equal PSD restriction in Pcmax is not needed and it has caused confusions in interpretation of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R4-2015339</w:t>
      </w:r>
      <w:r w:rsidRPr="00AD6142">
        <w:rPr>
          <w:rFonts w:ascii="Arial" w:hAnsi="Arial" w:cs="Arial"/>
          <w:b/>
          <w:color w:val="0000FF"/>
          <w:sz w:val="24"/>
        </w:rPr>
        <w:tab/>
      </w:r>
      <w:r w:rsidRPr="00AD6142">
        <w:rPr>
          <w:rFonts w:ascii="Arial" w:hAnsi="Arial" w:cs="Arial"/>
          <w:b/>
          <w:sz w:val="24"/>
        </w:rPr>
        <w:t>CR on sum of power for multiple transmit connectors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p w:rsidR="000048FE" w:rsidRPr="00AD6142" w:rsidRDefault="000048FE" w:rsidP="000048FE">
      <w:r w:rsidRPr="00AD6142">
        <w:t>RAN4 agree to define requirements for MOP and emission so that power is measured correctly for all implementations, including UE with transparent TxD:</w:t>
      </w:r>
    </w:p>
    <w:p w:rsidR="000048FE" w:rsidRPr="00AD6142" w:rsidRDefault="000048FE" w:rsidP="000048FE">
      <w:r w:rsidRPr="00AD6142">
        <w:t>Use “requirements are defined as the sum of powers from both connectors”.</w:t>
      </w:r>
    </w:p>
    <w:p w:rsidR="000048FE" w:rsidRPr="00AD6142" w:rsidRDefault="000048FE" w:rsidP="000048FE">
      <w:r w:rsidRPr="00AD6142">
        <w:t>This shall be interpreted as: Measure the power and emissions per connector and then sum them up afterwards.</w:t>
      </w:r>
    </w:p>
    <w:p w:rsidR="000048FE" w:rsidRPr="00AD6142" w:rsidRDefault="000048FE" w:rsidP="000048FE">
      <w:r w:rsidRPr="00AD6142">
        <w:t>RAN4 will clean-up all requirements related to summing the powers and emissions, including UL MIMO, UL full power transmission requirement.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R4-2016834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R4-2016834</w:t>
      </w:r>
      <w:r w:rsidRPr="00AD6142">
        <w:rPr>
          <w:rFonts w:ascii="Arial" w:hAnsi="Arial" w:cs="Arial"/>
          <w:b/>
          <w:color w:val="0000FF"/>
          <w:sz w:val="24"/>
        </w:rPr>
        <w:tab/>
      </w:r>
      <w:r w:rsidRPr="00AD6142">
        <w:rPr>
          <w:rFonts w:ascii="Arial" w:hAnsi="Arial" w:cs="Arial"/>
          <w:b/>
          <w:sz w:val="24"/>
        </w:rPr>
        <w:t>CR on sum of power for multiple transmit connectors</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R4-2015339)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R4-2015552</w:t>
      </w:r>
      <w:r w:rsidRPr="00AD6142">
        <w:rPr>
          <w:rFonts w:ascii="Arial" w:hAnsi="Arial" w:cs="Arial"/>
          <w:b/>
          <w:color w:val="0000FF"/>
          <w:sz w:val="24"/>
        </w:rPr>
        <w:tab/>
      </w:r>
      <w:r w:rsidRPr="00AD6142">
        <w:rPr>
          <w:rFonts w:ascii="Arial" w:hAnsi="Arial" w:cs="Arial"/>
          <w:b/>
          <w:sz w:val="24"/>
        </w:rPr>
        <w:t>Consideration on Cross band isolation impact with larger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R4-2015553</w:t>
      </w:r>
      <w:r w:rsidRPr="00AD6142">
        <w:rPr>
          <w:rFonts w:ascii="Arial" w:hAnsi="Arial" w:cs="Arial"/>
          <w:b/>
          <w:color w:val="0000FF"/>
          <w:sz w:val="24"/>
        </w:rPr>
        <w:tab/>
      </w:r>
      <w:r w:rsidRPr="00AD6142">
        <w:rPr>
          <w:rFonts w:ascii="Arial" w:hAnsi="Arial" w:cs="Arial"/>
          <w:b/>
          <w:sz w:val="24"/>
        </w:rPr>
        <w:t>Discussion on spurious emission about UE co-existence between band n40 and 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R4-2015554</w:t>
      </w:r>
      <w:r w:rsidRPr="00AD6142">
        <w:rPr>
          <w:rFonts w:ascii="Arial" w:hAnsi="Arial" w:cs="Arial"/>
          <w:b/>
          <w:color w:val="0000FF"/>
          <w:sz w:val="24"/>
        </w:rPr>
        <w:tab/>
      </w:r>
      <w:r w:rsidRPr="00AD6142">
        <w:rPr>
          <w:rFonts w:ascii="Arial" w:hAnsi="Arial" w:cs="Arial"/>
          <w:b/>
          <w:sz w:val="24"/>
        </w:rPr>
        <w:t>CR on spurious emission about UE co-existence between band n40 and 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operators in China has a plan to use the asynchronized deployment between band n40 and n41. It’s necessary to specify the spurious emission about UE co-existence between band n40 and n41.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R4-2015555</w:t>
      </w:r>
      <w:r w:rsidRPr="00AD6142">
        <w:rPr>
          <w:rFonts w:ascii="Arial" w:hAnsi="Arial" w:cs="Arial"/>
          <w:b/>
          <w:color w:val="0000FF"/>
          <w:sz w:val="24"/>
        </w:rPr>
        <w:tab/>
      </w:r>
      <w:r w:rsidRPr="00AD6142">
        <w:rPr>
          <w:rFonts w:ascii="Arial" w:hAnsi="Arial" w:cs="Arial"/>
          <w:b/>
          <w:sz w:val="24"/>
        </w:rPr>
        <w:t>Discussion on asynchronous for DC_42_n79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R4-2015557</w:t>
      </w:r>
      <w:r w:rsidRPr="00AD6142">
        <w:rPr>
          <w:rFonts w:ascii="Arial" w:hAnsi="Arial" w:cs="Arial"/>
          <w:b/>
          <w:color w:val="0000FF"/>
          <w:sz w:val="24"/>
        </w:rPr>
        <w:tab/>
      </w:r>
      <w:r w:rsidRPr="00AD6142">
        <w:rPr>
          <w:rFonts w:ascii="Arial" w:hAnsi="Arial" w:cs="Arial"/>
          <w:b/>
          <w:sz w:val="24"/>
        </w:rPr>
        <w:t>CR for 38.101-1 to correct the notation of SUL band combinations in order to be aligned with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agreed CR R4-2006997, the sentence “5.2COperating band combination for SUL” should be removed from subclause 5.2B. The headline of sub-clause 5.2C is missing.</w:t>
      </w:r>
    </w:p>
    <w:p w:rsidR="000048FE" w:rsidRPr="00AD6142" w:rsidRDefault="000048FE" w:rsidP="000048FE">
      <w:r w:rsidRPr="00AD6142">
        <w:t>Based on the agreed CR R4-2009948, the notation of DC_66A_n78(2A)_SUL_n78A-n86A is changed into DC_66A_ SUL_n78(2A)-n86A. The notation of SUL_n78(2A)-n86A can be aligned with 38.101-3. It’s helpfut to avoid the confusion.</w:t>
      </w:r>
    </w:p>
    <w:p w:rsidR="000048FE" w:rsidRPr="00AD6142" w:rsidRDefault="000048FE" w:rsidP="000048FE">
      <w:r w:rsidRPr="00AD6142">
        <w:t>Based on agreed CR R4-2009178, the sentence “6.3COutput power dynamics for SUL” should be removed from subclause 6.3B. The headline of sub-clause 6.3C is missing.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R4-2015699</w:t>
      </w:r>
      <w:r w:rsidRPr="00AD6142">
        <w:rPr>
          <w:rFonts w:ascii="Arial" w:hAnsi="Arial" w:cs="Arial"/>
          <w:b/>
          <w:color w:val="0000FF"/>
          <w:sz w:val="24"/>
        </w:rPr>
        <w:tab/>
      </w:r>
      <w:r w:rsidRPr="00AD6142">
        <w:rPr>
          <w:rFonts w:ascii="Arial" w:hAnsi="Arial" w:cs="Arial"/>
          <w:b/>
          <w:sz w:val="24"/>
        </w:rPr>
        <w:t>Reference measurement channels for 70 MHz CBW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70 MHz CBW is introduced in Rel-16 for band n77/n78, but the reference measurement channels for 70 MHz CBW are not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R4-2015729</w:t>
      </w:r>
      <w:r w:rsidRPr="00AD6142">
        <w:rPr>
          <w:rFonts w:ascii="Arial" w:hAnsi="Arial" w:cs="Arial"/>
          <w:b/>
          <w:color w:val="0000FF"/>
          <w:sz w:val="24"/>
        </w:rPr>
        <w:tab/>
      </w:r>
      <w:r w:rsidRPr="00AD6142">
        <w:rPr>
          <w:rFonts w:ascii="Arial" w:hAnsi="Arial" w:cs="Arial"/>
          <w:b/>
          <w:sz w:val="24"/>
        </w:rPr>
        <w:t>CR to TS 38.101-3 corrections on inter-band EN-DC configurations including FR1 and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Few configurations in the spec are not aligned with the agreed CR, R4-2006728, “Introducing CR on new EN-DC LTE(xDL/1UL)+ NR(2DL/1UL) DC in Rel-16”.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R4-2015795</w:t>
      </w:r>
      <w:r w:rsidRPr="00AD6142">
        <w:rPr>
          <w:rFonts w:ascii="Arial" w:hAnsi="Arial" w:cs="Arial"/>
          <w:b/>
          <w:color w:val="0000FF"/>
          <w:sz w:val="24"/>
        </w:rPr>
        <w:tab/>
      </w:r>
      <w:r w:rsidRPr="00AD6142">
        <w:rPr>
          <w:rFonts w:ascii="Arial" w:hAnsi="Arial" w:cs="Arial"/>
          <w:b/>
          <w:sz w:val="24"/>
        </w:rPr>
        <w:t>Discussion on handling the cross band isolation requirement for larger channel BW in Rel.16</w:t>
      </w:r>
    </w:p>
    <w:p w:rsidR="000048FE" w:rsidRPr="00AD6142" w:rsidRDefault="000048FE" w:rsidP="000048FE">
      <w:pPr>
        <w:rPr>
          <w:i/>
        </w:rPr>
      </w:pPr>
      <w:r w:rsidRPr="00AD6142">
        <w:rPr>
          <w:i/>
        </w:rPr>
        <w:lastRenderedPageBreak/>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R4-2015856</w:t>
      </w:r>
      <w:r w:rsidRPr="00AD6142">
        <w:rPr>
          <w:rFonts w:ascii="Arial" w:hAnsi="Arial" w:cs="Arial"/>
          <w:b/>
          <w:color w:val="0000FF"/>
          <w:sz w:val="24"/>
        </w:rPr>
        <w:tab/>
      </w:r>
      <w:r w:rsidRPr="00AD6142">
        <w:rPr>
          <w:rFonts w:ascii="Arial" w:hAnsi="Arial" w:cs="Arial"/>
          <w:b/>
          <w:sz w:val="24"/>
        </w:rPr>
        <w:t>CR to TS 38.307 on release independent update for the Rel.16 EN-DC and NR CA/DC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CR-0040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 ZTE Corporation, Dish, SGS Wireless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More Rel.16 EN-DC and NR CA/DC configurations have been introduced in latest TS 38.101-1, 38.101-2, 38.101-3, an update is needed for the release independent specification.</w:t>
      </w:r>
    </w:p>
    <w:p w:rsidR="000048FE" w:rsidRPr="00AD6142" w:rsidRDefault="000048FE" w:rsidP="000048FE">
      <w:r w:rsidRPr="00AD6142">
        <w:t>Note that the draft CR with same content was endorsed in RAN#96-e, R4-2011781.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R4-2016848</w:t>
      </w:r>
      <w:r w:rsidRPr="00AD6142">
        <w:rPr>
          <w:rFonts w:ascii="Arial" w:hAnsi="Arial" w:cs="Arial"/>
          <w:b/>
          <w:color w:val="0000FF"/>
          <w:sz w:val="24"/>
        </w:rPr>
        <w:tab/>
      </w:r>
      <w:r w:rsidRPr="00AD6142">
        <w:rPr>
          <w:rFonts w:ascii="Arial" w:hAnsi="Arial" w:cs="Arial"/>
          <w:b/>
          <w:sz w:val="24"/>
        </w:rPr>
        <w:t>CR to TS 38.307 on release independent update for the Rel.16 EN-DC and NR CA/DC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CR-0040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 ZTE Corporation, Dish, SGS Wireless</w:t>
      </w:r>
    </w:p>
    <w:p w:rsidR="000048FE" w:rsidRPr="00AD6142" w:rsidRDefault="000048FE" w:rsidP="000048FE">
      <w:pPr>
        <w:rPr>
          <w:color w:val="808080"/>
        </w:rPr>
      </w:pPr>
      <w:r w:rsidRPr="00AD6142">
        <w:rPr>
          <w:color w:val="808080"/>
        </w:rPr>
        <w:t>(Replaces R4-2015856)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R4-2015914</w:t>
      </w:r>
      <w:r w:rsidRPr="00AD6142">
        <w:rPr>
          <w:rFonts w:ascii="Arial" w:hAnsi="Arial" w:cs="Arial"/>
          <w:b/>
          <w:color w:val="0000FF"/>
          <w:sz w:val="24"/>
        </w:rPr>
        <w:tab/>
      </w:r>
      <w:r w:rsidRPr="00AD6142">
        <w:rPr>
          <w:rFonts w:ascii="Arial" w:hAnsi="Arial" w:cs="Arial"/>
          <w:b/>
          <w:sz w:val="24"/>
        </w:rPr>
        <w:t>Correction to supported channel bandwidths per SUL_n41A-n81A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R4-2015978</w:t>
      </w:r>
      <w:r w:rsidRPr="00AD6142">
        <w:rPr>
          <w:rFonts w:ascii="Arial" w:hAnsi="Arial" w:cs="Arial"/>
          <w:b/>
          <w:color w:val="0000FF"/>
          <w:sz w:val="24"/>
        </w:rPr>
        <w:tab/>
      </w:r>
      <w:r w:rsidRPr="00AD6142">
        <w:rPr>
          <w:rFonts w:ascii="Arial" w:hAnsi="Arial" w:cs="Arial"/>
          <w:b/>
          <w:sz w:val="24"/>
        </w:rPr>
        <w:t>Modification of FR2 MOP verification with account of the 38.213 scaling rule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lastRenderedPageBreak/>
        <w:t>In this conctribution we consider the verification of the CA MOP subject to the 38.213 power prioritization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R4-2015979</w:t>
      </w:r>
      <w:r w:rsidRPr="00AD6142">
        <w:rPr>
          <w:rFonts w:ascii="Arial" w:hAnsi="Arial" w:cs="Arial"/>
          <w:b/>
          <w:color w:val="0000FF"/>
          <w:sz w:val="24"/>
        </w:rPr>
        <w:tab/>
      </w:r>
      <w:r w:rsidRPr="00AD6142">
        <w:rPr>
          <w:rFonts w:ascii="Arial" w:hAnsi="Arial" w:cs="Arial"/>
          <w:b/>
          <w:sz w:val="24"/>
        </w:rPr>
        <w:t>Correction to Pcmax: account of power prioritization rules for secondary cells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 the specification of Pcmax for CA in view of the power prioritization rules of 38.213. Add a test case for verification of the maximum output power when the SCell power is scaled or the SCell(s) is/are dropped. Modify the definition of the (calculated) PCMAX.</w:t>
      </w:r>
    </w:p>
    <w:p w:rsidR="000048FE" w:rsidRPr="00AD6142" w:rsidRDefault="000048FE" w:rsidP="000048FE">
      <w:r w:rsidRPr="00AD6142">
        <w:t>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SCell power levels may be reduced or SCells dropped at maximum output power. This determination of MPR would be similar to the “total A-MPR” adopted for intra-band contiguous EN-DC still recognising that the CG powers could be different. However, this should be a prerequisite for the MPR determination for intra-band CA, not the calculation of the PCMAX</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R4-2015980</w:t>
      </w:r>
      <w:r w:rsidRPr="00AD6142">
        <w:rPr>
          <w:rFonts w:ascii="Arial" w:hAnsi="Arial" w:cs="Arial"/>
          <w:b/>
          <w:color w:val="0000FF"/>
          <w:sz w:val="24"/>
        </w:rPr>
        <w:tab/>
      </w:r>
      <w:r w:rsidRPr="00AD6142">
        <w:rPr>
          <w:rFonts w:ascii="Arial" w:hAnsi="Arial" w:cs="Arial"/>
          <w:b/>
          <w:sz w:val="24"/>
        </w:rPr>
        <w:t>Correction to modified MPR behaviour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Incorrect conditions for the bits in the field modifiedMPRbehavior (all defined in Rel-15).</w:t>
      </w:r>
    </w:p>
    <w:p w:rsidR="000048FE" w:rsidRPr="00AD6142" w:rsidRDefault="000048FE" w:rsidP="000048FE">
      <w:r w:rsidRPr="00AD6142">
        <w:t>Modified MPR behaviour introduced in an earlier release is mandatory in a later release.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R4-2015981</w:t>
      </w:r>
      <w:r w:rsidRPr="00AD6142">
        <w:rPr>
          <w:rFonts w:ascii="Arial" w:hAnsi="Arial" w:cs="Arial"/>
          <w:b/>
          <w:color w:val="0000FF"/>
          <w:sz w:val="24"/>
        </w:rPr>
        <w:tab/>
      </w:r>
      <w:r w:rsidRPr="00AD6142">
        <w:rPr>
          <w:rFonts w:ascii="Arial" w:hAnsi="Arial" w:cs="Arial"/>
          <w:b/>
          <w:sz w:val="24"/>
        </w:rPr>
        <w:t>Verification of the P-MPR method for EN-DC FDD-TDD power class 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a test case for the P-MPR solution. The (UE-based) P-MPR solution is the default for EN-DC FDD-TDD PC2 in the absence of duty-cycle capabilities. Moreover, fallback to a lower EN-DC power class is not defined for the P-MPR solution.</w:t>
      </w:r>
    </w:p>
    <w:p w:rsidR="000048FE" w:rsidRPr="00AD6142" w:rsidRDefault="000048FE" w:rsidP="000048FE">
      <w:r w:rsidRPr="00AD6142">
        <w:lastRenderedPageBreak/>
        <w:t>The total EN-DC power is always 26 dBm for the P-MPR solution, there is not fallback behaviour (unclear if this is the case under all circumstances e.g. when the combined UL duty cycle exceeds 50% or for TDD U/D configurations up to 50% UL duty cycle ).</w:t>
      </w:r>
    </w:p>
    <w:p w:rsidR="000048FE" w:rsidRPr="00AD6142" w:rsidRDefault="000048FE" w:rsidP="000048FE">
      <w:r w:rsidRPr="00AD6142">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R4-2016341</w:t>
      </w:r>
      <w:r w:rsidRPr="00AD6142">
        <w:rPr>
          <w:rFonts w:ascii="Arial" w:hAnsi="Arial" w:cs="Arial"/>
          <w:b/>
          <w:color w:val="0000FF"/>
          <w:sz w:val="24"/>
        </w:rPr>
        <w:tab/>
      </w:r>
      <w:r w:rsidRPr="00AD6142">
        <w:rPr>
          <w:rFonts w:ascii="Arial" w:hAnsi="Arial" w:cs="Arial"/>
          <w:b/>
          <w:sz w:val="24"/>
        </w:rPr>
        <w:t>CR for editorial corrections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Editorial corrections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R4-2016989</w:t>
      </w:r>
      <w:r w:rsidRPr="00AD6142">
        <w:rPr>
          <w:rFonts w:ascii="Arial" w:hAnsi="Arial" w:cs="Arial"/>
          <w:b/>
          <w:color w:val="0000FF"/>
          <w:sz w:val="24"/>
        </w:rPr>
        <w:tab/>
      </w:r>
      <w:r w:rsidRPr="00AD6142">
        <w:rPr>
          <w:rFonts w:ascii="Arial" w:hAnsi="Arial" w:cs="Arial"/>
          <w:b/>
          <w:sz w:val="24"/>
        </w:rPr>
        <w:t>CR for editorial corrections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R4-2016342</w:t>
      </w:r>
      <w:r w:rsidRPr="00AD6142">
        <w:rPr>
          <w:rFonts w:ascii="Arial" w:hAnsi="Arial" w:cs="Arial"/>
          <w:b/>
          <w:color w:val="0000FF"/>
          <w:sz w:val="24"/>
        </w:rPr>
        <w:tab/>
      </w:r>
      <w:r w:rsidRPr="00AD6142">
        <w:rPr>
          <w:rFonts w:ascii="Arial" w:hAnsi="Arial" w:cs="Arial"/>
          <w:b/>
          <w:sz w:val="24"/>
        </w:rPr>
        <w:t>CR for editorial corrections 38.101-2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Editorial corrections 38.101-2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R4-2016838</w:t>
      </w:r>
      <w:r w:rsidRPr="00AD6142">
        <w:rPr>
          <w:rFonts w:ascii="Arial" w:hAnsi="Arial" w:cs="Arial"/>
          <w:b/>
          <w:color w:val="0000FF"/>
          <w:sz w:val="24"/>
        </w:rPr>
        <w:tab/>
      </w:r>
      <w:r w:rsidRPr="00AD6142">
        <w:rPr>
          <w:rFonts w:ascii="Arial" w:hAnsi="Arial" w:cs="Arial"/>
          <w:b/>
          <w:sz w:val="24"/>
        </w:rPr>
        <w:t>CR for editorial corrections 38.101-2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CR-0297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R4-2016343</w:t>
      </w:r>
      <w:r w:rsidRPr="00AD6142">
        <w:rPr>
          <w:rFonts w:ascii="Arial" w:hAnsi="Arial" w:cs="Arial"/>
          <w:b/>
          <w:color w:val="0000FF"/>
          <w:sz w:val="24"/>
        </w:rPr>
        <w:tab/>
      </w:r>
      <w:r w:rsidRPr="00AD6142">
        <w:rPr>
          <w:rFonts w:ascii="Arial" w:hAnsi="Arial" w:cs="Arial"/>
          <w:b/>
          <w:sz w:val="24"/>
        </w:rPr>
        <w:t>CR for editorial corrections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Editorial corrections 38.101-3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R4-2016843</w:t>
      </w:r>
      <w:r w:rsidRPr="00AD6142">
        <w:rPr>
          <w:rFonts w:ascii="Arial" w:hAnsi="Arial" w:cs="Arial"/>
          <w:b/>
          <w:color w:val="0000FF"/>
          <w:sz w:val="24"/>
        </w:rPr>
        <w:tab/>
      </w:r>
      <w:r w:rsidRPr="00AD6142">
        <w:rPr>
          <w:rFonts w:ascii="Arial" w:hAnsi="Arial" w:cs="Arial"/>
          <w:b/>
          <w:sz w:val="24"/>
        </w:rPr>
        <w:t>CR for editorial corrections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CR-0413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R4-2016343)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R4-2016442</w:t>
      </w:r>
      <w:r w:rsidRPr="00AD6142">
        <w:rPr>
          <w:rFonts w:ascii="Arial" w:hAnsi="Arial" w:cs="Arial"/>
          <w:b/>
          <w:color w:val="0000FF"/>
          <w:sz w:val="24"/>
        </w:rPr>
        <w:tab/>
      </w:r>
      <w:r w:rsidRPr="00AD6142">
        <w:rPr>
          <w:rFonts w:ascii="Arial" w:hAnsi="Arial" w:cs="Arial"/>
          <w:b/>
          <w:sz w:val="24"/>
        </w:rPr>
        <w:t>Replacement of void sub-clauses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CR-0559  Cat: D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Sub-clauses were incorrect marked as “Void” when the intention was to reserve them for future usage.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(on the coversheet) the specification number should read 38.101-1 instead of TS38.101-1.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lastRenderedPageBreak/>
        <w:t>R4-2016835</w:t>
      </w:r>
      <w:r w:rsidRPr="00AD6142">
        <w:rPr>
          <w:rFonts w:ascii="Arial" w:hAnsi="Arial" w:cs="Arial"/>
          <w:b/>
          <w:color w:val="0000FF"/>
          <w:sz w:val="24"/>
        </w:rPr>
        <w:tab/>
      </w:r>
      <w:r w:rsidRPr="00AD6142">
        <w:rPr>
          <w:rFonts w:ascii="Arial" w:hAnsi="Arial" w:cs="Arial"/>
          <w:b/>
          <w:sz w:val="24"/>
        </w:rPr>
        <w:t>Replacement of void sub-clauses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CR-0559  rev 1 Cat: D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R4-2016442)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R4-2016451</w:t>
      </w:r>
      <w:r w:rsidRPr="00AD6142">
        <w:rPr>
          <w:rFonts w:ascii="Arial" w:hAnsi="Arial" w:cs="Arial"/>
          <w:b/>
          <w:color w:val="0000FF"/>
          <w:sz w:val="24"/>
        </w:rPr>
        <w:tab/>
      </w:r>
      <w:r w:rsidRPr="00AD6142">
        <w:rPr>
          <w:rFonts w:ascii="Arial" w:hAnsi="Arial" w:cs="Arial"/>
          <w:b/>
          <w:sz w:val="24"/>
        </w:rPr>
        <w:t>CR to for 38.101-1: CA uplink power clarification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CR-0562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of the wording on UE maximum output power for carrier aggregation is unclear.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R4-2016458</w:t>
      </w:r>
      <w:r w:rsidRPr="00AD6142">
        <w:rPr>
          <w:rFonts w:ascii="Arial" w:hAnsi="Arial" w:cs="Arial"/>
          <w:b/>
          <w:color w:val="0000FF"/>
          <w:sz w:val="24"/>
        </w:rPr>
        <w:tab/>
      </w:r>
      <w:r w:rsidRPr="00AD6142">
        <w:rPr>
          <w:rFonts w:ascii="Arial" w:hAnsi="Arial" w:cs="Arial"/>
          <w:b/>
          <w:sz w:val="24"/>
        </w:rPr>
        <w:t>CR for 38.101-1: Editorial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CR-0563  Cat: D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Many editorial errors exist in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if neither UICC, ME, Radio Access Network or Core Network boxes are checked, the CR does not change anything and hence the CR is not needed. 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R4-2016483</w:t>
      </w:r>
      <w:r w:rsidRPr="00AD6142">
        <w:rPr>
          <w:rFonts w:ascii="Arial" w:hAnsi="Arial" w:cs="Arial"/>
          <w:b/>
          <w:color w:val="0000FF"/>
          <w:sz w:val="24"/>
        </w:rPr>
        <w:tab/>
      </w:r>
      <w:r w:rsidRPr="00AD6142">
        <w:rPr>
          <w:rFonts w:ascii="Arial" w:hAnsi="Arial" w:cs="Arial"/>
          <w:b/>
          <w:sz w:val="24"/>
        </w:rPr>
        <w:t>CR for TS 38.101-1: harmonic MSD for CA_n41-n79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0048FE" w:rsidRPr="00AD6142" w:rsidRDefault="000048FE" w:rsidP="000048FE">
      <w:pPr>
        <w:rPr>
          <w:rFonts w:ascii="Arial" w:hAnsi="Arial" w:cs="Arial"/>
          <w:b/>
        </w:rPr>
      </w:pPr>
      <w:r w:rsidRPr="00AD6142">
        <w:rPr>
          <w:rFonts w:ascii="Arial" w:hAnsi="Arial" w:cs="Arial"/>
          <w:b/>
        </w:rPr>
        <w:lastRenderedPageBreak/>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R4-2016836</w:t>
      </w:r>
      <w:r w:rsidRPr="00AD6142">
        <w:rPr>
          <w:rFonts w:ascii="Arial" w:hAnsi="Arial" w:cs="Arial"/>
          <w:b/>
          <w:color w:val="0000FF"/>
          <w:sz w:val="24"/>
        </w:rPr>
        <w:tab/>
      </w:r>
      <w:r w:rsidRPr="00AD6142">
        <w:rPr>
          <w:rFonts w:ascii="Arial" w:hAnsi="Arial" w:cs="Arial"/>
          <w:b/>
          <w:sz w:val="24"/>
        </w:rPr>
        <w:t>CR for TS 38.101-1: harmonic MSD for CA_n41-n79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CR-0569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R4-2016483)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R4-2016592</w:t>
      </w:r>
      <w:r w:rsidRPr="00AD6142">
        <w:rPr>
          <w:rFonts w:ascii="Arial" w:hAnsi="Arial" w:cs="Arial"/>
          <w:b/>
          <w:color w:val="0000FF"/>
          <w:sz w:val="24"/>
        </w:rPr>
        <w:tab/>
      </w:r>
      <w:r w:rsidRPr="00AD6142">
        <w:rPr>
          <w:rFonts w:ascii="Arial" w:hAnsi="Arial" w:cs="Arial"/>
          <w:b/>
          <w:sz w:val="24"/>
        </w:rPr>
        <w:t xml:space="preserve">Editorial CR to change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CR-0583  Cat: D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R4-2016593</w:t>
      </w:r>
      <w:r w:rsidRPr="00AD6142">
        <w:rPr>
          <w:rFonts w:ascii="Arial" w:hAnsi="Arial" w:cs="Arial"/>
          <w:b/>
          <w:color w:val="0000FF"/>
          <w:sz w:val="24"/>
        </w:rPr>
        <w:tab/>
      </w:r>
      <w:r w:rsidRPr="00AD6142">
        <w:rPr>
          <w:rFonts w:ascii="Arial" w:hAnsi="Arial" w:cs="Arial"/>
          <w:b/>
          <w:sz w:val="24"/>
        </w:rPr>
        <w:t xml:space="preserve">Editorial CR to change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CR-0308  Cat: D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[97e][116] NR_R16_Maintenance in R4-2016618.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365" w:name="_Toc57105088"/>
      <w:r w:rsidRPr="00AD6142">
        <w:t>7.19.4</w:t>
      </w:r>
      <w:r w:rsidRPr="00AD6142">
        <w:tab/>
        <w:t>BS RF [WI code or TEI16]</w:t>
      </w:r>
      <w:bookmarkEnd w:id="365"/>
    </w:p>
    <w:p w:rsidR="000048FE" w:rsidRPr="00AD6142" w:rsidRDefault="000048FE" w:rsidP="000048FE">
      <w:pPr>
        <w:rPr>
          <w:rFonts w:ascii="Arial" w:hAnsi="Arial" w:cs="Arial"/>
          <w:b/>
          <w:sz w:val="24"/>
        </w:rPr>
      </w:pPr>
      <w:r w:rsidRPr="00AD6142">
        <w:rPr>
          <w:rFonts w:ascii="Arial" w:hAnsi="Arial" w:cs="Arial"/>
          <w:b/>
          <w:color w:val="0000FF"/>
          <w:sz w:val="24"/>
        </w:rPr>
        <w:t>R4-2015966</w:t>
      </w:r>
      <w:r w:rsidRPr="00AD6142">
        <w:rPr>
          <w:rFonts w:ascii="Arial" w:hAnsi="Arial" w:cs="Arial"/>
          <w:b/>
          <w:color w:val="0000FF"/>
          <w:sz w:val="24"/>
        </w:rPr>
        <w:tab/>
      </w:r>
      <w:r w:rsidRPr="00AD6142">
        <w:rPr>
          <w:rFonts w:ascii="Arial" w:hAnsi="Arial" w:cs="Arial"/>
          <w:b/>
          <w:sz w:val="24"/>
        </w:rPr>
        <w:t>CR to TR 38.820: correction in the NF analysis for NR BS,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38.820 v16.0.0</w:t>
      </w:r>
      <w:r w:rsidRPr="00AD6142">
        <w:rPr>
          <w:i/>
        </w:rPr>
        <w:tab/>
        <w:t xml:space="preserve">  CR-0001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0048FE" w:rsidRPr="00AD6142" w:rsidRDefault="000048FE" w:rsidP="000048FE">
      <w:r w:rsidRPr="00AD6142">
        <w:t>Cross-reference in the NF analysis for the NR BS is corrected in order to point to the right set of data and avoid incorrect text interpretation.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lastRenderedPageBreak/>
        <w:t>Johan Sköld (Ericsson France S.A.S) objected to such a minor correction to an internal TR. 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R4-2015967</w:t>
      </w:r>
      <w:r w:rsidRPr="00AD6142">
        <w:rPr>
          <w:rFonts w:ascii="Arial" w:hAnsi="Arial" w:cs="Arial"/>
          <w:b/>
          <w:color w:val="0000FF"/>
          <w:sz w:val="24"/>
        </w:rPr>
        <w:tab/>
      </w:r>
      <w:r w:rsidRPr="00AD6142">
        <w:rPr>
          <w:rFonts w:ascii="Arial" w:hAnsi="Arial" w:cs="Arial"/>
          <w:b/>
          <w:sz w:val="24"/>
        </w:rPr>
        <w:t>CR to TS 37.105: Introduction of new BS capability set for NR+EUTRA+UTRA,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Referring to the Rel-16 WI on MSR_GSM_UTRA_LTE_NR, the MSR BS specification was extended with additional CS configuration (e.g. UTRA+EUTRA+NR).</w:t>
      </w:r>
    </w:p>
    <w:p w:rsidR="000048FE" w:rsidRPr="00AD6142" w:rsidRDefault="000048FE" w:rsidP="000048FE">
      <w:r w:rsidRPr="00AD6142">
        <w:t>WID in RP-190642 captured that only MSR BS specifications are to be affected, i.e. TS 37.104, TS 37.141.</w:t>
      </w:r>
    </w:p>
    <w:p w:rsidR="000048FE" w:rsidRPr="00AD6142" w:rsidRDefault="000048FE" w:rsidP="000048FE">
      <w:r w:rsidRPr="00AD6142">
        <w:t>Related MSR BS CRs are listed below:</w:t>
      </w:r>
    </w:p>
    <w:p w:rsidR="000048FE" w:rsidRPr="00AD6142" w:rsidRDefault="000048FE" w:rsidP="000048FE">
      <w:r w:rsidRPr="00AD6142">
        <w:t>TS 37.104: R4-1908049Introduction of requirements for NR + UTRA/GSM combinations</w:t>
      </w:r>
    </w:p>
    <w:p w:rsidR="000048FE" w:rsidRPr="00AD6142" w:rsidRDefault="000048FE" w:rsidP="000048FE">
      <w:r w:rsidRPr="00AD6142">
        <w:t>TS 37.141: R4-1910476Introduction of requirements for NR + UTRA/GSM combinations</w:t>
      </w:r>
    </w:p>
    <w:p w:rsidR="000048FE" w:rsidRPr="00AD6142" w:rsidRDefault="000048FE" w:rsidP="000048FE">
      <w:r w:rsidRPr="00AD6142">
        <w:t>Still, the referred WI has also impacted OBUE and blocking requirements, which also impacts the AAS BS specifications.</w:t>
      </w:r>
    </w:p>
    <w:p w:rsidR="000048FE" w:rsidRPr="00AD6142" w:rsidRDefault="000048FE" w:rsidP="000048FE">
      <w:r w:rsidRPr="00AD6142">
        <w:t>Therefore, this CR provides modifications to the AAS BS core specification TS 37.105, to reflect modification from the MSR_GSM_UTRA_LTE_NR WI which were introduced to Rel-16 MSR BS TS 37.104.</w:t>
      </w:r>
    </w:p>
    <w:p w:rsidR="000048FE" w:rsidRPr="00AD6142" w:rsidRDefault="000048FE" w:rsidP="000048FE">
      <w:r w:rsidRPr="00AD6142">
        <w:t>This is a resubmission of R4-2012582, updated to the latest spec version.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R4-2015968</w:t>
      </w:r>
      <w:r w:rsidRPr="00AD6142">
        <w:rPr>
          <w:rFonts w:ascii="Arial" w:hAnsi="Arial" w:cs="Arial"/>
          <w:b/>
          <w:color w:val="0000FF"/>
          <w:sz w:val="24"/>
        </w:rPr>
        <w:tab/>
      </w:r>
      <w:r w:rsidRPr="00AD6142">
        <w:rPr>
          <w:rFonts w:ascii="Arial" w:hAnsi="Arial" w:cs="Arial"/>
          <w:b/>
          <w:sz w:val="24"/>
        </w:rPr>
        <w:t>CR to TS 37.145-1: Introduction of new BS capability set for NR+EUTRA+UTRA,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CR-0225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Referring to the Rel-16 WI on MSR_GSM_UTRA_LTE_NR, the MSR BS specification was extended with additional CS configuration (e.g. UTRA+EUTRA+NR).</w:t>
      </w:r>
    </w:p>
    <w:p w:rsidR="000048FE" w:rsidRPr="00AD6142" w:rsidRDefault="000048FE" w:rsidP="000048FE">
      <w:r w:rsidRPr="00AD6142">
        <w:t>WID in RP-190642 captured that only MSR BS specifications are to be affected, i.e. TS 37.104, TS 37.141.</w:t>
      </w:r>
    </w:p>
    <w:p w:rsidR="000048FE" w:rsidRPr="00AD6142" w:rsidRDefault="000048FE" w:rsidP="000048FE">
      <w:r w:rsidRPr="00AD6142">
        <w:t>Realted MSR BS CRs are listed below:</w:t>
      </w:r>
    </w:p>
    <w:p w:rsidR="000048FE" w:rsidRPr="00AD6142" w:rsidRDefault="000048FE" w:rsidP="000048FE">
      <w:r w:rsidRPr="00AD6142">
        <w:t>TS 37.104: R4-1908049Introduction of requirements for NR + UTRA/GSM combinations</w:t>
      </w:r>
    </w:p>
    <w:p w:rsidR="000048FE" w:rsidRPr="00AD6142" w:rsidRDefault="000048FE" w:rsidP="000048FE">
      <w:r w:rsidRPr="00AD6142">
        <w:t>TS 37.141: R4-1910476Introduction of requirements for NR + UTRA/GSM combinations</w:t>
      </w:r>
    </w:p>
    <w:p w:rsidR="000048FE" w:rsidRPr="00AD6142" w:rsidRDefault="000048FE" w:rsidP="000048FE">
      <w:r w:rsidRPr="00AD6142">
        <w:t>Still, the referred WI has also impacted OBUE and blocking requirements, which also impacts the AAS BS specifications, as well as the Capability Sets and test configurations were extended.</w:t>
      </w:r>
    </w:p>
    <w:p w:rsidR="000048FE" w:rsidRPr="00AD6142" w:rsidRDefault="000048FE" w:rsidP="000048FE">
      <w:r w:rsidRPr="00AD6142">
        <w:t>Therefore, this CR provides modifications to the AAS BS test specification TS 37.145-1, to reflect modification from the MSR_GSM_UTRA_LTE_NR WI which were introduced to Rel-16 MSR BS TS 37.141.</w:t>
      </w:r>
    </w:p>
    <w:p w:rsidR="000048FE" w:rsidRPr="00AD6142" w:rsidRDefault="000048FE" w:rsidP="000048FE">
      <w:r w:rsidRPr="00AD6142">
        <w:lastRenderedPageBreak/>
        <w:t>This is resubmission of  R4-2012583.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R4-2015969</w:t>
      </w:r>
      <w:r w:rsidRPr="00AD6142">
        <w:rPr>
          <w:rFonts w:ascii="Arial" w:hAnsi="Arial" w:cs="Arial"/>
          <w:b/>
          <w:color w:val="0000FF"/>
          <w:sz w:val="24"/>
        </w:rPr>
        <w:tab/>
      </w:r>
      <w:r w:rsidRPr="00AD6142">
        <w:rPr>
          <w:rFonts w:ascii="Arial" w:hAnsi="Arial" w:cs="Arial"/>
          <w:b/>
          <w:sz w:val="24"/>
        </w:rPr>
        <w:t>CR to TS 37.145-2: Introduction of new BS capability set for NR+EUTRA+UTRA,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CR-0250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Referring to the Rel-16 WI on MSR_GSM_UTRA_LTE_NR, the MSR BS specification was extended with additional CS configuration (e.g. UTRA+EUTRA+NR).</w:t>
      </w:r>
    </w:p>
    <w:p w:rsidR="000048FE" w:rsidRPr="00AD6142" w:rsidRDefault="000048FE" w:rsidP="000048FE">
      <w:r w:rsidRPr="00AD6142">
        <w:t>WID in RP-190642 captured that only MSR BS specifications are to be affected, i.e. TS 37.104, TS 37.141.</w:t>
      </w:r>
    </w:p>
    <w:p w:rsidR="000048FE" w:rsidRPr="00AD6142" w:rsidRDefault="000048FE" w:rsidP="000048FE">
      <w:r w:rsidRPr="00AD6142">
        <w:t>Realted MSR BS CRs are listed below:</w:t>
      </w:r>
    </w:p>
    <w:p w:rsidR="000048FE" w:rsidRPr="00AD6142" w:rsidRDefault="000048FE" w:rsidP="000048FE">
      <w:r w:rsidRPr="00AD6142">
        <w:t>TS 37.104: R4-1908049Introduction of requirements for NR + UTRA/GSM combinations</w:t>
      </w:r>
    </w:p>
    <w:p w:rsidR="000048FE" w:rsidRPr="00AD6142" w:rsidRDefault="000048FE" w:rsidP="000048FE">
      <w:r w:rsidRPr="00AD6142">
        <w:t>TS 37.141: R4-1910476Introduction of requirements for NR + UTRA/GSM combinations</w:t>
      </w:r>
    </w:p>
    <w:p w:rsidR="000048FE" w:rsidRPr="00AD6142" w:rsidRDefault="000048FE" w:rsidP="000048FE">
      <w:r w:rsidRPr="00AD6142">
        <w:t>Still, the referred WI has also impacted OBUE and blocking requirements, which also impacts the AAS BS specifications, as well as the Capability Sets and test configurations were extended.</w:t>
      </w:r>
    </w:p>
    <w:p w:rsidR="000048FE" w:rsidRPr="00AD6142" w:rsidRDefault="000048FE" w:rsidP="000048FE">
      <w:r w:rsidRPr="00AD6142">
        <w:t>Therefore, this CR provides modifications to the AAS BS test specification TS 37.145-1, to reflect modification from the MSR_GSM_UTRA_LTE_NR WI which were introduced to Rel-16 MSR BS TS 37.141.</w:t>
      </w:r>
    </w:p>
    <w:p w:rsidR="000048FE" w:rsidRPr="00AD6142" w:rsidRDefault="000048FE" w:rsidP="000048FE">
      <w:r w:rsidRPr="00AD6142">
        <w:t>This is a resubmission of R4-2012584, updated to the latest spec version.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R4-2016206</w:t>
      </w:r>
      <w:r w:rsidRPr="00AD6142">
        <w:rPr>
          <w:rFonts w:ascii="Arial" w:hAnsi="Arial" w:cs="Arial"/>
          <w:b/>
          <w:color w:val="0000FF"/>
          <w:sz w:val="24"/>
        </w:rPr>
        <w:tab/>
      </w:r>
      <w:r w:rsidRPr="00AD6142">
        <w:rPr>
          <w:rFonts w:ascii="Arial" w:hAnsi="Arial" w:cs="Arial"/>
          <w:b/>
          <w:sz w:val="24"/>
        </w:rPr>
        <w:t>CR to 38.141-2: Correction to test system uncertainty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CR-0251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Clause 4.1.2.2 and 4.1.2.3 is not aligned with Annex C and RAN4 agreements on test system uncertainty up to 43.5GHz.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R4-2016430</w:t>
      </w:r>
      <w:r w:rsidRPr="00AD6142">
        <w:rPr>
          <w:rFonts w:ascii="Arial" w:hAnsi="Arial" w:cs="Arial"/>
          <w:b/>
          <w:color w:val="0000FF"/>
          <w:sz w:val="24"/>
        </w:rPr>
        <w:tab/>
      </w:r>
      <w:r w:rsidRPr="00AD6142">
        <w:rPr>
          <w:rFonts w:ascii="Arial" w:hAnsi="Arial" w:cs="Arial"/>
          <w:b/>
          <w:sz w:val="24"/>
        </w:rPr>
        <w:t>CR to TS 37.105: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CR-0212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relation to the following 3 CRs for UTRA+EUTRA+NR Capability Set to Rel-16 which were postponed last meeting, it was observed that the OBUE applicability table introduced by CR in R4-1811112 to the TS 37.104 v15.4.0, was not mirrored to the AAS specidication TS 37.105 Rel-15.</w:t>
      </w:r>
    </w:p>
    <w:p w:rsidR="000048FE" w:rsidRPr="00AD6142" w:rsidRDefault="000048FE" w:rsidP="000048FE">
      <w:r w:rsidRPr="00AD6142">
        <w:t>The below proposal CRs are fixinig this aspect for Rel-16, while this CRs is addressing missing OBUE applicability table for Rel-15.</w:t>
      </w:r>
    </w:p>
    <w:p w:rsidR="000048FE" w:rsidRPr="00AD6142" w:rsidRDefault="000048FE" w:rsidP="000048FE">
      <w:r w:rsidRPr="00AD6142">
        <w:t>1</w:t>
      </w:r>
    </w:p>
    <w:p w:rsidR="000048FE" w:rsidRPr="00AD6142" w:rsidRDefault="000048FE" w:rsidP="000048FE">
      <w:r w:rsidRPr="00AD6142">
        <w:t>CR to TS 37.105: Introduction of new BS capability set for NR+EUTRA+UTRA, Rel-16</w:t>
      </w:r>
    </w:p>
    <w:p w:rsidR="000048FE" w:rsidRPr="00AD6142" w:rsidRDefault="000048FE" w:rsidP="000048FE">
      <w:r w:rsidRPr="00AD6142">
        <w:t>2</w:t>
      </w:r>
    </w:p>
    <w:p w:rsidR="000048FE" w:rsidRPr="00AD6142" w:rsidRDefault="000048FE" w:rsidP="000048FE">
      <w:r w:rsidRPr="00AD6142">
        <w:t>CR to TS 37.145-1: Introduction of new BS capability set for NR+EUTRA+UTRA, Rel-16</w:t>
      </w:r>
    </w:p>
    <w:p w:rsidR="000048FE" w:rsidRPr="00AD6142" w:rsidRDefault="000048FE" w:rsidP="000048FE">
      <w:r w:rsidRPr="00AD6142">
        <w:t>3</w:t>
      </w:r>
    </w:p>
    <w:p w:rsidR="000048FE" w:rsidRPr="00AD6142" w:rsidRDefault="000048FE" w:rsidP="000048FE">
      <w:r w:rsidRPr="00AD6142">
        <w:t>CR to TS 37.145-2: Introduction of new BS capability set for NR+EUTRA+UTRA, Rel-16</w:t>
      </w:r>
    </w:p>
    <w:p w:rsidR="000048FE" w:rsidRPr="00AD6142" w:rsidRDefault="000048FE" w:rsidP="000048FE">
      <w:r w:rsidRPr="00AD6142">
        <w:t>NOTE: Referring to related section in TS 37.104 Rel-16 specification, the OBUE applicabiltiy table captured the following band exceptions: band 1, 7, 38, 65. Below we provide some clarification on modifications applied in this CR:</w:t>
      </w:r>
    </w:p>
    <w:p w:rsidR="000048FE" w:rsidRPr="00AD6142" w:rsidRDefault="000048FE" w:rsidP="000048FE">
      <w:r w:rsidRPr="00AD6142">
        <w:t>Bands 7 and 38 was introduced based on the ECC decision for non-AAS BS products – so it is not applicable to AAS.</w:t>
      </w:r>
    </w:p>
    <w:p w:rsidR="000048FE" w:rsidRPr="00AD6142" w:rsidRDefault="000048FE" w:rsidP="000048FE">
      <w:r w:rsidRPr="00AD6142">
        <w:t>Band 65 was introduced for Rel-16, so it is not applicable to the Rel-15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R4-2017432</w:t>
      </w:r>
      <w:r w:rsidRPr="00AD6142">
        <w:rPr>
          <w:rFonts w:ascii="Arial" w:hAnsi="Arial" w:cs="Arial"/>
          <w:b/>
          <w:color w:val="0000FF"/>
          <w:sz w:val="24"/>
        </w:rPr>
        <w:tab/>
      </w:r>
      <w:r w:rsidRPr="00AD6142">
        <w:rPr>
          <w:rFonts w:ascii="Arial" w:hAnsi="Arial" w:cs="Arial"/>
          <w:b/>
          <w:sz w:val="24"/>
        </w:rPr>
        <w:t>CR to TS 37.105: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tab/>
        <w:t xml:space="preserve">  CR-0212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R4-2016430)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R4-2017668</w:t>
      </w:r>
      <w:r w:rsidRPr="00AD6142">
        <w:rPr>
          <w:rFonts w:ascii="Arial" w:hAnsi="Arial" w:cs="Arial"/>
          <w:b/>
          <w:color w:val="0000FF"/>
          <w:sz w:val="24"/>
        </w:rPr>
        <w:tab/>
      </w:r>
      <w:r w:rsidRPr="00AD6142">
        <w:rPr>
          <w:rFonts w:ascii="Arial" w:hAnsi="Arial" w:cs="Arial"/>
          <w:b/>
          <w:sz w:val="24"/>
        </w:rPr>
        <w:t>CR to TS 37.105: addition of the OBUE applicability table,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CR-0213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R4-2016431</w:t>
      </w:r>
      <w:r w:rsidRPr="00AD6142">
        <w:rPr>
          <w:rFonts w:ascii="Arial" w:hAnsi="Arial" w:cs="Arial"/>
          <w:b/>
          <w:color w:val="0000FF"/>
          <w:sz w:val="24"/>
        </w:rPr>
        <w:tab/>
      </w:r>
      <w:r w:rsidRPr="00AD6142">
        <w:rPr>
          <w:rFonts w:ascii="Arial" w:hAnsi="Arial" w:cs="Arial"/>
          <w:b/>
          <w:sz w:val="24"/>
        </w:rPr>
        <w:t>CR to TS 37.145-1: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CR-0232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relation to the following 3 CRs for UTRA+EUTRA+NR Capability Set to Rel-16 which were postponed last meeting, it was observed that the OBUE applicability table was not mirrored to the AAS specifications for Rel-15.</w:t>
      </w:r>
    </w:p>
    <w:p w:rsidR="000048FE" w:rsidRPr="00AD6142" w:rsidRDefault="000048FE" w:rsidP="000048FE">
      <w:r w:rsidRPr="00AD6142">
        <w:t>The below proposal CRs are fixinig this aspect for Rel-16, while this CRs is addressing missing OBUE applicability table for Rel-15.</w:t>
      </w:r>
    </w:p>
    <w:p w:rsidR="000048FE" w:rsidRPr="00AD6142" w:rsidRDefault="000048FE" w:rsidP="000048FE">
      <w:r w:rsidRPr="00AD6142">
        <w:t>1</w:t>
      </w:r>
    </w:p>
    <w:p w:rsidR="000048FE" w:rsidRPr="00AD6142" w:rsidRDefault="000048FE" w:rsidP="000048FE">
      <w:r w:rsidRPr="00AD6142">
        <w:t>CR to TS 37.105: Introduction of new BS capability set for NR+EUTRA+UTRA, Rel-16</w:t>
      </w:r>
    </w:p>
    <w:p w:rsidR="000048FE" w:rsidRPr="00AD6142" w:rsidRDefault="000048FE" w:rsidP="000048FE">
      <w:r w:rsidRPr="00AD6142">
        <w:t>2</w:t>
      </w:r>
    </w:p>
    <w:p w:rsidR="000048FE" w:rsidRPr="00AD6142" w:rsidRDefault="000048FE" w:rsidP="000048FE">
      <w:r w:rsidRPr="00AD6142">
        <w:t>CR to TS 37.145-1: Introduction of new BS capability set for NR+EUTRA+UTRA, Rel-16</w:t>
      </w:r>
    </w:p>
    <w:p w:rsidR="000048FE" w:rsidRPr="00AD6142" w:rsidRDefault="000048FE" w:rsidP="000048FE">
      <w:r w:rsidRPr="00AD6142">
        <w:t>3</w:t>
      </w:r>
    </w:p>
    <w:p w:rsidR="000048FE" w:rsidRPr="00AD6142" w:rsidRDefault="000048FE" w:rsidP="000048FE">
      <w:r w:rsidRPr="00AD6142">
        <w:t>CR to TS 37.145-2: Introduction of new BS capability set for NR+EUTRA+UTRA, Rel-16</w:t>
      </w:r>
    </w:p>
    <w:p w:rsidR="000048FE" w:rsidRPr="00AD6142" w:rsidRDefault="000048FE" w:rsidP="000048FE">
      <w:r w:rsidRPr="00AD6142">
        <w:t>NOTE: Referring to related section in TS 37.104 Rel-16 specification, the OBUE applicabiltiy table captured the following band exceptions: band 1, 7, 38, 65. Below we provide some clarification on modifications applied in this CR:</w:t>
      </w:r>
    </w:p>
    <w:p w:rsidR="000048FE" w:rsidRPr="00AD6142" w:rsidRDefault="000048FE" w:rsidP="000048FE">
      <w:r w:rsidRPr="00AD6142">
        <w:t>Bands 7 and 38 was introduced based on the ECC decision for non-AAS BS products – so it is not applicable to AAS.</w:t>
      </w:r>
    </w:p>
    <w:p w:rsidR="000048FE" w:rsidRPr="00AD6142" w:rsidRDefault="000048FE" w:rsidP="000048FE">
      <w:r w:rsidRPr="00AD6142">
        <w:t>Band 65 was introduced for Rel-16, so it is not applicable to the Rel-15 CR.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R4-2017433</w:t>
      </w:r>
      <w:r w:rsidRPr="00AD6142">
        <w:rPr>
          <w:rFonts w:ascii="Arial" w:hAnsi="Arial" w:cs="Arial"/>
          <w:b/>
          <w:color w:val="0000FF"/>
          <w:sz w:val="24"/>
        </w:rPr>
        <w:tab/>
      </w:r>
      <w:r w:rsidRPr="00AD6142">
        <w:rPr>
          <w:rFonts w:ascii="Arial" w:hAnsi="Arial" w:cs="Arial"/>
          <w:b/>
          <w:sz w:val="24"/>
        </w:rPr>
        <w:t>CR to TS 37.145-1: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tab/>
        <w:t xml:space="preserve">  CR-0232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R4-2016431)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R4-2017669</w:t>
      </w:r>
      <w:r w:rsidRPr="00AD6142">
        <w:rPr>
          <w:rFonts w:ascii="Arial" w:hAnsi="Arial" w:cs="Arial"/>
          <w:b/>
          <w:color w:val="0000FF"/>
          <w:sz w:val="24"/>
        </w:rPr>
        <w:tab/>
      </w:r>
      <w:r w:rsidRPr="00AD6142">
        <w:rPr>
          <w:rFonts w:ascii="Arial" w:hAnsi="Arial" w:cs="Arial"/>
          <w:b/>
          <w:sz w:val="24"/>
        </w:rPr>
        <w:t>CR to TS 37.145-1: addition of the OBUE applicability table,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CR-0233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R4-2016432</w:t>
      </w:r>
      <w:r w:rsidRPr="00AD6142">
        <w:rPr>
          <w:rFonts w:ascii="Arial" w:hAnsi="Arial" w:cs="Arial"/>
          <w:b/>
          <w:color w:val="0000FF"/>
          <w:sz w:val="24"/>
        </w:rPr>
        <w:tab/>
      </w:r>
      <w:r w:rsidRPr="00AD6142">
        <w:rPr>
          <w:rFonts w:ascii="Arial" w:hAnsi="Arial" w:cs="Arial"/>
          <w:b/>
          <w:sz w:val="24"/>
        </w:rPr>
        <w:t>CR to TS 37.145-2: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CR-0264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the Rel-16 CR to the TS 37.145-2 in R4-2015969 ("CR to TS 37.145-1: Introduction of new BS capability set for NR+EUTRA+UTRA, Rel-16"), it was identifed that there is missing OBUE applicability table in Rel-15 spec. This CR adds the missing OBUE 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R4-2017434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R4-2017434</w:t>
      </w:r>
      <w:r w:rsidRPr="00AD6142">
        <w:rPr>
          <w:rFonts w:ascii="Arial" w:hAnsi="Arial" w:cs="Arial"/>
          <w:b/>
          <w:color w:val="0000FF"/>
          <w:sz w:val="24"/>
        </w:rPr>
        <w:tab/>
      </w:r>
      <w:r w:rsidRPr="00AD6142">
        <w:rPr>
          <w:rFonts w:ascii="Arial" w:hAnsi="Arial" w:cs="Arial"/>
          <w:b/>
          <w:sz w:val="24"/>
        </w:rPr>
        <w:t>CR to TS 37.145-2: addition of the OBUE applicability table,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tab/>
        <w:t xml:space="preserve">  CR-0264  rev 1 Cat: F (Rel-15)</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R4-2016432)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R4-2017670</w:t>
      </w:r>
      <w:r w:rsidRPr="00AD6142">
        <w:rPr>
          <w:rFonts w:ascii="Arial" w:hAnsi="Arial" w:cs="Arial"/>
          <w:b/>
          <w:color w:val="0000FF"/>
          <w:sz w:val="24"/>
        </w:rPr>
        <w:tab/>
      </w:r>
      <w:r w:rsidRPr="00AD6142">
        <w:rPr>
          <w:rFonts w:ascii="Arial" w:hAnsi="Arial" w:cs="Arial"/>
          <w:b/>
          <w:sz w:val="24"/>
        </w:rPr>
        <w:t>CR to TS 37.145-2: addition of the OBUE applicability table,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v16.4.0</w:t>
      </w:r>
      <w:r w:rsidRPr="00AD6142">
        <w:rPr>
          <w:i/>
        </w:rPr>
        <w:tab/>
        <w:t xml:space="preserve">  CR-0267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[97e][302] NR_BSRF_Maintenance in R4-2017400.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66" w:name="_Toc57105089"/>
      <w:r w:rsidRPr="00AD6142">
        <w:t>7.19.5</w:t>
      </w:r>
      <w:r w:rsidRPr="00AD6142">
        <w:tab/>
        <w:t>RRM [WI code or TEI16]</w:t>
      </w:r>
      <w:bookmarkEnd w:id="366"/>
    </w:p>
    <w:p w:rsidR="000048FE" w:rsidRPr="00AD6142" w:rsidRDefault="000048FE" w:rsidP="000048FE">
      <w:pPr>
        <w:rPr>
          <w:rFonts w:ascii="Arial" w:hAnsi="Arial" w:cs="Arial"/>
          <w:b/>
          <w:sz w:val="24"/>
        </w:rPr>
      </w:pPr>
      <w:r w:rsidRPr="00AD6142">
        <w:rPr>
          <w:rFonts w:ascii="Arial" w:hAnsi="Arial" w:cs="Arial"/>
          <w:b/>
          <w:color w:val="0000FF"/>
          <w:sz w:val="24"/>
        </w:rPr>
        <w:t>R4-2017003</w:t>
      </w:r>
      <w:r w:rsidRPr="00AD6142">
        <w:rPr>
          <w:rFonts w:ascii="Arial" w:hAnsi="Arial" w:cs="Arial"/>
          <w:b/>
          <w:color w:val="0000FF"/>
          <w:sz w:val="24"/>
        </w:rPr>
        <w:tab/>
      </w:r>
      <w:r w:rsidRPr="00AD6142">
        <w:rPr>
          <w:rFonts w:ascii="Arial" w:hAnsi="Arial" w:cs="Arial"/>
          <w:b/>
          <w:sz w:val="24"/>
        </w:rPr>
        <w:t>Email discussion summary for [97e][204] R16_NR_RRM_maintenance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[97e][204] R16_NR_RRM_maintenance. The email thread was moderated by Yang Tang (Apple)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R4-2017274</w:t>
      </w:r>
      <w:r w:rsidRPr="00AD6142">
        <w:rPr>
          <w:rFonts w:ascii="Arial" w:hAnsi="Arial" w:cs="Arial"/>
          <w:b/>
          <w:color w:val="0000FF"/>
          <w:sz w:val="24"/>
        </w:rPr>
        <w:tab/>
      </w:r>
      <w:r w:rsidRPr="00AD6142">
        <w:rPr>
          <w:rFonts w:ascii="Arial" w:hAnsi="Arial" w:cs="Arial"/>
          <w:b/>
          <w:sz w:val="24"/>
        </w:rPr>
        <w:t>Email discussion summary for [97e][204] R16_NR_RRM_maintenance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R4-2017003)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[97e][204] R16_NR_RRM_maintenance. The email thread was moderated by Yang Tang (Apple)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R4-2014280</w:t>
      </w:r>
      <w:r w:rsidRPr="00AD6142">
        <w:rPr>
          <w:rFonts w:ascii="Arial" w:hAnsi="Arial" w:cs="Arial"/>
          <w:b/>
          <w:color w:val="0000FF"/>
          <w:sz w:val="24"/>
        </w:rPr>
        <w:tab/>
      </w:r>
      <w:r w:rsidRPr="00AD6142">
        <w:rPr>
          <w:rFonts w:ascii="Arial" w:hAnsi="Arial" w:cs="Arial"/>
          <w:b/>
          <w:sz w:val="24"/>
        </w:rPr>
        <w:t>Discussion on R16 IDLE/INACTIVE RRM requirement with SMTC2-LP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R4-2014281</w:t>
      </w:r>
      <w:r w:rsidRPr="00AD6142">
        <w:rPr>
          <w:rFonts w:ascii="Arial" w:hAnsi="Arial" w:cs="Arial"/>
          <w:b/>
          <w:color w:val="0000FF"/>
          <w:sz w:val="24"/>
        </w:rPr>
        <w:tab/>
      </w:r>
      <w:r w:rsidRPr="00AD6142">
        <w:rPr>
          <w:rFonts w:ascii="Arial" w:hAnsi="Arial" w:cs="Arial"/>
          <w:b/>
          <w:sz w:val="24"/>
        </w:rPr>
        <w:t>CR on R16 IDLE/INACTIVE RRM requirement with SMTC2-LP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CR-1150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SMTC2-LP is missing in the R16 RRM requirement in IDLE/INACTIVE mode.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R4-2014378</w:t>
      </w:r>
      <w:r w:rsidRPr="00AD6142">
        <w:rPr>
          <w:rFonts w:ascii="Arial" w:hAnsi="Arial" w:cs="Arial"/>
          <w:b/>
          <w:color w:val="0000FF"/>
          <w:sz w:val="24"/>
        </w:rPr>
        <w:tab/>
      </w:r>
      <w:r w:rsidRPr="00AD6142">
        <w:rPr>
          <w:rFonts w:ascii="Arial" w:hAnsi="Arial" w:cs="Arial"/>
          <w:b/>
          <w:sz w:val="24"/>
        </w:rPr>
        <w:t xml:space="preserve">CR on TS38.133 for E-UTRAN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align with Rel-15 spec, the missing sentence “where j is the first slot of the subframe” is added in A.5.5.6.1.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R4-2014379</w:t>
      </w:r>
      <w:r w:rsidRPr="00AD6142">
        <w:rPr>
          <w:rFonts w:ascii="Arial" w:hAnsi="Arial" w:cs="Arial"/>
          <w:b/>
          <w:color w:val="0000FF"/>
          <w:sz w:val="24"/>
        </w:rPr>
        <w:tab/>
      </w:r>
      <w:r w:rsidRPr="00AD6142">
        <w:rPr>
          <w:rFonts w:ascii="Arial" w:hAnsi="Arial" w:cs="Arial"/>
          <w:b/>
          <w:sz w:val="24"/>
        </w:rPr>
        <w:t>CR on TS38.133 for SCell activation and deactivation delay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CR-1166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equations in A.4.5.3 are missing in v16.5.0.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R4-2014671</w:t>
      </w:r>
      <w:r w:rsidRPr="00AD6142">
        <w:rPr>
          <w:rFonts w:ascii="Arial" w:hAnsi="Arial" w:cs="Arial"/>
          <w:b/>
          <w:color w:val="0000FF"/>
          <w:sz w:val="24"/>
        </w:rPr>
        <w:tab/>
      </w:r>
      <w:r w:rsidRPr="00AD6142">
        <w:rPr>
          <w:rFonts w:ascii="Arial" w:hAnsi="Arial" w:cs="Arial"/>
          <w:b/>
          <w:sz w:val="24"/>
        </w:rPr>
        <w:t>Fine/rough beam assumption for CLI performance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CR-1193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Capture fine or rough beam assumption for CLI performance test cases according to agreed WF R4-2008538.</w:t>
      </w:r>
    </w:p>
    <w:p w:rsidR="000048FE" w:rsidRPr="00AD6142" w:rsidRDefault="000048FE" w:rsidP="000048FE">
      <w:r w:rsidRPr="00AD6142">
        <w:t>Revise wrong table number which was not fully implemented in the specification based on agreed R4-2010024.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R4-2014796</w:t>
      </w:r>
      <w:r w:rsidRPr="00AD6142">
        <w:rPr>
          <w:rFonts w:ascii="Arial" w:hAnsi="Arial" w:cs="Arial"/>
          <w:b/>
          <w:color w:val="0000FF"/>
          <w:sz w:val="24"/>
        </w:rPr>
        <w:tab/>
      </w:r>
      <w:r w:rsidRPr="00AD6142">
        <w:rPr>
          <w:rFonts w:ascii="Arial" w:hAnsi="Arial" w:cs="Arial"/>
          <w:b/>
          <w:sz w:val="24"/>
        </w:rPr>
        <w:t>CR on interruptions at E-UTRA SRS carrier based switching in TS38.133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CR-1204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interruption on active serving cells in  NR SCG in FR2 is missing for EN-DC interruptions at E-UTRA SRS carrier-based switching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1204 is missing on the coversheet. 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R4-2017067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R4-2017067</w:t>
      </w:r>
      <w:r w:rsidRPr="00AD6142">
        <w:rPr>
          <w:rFonts w:ascii="Arial" w:hAnsi="Arial" w:cs="Arial"/>
          <w:b/>
          <w:color w:val="0000FF"/>
          <w:sz w:val="24"/>
        </w:rPr>
        <w:tab/>
      </w:r>
      <w:r w:rsidRPr="00AD6142">
        <w:rPr>
          <w:rFonts w:ascii="Arial" w:hAnsi="Arial" w:cs="Arial"/>
          <w:b/>
          <w:sz w:val="24"/>
        </w:rPr>
        <w:t>CR on interruptions at E-UTRA SRS carrier based switching in TS38.133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CR-1204  rev 1 Cat: A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color w:val="808080"/>
        </w:rPr>
      </w:pPr>
      <w:r w:rsidRPr="00AD6142">
        <w:rPr>
          <w:color w:val="808080"/>
        </w:rPr>
        <w:t>(Replaces R4-2014796)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R4-2015477</w:t>
      </w:r>
      <w:r w:rsidRPr="00AD6142">
        <w:rPr>
          <w:rFonts w:ascii="Arial" w:hAnsi="Arial" w:cs="Arial"/>
          <w:b/>
          <w:color w:val="0000FF"/>
          <w:sz w:val="24"/>
        </w:rPr>
        <w:tab/>
      </w:r>
      <w:r w:rsidRPr="00AD6142">
        <w:rPr>
          <w:rFonts w:ascii="Arial" w:hAnsi="Arial" w:cs="Arial"/>
          <w:b/>
          <w:sz w:val="24"/>
        </w:rPr>
        <w:t>CR on maintaining L1-RSRP measurements test cases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CSI-RS based L1-RSRP measurement procedure tests, the L1-RSRP reporting on aperiodic CSI-RS resources need to be tested. However, in current CSI-RS based L1-RSRP measurement tests, CSI-RS is configured as periodic resources.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R4-2015478</w:t>
      </w:r>
      <w:r w:rsidRPr="00AD6142">
        <w:rPr>
          <w:rFonts w:ascii="Arial" w:hAnsi="Arial" w:cs="Arial"/>
          <w:b/>
          <w:color w:val="0000FF"/>
          <w:sz w:val="24"/>
        </w:rPr>
        <w:tab/>
      </w:r>
      <w:r w:rsidRPr="00AD6142">
        <w:rPr>
          <w:rFonts w:ascii="Arial" w:hAnsi="Arial" w:cs="Arial"/>
          <w:b/>
          <w:sz w:val="24"/>
        </w:rPr>
        <w:t>Discussion on MRTD/MTTD requirements for FR1 intra-band NCCA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R4-2015479</w:t>
      </w:r>
      <w:r w:rsidRPr="00AD6142">
        <w:rPr>
          <w:rFonts w:ascii="Arial" w:hAnsi="Arial" w:cs="Arial"/>
          <w:b/>
          <w:color w:val="0000FF"/>
          <w:sz w:val="24"/>
        </w:rPr>
        <w:tab/>
      </w:r>
      <w:r w:rsidRPr="00AD6142">
        <w:rPr>
          <w:rFonts w:ascii="Arial" w:hAnsi="Arial" w:cs="Arial"/>
          <w:b/>
          <w:sz w:val="24"/>
        </w:rPr>
        <w:t>CR on MRTD/MTTD requirements for FR1 intra-band NCCA R16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CR-1274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Rel-16, non-co-located deployment is also needed for FR1 intra-band non-contiguous 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R4-2015533</w:t>
      </w:r>
      <w:r w:rsidRPr="00AD6142">
        <w:rPr>
          <w:rFonts w:ascii="Arial" w:hAnsi="Arial" w:cs="Arial"/>
          <w:b/>
          <w:color w:val="0000FF"/>
          <w:sz w:val="24"/>
        </w:rPr>
        <w:tab/>
      </w:r>
      <w:r w:rsidRPr="00AD6142">
        <w:rPr>
          <w:rFonts w:ascii="Arial" w:hAnsi="Arial" w:cs="Arial"/>
          <w:b/>
          <w:sz w:val="24"/>
        </w:rPr>
        <w:t>Update NR Frequency Band Groups to include Band 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CR-1299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frequency band group do not include Band n48.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R4-2015534</w:t>
      </w:r>
      <w:r w:rsidRPr="00AD6142">
        <w:rPr>
          <w:rFonts w:ascii="Arial" w:hAnsi="Arial" w:cs="Arial"/>
          <w:b/>
          <w:color w:val="0000FF"/>
          <w:sz w:val="24"/>
        </w:rPr>
        <w:tab/>
      </w:r>
      <w:r w:rsidRPr="00AD6142">
        <w:rPr>
          <w:rFonts w:ascii="Arial" w:hAnsi="Arial" w:cs="Arial"/>
          <w:b/>
          <w:sz w:val="24"/>
        </w:rPr>
        <w:t>Update NR Frequency Band Groups to include Band n65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frequency band group do not include Band n65.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R4-2015671</w:t>
      </w:r>
      <w:r w:rsidRPr="00AD6142">
        <w:rPr>
          <w:rFonts w:ascii="Arial" w:hAnsi="Arial" w:cs="Arial"/>
          <w:b/>
          <w:color w:val="0000FF"/>
          <w:sz w:val="24"/>
        </w:rPr>
        <w:tab/>
      </w:r>
      <w:r w:rsidRPr="00AD6142">
        <w:rPr>
          <w:rFonts w:ascii="Arial" w:hAnsi="Arial" w:cs="Arial"/>
          <w:b/>
          <w:sz w:val="24"/>
        </w:rPr>
        <w:t>[CR] NR Perf Maintenance R16 Cat F</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CR-1309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following errors exist in the current test cases which mislead readers:</w:t>
      </w:r>
    </w:p>
    <w:p w:rsidR="000048FE" w:rsidRPr="00AD6142" w:rsidRDefault="000048FE" w:rsidP="000048FE">
      <w:r w:rsidRPr="00AD6142">
        <w:t>- In Table A.6.5.6.1.2.1-3, the configuration is for Cell 1 not Cell 2. The note should be for Cell 1 only since there is only one cell in the test.</w:t>
      </w:r>
    </w:p>
    <w:p w:rsidR="000048FE" w:rsidRPr="00AD6142" w:rsidRDefault="000048FE" w:rsidP="000048FE">
      <w:r w:rsidRPr="00AD6142">
        <w:t>Note that those errors are not in the R15 specifications, thus a separate R16 Category F CR is submitted to correct them.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R4-2015792</w:t>
      </w:r>
      <w:r w:rsidRPr="00AD6142">
        <w:rPr>
          <w:rFonts w:ascii="Arial" w:hAnsi="Arial" w:cs="Arial"/>
          <w:b/>
          <w:color w:val="0000FF"/>
          <w:sz w:val="24"/>
        </w:rPr>
        <w:tab/>
      </w:r>
      <w:r w:rsidRPr="00AD6142">
        <w:rPr>
          <w:rFonts w:ascii="Arial" w:hAnsi="Arial" w:cs="Arial"/>
          <w:b/>
          <w:sz w:val="24"/>
        </w:rPr>
        <w:t>[CR] Specify RRC processing delay in TCI state switching delay for R16 NR-U</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CR-1330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clause 8.10A.5, the value of TRRC_processing is not given nor defined.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R4-2015878</w:t>
      </w:r>
      <w:r w:rsidRPr="00AD6142">
        <w:rPr>
          <w:rFonts w:ascii="Arial" w:hAnsi="Arial" w:cs="Arial"/>
          <w:b/>
          <w:color w:val="0000FF"/>
          <w:sz w:val="24"/>
        </w:rPr>
        <w:tab/>
      </w:r>
      <w:r w:rsidRPr="00AD6142">
        <w:rPr>
          <w:rFonts w:ascii="Arial" w:hAnsi="Arial" w:cs="Arial"/>
          <w:b/>
          <w:sz w:val="24"/>
        </w:rPr>
        <w:t>Correcting the range of Lmax=8 for unpaired spectrum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CR-1337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Table 8.1.1-2 refers to the Lmax value for different frequency ranges specified in 38.213. In RAN#89e, the range for Lmax=8 was changed for unpaired spectrum by CR0141v1 (RP-202015). RAN1 spesification is the source for supported Lmax (and NRLM) values, thus RAN4 spesifcation should be aligned.</w:t>
      </w:r>
    </w:p>
    <w:p w:rsidR="000048FE" w:rsidRPr="00AD6142" w:rsidRDefault="000048FE" w:rsidP="000048FE">
      <w:r w:rsidRPr="00AD6142">
        <w:t>This change is not changing any UE requirement or behaviour.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[97e][204] R16_NR_RRM_maintenance in R4-2017003.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postponed</w:t>
      </w:r>
      <w:r w:rsidRPr="00AD6142">
        <w:rPr>
          <w:color w:val="993300"/>
          <w:u w:val="single"/>
        </w:rPr>
        <w:t>.</w:t>
      </w:r>
    </w:p>
    <w:p w:rsidR="000048FE" w:rsidRPr="00AD6142" w:rsidRDefault="000048FE" w:rsidP="000048FE">
      <w:pPr>
        <w:pStyle w:val="Heading4"/>
      </w:pPr>
      <w:bookmarkStart w:id="367" w:name="_Toc57105090"/>
      <w:r w:rsidRPr="00AD6142">
        <w:t>7.19.6</w:t>
      </w:r>
      <w:r w:rsidRPr="00AD6142">
        <w:tab/>
        <w:t>Demodulation and CSI [WI code or TEI16]</w:t>
      </w:r>
      <w:bookmarkEnd w:id="367"/>
    </w:p>
    <w:p w:rsidR="000048FE" w:rsidRPr="00AD6142" w:rsidRDefault="000048FE" w:rsidP="000048FE">
      <w:pPr>
        <w:pStyle w:val="Heading4"/>
      </w:pPr>
      <w:bookmarkStart w:id="368" w:name="_Toc57105091"/>
      <w:r w:rsidRPr="00AD6142">
        <w:t>7.19.7</w:t>
      </w:r>
      <w:r w:rsidRPr="00AD6142">
        <w:tab/>
        <w:t>NR MIMO OTA test methods (38.827) [FS_NR_MIMO_OTA_test]</w:t>
      </w:r>
      <w:bookmarkEnd w:id="368"/>
    </w:p>
    <w:p w:rsidR="000048FE" w:rsidRPr="00AD6142" w:rsidRDefault="000048FE" w:rsidP="000048FE">
      <w:pPr>
        <w:rPr>
          <w:rFonts w:ascii="Arial" w:hAnsi="Arial" w:cs="Arial"/>
          <w:b/>
          <w:sz w:val="24"/>
        </w:rPr>
      </w:pPr>
      <w:r w:rsidRPr="00AD6142">
        <w:rPr>
          <w:rFonts w:ascii="Arial" w:hAnsi="Arial" w:cs="Arial"/>
          <w:b/>
          <w:color w:val="0000FF"/>
          <w:sz w:val="24"/>
        </w:rPr>
        <w:t>R4-2014289</w:t>
      </w:r>
      <w:r w:rsidRPr="00AD6142">
        <w:rPr>
          <w:rFonts w:ascii="Arial" w:hAnsi="Arial" w:cs="Arial"/>
          <w:b/>
          <w:color w:val="0000FF"/>
          <w:sz w:val="24"/>
        </w:rPr>
        <w:tab/>
      </w:r>
      <w:r w:rsidRPr="00AD6142">
        <w:rPr>
          <w:rFonts w:ascii="Arial" w:hAnsi="Arial" w:cs="Arial"/>
          <w:b/>
          <w:sz w:val="24"/>
        </w:rPr>
        <w:t>Addition of Time Domain Alternative for Spatial Correlation Validation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Spirent Communications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Time Domain Techniques to validate Spatial Correlation have been agreed during R4#96e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CR number 0002 is missing on the coversheet. 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R4-2017581</w:t>
      </w:r>
      <w:r w:rsidRPr="00AD6142">
        <w:rPr>
          <w:rFonts w:ascii="Arial" w:hAnsi="Arial" w:cs="Arial"/>
          <w:b/>
          <w:color w:val="0000FF"/>
          <w:sz w:val="24"/>
        </w:rPr>
        <w:tab/>
      </w:r>
      <w:r w:rsidRPr="00AD6142">
        <w:rPr>
          <w:rFonts w:ascii="Arial" w:hAnsi="Arial" w:cs="Arial"/>
          <w:b/>
          <w:sz w:val="24"/>
        </w:rPr>
        <w:t>Addition of Time Domain Alternative for Spatial Correlation Validation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CR-0002  rev 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Spirent Communications</w:t>
      </w:r>
    </w:p>
    <w:p w:rsidR="000048FE" w:rsidRPr="00AD6142" w:rsidRDefault="000048FE" w:rsidP="000048FE">
      <w:pPr>
        <w:rPr>
          <w:color w:val="808080"/>
        </w:rPr>
      </w:pPr>
      <w:r w:rsidRPr="00AD6142">
        <w:rPr>
          <w:color w:val="808080"/>
        </w:rPr>
        <w:t>(Replaces R4-2014289)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R4-2017658</w:t>
      </w:r>
      <w:r w:rsidRPr="00AD6142">
        <w:rPr>
          <w:rFonts w:ascii="Arial" w:hAnsi="Arial" w:cs="Arial"/>
          <w:b/>
          <w:color w:val="0000FF"/>
          <w:sz w:val="24"/>
        </w:rPr>
        <w:tab/>
      </w:r>
      <w:r w:rsidRPr="00AD6142">
        <w:rPr>
          <w:rFonts w:ascii="Arial" w:hAnsi="Arial" w:cs="Arial"/>
          <w:b/>
          <w:sz w:val="24"/>
        </w:rPr>
        <w:t>Addition of Time Domain Alternative for Spatial Correlation Validation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CR-0002  rev 2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Spirent Communications</w:t>
      </w:r>
    </w:p>
    <w:p w:rsidR="000048FE" w:rsidRPr="00AD6142" w:rsidRDefault="000048FE" w:rsidP="000048FE">
      <w:pPr>
        <w:rPr>
          <w:color w:val="808080"/>
        </w:rPr>
      </w:pPr>
      <w:r w:rsidRPr="00AD6142">
        <w:rPr>
          <w:color w:val="808080"/>
        </w:rPr>
        <w:t>(Replaces R4-2017581)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R4-2016211</w:t>
      </w:r>
      <w:r w:rsidRPr="00AD6142">
        <w:rPr>
          <w:rFonts w:ascii="Arial" w:hAnsi="Arial" w:cs="Arial"/>
          <w:b/>
          <w:color w:val="0000FF"/>
          <w:sz w:val="24"/>
        </w:rPr>
        <w:tab/>
      </w:r>
      <w:r w:rsidRPr="00AD6142">
        <w:rPr>
          <w:rFonts w:ascii="Arial" w:hAnsi="Arial" w:cs="Arial"/>
          <w:b/>
          <w:sz w:val="24"/>
        </w:rPr>
        <w:t>Update of FR2 probe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be produced once agreement on probe configuration has been reached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R4-2016227</w:t>
      </w:r>
      <w:r w:rsidRPr="00AD6142">
        <w:rPr>
          <w:rFonts w:ascii="Arial" w:hAnsi="Arial" w:cs="Arial"/>
          <w:b/>
          <w:color w:val="0000FF"/>
          <w:sz w:val="24"/>
        </w:rPr>
        <w:tab/>
      </w:r>
      <w:r w:rsidRPr="00AD6142">
        <w:rPr>
          <w:rFonts w:ascii="Arial" w:hAnsi="Arial" w:cs="Arial"/>
          <w:b/>
          <w:sz w:val="24"/>
        </w:rPr>
        <w:t>Number of Slots for NR MIMO OTA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R4-2016228</w:t>
      </w:r>
      <w:r w:rsidRPr="00AD6142">
        <w:rPr>
          <w:rFonts w:ascii="Arial" w:hAnsi="Arial" w:cs="Arial"/>
          <w:b/>
          <w:color w:val="0000FF"/>
          <w:sz w:val="24"/>
        </w:rPr>
        <w:tab/>
      </w:r>
      <w:r w:rsidRPr="00AD6142">
        <w:rPr>
          <w:rFonts w:ascii="Arial" w:hAnsi="Arial" w:cs="Arial"/>
          <w:b/>
          <w:sz w:val="24"/>
        </w:rPr>
        <w:t>Number of Slots for NR MIMO OTA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minimum number of slots has not been defined for NR MIMO OTA test method.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R4-2017582</w:t>
      </w:r>
      <w:r w:rsidRPr="00AD6142">
        <w:rPr>
          <w:rFonts w:ascii="Arial" w:hAnsi="Arial" w:cs="Arial"/>
          <w:b/>
          <w:color w:val="0000FF"/>
          <w:sz w:val="24"/>
        </w:rPr>
        <w:tab/>
      </w:r>
      <w:r w:rsidRPr="00AD6142">
        <w:rPr>
          <w:rFonts w:ascii="Arial" w:hAnsi="Arial" w:cs="Arial"/>
          <w:b/>
          <w:sz w:val="24"/>
        </w:rPr>
        <w:t>Number of Slots for NR MIMO OTA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color w:val="808080"/>
        </w:rPr>
      </w:pPr>
      <w:r w:rsidRPr="00AD6142">
        <w:rPr>
          <w:color w:val="808080"/>
        </w:rPr>
        <w:t>(Replaces R4-2016228)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R4-2016544</w:t>
      </w:r>
      <w:r w:rsidRPr="00AD6142">
        <w:rPr>
          <w:rFonts w:ascii="Arial" w:hAnsi="Arial" w:cs="Arial"/>
          <w:b/>
          <w:color w:val="0000FF"/>
          <w:sz w:val="24"/>
        </w:rPr>
        <w:tab/>
      </w:r>
      <w:r w:rsidRPr="00AD6142">
        <w:rPr>
          <w:rFonts w:ascii="Arial" w:hAnsi="Arial" w:cs="Arial"/>
          <w:b/>
          <w:sz w:val="24"/>
        </w:rPr>
        <w:t>TP to 38.827 on channel model rotations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CR-0005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document type is wrong (pCR instead of CR), there is no coverhseet and the content also seems to be from another document (R4-2006742?). Session chair: The title also needs to be changed to avoid misleading.</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R4-2017639</w:t>
      </w:r>
      <w:r w:rsidRPr="00AD6142">
        <w:rPr>
          <w:rFonts w:ascii="Arial" w:hAnsi="Arial" w:cs="Arial"/>
          <w:b/>
          <w:color w:val="0000FF"/>
          <w:sz w:val="24"/>
        </w:rPr>
        <w:tab/>
      </w:r>
      <w:r w:rsidRPr="00AD6142">
        <w:rPr>
          <w:rFonts w:ascii="Arial" w:hAnsi="Arial" w:cs="Arial"/>
          <w:b/>
          <w:sz w:val="24"/>
        </w:rPr>
        <w:t>TP to 38.827 on channel model rotations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CR-0005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R4-2016546</w:t>
      </w:r>
      <w:r w:rsidRPr="00AD6142">
        <w:rPr>
          <w:rFonts w:ascii="Arial" w:hAnsi="Arial" w:cs="Arial"/>
          <w:b/>
          <w:color w:val="0000FF"/>
          <w:sz w:val="24"/>
        </w:rPr>
        <w:tab/>
      </w:r>
      <w:r w:rsidRPr="00AD6142">
        <w:rPr>
          <w:rFonts w:ascii="Arial" w:hAnsi="Arial" w:cs="Arial"/>
          <w:b/>
          <w:sz w:val="24"/>
        </w:rPr>
        <w:t>pCR to 38.827 on base station beamforming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CR-0006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commented that the document type is wrong (pCR instead of CR), there is no coverhseet and the content also seems to be from another document (R4-2006742?). Session chair: The title also needs to be changed to avoid misleading.</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R4-2017640</w:t>
      </w:r>
      <w:r w:rsidRPr="00AD6142">
        <w:rPr>
          <w:rFonts w:ascii="Arial" w:hAnsi="Arial" w:cs="Arial"/>
          <w:b/>
          <w:color w:val="0000FF"/>
          <w:sz w:val="24"/>
        </w:rPr>
        <w:tab/>
      </w:r>
      <w:r w:rsidRPr="00AD6142">
        <w:rPr>
          <w:rFonts w:ascii="Arial" w:hAnsi="Arial" w:cs="Arial"/>
          <w:b/>
          <w:sz w:val="24"/>
        </w:rPr>
        <w:t>CR to 38.827 on base station beamforming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CR-0006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R4-2016586</w:t>
      </w:r>
      <w:r w:rsidRPr="00AD6142">
        <w:rPr>
          <w:rFonts w:ascii="Arial" w:hAnsi="Arial" w:cs="Arial"/>
          <w:b/>
          <w:color w:val="0000FF"/>
          <w:sz w:val="24"/>
        </w:rPr>
        <w:tab/>
      </w:r>
      <w:r w:rsidRPr="00AD6142">
        <w:rPr>
          <w:rFonts w:ascii="Arial" w:hAnsi="Arial" w:cs="Arial"/>
          <w:b/>
          <w:sz w:val="24"/>
        </w:rPr>
        <w:t>CR for 38.827 on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CR-0007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corrections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R4-2017641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R4-2017641</w:t>
      </w:r>
      <w:r w:rsidRPr="00AD6142">
        <w:rPr>
          <w:rFonts w:ascii="Arial" w:hAnsi="Arial" w:cs="Arial"/>
          <w:b/>
          <w:color w:val="0000FF"/>
          <w:sz w:val="24"/>
        </w:rPr>
        <w:tab/>
      </w:r>
      <w:r w:rsidRPr="00AD6142">
        <w:rPr>
          <w:rFonts w:ascii="Arial" w:hAnsi="Arial" w:cs="Arial"/>
          <w:b/>
          <w:sz w:val="24"/>
        </w:rPr>
        <w:t>CR for 38.827 on corrections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38.827 v16.0.0</w:t>
      </w:r>
      <w:r w:rsidRPr="00AD6142">
        <w:rPr>
          <w:i/>
        </w:rPr>
        <w:tab/>
        <w:t xml:space="preserve">  CR-0007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2"/>
      </w:pPr>
      <w:bookmarkStart w:id="369" w:name="_Toc57105092"/>
      <w:r w:rsidRPr="00AD6142">
        <w:t>8</w:t>
      </w:r>
      <w:r w:rsidRPr="00AD6142">
        <w:tab/>
        <w:t>Rel-16 UE feature list</w:t>
      </w:r>
      <w:bookmarkEnd w:id="369"/>
    </w:p>
    <w:p w:rsidR="004F2914" w:rsidRPr="00AD6142" w:rsidRDefault="004F2914" w:rsidP="004F2914">
      <w:pPr>
        <w:pStyle w:val="R4Topic"/>
        <w:rPr>
          <w:b w:val="0"/>
          <w:bCs/>
          <w:u w:val="single"/>
        </w:rPr>
      </w:pPr>
    </w:p>
    <w:p w:rsidR="004F2914" w:rsidRPr="00AD6142" w:rsidRDefault="004F2914" w:rsidP="004F2914">
      <w:pPr>
        <w:pStyle w:val="R4Topic"/>
        <w:rPr>
          <w:b w:val="0"/>
          <w:bCs/>
          <w:u w:val="single"/>
        </w:rPr>
      </w:pPr>
      <w:r w:rsidRPr="00AD6142">
        <w:rPr>
          <w:b w:val="0"/>
          <w:bCs/>
          <w:u w:val="single"/>
        </w:rPr>
        <w:t>GTW session (November 10, 2020)</w:t>
      </w:r>
    </w:p>
    <w:p w:rsidR="004F2914" w:rsidRPr="00AD6142" w:rsidRDefault="004F2914" w:rsidP="004F2914">
      <w:pPr>
        <w:spacing w:after="120"/>
        <w:rPr>
          <w:b/>
          <w:bCs/>
          <w:u w:val="single"/>
        </w:rPr>
      </w:pPr>
      <w:r w:rsidRPr="00AD6142">
        <w:rPr>
          <w:b/>
          <w:bCs/>
          <w:u w:val="single"/>
        </w:rPr>
        <w:t>Issue 1-6: SFTD measurement for NR neighbor cell</w:t>
      </w:r>
    </w:p>
    <w:p w:rsidR="004F2914" w:rsidRPr="00AD6142" w:rsidRDefault="004F2914" w:rsidP="00492ADE">
      <w:pPr>
        <w:pStyle w:val="ListParagraph"/>
        <w:numPr>
          <w:ilvl w:val="0"/>
          <w:numId w:val="48"/>
        </w:numPr>
      </w:pPr>
      <w:r w:rsidRPr="00AD6142">
        <w:rPr>
          <w:rFonts w:hint="eastAsia"/>
        </w:rPr>
        <w:t>Option 1</w:t>
      </w:r>
      <w:r w:rsidRPr="00AD6142">
        <w:t xml:space="preserve"> </w:t>
      </w:r>
      <w:r w:rsidRPr="00AD6142">
        <w:rPr>
          <w:rFonts w:hint="eastAsia"/>
        </w:rPr>
        <w:t>(MTK):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847"/>
        <w:gridCol w:w="998"/>
        <w:gridCol w:w="814"/>
        <w:gridCol w:w="708"/>
        <w:gridCol w:w="733"/>
        <w:gridCol w:w="867"/>
        <w:gridCol w:w="668"/>
        <w:gridCol w:w="637"/>
        <w:gridCol w:w="601"/>
        <w:gridCol w:w="920"/>
        <w:gridCol w:w="873"/>
        <w:gridCol w:w="743"/>
      </w:tblGrid>
      <w:tr w:rsidR="004F2914" w:rsidRPr="00AD6142" w:rsidTr="00EE5B81">
        <w:trPr>
          <w:trHeight w:val="20"/>
        </w:trPr>
        <w:tc>
          <w:tcPr>
            <w:tcW w:w="226"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for the gNB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eastAsia="Gulim" w:hAnsi="Calibri Light" w:cs="Calibri Light"/>
                <w:color w:val="000000"/>
                <w:sz w:val="10"/>
                <w:szCs w:val="10"/>
              </w:rPr>
              <w:t xml:space="preserve">Applicable to </w:t>
            </w:r>
            <w:r w:rsidRPr="00AD6142">
              <w:rPr>
                <w:rFonts w:ascii="Calibri Light" w:hAnsi="Calibri Light" w:cs="Calibri Light"/>
                <w:color w:val="000000"/>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Type</w:t>
            </w:r>
          </w:p>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( 1)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Mandatory</w:t>
            </w:r>
          </w:p>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/Optional</w:t>
            </w:r>
          </w:p>
        </w:tc>
      </w:tr>
      <w:tr w:rsidR="004F2914" w:rsidRPr="00AD6142" w:rsidTr="00EE5B8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4-6</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SFTD measurement for NR neighbor cell</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 xml:space="preserve">Support of SFTD measurement with and without measurement gaps between the NR Pcell/PSCell and NR neighbor cells in </w:t>
            </w:r>
            <w:r w:rsidRPr="00AD6142">
              <w:rPr>
                <w:rFonts w:ascii="Calibri Light" w:hAnsi="Calibri Light" w:cs="Calibri Light"/>
                <w:sz w:val="10"/>
                <w:szCs w:val="10"/>
                <w:lang w:val="en-US"/>
              </w:rPr>
              <w:t>a band where shared spectrum channel access must be used</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sftd-MeasNR-Neigh</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eastAsia="MS Mincho" w:hAnsi="Calibri Light" w:cs="Calibri Light"/>
                <w:iCs/>
                <w:sz w:val="10"/>
                <w:szCs w:val="10"/>
                <w:lang w:eastAsia="ja-JP"/>
              </w:rPr>
            </w:pPr>
            <w:r w:rsidRPr="00AD6142">
              <w:rPr>
                <w:rFonts w:ascii="Calibri Light" w:eastAsia="MS Mincho" w:hAnsi="Calibri Light" w:cs="Calibri Light"/>
                <w:iCs/>
                <w:sz w:val="10"/>
                <w:szCs w:val="10"/>
                <w:lang w:eastAsia="ja-JP"/>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 xml:space="preserve">Network cannot configure </w:t>
            </w:r>
            <w:r w:rsidRPr="00AD6142">
              <w:rPr>
                <w:rFonts w:ascii="Calibri Light" w:hAnsi="Calibri Light" w:cs="Calibri Light"/>
                <w:sz w:val="10"/>
                <w:szCs w:val="10"/>
              </w:rPr>
              <w:t xml:space="preserve">SFTD measurement between the NR Pcell/PSCell and NR neighbor cells in </w:t>
            </w:r>
            <w:r w:rsidRPr="00AD6142">
              <w:rPr>
                <w:rFonts w:ascii="Calibri Light" w:hAnsi="Calibri Light" w:cs="Calibri Light"/>
                <w:sz w:val="10"/>
                <w:szCs w:val="10"/>
                <w:lang w:val="en-US"/>
              </w:rPr>
              <w:t>a band where shared spectrum channel access must be used</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Per band</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Yes</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eastAsia="ja-JP"/>
              </w:rPr>
            </w:pPr>
            <w:r w:rsidRPr="00AD6142">
              <w:rPr>
                <w:rFonts w:ascii="Calibri Light" w:hAnsi="Calibri Light" w:cs="Calibri Light"/>
                <w:sz w:val="10"/>
                <w:szCs w:val="10"/>
                <w:lang w:eastAsia="ja-JP"/>
              </w:rPr>
              <w:t>N/A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eastAsia="MS Mincho" w:hAnsi="Calibri Light" w:cs="Calibri Light"/>
                <w:sz w:val="10"/>
                <w:szCs w:val="10"/>
                <w:lang w:eastAsia="ja-JP"/>
              </w:rPr>
            </w:pPr>
            <w:r w:rsidRPr="00AD6142">
              <w:rPr>
                <w:rFonts w:ascii="Calibri Light" w:eastAsia="MS Mincho" w:hAnsi="Calibri Light" w:cs="Calibri Light"/>
                <w:sz w:val="10"/>
                <w:szCs w:val="10"/>
                <w:lang w:eastAsia="ja-JP"/>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spacing w:line="256" w:lineRule="auto"/>
              <w:rPr>
                <w:rFonts w:ascii="Calibri Light" w:hAnsi="Calibri Light" w:cs="Calibri Light"/>
                <w:sz w:val="10"/>
                <w:szCs w:val="10"/>
                <w:lang w:val="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 xml:space="preserve">Optional with capability </w:t>
            </w:r>
            <w:r w:rsidRPr="00AD6142">
              <w:rPr>
                <w:rFonts w:ascii="Calibri Light" w:hAnsi="Calibri Light" w:cs="Calibri Light"/>
                <w:sz w:val="10"/>
                <w:szCs w:val="10"/>
                <w:lang w:val="en-US"/>
              </w:rPr>
              <w:t>signaling</w:t>
            </w:r>
          </w:p>
        </w:tc>
      </w:tr>
    </w:tbl>
    <w:p w:rsidR="004F2914" w:rsidRPr="00AD6142" w:rsidRDefault="004F2914" w:rsidP="004F2914">
      <w:pPr>
        <w:rPr>
          <w:b/>
          <w:color w:val="2F5496"/>
          <w:u w:val="single"/>
          <w:lang w:val="en-US" w:eastAsia="zh-CN"/>
        </w:rPr>
      </w:pPr>
    </w:p>
    <w:p w:rsidR="004F2914" w:rsidRPr="00AD6142" w:rsidRDefault="004F2914" w:rsidP="004F2914">
      <w:pPr>
        <w:spacing w:after="120"/>
      </w:pPr>
      <w:r w:rsidRPr="00AD6142">
        <w:tab/>
        <w:t>Discussion:</w:t>
      </w:r>
    </w:p>
    <w:p w:rsidR="004F2914" w:rsidRPr="00AD6142" w:rsidRDefault="004F2914" w:rsidP="004F2914">
      <w:pPr>
        <w:spacing w:after="120"/>
      </w:pPr>
      <w:r w:rsidRPr="00AD6142">
        <w:tab/>
      </w:r>
      <w:r w:rsidRPr="00AD6142">
        <w:tab/>
        <w:t>MTK: although some companies mention that this is RAN2 feature, we think it is helpful to discuss in RAN4.</w:t>
      </w:r>
    </w:p>
    <w:p w:rsidR="004F2914" w:rsidRPr="00AD6142" w:rsidRDefault="004F2914" w:rsidP="004F2914">
      <w:pPr>
        <w:spacing w:after="120"/>
      </w:pPr>
      <w:r w:rsidRPr="00AD6142">
        <w:tab/>
      </w:r>
      <w:r w:rsidRPr="00AD6142">
        <w:tab/>
        <w:t>QC: it is up to RAN2 to decide whether the feature is need</w:t>
      </w:r>
    </w:p>
    <w:p w:rsidR="004F2914" w:rsidRPr="00AD6142" w:rsidRDefault="004F2914" w:rsidP="004F2914">
      <w:pPr>
        <w:spacing w:after="120"/>
        <w:ind w:left="568"/>
      </w:pPr>
      <w:r w:rsidRPr="00AD6142">
        <w:t>E///: Agree with QC. We had a WF last year that we introduce SFTD measurements for Scenario B in the context of NR-U. If we introduce new capability then we’ll need new requirements.</w:t>
      </w:r>
    </w:p>
    <w:p w:rsidR="004F2914" w:rsidRPr="00AD6142" w:rsidRDefault="004F2914" w:rsidP="004F2914">
      <w:pPr>
        <w:spacing w:after="120"/>
        <w:ind w:left="568"/>
      </w:pPr>
      <w:r w:rsidRPr="00AD6142">
        <w:t>MTK: agree that RAN2 can make decision. We already did similar for other WIs. We do not suggest to remove the requirements.</w:t>
      </w:r>
    </w:p>
    <w:p w:rsidR="004F2914" w:rsidRPr="00AD6142" w:rsidRDefault="004F2914" w:rsidP="004F2914">
      <w:pPr>
        <w:spacing w:after="120"/>
        <w:ind w:left="568"/>
      </w:pPr>
      <w:r w:rsidRPr="00AD6142">
        <w:t>Huawei: would like to further check if there are any restrictions.</w:t>
      </w:r>
    </w:p>
    <w:p w:rsidR="004F2914" w:rsidRPr="00AD6142" w:rsidRDefault="004F2914" w:rsidP="004F2914">
      <w:pPr>
        <w:spacing w:after="120"/>
        <w:ind w:left="568"/>
      </w:pPr>
      <w:r w:rsidRPr="00AD6142">
        <w:t xml:space="preserve">Nokia: Agree with QC and E/// comments. </w:t>
      </w:r>
    </w:p>
    <w:p w:rsidR="004F2914" w:rsidRPr="00AD6142" w:rsidRDefault="004F2914" w:rsidP="004F2914">
      <w:pPr>
        <w:spacing w:after="120"/>
        <w:ind w:left="568"/>
      </w:pPr>
      <w:r w:rsidRPr="00AD6142">
        <w:t>Apple: No strong view whether it should be discussed in RAN4 or RAN2. Need further check if it can be per UE or per Band</w:t>
      </w:r>
    </w:p>
    <w:p w:rsidR="004F2914" w:rsidRPr="00AD6142" w:rsidRDefault="004F2914" w:rsidP="004F2914">
      <w:pPr>
        <w:spacing w:after="120"/>
        <w:ind w:left="568"/>
      </w:pPr>
      <w:r w:rsidRPr="00AD6142">
        <w:t>ZTE: Discussion should take place in RAN2.</w:t>
      </w:r>
    </w:p>
    <w:p w:rsidR="004F2914" w:rsidRPr="00AD6142" w:rsidRDefault="004F2914" w:rsidP="004F2914">
      <w:pPr>
        <w:spacing w:after="120"/>
        <w:ind w:left="568"/>
      </w:pPr>
      <w:r w:rsidRPr="00AD6142">
        <w:t>Chair: based on majority the preference is to trigger discussion in RAN2</w:t>
      </w:r>
    </w:p>
    <w:p w:rsidR="004F2914" w:rsidRPr="00AD6142" w:rsidRDefault="004F2914" w:rsidP="004F2914">
      <w:pPr>
        <w:spacing w:after="120"/>
      </w:pPr>
      <w:r w:rsidRPr="00AD6142">
        <w:tab/>
      </w:r>
      <w:r w:rsidRPr="00AD6142">
        <w:tab/>
        <w:t>Conclusion: No further discussion in RAN4 on issue 1-6.</w:t>
      </w:r>
    </w:p>
    <w:p w:rsidR="004F2914" w:rsidRPr="00AD6142" w:rsidRDefault="004F2914" w:rsidP="004F2914">
      <w:pPr>
        <w:spacing w:after="120"/>
      </w:pPr>
      <w:r w:rsidRPr="00AD6142">
        <w:t xml:space="preserve"> </w:t>
      </w:r>
    </w:p>
    <w:p w:rsidR="004F2914" w:rsidRPr="00AD6142" w:rsidRDefault="004F2914" w:rsidP="004F2914">
      <w:pPr>
        <w:spacing w:after="120"/>
        <w:rPr>
          <w:b/>
          <w:bCs/>
          <w:u w:val="single"/>
        </w:rPr>
      </w:pPr>
      <w:r w:rsidRPr="00AD6142">
        <w:rPr>
          <w:b/>
          <w:bCs/>
          <w:u w:val="single"/>
        </w:rPr>
        <w:t>Issue 6-1: feature 9-8, 9-9, 9-10</w:t>
      </w:r>
    </w:p>
    <w:p w:rsidR="004F2914" w:rsidRPr="00AD6142" w:rsidRDefault="004F2914" w:rsidP="00492ADE">
      <w:pPr>
        <w:pStyle w:val="ListParagraph"/>
        <w:numPr>
          <w:ilvl w:val="0"/>
          <w:numId w:val="48"/>
        </w:numPr>
      </w:pPr>
      <w:r w:rsidRPr="00AD6142">
        <w:t>UE feature list</w:t>
      </w:r>
    </w:p>
    <w:p w:rsidR="004F2914" w:rsidRPr="00AD6142" w:rsidRDefault="004F2914" w:rsidP="004F2914">
      <w:pPr>
        <w:spacing w:after="120"/>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46"/>
        <w:gridCol w:w="997"/>
        <w:gridCol w:w="814"/>
        <w:gridCol w:w="708"/>
        <w:gridCol w:w="733"/>
        <w:gridCol w:w="867"/>
        <w:gridCol w:w="668"/>
        <w:gridCol w:w="637"/>
        <w:gridCol w:w="601"/>
        <w:gridCol w:w="920"/>
        <w:gridCol w:w="873"/>
        <w:gridCol w:w="743"/>
      </w:tblGrid>
      <w:tr w:rsidR="004F2914" w:rsidRPr="00AD6142" w:rsidTr="00EE5B81">
        <w:trPr>
          <w:trHeight w:val="20"/>
        </w:trPr>
        <w:tc>
          <w:tcPr>
            <w:tcW w:w="227"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for the gNB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eastAsia="Gulim" w:hAnsi="Calibri Light" w:cs="Calibri Light"/>
                <w:color w:val="000000"/>
                <w:sz w:val="10"/>
                <w:szCs w:val="10"/>
              </w:rPr>
              <w:t xml:space="preserve">Applicable to </w:t>
            </w:r>
            <w:r w:rsidRPr="00AD6142">
              <w:rPr>
                <w:rFonts w:ascii="Calibri Light" w:hAnsi="Calibri Light" w:cs="Calibri Light"/>
                <w:color w:val="000000"/>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Type</w:t>
            </w:r>
          </w:p>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( 1)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Mandatory</w:t>
            </w:r>
          </w:p>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/Optional</w:t>
            </w:r>
          </w:p>
        </w:tc>
      </w:tr>
      <w:tr w:rsidR="004F2914" w:rsidRPr="00AD6142" w:rsidTr="00EE5B81">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[9-</w:t>
            </w:r>
            <w:r w:rsidRPr="00AD6142">
              <w:rPr>
                <w:rFonts w:ascii="Calibri Light" w:hAnsi="Calibri Light" w:cs="Calibri Light" w:hint="eastAsia"/>
                <w:sz w:val="10"/>
                <w:szCs w:val="10"/>
                <w:lang w:val="en-US"/>
              </w:rPr>
              <w:t>8</w:t>
            </w:r>
            <w:r w:rsidRPr="00AD6142">
              <w:rPr>
                <w:rFonts w:ascii="Calibri Light" w:hAnsi="Calibri Light" w:cs="Calibri Light"/>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[Multiple SCell activation]</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1) Support of multiple SCell activation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Network cannot know the multiple SCell activation delay and corresponding interruption length for this UE. Therefore, either network may not trigger multiple SCell activation or there will be performance degradation</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Yes</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spacing w:line="256" w:lineRule="auto"/>
              <w:rPr>
                <w:rFonts w:ascii="Calibri Light" w:hAnsi="Calibri Light" w:cs="Calibri Light"/>
                <w:sz w:val="10"/>
                <w:szCs w:val="10"/>
                <w:lang w:val="en-US"/>
              </w:rPr>
            </w:pPr>
            <w:r w:rsidRPr="00AD6142">
              <w:rPr>
                <w:rFonts w:ascii="Calibri Light" w:hAnsi="Calibri Light" w:cs="Calibri Light"/>
                <w:sz w:val="10"/>
                <w:szCs w:val="10"/>
                <w:lang w:val="en-US"/>
              </w:rPr>
              <w:t>Functionality of multiple SCell activation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Optional with capability signalling</w:t>
            </w:r>
          </w:p>
        </w:tc>
      </w:tr>
      <w:tr w:rsidR="004F2914" w:rsidRPr="00AD6142" w:rsidTr="00EE5B81">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[9-</w:t>
            </w:r>
            <w:r w:rsidRPr="00AD6142">
              <w:rPr>
                <w:rFonts w:ascii="Calibri Light" w:hAnsi="Calibri Light" w:cs="Calibri Light" w:hint="eastAsia"/>
                <w:sz w:val="10"/>
                <w:szCs w:val="10"/>
                <w:lang w:val="en-US"/>
              </w:rPr>
              <w:t>9</w:t>
            </w:r>
            <w:r w:rsidRPr="00AD6142">
              <w:rPr>
                <w:rFonts w:ascii="Calibri Light" w:hAnsi="Calibri Light" w:cs="Calibri Light"/>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[UE specific CBW change]</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1) Support of UE-specific CBW change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Network cannot know the UE specific CBW change delay and corresponding interruption length for this UE. There will be performance degradation when UE specific CBW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 xml:space="preserve">Per UE </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 xml:space="preserve">No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spacing w:line="256" w:lineRule="auto"/>
              <w:rPr>
                <w:rFonts w:ascii="Calibri Light" w:hAnsi="Calibri Light" w:cs="Calibri Light"/>
                <w:sz w:val="10"/>
                <w:szCs w:val="10"/>
                <w:lang w:val="en-US"/>
              </w:rPr>
            </w:pPr>
            <w:r w:rsidRPr="00AD6142">
              <w:rPr>
                <w:rFonts w:ascii="Calibri Light" w:hAnsi="Calibri Light" w:cs="Calibri Light"/>
                <w:sz w:val="10"/>
                <w:szCs w:val="10"/>
                <w:lang w:val="en-US"/>
              </w:rPr>
              <w:t>Functionality of UE specific CBW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Optional with capability signalling</w:t>
            </w:r>
          </w:p>
        </w:tc>
      </w:tr>
      <w:tr w:rsidR="004F2914" w:rsidRPr="00AD6142" w:rsidTr="00EE5B81">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[9-1</w:t>
            </w:r>
            <w:r w:rsidRPr="00AD6142">
              <w:rPr>
                <w:rFonts w:ascii="Calibri Light" w:hAnsi="Calibri Light" w:cs="Calibri Light" w:hint="eastAsia"/>
                <w:sz w:val="10"/>
                <w:szCs w:val="10"/>
                <w:lang w:val="en-US"/>
              </w:rPr>
              <w:t>0</w:t>
            </w:r>
            <w:r w:rsidRPr="00AD6142">
              <w:rPr>
                <w:rFonts w:ascii="Calibri Light" w:hAnsi="Calibri Light" w:cs="Calibri Light"/>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[Spatial relation switch for uplink]</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1) Support of UL spatial relation switch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Network cannot know the uplink spatial relation switch delay for this UE. There will be performance degradation when uplink spatial relation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No</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spacing w:line="256" w:lineRule="auto"/>
              <w:rPr>
                <w:rFonts w:ascii="Calibri Light" w:hAnsi="Calibri Light" w:cs="Calibri Light"/>
                <w:sz w:val="10"/>
                <w:szCs w:val="10"/>
                <w:lang w:val="en-US"/>
              </w:rPr>
            </w:pPr>
            <w:r w:rsidRPr="00AD6142">
              <w:rPr>
                <w:rFonts w:ascii="Calibri Light" w:hAnsi="Calibri Light" w:cs="Calibri Light"/>
                <w:sz w:val="10"/>
                <w:szCs w:val="10"/>
                <w:lang w:val="en-US"/>
              </w:rPr>
              <w:t>Functionality of uplink spatial relation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lang w:val="en-US"/>
              </w:rPr>
            </w:pPr>
            <w:r w:rsidRPr="00AD6142">
              <w:rPr>
                <w:rFonts w:ascii="Calibri Light" w:hAnsi="Calibri Light" w:cs="Calibri Light"/>
                <w:sz w:val="10"/>
                <w:szCs w:val="10"/>
                <w:lang w:val="en-US"/>
              </w:rPr>
              <w:t>Optional with capability signalling</w:t>
            </w:r>
          </w:p>
        </w:tc>
      </w:tr>
    </w:tbl>
    <w:p w:rsidR="004F2914" w:rsidRPr="00AD6142" w:rsidRDefault="004F2914" w:rsidP="004F2914">
      <w:pPr>
        <w:spacing w:after="120"/>
        <w:rPr>
          <w:b/>
          <w:bCs/>
          <w:u w:val="single"/>
        </w:rPr>
      </w:pPr>
    </w:p>
    <w:p w:rsidR="004F2914" w:rsidRPr="00AD6142" w:rsidRDefault="004F2914" w:rsidP="00492ADE">
      <w:pPr>
        <w:pStyle w:val="ListParagraph"/>
        <w:numPr>
          <w:ilvl w:val="0"/>
          <w:numId w:val="48"/>
        </w:numPr>
      </w:pPr>
      <w:r w:rsidRPr="00AD6142">
        <w:t>Proposals</w:t>
      </w:r>
    </w:p>
    <w:p w:rsidR="004F2914" w:rsidRPr="00AD6142" w:rsidRDefault="004F2914" w:rsidP="00492ADE">
      <w:pPr>
        <w:pStyle w:val="ListParagraph"/>
        <w:numPr>
          <w:ilvl w:val="1"/>
          <w:numId w:val="48"/>
        </w:numPr>
        <w:rPr>
          <w:bCs/>
        </w:rPr>
      </w:pPr>
      <w:r w:rsidRPr="00AD6142">
        <w:rPr>
          <w:rFonts w:hint="eastAsia"/>
          <w:color w:val="000000"/>
        </w:rPr>
        <w:t xml:space="preserve">Option 1: </w:t>
      </w:r>
      <w:r w:rsidRPr="00AD6142">
        <w:rPr>
          <w:bCs/>
        </w:rPr>
        <w:t xml:space="preserve">Specify feature group 9-8/9/10 as optional </w:t>
      </w:r>
      <w:r w:rsidRPr="00AD6142">
        <w:rPr>
          <w:rFonts w:hint="eastAsia"/>
          <w:color w:val="000000"/>
        </w:rPr>
        <w:t>(Apple, Intel)</w:t>
      </w:r>
    </w:p>
    <w:p w:rsidR="004F2914" w:rsidRPr="00AD6142" w:rsidRDefault="004F2914" w:rsidP="00492ADE">
      <w:pPr>
        <w:pStyle w:val="ListParagraph"/>
        <w:numPr>
          <w:ilvl w:val="1"/>
          <w:numId w:val="48"/>
        </w:numPr>
        <w:rPr>
          <w:bCs/>
        </w:rPr>
      </w:pPr>
      <w:r w:rsidRPr="00AD6142">
        <w:rPr>
          <w:rFonts w:hint="eastAsia"/>
          <w:bCs/>
        </w:rPr>
        <w:t xml:space="preserve">Option 2: </w:t>
      </w:r>
      <w:r w:rsidRPr="00AD6142">
        <w:t xml:space="preserve">Remove </w:t>
      </w:r>
      <w:r w:rsidRPr="00AD6142">
        <w:rPr>
          <w:rFonts w:eastAsia="PMingLiU" w:cs="Calibri"/>
        </w:rPr>
        <w:t>feature groups [9-8], [9-9], [9-10]</w:t>
      </w:r>
      <w:r w:rsidRPr="00AD6142">
        <w:rPr>
          <w:rFonts w:cs="Calibri" w:hint="eastAsia"/>
        </w:rPr>
        <w:t xml:space="preserve"> (</w:t>
      </w:r>
      <w:r w:rsidRPr="00AD6142">
        <w:rPr>
          <w:rFonts w:hint="eastAsia"/>
          <w:bCs/>
        </w:rPr>
        <w:t xml:space="preserve">MTK, </w:t>
      </w:r>
      <w:r w:rsidRPr="00AD6142">
        <w:rPr>
          <w:bCs/>
        </w:rPr>
        <w:t>Qualcomm Incorporated, CMCC, KDDI, AT&amp;T, Ericsson, Nokia, T-Mobile USA, China Telecom, Vodafone, Verizon, Softbank</w:t>
      </w:r>
      <w:r w:rsidRPr="00AD6142">
        <w:rPr>
          <w:rFonts w:hint="eastAsia"/>
          <w:bCs/>
        </w:rPr>
        <w:t>)</w:t>
      </w:r>
    </w:p>
    <w:p w:rsidR="004F2914" w:rsidRPr="00AD6142" w:rsidRDefault="004F2914" w:rsidP="00492ADE">
      <w:pPr>
        <w:pStyle w:val="ListParagraph"/>
        <w:numPr>
          <w:ilvl w:val="0"/>
          <w:numId w:val="48"/>
        </w:numPr>
      </w:pPr>
      <w:r w:rsidRPr="00AD6142">
        <w:t>Background: Main session agreements</w:t>
      </w:r>
    </w:p>
    <w:p w:rsidR="004F2914" w:rsidRPr="00AD6142" w:rsidRDefault="004F2914" w:rsidP="00492ADE">
      <w:pPr>
        <w:pStyle w:val="ListParagraph"/>
        <w:numPr>
          <w:ilvl w:val="1"/>
          <w:numId w:val="48"/>
        </w:numPr>
      </w:pPr>
      <w:r w:rsidRPr="00AD6142">
        <w:t>The multiple SCell activation RRM requirement, UE-specific CBW change RRM requirement, and UL spatial relation switch RRM requirement will apply to R16 UEs, not R15 UEs.</w:t>
      </w:r>
    </w:p>
    <w:p w:rsidR="004F2914" w:rsidRPr="00AD6142" w:rsidRDefault="004F2914" w:rsidP="00492ADE">
      <w:pPr>
        <w:pStyle w:val="ListParagraph"/>
        <w:numPr>
          <w:ilvl w:val="1"/>
          <w:numId w:val="48"/>
        </w:numPr>
      </w:pPr>
      <w:r w:rsidRPr="00AD6142">
        <w:t>Further discussion on the need of feature groups 9-8/9/10 will be carried out in RRM session. Note the removal of these feature groups means they are mandatory.</w:t>
      </w:r>
    </w:p>
    <w:p w:rsidR="004F2914" w:rsidRPr="00AD6142" w:rsidRDefault="004F2914" w:rsidP="00492ADE">
      <w:pPr>
        <w:pStyle w:val="ListParagraph"/>
        <w:numPr>
          <w:ilvl w:val="0"/>
          <w:numId w:val="48"/>
        </w:numPr>
      </w:pPr>
      <w:r w:rsidRPr="00AD6142">
        <w:t>Discussion</w:t>
      </w:r>
    </w:p>
    <w:p w:rsidR="004F2914" w:rsidRPr="00AD6142" w:rsidRDefault="004F2914" w:rsidP="00492ADE">
      <w:pPr>
        <w:pStyle w:val="ListParagraph"/>
        <w:numPr>
          <w:ilvl w:val="1"/>
          <w:numId w:val="48"/>
        </w:numPr>
      </w:pPr>
      <w:r w:rsidRPr="00AD6142">
        <w:t>QC: We suggest to follow a principle that RAN4 should not define optional requirements.</w:t>
      </w:r>
    </w:p>
    <w:p w:rsidR="004F2914" w:rsidRPr="00AD6142" w:rsidRDefault="004F2914" w:rsidP="00492ADE">
      <w:pPr>
        <w:pStyle w:val="ListParagraph"/>
        <w:numPr>
          <w:ilvl w:val="1"/>
          <w:numId w:val="48"/>
        </w:numPr>
      </w:pPr>
      <w:r w:rsidRPr="00AD6142">
        <w:t>E///: Support QC. There were no changes in RAN2 specs. UE needs to meet the requirements from Rel-16. BS knows the release and can handle this.</w:t>
      </w:r>
    </w:p>
    <w:p w:rsidR="004F2914" w:rsidRPr="00AD6142" w:rsidRDefault="004F2914" w:rsidP="00492ADE">
      <w:pPr>
        <w:pStyle w:val="ListParagraph"/>
        <w:numPr>
          <w:ilvl w:val="1"/>
          <w:numId w:val="48"/>
        </w:numPr>
      </w:pPr>
      <w:r w:rsidRPr="00AD6142">
        <w:t>CMCC: Support QC and E///.</w:t>
      </w:r>
    </w:p>
    <w:p w:rsidR="004F2914" w:rsidRPr="00AD6142" w:rsidRDefault="004F2914" w:rsidP="00492ADE">
      <w:pPr>
        <w:pStyle w:val="ListParagraph"/>
        <w:numPr>
          <w:ilvl w:val="1"/>
          <w:numId w:val="48"/>
        </w:numPr>
      </w:pPr>
      <w:r w:rsidRPr="00AD6142">
        <w:t>Intel: Functionality is available from Rel-15 but the requirements are defined in Rel-16. Rel-15 UEs may not fulfil the requirements. R15 and R16 UEs need to be treated differently by the network. Option 1 is to have release 15 requirements (i.e. reconsider previous agreement); Alternatively the gNB needs to differentiate UE implementations. We can introduce new signalling in Rel16; or we can assume that gNB will rely on information on the UE release (i.e. accessStratum).</w:t>
      </w:r>
    </w:p>
    <w:p w:rsidR="004F2914" w:rsidRPr="00AD6142" w:rsidRDefault="004F2914" w:rsidP="00492ADE">
      <w:pPr>
        <w:pStyle w:val="ListParagraph"/>
        <w:numPr>
          <w:ilvl w:val="1"/>
          <w:numId w:val="48"/>
        </w:numPr>
      </w:pPr>
      <w:r w:rsidRPr="00AD6142">
        <w:t>ZTE: Support Option 2. Requirements shall not be optional. If we make the requirements as optional then some Rel-16 UEs may not be able to meet the requirements</w:t>
      </w:r>
    </w:p>
    <w:p w:rsidR="004F2914" w:rsidRPr="00AD6142" w:rsidRDefault="004F2914" w:rsidP="00492ADE">
      <w:pPr>
        <w:pStyle w:val="ListParagraph"/>
        <w:numPr>
          <w:ilvl w:val="1"/>
          <w:numId w:val="48"/>
        </w:numPr>
      </w:pPr>
      <w:r w:rsidRPr="00AD6142">
        <w:t xml:space="preserve">Nokia: Support Option 2. </w:t>
      </w:r>
    </w:p>
    <w:p w:rsidR="004F2914" w:rsidRPr="00AD6142" w:rsidRDefault="004F2914" w:rsidP="00492ADE">
      <w:pPr>
        <w:pStyle w:val="ListParagraph"/>
        <w:numPr>
          <w:ilvl w:val="1"/>
          <w:numId w:val="48"/>
        </w:numPr>
      </w:pPr>
      <w:r w:rsidRPr="00AD6142">
        <w:t>Apple: Nobody mentioned we would like to suggest optionality for the requirements. Our concern is about the procedure on how to treat these features in the UE feature list. Checked with RAN1/2 colleagues. None of these features were discussed in other WGs. Not clear why we assume that these features are mandatory by default. We should discuss optionality of these features and it is pre-mature to assume all of them are mandatory (especially for UE CBW switching).</w:t>
      </w:r>
    </w:p>
    <w:p w:rsidR="004F2914" w:rsidRPr="00AD6142" w:rsidRDefault="004F2914" w:rsidP="00492ADE">
      <w:pPr>
        <w:pStyle w:val="ListParagraph"/>
        <w:numPr>
          <w:ilvl w:val="1"/>
          <w:numId w:val="48"/>
        </w:numPr>
      </w:pPr>
      <w:r w:rsidRPr="00AD6142">
        <w:t>Chair: see 2 different issues</w:t>
      </w:r>
    </w:p>
    <w:p w:rsidR="004F2914" w:rsidRPr="00AD6142" w:rsidRDefault="004F2914" w:rsidP="00492ADE">
      <w:pPr>
        <w:pStyle w:val="ListParagraph"/>
        <w:numPr>
          <w:ilvl w:val="2"/>
          <w:numId w:val="48"/>
        </w:numPr>
      </w:pPr>
      <w:r w:rsidRPr="00AD6142">
        <w:t>How to differentiate R15 and R16 UEs</w:t>
      </w:r>
    </w:p>
    <w:p w:rsidR="004F2914" w:rsidRPr="00AD6142" w:rsidRDefault="004F2914" w:rsidP="00492ADE">
      <w:pPr>
        <w:pStyle w:val="ListParagraph"/>
        <w:numPr>
          <w:ilvl w:val="2"/>
          <w:numId w:val="48"/>
        </w:numPr>
      </w:pPr>
      <w:r w:rsidRPr="00AD6142">
        <w:t>Whether and why the requirements shall be mandatory</w:t>
      </w:r>
    </w:p>
    <w:p w:rsidR="004F2914" w:rsidRPr="00AD6142" w:rsidRDefault="004F2914" w:rsidP="00492ADE">
      <w:pPr>
        <w:pStyle w:val="ListParagraph"/>
        <w:numPr>
          <w:ilvl w:val="1"/>
          <w:numId w:val="48"/>
        </w:numPr>
      </w:pPr>
      <w:r w:rsidRPr="00AD6142">
        <w:t>E///: We have signalling defined which indicates the release of the UE. By knowing the UE release the gNB can adopt its scheduling decisions. In Rel-15 we have defined capabilities for optional features. Our understanding that these are mandatory Rel-15 features. All these features were already defined by RAN2.</w:t>
      </w:r>
    </w:p>
    <w:p w:rsidR="004F2914" w:rsidRPr="00AD6142" w:rsidRDefault="004F2914" w:rsidP="00492ADE">
      <w:pPr>
        <w:pStyle w:val="ListParagraph"/>
        <w:numPr>
          <w:ilvl w:val="1"/>
          <w:numId w:val="48"/>
        </w:numPr>
      </w:pPr>
      <w:r w:rsidRPr="00AD6142">
        <w:t xml:space="preserve">QC: The network can use release of the UE to differentiate whether UE can support the requirements. For mandatory/options – this is already defined by RAN2 as mandatory. If there is no capability bit then it is mandatory by default. </w:t>
      </w:r>
    </w:p>
    <w:p w:rsidR="004F2914" w:rsidRPr="00AD6142" w:rsidRDefault="004F2914" w:rsidP="00492ADE">
      <w:pPr>
        <w:pStyle w:val="ListParagraph"/>
        <w:numPr>
          <w:ilvl w:val="1"/>
          <w:numId w:val="48"/>
        </w:numPr>
      </w:pPr>
      <w:r w:rsidRPr="00AD6142">
        <w:t>Intel: To Ericsson and QC, UE signals accessStratumRelease but it does not link to the features of the particular release. Suggest to clarify with RAN2 if we can rely on this signalling.</w:t>
      </w:r>
    </w:p>
    <w:p w:rsidR="004F2914" w:rsidRPr="00AD6142" w:rsidRDefault="004F2914" w:rsidP="00492ADE">
      <w:pPr>
        <w:pStyle w:val="ListParagraph"/>
        <w:numPr>
          <w:ilvl w:val="2"/>
          <w:numId w:val="48"/>
        </w:numPr>
      </w:pPr>
      <w:r w:rsidRPr="00AD6142">
        <w:t>E///: All the network needs to know is the release of the UE. accessStratumRelease is used to provide information on the UE. accessStratumRelease may not be required to be linked to the particular feature.</w:t>
      </w:r>
    </w:p>
    <w:p w:rsidR="004F2914" w:rsidRPr="00AD6142" w:rsidRDefault="004F2914" w:rsidP="00492ADE">
      <w:pPr>
        <w:pStyle w:val="ListParagraph"/>
        <w:numPr>
          <w:ilvl w:val="1"/>
          <w:numId w:val="48"/>
        </w:numPr>
      </w:pPr>
      <w:r w:rsidRPr="00AD6142">
        <w:t>ZTE: Same view as E/// and QC. Network needs to know the release of the UE (different vendors may have different implementations, accessStratumRelease is one way). We should not discuss whether the requirements are mandatory or optional. They are always mandatory.</w:t>
      </w:r>
    </w:p>
    <w:p w:rsidR="004F2914" w:rsidRPr="00AD6142" w:rsidRDefault="004F2914" w:rsidP="00492ADE">
      <w:pPr>
        <w:pStyle w:val="ListParagraph"/>
        <w:numPr>
          <w:ilvl w:val="1"/>
          <w:numId w:val="48"/>
        </w:numPr>
      </w:pPr>
      <w:r w:rsidRPr="00AD6142">
        <w:t>MTK: Agree with E///, QC, ZTE.</w:t>
      </w:r>
    </w:p>
    <w:p w:rsidR="004F2914" w:rsidRPr="00AD6142" w:rsidRDefault="004F2914" w:rsidP="00492ADE">
      <w:pPr>
        <w:pStyle w:val="ListParagraph"/>
        <w:numPr>
          <w:ilvl w:val="1"/>
          <w:numId w:val="48"/>
        </w:numPr>
      </w:pPr>
      <w:r w:rsidRPr="00AD6142">
        <w:t>CMCC: Rel-16 requirements are mandatory. Network shall know the release of the UE. Apple seem to challenge whether the features are mandatory. These are RAN2 features and shall be discussed there.</w:t>
      </w:r>
    </w:p>
    <w:p w:rsidR="004F2914" w:rsidRPr="00AD6142" w:rsidRDefault="004F2914" w:rsidP="00492ADE">
      <w:pPr>
        <w:pStyle w:val="ListParagraph"/>
        <w:numPr>
          <w:ilvl w:val="1"/>
          <w:numId w:val="48"/>
        </w:numPr>
      </w:pPr>
      <w:r w:rsidRPr="00AD6142">
        <w:t>Apple: Our question was not answered. We cannot assume that the features are automatically mandatory. The system will not get broken if UE does not support the features. These features are more like an optimization. We are fine to compromise. The situation will repeat in the future for other features and it is helpful to avoid such situations.</w:t>
      </w:r>
    </w:p>
    <w:p w:rsidR="004F2914" w:rsidRPr="00AD6142" w:rsidRDefault="004F2914" w:rsidP="00492ADE">
      <w:pPr>
        <w:pStyle w:val="ListParagraph"/>
        <w:numPr>
          <w:ilvl w:val="1"/>
          <w:numId w:val="48"/>
        </w:numPr>
      </w:pPr>
      <w:r w:rsidRPr="00AD6142">
        <w:t>Intel: Agree that NW needs to know the release of the UE. In our understanding the accessStratumRelease may not work well. It defined ASN.1 release and not really characterize the release of the UE.</w:t>
      </w:r>
    </w:p>
    <w:p w:rsidR="004F2914" w:rsidRPr="00AD6142" w:rsidRDefault="004F2914" w:rsidP="00492ADE">
      <w:pPr>
        <w:pStyle w:val="ListParagraph"/>
        <w:numPr>
          <w:ilvl w:val="1"/>
          <w:numId w:val="48"/>
        </w:numPr>
      </w:pPr>
      <w:r w:rsidRPr="00AD6142">
        <w:t>Chair: send a separate LS to RAN2 to check on Release signalling. CMCC will provide a draft.</w:t>
      </w:r>
    </w:p>
    <w:p w:rsidR="004F2914" w:rsidRPr="00AD6142" w:rsidRDefault="004F2914" w:rsidP="00492ADE">
      <w:pPr>
        <w:pStyle w:val="ListParagraph"/>
        <w:numPr>
          <w:ilvl w:val="0"/>
          <w:numId w:val="48"/>
        </w:numPr>
      </w:pPr>
      <w:r w:rsidRPr="00AD6142">
        <w:t>Agreement:</w:t>
      </w:r>
    </w:p>
    <w:p w:rsidR="004F2914" w:rsidRPr="00AD6142" w:rsidRDefault="004F2914" w:rsidP="00492ADE">
      <w:pPr>
        <w:pStyle w:val="ListParagraph"/>
        <w:numPr>
          <w:ilvl w:val="1"/>
          <w:numId w:val="48"/>
        </w:numPr>
      </w:pPr>
      <w:r w:rsidRPr="00AD6142">
        <w:t xml:space="preserve">Remove </w:t>
      </w:r>
      <w:r w:rsidRPr="00AD6142">
        <w:rPr>
          <w:rFonts w:eastAsia="PMingLiU" w:cs="Calibri"/>
        </w:rPr>
        <w:t xml:space="preserve">feature groups [9-8], [9-9], [9-10] from the RAN4 UE feature list </w:t>
      </w:r>
    </w:p>
    <w:p w:rsidR="004F2914" w:rsidRPr="00AD6142" w:rsidRDefault="004F2914" w:rsidP="00492ADE">
      <w:pPr>
        <w:pStyle w:val="ListParagraph"/>
        <w:numPr>
          <w:ilvl w:val="2"/>
          <w:numId w:val="48"/>
        </w:numPr>
      </w:pPr>
      <w:r w:rsidRPr="00AD6142">
        <w:rPr>
          <w:rFonts w:eastAsia="PMingLiU" w:cs="Calibri"/>
        </w:rPr>
        <w:t>The respective requirements are mandatory to be supported for Rel-16 UEs</w:t>
      </w:r>
    </w:p>
    <w:p w:rsidR="004F2914" w:rsidRPr="00AD6142" w:rsidRDefault="004F2914" w:rsidP="00492ADE">
      <w:pPr>
        <w:pStyle w:val="ListParagraph"/>
        <w:numPr>
          <w:ilvl w:val="2"/>
          <w:numId w:val="48"/>
        </w:numPr>
      </w:pPr>
      <w:r w:rsidRPr="00AD6142">
        <w:rPr>
          <w:rFonts w:eastAsia="PMingLiU" w:cs="Calibri"/>
        </w:rPr>
        <w:t xml:space="preserve">It is RAN4 understanding that the network will know the release of the UE. </w:t>
      </w:r>
    </w:p>
    <w:p w:rsidR="004F2914" w:rsidRPr="00AD6142" w:rsidRDefault="004F2914" w:rsidP="00492ADE">
      <w:pPr>
        <w:pStyle w:val="ListParagraph"/>
        <w:numPr>
          <w:ilvl w:val="2"/>
          <w:numId w:val="48"/>
        </w:numPr>
      </w:pPr>
      <w:r w:rsidRPr="00AD6142">
        <w:rPr>
          <w:rFonts w:eastAsia="PMingLiU" w:cs="Calibri"/>
        </w:rPr>
        <w:t xml:space="preserve">Further check with RAN2 if </w:t>
      </w:r>
      <w:r w:rsidRPr="00AD6142">
        <w:t>accessStratumRelease signalling can be used to provide information on the release of the UE.</w:t>
      </w:r>
    </w:p>
    <w:p w:rsidR="004F2914" w:rsidRPr="00AD6142" w:rsidRDefault="004F2914" w:rsidP="004F2914">
      <w:pPr>
        <w:spacing w:after="120"/>
        <w:rPr>
          <w:b/>
          <w:bCs/>
          <w:u w:val="single"/>
        </w:rPr>
      </w:pPr>
    </w:p>
    <w:p w:rsidR="004F2914" w:rsidRPr="00AD6142" w:rsidRDefault="004F2914" w:rsidP="004F2914">
      <w:pPr>
        <w:spacing w:after="120"/>
        <w:rPr>
          <w:b/>
          <w:bCs/>
          <w:u w:val="single"/>
        </w:rPr>
      </w:pPr>
    </w:p>
    <w:p w:rsidR="004F2914" w:rsidRPr="00AD6142" w:rsidRDefault="004F2914" w:rsidP="004F2914">
      <w:pPr>
        <w:spacing w:after="120"/>
        <w:rPr>
          <w:b/>
          <w:bCs/>
          <w:u w:val="single"/>
        </w:rPr>
      </w:pPr>
      <w:r w:rsidRPr="00AD6142">
        <w:rPr>
          <w:b/>
          <w:bCs/>
          <w:u w:val="single"/>
        </w:rPr>
        <w:t>Issue 12-4: per-FR gap capability in Rel-15</w:t>
      </w:r>
    </w:p>
    <w:p w:rsidR="004F2914" w:rsidRPr="00AD6142" w:rsidRDefault="004F2914" w:rsidP="00492ADE">
      <w:pPr>
        <w:pStyle w:val="ListParagraph"/>
        <w:numPr>
          <w:ilvl w:val="1"/>
          <w:numId w:val="48"/>
        </w:numPr>
      </w:pPr>
      <w:r w:rsidRPr="00AD6142">
        <w:rPr>
          <w:rFonts w:hint="eastAsia"/>
        </w:rPr>
        <w:t>P</w:t>
      </w:r>
      <w:r w:rsidRPr="00AD6142">
        <w:t>roposal 1: RAN4 should avoid dependencies between features that are not functionally related.</w:t>
      </w:r>
    </w:p>
    <w:p w:rsidR="004F2914" w:rsidRPr="00AD6142" w:rsidRDefault="004F2914" w:rsidP="00492ADE">
      <w:pPr>
        <w:pStyle w:val="ListParagraph"/>
        <w:numPr>
          <w:ilvl w:val="1"/>
          <w:numId w:val="48"/>
        </w:numPr>
      </w:pPr>
      <w:r w:rsidRPr="00AD6142">
        <w:rPr>
          <w:rFonts w:hint="eastAsia"/>
        </w:rPr>
        <w:t>P</w:t>
      </w:r>
      <w:r w:rsidRPr="00AD6142">
        <w:t>roposal 2: Dependencies between per-FR gaps and requirements/features that are not functionally related should be eliminated from the specifications or separate capabilities should be created.</w:t>
      </w:r>
    </w:p>
    <w:p w:rsidR="004F2914" w:rsidRPr="00AD6142" w:rsidRDefault="004F2914" w:rsidP="00492ADE">
      <w:pPr>
        <w:pStyle w:val="ListParagraph"/>
        <w:numPr>
          <w:ilvl w:val="1"/>
          <w:numId w:val="48"/>
        </w:numPr>
      </w:pPr>
      <w:r w:rsidRPr="00AD6142">
        <w:rPr>
          <w:rFonts w:hint="eastAsia"/>
        </w:rPr>
        <w:t>P</w:t>
      </w:r>
      <w:r w:rsidRPr="00AD6142">
        <w:t>roposal 3. The per-FR gap capability should be modified from per UE to per band combination.</w:t>
      </w:r>
    </w:p>
    <w:p w:rsidR="004F2914" w:rsidRPr="00AD6142" w:rsidRDefault="004F2914" w:rsidP="00492ADE">
      <w:pPr>
        <w:pStyle w:val="ListParagraph"/>
        <w:numPr>
          <w:ilvl w:val="0"/>
          <w:numId w:val="48"/>
        </w:numPr>
      </w:pPr>
      <w:r w:rsidRPr="00AD6142">
        <w:t>Background: Main session agreements</w:t>
      </w:r>
    </w:p>
    <w:p w:rsidR="004F2914" w:rsidRPr="00AD6142" w:rsidRDefault="004F2914" w:rsidP="00492ADE">
      <w:pPr>
        <w:pStyle w:val="ListParagraph"/>
        <w:numPr>
          <w:ilvl w:val="1"/>
          <w:numId w:val="48"/>
        </w:numPr>
      </w:pPr>
      <w:r w:rsidRPr="00AD6142">
        <w:t>No changes to R15 UE capabilities</w:t>
      </w:r>
    </w:p>
    <w:p w:rsidR="004F2914" w:rsidRPr="00AD6142" w:rsidRDefault="004F2914" w:rsidP="00492ADE">
      <w:pPr>
        <w:pStyle w:val="ListParagraph"/>
        <w:numPr>
          <w:ilvl w:val="1"/>
          <w:numId w:val="48"/>
        </w:numPr>
      </w:pPr>
      <w:r w:rsidRPr="00AD6142">
        <w:t>Further discussion is needed on the following aspects:</w:t>
      </w:r>
    </w:p>
    <w:p w:rsidR="004F2914" w:rsidRPr="00AD6142" w:rsidRDefault="004F2914" w:rsidP="00492ADE">
      <w:pPr>
        <w:pStyle w:val="ListParagraph"/>
        <w:numPr>
          <w:ilvl w:val="2"/>
          <w:numId w:val="48"/>
        </w:numPr>
      </w:pPr>
      <w:r w:rsidRPr="00AD6142">
        <w:t>Whether this can be considered for R16 UE feature discussion.</w:t>
      </w:r>
    </w:p>
    <w:p w:rsidR="004F2914" w:rsidRPr="00AD6142" w:rsidRDefault="004F2914" w:rsidP="00492ADE">
      <w:pPr>
        <w:pStyle w:val="ListParagraph"/>
        <w:numPr>
          <w:ilvl w:val="2"/>
          <w:numId w:val="48"/>
        </w:numPr>
      </w:pPr>
      <w:r w:rsidRPr="00AD6142">
        <w:t>How R16 UE features will be affected.</w:t>
      </w:r>
    </w:p>
    <w:p w:rsidR="004F2914" w:rsidRPr="00AD6142" w:rsidRDefault="004F2914" w:rsidP="00492ADE">
      <w:pPr>
        <w:pStyle w:val="ListParagraph"/>
        <w:numPr>
          <w:ilvl w:val="0"/>
          <w:numId w:val="48"/>
        </w:numPr>
      </w:pPr>
      <w:r w:rsidRPr="00AD6142">
        <w:t>Discussion</w:t>
      </w:r>
    </w:p>
    <w:p w:rsidR="004F2914" w:rsidRPr="00AD6142" w:rsidRDefault="004F2914" w:rsidP="00492ADE">
      <w:pPr>
        <w:pStyle w:val="ListParagraph"/>
        <w:numPr>
          <w:ilvl w:val="1"/>
          <w:numId w:val="48"/>
        </w:numPr>
      </w:pPr>
      <w:r w:rsidRPr="00AD6142">
        <w:t>QC: For P3, R15 changes can be done in a backward compatible manner. See more details in our response to thread 117. For P2, we mean delays for BWP switching, interruptions for activation/deactivation.</w:t>
      </w:r>
    </w:p>
    <w:p w:rsidR="004F2914" w:rsidRPr="00AD6142" w:rsidRDefault="004F2914" w:rsidP="00492ADE">
      <w:pPr>
        <w:pStyle w:val="ListParagraph"/>
        <w:numPr>
          <w:ilvl w:val="1"/>
          <w:numId w:val="48"/>
        </w:numPr>
      </w:pPr>
      <w:r w:rsidRPr="00AD6142">
        <w:t>Apple: In last week GTW companies expressed concerns. Per-FR gap was used as a side condition for many RRM requirements. Per-FR gap characterizes UE architecture. Changing the definition of the per-FR gap we would like to understand why it is absolutely necessary. It will have impact on some fundamental features and requires many changes. Need to see more justification. Prefer current definition.</w:t>
      </w:r>
    </w:p>
    <w:p w:rsidR="004F2914" w:rsidRPr="00AD6142" w:rsidRDefault="004F2914" w:rsidP="00492ADE">
      <w:pPr>
        <w:pStyle w:val="ListParagraph"/>
        <w:numPr>
          <w:ilvl w:val="1"/>
          <w:numId w:val="48"/>
        </w:numPr>
      </w:pPr>
      <w:r w:rsidRPr="00AD6142">
        <w:t>E///: Not clear how per-BC signalling helps. Are we talking of the BC of the serving cells or the BC of the measurement objects?</w:t>
      </w:r>
    </w:p>
    <w:p w:rsidR="004F2914" w:rsidRPr="00AD6142" w:rsidRDefault="004F2914" w:rsidP="00492ADE">
      <w:pPr>
        <w:pStyle w:val="ListParagraph"/>
        <w:numPr>
          <w:ilvl w:val="1"/>
          <w:numId w:val="48"/>
        </w:numPr>
      </w:pPr>
      <w:r w:rsidRPr="00AD6142">
        <w:t xml:space="preserve">ZTE: Originally the intention of per-FR gap capability is to characterize that there are no interruptions from the RF perspective. If we have interruptions then this means we have a single RFIC. It is quite late to change and prefer to discuss in Rel-17. </w:t>
      </w:r>
    </w:p>
    <w:p w:rsidR="004F2914" w:rsidRPr="00AD6142" w:rsidRDefault="004F2914" w:rsidP="00492ADE">
      <w:pPr>
        <w:pStyle w:val="ListParagraph"/>
        <w:numPr>
          <w:ilvl w:val="1"/>
          <w:numId w:val="48"/>
        </w:numPr>
      </w:pPr>
      <w:r w:rsidRPr="00AD6142">
        <w:t>Huawei: P1/P2 is one way to address QC concern but it will cause more uncertainty. We are ok to take Proposal 3 from Rel-16. Not ok to introduce new features.</w:t>
      </w:r>
    </w:p>
    <w:p w:rsidR="004F2914" w:rsidRPr="00AD6142" w:rsidRDefault="004F2914" w:rsidP="00492ADE">
      <w:pPr>
        <w:pStyle w:val="ListParagraph"/>
        <w:numPr>
          <w:ilvl w:val="1"/>
          <w:numId w:val="48"/>
        </w:numPr>
      </w:pPr>
      <w:r w:rsidRPr="00AD6142">
        <w:t>QC: For P1/P2 we are talking about bundling the features. We have a different interpretation of per-FR gap. Bundling too many requirements with per-FR gap makes it complicated to implement. P3 addresses baseband complexity constraints. We suggest to change the feature applicability.</w:t>
      </w:r>
    </w:p>
    <w:p w:rsidR="004F2914" w:rsidRPr="00AD6142" w:rsidRDefault="004F2914" w:rsidP="00492ADE">
      <w:pPr>
        <w:pStyle w:val="ListParagraph"/>
        <w:numPr>
          <w:ilvl w:val="1"/>
          <w:numId w:val="48"/>
        </w:numPr>
      </w:pPr>
      <w:r w:rsidRPr="00AD6142">
        <w:t>MTK: For per-BC capability for outside gap we have 2 searchers and not clear why BC would change how many searchers UE can support.</w:t>
      </w:r>
    </w:p>
    <w:p w:rsidR="004F2914" w:rsidRPr="00AD6142" w:rsidRDefault="004F2914" w:rsidP="00492ADE">
      <w:pPr>
        <w:pStyle w:val="ListParagraph"/>
        <w:numPr>
          <w:ilvl w:val="2"/>
          <w:numId w:val="48"/>
        </w:numPr>
      </w:pPr>
      <w:r w:rsidRPr="00AD6142">
        <w:t>QC: these are the assumptions to derive min requirements. UE may still have a different implementation. It depends on processing power.</w:t>
      </w:r>
    </w:p>
    <w:p w:rsidR="004F2914" w:rsidRPr="00AD6142" w:rsidRDefault="004F2914" w:rsidP="00492ADE">
      <w:pPr>
        <w:pStyle w:val="ListParagraph"/>
        <w:numPr>
          <w:ilvl w:val="1"/>
          <w:numId w:val="48"/>
        </w:numPr>
      </w:pPr>
      <w:r w:rsidRPr="00AD6142">
        <w:t>Apple: not clear how the per-BC signalling would work. Need information on the measurement object.</w:t>
      </w:r>
    </w:p>
    <w:p w:rsidR="004F2914" w:rsidRPr="00AD6142" w:rsidRDefault="004F2914" w:rsidP="00492ADE">
      <w:pPr>
        <w:pStyle w:val="ListParagraph"/>
        <w:numPr>
          <w:ilvl w:val="2"/>
          <w:numId w:val="48"/>
        </w:numPr>
      </w:pPr>
      <w:r w:rsidRPr="00AD6142">
        <w:t xml:space="preserve">QC: This is not related to measurement object. </w:t>
      </w:r>
    </w:p>
    <w:p w:rsidR="004F2914" w:rsidRPr="00AD6142" w:rsidRDefault="004F2914" w:rsidP="00492ADE">
      <w:pPr>
        <w:pStyle w:val="ListParagraph"/>
        <w:numPr>
          <w:ilvl w:val="0"/>
          <w:numId w:val="48"/>
        </w:numPr>
      </w:pPr>
      <w:r w:rsidRPr="00AD6142">
        <w:t>Conclusion: Continue discussion in RAN4 98e.</w:t>
      </w:r>
    </w:p>
    <w:p w:rsidR="004F2914" w:rsidRPr="00AD6142" w:rsidRDefault="004F2914" w:rsidP="004F2914">
      <w:pPr>
        <w:pStyle w:val="ListParagraph"/>
        <w:numPr>
          <w:ilvl w:val="0"/>
          <w:numId w:val="0"/>
        </w:numPr>
        <w:ind w:left="1440"/>
        <w:rPr>
          <w:b/>
          <w:bCs/>
          <w:u w:val="single"/>
        </w:rPr>
      </w:pPr>
      <w:r w:rsidRPr="00AD6142">
        <w:t xml:space="preserve"> </w:t>
      </w:r>
    </w:p>
    <w:p w:rsidR="004F2914" w:rsidRPr="00AD6142" w:rsidRDefault="004F2914" w:rsidP="004F2914">
      <w:pPr>
        <w:spacing w:after="120"/>
        <w:rPr>
          <w:b/>
          <w:bCs/>
          <w:u w:val="single"/>
        </w:rPr>
      </w:pPr>
      <w:r w:rsidRPr="00AD6142">
        <w:rPr>
          <w:b/>
          <w:bCs/>
          <w:u w:val="single"/>
        </w:rPr>
        <w:t xml:space="preserve">Issue 6-2: feature 9-11 </w:t>
      </w:r>
    </w:p>
    <w:p w:rsidR="004F2914" w:rsidRPr="00AD6142" w:rsidRDefault="004F2914" w:rsidP="00492ADE">
      <w:pPr>
        <w:pStyle w:val="ListParagraph"/>
        <w:numPr>
          <w:ilvl w:val="0"/>
          <w:numId w:val="49"/>
        </w:numPr>
        <w:rPr>
          <w:b/>
          <w:bCs/>
          <w:u w:val="single"/>
        </w:rPr>
      </w:pPr>
      <w:r w:rsidRPr="00AD6142">
        <w:t>UE feature list</w:t>
      </w:r>
    </w:p>
    <w:p w:rsidR="004F2914" w:rsidRPr="00AD6142" w:rsidRDefault="004F2914" w:rsidP="004F2914">
      <w:pPr>
        <w:pStyle w:val="ListParagraph"/>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53"/>
        <w:gridCol w:w="946"/>
        <w:gridCol w:w="763"/>
        <w:gridCol w:w="657"/>
        <w:gridCol w:w="682"/>
        <w:gridCol w:w="816"/>
        <w:gridCol w:w="617"/>
        <w:gridCol w:w="590"/>
        <w:gridCol w:w="553"/>
        <w:gridCol w:w="865"/>
        <w:gridCol w:w="1488"/>
        <w:gridCol w:w="689"/>
      </w:tblGrid>
      <w:tr w:rsidR="004F2914" w:rsidRPr="00AD6142" w:rsidTr="00EE5B81">
        <w:trPr>
          <w:trHeight w:val="20"/>
        </w:trPr>
        <w:tc>
          <w:tcPr>
            <w:tcW w:w="226"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Index</w:t>
            </w:r>
          </w:p>
        </w:tc>
        <w:tc>
          <w:tcPr>
            <w:tcW w:w="421"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Feature group</w:t>
            </w:r>
          </w:p>
        </w:tc>
        <w:tc>
          <w:tcPr>
            <w:tcW w:w="502"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Components</w:t>
            </w:r>
          </w:p>
        </w:tc>
        <w:tc>
          <w:tcPr>
            <w:tcW w:w="40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Prerequisite feature groups</w:t>
            </w:r>
          </w:p>
        </w:tc>
        <w:tc>
          <w:tcPr>
            <w:tcW w:w="355"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for the gNB to know if the feature is supported</w:t>
            </w:r>
          </w:p>
        </w:tc>
        <w:tc>
          <w:tcPr>
            <w:tcW w:w="368"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eastAsia="Gulim" w:hAnsi="Calibri Light" w:cs="Calibri Light"/>
                <w:color w:val="000000"/>
                <w:sz w:val="10"/>
                <w:szCs w:val="10"/>
              </w:rPr>
              <w:t xml:space="preserve">Applicable to </w:t>
            </w:r>
            <w:r w:rsidRPr="00AD6142">
              <w:rPr>
                <w:rFonts w:ascii="Calibri Light" w:hAnsi="Calibri Light" w:cs="Calibri Light"/>
                <w:color w:val="000000"/>
                <w:sz w:val="10"/>
                <w:szCs w:val="10"/>
              </w:rPr>
              <w:t>the capability signalling exchange between UEs (V2X WI only)”.</w:t>
            </w:r>
          </w:p>
        </w:tc>
        <w:tc>
          <w:tcPr>
            <w:tcW w:w="436"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Consequence if the feature is not supported by the UE</w:t>
            </w:r>
          </w:p>
        </w:tc>
        <w:tc>
          <w:tcPr>
            <w:tcW w:w="335"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Type</w:t>
            </w:r>
          </w:p>
          <w:p w:rsidR="004F2914" w:rsidRPr="00AD6142" w:rsidRDefault="004F2914" w:rsidP="00EE5B81">
            <w:pPr>
              <w:pStyle w:val="TAN"/>
              <w:ind w:left="0" w:firstLine="0"/>
              <w:rPr>
                <w:rFonts w:ascii="Calibri Light" w:hAnsi="Calibri Light" w:cs="Calibri Light"/>
                <w:b/>
                <w:sz w:val="10"/>
                <w:szCs w:val="10"/>
                <w:lang w:eastAsia="ja-JP"/>
              </w:rPr>
            </w:pPr>
            <w:r w:rsidRPr="00AD6142">
              <w:rPr>
                <w:rFonts w:ascii="Calibri Light" w:hAnsi="Calibri Light" w:cs="Calibri Light"/>
                <w:b/>
                <w:sz w:val="10"/>
                <w:szCs w:val="10"/>
                <w:lang w:eastAsia="ja-JP"/>
              </w:rPr>
              <w:t>( 1) Per UE or 2) Per Band or 3) Per BC or 4) Per FS or 5) Per FSPC)</w:t>
            </w:r>
          </w:p>
        </w:tc>
        <w:tc>
          <w:tcPr>
            <w:tcW w:w="319"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FDD/TDD diff.</w:t>
            </w:r>
          </w:p>
        </w:tc>
        <w:tc>
          <w:tcPr>
            <w:tcW w:w="301"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Need of FR1/FR2 diff.</w:t>
            </w:r>
          </w:p>
        </w:tc>
        <w:tc>
          <w:tcPr>
            <w:tcW w:w="46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Capability interpretation for mixture of FDD/TDD and/or FR1/FR2</w:t>
            </w:r>
          </w:p>
        </w:tc>
        <w:tc>
          <w:tcPr>
            <w:tcW w:w="494"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Note</w:t>
            </w:r>
          </w:p>
        </w:tc>
        <w:tc>
          <w:tcPr>
            <w:tcW w:w="373" w:type="pct"/>
            <w:tcBorders>
              <w:top w:val="single" w:sz="4" w:space="0" w:color="auto"/>
              <w:left w:val="single" w:sz="4" w:space="0" w:color="auto"/>
              <w:bottom w:val="single" w:sz="4" w:space="0" w:color="auto"/>
              <w:right w:val="single" w:sz="4" w:space="0" w:color="auto"/>
            </w:tcBorders>
            <w:hideMark/>
          </w:tcPr>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Mandatory</w:t>
            </w:r>
          </w:p>
          <w:p w:rsidR="004F2914" w:rsidRPr="00AD6142" w:rsidRDefault="004F2914" w:rsidP="00EE5B81">
            <w:pPr>
              <w:pStyle w:val="TAH"/>
              <w:rPr>
                <w:rFonts w:ascii="Calibri Light" w:hAnsi="Calibri Light" w:cs="Calibri Light"/>
                <w:sz w:val="10"/>
                <w:szCs w:val="10"/>
              </w:rPr>
            </w:pPr>
            <w:r w:rsidRPr="00AD6142">
              <w:rPr>
                <w:rFonts w:ascii="Calibri Light" w:hAnsi="Calibri Light" w:cs="Calibri Light"/>
                <w:sz w:val="10"/>
                <w:szCs w:val="10"/>
              </w:rPr>
              <w:t>/Optional</w:t>
            </w:r>
          </w:p>
        </w:tc>
      </w:tr>
      <w:tr w:rsidR="004F2914" w:rsidRPr="00AD6142" w:rsidTr="00EE5B8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[9-11]</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[Parallel processing of BWP switching in different frequency ranges]</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Support of processing BWP switching, in parallel, across FR1 and 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RAN4 3-1</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Yes</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N/A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Network cannot know whether UE is capable of processing BWP switching, in parallel, in FR1 and FR2.</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Per UE</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No</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No</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N/A</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keepNext/>
              <w:keepLines/>
              <w:spacing w:after="0"/>
              <w:rPr>
                <w:rFonts w:ascii="Calibri Light" w:hAnsi="Calibri Light" w:cs="Calibri Light"/>
                <w:sz w:val="10"/>
                <w:szCs w:val="10"/>
              </w:rPr>
            </w:pPr>
            <w:r w:rsidRPr="00AD6142">
              <w:rPr>
                <w:rFonts w:ascii="Calibri Light" w:hAnsi="Calibri Light" w:cs="Calibri Light"/>
                <w:sz w:val="10"/>
                <w:szCs w:val="10"/>
              </w:rPr>
              <w:t>RAN4 agreement:</w:t>
            </w:r>
          </w:p>
          <w:p w:rsidR="004F2914" w:rsidRPr="00AD6142" w:rsidRDefault="004F2914" w:rsidP="00EE5B81">
            <w:pPr>
              <w:keepNext/>
              <w:keepLines/>
              <w:spacing w:after="0"/>
              <w:rPr>
                <w:rFonts w:ascii="Calibri Light" w:hAnsi="Calibri Light" w:cs="Calibri Light"/>
                <w:sz w:val="10"/>
                <w:szCs w:val="10"/>
              </w:rPr>
            </w:pPr>
            <w:r w:rsidRPr="00AD6142">
              <w:rPr>
                <w:rFonts w:ascii="Calibri Light" w:hAnsi="Calibri Light" w:cs="Calibri Light"/>
                <w:sz w:val="10"/>
                <w:szCs w:val="10"/>
              </w:rPr>
              <w:t xml:space="preserve">Delay requirements for DCI/timer based BWP switch = </w:t>
            </w:r>
            <w:r w:rsidRPr="00492ADE">
              <w:rPr>
                <w:rFonts w:ascii="Calibri Light" w:hAnsi="Calibri Light" w:cs="Calibri Light"/>
                <w:sz w:val="10"/>
                <w:szCs w:val="10"/>
              </w:rPr>
              <w:fldChar w:fldCharType="begin"/>
            </w:r>
            <w:r w:rsidRPr="00492ADE">
              <w:rPr>
                <w:rFonts w:ascii="Calibri Light" w:hAnsi="Calibri Light" w:cs="Calibri Light"/>
                <w:sz w:val="10"/>
                <w:szCs w:val="10"/>
              </w:rPr>
              <w:instrText xml:space="preserve"> QUOTE </w:instrText>
            </w:r>
            <w:r w:rsidR="00FE3C23">
              <w:rPr>
                <w:position w:val="-4"/>
              </w:rPr>
              <w:pict>
                <v:shape id="_x0000_i1043" type="#_x0000_t75" style="width:62.5pt;height: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4F2914&quot;/&gt;&lt;wsp:rsid wsp:val=&quot;009A4F6A&quot;/&gt;&lt;wsp:rsid wsp:val=&quot;009B4469&quot;/&gt;&lt;wsp:rsid wsp:val=&quot;00BD1464&quot;/&gt;&lt;wsp:rsid wsp:val=&quot;00D41BC0&quot;/&gt;&lt;wsp:rsid wsp:val=&quot;00F602A1&quot;/&gt;&lt;/wsp:rsids&gt;&lt;/w:docPr&gt;&lt;w:body&gt;&lt;wx:sect&gt;&lt;w:p wsp:rsidR=&quot;00000000&quot; wsp:rsidRDefault=&quot;00BD1464&quot; wsp:rsidP=&quot;00BD1464&quot;&gt;&lt;m:oMathPara&gt;&lt;m:oMath&gt;&lt;m:sSub&gt;&lt;m:sSubPr&gt;&lt;m:ctrlPr&gt;&lt;w:rPr&gt;&lt;w:rFonts w:ascii=&quot;Cambria Math&quot; w:h-ansi=&quot;Cambria Math&quot; w:cs=&quot;Calibri Light&quot;/&gt;&lt;wx:font wx:val=&quot;Cambria Math&quot;/&gt;&lt;w:sz w:val=&quot;10&quot;/&gt;&lt;w:sz-cs w:val=&quot;10&quot;/&gt;&lt;/w:rPr&gt;&lt;/m:ctrlPr&gt;&lt;/m:sSubPr&gt;&lt;m:e&gt;&lt;m:r&gt;&lt;m:rPr&gt;&lt;m:sty m:val=&quot;p&quot;/&gt;&lt;/m:rPr&gt;&lt;w:rPr&gt;&lt;w:rFonts w:ascii=&quot;Cambria Math&quot; w:h-ansi=&quot;Cambria Math&quot; w:cs=&quot;Calibri Light&quot;/&gt;&lt;wx:font wx:val=&quot;Cambria Math&quot;/&gt;&lt;w:sz w:val=&quot;10&quot;/&gt;&lt;w:sz-cs w:val=&quot;10&quot;/&gt;&lt;/w:rPr&gt;&lt;m:t&gt;T&lt;/m:t&gt;&lt;/m:r&gt;&lt;/m:e&gt;&lt;m:sub&gt;&lt;m:r&gt;&lt;m:rPr&gt;&lt;m:sty m:val=&quot;p&quot;/&gt;&lt;/m:rPr&gt;&lt;w:rPr&gt;&lt;w:rFonts w:ascii=&quot;Cambria Math&quot; w:h-ansi=&quot;Cambria Math&quot; w:cs=&quot;Calibri Light&quot;/&gt;&lt;wx:font wx:val=&quot;Cambria Math&quot;/&gt;&lt;w:sz w:val=&quot;10&quot;/&gt;&lt;w:sz-cs w:val=&quot;10&quot;/&gt;&lt;/w:rPr&gt;&lt;m:t&gt;BWPSwitchDelay&lt;/m:t&gt;&lt;/m:r&gt;&lt;/m:sub&gt;&lt;/m:sSub&gt;&lt;m:r&gt;&lt;m:rPr&gt;&lt;m:sty m:val=&quot;p&quot;/&gt;&lt;/m:rPr&gt;&lt;w:rPr&gt;&lt;w:rFonts w:ascii=&quot;Cambria Math&quot; w:h-ansi=&quot;Cambria Math&quot; w:cs=&quot;Calibri Light&quot;/&gt;&lt;wx:font wx:val=&quot;Cambria Math&quot;/&gt;&lt;w:sz w:val=&quot;10&quot;/&gt;&lt;w:sz-cs w:val=&quot;10&quot;/&gt;&lt;/w:rPr&gt;&lt;m:t&gt;+D*(&lt;/m:t&gt;&lt;/m:r&gt;&lt;m:r&gt;&lt;w:rPr&gt;&lt;w:rFonts w:ascii=&quot;Cambria Math&quot; w:h-ansi=&quot;Cambria Math&quot; w:cs=&quot;Calibri Light&quot;/&gt;&lt;wx:font wx:val=&quot;Cambria Math&quot;/&gt;&lt;w:i/&gt;&lt;w:sz w:val=&quot;10&quot;/&gt;&lt;w:sz-cs w:val=&quot;10&quot;/&gt;&lt;/w:rPr&gt;&lt;m:t&gt;N&lt;/m:t&gt;&lt;/m:r&gt;&lt;m:r&gt;&lt;m:rPr&gt;&lt;m:sty m:val=&quot;p&quot;/&gt;&lt;/m:rPr&gt;&lt;w:rPr&gt;&lt;w:rFonts w:ascii=&quot;Cambria Math&quot; w:h-ansi=&quot;Cambria Math&quot; w:cs=&quot;Calibri Light&quot;/&gt;&lt;wx:font wx:val=&quot;Cambria Math&quot;/&gt;&lt;w:sz w:val=&quot;10&quot;/&gt;&lt;w:sz-cs w:val=&quot;10&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92ADE">
              <w:rPr>
                <w:rFonts w:ascii="Calibri Light" w:hAnsi="Calibri Light" w:cs="Calibri Light"/>
                <w:sz w:val="10"/>
                <w:szCs w:val="10"/>
              </w:rPr>
              <w:instrText xml:space="preserve"> </w:instrText>
            </w:r>
            <w:r w:rsidRPr="00492ADE">
              <w:rPr>
                <w:rFonts w:ascii="Calibri Light" w:hAnsi="Calibri Light" w:cs="Calibri Light"/>
                <w:sz w:val="10"/>
                <w:szCs w:val="10"/>
              </w:rPr>
              <w:fldChar w:fldCharType="separate"/>
            </w:r>
            <w:r w:rsidR="00FE3C23">
              <w:rPr>
                <w:position w:val="-4"/>
              </w:rPr>
              <w:pict>
                <v:shape id="_x0000_i1044" type="#_x0000_t75" style="width:62.5pt;height: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00&quot;/&gt;&lt;w:printFractionalCharacterWidth/&gt;&lt;w:doNotEmbedSystemFonts/&gt;&lt;w:hideSpellingErrors/&gt;&lt;w:linkStyles/&gt;&lt;w:defaultTabStop w:val=&quot;284&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printColBlack/&gt;&lt;w:showBreaksInFrames/&gt;&lt;w:suppressSpBfAfterPgBrk/&gt;&lt;w:swapBordersFacingPages/&gt;&lt;w:convMailMergeEsc/&gt;&lt;w:ww6BorderRules/&gt;&lt;w:footnoteLayoutLikeWW8/&gt;&lt;w:shapeLayoutLikeWW8/&gt;&lt;w:alignTablesRowByRow/&gt;&lt;w:forgetLastTabAlignment/&gt;&lt;w:autoSpaceLikeWord95/&gt;&lt;w:noSpaceRaiseLower/&gt;&lt;w:doNotUseHTMLParagraphAutoSpacing/&gt;&lt;w:layoutRawTableWidth/&gt;&lt;w:layoutTableRowsApart/&gt;&lt;w:useWord97LineBreakingRules/&gt;&lt;w:dontAllowFieldEndSelect/&gt;&lt;w:useWord2002TableStyleRules/&gt;&lt;/w:compat&gt;&lt;wsp:rsids&gt;&lt;wsp:rsidRoot wsp:val=&quot;000048FE&quot;/&gt;&lt;wsp:rsid wsp:val=&quot;000048FE&quot;/&gt;&lt;wsp:rsid wsp:val=&quot;0026397A&quot;/&gt;&lt;wsp:rsid wsp:val=&quot;002C2C00&quot;/&gt;&lt;wsp:rsid wsp:val=&quot;004F2914&quot;/&gt;&lt;wsp:rsid wsp:val=&quot;009A4F6A&quot;/&gt;&lt;wsp:rsid wsp:val=&quot;009B4469&quot;/&gt;&lt;wsp:rsid wsp:val=&quot;00BD1464&quot;/&gt;&lt;wsp:rsid wsp:val=&quot;00D41BC0&quot;/&gt;&lt;wsp:rsid wsp:val=&quot;00F602A1&quot;/&gt;&lt;/wsp:rsids&gt;&lt;/w:docPr&gt;&lt;w:body&gt;&lt;wx:sect&gt;&lt;w:p wsp:rsidR=&quot;00000000&quot; wsp:rsidRDefault=&quot;00BD1464&quot; wsp:rsidP=&quot;00BD1464&quot;&gt;&lt;m:oMathPara&gt;&lt;m:oMath&gt;&lt;m:sSub&gt;&lt;m:sSubPr&gt;&lt;m:ctrlPr&gt;&lt;w:rPr&gt;&lt;w:rFonts w:ascii=&quot;Cambria Math&quot; w:h-ansi=&quot;Cambria Math&quot; w:cs=&quot;Calibri Light&quot;/&gt;&lt;wx:font wx:val=&quot;Cambria Math&quot;/&gt;&lt;w:sz w:val=&quot;10&quot;/&gt;&lt;w:sz-cs w:val=&quot;10&quot;/&gt;&lt;/w:rPr&gt;&lt;/m:ctrlPr&gt;&lt;/m:sSubPr&gt;&lt;m:e&gt;&lt;m:r&gt;&lt;m:rPr&gt;&lt;m:sty m:val=&quot;p&quot;/&gt;&lt;/m:rPr&gt;&lt;w:rPr&gt;&lt;w:rFonts w:ascii=&quot;Cambria Math&quot; w:h-ansi=&quot;Cambria Math&quot; w:cs=&quot;Calibri Light&quot;/&gt;&lt;wx:font wx:val=&quot;Cambria Math&quot;/&gt;&lt;w:sz w:val=&quot;10&quot;/&gt;&lt;w:sz-cs w:val=&quot;10&quot;/&gt;&lt;/w:rPr&gt;&lt;m:t&gt;T&lt;/m:t&gt;&lt;/m:r&gt;&lt;/m:e&gt;&lt;m:sub&gt;&lt;m:r&gt;&lt;m:rPr&gt;&lt;m:sty m:val=&quot;p&quot;/&gt;&lt;/m:rPr&gt;&lt;w:rPr&gt;&lt;w:rFonts w:ascii=&quot;Cambria Math&quot; w:h-ansi=&quot;Cambria Math&quot; w:cs=&quot;Calibri Light&quot;/&gt;&lt;wx:font wx:val=&quot;Cambria Math&quot;/&gt;&lt;w:sz w:val=&quot;10&quot;/&gt;&lt;w:sz-cs w:val=&quot;10&quot;/&gt;&lt;/w:rPr&gt;&lt;m:t&gt;BWPSwitchDelay&lt;/m:t&gt;&lt;/m:r&gt;&lt;/m:sub&gt;&lt;/m:sSub&gt;&lt;m:r&gt;&lt;m:rPr&gt;&lt;m:sty m:val=&quot;p&quot;/&gt;&lt;/m:rPr&gt;&lt;w:rPr&gt;&lt;w:rFonts w:ascii=&quot;Cambria Math&quot; w:h-ansi=&quot;Cambria Math&quot; w:cs=&quot;Calibri Light&quot;/&gt;&lt;wx:font wx:val=&quot;Cambria Math&quot;/&gt;&lt;w:sz w:val=&quot;10&quot;/&gt;&lt;w:sz-cs w:val=&quot;10&quot;/&gt;&lt;/w:rPr&gt;&lt;m:t&gt;+D*(&lt;/m:t&gt;&lt;/m:r&gt;&lt;m:r&gt;&lt;w:rPr&gt;&lt;w:rFonts w:ascii=&quot;Cambria Math&quot; w:h-ansi=&quot;Cambria Math&quot; w:cs=&quot;Calibri Light&quot;/&gt;&lt;wx:font wx:val=&quot;Cambria Math&quot;/&gt;&lt;w:i/&gt;&lt;w:sz w:val=&quot;10&quot;/&gt;&lt;w:sz-cs w:val=&quot;10&quot;/&gt;&lt;/w:rPr&gt;&lt;m:t&gt;N&lt;/m:t&gt;&lt;/m:r&gt;&lt;m:r&gt;&lt;m:rPr&gt;&lt;m:sty m:val=&quot;p&quot;/&gt;&lt;/m:rPr&gt;&lt;w:rPr&gt;&lt;w:rFonts w:ascii=&quot;Cambria Math&quot; w:h-ansi=&quot;Cambria Math&quot; w:cs=&quot;Calibri Light&quot;/&gt;&lt;wx:font wx:val=&quot;Cambria Math&quot;/&gt;&lt;w:sz w:val=&quot;10&quot;/&gt;&lt;w:sz-cs w:val=&quot;10&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92ADE">
              <w:rPr>
                <w:rFonts w:ascii="Calibri Light" w:hAnsi="Calibri Light" w:cs="Calibri Light"/>
                <w:sz w:val="10"/>
                <w:szCs w:val="10"/>
              </w:rPr>
              <w:fldChar w:fldCharType="end"/>
            </w:r>
            <w:r w:rsidRPr="00AD6142">
              <w:rPr>
                <w:rFonts w:ascii="Calibri Light" w:hAnsi="Calibri Light" w:cs="Calibri Light"/>
                <w:sz w:val="10"/>
                <w:szCs w:val="10"/>
              </w:rPr>
              <w:t xml:space="preserve">; </w:t>
            </w:r>
          </w:p>
          <w:p w:rsidR="004F2914" w:rsidRPr="00AD6142" w:rsidRDefault="004F2914" w:rsidP="00EE5B81">
            <w:pPr>
              <w:keepNext/>
              <w:keepLines/>
              <w:spacing w:after="0"/>
              <w:rPr>
                <w:rFonts w:ascii="Calibri Light" w:hAnsi="Calibri Light" w:cs="Calibri Light"/>
                <w:sz w:val="10"/>
                <w:szCs w:val="10"/>
              </w:rPr>
            </w:pPr>
          </w:p>
          <w:p w:rsidR="004F2914" w:rsidRPr="00AD6142" w:rsidRDefault="004F2914" w:rsidP="00EE5B81">
            <w:pPr>
              <w:keepNext/>
              <w:keepLines/>
              <w:spacing w:after="0"/>
              <w:rPr>
                <w:rFonts w:ascii="Calibri Light" w:hAnsi="Calibri Light" w:cs="Calibri Light"/>
                <w:sz w:val="10"/>
                <w:szCs w:val="10"/>
              </w:rPr>
            </w:pPr>
            <w:r w:rsidRPr="00AD6142">
              <w:rPr>
                <w:rFonts w:ascii="Calibri Light" w:hAnsi="Calibri Light" w:cs="Calibri Light"/>
                <w:sz w:val="10"/>
                <w:szCs w:val="10"/>
              </w:rPr>
              <w:t>If UE is capable of this feature; then N is the # of simultaneous BWP switching in the same FR.</w:t>
            </w:r>
          </w:p>
          <w:p w:rsidR="004F2914" w:rsidRPr="00AD6142" w:rsidRDefault="004F2914" w:rsidP="00EE5B81">
            <w:pPr>
              <w:spacing w:after="0"/>
              <w:jc w:val="both"/>
              <w:rPr>
                <w:rFonts w:ascii="Calibri Light" w:hAnsi="Calibri Light" w:cs="Calibri Light"/>
                <w:sz w:val="10"/>
                <w:szCs w:val="10"/>
              </w:rPr>
            </w:pPr>
            <w:r w:rsidRPr="00AD6142">
              <w:rPr>
                <w:rFonts w:ascii="Calibri Light" w:hAnsi="Calibri Light" w:cs="Calibri Light"/>
                <w:sz w:val="10"/>
                <w:szCs w:val="10"/>
              </w:rPr>
              <w:t>If UE is not capable; then N is the # of simultaneous BWP switching in FR1 and FR2.</w:t>
            </w:r>
          </w:p>
          <w:p w:rsidR="004F2914" w:rsidRPr="00AD6142" w:rsidRDefault="004F2914" w:rsidP="00EE5B81">
            <w:pPr>
              <w:pStyle w:val="TAL"/>
              <w:rPr>
                <w:rFonts w:ascii="Calibri Light" w:hAnsi="Calibri Light" w:cs="Calibri Light"/>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F2914" w:rsidRPr="00AD6142" w:rsidRDefault="004F2914" w:rsidP="00EE5B81">
            <w:pPr>
              <w:pStyle w:val="TAL"/>
              <w:rPr>
                <w:rFonts w:ascii="Calibri Light" w:hAnsi="Calibri Light" w:cs="Calibri Light"/>
                <w:sz w:val="10"/>
                <w:szCs w:val="10"/>
              </w:rPr>
            </w:pPr>
            <w:r w:rsidRPr="00AD6142">
              <w:rPr>
                <w:rFonts w:ascii="Calibri Light" w:hAnsi="Calibri Light" w:cs="Calibri Light"/>
                <w:sz w:val="10"/>
                <w:szCs w:val="10"/>
              </w:rPr>
              <w:t>Optional with capability signaling</w:t>
            </w:r>
          </w:p>
        </w:tc>
      </w:tr>
    </w:tbl>
    <w:p w:rsidR="004F2914" w:rsidRPr="00AD6142" w:rsidRDefault="004F2914" w:rsidP="004F2914">
      <w:pPr>
        <w:spacing w:after="120"/>
        <w:rPr>
          <w:b/>
          <w:bCs/>
          <w:u w:val="single"/>
          <w:lang w:val="en-US"/>
        </w:rPr>
      </w:pPr>
    </w:p>
    <w:p w:rsidR="004F2914" w:rsidRPr="00AD6142" w:rsidRDefault="004F2914" w:rsidP="00492ADE">
      <w:pPr>
        <w:pStyle w:val="ListParagraph"/>
        <w:numPr>
          <w:ilvl w:val="0"/>
          <w:numId w:val="49"/>
        </w:numPr>
        <w:rPr>
          <w:b/>
          <w:bCs/>
          <w:u w:val="single"/>
        </w:rPr>
      </w:pPr>
      <w:r w:rsidRPr="00AD6142">
        <w:t>Proposals</w:t>
      </w:r>
    </w:p>
    <w:p w:rsidR="004F2914" w:rsidRPr="00AD6142" w:rsidRDefault="004F2914" w:rsidP="00492ADE">
      <w:pPr>
        <w:pStyle w:val="ListParagraph"/>
        <w:numPr>
          <w:ilvl w:val="1"/>
          <w:numId w:val="49"/>
        </w:numPr>
        <w:rPr>
          <w:b/>
          <w:bCs/>
          <w:u w:val="single"/>
        </w:rPr>
      </w:pPr>
      <w:r w:rsidRPr="00AD6142">
        <w:rPr>
          <w:rFonts w:hint="eastAsia"/>
        </w:rPr>
        <w:t>Option 1 (MTK): Remove feature group 9-11</w:t>
      </w:r>
    </w:p>
    <w:p w:rsidR="004F2914" w:rsidRPr="00AD6142" w:rsidRDefault="004F2914" w:rsidP="00492ADE">
      <w:pPr>
        <w:pStyle w:val="ListParagraph"/>
        <w:numPr>
          <w:ilvl w:val="0"/>
          <w:numId w:val="49"/>
        </w:numPr>
        <w:rPr>
          <w:b/>
          <w:bCs/>
          <w:u w:val="single"/>
        </w:rPr>
      </w:pPr>
      <w:r w:rsidRPr="00AD6142">
        <w:t>Discussion</w:t>
      </w:r>
    </w:p>
    <w:p w:rsidR="004F2914" w:rsidRPr="00AD6142" w:rsidRDefault="004F2914" w:rsidP="00492ADE">
      <w:pPr>
        <w:pStyle w:val="ListParagraph"/>
        <w:numPr>
          <w:ilvl w:val="1"/>
          <w:numId w:val="49"/>
        </w:numPr>
        <w:rPr>
          <w:b/>
          <w:bCs/>
          <w:u w:val="single"/>
        </w:rPr>
      </w:pPr>
      <w:r w:rsidRPr="00AD6142">
        <w:t>Intel: Agree with MTK. This was discussed in the last meeting. The decision was made to couple this with the per-FR gap</w:t>
      </w:r>
    </w:p>
    <w:p w:rsidR="004F2914" w:rsidRPr="00AD6142" w:rsidRDefault="004F2914" w:rsidP="00492ADE">
      <w:pPr>
        <w:pStyle w:val="ListParagraph"/>
        <w:numPr>
          <w:ilvl w:val="1"/>
          <w:numId w:val="49"/>
        </w:numPr>
        <w:rPr>
          <w:b/>
          <w:bCs/>
          <w:u w:val="single"/>
        </w:rPr>
      </w:pPr>
      <w:r w:rsidRPr="00AD6142">
        <w:t>QC: fine to remove</w:t>
      </w:r>
    </w:p>
    <w:p w:rsidR="004F2914" w:rsidRPr="00AD6142" w:rsidRDefault="004F2914" w:rsidP="00492ADE">
      <w:pPr>
        <w:pStyle w:val="ListParagraph"/>
        <w:numPr>
          <w:ilvl w:val="0"/>
          <w:numId w:val="49"/>
        </w:numPr>
        <w:rPr>
          <w:b/>
          <w:bCs/>
          <w:u w:val="single"/>
        </w:rPr>
      </w:pPr>
      <w:r w:rsidRPr="00AD6142">
        <w:t>Agreement: Remove feature 9-11 [Parallel processing of BWP switching in different frequency ranges] from the UE feature list</w:t>
      </w:r>
    </w:p>
    <w:p w:rsidR="004F2914" w:rsidRPr="00AD6142" w:rsidRDefault="004F2914" w:rsidP="004F2914">
      <w:pPr>
        <w:rPr>
          <w:lang w:val="en-US"/>
        </w:rPr>
      </w:pPr>
    </w:p>
    <w:p w:rsidR="000048FE" w:rsidRPr="00AD6142" w:rsidRDefault="000048FE" w:rsidP="000048FE">
      <w:pPr>
        <w:rPr>
          <w:rFonts w:ascii="Arial" w:hAnsi="Arial" w:cs="Arial"/>
          <w:b/>
          <w:sz w:val="24"/>
        </w:rPr>
      </w:pPr>
      <w:r w:rsidRPr="00AD6142">
        <w:rPr>
          <w:rFonts w:ascii="Arial" w:hAnsi="Arial" w:cs="Arial"/>
          <w:b/>
          <w:color w:val="0000FF"/>
          <w:sz w:val="24"/>
        </w:rPr>
        <w:t>R4-2016619</w:t>
      </w:r>
      <w:r w:rsidRPr="00AD6142">
        <w:rPr>
          <w:rFonts w:ascii="Arial" w:hAnsi="Arial" w:cs="Arial"/>
          <w:b/>
          <w:color w:val="0000FF"/>
          <w:sz w:val="24"/>
        </w:rPr>
        <w:tab/>
      </w:r>
      <w:r w:rsidRPr="00AD6142">
        <w:rPr>
          <w:rFonts w:ascii="Arial" w:hAnsi="Arial" w:cs="Arial"/>
          <w:b/>
          <w:sz w:val="24"/>
        </w:rPr>
        <w:t>Email discussion summary for [97e][117] R16_UE_ feature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[97e][117] R16_UE_ feature. The email thread was moderated by Xiaoran Zhang (China Mobile Com. Corporation)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R4-2016961</w:t>
      </w:r>
      <w:r w:rsidRPr="00AD6142">
        <w:rPr>
          <w:rFonts w:ascii="Arial" w:hAnsi="Arial" w:cs="Arial"/>
          <w:b/>
          <w:color w:val="0000FF"/>
          <w:sz w:val="24"/>
        </w:rPr>
        <w:tab/>
      </w:r>
      <w:r w:rsidRPr="00AD6142">
        <w:rPr>
          <w:rFonts w:ascii="Arial" w:hAnsi="Arial" w:cs="Arial"/>
          <w:b/>
          <w:sz w:val="24"/>
        </w:rPr>
        <w:t>Email discussion summary for [97e][117] R16_UE_ feature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R4-2016619)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[97e][117] R16_UE_ feature. The email thread was moderated by Xiaoran Zhang (China Mobile Com. Corporation)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R4-2016849</w:t>
      </w:r>
      <w:r w:rsidRPr="00AD6142">
        <w:rPr>
          <w:rFonts w:ascii="Arial" w:hAnsi="Arial" w:cs="Arial"/>
          <w:b/>
          <w:color w:val="0000FF"/>
          <w:sz w:val="24"/>
        </w:rPr>
        <w:tab/>
      </w:r>
      <w:r w:rsidRPr="00AD6142">
        <w:rPr>
          <w:rFonts w:ascii="Arial" w:hAnsi="Arial" w:cs="Arial"/>
          <w:b/>
          <w:sz w:val="24"/>
        </w:rPr>
        <w:t>LS on updated Rel-16 RAN4 UE features lists for NR and LTE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Gene Fong (Qualcomm) expressed a sustained objection for feature group item 4-2 in the attachement. The chairman declared item 4-2 tobe used as a working agreement.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r w:rsidRPr="00AD6142">
        <w:t>Attachments to this outgoing LS: R4-2016850</w:t>
      </w:r>
    </w:p>
    <w:p w:rsidR="000048FE" w:rsidRPr="00AD6142" w:rsidRDefault="000048FE" w:rsidP="000048FE">
      <w:pPr>
        <w:rPr>
          <w:rFonts w:ascii="Arial" w:hAnsi="Arial" w:cs="Arial"/>
          <w:b/>
          <w:sz w:val="24"/>
        </w:rPr>
      </w:pPr>
      <w:r w:rsidRPr="00AD6142">
        <w:rPr>
          <w:rFonts w:ascii="Arial" w:hAnsi="Arial" w:cs="Arial"/>
          <w:b/>
          <w:color w:val="0000FF"/>
          <w:sz w:val="24"/>
        </w:rPr>
        <w:t>R4-2016850</w:t>
      </w:r>
      <w:r w:rsidRPr="00AD6142">
        <w:rPr>
          <w:rFonts w:ascii="Arial" w:hAnsi="Arial" w:cs="Arial"/>
          <w:b/>
          <w:color w:val="0000FF"/>
          <w:sz w:val="24"/>
        </w:rPr>
        <w:tab/>
      </w:r>
      <w:r w:rsidRPr="00AD6142">
        <w:rPr>
          <w:rFonts w:ascii="Arial" w:hAnsi="Arial" w:cs="Arial"/>
          <w:b/>
          <w:sz w:val="24"/>
        </w:rPr>
        <w:t>Updated RAN4 UE features list for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Gene Fong (Qualcomm) expressed a sustained objection for feature group item 4-2. The chairman declared item 4-2 to be used as a working agreement. </w:t>
      </w:r>
    </w:p>
    <w:p w:rsidR="000048FE" w:rsidRPr="00AD6142" w:rsidRDefault="000048FE" w:rsidP="000048FE">
      <w:r w:rsidRPr="00AD6142">
        <w:t xml:space="preserve">Chair: For FG 2-19, additional requirements for type 2 UEs can be discussed. </w:t>
      </w:r>
    </w:p>
    <w:p w:rsidR="000048FE" w:rsidRPr="00AD6142" w:rsidRDefault="000048FE" w:rsidP="000048FE">
      <w:r w:rsidRPr="00AD6142">
        <w:t>Chair: For NR-U, UE support of DL wideband operation mode 1 is mandatory</w:t>
      </w:r>
    </w:p>
    <w:p w:rsidR="000048FE" w:rsidRPr="00AD6142" w:rsidRDefault="000048FE" w:rsidP="000048FE">
      <w:r w:rsidRPr="00AD6142">
        <w:t>Chair: This tdoc has sustained opposition by one company. To progress the work, a working agreement is made.</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R4-2017803</w:t>
      </w:r>
      <w:r w:rsidRPr="00AD6142">
        <w:rPr>
          <w:rFonts w:ascii="Arial" w:hAnsi="Arial" w:cs="Arial"/>
          <w:b/>
          <w:color w:val="0000FF"/>
          <w:sz w:val="24"/>
        </w:rPr>
        <w:tab/>
      </w:r>
      <w:r w:rsidRPr="00AD6142">
        <w:rPr>
          <w:rFonts w:ascii="Arial" w:hAnsi="Arial" w:cs="Arial"/>
          <w:b/>
          <w:sz w:val="24"/>
        </w:rPr>
        <w:t>LS on Rel-16 mandatory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Check with RAN1 on the statement “An RB set corresponds to 20MHz channel bandwidth on which a channel access procedure is performed in shared spectrum” in the LS</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R4-2014234</w:t>
      </w:r>
      <w:r w:rsidRPr="00AD6142">
        <w:rPr>
          <w:rFonts w:ascii="Arial" w:hAnsi="Arial" w:cs="Arial"/>
          <w:b/>
          <w:color w:val="0000FF"/>
          <w:sz w:val="24"/>
        </w:rPr>
        <w:tab/>
      </w:r>
      <w:r w:rsidRPr="00AD6142">
        <w:rPr>
          <w:rFonts w:ascii="Arial" w:hAnsi="Arial" w:cs="Arial"/>
          <w:b/>
          <w:sz w:val="24"/>
        </w:rPr>
        <w:t>On R16 UE feature list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R4-2014483</w:t>
      </w:r>
      <w:r w:rsidRPr="00AD6142">
        <w:rPr>
          <w:rFonts w:ascii="Arial" w:hAnsi="Arial" w:cs="Arial"/>
          <w:b/>
          <w:color w:val="0000FF"/>
          <w:sz w:val="24"/>
        </w:rPr>
        <w:tab/>
      </w:r>
      <w:r w:rsidRPr="00AD6142">
        <w:rPr>
          <w:rFonts w:ascii="Arial" w:hAnsi="Arial" w:cs="Arial"/>
          <w:b/>
          <w:sz w:val="24"/>
        </w:rPr>
        <w:t>On the Optionality of RAN4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 CMCC, KDDI, AT&amp;T, Ericsson, Nokia, T-Mobile USA,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R4-2014488</w:t>
      </w:r>
      <w:r w:rsidRPr="00AD6142">
        <w:rPr>
          <w:rFonts w:ascii="Arial" w:hAnsi="Arial" w:cs="Arial"/>
          <w:b/>
          <w:color w:val="0000FF"/>
          <w:sz w:val="24"/>
        </w:rPr>
        <w:tab/>
      </w:r>
      <w:r w:rsidRPr="00AD6142">
        <w:rPr>
          <w:rFonts w:ascii="Arial" w:hAnsi="Arial" w:cs="Arial"/>
          <w:b/>
          <w:sz w:val="24"/>
        </w:rPr>
        <w:t>Overloading of the Per-FR gap capability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R4-2014627</w:t>
      </w:r>
      <w:r w:rsidRPr="00AD6142">
        <w:rPr>
          <w:rFonts w:ascii="Arial" w:hAnsi="Arial" w:cs="Arial"/>
          <w:b/>
          <w:color w:val="0000FF"/>
          <w:sz w:val="24"/>
        </w:rPr>
        <w:tab/>
      </w:r>
      <w:r w:rsidRPr="00AD6142">
        <w:rPr>
          <w:rFonts w:ascii="Arial" w:hAnsi="Arial" w:cs="Arial"/>
          <w:b/>
          <w:sz w:val="24"/>
        </w:rPr>
        <w:t>Discussion on UE feature list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R4-2015089</w:t>
      </w:r>
      <w:r w:rsidRPr="00AD6142">
        <w:rPr>
          <w:rFonts w:ascii="Arial" w:hAnsi="Arial" w:cs="Arial"/>
          <w:b/>
          <w:color w:val="0000FF"/>
          <w:sz w:val="24"/>
        </w:rPr>
        <w:tab/>
      </w:r>
      <w:r w:rsidRPr="00AD6142">
        <w:rPr>
          <w:rFonts w:ascii="Arial" w:hAnsi="Arial" w:cs="Arial"/>
          <w:b/>
          <w:sz w:val="24"/>
        </w:rPr>
        <w:t>Clarification of intra-bandENDC-Support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R4-2015566</w:t>
      </w:r>
      <w:r w:rsidRPr="00AD6142">
        <w:rPr>
          <w:rFonts w:ascii="Arial" w:hAnsi="Arial" w:cs="Arial"/>
          <w:b/>
          <w:color w:val="0000FF"/>
          <w:sz w:val="24"/>
        </w:rPr>
        <w:tab/>
      </w:r>
      <w:r w:rsidRPr="00AD6142">
        <w:rPr>
          <w:rFonts w:ascii="Arial" w:hAnsi="Arial" w:cs="Arial"/>
          <w:b/>
          <w:sz w:val="24"/>
        </w:rPr>
        <w:t>Views on Rel-16 NR UE feature list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R4-2015798</w:t>
      </w:r>
      <w:r w:rsidRPr="00AD6142">
        <w:rPr>
          <w:rFonts w:ascii="Arial" w:hAnsi="Arial" w:cs="Arial"/>
          <w:b/>
          <w:color w:val="0000FF"/>
          <w:sz w:val="24"/>
        </w:rPr>
        <w:tab/>
      </w:r>
      <w:r w:rsidRPr="00AD6142">
        <w:rPr>
          <w:rFonts w:ascii="Arial" w:hAnsi="Arial" w:cs="Arial"/>
          <w:b/>
          <w:sz w:val="24"/>
        </w:rPr>
        <w:t>On NRU operation modes and capabilities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Finland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the RAN1#101 meeting and RAN4#96 meeting NRU UE capabilities have been discussed.</w:t>
      </w:r>
    </w:p>
    <w:p w:rsidR="000048FE" w:rsidRPr="00AD6142" w:rsidRDefault="000048FE" w:rsidP="000048FE">
      <w:r w:rsidRPr="00AD6142">
        <w:t>This contribution further discusses this topic and proposes a way forward.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R4-2015982</w:t>
      </w:r>
      <w:r w:rsidRPr="00AD6142">
        <w:rPr>
          <w:rFonts w:ascii="Arial" w:hAnsi="Arial" w:cs="Arial"/>
          <w:b/>
          <w:color w:val="0000FF"/>
          <w:sz w:val="24"/>
        </w:rPr>
        <w:tab/>
      </w:r>
      <w:r w:rsidRPr="00AD6142">
        <w:rPr>
          <w:rFonts w:ascii="Arial" w:hAnsi="Arial" w:cs="Arial"/>
          <w:b/>
          <w:sz w:val="24"/>
        </w:rPr>
        <w:t xml:space="preserve">On the FG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consider the tentative FG 2-22 and the remaining FG for NR-U (including RAN1 placeholders)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R4-2016030</w:t>
      </w:r>
      <w:r w:rsidRPr="00AD6142">
        <w:rPr>
          <w:rFonts w:ascii="Arial" w:hAnsi="Arial" w:cs="Arial"/>
          <w:b/>
          <w:color w:val="0000FF"/>
          <w:sz w:val="24"/>
        </w:rPr>
        <w:tab/>
      </w:r>
      <w:r w:rsidRPr="00AD6142">
        <w:rPr>
          <w:rFonts w:ascii="Arial" w:hAnsi="Arial" w:cs="Arial"/>
          <w:b/>
          <w:sz w:val="24"/>
        </w:rPr>
        <w:t>On the Optionality of RAN4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 CMCC, KDDI, AT&amp;T, Ericsson, Nokia, T-Mobile USA, China Telecom, Vodafone, Verizon, Softbank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[97e][117] R16_UE_ feature in R4-2016619.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2"/>
      </w:pPr>
      <w:bookmarkStart w:id="370" w:name="_Toc57105093"/>
      <w:r w:rsidRPr="00AD6142">
        <w:t>9</w:t>
      </w:r>
      <w:r w:rsidRPr="00AD6142">
        <w:tab/>
        <w:t>Rel-16 spectrum related Work Items for NR</w:t>
      </w:r>
      <w:bookmarkEnd w:id="370"/>
    </w:p>
    <w:p w:rsidR="000048FE" w:rsidRPr="00AD6142" w:rsidRDefault="000048FE" w:rsidP="000048FE">
      <w:pPr>
        <w:pStyle w:val="Heading3"/>
      </w:pPr>
      <w:bookmarkStart w:id="371" w:name="_Toc57105094"/>
      <w:r w:rsidRPr="00AD6142">
        <w:t>9.1</w:t>
      </w:r>
      <w:r w:rsidRPr="00AD6142">
        <w:tab/>
        <w:t>LTE/NR spectrum sharing in band 48/n48 frequency range [NR_n48_LTE_48_coex-Core]</w:t>
      </w:r>
      <w:bookmarkEnd w:id="371"/>
    </w:p>
    <w:p w:rsidR="000048FE" w:rsidRPr="00AD6142" w:rsidRDefault="000048FE" w:rsidP="000048FE">
      <w:pPr>
        <w:rPr>
          <w:rFonts w:ascii="Arial" w:hAnsi="Arial" w:cs="Arial"/>
          <w:b/>
          <w:sz w:val="24"/>
        </w:rPr>
      </w:pPr>
      <w:r w:rsidRPr="00AD6142">
        <w:rPr>
          <w:rFonts w:ascii="Arial" w:hAnsi="Arial" w:cs="Arial"/>
          <w:b/>
          <w:color w:val="0000FF"/>
          <w:sz w:val="24"/>
        </w:rPr>
        <w:t>R4-2016620</w:t>
      </w:r>
      <w:r w:rsidRPr="00AD6142">
        <w:rPr>
          <w:rFonts w:ascii="Arial" w:hAnsi="Arial" w:cs="Arial"/>
          <w:b/>
          <w:color w:val="0000FF"/>
          <w:sz w:val="24"/>
        </w:rPr>
        <w:tab/>
      </w:r>
      <w:r w:rsidRPr="00AD6142">
        <w:rPr>
          <w:rFonts w:ascii="Arial" w:hAnsi="Arial" w:cs="Arial"/>
          <w:b/>
          <w:sz w:val="24"/>
        </w:rPr>
        <w:t>Email discussion summary for [97e][118] NR_n48_LTE_48_coex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[97e][118] NR_n48_LTE_48_coex. The email thread was moderated by Alexander Sayenko (Apple GmbH)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R4-2016962</w:t>
      </w:r>
      <w:r w:rsidRPr="00AD6142">
        <w:rPr>
          <w:rFonts w:ascii="Arial" w:hAnsi="Arial" w:cs="Arial"/>
          <w:b/>
          <w:color w:val="0000FF"/>
          <w:sz w:val="24"/>
        </w:rPr>
        <w:tab/>
      </w:r>
      <w:r w:rsidRPr="00AD6142">
        <w:rPr>
          <w:rFonts w:ascii="Arial" w:hAnsi="Arial" w:cs="Arial"/>
          <w:b/>
          <w:sz w:val="24"/>
        </w:rPr>
        <w:t>Email discussion summary for [97e][118] NR_n48_LTE_48_coex</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R4-2016620)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[97e][118] NR_n48_LTE_48_coex. The email thread was moderated by Alexander Sayenko (Apple GmbH) and treated during Main session chaired by Xiang (Steven) Chen (Apple (UK) Limited).</w:t>
      </w:r>
    </w:p>
    <w:p w:rsidR="000048FE" w:rsidRPr="00AD6142" w:rsidRDefault="000048FE" w:rsidP="000048FE">
      <w:r w:rsidRPr="00AD6142">
        <w:t>Chair: It is agreed during the email discussion that for the dynamic spectrum sharing operation in band 48/n48 frequency range, what is supported in NR for both BS and UE can ensure UE emission requirements through appropriate configuration/scheduling.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72" w:name="_Toc57105095"/>
      <w:r w:rsidRPr="00AD6142">
        <w:t>9.1.1</w:t>
      </w:r>
      <w:r w:rsidRPr="00AD6142">
        <w:tab/>
        <w:t>General [NR_n48_LTE_48_coex-Core]</w:t>
      </w:r>
      <w:bookmarkEnd w:id="372"/>
    </w:p>
    <w:p w:rsidR="000048FE" w:rsidRPr="00AD6142" w:rsidRDefault="000048FE" w:rsidP="000048FE">
      <w:pPr>
        <w:pStyle w:val="Heading4"/>
      </w:pPr>
      <w:bookmarkStart w:id="373" w:name="_Toc57105096"/>
      <w:r w:rsidRPr="00AD6142">
        <w:t>9.1.2</w:t>
      </w:r>
      <w:r w:rsidRPr="00AD6142">
        <w:tab/>
        <w:t>Channel raster, sync raster, and UL shift [NR_n48_LTE_48_coex-Core]</w:t>
      </w:r>
      <w:bookmarkEnd w:id="373"/>
    </w:p>
    <w:p w:rsidR="000048FE" w:rsidRPr="00AD6142" w:rsidRDefault="000048FE" w:rsidP="000048FE">
      <w:pPr>
        <w:rPr>
          <w:rFonts w:ascii="Arial" w:hAnsi="Arial" w:cs="Arial"/>
          <w:b/>
          <w:sz w:val="24"/>
        </w:rPr>
      </w:pPr>
      <w:r w:rsidRPr="00AD6142">
        <w:rPr>
          <w:rFonts w:ascii="Arial" w:hAnsi="Arial" w:cs="Arial"/>
          <w:b/>
          <w:color w:val="0000FF"/>
          <w:sz w:val="24"/>
        </w:rPr>
        <w:t>R4-2014174</w:t>
      </w:r>
      <w:r w:rsidRPr="00AD6142">
        <w:rPr>
          <w:rFonts w:ascii="Arial" w:hAnsi="Arial" w:cs="Arial"/>
          <w:b/>
          <w:color w:val="0000FF"/>
          <w:sz w:val="24"/>
        </w:rPr>
        <w:tab/>
      </w:r>
      <w:r w:rsidRPr="00AD6142">
        <w:rPr>
          <w:rFonts w:ascii="Arial" w:hAnsi="Arial" w:cs="Arial"/>
          <w:b/>
          <w:sz w:val="24"/>
        </w:rPr>
        <w:t>B48/n48 Allocation shift emission containment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R4-2014890</w:t>
      </w:r>
      <w:r w:rsidRPr="00AD6142">
        <w:rPr>
          <w:rFonts w:ascii="Arial" w:hAnsi="Arial" w:cs="Arial"/>
          <w:b/>
          <w:color w:val="0000FF"/>
          <w:sz w:val="24"/>
        </w:rPr>
        <w:tab/>
      </w:r>
      <w:r w:rsidRPr="00AD6142">
        <w:rPr>
          <w:rFonts w:ascii="Arial" w:hAnsi="Arial" w:cs="Arial"/>
          <w:b/>
          <w:sz w:val="24"/>
        </w:rPr>
        <w:t>LTE/NR spectrum sharing in band 48/n48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 Comcast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R4-2014891</w:t>
      </w:r>
      <w:r w:rsidRPr="00AD6142">
        <w:rPr>
          <w:rFonts w:ascii="Arial" w:hAnsi="Arial" w:cs="Arial"/>
          <w:b/>
          <w:color w:val="0000FF"/>
          <w:sz w:val="24"/>
        </w:rPr>
        <w:tab/>
      </w:r>
      <w:r w:rsidRPr="00AD6142">
        <w:rPr>
          <w:rFonts w:ascii="Arial" w:hAnsi="Arial" w:cs="Arial"/>
          <w:b/>
          <w:sz w:val="24"/>
        </w:rPr>
        <w:t>Introduction of LTE/NR spectrum sharing in band 48/n48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CR-0516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enable dynamic spectrum sharing between LTE and NR in band 48/n48 frequency range, DL and UL sub-carrier grids have to be aligned, which in some deployment and configurations case will require shifting the NR center frequency by -/+100kHz shift. A new NS value is added so that the UE is aware of the fact that the guard band is smaller.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Chair: it is agreed that there is no further change required to either 38.101-1 or 38.104.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R4-2015086</w:t>
      </w:r>
      <w:r w:rsidRPr="00AD6142">
        <w:rPr>
          <w:rFonts w:ascii="Arial" w:hAnsi="Arial" w:cs="Arial"/>
          <w:b/>
          <w:color w:val="0000FF"/>
          <w:sz w:val="24"/>
        </w:rPr>
        <w:tab/>
      </w:r>
      <w:r w:rsidRPr="00AD6142">
        <w:rPr>
          <w:rFonts w:ascii="Arial" w:hAnsi="Arial" w:cs="Arial"/>
          <w:b/>
          <w:sz w:val="24"/>
        </w:rPr>
        <w:t>n48 DSS operation with 100 kHz channel raster shift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R4-2015350</w:t>
      </w:r>
      <w:r w:rsidRPr="00AD6142">
        <w:rPr>
          <w:rFonts w:ascii="Arial" w:hAnsi="Arial" w:cs="Arial"/>
          <w:b/>
          <w:color w:val="0000FF"/>
          <w:sz w:val="24"/>
        </w:rPr>
        <w:tab/>
      </w:r>
      <w:r w:rsidRPr="00AD6142">
        <w:rPr>
          <w:rFonts w:ascii="Arial" w:hAnsi="Arial" w:cs="Arial"/>
          <w:b/>
          <w:sz w:val="24"/>
        </w:rPr>
        <w:t>Views on DSS in band 48/n48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R4-2016140</w:t>
      </w:r>
      <w:r w:rsidRPr="00AD6142">
        <w:rPr>
          <w:rFonts w:ascii="Arial" w:hAnsi="Arial" w:cs="Arial"/>
          <w:b/>
          <w:color w:val="0000FF"/>
          <w:sz w:val="24"/>
        </w:rPr>
        <w:tab/>
      </w:r>
      <w:r w:rsidRPr="00AD6142">
        <w:rPr>
          <w:rFonts w:ascii="Arial" w:hAnsi="Arial" w:cs="Arial"/>
          <w:b/>
          <w:sz w:val="24"/>
        </w:rPr>
        <w:t>LTE/NR spectrum sharing in band 48/n48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 GmbH, Eurolab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R4-2016372</w:t>
      </w:r>
      <w:r w:rsidRPr="00AD6142">
        <w:rPr>
          <w:rFonts w:ascii="Arial" w:hAnsi="Arial" w:cs="Arial"/>
          <w:b/>
          <w:color w:val="0000FF"/>
          <w:sz w:val="24"/>
        </w:rPr>
        <w:tab/>
      </w:r>
      <w:r w:rsidRPr="00AD6142">
        <w:rPr>
          <w:rFonts w:ascii="Arial" w:hAnsi="Arial" w:cs="Arial"/>
          <w:b/>
          <w:sz w:val="24"/>
        </w:rPr>
        <w:t>The remaining issue on n48 DSS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Google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[97e][118] NR_n48_LTE_48_coex in R4-2016620.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2"/>
      </w:pPr>
      <w:bookmarkStart w:id="374" w:name="_Toc57105097"/>
      <w:r w:rsidRPr="00AD6142">
        <w:t>10</w:t>
      </w:r>
      <w:r w:rsidRPr="00AD6142">
        <w:tab/>
        <w:t>Rel-17 spectrum related Work Items for NR</w:t>
      </w:r>
      <w:bookmarkEnd w:id="374"/>
    </w:p>
    <w:p w:rsidR="000048FE" w:rsidRPr="00AD6142" w:rsidRDefault="000048FE" w:rsidP="000048FE">
      <w:pPr>
        <w:rPr>
          <w:rFonts w:ascii="Arial" w:hAnsi="Arial" w:cs="Arial"/>
          <w:b/>
          <w:sz w:val="24"/>
        </w:rPr>
      </w:pPr>
      <w:r w:rsidRPr="00AD6142">
        <w:rPr>
          <w:rFonts w:ascii="Arial" w:hAnsi="Arial" w:cs="Arial"/>
          <w:b/>
          <w:color w:val="0000FF"/>
          <w:sz w:val="24"/>
        </w:rPr>
        <w:t>R4-2016621</w:t>
      </w:r>
      <w:r w:rsidRPr="00AD6142">
        <w:rPr>
          <w:rFonts w:ascii="Arial" w:hAnsi="Arial" w:cs="Arial"/>
          <w:b/>
          <w:color w:val="0000FF"/>
          <w:sz w:val="24"/>
        </w:rPr>
        <w:tab/>
      </w:r>
      <w:r w:rsidRPr="00AD6142">
        <w:rPr>
          <w:rFonts w:ascii="Arial" w:hAnsi="Arial" w:cs="Arial"/>
          <w:b/>
          <w:sz w:val="24"/>
        </w:rPr>
        <w:t>Email discussion summary for [97e][119] NR_Baskets_Part_1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[97e][119] NR_Baskets_Part_1. The subject for discussion was NR Basked WIs. The email thread was moderated by Iwajlo Angelow (Nokia Italy)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375" w:name="_Toc57105098"/>
      <w:r w:rsidRPr="00AD6142">
        <w:t>10.1</w:t>
      </w:r>
      <w:r w:rsidRPr="00AD6142">
        <w:tab/>
        <w:t>NR intra band Carrier Aggregation for xCC DL/yCC UL including contiguous and non-contiguous spectrum (x&gt;=y) [NR_CA_R17_intra]</w:t>
      </w:r>
      <w:bookmarkEnd w:id="375"/>
    </w:p>
    <w:p w:rsidR="000048FE" w:rsidRPr="00AD6142" w:rsidRDefault="000048FE" w:rsidP="000048FE">
      <w:pPr>
        <w:pStyle w:val="Heading4"/>
      </w:pPr>
      <w:bookmarkStart w:id="376" w:name="_Toc57105099"/>
      <w:r w:rsidRPr="00AD6142">
        <w:t>10.1.1</w:t>
      </w:r>
      <w:r w:rsidRPr="00AD6142">
        <w:tab/>
        <w:t>Rapporteur Input (WID/TR/CR) [NR_CA_R17_intra-Core /Perf]</w:t>
      </w:r>
      <w:bookmarkEnd w:id="376"/>
    </w:p>
    <w:p w:rsidR="000048FE" w:rsidRPr="00AD6142" w:rsidRDefault="000048FE" w:rsidP="000048FE">
      <w:pPr>
        <w:rPr>
          <w:rFonts w:ascii="Arial" w:hAnsi="Arial" w:cs="Arial"/>
          <w:b/>
          <w:sz w:val="24"/>
        </w:rPr>
      </w:pPr>
      <w:r w:rsidRPr="00AD6142">
        <w:rPr>
          <w:rFonts w:ascii="Arial" w:hAnsi="Arial" w:cs="Arial"/>
          <w:b/>
          <w:color w:val="0000FF"/>
          <w:sz w:val="24"/>
        </w:rPr>
        <w:t>R4-2015916</w:t>
      </w:r>
      <w:r w:rsidRPr="00AD6142">
        <w:rPr>
          <w:rFonts w:ascii="Arial" w:hAnsi="Arial" w:cs="Arial"/>
          <w:b/>
          <w:color w:val="0000FF"/>
          <w:sz w:val="24"/>
        </w:rPr>
        <w:tab/>
      </w:r>
      <w:r w:rsidRPr="00AD6142">
        <w:rPr>
          <w:rFonts w:ascii="Arial" w:hAnsi="Arial" w:cs="Arial"/>
          <w:b/>
          <w:sz w:val="24"/>
        </w:rPr>
        <w:t>Revised WID NR Intra-band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WID NR Intra-band Rel-17</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R4-2015919</w:t>
      </w:r>
      <w:r w:rsidRPr="00AD6142">
        <w:rPr>
          <w:rFonts w:ascii="Arial" w:hAnsi="Arial" w:cs="Arial"/>
          <w:b/>
          <w:color w:val="0000FF"/>
          <w:sz w:val="24"/>
        </w:rPr>
        <w:tab/>
      </w:r>
      <w:r w:rsidRPr="00AD6142">
        <w:rPr>
          <w:rFonts w:ascii="Arial" w:hAnsi="Arial" w:cs="Arial"/>
          <w:b/>
          <w:sz w:val="24"/>
        </w:rPr>
        <w:t>CR introduction completed band combinations Rel-17 NR Intra-band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introduction completed band combinations Rel-17 NR Intra-band -&gt; 38.101-1</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R4-2015920</w:t>
      </w:r>
      <w:r w:rsidRPr="00AD6142">
        <w:rPr>
          <w:rFonts w:ascii="Arial" w:hAnsi="Arial" w:cs="Arial"/>
          <w:b/>
          <w:color w:val="0000FF"/>
          <w:sz w:val="24"/>
        </w:rPr>
        <w:tab/>
      </w:r>
      <w:r w:rsidRPr="00AD6142">
        <w:rPr>
          <w:rFonts w:ascii="Arial" w:hAnsi="Arial" w:cs="Arial"/>
          <w:b/>
          <w:sz w:val="24"/>
        </w:rPr>
        <w:t>CR introduction completed band combinations Rel-17 NR Intra-band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introduction completed band combinations Rel-17 NR Intra-band -&gt; 38.101-2</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R4-2015924</w:t>
      </w:r>
      <w:r w:rsidRPr="00AD6142">
        <w:rPr>
          <w:rFonts w:ascii="Arial" w:hAnsi="Arial" w:cs="Arial"/>
          <w:b/>
          <w:color w:val="0000FF"/>
          <w:sz w:val="24"/>
          <w:lang w:val="sv-FI"/>
        </w:rPr>
        <w:tab/>
      </w:r>
      <w:r w:rsidRPr="00AD6142">
        <w:rPr>
          <w:rFonts w:ascii="Arial" w:hAnsi="Arial" w:cs="Arial"/>
          <w:b/>
          <w:sz w:val="24"/>
          <w:lang w:val="sv-FI"/>
        </w:rPr>
        <w:t>TR 38.717-01-01 v0.2.0 Rel-17 NR Intra-band</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TR 38.717-01-01 v0.2.0 Rel-17 NR Intra-band</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77" w:name="_Toc57105100"/>
      <w:r w:rsidRPr="00AD6142">
        <w:t>10.1.2</w:t>
      </w:r>
      <w:r w:rsidRPr="00AD6142">
        <w:tab/>
        <w:t>UE RF for FR1 [NR_CA_R17_intra-Core]</w:t>
      </w:r>
      <w:bookmarkEnd w:id="377"/>
    </w:p>
    <w:p w:rsidR="000048FE" w:rsidRPr="00AD6142" w:rsidRDefault="000048FE" w:rsidP="000048FE">
      <w:pPr>
        <w:rPr>
          <w:rFonts w:ascii="Arial" w:hAnsi="Arial" w:cs="Arial"/>
          <w:b/>
          <w:sz w:val="24"/>
        </w:rPr>
      </w:pPr>
      <w:r w:rsidRPr="00AD6142">
        <w:rPr>
          <w:rFonts w:ascii="Arial" w:hAnsi="Arial" w:cs="Arial"/>
          <w:b/>
          <w:color w:val="0000FF"/>
          <w:sz w:val="24"/>
        </w:rPr>
        <w:t>R4-2014493</w:t>
      </w:r>
      <w:r w:rsidRPr="00AD6142">
        <w:rPr>
          <w:rFonts w:ascii="Arial" w:hAnsi="Arial" w:cs="Arial"/>
          <w:b/>
          <w:color w:val="0000FF"/>
          <w:sz w:val="24"/>
        </w:rPr>
        <w:tab/>
      </w:r>
      <w:r w:rsidRPr="00AD6142">
        <w:rPr>
          <w:rFonts w:ascii="Arial" w:hAnsi="Arial" w:cs="Arial"/>
          <w:b/>
          <w:sz w:val="24"/>
        </w:rPr>
        <w:t>UE Architecture and DL MIMO Aspects for Supporting n77(3A)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n77(3A) DL CA, some companies raised a concern about the impact on the RF front end and RF transceiver architectureand the fact the 4x4 DL MIMO has mandatory support for band n77. In this contribution, we discuss these aspects to reach a common unders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R4-2015069</w:t>
      </w:r>
      <w:r w:rsidRPr="00AD6142">
        <w:rPr>
          <w:rFonts w:ascii="Arial" w:hAnsi="Arial" w:cs="Arial"/>
          <w:b/>
          <w:color w:val="0000FF"/>
          <w:sz w:val="24"/>
        </w:rPr>
        <w:tab/>
      </w:r>
      <w:r w:rsidRPr="00AD6142">
        <w:rPr>
          <w:rFonts w:ascii="Arial" w:hAnsi="Arial" w:cs="Arial"/>
          <w:b/>
          <w:sz w:val="24"/>
        </w:rPr>
        <w:t xml:space="preserve">MSD for CA_n71(2A)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R4-2016666</w:t>
      </w:r>
      <w:r w:rsidRPr="00AD6142">
        <w:rPr>
          <w:rFonts w:ascii="Arial" w:hAnsi="Arial" w:cs="Arial"/>
          <w:b/>
          <w:color w:val="0000FF"/>
          <w:sz w:val="24"/>
        </w:rPr>
        <w:tab/>
      </w:r>
      <w:r w:rsidRPr="00AD6142">
        <w:rPr>
          <w:rFonts w:ascii="Arial" w:hAnsi="Arial" w:cs="Arial"/>
          <w:b/>
          <w:sz w:val="24"/>
        </w:rPr>
        <w:t xml:space="preserve">MSD for CA_n71(2A)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R4-2015069)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R4-2015431</w:t>
      </w:r>
      <w:r w:rsidRPr="00AD6142">
        <w:rPr>
          <w:rFonts w:ascii="Arial" w:hAnsi="Arial" w:cs="Arial"/>
          <w:b/>
          <w:color w:val="0000FF"/>
          <w:sz w:val="24"/>
        </w:rPr>
        <w:tab/>
      </w:r>
      <w:r w:rsidRPr="00AD6142">
        <w:rPr>
          <w:rFonts w:ascii="Arial" w:hAnsi="Arial" w:cs="Arial"/>
          <w:b/>
          <w:sz w:val="24"/>
        </w:rPr>
        <w:t>DraftCR for 38.101-1 to add BCS1 for CA_n77(2A)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CA_n77(2A).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R4-2016329</w:t>
      </w:r>
      <w:r w:rsidRPr="00AD6142">
        <w:rPr>
          <w:rFonts w:ascii="Arial" w:hAnsi="Arial" w:cs="Arial"/>
          <w:b/>
          <w:color w:val="0000FF"/>
          <w:sz w:val="24"/>
        </w:rPr>
        <w:tab/>
      </w:r>
      <w:r w:rsidRPr="00AD6142">
        <w:rPr>
          <w:rFonts w:ascii="Arial" w:hAnsi="Arial" w:cs="Arial"/>
          <w:b/>
          <w:sz w:val="24"/>
        </w:rPr>
        <w:t>TP to TR 38.717-01-01 to include CA_n2(2A)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TR 38.717-01-01 to include CA_n2(2A)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R4-2016330</w:t>
      </w:r>
      <w:r w:rsidRPr="00AD6142">
        <w:rPr>
          <w:rFonts w:ascii="Arial" w:hAnsi="Arial" w:cs="Arial"/>
          <w:b/>
          <w:color w:val="0000FF"/>
          <w:sz w:val="24"/>
        </w:rPr>
        <w:tab/>
      </w:r>
      <w:r w:rsidRPr="00AD6142">
        <w:rPr>
          <w:rFonts w:ascii="Arial" w:hAnsi="Arial" w:cs="Arial"/>
          <w:b/>
          <w:sz w:val="24"/>
        </w:rPr>
        <w:t>TP to TR 38.717-01-01 to include CA_n5(2A)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MediaTek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TR 38.717-01-01 to include CA_n5(2A)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R4-2016679</w:t>
      </w:r>
      <w:r w:rsidRPr="00AD6142">
        <w:rPr>
          <w:rFonts w:ascii="Arial" w:hAnsi="Arial" w:cs="Arial"/>
          <w:b/>
          <w:color w:val="0000FF"/>
          <w:sz w:val="24"/>
        </w:rPr>
        <w:tab/>
      </w:r>
      <w:r w:rsidRPr="00AD6142">
        <w:rPr>
          <w:rFonts w:ascii="Arial" w:hAnsi="Arial" w:cs="Arial"/>
          <w:b/>
          <w:sz w:val="24"/>
        </w:rPr>
        <w:t>TP to TR 38.717-01-01 to include CA_n5(2A)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MediaTek</w:t>
      </w:r>
    </w:p>
    <w:p w:rsidR="000048FE" w:rsidRPr="00AD6142" w:rsidRDefault="000048FE" w:rsidP="000048FE">
      <w:pPr>
        <w:rPr>
          <w:color w:val="808080"/>
        </w:rPr>
      </w:pPr>
      <w:r w:rsidRPr="00AD6142">
        <w:rPr>
          <w:color w:val="808080"/>
        </w:rPr>
        <w:t>(Replaces R4-2016330)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R4-2016331</w:t>
      </w:r>
      <w:r w:rsidRPr="00AD6142">
        <w:rPr>
          <w:rFonts w:ascii="Arial" w:hAnsi="Arial" w:cs="Arial"/>
          <w:b/>
          <w:color w:val="0000FF"/>
          <w:sz w:val="24"/>
        </w:rPr>
        <w:tab/>
      </w:r>
      <w:r w:rsidRPr="00AD6142">
        <w:rPr>
          <w:rFonts w:ascii="Arial" w:hAnsi="Arial" w:cs="Arial"/>
          <w:b/>
          <w:sz w:val="24"/>
        </w:rPr>
        <w:t>TP to TR 38.717-01-01 to include CA_n77(3A)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TR 38.717-01-01 to include CA_n77(3A)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R4-2016913</w:t>
      </w:r>
      <w:r w:rsidRPr="00AD6142">
        <w:rPr>
          <w:rFonts w:ascii="Arial" w:hAnsi="Arial" w:cs="Arial"/>
          <w:b/>
          <w:color w:val="0000FF"/>
          <w:sz w:val="24"/>
        </w:rPr>
        <w:tab/>
      </w:r>
      <w:r w:rsidRPr="00AD6142">
        <w:rPr>
          <w:rFonts w:ascii="Arial" w:hAnsi="Arial" w:cs="Arial"/>
          <w:b/>
          <w:sz w:val="24"/>
        </w:rPr>
        <w:t>TP to TR 38.717-01-01 to include CA_n77(3A)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color w:val="808080"/>
        </w:rPr>
      </w:pPr>
      <w:r w:rsidRPr="00AD6142">
        <w:rPr>
          <w:color w:val="808080"/>
        </w:rPr>
        <w:t>(Replaces R4-2016331)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R4-2016332</w:t>
      </w:r>
      <w:r w:rsidRPr="00AD6142">
        <w:rPr>
          <w:rFonts w:ascii="Arial" w:hAnsi="Arial" w:cs="Arial"/>
          <w:b/>
          <w:color w:val="0000FF"/>
          <w:sz w:val="24"/>
        </w:rPr>
        <w:tab/>
      </w:r>
      <w:r w:rsidRPr="00AD6142">
        <w:rPr>
          <w:rFonts w:ascii="Arial" w:hAnsi="Arial" w:cs="Arial"/>
          <w:b/>
          <w:sz w:val="24"/>
        </w:rPr>
        <w:t>TP to TR 38.717-01-01 to include CA_n77(4A)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TR 38.717-01-01 to include CA_n77(4A)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R4-2016339</w:t>
      </w:r>
      <w:r w:rsidRPr="00AD6142">
        <w:rPr>
          <w:rFonts w:ascii="Arial" w:hAnsi="Arial" w:cs="Arial"/>
          <w:b/>
          <w:color w:val="0000FF"/>
          <w:sz w:val="24"/>
        </w:rPr>
        <w:tab/>
      </w:r>
      <w:r w:rsidRPr="00AD6142">
        <w:rPr>
          <w:rFonts w:ascii="Arial" w:hAnsi="Arial" w:cs="Arial"/>
          <w:b/>
          <w:sz w:val="24"/>
        </w:rPr>
        <w:t>TP to TR 38.717-01-01 to update MSD values CA_n71(2A)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38.717-01-01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TR 38.717-01-01 to update MSD values CA_n71(2A)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378" w:name="_Toc57105101"/>
      <w:r w:rsidRPr="00AD6142">
        <w:t>10.1.3</w:t>
      </w:r>
      <w:r w:rsidRPr="00AD6142">
        <w:tab/>
        <w:t>UE RF for FR2 [NR_CA_R17_intra-Core]</w:t>
      </w:r>
      <w:bookmarkEnd w:id="378"/>
    </w:p>
    <w:p w:rsidR="000048FE" w:rsidRPr="00AD6142" w:rsidRDefault="000048FE" w:rsidP="000048FE">
      <w:pPr>
        <w:pStyle w:val="Heading3"/>
      </w:pPr>
      <w:bookmarkStart w:id="379" w:name="_Toc57105102"/>
      <w:r w:rsidRPr="00AD6142">
        <w:t>10.2</w:t>
      </w:r>
      <w:r w:rsidRPr="00AD6142">
        <w:tab/>
        <w:t>NR inter-band Carrier Aggregation/Dual Connectivity for 2 bands DL with x bands UL (x=1, 2) [NR_CADC_R17_2BDL_xBUL]</w:t>
      </w:r>
      <w:bookmarkEnd w:id="379"/>
    </w:p>
    <w:p w:rsidR="000048FE" w:rsidRPr="00AD6142" w:rsidRDefault="000048FE" w:rsidP="000048FE">
      <w:pPr>
        <w:rPr>
          <w:rFonts w:ascii="Arial" w:hAnsi="Arial" w:cs="Arial"/>
          <w:b/>
          <w:sz w:val="24"/>
        </w:rPr>
      </w:pPr>
      <w:r w:rsidRPr="00AD6142">
        <w:rPr>
          <w:rFonts w:ascii="Arial" w:hAnsi="Arial" w:cs="Arial"/>
          <w:b/>
          <w:color w:val="0000FF"/>
          <w:sz w:val="24"/>
        </w:rPr>
        <w:t>R4-2016622</w:t>
      </w:r>
      <w:r w:rsidRPr="00AD6142">
        <w:rPr>
          <w:rFonts w:ascii="Arial" w:hAnsi="Arial" w:cs="Arial"/>
          <w:b/>
          <w:color w:val="0000FF"/>
          <w:sz w:val="24"/>
        </w:rPr>
        <w:tab/>
      </w:r>
      <w:r w:rsidRPr="00AD6142">
        <w:rPr>
          <w:rFonts w:ascii="Arial" w:hAnsi="Arial" w:cs="Arial"/>
          <w:b/>
          <w:sz w:val="24"/>
        </w:rPr>
        <w:t>Email discussion summary for [97e][120] NR_Baskets_Part_2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[97e][120] NR_Baskets_Part_2. The subject for discussion was NR Basket WIs. The email thread was moderated by Johannes Hejselbaek (Nokia Denmark)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80" w:name="_Toc57105103"/>
      <w:r w:rsidRPr="00AD6142">
        <w:t>10.2.1</w:t>
      </w:r>
      <w:r w:rsidRPr="00AD6142">
        <w:tab/>
        <w:t>Rapporteur Input (WID/TR/CR) [NR_CADC_R17_2BDL_xBUL-Core/Perf]</w:t>
      </w:r>
      <w:bookmarkEnd w:id="380"/>
    </w:p>
    <w:p w:rsidR="000048FE" w:rsidRPr="00AD6142" w:rsidRDefault="000048FE" w:rsidP="000048FE">
      <w:pPr>
        <w:rPr>
          <w:rFonts w:ascii="Arial" w:hAnsi="Arial" w:cs="Arial"/>
          <w:b/>
          <w:sz w:val="24"/>
        </w:rPr>
      </w:pPr>
      <w:r w:rsidRPr="00AD6142">
        <w:rPr>
          <w:rFonts w:ascii="Arial" w:hAnsi="Arial" w:cs="Arial"/>
          <w:b/>
          <w:color w:val="0000FF"/>
          <w:sz w:val="24"/>
        </w:rPr>
        <w:t>R4-2015057</w:t>
      </w:r>
      <w:r w:rsidRPr="00AD6142">
        <w:rPr>
          <w:rFonts w:ascii="Arial" w:hAnsi="Arial" w:cs="Arial"/>
          <w:b/>
          <w:color w:val="0000FF"/>
          <w:sz w:val="24"/>
        </w:rPr>
        <w:tab/>
      </w:r>
      <w:r w:rsidRPr="00AD6142">
        <w:rPr>
          <w:rFonts w:ascii="Arial" w:hAnsi="Arial" w:cs="Arial"/>
          <w:b/>
          <w:sz w:val="24"/>
        </w:rPr>
        <w:t>Revised WID on Rel-17 NR Inter-band CA_DC xUL_2DL (x=1,2)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R4-2015058</w:t>
      </w:r>
      <w:r w:rsidRPr="00AD6142">
        <w:rPr>
          <w:rFonts w:ascii="Arial" w:hAnsi="Arial" w:cs="Arial"/>
          <w:b/>
          <w:color w:val="0000FF"/>
          <w:sz w:val="24"/>
        </w:rPr>
        <w:tab/>
      </w:r>
      <w:r w:rsidRPr="00AD6142">
        <w:rPr>
          <w:rFonts w:ascii="Arial" w:hAnsi="Arial" w:cs="Arial"/>
          <w:b/>
          <w:sz w:val="24"/>
        </w:rPr>
        <w:t>Draft CR to reflect the completed NR inter band CA DC combinations for 2 bands DL with up to 2 bands UL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R4-2017805</w:t>
      </w:r>
      <w:r w:rsidRPr="00AD6142">
        <w:rPr>
          <w:rFonts w:ascii="Arial" w:hAnsi="Arial" w:cs="Arial"/>
          <w:b/>
          <w:color w:val="0000FF"/>
          <w:sz w:val="24"/>
        </w:rPr>
        <w:tab/>
      </w:r>
      <w:r w:rsidRPr="00AD6142">
        <w:rPr>
          <w:rFonts w:ascii="Arial" w:hAnsi="Arial" w:cs="Arial"/>
          <w:b/>
          <w:sz w:val="24"/>
        </w:rPr>
        <w:t>CR to reflect the completed NR inter band CA DC combinations for 2 bands DL with up to 2 bands UL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CR-0585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R4-2015059</w:t>
      </w:r>
      <w:r w:rsidRPr="00AD6142">
        <w:rPr>
          <w:rFonts w:ascii="Arial" w:hAnsi="Arial" w:cs="Arial"/>
          <w:b/>
          <w:color w:val="0000FF"/>
          <w:sz w:val="24"/>
        </w:rPr>
        <w:tab/>
      </w:r>
      <w:r w:rsidRPr="00AD6142">
        <w:rPr>
          <w:rFonts w:ascii="Arial" w:hAnsi="Arial" w:cs="Arial"/>
          <w:b/>
          <w:sz w:val="24"/>
        </w:rPr>
        <w:t>Draft CR to reflect the completed NR inter band CA DC combinations for 2 bands DL with up to 2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R4-2017806</w:t>
      </w:r>
      <w:r w:rsidRPr="00AD6142">
        <w:rPr>
          <w:rFonts w:ascii="Arial" w:hAnsi="Arial" w:cs="Arial"/>
          <w:b/>
          <w:color w:val="0000FF"/>
          <w:sz w:val="24"/>
        </w:rPr>
        <w:tab/>
      </w:r>
      <w:r w:rsidRPr="00AD6142">
        <w:rPr>
          <w:rFonts w:ascii="Arial" w:hAnsi="Arial" w:cs="Arial"/>
          <w:b/>
          <w:sz w:val="24"/>
        </w:rPr>
        <w:t>CR to reflect the completed NR inter band CA DC combinations for 2 bands DL with up to 2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concluded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R4-2015184</w:t>
      </w:r>
      <w:r w:rsidRPr="00AD6142">
        <w:rPr>
          <w:rFonts w:ascii="Arial" w:hAnsi="Arial" w:cs="Arial"/>
          <w:b/>
          <w:color w:val="0000FF"/>
          <w:sz w:val="24"/>
        </w:rPr>
        <w:tab/>
      </w:r>
      <w:r w:rsidRPr="00AD6142">
        <w:rPr>
          <w:rFonts w:ascii="Arial" w:hAnsi="Arial" w:cs="Arial"/>
          <w:b/>
          <w:sz w:val="24"/>
        </w:rPr>
        <w:t>TR 38.717-02-01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38.717-02-01 v0.2.0</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7E69E4" w:rsidRPr="00AD6142" w:rsidRDefault="007E69E4" w:rsidP="007E69E4">
      <w:pPr>
        <w:rPr>
          <w:rFonts w:ascii="Arial" w:hAnsi="Arial" w:cs="Arial"/>
          <w:b/>
        </w:rPr>
      </w:pPr>
      <w:r w:rsidRPr="00AD6142">
        <w:rPr>
          <w:rFonts w:ascii="Arial" w:hAnsi="Arial" w:cs="Arial"/>
          <w:b/>
        </w:rPr>
        <w:t xml:space="preserve">Discussion: </w:t>
      </w:r>
    </w:p>
    <w:p w:rsidR="007E69E4" w:rsidRPr="00AD6142" w:rsidRDefault="007E69E4" w:rsidP="007E69E4">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81" w:name="_Toc57105104"/>
      <w:r w:rsidRPr="00AD6142">
        <w:t>10.2.2</w:t>
      </w:r>
      <w:r w:rsidRPr="00AD6142">
        <w:tab/>
        <w:t>NR inter band CA without any FR2 band(s) [NR_CADC_R17_2BDL_xBUL-Core]</w:t>
      </w:r>
      <w:bookmarkEnd w:id="381"/>
    </w:p>
    <w:p w:rsidR="000048FE" w:rsidRPr="00AD6142" w:rsidRDefault="000048FE" w:rsidP="000048FE">
      <w:pPr>
        <w:rPr>
          <w:rFonts w:ascii="Arial" w:hAnsi="Arial" w:cs="Arial"/>
          <w:b/>
          <w:sz w:val="24"/>
        </w:rPr>
      </w:pPr>
      <w:r w:rsidRPr="00AD6142">
        <w:rPr>
          <w:rFonts w:ascii="Arial" w:hAnsi="Arial" w:cs="Arial"/>
          <w:b/>
          <w:color w:val="0000FF"/>
          <w:sz w:val="24"/>
        </w:rPr>
        <w:t>R4-2014110</w:t>
      </w:r>
      <w:r w:rsidRPr="00AD6142">
        <w:rPr>
          <w:rFonts w:ascii="Arial" w:hAnsi="Arial" w:cs="Arial"/>
          <w:b/>
          <w:color w:val="0000FF"/>
          <w:sz w:val="24"/>
        </w:rPr>
        <w:tab/>
      </w:r>
      <w:r w:rsidRPr="00AD6142">
        <w:rPr>
          <w:rFonts w:ascii="Arial" w:hAnsi="Arial" w:cs="Arial"/>
          <w:b/>
          <w:sz w:val="24"/>
        </w:rPr>
        <w:t>TP for TR 38.717-02-01 CA_n41-n77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R4-2014111</w:t>
      </w:r>
      <w:r w:rsidRPr="00AD6142">
        <w:rPr>
          <w:rFonts w:ascii="Arial" w:hAnsi="Arial" w:cs="Arial"/>
          <w:b/>
          <w:color w:val="0000FF"/>
          <w:sz w:val="24"/>
        </w:rPr>
        <w:tab/>
      </w:r>
      <w:r w:rsidRPr="00AD6142">
        <w:rPr>
          <w:rFonts w:ascii="Arial" w:hAnsi="Arial" w:cs="Arial"/>
          <w:b/>
          <w:sz w:val="24"/>
        </w:rPr>
        <w:t>TP for TR 38.717-02-01 CA_n41-n78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R4-2016680</w:t>
      </w:r>
      <w:r w:rsidRPr="00AD6142">
        <w:rPr>
          <w:rFonts w:ascii="Arial" w:hAnsi="Arial" w:cs="Arial"/>
          <w:b/>
          <w:color w:val="0000FF"/>
          <w:sz w:val="24"/>
        </w:rPr>
        <w:tab/>
      </w:r>
      <w:r w:rsidRPr="00AD6142">
        <w:rPr>
          <w:rFonts w:ascii="Arial" w:hAnsi="Arial" w:cs="Arial"/>
          <w:b/>
          <w:sz w:val="24"/>
        </w:rPr>
        <w:t>TP for TR 38.717-02-01 CA_n41-n78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R4-2014131</w:t>
      </w:r>
      <w:r w:rsidRPr="00AD6142">
        <w:rPr>
          <w:rFonts w:ascii="Arial" w:hAnsi="Arial" w:cs="Arial"/>
          <w:b/>
          <w:color w:val="0000FF"/>
          <w:sz w:val="24"/>
        </w:rPr>
        <w:tab/>
      </w:r>
      <w:r w:rsidRPr="00AD6142">
        <w:rPr>
          <w:rFonts w:ascii="Arial" w:hAnsi="Arial" w:cs="Arial"/>
          <w:b/>
          <w:sz w:val="24"/>
        </w:rPr>
        <w:t>TP for TR 38.717-02-01 CA_n2-n66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R4-2014141</w:t>
      </w:r>
      <w:r w:rsidRPr="00AD6142">
        <w:rPr>
          <w:rFonts w:ascii="Arial" w:hAnsi="Arial" w:cs="Arial"/>
          <w:b/>
          <w:color w:val="0000FF"/>
          <w:sz w:val="24"/>
        </w:rPr>
        <w:tab/>
      </w:r>
      <w:r w:rsidRPr="00AD6142">
        <w:rPr>
          <w:rFonts w:ascii="Arial" w:hAnsi="Arial" w:cs="Arial"/>
          <w:b/>
          <w:sz w:val="24"/>
        </w:rPr>
        <w:t>Draft CR for 38.101-1 to introduce new inter-band CA for 2bands DL with x bands UL(x=1, 2)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R4-2014522</w:t>
      </w:r>
      <w:r w:rsidRPr="00AD6142">
        <w:rPr>
          <w:rFonts w:ascii="Arial" w:hAnsi="Arial" w:cs="Arial"/>
          <w:b/>
          <w:color w:val="0000FF"/>
          <w:sz w:val="24"/>
        </w:rPr>
        <w:tab/>
      </w:r>
      <w:r w:rsidRPr="00AD6142">
        <w:rPr>
          <w:rFonts w:ascii="Arial" w:hAnsi="Arial" w:cs="Arial"/>
          <w:b/>
          <w:sz w:val="24"/>
        </w:rPr>
        <w:t>draft CR for NR inter-band CA for 2 bands DL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higher order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R4-2016681</w:t>
      </w:r>
      <w:r w:rsidRPr="00AD6142">
        <w:rPr>
          <w:rFonts w:ascii="Arial" w:hAnsi="Arial" w:cs="Arial"/>
          <w:b/>
          <w:color w:val="0000FF"/>
          <w:sz w:val="24"/>
        </w:rPr>
        <w:tab/>
      </w:r>
      <w:r w:rsidRPr="00AD6142">
        <w:rPr>
          <w:rFonts w:ascii="Arial" w:hAnsi="Arial" w:cs="Arial"/>
          <w:b/>
          <w:sz w:val="24"/>
        </w:rPr>
        <w:t>draft CR for NR inter-band CA for 2 bands DL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color w:val="808080"/>
        </w:rPr>
      </w:pPr>
      <w:r w:rsidRPr="00AD6142">
        <w:rPr>
          <w:color w:val="808080"/>
        </w:rPr>
        <w:t>(Replaces R4-2014522)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R4-2014524</w:t>
      </w:r>
      <w:r w:rsidRPr="00AD6142">
        <w:rPr>
          <w:rFonts w:ascii="Arial" w:hAnsi="Arial" w:cs="Arial"/>
          <w:b/>
          <w:color w:val="0000FF"/>
          <w:sz w:val="24"/>
        </w:rPr>
        <w:tab/>
      </w:r>
      <w:r w:rsidRPr="00AD6142">
        <w:rPr>
          <w:rFonts w:ascii="Arial" w:hAnsi="Arial" w:cs="Arial"/>
          <w:b/>
          <w:sz w:val="24"/>
        </w:rPr>
        <w:t>TP for TR 38.717-02-01: CA_n41-n77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R4-2016682</w:t>
      </w:r>
      <w:r w:rsidRPr="00AD6142">
        <w:rPr>
          <w:rFonts w:ascii="Arial" w:hAnsi="Arial" w:cs="Arial"/>
          <w:b/>
          <w:color w:val="0000FF"/>
          <w:sz w:val="24"/>
        </w:rPr>
        <w:tab/>
      </w:r>
      <w:r w:rsidRPr="00AD6142">
        <w:rPr>
          <w:rFonts w:ascii="Arial" w:hAnsi="Arial" w:cs="Arial"/>
          <w:b/>
          <w:sz w:val="24"/>
        </w:rPr>
        <w:t>TP for TR 38.717-02-01: CA_n41-n77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color w:val="808080"/>
        </w:rPr>
      </w:pPr>
      <w:r w:rsidRPr="00AD6142">
        <w:rPr>
          <w:color w:val="808080"/>
        </w:rPr>
        <w:t>(Replaces R4-2014524)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R4-2014525</w:t>
      </w:r>
      <w:r w:rsidRPr="00AD6142">
        <w:rPr>
          <w:rFonts w:ascii="Arial" w:hAnsi="Arial" w:cs="Arial"/>
          <w:b/>
          <w:color w:val="0000FF"/>
          <w:sz w:val="24"/>
        </w:rPr>
        <w:tab/>
      </w:r>
      <w:r w:rsidRPr="00AD6142">
        <w:rPr>
          <w:rFonts w:ascii="Arial" w:hAnsi="Arial" w:cs="Arial"/>
          <w:b/>
          <w:sz w:val="24"/>
        </w:rPr>
        <w:t>TP for TR 38.717-02-01: CA_n71A-n77A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R4-2016683</w:t>
      </w:r>
      <w:r w:rsidRPr="00AD6142">
        <w:rPr>
          <w:rFonts w:ascii="Arial" w:hAnsi="Arial" w:cs="Arial"/>
          <w:b/>
          <w:color w:val="0000FF"/>
          <w:sz w:val="24"/>
        </w:rPr>
        <w:tab/>
      </w:r>
      <w:r w:rsidRPr="00AD6142">
        <w:rPr>
          <w:rFonts w:ascii="Arial" w:hAnsi="Arial" w:cs="Arial"/>
          <w:b/>
          <w:sz w:val="24"/>
        </w:rPr>
        <w:t>TP for TR 38.717-02-01: CA_n71A-n77A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color w:val="808080"/>
        </w:rPr>
      </w:pPr>
      <w:r w:rsidRPr="00AD6142">
        <w:rPr>
          <w:color w:val="808080"/>
        </w:rPr>
        <w:t>(Replaces R4-2014525)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R4-2014842</w:t>
      </w:r>
      <w:r w:rsidRPr="00AD6142">
        <w:rPr>
          <w:rFonts w:ascii="Arial" w:hAnsi="Arial" w:cs="Arial"/>
          <w:b/>
          <w:color w:val="0000FF"/>
          <w:sz w:val="24"/>
        </w:rPr>
        <w:tab/>
      </w:r>
      <w:r w:rsidRPr="00AD6142">
        <w:rPr>
          <w:rFonts w:ascii="Arial" w:hAnsi="Arial" w:cs="Arial"/>
          <w:b/>
          <w:sz w:val="24"/>
        </w:rPr>
        <w:t>DraftCR to 38.101-1: Introduce NR CA configurations for CA_n2A-n48 and CA_n48-n66A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Additional inter-band CA and DC configurations are missing in the spec for CA_n2A-n48 and CA_n48-n66A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R4-2014876</w:t>
      </w:r>
      <w:r w:rsidRPr="00AD6142">
        <w:rPr>
          <w:rFonts w:ascii="Arial" w:hAnsi="Arial" w:cs="Arial"/>
          <w:b/>
          <w:color w:val="0000FF"/>
          <w:sz w:val="24"/>
        </w:rPr>
        <w:tab/>
      </w:r>
      <w:r w:rsidRPr="00AD6142">
        <w:rPr>
          <w:rFonts w:ascii="Arial" w:hAnsi="Arial" w:cs="Arial"/>
          <w:b/>
          <w:sz w:val="24"/>
        </w:rPr>
        <w:t xml:space="preserve">TP for TR 37.717-02-01: CA_n5-n48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R4-2016684</w:t>
      </w:r>
      <w:r w:rsidRPr="00AD6142">
        <w:rPr>
          <w:rFonts w:ascii="Arial" w:hAnsi="Arial" w:cs="Arial"/>
          <w:b/>
          <w:color w:val="0000FF"/>
          <w:sz w:val="24"/>
        </w:rPr>
        <w:tab/>
      </w:r>
      <w:r w:rsidRPr="00AD6142">
        <w:rPr>
          <w:rFonts w:ascii="Arial" w:hAnsi="Arial" w:cs="Arial"/>
          <w:b/>
          <w:sz w:val="24"/>
        </w:rPr>
        <w:t xml:space="preserve">TP for TR 37.717-02-01: CA_n5-n48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color w:val="808080"/>
        </w:rPr>
      </w:pPr>
      <w:r w:rsidRPr="00AD6142">
        <w:rPr>
          <w:color w:val="808080"/>
        </w:rPr>
        <w:t>(Replaces R4-2014876)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R4-2015045</w:t>
      </w:r>
      <w:r w:rsidRPr="00AD6142">
        <w:rPr>
          <w:rFonts w:ascii="Arial" w:hAnsi="Arial" w:cs="Arial"/>
          <w:b/>
          <w:color w:val="0000FF"/>
          <w:sz w:val="24"/>
        </w:rPr>
        <w:tab/>
      </w:r>
      <w:r w:rsidRPr="00AD6142">
        <w:rPr>
          <w:rFonts w:ascii="Arial" w:hAnsi="Arial" w:cs="Arial"/>
          <w:b/>
          <w:sz w:val="24"/>
        </w:rPr>
        <w:t>Draft CR to TS38.101-1: Add missing OOB blocking exception combination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CA_n5-n78 and CA_n28-n78, it needs to define OOB blocking exception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R4-2015046</w:t>
      </w:r>
      <w:r w:rsidRPr="00AD6142">
        <w:rPr>
          <w:rFonts w:ascii="Arial" w:hAnsi="Arial" w:cs="Arial"/>
          <w:b/>
          <w:color w:val="0000FF"/>
          <w:sz w:val="24"/>
        </w:rPr>
        <w:tab/>
      </w:r>
      <w:r w:rsidRPr="00AD6142">
        <w:rPr>
          <w:rFonts w:ascii="Arial" w:hAnsi="Arial" w:cs="Arial"/>
          <w:b/>
          <w:sz w:val="24"/>
        </w:rPr>
        <w:t>TP for TR38.717-02-01_ CA_n34A-n79A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R4-2015075</w:t>
      </w:r>
      <w:r w:rsidRPr="00AD6142">
        <w:rPr>
          <w:rFonts w:ascii="Arial" w:hAnsi="Arial" w:cs="Arial"/>
          <w:b/>
          <w:color w:val="0000FF"/>
          <w:sz w:val="24"/>
        </w:rPr>
        <w:tab/>
      </w:r>
      <w:r w:rsidRPr="00AD6142">
        <w:rPr>
          <w:rFonts w:ascii="Arial" w:hAnsi="Arial" w:cs="Arial"/>
          <w:b/>
          <w:sz w:val="24"/>
        </w:rPr>
        <w:t>draftCR for CA_n66(2A)-n77A, CA_n66A-n77(2A) and CA_n66(2A)-n77(2A) BCS1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CA_n66(2A)-n77A, CA_n66A-n77(2A) and CA_n66(2A)-n77(2A)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R4-2016685</w:t>
      </w:r>
      <w:r w:rsidRPr="00AD6142">
        <w:rPr>
          <w:rFonts w:ascii="Arial" w:hAnsi="Arial" w:cs="Arial"/>
          <w:b/>
          <w:color w:val="0000FF"/>
          <w:sz w:val="24"/>
        </w:rPr>
        <w:tab/>
      </w:r>
      <w:r w:rsidRPr="00AD6142">
        <w:rPr>
          <w:rFonts w:ascii="Arial" w:hAnsi="Arial" w:cs="Arial"/>
          <w:b/>
          <w:sz w:val="24"/>
        </w:rPr>
        <w:t>draftCR for CA_n66(2A)-n77A, CA_n66A-n77(2A) and CA_n66(2A)-n77(2A) BCS1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R4-2015076</w:t>
      </w:r>
      <w:r w:rsidRPr="00AD6142">
        <w:rPr>
          <w:rFonts w:ascii="Arial" w:hAnsi="Arial" w:cs="Arial"/>
          <w:b/>
          <w:color w:val="0000FF"/>
          <w:sz w:val="24"/>
        </w:rPr>
        <w:tab/>
      </w:r>
      <w:r w:rsidRPr="00AD6142">
        <w:rPr>
          <w:rFonts w:ascii="Arial" w:hAnsi="Arial" w:cs="Arial"/>
          <w:b/>
          <w:sz w:val="24"/>
        </w:rPr>
        <w:t>TP to TR 38.717-02-01: CA_n5-n25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R4-2016686</w:t>
      </w:r>
      <w:r w:rsidRPr="00AD6142">
        <w:rPr>
          <w:rFonts w:ascii="Arial" w:hAnsi="Arial" w:cs="Arial"/>
          <w:b/>
          <w:color w:val="0000FF"/>
          <w:sz w:val="24"/>
        </w:rPr>
        <w:tab/>
      </w:r>
      <w:r w:rsidRPr="00AD6142">
        <w:rPr>
          <w:rFonts w:ascii="Arial" w:hAnsi="Arial" w:cs="Arial"/>
          <w:b/>
          <w:sz w:val="24"/>
        </w:rPr>
        <w:t>TP to TR 38.717-02-01: CA_n5-n25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R4-2015077</w:t>
      </w:r>
      <w:r w:rsidRPr="00AD6142">
        <w:rPr>
          <w:rFonts w:ascii="Arial" w:hAnsi="Arial" w:cs="Arial"/>
          <w:b/>
          <w:color w:val="0000FF"/>
          <w:sz w:val="24"/>
        </w:rPr>
        <w:tab/>
      </w:r>
      <w:r w:rsidRPr="00AD6142">
        <w:rPr>
          <w:rFonts w:ascii="Arial" w:hAnsi="Arial" w:cs="Arial"/>
          <w:b/>
          <w:sz w:val="24"/>
        </w:rPr>
        <w:t>TP to TR 38.717-02-01: CA_n25-n77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R4-2016687</w:t>
      </w:r>
      <w:r w:rsidRPr="00AD6142">
        <w:rPr>
          <w:rFonts w:ascii="Arial" w:hAnsi="Arial" w:cs="Arial"/>
          <w:b/>
          <w:color w:val="0000FF"/>
          <w:sz w:val="24"/>
        </w:rPr>
        <w:tab/>
      </w:r>
      <w:r w:rsidRPr="00AD6142">
        <w:rPr>
          <w:rFonts w:ascii="Arial" w:hAnsi="Arial" w:cs="Arial"/>
          <w:b/>
          <w:sz w:val="24"/>
        </w:rPr>
        <w:t>TP to TR 38.717-02-01: CA_n25-n77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R4-2015077)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R4-2015082</w:t>
      </w:r>
      <w:r w:rsidRPr="00AD6142">
        <w:rPr>
          <w:rFonts w:ascii="Arial" w:hAnsi="Arial" w:cs="Arial"/>
          <w:b/>
          <w:color w:val="0000FF"/>
          <w:sz w:val="24"/>
        </w:rPr>
        <w:tab/>
      </w:r>
      <w:r w:rsidRPr="00AD6142">
        <w:rPr>
          <w:rFonts w:ascii="Arial" w:hAnsi="Arial" w:cs="Arial"/>
          <w:b/>
          <w:sz w:val="24"/>
        </w:rPr>
        <w:t>TP to TR 38.717-02-01 to correct CA_n7(2A)-n66 BCS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R4-2015425</w:t>
      </w:r>
      <w:r w:rsidRPr="00AD6142">
        <w:rPr>
          <w:rFonts w:ascii="Arial" w:hAnsi="Arial" w:cs="Arial"/>
          <w:b/>
          <w:color w:val="0000FF"/>
          <w:sz w:val="24"/>
        </w:rPr>
        <w:tab/>
      </w:r>
      <w:r w:rsidRPr="00AD6142">
        <w:rPr>
          <w:rFonts w:ascii="Arial" w:hAnsi="Arial" w:cs="Arial"/>
          <w:b/>
          <w:sz w:val="24"/>
        </w:rPr>
        <w:t>DraftCR for 38.101-1 to add BCS1 for CA_n20A-n28A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CA_n20A-n28A.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R4-2016688</w:t>
      </w:r>
      <w:r w:rsidRPr="00AD6142">
        <w:rPr>
          <w:rFonts w:ascii="Arial" w:hAnsi="Arial" w:cs="Arial"/>
          <w:b/>
          <w:color w:val="0000FF"/>
          <w:sz w:val="24"/>
        </w:rPr>
        <w:tab/>
      </w:r>
      <w:r w:rsidRPr="00AD6142">
        <w:rPr>
          <w:rFonts w:ascii="Arial" w:hAnsi="Arial" w:cs="Arial"/>
          <w:b/>
          <w:sz w:val="24"/>
        </w:rPr>
        <w:t>DraftCR for 38.101-1 to add BCS1 for CA_n20A-n28A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R4-2015426</w:t>
      </w:r>
      <w:r w:rsidRPr="00AD6142">
        <w:rPr>
          <w:rFonts w:ascii="Arial" w:hAnsi="Arial" w:cs="Arial"/>
          <w:b/>
          <w:color w:val="0000FF"/>
          <w:sz w:val="24"/>
        </w:rPr>
        <w:tab/>
      </w:r>
      <w:r w:rsidRPr="00AD6142">
        <w:rPr>
          <w:rFonts w:ascii="Arial" w:hAnsi="Arial" w:cs="Arial"/>
          <w:b/>
          <w:sz w:val="24"/>
        </w:rPr>
        <w:t>DraftCR for 38.101-1 to add BCS1 for CA_n1A-n78A CA_n1A-n78(2A)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CA_n1A-n78A CA_n1A-n78(2A).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R4-2015427</w:t>
      </w:r>
      <w:r w:rsidRPr="00AD6142">
        <w:rPr>
          <w:rFonts w:ascii="Arial" w:hAnsi="Arial" w:cs="Arial"/>
          <w:b/>
          <w:color w:val="0000FF"/>
          <w:sz w:val="24"/>
        </w:rPr>
        <w:tab/>
      </w:r>
      <w:r w:rsidRPr="00AD6142">
        <w:rPr>
          <w:rFonts w:ascii="Arial" w:hAnsi="Arial" w:cs="Arial"/>
          <w:b/>
          <w:sz w:val="24"/>
        </w:rPr>
        <w:t>DraftCR for 38.101-1 to add BCS1 for CA_n8A-n78A and CA_n8A-n78(2A)_BCS0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CA_n8A-n78A and CA_n8A-n78(2A)_BCS0.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R4-2015428</w:t>
      </w:r>
      <w:r w:rsidRPr="00AD6142">
        <w:rPr>
          <w:rFonts w:ascii="Arial" w:hAnsi="Arial" w:cs="Arial"/>
          <w:b/>
          <w:color w:val="0000FF"/>
          <w:sz w:val="24"/>
        </w:rPr>
        <w:tab/>
      </w:r>
      <w:r w:rsidRPr="00AD6142">
        <w:rPr>
          <w:rFonts w:ascii="Arial" w:hAnsi="Arial" w:cs="Arial"/>
          <w:b/>
          <w:sz w:val="24"/>
        </w:rPr>
        <w:t>TP for TR 38.717-02-01:  to add UL configuration for CA_n78A-n79A and CA_n78(2A)-n79A_BCS0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R4-2016689</w:t>
      </w:r>
      <w:r w:rsidRPr="00AD6142">
        <w:rPr>
          <w:rFonts w:ascii="Arial" w:hAnsi="Arial" w:cs="Arial"/>
          <w:b/>
          <w:color w:val="0000FF"/>
          <w:sz w:val="24"/>
        </w:rPr>
        <w:tab/>
      </w:r>
      <w:r w:rsidRPr="00AD6142">
        <w:rPr>
          <w:rFonts w:ascii="Arial" w:hAnsi="Arial" w:cs="Arial"/>
          <w:b/>
          <w:sz w:val="24"/>
        </w:rPr>
        <w:t>TP for TR 38.717-02-01:  to add UL configuration for CA_n78A-n79A and CA_n78(2A)-n79A_BCS0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R4-2015429</w:t>
      </w:r>
      <w:r w:rsidRPr="00AD6142">
        <w:rPr>
          <w:rFonts w:ascii="Arial" w:hAnsi="Arial" w:cs="Arial"/>
          <w:b/>
          <w:color w:val="0000FF"/>
          <w:sz w:val="24"/>
        </w:rPr>
        <w:tab/>
      </w:r>
      <w:r w:rsidRPr="00AD6142">
        <w:rPr>
          <w:rFonts w:ascii="Arial" w:hAnsi="Arial" w:cs="Arial"/>
          <w:b/>
          <w:sz w:val="24"/>
        </w:rPr>
        <w:t>TP for TR 38.717-02-01: CA_n8A-n28A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R4-2016690</w:t>
      </w:r>
      <w:r w:rsidRPr="00AD6142">
        <w:rPr>
          <w:rFonts w:ascii="Arial" w:hAnsi="Arial" w:cs="Arial"/>
          <w:b/>
          <w:color w:val="0000FF"/>
          <w:sz w:val="24"/>
        </w:rPr>
        <w:tab/>
      </w:r>
      <w:r w:rsidRPr="00AD6142">
        <w:rPr>
          <w:rFonts w:ascii="Arial" w:hAnsi="Arial" w:cs="Arial"/>
          <w:b/>
          <w:sz w:val="24"/>
        </w:rPr>
        <w:t>TP for TR 38.717-02-01: CA_n8A-n28A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R4-2015430</w:t>
      </w:r>
      <w:r w:rsidRPr="00AD6142">
        <w:rPr>
          <w:rFonts w:ascii="Arial" w:hAnsi="Arial" w:cs="Arial"/>
          <w:b/>
          <w:color w:val="0000FF"/>
          <w:sz w:val="24"/>
        </w:rPr>
        <w:tab/>
      </w:r>
      <w:r w:rsidRPr="00AD6142">
        <w:rPr>
          <w:rFonts w:ascii="Arial" w:hAnsi="Arial" w:cs="Arial"/>
          <w:b/>
          <w:sz w:val="24"/>
        </w:rPr>
        <w:t>TP for TR 38.717-02-01: CA_n3A-n7A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R4-2016691</w:t>
      </w:r>
      <w:r w:rsidRPr="00AD6142">
        <w:rPr>
          <w:rFonts w:ascii="Arial" w:hAnsi="Arial" w:cs="Arial"/>
          <w:b/>
          <w:color w:val="0000FF"/>
          <w:sz w:val="24"/>
        </w:rPr>
        <w:tab/>
      </w:r>
      <w:r w:rsidRPr="00AD6142">
        <w:rPr>
          <w:rFonts w:ascii="Arial" w:hAnsi="Arial" w:cs="Arial"/>
          <w:b/>
          <w:sz w:val="24"/>
        </w:rPr>
        <w:t>TP for TR 38.717-02-01: CA_n3A-n7A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382" w:name="_Toc57105105"/>
      <w:r w:rsidRPr="00AD6142">
        <w:t>10.2.3</w:t>
      </w:r>
      <w:r w:rsidRPr="00AD6142">
        <w:tab/>
        <w:t>NR inter band CA with at least one FR2 band [NR_CADC_R17_2BDL_xBUL-Core]</w:t>
      </w:r>
      <w:bookmarkEnd w:id="382"/>
    </w:p>
    <w:p w:rsidR="000048FE" w:rsidRPr="00AD6142" w:rsidRDefault="000048FE" w:rsidP="000048FE">
      <w:pPr>
        <w:rPr>
          <w:rFonts w:ascii="Arial" w:hAnsi="Arial" w:cs="Arial"/>
          <w:b/>
          <w:sz w:val="24"/>
        </w:rPr>
      </w:pPr>
      <w:r w:rsidRPr="00AD6142">
        <w:rPr>
          <w:rFonts w:ascii="Arial" w:hAnsi="Arial" w:cs="Arial"/>
          <w:b/>
          <w:color w:val="0000FF"/>
          <w:sz w:val="24"/>
        </w:rPr>
        <w:t>R4-2014813</w:t>
      </w:r>
      <w:r w:rsidRPr="00AD6142">
        <w:rPr>
          <w:rFonts w:ascii="Arial" w:hAnsi="Arial" w:cs="Arial"/>
          <w:b/>
          <w:color w:val="0000FF"/>
          <w:sz w:val="24"/>
        </w:rPr>
        <w:tab/>
      </w:r>
      <w:r w:rsidRPr="00AD6142">
        <w:rPr>
          <w:rFonts w:ascii="Arial" w:hAnsi="Arial" w:cs="Arial"/>
          <w:b/>
          <w:sz w:val="24"/>
        </w:rPr>
        <w:t>draft CR 38.101-3 to add DC_n1-n257 and DC_n79-n257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configurations to existing DC combinations. The following NR DC configurations are specified by draft CR according to the agreement described in R4-2005647 since corresponding NR CA configurations have been already aprroved.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R4-2014843</w:t>
      </w:r>
      <w:r w:rsidRPr="00AD6142">
        <w:rPr>
          <w:rFonts w:ascii="Arial" w:hAnsi="Arial" w:cs="Arial"/>
          <w:b/>
          <w:color w:val="0000FF"/>
          <w:sz w:val="24"/>
        </w:rPr>
        <w:tab/>
      </w:r>
      <w:r w:rsidRPr="00AD6142">
        <w:rPr>
          <w:rFonts w:ascii="Arial" w:hAnsi="Arial" w:cs="Arial"/>
          <w:b/>
          <w:sz w:val="24"/>
        </w:rPr>
        <w:t>DraftCR to 38.101-3: Introduce inter-band CA and DC configurations including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NR CA configurations for CA_n48-n260 and CA_n66-261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R4-2016692</w:t>
      </w:r>
      <w:r w:rsidRPr="00AD6142">
        <w:rPr>
          <w:rFonts w:ascii="Arial" w:hAnsi="Arial" w:cs="Arial"/>
          <w:b/>
          <w:color w:val="0000FF"/>
          <w:sz w:val="24"/>
        </w:rPr>
        <w:tab/>
      </w:r>
      <w:r w:rsidRPr="00AD6142">
        <w:rPr>
          <w:rFonts w:ascii="Arial" w:hAnsi="Arial" w:cs="Arial"/>
          <w:b/>
          <w:sz w:val="24"/>
        </w:rPr>
        <w:t>DraftCR to 38.101-3: Introduce inter-band CA and DC configurations including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color w:val="808080"/>
        </w:rPr>
      </w:pPr>
      <w:r w:rsidRPr="00AD6142">
        <w:rPr>
          <w:color w:val="808080"/>
        </w:rPr>
        <w:t>(Replaces R4-2014843)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R4-2015131</w:t>
      </w:r>
      <w:r w:rsidRPr="00AD6142">
        <w:rPr>
          <w:rFonts w:ascii="Arial" w:hAnsi="Arial" w:cs="Arial"/>
          <w:b/>
          <w:color w:val="0000FF"/>
          <w:sz w:val="24"/>
        </w:rPr>
        <w:tab/>
      </w:r>
      <w:r w:rsidRPr="00AD6142">
        <w:rPr>
          <w:rFonts w:ascii="Arial" w:hAnsi="Arial" w:cs="Arial"/>
          <w:b/>
          <w:sz w:val="24"/>
        </w:rPr>
        <w:t>Draft CR for 38.101-3 to add n78C in DC_n78-n257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of n78-n257 are updated to add DL n78C.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R4-2016693</w:t>
      </w:r>
      <w:r w:rsidRPr="00AD6142">
        <w:rPr>
          <w:rFonts w:ascii="Arial" w:hAnsi="Arial" w:cs="Arial"/>
          <w:b/>
          <w:color w:val="0000FF"/>
          <w:sz w:val="24"/>
        </w:rPr>
        <w:tab/>
      </w:r>
      <w:r w:rsidRPr="00AD6142">
        <w:rPr>
          <w:rFonts w:ascii="Arial" w:hAnsi="Arial" w:cs="Arial"/>
          <w:b/>
          <w:sz w:val="24"/>
        </w:rPr>
        <w:t>Draft CR for 38.101-3 to add n78C in DC_n78-n257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R4-2015217</w:t>
      </w:r>
      <w:r w:rsidRPr="00AD6142">
        <w:rPr>
          <w:rFonts w:ascii="Arial" w:hAnsi="Arial" w:cs="Arial"/>
          <w:b/>
          <w:color w:val="0000FF"/>
          <w:sz w:val="24"/>
        </w:rPr>
        <w:tab/>
      </w:r>
      <w:r w:rsidRPr="00AD6142">
        <w:rPr>
          <w:rFonts w:ascii="Arial" w:hAnsi="Arial" w:cs="Arial"/>
          <w:b/>
          <w:sz w:val="24"/>
        </w:rPr>
        <w:t>draftCR to introduce CADC_n1-n258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R4-2015218</w:t>
      </w:r>
      <w:r w:rsidRPr="00AD6142">
        <w:rPr>
          <w:rFonts w:ascii="Arial" w:hAnsi="Arial" w:cs="Arial"/>
          <w:b/>
          <w:color w:val="0000FF"/>
          <w:sz w:val="24"/>
        </w:rPr>
        <w:tab/>
      </w:r>
      <w:r w:rsidRPr="00AD6142">
        <w:rPr>
          <w:rFonts w:ascii="Arial" w:hAnsi="Arial" w:cs="Arial"/>
          <w:b/>
          <w:sz w:val="24"/>
        </w:rPr>
        <w:t>draftCR to introduce CADC_n40-n258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R4-2015219</w:t>
      </w:r>
      <w:r w:rsidRPr="00AD6142">
        <w:rPr>
          <w:rFonts w:ascii="Arial" w:hAnsi="Arial" w:cs="Arial"/>
          <w:b/>
          <w:color w:val="0000FF"/>
          <w:sz w:val="24"/>
        </w:rPr>
        <w:tab/>
      </w:r>
      <w:r w:rsidRPr="00AD6142">
        <w:rPr>
          <w:rFonts w:ascii="Arial" w:hAnsi="Arial" w:cs="Arial"/>
          <w:b/>
          <w:sz w:val="24"/>
        </w:rPr>
        <w:t>draftCR to introduce CADC_n78-n258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R4-2016308</w:t>
      </w:r>
      <w:r w:rsidRPr="00AD6142">
        <w:rPr>
          <w:rFonts w:ascii="Arial" w:hAnsi="Arial" w:cs="Arial"/>
          <w:b/>
          <w:color w:val="0000FF"/>
          <w:sz w:val="24"/>
        </w:rPr>
        <w:tab/>
      </w:r>
      <w:r w:rsidRPr="00AD6142">
        <w:rPr>
          <w:rFonts w:ascii="Arial" w:hAnsi="Arial" w:cs="Arial"/>
          <w:b/>
          <w:sz w:val="24"/>
        </w:rPr>
        <w:t>CR to add CBW 25, 30 and 70 MHz for n78 in n78-n258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CBW 25, 30 and 70 MHz for n78 in n78-n258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83" w:name="_Toc57105106"/>
      <w:r w:rsidRPr="00AD6142">
        <w:t>10.3</w:t>
      </w:r>
      <w:r w:rsidRPr="00AD6142">
        <w:tab/>
        <w:t>DC of 1 LTE band and 1 NR band [DC_R17_1BLTE_1BNR_2DL2UL]</w:t>
      </w:r>
      <w:bookmarkEnd w:id="383"/>
    </w:p>
    <w:p w:rsidR="000048FE" w:rsidRPr="00AD6142" w:rsidRDefault="000048FE" w:rsidP="000048FE">
      <w:pPr>
        <w:pStyle w:val="Heading4"/>
      </w:pPr>
      <w:bookmarkStart w:id="384" w:name="_Toc57105107"/>
      <w:r w:rsidRPr="00AD6142">
        <w:t>10.3.1</w:t>
      </w:r>
      <w:r w:rsidRPr="00AD6142">
        <w:tab/>
        <w:t>Rapporteur Input (WID/TR/CR) [DC_R17_1BLTE_1BNR_2DL2UL-Core/Perf]</w:t>
      </w:r>
      <w:bookmarkEnd w:id="384"/>
    </w:p>
    <w:p w:rsidR="000048FE" w:rsidRPr="00AD6142" w:rsidRDefault="000048FE" w:rsidP="000048FE">
      <w:pPr>
        <w:rPr>
          <w:rFonts w:ascii="Arial" w:hAnsi="Arial" w:cs="Arial"/>
          <w:b/>
          <w:sz w:val="24"/>
        </w:rPr>
      </w:pPr>
      <w:r w:rsidRPr="00AD6142">
        <w:rPr>
          <w:rFonts w:ascii="Arial" w:hAnsi="Arial" w:cs="Arial"/>
          <w:b/>
          <w:color w:val="0000FF"/>
          <w:sz w:val="24"/>
        </w:rPr>
        <w:t>R4-2014786</w:t>
      </w:r>
      <w:r w:rsidRPr="00AD6142">
        <w:rPr>
          <w:rFonts w:ascii="Arial" w:hAnsi="Arial" w:cs="Arial"/>
          <w:b/>
          <w:color w:val="0000FF"/>
          <w:sz w:val="24"/>
        </w:rPr>
        <w:tab/>
      </w:r>
      <w:r w:rsidRPr="00AD6142">
        <w:rPr>
          <w:rFonts w:ascii="Arial" w:hAnsi="Arial" w:cs="Arial"/>
          <w:b/>
          <w:sz w:val="24"/>
        </w:rPr>
        <w:t>TR 37.717-11-11 v0.2.0 Rel-17 Dual Connectivity (DC) of 1 LTE band (1DL/1UL)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R4-2014787</w:t>
      </w:r>
      <w:r w:rsidRPr="00AD6142">
        <w:rPr>
          <w:rFonts w:ascii="Arial" w:hAnsi="Arial" w:cs="Arial"/>
          <w:b/>
          <w:color w:val="0000FF"/>
          <w:sz w:val="24"/>
        </w:rPr>
        <w:tab/>
      </w:r>
      <w:r w:rsidRPr="00AD6142">
        <w:rPr>
          <w:rFonts w:ascii="Arial" w:hAnsi="Arial" w:cs="Arial"/>
          <w:b/>
          <w:sz w:val="24"/>
        </w:rPr>
        <w:t>Revised WID for Rel-17 Dual Connectivity (DC) of 1 LTE band (1DL/1UL)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R4-2014788</w:t>
      </w:r>
      <w:r w:rsidRPr="00AD6142">
        <w:rPr>
          <w:rFonts w:ascii="Arial" w:hAnsi="Arial" w:cs="Arial"/>
          <w:b/>
          <w:color w:val="0000FF"/>
          <w:sz w:val="24"/>
        </w:rPr>
        <w:tab/>
      </w:r>
      <w:r w:rsidRPr="00AD6142">
        <w:rPr>
          <w:rFonts w:ascii="Arial" w:hAnsi="Arial" w:cs="Arial"/>
          <w:b/>
          <w:sz w:val="24"/>
        </w:rPr>
        <w:t>Big CR for Rel-17 Dual Connectivity (DC) of 1 LTE band (1DL/1UL)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85" w:name="_Toc57105108"/>
      <w:r w:rsidRPr="00AD6142">
        <w:t>10.3.2</w:t>
      </w:r>
      <w:r w:rsidRPr="00AD6142">
        <w:tab/>
        <w:t>EN-DC without FR2 band [DC_R17_1BLTE_1BNR_2DL2UL-Core]</w:t>
      </w:r>
      <w:bookmarkEnd w:id="385"/>
    </w:p>
    <w:p w:rsidR="000048FE" w:rsidRPr="00AD6142" w:rsidRDefault="000048FE" w:rsidP="000048FE">
      <w:pPr>
        <w:rPr>
          <w:rFonts w:ascii="Arial" w:hAnsi="Arial" w:cs="Arial"/>
          <w:b/>
          <w:sz w:val="24"/>
        </w:rPr>
      </w:pPr>
      <w:r w:rsidRPr="00AD6142">
        <w:rPr>
          <w:rFonts w:ascii="Arial" w:hAnsi="Arial" w:cs="Arial"/>
          <w:b/>
          <w:color w:val="0000FF"/>
          <w:sz w:val="24"/>
        </w:rPr>
        <w:t>R4-2014030</w:t>
      </w:r>
      <w:r w:rsidRPr="00AD6142">
        <w:rPr>
          <w:rFonts w:ascii="Arial" w:hAnsi="Arial" w:cs="Arial"/>
          <w:b/>
          <w:color w:val="0000FF"/>
          <w:sz w:val="24"/>
        </w:rPr>
        <w:tab/>
      </w:r>
      <w:r w:rsidRPr="00AD6142">
        <w:rPr>
          <w:rFonts w:ascii="Arial" w:hAnsi="Arial" w:cs="Arial"/>
          <w:b/>
          <w:sz w:val="24"/>
        </w:rPr>
        <w:t>TP for 37.717-11-11 for DC_8_n2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R4-2016655</w:t>
      </w:r>
      <w:r w:rsidRPr="00AD6142">
        <w:rPr>
          <w:rFonts w:ascii="Arial" w:hAnsi="Arial" w:cs="Arial"/>
          <w:b/>
          <w:color w:val="0000FF"/>
          <w:sz w:val="24"/>
        </w:rPr>
        <w:tab/>
      </w:r>
      <w:r w:rsidRPr="00AD6142">
        <w:rPr>
          <w:rFonts w:ascii="Arial" w:hAnsi="Arial" w:cs="Arial"/>
          <w:b/>
          <w:sz w:val="24"/>
        </w:rPr>
        <w:t>TP for 37.717-11-11 for DC_8_n2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color w:val="808080"/>
        </w:rPr>
      </w:pPr>
      <w:r w:rsidRPr="00AD6142">
        <w:rPr>
          <w:color w:val="808080"/>
        </w:rPr>
        <w:t>(Replaces R4-2014030)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R4-2014070</w:t>
      </w:r>
      <w:r w:rsidRPr="00AD6142">
        <w:rPr>
          <w:rFonts w:ascii="Arial" w:hAnsi="Arial" w:cs="Arial"/>
          <w:b/>
          <w:color w:val="0000FF"/>
          <w:sz w:val="24"/>
        </w:rPr>
        <w:tab/>
      </w:r>
      <w:r w:rsidRPr="00AD6142">
        <w:rPr>
          <w:rFonts w:ascii="Arial" w:hAnsi="Arial" w:cs="Arial"/>
          <w:b/>
          <w:sz w:val="24"/>
        </w:rPr>
        <w:t>TP to TR 37.717-11-11: DC_18A_n28A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37.717-11-11 to include DC_18A_28A.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R4-2016658</w:t>
      </w:r>
      <w:r w:rsidRPr="00AD6142">
        <w:rPr>
          <w:rFonts w:ascii="Arial" w:hAnsi="Arial" w:cs="Arial"/>
          <w:b/>
          <w:color w:val="0000FF"/>
          <w:sz w:val="24"/>
        </w:rPr>
        <w:tab/>
      </w:r>
      <w:r w:rsidRPr="00AD6142">
        <w:rPr>
          <w:rFonts w:ascii="Arial" w:hAnsi="Arial" w:cs="Arial"/>
          <w:b/>
          <w:sz w:val="24"/>
        </w:rPr>
        <w:t>TP to TR 37.717-11-11: DC_18A_n28A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R4-2014070)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R4-2014142</w:t>
      </w:r>
      <w:r w:rsidRPr="00AD6142">
        <w:rPr>
          <w:rFonts w:ascii="Arial" w:hAnsi="Arial" w:cs="Arial"/>
          <w:b/>
          <w:color w:val="0000FF"/>
          <w:sz w:val="24"/>
        </w:rPr>
        <w:tab/>
      </w:r>
      <w:r w:rsidRPr="00AD6142">
        <w:rPr>
          <w:rFonts w:ascii="Arial" w:hAnsi="Arial" w:cs="Arial"/>
          <w:b/>
          <w:sz w:val="24"/>
        </w:rPr>
        <w:t>Draft CR for 38.101-3 to introduce new inter-band EN-DC (1NR band +1LTE band)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Samsung, SK Telecom, KT, KDDI, TELUS, Bell mobility</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following new inter-band EN-DC configurations and maximum output power within FR1 cause their fallback mode have existed in current Spec</w:t>
      </w:r>
    </w:p>
    <w:p w:rsidR="000048FE" w:rsidRPr="00AD6142" w:rsidRDefault="000048FE" w:rsidP="000048FE">
      <w:r w:rsidRPr="00AD6142">
        <w:t>DC_2A_n66(2A)</w:t>
      </w:r>
    </w:p>
    <w:p w:rsidR="000048FE" w:rsidRPr="00AD6142" w:rsidRDefault="000048FE" w:rsidP="000048FE">
      <w:r w:rsidRPr="00AD6142">
        <w:t>DC_3C_n77A</w:t>
      </w:r>
    </w:p>
    <w:p w:rsidR="000048FE" w:rsidRPr="00AD6142" w:rsidRDefault="000048FE" w:rsidP="000048FE">
      <w:r w:rsidRPr="00AD6142">
        <w:t>DC_3C_n77(2A)</w:t>
      </w:r>
    </w:p>
    <w:p w:rsidR="000048FE" w:rsidRPr="00AD6142" w:rsidRDefault="000048FE" w:rsidP="000048FE">
      <w:r w:rsidRPr="00AD6142">
        <w:t>DC_5A_n78C</w:t>
      </w:r>
    </w:p>
    <w:p w:rsidR="000048FE" w:rsidRPr="00AD6142" w:rsidRDefault="000048FE" w:rsidP="000048FE">
      <w:r w:rsidRPr="00AD6142">
        <w:t>DC_7A-7A_n78C</w:t>
      </w:r>
    </w:p>
    <w:p w:rsidR="000048FE" w:rsidRPr="00AD6142" w:rsidRDefault="000048FE" w:rsidP="000048FE">
      <w:r w:rsidRPr="00AD6142">
        <w:t>DC_7A_n77(2A)</w:t>
      </w:r>
    </w:p>
    <w:p w:rsidR="000048FE" w:rsidRPr="00AD6142" w:rsidRDefault="000048FE" w:rsidP="000048FE">
      <w:r w:rsidRPr="00AD6142">
        <w:t>DC_7C_n77A</w:t>
      </w:r>
    </w:p>
    <w:p w:rsidR="000048FE" w:rsidRPr="00AD6142" w:rsidRDefault="000048FE" w:rsidP="000048FE">
      <w:r w:rsidRPr="00AD6142">
        <w:t>DC_7C_n77(2A)</w:t>
      </w:r>
    </w:p>
    <w:p w:rsidR="000048FE" w:rsidRPr="00AD6142" w:rsidRDefault="000048FE" w:rsidP="000048FE">
      <w:r w:rsidRPr="00AD6142">
        <w:t>DC_7A-7A_n77(2A)</w:t>
      </w:r>
    </w:p>
    <w:p w:rsidR="000048FE" w:rsidRPr="00AD6142" w:rsidRDefault="000048FE" w:rsidP="000048FE">
      <w:r w:rsidRPr="00AD6142">
        <w:t>DC_7A_n78C</w:t>
      </w:r>
    </w:p>
    <w:p w:rsidR="000048FE" w:rsidRPr="00AD6142" w:rsidRDefault="000048FE" w:rsidP="000048FE">
      <w:r w:rsidRPr="00AD6142">
        <w:t>DC_12A_n66(2A)</w:t>
      </w:r>
    </w:p>
    <w:p w:rsidR="000048FE" w:rsidRPr="00AD6142" w:rsidRDefault="000048FE" w:rsidP="000048FE">
      <w:r w:rsidRPr="00AD6142">
        <w:t>DC_18A_n77(2A)</w:t>
      </w:r>
    </w:p>
    <w:p w:rsidR="000048FE" w:rsidRPr="00AD6142" w:rsidRDefault="000048FE" w:rsidP="000048FE">
      <w:r w:rsidRPr="00AD6142">
        <w:t>DC_18A_n78(2A)</w:t>
      </w:r>
    </w:p>
    <w:p w:rsidR="000048FE" w:rsidRPr="00AD6142" w:rsidRDefault="000048FE" w:rsidP="000048FE">
      <w:r w:rsidRPr="00AD6142">
        <w:t>(This paper is intended to skip a TP since there is no new technical study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R4-2014172</w:t>
      </w:r>
      <w:r w:rsidRPr="00AD6142">
        <w:rPr>
          <w:rFonts w:ascii="Arial" w:hAnsi="Arial" w:cs="Arial"/>
          <w:b/>
          <w:color w:val="0000FF"/>
          <w:sz w:val="24"/>
        </w:rPr>
        <w:tab/>
      </w:r>
      <w:r w:rsidRPr="00AD6142">
        <w:rPr>
          <w:rFonts w:ascii="Arial" w:hAnsi="Arial" w:cs="Arial"/>
          <w:b/>
          <w:sz w:val="24"/>
        </w:rPr>
        <w:t>DC_XXA_71A_n71A REFSENS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R4-2016661</w:t>
      </w:r>
      <w:r w:rsidRPr="00AD6142">
        <w:rPr>
          <w:rFonts w:ascii="Arial" w:hAnsi="Arial" w:cs="Arial"/>
          <w:b/>
          <w:color w:val="0000FF"/>
          <w:sz w:val="24"/>
        </w:rPr>
        <w:tab/>
      </w:r>
      <w:r w:rsidRPr="00AD6142">
        <w:rPr>
          <w:rFonts w:ascii="Arial" w:hAnsi="Arial" w:cs="Arial"/>
          <w:b/>
          <w:sz w:val="24"/>
        </w:rPr>
        <w:t>DC_XXA_71A_n71A REFSENS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38.101-3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R4-2014172)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R4-2014810</w:t>
      </w:r>
      <w:r w:rsidRPr="00AD6142">
        <w:rPr>
          <w:rFonts w:ascii="Arial" w:hAnsi="Arial" w:cs="Arial"/>
          <w:b/>
          <w:color w:val="0000FF"/>
          <w:sz w:val="24"/>
        </w:rPr>
        <w:tab/>
      </w:r>
      <w:r w:rsidRPr="00AD6142">
        <w:rPr>
          <w:rFonts w:ascii="Arial" w:hAnsi="Arial" w:cs="Arial"/>
          <w:b/>
          <w:sz w:val="24"/>
        </w:rPr>
        <w:t>TP to TR 37.717-11-11: DC_18A_n41A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R4-2016663</w:t>
      </w:r>
      <w:r w:rsidRPr="00AD6142">
        <w:rPr>
          <w:rFonts w:ascii="Arial" w:hAnsi="Arial" w:cs="Arial"/>
          <w:b/>
          <w:color w:val="0000FF"/>
          <w:sz w:val="24"/>
        </w:rPr>
        <w:tab/>
      </w:r>
      <w:r w:rsidRPr="00AD6142">
        <w:rPr>
          <w:rFonts w:ascii="Arial" w:hAnsi="Arial" w:cs="Arial"/>
          <w:b/>
          <w:sz w:val="24"/>
        </w:rPr>
        <w:t>TP to TR 37.717-11-11: DC_18A_n41A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R4-2014850</w:t>
      </w:r>
      <w:r w:rsidRPr="00AD6142">
        <w:rPr>
          <w:rFonts w:ascii="Arial" w:hAnsi="Arial" w:cs="Arial"/>
          <w:b/>
          <w:color w:val="0000FF"/>
          <w:sz w:val="24"/>
        </w:rPr>
        <w:tab/>
      </w:r>
      <w:r w:rsidRPr="00AD6142">
        <w:rPr>
          <w:rFonts w:ascii="Arial" w:hAnsi="Arial" w:cs="Arial"/>
          <w:b/>
          <w:sz w:val="24"/>
        </w:rPr>
        <w:t xml:space="preserve">TP for TR 38.717-11-11: DC_48_n77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R4-2015071</w:t>
      </w:r>
      <w:r w:rsidRPr="00AD6142">
        <w:rPr>
          <w:rFonts w:ascii="Arial" w:hAnsi="Arial" w:cs="Arial"/>
          <w:b/>
          <w:color w:val="0000FF"/>
          <w:sz w:val="24"/>
        </w:rPr>
        <w:tab/>
      </w:r>
      <w:r w:rsidRPr="00AD6142">
        <w:rPr>
          <w:rFonts w:ascii="Arial" w:hAnsi="Arial" w:cs="Arial"/>
          <w:b/>
          <w:sz w:val="24"/>
        </w:rPr>
        <w:t>draftCR for DC_1A-1A_n28A and DC_1A-1A_n78A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DC_1A-1A_n28A and DC_1A-1A_n78A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R4-2015221</w:t>
      </w:r>
      <w:r w:rsidRPr="00AD6142">
        <w:rPr>
          <w:rFonts w:ascii="Arial" w:hAnsi="Arial" w:cs="Arial"/>
          <w:b/>
          <w:color w:val="0000FF"/>
          <w:sz w:val="24"/>
        </w:rPr>
        <w:tab/>
      </w:r>
      <w:r w:rsidRPr="00AD6142">
        <w:rPr>
          <w:rFonts w:ascii="Arial" w:hAnsi="Arial" w:cs="Arial"/>
          <w:b/>
          <w:sz w:val="24"/>
        </w:rPr>
        <w:t>TP for 37.717-11-11 to introduce DC_7_n2A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R4-2016667</w:t>
      </w:r>
      <w:r w:rsidRPr="00AD6142">
        <w:rPr>
          <w:rFonts w:ascii="Arial" w:hAnsi="Arial" w:cs="Arial"/>
          <w:b/>
          <w:color w:val="0000FF"/>
          <w:sz w:val="24"/>
        </w:rPr>
        <w:tab/>
      </w:r>
      <w:r w:rsidRPr="00AD6142">
        <w:rPr>
          <w:rFonts w:ascii="Arial" w:hAnsi="Arial" w:cs="Arial"/>
          <w:b/>
          <w:sz w:val="24"/>
        </w:rPr>
        <w:t>TP for 37.717-11-11 to introduce DC_7_n2A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R4-2015221)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R4-2015245</w:t>
      </w:r>
      <w:r w:rsidRPr="00AD6142">
        <w:rPr>
          <w:rFonts w:ascii="Arial" w:hAnsi="Arial" w:cs="Arial"/>
          <w:b/>
          <w:color w:val="0000FF"/>
          <w:sz w:val="24"/>
        </w:rPr>
        <w:tab/>
      </w:r>
      <w:r w:rsidRPr="00AD6142">
        <w:rPr>
          <w:rFonts w:ascii="Arial" w:hAnsi="Arial" w:cs="Arial"/>
          <w:b/>
          <w:sz w:val="24"/>
        </w:rPr>
        <w:t>TP for 37.717-11-11 to introduce DC_71A_n71A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Nokia, T-Mobile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R4-2016670</w:t>
      </w:r>
      <w:r w:rsidRPr="00AD6142">
        <w:rPr>
          <w:rFonts w:ascii="Arial" w:hAnsi="Arial" w:cs="Arial"/>
          <w:b/>
          <w:color w:val="0000FF"/>
          <w:sz w:val="24"/>
        </w:rPr>
        <w:tab/>
      </w:r>
      <w:r w:rsidRPr="00AD6142">
        <w:rPr>
          <w:rFonts w:ascii="Arial" w:hAnsi="Arial" w:cs="Arial"/>
          <w:b/>
          <w:sz w:val="24"/>
        </w:rPr>
        <w:t>TP for 37.717-11-11 to introduce DC_71A_n71A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Nokia, T-Mobile</w:t>
      </w:r>
    </w:p>
    <w:p w:rsidR="000048FE" w:rsidRPr="00AD6142" w:rsidRDefault="000048FE" w:rsidP="000048FE">
      <w:pPr>
        <w:rPr>
          <w:color w:val="808080"/>
        </w:rPr>
      </w:pPr>
      <w:r w:rsidRPr="00AD6142">
        <w:rPr>
          <w:color w:val="808080"/>
        </w:rPr>
        <w:t>(Replaces R4-2015245)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R4-2015403</w:t>
      </w:r>
      <w:r w:rsidRPr="00AD6142">
        <w:rPr>
          <w:rFonts w:ascii="Arial" w:hAnsi="Arial" w:cs="Arial"/>
          <w:b/>
          <w:color w:val="0000FF"/>
          <w:sz w:val="24"/>
        </w:rPr>
        <w:tab/>
      </w:r>
      <w:r w:rsidRPr="00AD6142">
        <w:rPr>
          <w:rFonts w:ascii="Arial" w:hAnsi="Arial" w:cs="Arial"/>
          <w:b/>
          <w:sz w:val="24"/>
        </w:rPr>
        <w:t>TP for TR 37.717-11-11: DC_12_n71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R4-2016676</w:t>
      </w:r>
      <w:r w:rsidRPr="00AD6142">
        <w:rPr>
          <w:rFonts w:ascii="Arial" w:hAnsi="Arial" w:cs="Arial"/>
          <w:b/>
          <w:color w:val="0000FF"/>
          <w:sz w:val="24"/>
        </w:rPr>
        <w:tab/>
      </w:r>
      <w:r w:rsidRPr="00AD6142">
        <w:rPr>
          <w:rFonts w:ascii="Arial" w:hAnsi="Arial" w:cs="Arial"/>
          <w:b/>
          <w:sz w:val="24"/>
        </w:rPr>
        <w:t>TP for TR 37.717-11-11: DC_12_n71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R4-2015928</w:t>
      </w:r>
      <w:r w:rsidRPr="00AD6142">
        <w:rPr>
          <w:rFonts w:ascii="Arial" w:hAnsi="Arial" w:cs="Arial"/>
          <w:b/>
          <w:color w:val="0000FF"/>
          <w:sz w:val="24"/>
        </w:rPr>
        <w:tab/>
      </w:r>
      <w:r w:rsidRPr="00AD6142">
        <w:rPr>
          <w:rFonts w:ascii="Arial" w:hAnsi="Arial" w:cs="Arial"/>
          <w:b/>
          <w:sz w:val="24"/>
        </w:rPr>
        <w:t>CR to add configurations for 1_n40 and 3_n40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configurations for 1_n40 and 3_n40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R4-2016304</w:t>
      </w:r>
      <w:r w:rsidRPr="00AD6142">
        <w:rPr>
          <w:rFonts w:ascii="Arial" w:hAnsi="Arial" w:cs="Arial"/>
          <w:b/>
          <w:color w:val="0000FF"/>
          <w:sz w:val="24"/>
        </w:rPr>
        <w:tab/>
      </w:r>
      <w:r w:rsidRPr="00AD6142">
        <w:rPr>
          <w:rFonts w:ascii="Arial" w:hAnsi="Arial" w:cs="Arial"/>
          <w:b/>
          <w:sz w:val="24"/>
        </w:rPr>
        <w:t>CR to add DC_1_n258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DC_1_n258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R4-2016309</w:t>
      </w:r>
      <w:r w:rsidRPr="00AD6142">
        <w:rPr>
          <w:rFonts w:ascii="Arial" w:hAnsi="Arial" w:cs="Arial"/>
          <w:b/>
          <w:color w:val="0000FF"/>
          <w:sz w:val="24"/>
        </w:rPr>
        <w:tab/>
      </w:r>
      <w:r w:rsidRPr="00AD6142">
        <w:rPr>
          <w:rFonts w:ascii="Arial" w:hAnsi="Arial" w:cs="Arial"/>
          <w:b/>
          <w:sz w:val="24"/>
        </w:rPr>
        <w:t>CR to add CA_n7B 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CA_n7B 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386" w:name="_Toc57105109"/>
      <w:r w:rsidRPr="00AD6142">
        <w:t>10.3.3</w:t>
      </w:r>
      <w:r w:rsidRPr="00AD6142">
        <w:tab/>
        <w:t>EN-DC with FR2 band [DC_R17_1BLTE_1BNR_2DL2UL-Core]</w:t>
      </w:r>
      <w:bookmarkEnd w:id="386"/>
    </w:p>
    <w:p w:rsidR="000048FE" w:rsidRPr="00AD6142" w:rsidRDefault="000048FE" w:rsidP="000048FE">
      <w:pPr>
        <w:rPr>
          <w:rFonts w:ascii="Arial" w:hAnsi="Arial" w:cs="Arial"/>
          <w:b/>
          <w:sz w:val="24"/>
        </w:rPr>
      </w:pPr>
      <w:r w:rsidRPr="00AD6142">
        <w:rPr>
          <w:rFonts w:ascii="Arial" w:hAnsi="Arial" w:cs="Arial"/>
          <w:b/>
          <w:color w:val="0000FF"/>
          <w:sz w:val="24"/>
        </w:rPr>
        <w:t>R4-2014607</w:t>
      </w:r>
      <w:r w:rsidRPr="00AD6142">
        <w:rPr>
          <w:rFonts w:ascii="Arial" w:hAnsi="Arial" w:cs="Arial"/>
          <w:b/>
          <w:color w:val="0000FF"/>
          <w:sz w:val="24"/>
        </w:rPr>
        <w:tab/>
      </w:r>
      <w:r w:rsidRPr="00AD6142">
        <w:rPr>
          <w:rFonts w:ascii="Arial" w:hAnsi="Arial" w:cs="Arial"/>
          <w:b/>
          <w:sz w:val="24"/>
        </w:rPr>
        <w:t>Draft CR for TS 38.101-3: Support of Uplink n257D/G/H/I for DC_8_n257 and DC_11_n257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of 8_n257 and 11_n257 are updated to add UL n257D/G/H/I.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R4-2014844</w:t>
      </w:r>
      <w:r w:rsidRPr="00AD6142">
        <w:rPr>
          <w:rFonts w:ascii="Arial" w:hAnsi="Arial" w:cs="Arial"/>
          <w:b/>
          <w:color w:val="0000FF"/>
          <w:sz w:val="24"/>
        </w:rPr>
        <w:tab/>
      </w:r>
      <w:r w:rsidRPr="00AD6142">
        <w:rPr>
          <w:rFonts w:ascii="Arial" w:hAnsi="Arial" w:cs="Arial"/>
          <w:b/>
          <w:sz w:val="24"/>
        </w:rPr>
        <w:t>DraftCR to 38.101-3: Introduce configurations for inter-band EN-DC including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uplink configuratoins are missing from the privious approved proposals, inlcuding configuraitons,</w:t>
      </w:r>
    </w:p>
    <w:p w:rsidR="000048FE" w:rsidRPr="00AD6142" w:rsidRDefault="000048FE" w:rsidP="000048FE">
      <w:r w:rsidRPr="00AD6142">
        <w:t>DC_2A_n260I</w:t>
      </w:r>
    </w:p>
    <w:p w:rsidR="000048FE" w:rsidRPr="00AD6142" w:rsidRDefault="000048FE" w:rsidP="000048FE">
      <w:r w:rsidRPr="00AD6142">
        <w:t>DC_5A_n260I</w:t>
      </w:r>
    </w:p>
    <w:p w:rsidR="000048FE" w:rsidRPr="00AD6142" w:rsidRDefault="000048FE" w:rsidP="000048FE">
      <w:r w:rsidRPr="00AD6142">
        <w:t>DC_13A_n260I</w:t>
      </w:r>
    </w:p>
    <w:p w:rsidR="000048FE" w:rsidRPr="00AD6142" w:rsidRDefault="000048FE" w:rsidP="000048FE">
      <w:r w:rsidRPr="00AD6142">
        <w:t>DC_48A_n260G</w:t>
      </w:r>
    </w:p>
    <w:p w:rsidR="000048FE" w:rsidRPr="00AD6142" w:rsidRDefault="000048FE" w:rsidP="000048FE">
      <w:r w:rsidRPr="00AD6142">
        <w:t>DC_48A_n260H</w:t>
      </w:r>
    </w:p>
    <w:p w:rsidR="000048FE" w:rsidRPr="00AD6142" w:rsidRDefault="000048FE" w:rsidP="000048FE">
      <w:r w:rsidRPr="00AD6142">
        <w:t>DC_48A_n260I</w:t>
      </w:r>
    </w:p>
    <w:p w:rsidR="000048FE" w:rsidRPr="00AD6142" w:rsidRDefault="000048FE" w:rsidP="000048FE">
      <w:r w:rsidRPr="00AD6142">
        <w:t>DC_66A_n260I</w:t>
      </w:r>
    </w:p>
    <w:p w:rsidR="000048FE" w:rsidRPr="00AD6142" w:rsidRDefault="000048FE" w:rsidP="000048FE">
      <w:r w:rsidRPr="00AD6142">
        <w:t>In addition, following two downlink configurations are missing,</w:t>
      </w:r>
    </w:p>
    <w:p w:rsidR="000048FE" w:rsidRPr="00AD6142" w:rsidRDefault="000048FE" w:rsidP="000048FE">
      <w:r w:rsidRPr="00AD6142">
        <w:t>DC_48A_n261(A-G-H)</w:t>
      </w:r>
    </w:p>
    <w:p w:rsidR="000048FE" w:rsidRPr="00AD6142" w:rsidRDefault="000048FE" w:rsidP="000048FE">
      <w:r w:rsidRPr="00AD6142">
        <w:t>DC_48A_n261(A-G-I)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R4-2014877</w:t>
      </w:r>
      <w:r w:rsidRPr="00AD6142">
        <w:rPr>
          <w:rFonts w:ascii="Arial" w:hAnsi="Arial" w:cs="Arial"/>
          <w:b/>
          <w:color w:val="0000FF"/>
          <w:sz w:val="24"/>
        </w:rPr>
        <w:tab/>
      </w:r>
      <w:r w:rsidRPr="00AD6142">
        <w:rPr>
          <w:rFonts w:ascii="Arial" w:hAnsi="Arial" w:cs="Arial"/>
          <w:b/>
          <w:sz w:val="24"/>
        </w:rPr>
        <w:t xml:space="preserve">TP for TR 37.717-11-11 for DC_2_n261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R4-2015132</w:t>
      </w:r>
      <w:r w:rsidRPr="00AD6142">
        <w:rPr>
          <w:rFonts w:ascii="Arial" w:hAnsi="Arial" w:cs="Arial"/>
          <w:b/>
          <w:color w:val="0000FF"/>
          <w:sz w:val="24"/>
        </w:rPr>
        <w:tab/>
      </w:r>
      <w:r w:rsidRPr="00AD6142">
        <w:rPr>
          <w:rFonts w:ascii="Arial" w:hAnsi="Arial" w:cs="Arial"/>
          <w:b/>
          <w:sz w:val="24"/>
        </w:rPr>
        <w:t>Draft CR for 38.101-3 to add UL EN-DC configurations for DC_5_n257, DC_7_n257 and DC_7-7_n257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of 5_n257, 7_n257, and 7-7_n257 are updated to add UL 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R4-2015220</w:t>
      </w:r>
      <w:r w:rsidRPr="00AD6142">
        <w:rPr>
          <w:rFonts w:ascii="Arial" w:hAnsi="Arial" w:cs="Arial"/>
          <w:b/>
          <w:color w:val="0000FF"/>
          <w:sz w:val="24"/>
        </w:rPr>
        <w:tab/>
      </w:r>
      <w:r w:rsidRPr="00AD6142">
        <w:rPr>
          <w:rFonts w:ascii="Arial" w:hAnsi="Arial" w:cs="Arial"/>
          <w:b/>
          <w:sz w:val="24"/>
        </w:rPr>
        <w:t>draftCR to introduce DC_8A_n258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87" w:name="_Toc57105110"/>
      <w:r w:rsidRPr="00AD6142">
        <w:t>10.4</w:t>
      </w:r>
      <w:r w:rsidRPr="00AD6142">
        <w:tab/>
        <w:t>DC of 2 LTE band and 1 NR band [DC_R17_2BLTE_1BNR_3DL2UL]</w:t>
      </w:r>
      <w:bookmarkEnd w:id="387"/>
    </w:p>
    <w:p w:rsidR="000048FE" w:rsidRPr="00AD6142" w:rsidRDefault="000048FE" w:rsidP="000048FE">
      <w:pPr>
        <w:rPr>
          <w:rFonts w:ascii="Arial" w:hAnsi="Arial" w:cs="Arial"/>
          <w:b/>
          <w:sz w:val="24"/>
        </w:rPr>
      </w:pPr>
      <w:r w:rsidRPr="00AD6142">
        <w:rPr>
          <w:rFonts w:ascii="Arial" w:hAnsi="Arial" w:cs="Arial"/>
          <w:b/>
          <w:color w:val="0000FF"/>
          <w:sz w:val="24"/>
        </w:rPr>
        <w:t>R4-2014056</w:t>
      </w:r>
      <w:r w:rsidRPr="00AD6142">
        <w:rPr>
          <w:rFonts w:ascii="Arial" w:hAnsi="Arial" w:cs="Arial"/>
          <w:b/>
          <w:color w:val="0000FF"/>
          <w:sz w:val="24"/>
        </w:rPr>
        <w:tab/>
      </w:r>
      <w:r w:rsidRPr="00AD6142">
        <w:rPr>
          <w:rFonts w:ascii="Arial" w:hAnsi="Arial" w:cs="Arial"/>
          <w:b/>
          <w:sz w:val="24"/>
        </w:rPr>
        <w:t>TP for TR 37.717-21-11: DC_7-32_n78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37.717-21-11 to update the reference sensitivity exceptions for DC_7-32_n78. Test points are proposed for B32 to account for the IMD3 and IMD4 impact of a DC_7_n78 UL configuration.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R4-2014057</w:t>
      </w:r>
      <w:r w:rsidRPr="00AD6142">
        <w:rPr>
          <w:rFonts w:ascii="Arial" w:hAnsi="Arial" w:cs="Arial"/>
          <w:b/>
          <w:color w:val="0000FF"/>
          <w:sz w:val="24"/>
        </w:rPr>
        <w:tab/>
      </w:r>
      <w:r w:rsidRPr="00AD6142">
        <w:rPr>
          <w:rFonts w:ascii="Arial" w:hAnsi="Arial" w:cs="Arial"/>
          <w:b/>
          <w:sz w:val="24"/>
        </w:rPr>
        <w:t>TP for TR 37.717-21-11: DC_7-32_n1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37.717-21-11 to include DC_7-32_n1.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R4-2014058</w:t>
      </w:r>
      <w:r w:rsidRPr="00AD6142">
        <w:rPr>
          <w:rFonts w:ascii="Arial" w:hAnsi="Arial" w:cs="Arial"/>
          <w:b/>
          <w:color w:val="0000FF"/>
          <w:sz w:val="24"/>
        </w:rPr>
        <w:tab/>
      </w:r>
      <w:r w:rsidRPr="00AD6142">
        <w:rPr>
          <w:rFonts w:ascii="Arial" w:hAnsi="Arial" w:cs="Arial"/>
          <w:b/>
          <w:sz w:val="24"/>
        </w:rPr>
        <w:t>TP for TR 37.717-21-11: DC_20-32_n1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37.717-21-11 to include DC_20-32_n1.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88" w:name="_Toc57105111"/>
      <w:r w:rsidRPr="00AD6142">
        <w:t>10.4.1</w:t>
      </w:r>
      <w:r w:rsidRPr="00AD6142">
        <w:tab/>
        <w:t>Rapporteur Input (WID/TR/CR) [DC_R17_2BLTE_1BNR_3DL2UL-Core/Perf]</w:t>
      </w:r>
      <w:bookmarkEnd w:id="388"/>
    </w:p>
    <w:p w:rsidR="000048FE" w:rsidRPr="00AD6142" w:rsidRDefault="000048FE" w:rsidP="000048FE">
      <w:pPr>
        <w:rPr>
          <w:rFonts w:ascii="Arial" w:hAnsi="Arial" w:cs="Arial"/>
          <w:b/>
          <w:sz w:val="24"/>
        </w:rPr>
      </w:pPr>
      <w:r w:rsidRPr="00AD6142">
        <w:rPr>
          <w:rFonts w:ascii="Arial" w:hAnsi="Arial" w:cs="Arial"/>
          <w:b/>
          <w:color w:val="0000FF"/>
          <w:sz w:val="24"/>
        </w:rPr>
        <w:t>R4-2015704</w:t>
      </w:r>
      <w:r w:rsidRPr="00AD6142">
        <w:rPr>
          <w:rFonts w:ascii="Arial" w:hAnsi="Arial" w:cs="Arial"/>
          <w:b/>
          <w:color w:val="0000FF"/>
          <w:sz w:val="24"/>
        </w:rPr>
        <w:tab/>
      </w:r>
      <w:r w:rsidRPr="00AD6142">
        <w:rPr>
          <w:rFonts w:ascii="Arial" w:hAnsi="Arial" w:cs="Arial"/>
          <w:b/>
          <w:sz w:val="24"/>
        </w:rPr>
        <w:t>TR 37.717-21-11 V0.2.0 for DC of 2 LTE band and 1 NR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37.717-21-11 v0.2.0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R4-2015705</w:t>
      </w:r>
      <w:r w:rsidRPr="00AD6142">
        <w:rPr>
          <w:rFonts w:ascii="Arial" w:hAnsi="Arial" w:cs="Arial"/>
          <w:b/>
          <w:color w:val="0000FF"/>
          <w:sz w:val="24"/>
        </w:rPr>
        <w:tab/>
      </w:r>
      <w:r w:rsidRPr="00AD6142">
        <w:rPr>
          <w:rFonts w:ascii="Arial" w:hAnsi="Arial" w:cs="Arial"/>
          <w:b/>
          <w:sz w:val="24"/>
        </w:rPr>
        <w:t>Revised WID: Dual Connectivity (DC) of 2 bands LTE inter-band CA (2DL/1UL)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R4-2015706</w:t>
      </w:r>
      <w:r w:rsidRPr="00AD6142">
        <w:rPr>
          <w:rFonts w:ascii="Arial" w:hAnsi="Arial" w:cs="Arial"/>
          <w:b/>
          <w:color w:val="0000FF"/>
          <w:sz w:val="24"/>
        </w:rPr>
        <w:tab/>
      </w:r>
      <w:r w:rsidRPr="00AD6142">
        <w:rPr>
          <w:rFonts w:ascii="Arial" w:hAnsi="Arial" w:cs="Arial"/>
          <w:b/>
          <w:sz w:val="24"/>
        </w:rPr>
        <w:t>CR on introduction of completed EN-DC of 2 bands LTE and 1 band NR from RAN4#96e and RAN4#97e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CR-0395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89" w:name="_Toc57105112"/>
      <w:r w:rsidRPr="00AD6142">
        <w:t>10.4.2</w:t>
      </w:r>
      <w:r w:rsidRPr="00AD6142">
        <w:tab/>
        <w:t>EN-DC without FR2 band [DC_R17_2BLTE_1BNR_3DL2UL-Core]</w:t>
      </w:r>
      <w:bookmarkEnd w:id="389"/>
    </w:p>
    <w:p w:rsidR="000048FE" w:rsidRPr="00AD6142" w:rsidRDefault="000048FE" w:rsidP="000048FE">
      <w:pPr>
        <w:rPr>
          <w:rFonts w:ascii="Arial" w:hAnsi="Arial" w:cs="Arial"/>
          <w:b/>
          <w:sz w:val="24"/>
        </w:rPr>
      </w:pPr>
      <w:r w:rsidRPr="00AD6142">
        <w:rPr>
          <w:rFonts w:ascii="Arial" w:hAnsi="Arial" w:cs="Arial"/>
          <w:b/>
          <w:color w:val="0000FF"/>
          <w:sz w:val="24"/>
        </w:rPr>
        <w:t>R4-2014031</w:t>
      </w:r>
      <w:r w:rsidRPr="00AD6142">
        <w:rPr>
          <w:rFonts w:ascii="Arial" w:hAnsi="Arial" w:cs="Arial"/>
          <w:b/>
          <w:color w:val="0000FF"/>
          <w:sz w:val="24"/>
        </w:rPr>
        <w:tab/>
      </w:r>
      <w:r w:rsidRPr="00AD6142">
        <w:rPr>
          <w:rFonts w:ascii="Arial" w:hAnsi="Arial" w:cs="Arial"/>
          <w:b/>
          <w:sz w:val="24"/>
        </w:rPr>
        <w:t>TP for 37.717-21-11 for DC_2-66_n7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R4-2014032</w:t>
      </w:r>
      <w:r w:rsidRPr="00AD6142">
        <w:rPr>
          <w:rFonts w:ascii="Arial" w:hAnsi="Arial" w:cs="Arial"/>
          <w:b/>
          <w:color w:val="0000FF"/>
          <w:sz w:val="24"/>
        </w:rPr>
        <w:tab/>
      </w:r>
      <w:r w:rsidRPr="00AD6142">
        <w:rPr>
          <w:rFonts w:ascii="Arial" w:hAnsi="Arial" w:cs="Arial"/>
          <w:b/>
          <w:sz w:val="24"/>
        </w:rPr>
        <w:t>TP for 37.717-21-11 for DC_2-5_n7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R4-2014033</w:t>
      </w:r>
      <w:r w:rsidRPr="00AD6142">
        <w:rPr>
          <w:rFonts w:ascii="Arial" w:hAnsi="Arial" w:cs="Arial"/>
          <w:b/>
          <w:color w:val="0000FF"/>
          <w:sz w:val="24"/>
        </w:rPr>
        <w:tab/>
      </w:r>
      <w:r w:rsidRPr="00AD6142">
        <w:rPr>
          <w:rFonts w:ascii="Arial" w:hAnsi="Arial" w:cs="Arial"/>
          <w:b/>
          <w:sz w:val="24"/>
        </w:rPr>
        <w:t>TP for 37.717-21-11 for DC_2-8_n2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R4-2014034</w:t>
      </w:r>
      <w:r w:rsidRPr="00AD6142">
        <w:rPr>
          <w:rFonts w:ascii="Arial" w:hAnsi="Arial" w:cs="Arial"/>
          <w:b/>
          <w:color w:val="0000FF"/>
          <w:sz w:val="24"/>
        </w:rPr>
        <w:tab/>
      </w:r>
      <w:r w:rsidRPr="00AD6142">
        <w:rPr>
          <w:rFonts w:ascii="Arial" w:hAnsi="Arial" w:cs="Arial"/>
          <w:b/>
          <w:sz w:val="24"/>
        </w:rPr>
        <w:t>TP for 37.717-21-11 for DC_5-66_n7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R4-2014035</w:t>
      </w:r>
      <w:r w:rsidRPr="00AD6142">
        <w:rPr>
          <w:rFonts w:ascii="Arial" w:hAnsi="Arial" w:cs="Arial"/>
          <w:b/>
          <w:color w:val="0000FF"/>
          <w:sz w:val="24"/>
        </w:rPr>
        <w:tab/>
      </w:r>
      <w:r w:rsidRPr="00AD6142">
        <w:rPr>
          <w:rFonts w:ascii="Arial" w:hAnsi="Arial" w:cs="Arial"/>
          <w:b/>
          <w:sz w:val="24"/>
        </w:rPr>
        <w:t xml:space="preserve">TP for 37.717-21-11 for DC_20-32_n1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R4-2016656</w:t>
      </w:r>
      <w:r w:rsidRPr="00AD6142">
        <w:rPr>
          <w:rFonts w:ascii="Arial" w:hAnsi="Arial" w:cs="Arial"/>
          <w:b/>
          <w:color w:val="0000FF"/>
          <w:sz w:val="24"/>
        </w:rPr>
        <w:tab/>
      </w:r>
      <w:r w:rsidRPr="00AD6142">
        <w:rPr>
          <w:rFonts w:ascii="Arial" w:hAnsi="Arial" w:cs="Arial"/>
          <w:b/>
          <w:sz w:val="24"/>
        </w:rPr>
        <w:t>TP for 37.717-21-11 for DC_20-32_n1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color w:val="808080"/>
        </w:rPr>
      </w:pPr>
      <w:r w:rsidRPr="00AD6142">
        <w:rPr>
          <w:color w:val="808080"/>
        </w:rPr>
        <w:t>(Replaces R4-2014035)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R4-2014036</w:t>
      </w:r>
      <w:r w:rsidRPr="00AD6142">
        <w:rPr>
          <w:rFonts w:ascii="Arial" w:hAnsi="Arial" w:cs="Arial"/>
          <w:b/>
          <w:color w:val="0000FF"/>
          <w:sz w:val="24"/>
        </w:rPr>
        <w:tab/>
      </w:r>
      <w:r w:rsidRPr="00AD6142">
        <w:rPr>
          <w:rFonts w:ascii="Arial" w:hAnsi="Arial" w:cs="Arial"/>
          <w:b/>
          <w:sz w:val="24"/>
        </w:rPr>
        <w:t>TP for 37.717-21-11 for DC_20-32_n3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R4-2014103</w:t>
      </w:r>
      <w:r w:rsidRPr="00AD6142">
        <w:rPr>
          <w:rFonts w:ascii="Arial" w:hAnsi="Arial" w:cs="Arial"/>
          <w:b/>
          <w:color w:val="0000FF"/>
          <w:sz w:val="24"/>
        </w:rPr>
        <w:tab/>
      </w:r>
      <w:r w:rsidRPr="00AD6142">
        <w:rPr>
          <w:rFonts w:ascii="Arial" w:hAnsi="Arial" w:cs="Arial"/>
          <w:b/>
          <w:sz w:val="24"/>
        </w:rPr>
        <w:t>TP for TR 37.717-21-11 DC_1-3_n3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R4-2014104</w:t>
      </w:r>
      <w:r w:rsidRPr="00AD6142">
        <w:rPr>
          <w:rFonts w:ascii="Arial" w:hAnsi="Arial" w:cs="Arial"/>
          <w:b/>
          <w:color w:val="0000FF"/>
          <w:sz w:val="24"/>
        </w:rPr>
        <w:tab/>
      </w:r>
      <w:r w:rsidRPr="00AD6142">
        <w:rPr>
          <w:rFonts w:ascii="Arial" w:hAnsi="Arial" w:cs="Arial"/>
          <w:b/>
          <w:sz w:val="24"/>
        </w:rPr>
        <w:t>TP for TR 37.717-21-11 DC_1-41_n3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R4-2014105</w:t>
      </w:r>
      <w:r w:rsidRPr="00AD6142">
        <w:rPr>
          <w:rFonts w:ascii="Arial" w:hAnsi="Arial" w:cs="Arial"/>
          <w:b/>
          <w:color w:val="0000FF"/>
          <w:sz w:val="24"/>
        </w:rPr>
        <w:tab/>
      </w:r>
      <w:r w:rsidRPr="00AD6142">
        <w:rPr>
          <w:rFonts w:ascii="Arial" w:hAnsi="Arial" w:cs="Arial"/>
          <w:b/>
          <w:sz w:val="24"/>
        </w:rPr>
        <w:t>TP for TR 37.717-21-11 DC_3-18_n3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R4-2014106</w:t>
      </w:r>
      <w:r w:rsidRPr="00AD6142">
        <w:rPr>
          <w:rFonts w:ascii="Arial" w:hAnsi="Arial" w:cs="Arial"/>
          <w:b/>
          <w:color w:val="0000FF"/>
          <w:sz w:val="24"/>
        </w:rPr>
        <w:tab/>
      </w:r>
      <w:r w:rsidRPr="00AD6142">
        <w:rPr>
          <w:rFonts w:ascii="Arial" w:hAnsi="Arial" w:cs="Arial"/>
          <w:b/>
          <w:sz w:val="24"/>
        </w:rPr>
        <w:t>TP for TR 37.717-21-11 DC_3-41_n3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R4-2014128</w:t>
      </w:r>
      <w:r w:rsidRPr="00AD6142">
        <w:rPr>
          <w:rFonts w:ascii="Arial" w:hAnsi="Arial" w:cs="Arial"/>
          <w:b/>
          <w:color w:val="0000FF"/>
          <w:sz w:val="24"/>
        </w:rPr>
        <w:tab/>
      </w:r>
      <w:r w:rsidRPr="00AD6142">
        <w:rPr>
          <w:rFonts w:ascii="Arial" w:hAnsi="Arial" w:cs="Arial"/>
          <w:b/>
          <w:sz w:val="24"/>
        </w:rPr>
        <w:t>TP for TR 37.717-21-11 DC_5A-7A_n66A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R4-2014129</w:t>
      </w:r>
      <w:r w:rsidRPr="00AD6142">
        <w:rPr>
          <w:rFonts w:ascii="Arial" w:hAnsi="Arial" w:cs="Arial"/>
          <w:b/>
          <w:color w:val="0000FF"/>
          <w:sz w:val="24"/>
        </w:rPr>
        <w:tab/>
      </w:r>
      <w:r w:rsidRPr="00AD6142">
        <w:rPr>
          <w:rFonts w:ascii="Arial" w:hAnsi="Arial" w:cs="Arial"/>
          <w:b/>
          <w:sz w:val="24"/>
        </w:rPr>
        <w:t>TP for TR 37.717-21-11 DC_7-66_n77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R4-2014132</w:t>
      </w:r>
      <w:r w:rsidRPr="00AD6142">
        <w:rPr>
          <w:rFonts w:ascii="Arial" w:hAnsi="Arial" w:cs="Arial"/>
          <w:b/>
          <w:color w:val="0000FF"/>
          <w:sz w:val="24"/>
        </w:rPr>
        <w:tab/>
      </w:r>
      <w:r w:rsidRPr="00AD6142">
        <w:rPr>
          <w:rFonts w:ascii="Arial" w:hAnsi="Arial" w:cs="Arial"/>
          <w:b/>
          <w:sz w:val="24"/>
        </w:rPr>
        <w:t>TP for TR 37.717-21-11 DC_2-5_n48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R4-2014133</w:t>
      </w:r>
      <w:r w:rsidRPr="00AD6142">
        <w:rPr>
          <w:rFonts w:ascii="Arial" w:hAnsi="Arial" w:cs="Arial"/>
          <w:b/>
          <w:color w:val="0000FF"/>
          <w:sz w:val="24"/>
        </w:rPr>
        <w:tab/>
      </w:r>
      <w:r w:rsidRPr="00AD6142">
        <w:rPr>
          <w:rFonts w:ascii="Arial" w:hAnsi="Arial" w:cs="Arial"/>
          <w:b/>
          <w:sz w:val="24"/>
        </w:rPr>
        <w:t>TP for TR 37.717-21-11 DC_2-13_n48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R4-2014135</w:t>
      </w:r>
      <w:r w:rsidRPr="00AD6142">
        <w:rPr>
          <w:rFonts w:ascii="Arial" w:hAnsi="Arial" w:cs="Arial"/>
          <w:b/>
          <w:color w:val="0000FF"/>
          <w:sz w:val="24"/>
        </w:rPr>
        <w:tab/>
      </w:r>
      <w:r w:rsidRPr="00AD6142">
        <w:rPr>
          <w:rFonts w:ascii="Arial" w:hAnsi="Arial" w:cs="Arial"/>
          <w:b/>
          <w:sz w:val="24"/>
        </w:rPr>
        <w:t>TP for TR 37.717-21-11 DC_2-48_n5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R4-2014136</w:t>
      </w:r>
      <w:r w:rsidRPr="00AD6142">
        <w:rPr>
          <w:rFonts w:ascii="Arial" w:hAnsi="Arial" w:cs="Arial"/>
          <w:b/>
          <w:color w:val="0000FF"/>
          <w:sz w:val="24"/>
        </w:rPr>
        <w:tab/>
      </w:r>
      <w:r w:rsidRPr="00AD6142">
        <w:rPr>
          <w:rFonts w:ascii="Arial" w:hAnsi="Arial" w:cs="Arial"/>
          <w:b/>
          <w:sz w:val="24"/>
        </w:rPr>
        <w:t>TP for TR 37.717-21-11 DC_5-46_n66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R4-2014137</w:t>
      </w:r>
      <w:r w:rsidRPr="00AD6142">
        <w:rPr>
          <w:rFonts w:ascii="Arial" w:hAnsi="Arial" w:cs="Arial"/>
          <w:b/>
          <w:color w:val="0000FF"/>
          <w:sz w:val="24"/>
        </w:rPr>
        <w:tab/>
      </w:r>
      <w:r w:rsidRPr="00AD6142">
        <w:rPr>
          <w:rFonts w:ascii="Arial" w:hAnsi="Arial" w:cs="Arial"/>
          <w:b/>
          <w:sz w:val="24"/>
        </w:rPr>
        <w:t>TP for TR 37.717-21-11 DC_5-66_n48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R4-2014138</w:t>
      </w:r>
      <w:r w:rsidRPr="00AD6142">
        <w:rPr>
          <w:rFonts w:ascii="Arial" w:hAnsi="Arial" w:cs="Arial"/>
          <w:b/>
          <w:color w:val="0000FF"/>
          <w:sz w:val="24"/>
        </w:rPr>
        <w:tab/>
      </w:r>
      <w:r w:rsidRPr="00AD6142">
        <w:rPr>
          <w:rFonts w:ascii="Arial" w:hAnsi="Arial" w:cs="Arial"/>
          <w:b/>
          <w:sz w:val="24"/>
        </w:rPr>
        <w:t>TP for TR 37.717-21-11 DC_5-66_n77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R4-2014139</w:t>
      </w:r>
      <w:r w:rsidRPr="00AD6142">
        <w:rPr>
          <w:rFonts w:ascii="Arial" w:hAnsi="Arial" w:cs="Arial"/>
          <w:b/>
          <w:color w:val="0000FF"/>
          <w:sz w:val="24"/>
        </w:rPr>
        <w:tab/>
      </w:r>
      <w:r w:rsidRPr="00AD6142">
        <w:rPr>
          <w:rFonts w:ascii="Arial" w:hAnsi="Arial" w:cs="Arial"/>
          <w:b/>
          <w:sz w:val="24"/>
        </w:rPr>
        <w:t>TP for TR 37.717-21-11 DC_13-48_n77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R4-2016659</w:t>
      </w:r>
      <w:r w:rsidRPr="00AD6142">
        <w:rPr>
          <w:rFonts w:ascii="Arial" w:hAnsi="Arial" w:cs="Arial"/>
          <w:b/>
          <w:color w:val="0000FF"/>
          <w:sz w:val="24"/>
        </w:rPr>
        <w:tab/>
      </w:r>
      <w:r w:rsidRPr="00AD6142">
        <w:rPr>
          <w:rFonts w:ascii="Arial" w:hAnsi="Arial" w:cs="Arial"/>
          <w:b/>
          <w:sz w:val="24"/>
        </w:rPr>
        <w:t>TP for TR 37.717-21-11 DC_13-48_n77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R4-2014144</w:t>
      </w:r>
      <w:r w:rsidRPr="00AD6142">
        <w:rPr>
          <w:rFonts w:ascii="Arial" w:hAnsi="Arial" w:cs="Arial"/>
          <w:b/>
          <w:color w:val="0000FF"/>
          <w:sz w:val="24"/>
        </w:rPr>
        <w:tab/>
      </w:r>
      <w:r w:rsidRPr="00AD6142">
        <w:rPr>
          <w:rFonts w:ascii="Arial" w:hAnsi="Arial" w:cs="Arial"/>
          <w:b/>
          <w:sz w:val="24"/>
        </w:rPr>
        <w:t>Draft CR for 38.101-3 to introduce new inter-band EN-DC (2LTE band+1NR band)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Samsung, SK Telecom, KT, KDDI,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following new inter-band EN-DC configurations within FR1 cause their fallback mode have existed in current Spec</w:t>
      </w:r>
    </w:p>
    <w:p w:rsidR="000048FE" w:rsidRPr="00AD6142" w:rsidRDefault="000048FE" w:rsidP="000048FE">
      <w:r w:rsidRPr="00AD6142">
        <w:t>DC_1A-3C_n77A</w:t>
      </w:r>
    </w:p>
    <w:p w:rsidR="000048FE" w:rsidRPr="00AD6142" w:rsidRDefault="000048FE" w:rsidP="000048FE">
      <w:r w:rsidRPr="00AD6142">
        <w:t>DC_1A-3C_n77(2A)</w:t>
      </w:r>
    </w:p>
    <w:p w:rsidR="000048FE" w:rsidRPr="00AD6142" w:rsidRDefault="000048FE" w:rsidP="000048FE">
      <w:r w:rsidRPr="00AD6142">
        <w:t>DC_1A-5A_n78C</w:t>
      </w:r>
    </w:p>
    <w:p w:rsidR="000048FE" w:rsidRPr="00AD6142" w:rsidRDefault="000048FE" w:rsidP="000048FE">
      <w:r w:rsidRPr="00AD6142">
        <w:t>DC_1A-7A_n78C</w:t>
      </w:r>
    </w:p>
    <w:p w:rsidR="000048FE" w:rsidRPr="00AD6142" w:rsidRDefault="000048FE" w:rsidP="000048FE">
      <w:r w:rsidRPr="00AD6142">
        <w:t>DC_1A-7A-7A_n78C</w:t>
      </w:r>
    </w:p>
    <w:p w:rsidR="000048FE" w:rsidRPr="00AD6142" w:rsidRDefault="000048FE" w:rsidP="000048FE">
      <w:r w:rsidRPr="00AD6142">
        <w:t>DC_1A-18A_n77(2A)</w:t>
      </w:r>
    </w:p>
    <w:p w:rsidR="000048FE" w:rsidRPr="00AD6142" w:rsidRDefault="000048FE" w:rsidP="000048FE">
      <w:r w:rsidRPr="00AD6142">
        <w:t>DC_1A-18A_n78(2A)</w:t>
      </w:r>
    </w:p>
    <w:p w:rsidR="000048FE" w:rsidRPr="00AD6142" w:rsidRDefault="000048FE" w:rsidP="000048FE">
      <w:r w:rsidRPr="00AD6142">
        <w:t>DC_1A-41C_n77A</w:t>
      </w:r>
    </w:p>
    <w:p w:rsidR="000048FE" w:rsidRPr="00AD6142" w:rsidRDefault="000048FE" w:rsidP="000048FE">
      <w:r w:rsidRPr="00AD6142">
        <w:t>DC_1A-41C_n78A</w:t>
      </w:r>
    </w:p>
    <w:p w:rsidR="000048FE" w:rsidRPr="00AD6142" w:rsidRDefault="000048FE" w:rsidP="000048FE">
      <w:r w:rsidRPr="00AD6142">
        <w:t>DC_2A-2A-5A_n66A</w:t>
      </w:r>
    </w:p>
    <w:p w:rsidR="000048FE" w:rsidRPr="00AD6142" w:rsidRDefault="000048FE" w:rsidP="000048FE">
      <w:r w:rsidRPr="00AD6142">
        <w:t>DC_2A-66B_n5A</w:t>
      </w:r>
    </w:p>
    <w:p w:rsidR="000048FE" w:rsidRPr="00AD6142" w:rsidRDefault="000048FE" w:rsidP="000048FE">
      <w:r w:rsidRPr="00AD6142">
        <w:t>DC_2A-66B_n66A</w:t>
      </w:r>
    </w:p>
    <w:p w:rsidR="000048FE" w:rsidRPr="00AD6142" w:rsidRDefault="000048FE" w:rsidP="000048FE">
      <w:r w:rsidRPr="00AD6142">
        <w:t>DC_3A-5A_n78C</w:t>
      </w:r>
    </w:p>
    <w:p w:rsidR="000048FE" w:rsidRPr="00AD6142" w:rsidRDefault="000048FE" w:rsidP="000048FE">
      <w:r w:rsidRPr="00AD6142">
        <w:t>DC_3A-7A_n78C</w:t>
      </w:r>
    </w:p>
    <w:p w:rsidR="000048FE" w:rsidRPr="00AD6142" w:rsidRDefault="000048FE" w:rsidP="000048FE">
      <w:r w:rsidRPr="00AD6142">
        <w:t>DC_3A-7A-7A_n78C</w:t>
      </w:r>
    </w:p>
    <w:p w:rsidR="000048FE" w:rsidRPr="00AD6142" w:rsidRDefault="000048FE" w:rsidP="000048FE">
      <w:r w:rsidRPr="00AD6142">
        <w:t>DC_3C-8A_n77A</w:t>
      </w:r>
    </w:p>
    <w:p w:rsidR="000048FE" w:rsidRPr="00AD6142" w:rsidRDefault="000048FE" w:rsidP="000048FE">
      <w:r w:rsidRPr="00AD6142">
        <w:t>DC_3C-8A_n77(2A)</w:t>
      </w:r>
    </w:p>
    <w:p w:rsidR="000048FE" w:rsidRPr="00AD6142" w:rsidRDefault="000048FE" w:rsidP="000048FE">
      <w:r w:rsidRPr="00AD6142">
        <w:t>DC_3A-18A_n77(2A)</w:t>
      </w:r>
    </w:p>
    <w:p w:rsidR="000048FE" w:rsidRPr="00AD6142" w:rsidRDefault="000048FE" w:rsidP="000048FE">
      <w:r w:rsidRPr="00AD6142">
        <w:t>DC_3A-18A_n78(2A)</w:t>
      </w:r>
    </w:p>
    <w:p w:rsidR="000048FE" w:rsidRPr="00AD6142" w:rsidRDefault="000048FE" w:rsidP="000048FE">
      <w:r w:rsidRPr="00AD6142">
        <w:t>DC_5A-7A_n78C</w:t>
      </w:r>
    </w:p>
    <w:p w:rsidR="000048FE" w:rsidRPr="00AD6142" w:rsidRDefault="000048FE" w:rsidP="000048FE">
      <w:r w:rsidRPr="00AD6142">
        <w:t>DC_5A-7A-7A_n78C</w:t>
      </w:r>
    </w:p>
    <w:p w:rsidR="000048FE" w:rsidRPr="00AD6142" w:rsidRDefault="000048FE" w:rsidP="000048FE">
      <w:r w:rsidRPr="00AD6142">
        <w:t>DC_13A-66B_n66A</w:t>
      </w:r>
    </w:p>
    <w:p w:rsidR="000048FE" w:rsidRPr="00AD6142" w:rsidRDefault="000048FE" w:rsidP="000048FE">
      <w:r w:rsidRPr="00AD6142">
        <w:t>(This paper is intended to skip a TP since there is no new technical study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R4-2014612</w:t>
      </w:r>
      <w:r w:rsidRPr="00AD6142">
        <w:rPr>
          <w:rFonts w:ascii="Arial" w:hAnsi="Arial" w:cs="Arial"/>
          <w:b/>
          <w:color w:val="0000FF"/>
          <w:sz w:val="24"/>
          <w:lang w:val="sv-FI"/>
        </w:rPr>
        <w:tab/>
      </w:r>
      <w:r w:rsidRPr="00AD6142">
        <w:rPr>
          <w:rFonts w:ascii="Arial" w:hAnsi="Arial" w:cs="Arial"/>
          <w:b/>
          <w:sz w:val="24"/>
          <w:lang w:val="sv-FI"/>
        </w:rPr>
        <w:t>TP for TR 37.717-21-11: EN-DC_1-42_n3</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R4-2014613</w:t>
      </w:r>
      <w:r w:rsidRPr="00AD6142">
        <w:rPr>
          <w:rFonts w:ascii="Arial" w:hAnsi="Arial" w:cs="Arial"/>
          <w:b/>
          <w:color w:val="0000FF"/>
          <w:sz w:val="24"/>
          <w:lang w:val="sv-FI"/>
        </w:rPr>
        <w:tab/>
      </w:r>
      <w:r w:rsidRPr="00AD6142">
        <w:rPr>
          <w:rFonts w:ascii="Arial" w:hAnsi="Arial" w:cs="Arial"/>
          <w:b/>
          <w:sz w:val="24"/>
          <w:lang w:val="sv-FI"/>
        </w:rPr>
        <w:t>TP for TR 37.717-21-11: EN-DC_8-42_n3</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R4-2014614</w:t>
      </w:r>
      <w:r w:rsidRPr="00AD6142">
        <w:rPr>
          <w:rFonts w:ascii="Arial" w:hAnsi="Arial" w:cs="Arial"/>
          <w:b/>
          <w:color w:val="0000FF"/>
          <w:sz w:val="24"/>
        </w:rPr>
        <w:tab/>
      </w:r>
      <w:r w:rsidRPr="00AD6142">
        <w:rPr>
          <w:rFonts w:ascii="Arial" w:hAnsi="Arial" w:cs="Arial"/>
          <w:b/>
          <w:sz w:val="24"/>
        </w:rPr>
        <w:t>TP update for TR 37.717-21-11: EN-DC_1-11_n28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SoftBank Corp.,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R4-2016662</w:t>
      </w:r>
      <w:r w:rsidRPr="00AD6142">
        <w:rPr>
          <w:rFonts w:ascii="Arial" w:hAnsi="Arial" w:cs="Arial"/>
          <w:b/>
          <w:color w:val="0000FF"/>
          <w:sz w:val="24"/>
        </w:rPr>
        <w:tab/>
      </w:r>
      <w:r w:rsidRPr="00AD6142">
        <w:rPr>
          <w:rFonts w:ascii="Arial" w:hAnsi="Arial" w:cs="Arial"/>
          <w:b/>
          <w:sz w:val="24"/>
        </w:rPr>
        <w:t>TP update for TR 37.717-21-11: EN-DC_1-11_n28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SoftBank Corp., LG Electronics</w:t>
      </w:r>
    </w:p>
    <w:p w:rsidR="000048FE" w:rsidRPr="00AD6142" w:rsidRDefault="000048FE" w:rsidP="000048FE">
      <w:pPr>
        <w:rPr>
          <w:color w:val="808080"/>
        </w:rPr>
      </w:pPr>
      <w:r w:rsidRPr="00AD6142">
        <w:rPr>
          <w:color w:val="808080"/>
        </w:rPr>
        <w:t>(Replaces R4-2014614)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R4-2014811</w:t>
      </w:r>
      <w:r w:rsidRPr="00AD6142">
        <w:rPr>
          <w:rFonts w:ascii="Arial" w:hAnsi="Arial" w:cs="Arial"/>
          <w:b/>
          <w:color w:val="0000FF"/>
          <w:sz w:val="24"/>
        </w:rPr>
        <w:tab/>
      </w:r>
      <w:r w:rsidRPr="00AD6142">
        <w:rPr>
          <w:rFonts w:ascii="Arial" w:hAnsi="Arial" w:cs="Arial"/>
          <w:b/>
          <w:sz w:val="24"/>
        </w:rPr>
        <w:t>TP for DC_3-18_n28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R4-2014831</w:t>
      </w:r>
      <w:r w:rsidRPr="00AD6142">
        <w:rPr>
          <w:rFonts w:ascii="Arial" w:hAnsi="Arial" w:cs="Arial"/>
          <w:b/>
          <w:color w:val="0000FF"/>
          <w:sz w:val="24"/>
        </w:rPr>
        <w:tab/>
      </w:r>
      <w:r w:rsidRPr="00AD6142">
        <w:rPr>
          <w:rFonts w:ascii="Arial" w:hAnsi="Arial" w:cs="Arial"/>
          <w:b/>
          <w:sz w:val="24"/>
        </w:rPr>
        <w:t>Draft CR to 38.101-3: Error correction of EN-DC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LTE_48B is not defined, and it is incorrectly applied in the following confirgurations,</w:t>
      </w:r>
    </w:p>
    <w:p w:rsidR="000048FE" w:rsidRPr="00AD6142" w:rsidRDefault="000048FE" w:rsidP="000048FE">
      <w:r w:rsidRPr="00AD6142">
        <w:t>DC_13A-48B_n2A</w:t>
      </w:r>
    </w:p>
    <w:p w:rsidR="000048FE" w:rsidRPr="00AD6142" w:rsidRDefault="000048FE" w:rsidP="000048FE">
      <w:r w:rsidRPr="00AD6142">
        <w:t>DC_13A-48B_n66A</w:t>
      </w:r>
    </w:p>
    <w:p w:rsidR="000048FE" w:rsidRPr="00AD6142" w:rsidRDefault="000048FE" w:rsidP="000048FE">
      <w:r w:rsidRPr="00AD6142">
        <w:t>DC_48B-66A_n5A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R4-2014852</w:t>
      </w:r>
      <w:r w:rsidRPr="00AD6142">
        <w:rPr>
          <w:rFonts w:ascii="Arial" w:hAnsi="Arial" w:cs="Arial"/>
          <w:b/>
          <w:color w:val="0000FF"/>
          <w:sz w:val="24"/>
        </w:rPr>
        <w:tab/>
      </w:r>
      <w:r w:rsidRPr="00AD6142">
        <w:rPr>
          <w:rFonts w:ascii="Arial" w:hAnsi="Arial" w:cs="Arial"/>
          <w:b/>
          <w:sz w:val="24"/>
        </w:rPr>
        <w:t>TP for TR 37.717-21-11: CA_2-66_n77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R4-2014854</w:t>
      </w:r>
      <w:r w:rsidRPr="00AD6142">
        <w:rPr>
          <w:rFonts w:ascii="Arial" w:hAnsi="Arial" w:cs="Arial"/>
          <w:b/>
          <w:color w:val="0000FF"/>
          <w:sz w:val="24"/>
        </w:rPr>
        <w:tab/>
      </w:r>
      <w:r w:rsidRPr="00AD6142">
        <w:rPr>
          <w:rFonts w:ascii="Arial" w:hAnsi="Arial" w:cs="Arial"/>
          <w:b/>
          <w:sz w:val="24"/>
        </w:rPr>
        <w:t>TP for TR 37.717-21-11: CA_2-48_n77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R4-2014856</w:t>
      </w:r>
      <w:r w:rsidRPr="00AD6142">
        <w:rPr>
          <w:rFonts w:ascii="Arial" w:hAnsi="Arial" w:cs="Arial"/>
          <w:b/>
          <w:color w:val="0000FF"/>
          <w:sz w:val="24"/>
        </w:rPr>
        <w:tab/>
      </w:r>
      <w:r w:rsidRPr="00AD6142">
        <w:rPr>
          <w:rFonts w:ascii="Arial" w:hAnsi="Arial" w:cs="Arial"/>
          <w:b/>
          <w:sz w:val="24"/>
        </w:rPr>
        <w:t>TP for TR 37.717-21-11: CA_2-13_n77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R4-2014857</w:t>
      </w:r>
      <w:r w:rsidRPr="00AD6142">
        <w:rPr>
          <w:rFonts w:ascii="Arial" w:hAnsi="Arial" w:cs="Arial"/>
          <w:b/>
          <w:color w:val="0000FF"/>
          <w:sz w:val="24"/>
        </w:rPr>
        <w:tab/>
      </w:r>
      <w:r w:rsidRPr="00AD6142">
        <w:rPr>
          <w:rFonts w:ascii="Arial" w:hAnsi="Arial" w:cs="Arial"/>
          <w:b/>
          <w:sz w:val="24"/>
        </w:rPr>
        <w:t>TP for TR 37.717-21-11: CA_2-5_n77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R4-2014858</w:t>
      </w:r>
      <w:r w:rsidRPr="00AD6142">
        <w:rPr>
          <w:rFonts w:ascii="Arial" w:hAnsi="Arial" w:cs="Arial"/>
          <w:b/>
          <w:color w:val="0000FF"/>
          <w:sz w:val="24"/>
        </w:rPr>
        <w:tab/>
      </w:r>
      <w:r w:rsidRPr="00AD6142">
        <w:rPr>
          <w:rFonts w:ascii="Arial" w:hAnsi="Arial" w:cs="Arial"/>
          <w:b/>
          <w:sz w:val="24"/>
        </w:rPr>
        <w:t>TP for TR 37.717-21-11: CA_5-13_n66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R4-2014860</w:t>
      </w:r>
      <w:r w:rsidRPr="00AD6142">
        <w:rPr>
          <w:rFonts w:ascii="Arial" w:hAnsi="Arial" w:cs="Arial"/>
          <w:b/>
          <w:color w:val="0000FF"/>
          <w:sz w:val="24"/>
        </w:rPr>
        <w:tab/>
      </w:r>
      <w:r w:rsidRPr="00AD6142">
        <w:rPr>
          <w:rFonts w:ascii="Arial" w:hAnsi="Arial" w:cs="Arial"/>
          <w:b/>
          <w:sz w:val="24"/>
        </w:rPr>
        <w:t>TP for TR 37.717-21-11: CA_13-66_n77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R4-2014862</w:t>
      </w:r>
      <w:r w:rsidRPr="00AD6142">
        <w:rPr>
          <w:rFonts w:ascii="Arial" w:hAnsi="Arial" w:cs="Arial"/>
          <w:b/>
          <w:color w:val="0000FF"/>
          <w:sz w:val="24"/>
        </w:rPr>
        <w:tab/>
      </w:r>
      <w:r w:rsidRPr="00AD6142">
        <w:rPr>
          <w:rFonts w:ascii="Arial" w:hAnsi="Arial" w:cs="Arial"/>
          <w:b/>
          <w:sz w:val="24"/>
        </w:rPr>
        <w:t>TP for TR 37.717-21-11: CA_13-66_n5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R4-2014864</w:t>
      </w:r>
      <w:r w:rsidRPr="00AD6142">
        <w:rPr>
          <w:rFonts w:ascii="Arial" w:hAnsi="Arial" w:cs="Arial"/>
          <w:b/>
          <w:color w:val="0000FF"/>
          <w:sz w:val="24"/>
        </w:rPr>
        <w:tab/>
      </w:r>
      <w:r w:rsidRPr="00AD6142">
        <w:rPr>
          <w:rFonts w:ascii="Arial" w:hAnsi="Arial" w:cs="Arial"/>
          <w:b/>
          <w:sz w:val="24"/>
        </w:rPr>
        <w:t>TP for TR 37.717-21-11: CA_48-66_n77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Verizon Denmark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R4-2014952</w:t>
      </w:r>
      <w:r w:rsidRPr="00AD6142">
        <w:rPr>
          <w:rFonts w:ascii="Arial" w:hAnsi="Arial" w:cs="Arial"/>
          <w:b/>
          <w:color w:val="0000FF"/>
          <w:sz w:val="24"/>
        </w:rPr>
        <w:tab/>
      </w:r>
      <w:r w:rsidRPr="00AD6142">
        <w:rPr>
          <w:rFonts w:ascii="Arial" w:hAnsi="Arial" w:cs="Arial"/>
          <w:b/>
          <w:sz w:val="24"/>
        </w:rPr>
        <w:t>TP for DC_1-18_n28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R4-2016664</w:t>
      </w:r>
      <w:r w:rsidRPr="00AD6142">
        <w:rPr>
          <w:rFonts w:ascii="Arial" w:hAnsi="Arial" w:cs="Arial"/>
          <w:b/>
          <w:color w:val="0000FF"/>
          <w:sz w:val="24"/>
        </w:rPr>
        <w:tab/>
      </w:r>
      <w:r w:rsidRPr="00AD6142">
        <w:rPr>
          <w:rFonts w:ascii="Arial" w:hAnsi="Arial" w:cs="Arial"/>
          <w:b/>
          <w:sz w:val="24"/>
        </w:rPr>
        <w:t>TP for DC_1-18_n28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R4-2014952)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R4-2014953</w:t>
      </w:r>
      <w:r w:rsidRPr="00AD6142">
        <w:rPr>
          <w:rFonts w:ascii="Arial" w:hAnsi="Arial" w:cs="Arial"/>
          <w:b/>
          <w:color w:val="0000FF"/>
          <w:sz w:val="24"/>
        </w:rPr>
        <w:tab/>
      </w:r>
      <w:r w:rsidRPr="00AD6142">
        <w:rPr>
          <w:rFonts w:ascii="Arial" w:hAnsi="Arial" w:cs="Arial"/>
          <w:b/>
          <w:sz w:val="24"/>
        </w:rPr>
        <w:t>TP for DC_1-18_n41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R4-2016665</w:t>
      </w:r>
      <w:r w:rsidRPr="00AD6142">
        <w:rPr>
          <w:rFonts w:ascii="Arial" w:hAnsi="Arial" w:cs="Arial"/>
          <w:b/>
          <w:color w:val="0000FF"/>
          <w:sz w:val="24"/>
        </w:rPr>
        <w:tab/>
      </w:r>
      <w:r w:rsidRPr="00AD6142">
        <w:rPr>
          <w:rFonts w:ascii="Arial" w:hAnsi="Arial" w:cs="Arial"/>
          <w:b/>
          <w:sz w:val="24"/>
        </w:rPr>
        <w:t>TP for DC_1-18_n41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R4-2014953)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R4-2014982</w:t>
      </w:r>
      <w:r w:rsidRPr="00AD6142">
        <w:rPr>
          <w:rFonts w:ascii="Arial" w:hAnsi="Arial" w:cs="Arial"/>
          <w:b/>
          <w:color w:val="0000FF"/>
          <w:sz w:val="24"/>
        </w:rPr>
        <w:tab/>
      </w:r>
      <w:r w:rsidRPr="00AD6142">
        <w:rPr>
          <w:rFonts w:ascii="Arial" w:hAnsi="Arial" w:cs="Arial"/>
          <w:b/>
          <w:sz w:val="24"/>
        </w:rPr>
        <w:t>TP for DC_3-42_n1 for TR 37.717-21-11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R4-2015072</w:t>
      </w:r>
      <w:r w:rsidRPr="00AD6142">
        <w:rPr>
          <w:rFonts w:ascii="Arial" w:hAnsi="Arial" w:cs="Arial"/>
          <w:b/>
          <w:color w:val="0000FF"/>
          <w:sz w:val="24"/>
        </w:rPr>
        <w:tab/>
      </w:r>
      <w:r w:rsidRPr="00AD6142">
        <w:rPr>
          <w:rFonts w:ascii="Arial" w:hAnsi="Arial" w:cs="Arial"/>
          <w:b/>
          <w:sz w:val="24"/>
        </w:rPr>
        <w:t>draftCR for DC_1A-1A-3A_n28A, DC_1A-1A-3C_n28A, DC_1A-1A-3A_n78A, DC_1A-1A-3C_n78A, DC_1A-1A-5A_n78A, DC_1A-1A-7A_n28A, DC_1A-1A-28A_n78A, and DC_3C-5A_n78A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DC_1A-1A-3A_n28A, DC_1A-1A-3C_n28A, DC_1A-1A-3A_n78A, DC_1A-1A-3C_n78A, DC_1A-1A-5A_n78A, DC_1A-1A-7A_n28A, DC_1A-1A-28A_n78A, and DC_3C-5A_n78A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R4-2015225</w:t>
      </w:r>
      <w:r w:rsidRPr="00AD6142">
        <w:rPr>
          <w:rFonts w:ascii="Arial" w:hAnsi="Arial" w:cs="Arial"/>
          <w:b/>
          <w:color w:val="0000FF"/>
          <w:sz w:val="24"/>
        </w:rPr>
        <w:tab/>
      </w:r>
      <w:r w:rsidRPr="00AD6142">
        <w:rPr>
          <w:rFonts w:ascii="Arial" w:hAnsi="Arial" w:cs="Arial"/>
          <w:b/>
          <w:sz w:val="24"/>
        </w:rPr>
        <w:t>TP for 37.717-21-11 to introduce DC_5A-7A_n7A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R4-2016668</w:t>
      </w:r>
      <w:r w:rsidRPr="00AD6142">
        <w:rPr>
          <w:rFonts w:ascii="Arial" w:hAnsi="Arial" w:cs="Arial"/>
          <w:b/>
          <w:color w:val="0000FF"/>
          <w:sz w:val="24"/>
        </w:rPr>
        <w:tab/>
      </w:r>
      <w:r w:rsidRPr="00AD6142">
        <w:rPr>
          <w:rFonts w:ascii="Arial" w:hAnsi="Arial" w:cs="Arial"/>
          <w:b/>
          <w:sz w:val="24"/>
        </w:rPr>
        <w:t>TP for 37.717-21-11 to introduce DC_5A-7A_n7A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color w:val="808080"/>
        </w:rPr>
      </w:pPr>
      <w:r w:rsidRPr="00AD6142">
        <w:rPr>
          <w:color w:val="808080"/>
        </w:rPr>
        <w:t>(Replaces R4-2015225)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R4-2015226</w:t>
      </w:r>
      <w:r w:rsidRPr="00AD6142">
        <w:rPr>
          <w:rFonts w:ascii="Arial" w:hAnsi="Arial" w:cs="Arial"/>
          <w:b/>
          <w:color w:val="0000FF"/>
          <w:sz w:val="24"/>
        </w:rPr>
        <w:tab/>
      </w:r>
      <w:r w:rsidRPr="00AD6142">
        <w:rPr>
          <w:rFonts w:ascii="Arial" w:hAnsi="Arial" w:cs="Arial"/>
          <w:b/>
          <w:sz w:val="24"/>
        </w:rPr>
        <w:t>TP for 37.717-21-11 to introduce DC_2A-28A_n7A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R4-2015227</w:t>
      </w:r>
      <w:r w:rsidRPr="00AD6142">
        <w:rPr>
          <w:rFonts w:ascii="Arial" w:hAnsi="Arial" w:cs="Arial"/>
          <w:b/>
          <w:color w:val="0000FF"/>
          <w:sz w:val="24"/>
        </w:rPr>
        <w:tab/>
      </w:r>
      <w:r w:rsidRPr="00AD6142">
        <w:rPr>
          <w:rFonts w:ascii="Arial" w:hAnsi="Arial" w:cs="Arial"/>
          <w:b/>
          <w:sz w:val="24"/>
        </w:rPr>
        <w:t>TP for 37.717-21-11 to introduce DC_28A-66A_n7A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R4-2016669</w:t>
      </w:r>
      <w:r w:rsidRPr="00AD6142">
        <w:rPr>
          <w:rFonts w:ascii="Arial" w:hAnsi="Arial" w:cs="Arial"/>
          <w:b/>
          <w:color w:val="0000FF"/>
          <w:sz w:val="24"/>
        </w:rPr>
        <w:tab/>
      </w:r>
      <w:r w:rsidRPr="00AD6142">
        <w:rPr>
          <w:rFonts w:ascii="Arial" w:hAnsi="Arial" w:cs="Arial"/>
          <w:b/>
          <w:sz w:val="24"/>
        </w:rPr>
        <w:t>TP for 37.717-21-11 to introduce DC_28A-66A_n7A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ZTE</w:t>
      </w:r>
    </w:p>
    <w:p w:rsidR="000048FE" w:rsidRPr="00AD6142" w:rsidRDefault="000048FE" w:rsidP="000048FE">
      <w:pPr>
        <w:rPr>
          <w:color w:val="808080"/>
        </w:rPr>
      </w:pPr>
      <w:r w:rsidRPr="00AD6142">
        <w:rPr>
          <w:color w:val="808080"/>
        </w:rPr>
        <w:t>(Replaces R4-2015227)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R4-2015228</w:t>
      </w:r>
      <w:r w:rsidRPr="00AD6142">
        <w:rPr>
          <w:rFonts w:ascii="Arial" w:hAnsi="Arial" w:cs="Arial"/>
          <w:b/>
          <w:color w:val="0000FF"/>
          <w:sz w:val="24"/>
        </w:rPr>
        <w:tab/>
      </w:r>
      <w:r w:rsidRPr="00AD6142">
        <w:rPr>
          <w:rFonts w:ascii="Arial" w:hAnsi="Arial" w:cs="Arial"/>
          <w:b/>
          <w:sz w:val="24"/>
        </w:rPr>
        <w:t>TP for 37.717-21-11 to introduce DC_7A-28A_n2A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R4-2015229</w:t>
      </w:r>
      <w:r w:rsidRPr="00AD6142">
        <w:rPr>
          <w:rFonts w:ascii="Arial" w:hAnsi="Arial" w:cs="Arial"/>
          <w:b/>
          <w:color w:val="0000FF"/>
          <w:sz w:val="24"/>
        </w:rPr>
        <w:tab/>
      </w:r>
      <w:r w:rsidRPr="00AD6142">
        <w:rPr>
          <w:rFonts w:ascii="Arial" w:hAnsi="Arial" w:cs="Arial"/>
          <w:b/>
          <w:sz w:val="24"/>
        </w:rPr>
        <w:t>TP for 37.717-21-11 to introduce DC_2A-7A_n7A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R4-2015246</w:t>
      </w:r>
      <w:r w:rsidRPr="00AD6142">
        <w:rPr>
          <w:rFonts w:ascii="Arial" w:hAnsi="Arial" w:cs="Arial"/>
          <w:b/>
          <w:color w:val="0000FF"/>
          <w:sz w:val="24"/>
        </w:rPr>
        <w:tab/>
      </w:r>
      <w:r w:rsidRPr="00AD6142">
        <w:rPr>
          <w:rFonts w:ascii="Arial" w:hAnsi="Arial" w:cs="Arial"/>
          <w:b/>
          <w:sz w:val="24"/>
        </w:rPr>
        <w:t>TP for 37.717-21-11 to introduce DC_2A-71A_n71A and DC_66A-71A_n71A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T-Mobile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R4-2016671</w:t>
      </w:r>
      <w:r w:rsidRPr="00AD6142">
        <w:rPr>
          <w:rFonts w:ascii="Arial" w:hAnsi="Arial" w:cs="Arial"/>
          <w:b/>
          <w:color w:val="0000FF"/>
          <w:sz w:val="24"/>
        </w:rPr>
        <w:tab/>
      </w:r>
      <w:r w:rsidRPr="00AD6142">
        <w:rPr>
          <w:rFonts w:ascii="Arial" w:hAnsi="Arial" w:cs="Arial"/>
          <w:b/>
          <w:sz w:val="24"/>
        </w:rPr>
        <w:t>TP for 37.717-21-11 to introduce DC_2A-71A_n71A and DC_66A-71A_n71A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 T-Mobile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R4-2015268</w:t>
      </w:r>
      <w:r w:rsidRPr="00AD6142">
        <w:rPr>
          <w:rFonts w:ascii="Arial" w:hAnsi="Arial" w:cs="Arial"/>
          <w:b/>
          <w:color w:val="0000FF"/>
          <w:sz w:val="24"/>
        </w:rPr>
        <w:tab/>
      </w:r>
      <w:r w:rsidRPr="00AD6142">
        <w:rPr>
          <w:rFonts w:ascii="Arial" w:hAnsi="Arial" w:cs="Arial"/>
          <w:b/>
          <w:sz w:val="24"/>
        </w:rPr>
        <w:t>TP to TR 37.717-21-11 DC_1A-40C_n78A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R4-2015269</w:t>
      </w:r>
      <w:r w:rsidRPr="00AD6142">
        <w:rPr>
          <w:rFonts w:ascii="Arial" w:hAnsi="Arial" w:cs="Arial"/>
          <w:b/>
          <w:color w:val="0000FF"/>
          <w:sz w:val="24"/>
        </w:rPr>
        <w:tab/>
      </w:r>
      <w:r w:rsidRPr="00AD6142">
        <w:rPr>
          <w:rFonts w:ascii="Arial" w:hAnsi="Arial" w:cs="Arial"/>
          <w:b/>
          <w:sz w:val="24"/>
        </w:rPr>
        <w:t>TP to TR 37.717-21-11 DC_3A-40C_n78A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R4-2015270</w:t>
      </w:r>
      <w:r w:rsidRPr="00AD6142">
        <w:rPr>
          <w:rFonts w:ascii="Arial" w:hAnsi="Arial" w:cs="Arial"/>
          <w:b/>
          <w:color w:val="0000FF"/>
          <w:sz w:val="24"/>
        </w:rPr>
        <w:tab/>
      </w:r>
      <w:r w:rsidRPr="00AD6142">
        <w:rPr>
          <w:rFonts w:ascii="Arial" w:hAnsi="Arial" w:cs="Arial"/>
          <w:b/>
          <w:sz w:val="24"/>
        </w:rPr>
        <w:t>TP to TR 37.717-21-11 DC_7A-40C_n78A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R4-2015271</w:t>
      </w:r>
      <w:r w:rsidRPr="00AD6142">
        <w:rPr>
          <w:rFonts w:ascii="Arial" w:hAnsi="Arial" w:cs="Arial"/>
          <w:b/>
          <w:color w:val="0000FF"/>
          <w:sz w:val="24"/>
        </w:rPr>
        <w:tab/>
      </w:r>
      <w:r w:rsidRPr="00AD6142">
        <w:rPr>
          <w:rFonts w:ascii="Arial" w:hAnsi="Arial" w:cs="Arial"/>
          <w:b/>
          <w:sz w:val="24"/>
        </w:rPr>
        <w:t>TP to TR 37.717-21-11 DC_8A-40C_n78A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R4-2015404</w:t>
      </w:r>
      <w:r w:rsidRPr="00AD6142">
        <w:rPr>
          <w:rFonts w:ascii="Arial" w:hAnsi="Arial" w:cs="Arial"/>
          <w:b/>
          <w:color w:val="0000FF"/>
          <w:sz w:val="24"/>
        </w:rPr>
        <w:tab/>
      </w:r>
      <w:r w:rsidRPr="00AD6142">
        <w:rPr>
          <w:rFonts w:ascii="Arial" w:hAnsi="Arial" w:cs="Arial"/>
          <w:b/>
          <w:sz w:val="24"/>
        </w:rPr>
        <w:t>TP for TR 37.717-21-11: DC_7A-66A_n7A/DC_7A-66A-66A_n7A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R4-2015710</w:t>
      </w:r>
      <w:r w:rsidRPr="00AD6142">
        <w:rPr>
          <w:rFonts w:ascii="Arial" w:hAnsi="Arial" w:cs="Arial"/>
          <w:b/>
          <w:color w:val="0000FF"/>
          <w:sz w:val="24"/>
        </w:rPr>
        <w:tab/>
      </w:r>
      <w:r w:rsidRPr="00AD6142">
        <w:rPr>
          <w:rFonts w:ascii="Arial" w:hAnsi="Arial" w:cs="Arial"/>
          <w:b/>
          <w:sz w:val="24"/>
        </w:rPr>
        <w:t>TP for TR 37.717-21-11: DC_2-7_n77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R4-2015711</w:t>
      </w:r>
      <w:r w:rsidRPr="00AD6142">
        <w:rPr>
          <w:rFonts w:ascii="Arial" w:hAnsi="Arial" w:cs="Arial"/>
          <w:b/>
          <w:color w:val="0000FF"/>
          <w:sz w:val="24"/>
        </w:rPr>
        <w:tab/>
      </w:r>
      <w:r w:rsidRPr="00AD6142">
        <w:rPr>
          <w:rFonts w:ascii="Arial" w:hAnsi="Arial" w:cs="Arial"/>
          <w:b/>
          <w:sz w:val="24"/>
        </w:rPr>
        <w:t>TP for TR 37.717-21-11: DC_7-66_n77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R4-2016678</w:t>
      </w:r>
      <w:r w:rsidRPr="00AD6142">
        <w:rPr>
          <w:rFonts w:ascii="Arial" w:hAnsi="Arial" w:cs="Arial"/>
          <w:b/>
          <w:color w:val="0000FF"/>
          <w:sz w:val="24"/>
        </w:rPr>
        <w:tab/>
      </w:r>
      <w:r w:rsidRPr="00AD6142">
        <w:rPr>
          <w:rFonts w:ascii="Arial" w:hAnsi="Arial" w:cs="Arial"/>
          <w:b/>
          <w:sz w:val="24"/>
        </w:rPr>
        <w:t>TP for TR 37.717-21-11: DC_7-66_n77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R4-2015929</w:t>
      </w:r>
      <w:r w:rsidRPr="00AD6142">
        <w:rPr>
          <w:rFonts w:ascii="Arial" w:hAnsi="Arial" w:cs="Arial"/>
          <w:b/>
          <w:color w:val="0000FF"/>
          <w:sz w:val="24"/>
        </w:rPr>
        <w:tab/>
      </w:r>
      <w:r w:rsidRPr="00AD6142">
        <w:rPr>
          <w:rFonts w:ascii="Arial" w:hAnsi="Arial" w:cs="Arial"/>
          <w:b/>
          <w:sz w:val="24"/>
        </w:rPr>
        <w:t>TP for TR 37.717-21-11 to include DC_1A-40A_n78A, DC_1A-40C_n78A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37.717-21-11 to include DC_1A-40A_n78A, DC_1A-40C_n78A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R4-2015930</w:t>
      </w:r>
      <w:r w:rsidRPr="00AD6142">
        <w:rPr>
          <w:rFonts w:ascii="Arial" w:hAnsi="Arial" w:cs="Arial"/>
          <w:b/>
          <w:color w:val="0000FF"/>
          <w:sz w:val="24"/>
        </w:rPr>
        <w:tab/>
      </w:r>
      <w:r w:rsidRPr="00AD6142">
        <w:rPr>
          <w:rFonts w:ascii="Arial" w:hAnsi="Arial" w:cs="Arial"/>
          <w:b/>
          <w:sz w:val="24"/>
        </w:rPr>
        <w:t>TP for TR 37.717-21-11 to include DC_3A-40A_n78A, DC_3A-40C_n78A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37.717-21-11 to include DC_3A-40A_n78A, DC_3A-40C_n78A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R4-2015931</w:t>
      </w:r>
      <w:r w:rsidRPr="00AD6142">
        <w:rPr>
          <w:rFonts w:ascii="Arial" w:hAnsi="Arial" w:cs="Arial"/>
          <w:b/>
          <w:color w:val="0000FF"/>
          <w:sz w:val="24"/>
        </w:rPr>
        <w:tab/>
      </w:r>
      <w:r w:rsidRPr="00AD6142">
        <w:rPr>
          <w:rFonts w:ascii="Arial" w:hAnsi="Arial" w:cs="Arial"/>
          <w:b/>
          <w:sz w:val="24"/>
        </w:rPr>
        <w:t>TP for TR 37.717-21-11 to include DC_7A-40A_n78A, DC_7A-40C_n78A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37.717-21-11 to include DC_7A-40A_n78A, DC_7A-40C_n78A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R4-2016310</w:t>
      </w:r>
      <w:r w:rsidRPr="00AD6142">
        <w:rPr>
          <w:rFonts w:ascii="Arial" w:hAnsi="Arial" w:cs="Arial"/>
          <w:b/>
          <w:color w:val="0000FF"/>
          <w:sz w:val="24"/>
        </w:rPr>
        <w:tab/>
      </w:r>
      <w:r w:rsidRPr="00AD6142">
        <w:rPr>
          <w:rFonts w:ascii="Arial" w:hAnsi="Arial" w:cs="Arial"/>
          <w:b/>
          <w:sz w:val="24"/>
        </w:rPr>
        <w:t>CR to add CA_n7B 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CA_n7B 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390" w:name="_Toc57105113"/>
      <w:r w:rsidRPr="00AD6142">
        <w:t>10.4.3</w:t>
      </w:r>
      <w:r w:rsidRPr="00AD6142">
        <w:tab/>
        <w:t>DMEN-DC with FR2 band [DC_R17_2BLTE_1BNR_3DL2UL-Core]</w:t>
      </w:r>
      <w:bookmarkEnd w:id="390"/>
    </w:p>
    <w:p w:rsidR="000048FE" w:rsidRPr="00AD6142" w:rsidRDefault="000048FE" w:rsidP="000048FE">
      <w:pPr>
        <w:rPr>
          <w:rFonts w:ascii="Arial" w:hAnsi="Arial" w:cs="Arial"/>
          <w:b/>
          <w:sz w:val="24"/>
        </w:rPr>
      </w:pPr>
      <w:r w:rsidRPr="00AD6142">
        <w:rPr>
          <w:rFonts w:ascii="Arial" w:hAnsi="Arial" w:cs="Arial"/>
          <w:b/>
          <w:color w:val="0000FF"/>
          <w:sz w:val="24"/>
        </w:rPr>
        <w:t>R4-2014134</w:t>
      </w:r>
      <w:r w:rsidRPr="00AD6142">
        <w:rPr>
          <w:rFonts w:ascii="Arial" w:hAnsi="Arial" w:cs="Arial"/>
          <w:b/>
          <w:color w:val="0000FF"/>
          <w:sz w:val="24"/>
        </w:rPr>
        <w:tab/>
      </w:r>
      <w:r w:rsidRPr="00AD6142">
        <w:rPr>
          <w:rFonts w:ascii="Arial" w:hAnsi="Arial" w:cs="Arial"/>
          <w:b/>
          <w:sz w:val="24"/>
        </w:rPr>
        <w:t>TP for TR 37.717-21-11 DC_2-46_n261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R4-2014140</w:t>
      </w:r>
      <w:r w:rsidRPr="00AD6142">
        <w:rPr>
          <w:rFonts w:ascii="Arial" w:hAnsi="Arial" w:cs="Arial"/>
          <w:b/>
          <w:color w:val="0000FF"/>
          <w:sz w:val="24"/>
        </w:rPr>
        <w:tab/>
      </w:r>
      <w:r w:rsidRPr="00AD6142">
        <w:rPr>
          <w:rFonts w:ascii="Arial" w:hAnsi="Arial" w:cs="Arial"/>
          <w:b/>
          <w:sz w:val="24"/>
        </w:rPr>
        <w:t>TP for TR 37.717-21-11 DC_13-46_n261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R4-2016660</w:t>
      </w:r>
      <w:r w:rsidRPr="00AD6142">
        <w:rPr>
          <w:rFonts w:ascii="Arial" w:hAnsi="Arial" w:cs="Arial"/>
          <w:b/>
          <w:color w:val="0000FF"/>
          <w:sz w:val="24"/>
        </w:rPr>
        <w:tab/>
      </w:r>
      <w:r w:rsidRPr="00AD6142">
        <w:rPr>
          <w:rFonts w:ascii="Arial" w:hAnsi="Arial" w:cs="Arial"/>
          <w:b/>
          <w:sz w:val="24"/>
        </w:rPr>
        <w:t>TP for TR 37.717-21-11 DC_13-46_n261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color w:val="808080"/>
        </w:rPr>
      </w:pPr>
      <w:r w:rsidRPr="00AD6142">
        <w:rPr>
          <w:color w:val="808080"/>
        </w:rPr>
        <w:t>(Replaces R4-2014140)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R4-2014143</w:t>
      </w:r>
      <w:r w:rsidRPr="00AD6142">
        <w:rPr>
          <w:rFonts w:ascii="Arial" w:hAnsi="Arial" w:cs="Arial"/>
          <w:b/>
          <w:color w:val="0000FF"/>
          <w:sz w:val="24"/>
        </w:rPr>
        <w:tab/>
      </w:r>
      <w:r w:rsidRPr="00AD6142">
        <w:rPr>
          <w:rFonts w:ascii="Arial" w:hAnsi="Arial" w:cs="Arial"/>
          <w:b/>
          <w:sz w:val="24"/>
        </w:rPr>
        <w:t>Draft CR for 38.101-3 to introduce new inter-band EN-DC (2LTE band+1NR band) including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Samsung,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following new inter-band EN-DC configurations including FR2 cause their fallback mode have existed in current Spec</w:t>
      </w:r>
    </w:p>
    <w:p w:rsidR="000048FE" w:rsidRPr="00AD6142" w:rsidRDefault="000048FE" w:rsidP="000048FE">
      <w:pPr>
        <w:rPr>
          <w:lang w:val="fi-FI"/>
        </w:rPr>
      </w:pPr>
      <w:r w:rsidRPr="00AD6142">
        <w:rPr>
          <w:lang w:val="fi-FI"/>
        </w:rPr>
        <w:t>DC_2-5_n260</w:t>
      </w:r>
    </w:p>
    <w:p w:rsidR="000048FE" w:rsidRPr="00AD6142" w:rsidRDefault="000048FE" w:rsidP="000048FE">
      <w:pPr>
        <w:rPr>
          <w:lang w:val="fi-FI"/>
        </w:rPr>
      </w:pPr>
      <w:r w:rsidRPr="00AD6142">
        <w:rPr>
          <w:lang w:val="fi-FI"/>
        </w:rPr>
        <w:t>DC_2-5_n261</w:t>
      </w:r>
    </w:p>
    <w:p w:rsidR="000048FE" w:rsidRPr="00AD6142" w:rsidRDefault="000048FE" w:rsidP="000048FE">
      <w:pPr>
        <w:rPr>
          <w:lang w:val="fi-FI"/>
        </w:rPr>
      </w:pPr>
      <w:r w:rsidRPr="00AD6142">
        <w:rPr>
          <w:lang w:val="fi-FI"/>
        </w:rPr>
        <w:t>DC_2-13_n260</w:t>
      </w:r>
    </w:p>
    <w:p w:rsidR="000048FE" w:rsidRPr="00AD6142" w:rsidRDefault="000048FE" w:rsidP="000048FE">
      <w:pPr>
        <w:rPr>
          <w:lang w:val="fi-FI"/>
        </w:rPr>
      </w:pPr>
      <w:r w:rsidRPr="00AD6142">
        <w:rPr>
          <w:lang w:val="fi-FI"/>
        </w:rPr>
        <w:t>DC_2-2-13_n261</w:t>
      </w:r>
    </w:p>
    <w:p w:rsidR="000048FE" w:rsidRPr="00AD6142" w:rsidRDefault="000048FE" w:rsidP="000048FE">
      <w:pPr>
        <w:rPr>
          <w:lang w:val="fi-FI"/>
        </w:rPr>
      </w:pPr>
      <w:r w:rsidRPr="00AD6142">
        <w:rPr>
          <w:lang w:val="fi-FI"/>
        </w:rPr>
        <w:t>DC_2-13_n261</w:t>
      </w:r>
    </w:p>
    <w:p w:rsidR="000048FE" w:rsidRPr="00AD6142" w:rsidRDefault="000048FE" w:rsidP="000048FE">
      <w:pPr>
        <w:rPr>
          <w:lang w:val="fi-FI"/>
        </w:rPr>
      </w:pPr>
      <w:r w:rsidRPr="00AD6142">
        <w:rPr>
          <w:lang w:val="fi-FI"/>
        </w:rPr>
        <w:t>DC_2-46_n261</w:t>
      </w:r>
    </w:p>
    <w:p w:rsidR="000048FE" w:rsidRPr="00AD6142" w:rsidRDefault="000048FE" w:rsidP="000048FE">
      <w:pPr>
        <w:rPr>
          <w:lang w:val="fi-FI"/>
        </w:rPr>
      </w:pPr>
      <w:r w:rsidRPr="00AD6142">
        <w:rPr>
          <w:lang w:val="fi-FI"/>
        </w:rPr>
        <w:t>DC_2-46-46_n261</w:t>
      </w:r>
    </w:p>
    <w:p w:rsidR="000048FE" w:rsidRPr="00AD6142" w:rsidRDefault="000048FE" w:rsidP="000048FE">
      <w:pPr>
        <w:rPr>
          <w:lang w:val="fi-FI"/>
        </w:rPr>
      </w:pPr>
      <w:r w:rsidRPr="00AD6142">
        <w:rPr>
          <w:lang w:val="fi-FI"/>
        </w:rPr>
        <w:t>DC_2-46-46-46_n261</w:t>
      </w:r>
    </w:p>
    <w:p w:rsidR="000048FE" w:rsidRPr="00AD6142" w:rsidRDefault="000048FE" w:rsidP="000048FE">
      <w:pPr>
        <w:rPr>
          <w:lang w:val="fi-FI"/>
        </w:rPr>
      </w:pPr>
      <w:r w:rsidRPr="00AD6142">
        <w:rPr>
          <w:lang w:val="fi-FI"/>
        </w:rPr>
        <w:t>DC_2-66_n260</w:t>
      </w:r>
    </w:p>
    <w:p w:rsidR="000048FE" w:rsidRPr="00AD6142" w:rsidRDefault="000048FE" w:rsidP="000048FE">
      <w:pPr>
        <w:rPr>
          <w:lang w:val="fi-FI"/>
        </w:rPr>
      </w:pPr>
      <w:r w:rsidRPr="00AD6142">
        <w:rPr>
          <w:lang w:val="fi-FI"/>
        </w:rPr>
        <w:t>DC_2-66-66_n260</w:t>
      </w:r>
    </w:p>
    <w:p w:rsidR="000048FE" w:rsidRPr="00AD6142" w:rsidRDefault="000048FE" w:rsidP="000048FE">
      <w:pPr>
        <w:rPr>
          <w:lang w:val="fi-FI"/>
        </w:rPr>
      </w:pPr>
      <w:r w:rsidRPr="00AD6142">
        <w:rPr>
          <w:lang w:val="fi-FI"/>
        </w:rPr>
        <w:t>DC_2-2-66_n261</w:t>
      </w:r>
    </w:p>
    <w:p w:rsidR="000048FE" w:rsidRPr="00AD6142" w:rsidRDefault="000048FE" w:rsidP="000048FE">
      <w:pPr>
        <w:rPr>
          <w:lang w:val="fi-FI"/>
        </w:rPr>
      </w:pPr>
      <w:r w:rsidRPr="00AD6142">
        <w:rPr>
          <w:lang w:val="fi-FI"/>
        </w:rPr>
        <w:t>DC_2-66_n261</w:t>
      </w:r>
    </w:p>
    <w:p w:rsidR="000048FE" w:rsidRPr="00AD6142" w:rsidRDefault="000048FE" w:rsidP="000048FE">
      <w:pPr>
        <w:rPr>
          <w:lang w:val="fi-FI"/>
        </w:rPr>
      </w:pPr>
      <w:r w:rsidRPr="00AD6142">
        <w:rPr>
          <w:lang w:val="fi-FI"/>
        </w:rPr>
        <w:t>DC_2-66-66_n261</w:t>
      </w:r>
    </w:p>
    <w:p w:rsidR="000048FE" w:rsidRPr="00AD6142" w:rsidRDefault="000048FE" w:rsidP="000048FE">
      <w:pPr>
        <w:rPr>
          <w:lang w:val="fi-FI"/>
        </w:rPr>
      </w:pPr>
      <w:r w:rsidRPr="00AD6142">
        <w:rPr>
          <w:lang w:val="fi-FI"/>
        </w:rPr>
        <w:t>DC_5-66_n260</w:t>
      </w:r>
    </w:p>
    <w:p w:rsidR="000048FE" w:rsidRPr="00AD6142" w:rsidRDefault="000048FE" w:rsidP="000048FE">
      <w:pPr>
        <w:rPr>
          <w:lang w:val="fi-FI"/>
        </w:rPr>
      </w:pPr>
      <w:r w:rsidRPr="00AD6142">
        <w:rPr>
          <w:lang w:val="fi-FI"/>
        </w:rPr>
        <w:t>DC_5-66-66_n260</w:t>
      </w:r>
    </w:p>
    <w:p w:rsidR="000048FE" w:rsidRPr="00AD6142" w:rsidRDefault="000048FE" w:rsidP="000048FE">
      <w:pPr>
        <w:rPr>
          <w:lang w:val="fi-FI"/>
        </w:rPr>
      </w:pPr>
      <w:r w:rsidRPr="00AD6142">
        <w:rPr>
          <w:lang w:val="fi-FI"/>
        </w:rPr>
        <w:t>DC_5-66_n261</w:t>
      </w:r>
    </w:p>
    <w:p w:rsidR="000048FE" w:rsidRPr="00AD6142" w:rsidRDefault="000048FE" w:rsidP="000048FE">
      <w:pPr>
        <w:rPr>
          <w:lang w:val="fi-FI"/>
        </w:rPr>
      </w:pPr>
      <w:r w:rsidRPr="00AD6142">
        <w:rPr>
          <w:lang w:val="fi-FI"/>
        </w:rPr>
        <w:t>DC_5-66-66_n261</w:t>
      </w:r>
    </w:p>
    <w:p w:rsidR="000048FE" w:rsidRPr="00AD6142" w:rsidRDefault="000048FE" w:rsidP="000048FE">
      <w:pPr>
        <w:rPr>
          <w:lang w:val="fi-FI"/>
        </w:rPr>
      </w:pPr>
      <w:r w:rsidRPr="00AD6142">
        <w:rPr>
          <w:lang w:val="fi-FI"/>
        </w:rPr>
        <w:t>DC_13-66_n260</w:t>
      </w:r>
    </w:p>
    <w:p w:rsidR="000048FE" w:rsidRPr="00AD6142" w:rsidRDefault="000048FE" w:rsidP="000048FE">
      <w:pPr>
        <w:rPr>
          <w:lang w:val="fi-FI"/>
        </w:rPr>
      </w:pPr>
      <w:r w:rsidRPr="00AD6142">
        <w:rPr>
          <w:lang w:val="fi-FI"/>
        </w:rPr>
        <w:t>DC_13-66-66_n260</w:t>
      </w:r>
    </w:p>
    <w:p w:rsidR="000048FE" w:rsidRPr="00AD6142" w:rsidRDefault="000048FE" w:rsidP="000048FE">
      <w:pPr>
        <w:rPr>
          <w:lang w:val="fi-FI"/>
        </w:rPr>
      </w:pPr>
      <w:r w:rsidRPr="00AD6142">
        <w:rPr>
          <w:lang w:val="fi-FI"/>
        </w:rPr>
        <w:t>DC_13-66_n261</w:t>
      </w:r>
    </w:p>
    <w:p w:rsidR="000048FE" w:rsidRPr="00AD6142" w:rsidRDefault="000048FE" w:rsidP="000048FE">
      <w:pPr>
        <w:rPr>
          <w:lang w:val="fi-FI"/>
        </w:rPr>
      </w:pPr>
      <w:r w:rsidRPr="00AD6142">
        <w:rPr>
          <w:lang w:val="fi-FI"/>
        </w:rPr>
        <w:t>DC_13-66-66_n261</w:t>
      </w:r>
    </w:p>
    <w:p w:rsidR="000048FE" w:rsidRPr="00AD6142" w:rsidRDefault="000048FE" w:rsidP="000048FE">
      <w:pPr>
        <w:rPr>
          <w:lang w:val="fi-FI"/>
        </w:rPr>
      </w:pPr>
      <w:r w:rsidRPr="00AD6142">
        <w:rPr>
          <w:lang w:val="fi-FI"/>
        </w:rPr>
        <w:t>DC_46-66_n261</w:t>
      </w:r>
    </w:p>
    <w:p w:rsidR="000048FE" w:rsidRPr="00AD6142" w:rsidRDefault="000048FE" w:rsidP="000048FE">
      <w:pPr>
        <w:rPr>
          <w:lang w:val="fi-FI"/>
        </w:rPr>
      </w:pPr>
      <w:r w:rsidRPr="00AD6142">
        <w:rPr>
          <w:lang w:val="fi-FI"/>
        </w:rPr>
        <w:t>DC_46-46-66_n261</w:t>
      </w:r>
    </w:p>
    <w:p w:rsidR="000048FE" w:rsidRPr="00AD6142" w:rsidRDefault="000048FE" w:rsidP="000048FE">
      <w:pPr>
        <w:rPr>
          <w:lang w:val="fi-FI"/>
        </w:rPr>
      </w:pPr>
      <w:r w:rsidRPr="00AD6142">
        <w:rPr>
          <w:lang w:val="fi-FI"/>
        </w:rPr>
        <w:t>DC_46-46-46-66_n261</w:t>
      </w:r>
    </w:p>
    <w:p w:rsidR="000048FE" w:rsidRPr="00AD6142" w:rsidRDefault="000048FE" w:rsidP="000048FE">
      <w:r w:rsidRPr="00AD6142">
        <w:t>(This paper is intended to skip a TP since there is no new technical study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R4-2014609</w:t>
      </w:r>
      <w:r w:rsidRPr="00AD6142">
        <w:rPr>
          <w:rFonts w:ascii="Arial" w:hAnsi="Arial" w:cs="Arial"/>
          <w:b/>
          <w:color w:val="0000FF"/>
          <w:sz w:val="24"/>
        </w:rPr>
        <w:tab/>
      </w:r>
      <w:r w:rsidRPr="00AD6142">
        <w:rPr>
          <w:rFonts w:ascii="Arial" w:hAnsi="Arial" w:cs="Arial"/>
          <w:b/>
          <w:sz w:val="24"/>
        </w:rPr>
        <w:t>Draft CR for TS 38.101-3: Support of Uplink n257D/G/H/I for DC_1-8_n257, DC_1-11_n257, DC_3-8_n257 and DC_8-11_n257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of 1-8_n257, 1-11_n257, 3-8_n257 and 8-11_n257 are updated to add UL n257D/G/H/I.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R4-2015133</w:t>
      </w:r>
      <w:r w:rsidRPr="00AD6142">
        <w:rPr>
          <w:rFonts w:ascii="Arial" w:hAnsi="Arial" w:cs="Arial"/>
          <w:b/>
          <w:color w:val="0000FF"/>
          <w:sz w:val="24"/>
        </w:rPr>
        <w:tab/>
      </w:r>
      <w:r w:rsidRPr="00AD6142">
        <w:rPr>
          <w:rFonts w:ascii="Arial" w:hAnsi="Arial" w:cs="Arial"/>
          <w:b/>
          <w:sz w:val="24"/>
        </w:rPr>
        <w:t>Draft CR for 38.101-3 to add UL EN-DC configurations including FR2 with 3DL and 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supporting UL CA are updated.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R4-2015222</w:t>
      </w:r>
      <w:r w:rsidRPr="00AD6142">
        <w:rPr>
          <w:rFonts w:ascii="Arial" w:hAnsi="Arial" w:cs="Arial"/>
          <w:b/>
          <w:color w:val="0000FF"/>
          <w:sz w:val="24"/>
        </w:rPr>
        <w:tab/>
      </w:r>
      <w:r w:rsidRPr="00AD6142">
        <w:rPr>
          <w:rFonts w:ascii="Arial" w:hAnsi="Arial" w:cs="Arial"/>
          <w:b/>
          <w:sz w:val="24"/>
        </w:rPr>
        <w:t>draftCR to introduce DC_3A-8A_n258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R4-2015223</w:t>
      </w:r>
      <w:r w:rsidRPr="00AD6142">
        <w:rPr>
          <w:rFonts w:ascii="Arial" w:hAnsi="Arial" w:cs="Arial"/>
          <w:b/>
          <w:color w:val="0000FF"/>
          <w:sz w:val="24"/>
        </w:rPr>
        <w:tab/>
      </w:r>
      <w:r w:rsidRPr="00AD6142">
        <w:rPr>
          <w:rFonts w:ascii="Arial" w:hAnsi="Arial" w:cs="Arial"/>
          <w:b/>
          <w:sz w:val="24"/>
        </w:rPr>
        <w:t>draftCR to introduce DC_7A-8A_n258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R4-2015224</w:t>
      </w:r>
      <w:r w:rsidRPr="00AD6142">
        <w:rPr>
          <w:rFonts w:ascii="Arial" w:hAnsi="Arial" w:cs="Arial"/>
          <w:b/>
          <w:color w:val="0000FF"/>
          <w:sz w:val="24"/>
        </w:rPr>
        <w:tab/>
      </w:r>
      <w:r w:rsidRPr="00AD6142">
        <w:rPr>
          <w:rFonts w:ascii="Arial" w:hAnsi="Arial" w:cs="Arial"/>
          <w:b/>
          <w:sz w:val="24"/>
        </w:rPr>
        <w:t>draftCR to introduce DC_3A-7A_n258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91" w:name="_Toc57105114"/>
      <w:r w:rsidRPr="00AD6142">
        <w:t>10.5</w:t>
      </w:r>
      <w:r w:rsidRPr="00AD6142">
        <w:tab/>
        <w:t>DC of 3 LTE band and 1 NR band [DC_R17_3BLTE_1BNR_4DL2UL]</w:t>
      </w:r>
      <w:bookmarkEnd w:id="391"/>
    </w:p>
    <w:p w:rsidR="000048FE" w:rsidRPr="00AD6142" w:rsidRDefault="000048FE" w:rsidP="000048FE">
      <w:pPr>
        <w:rPr>
          <w:rFonts w:ascii="Arial" w:hAnsi="Arial" w:cs="Arial"/>
          <w:b/>
          <w:sz w:val="24"/>
        </w:rPr>
      </w:pPr>
      <w:r w:rsidRPr="00AD6142">
        <w:rPr>
          <w:rFonts w:ascii="Arial" w:hAnsi="Arial" w:cs="Arial"/>
          <w:b/>
          <w:color w:val="0000FF"/>
          <w:sz w:val="24"/>
        </w:rPr>
        <w:t>R4-2014059</w:t>
      </w:r>
      <w:r w:rsidRPr="00AD6142">
        <w:rPr>
          <w:rFonts w:ascii="Arial" w:hAnsi="Arial" w:cs="Arial"/>
          <w:b/>
          <w:color w:val="0000FF"/>
          <w:sz w:val="24"/>
        </w:rPr>
        <w:tab/>
      </w:r>
      <w:r w:rsidRPr="00AD6142">
        <w:rPr>
          <w:rFonts w:ascii="Arial" w:hAnsi="Arial" w:cs="Arial"/>
          <w:b/>
          <w:sz w:val="24"/>
        </w:rPr>
        <w:t>TP for TR 37.717-31-11: DC_1-7-32_n78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DC_1-7-32_n78.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R4-2014060</w:t>
      </w:r>
      <w:r w:rsidRPr="00AD6142">
        <w:rPr>
          <w:rFonts w:ascii="Arial" w:hAnsi="Arial" w:cs="Arial"/>
          <w:b/>
          <w:color w:val="0000FF"/>
          <w:sz w:val="24"/>
        </w:rPr>
        <w:tab/>
      </w:r>
      <w:r w:rsidRPr="00AD6142">
        <w:rPr>
          <w:rFonts w:ascii="Arial" w:hAnsi="Arial" w:cs="Arial"/>
          <w:b/>
          <w:sz w:val="24"/>
        </w:rPr>
        <w:t>TP for TR 37.717-31-11: DC_1-20-32_n28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DC_1-20-32_n28.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R4-2014061</w:t>
      </w:r>
      <w:r w:rsidRPr="00AD6142">
        <w:rPr>
          <w:rFonts w:ascii="Arial" w:hAnsi="Arial" w:cs="Arial"/>
          <w:b/>
          <w:color w:val="0000FF"/>
          <w:sz w:val="24"/>
        </w:rPr>
        <w:tab/>
      </w:r>
      <w:r w:rsidRPr="00AD6142">
        <w:rPr>
          <w:rFonts w:ascii="Arial" w:hAnsi="Arial" w:cs="Arial"/>
          <w:b/>
          <w:sz w:val="24"/>
        </w:rPr>
        <w:t>TP for TR 37.717-31-11: DC_1-20-32_n78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DC_1-20-32_n78.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R4-2014062</w:t>
      </w:r>
      <w:r w:rsidRPr="00AD6142">
        <w:rPr>
          <w:rFonts w:ascii="Arial" w:hAnsi="Arial" w:cs="Arial"/>
          <w:b/>
          <w:color w:val="0000FF"/>
          <w:sz w:val="24"/>
        </w:rPr>
        <w:tab/>
      </w:r>
      <w:r w:rsidRPr="00AD6142">
        <w:rPr>
          <w:rFonts w:ascii="Arial" w:hAnsi="Arial" w:cs="Arial"/>
          <w:b/>
          <w:sz w:val="24"/>
        </w:rPr>
        <w:t>TP for TR 37.717-31-11: DC_3-7-32_n78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DC_3-7-32_n78.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R4-2014063</w:t>
      </w:r>
      <w:r w:rsidRPr="00AD6142">
        <w:rPr>
          <w:rFonts w:ascii="Arial" w:hAnsi="Arial" w:cs="Arial"/>
          <w:b/>
          <w:color w:val="0000FF"/>
          <w:sz w:val="24"/>
        </w:rPr>
        <w:tab/>
      </w:r>
      <w:r w:rsidRPr="00AD6142">
        <w:rPr>
          <w:rFonts w:ascii="Arial" w:hAnsi="Arial" w:cs="Arial"/>
          <w:b/>
          <w:sz w:val="24"/>
        </w:rPr>
        <w:t>TP for TR 37.717-31-11: DC_3-20-32_n78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DC_3-20-32_n78.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R4-2014064</w:t>
      </w:r>
      <w:r w:rsidRPr="00AD6142">
        <w:rPr>
          <w:rFonts w:ascii="Arial" w:hAnsi="Arial" w:cs="Arial"/>
          <w:b/>
          <w:color w:val="0000FF"/>
          <w:sz w:val="24"/>
        </w:rPr>
        <w:tab/>
      </w:r>
      <w:r w:rsidRPr="00AD6142">
        <w:rPr>
          <w:rFonts w:ascii="Arial" w:hAnsi="Arial" w:cs="Arial"/>
          <w:b/>
          <w:sz w:val="24"/>
        </w:rPr>
        <w:t>TP for TR 37.717-31-11: DC_7-20-32_n1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a text proposal for TR 37.717-31-11 to update the reference sensitivity exceptions for DC_7-20-32_n1.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392" w:name="_Toc57105115"/>
      <w:r w:rsidRPr="00AD6142">
        <w:t>10.5.1</w:t>
      </w:r>
      <w:r w:rsidRPr="00AD6142">
        <w:tab/>
        <w:t>Rapporteur Input (WID/TR/CR) [DC_R17_3BLTE_1BNR_4DL2UL-Core/Perf]</w:t>
      </w:r>
      <w:bookmarkEnd w:id="392"/>
    </w:p>
    <w:p w:rsidR="000048FE" w:rsidRPr="00AD6142" w:rsidRDefault="000048FE" w:rsidP="000048FE">
      <w:pPr>
        <w:rPr>
          <w:rFonts w:ascii="Arial" w:hAnsi="Arial" w:cs="Arial"/>
          <w:b/>
          <w:sz w:val="24"/>
        </w:rPr>
      </w:pPr>
      <w:r w:rsidRPr="00AD6142">
        <w:rPr>
          <w:rFonts w:ascii="Arial" w:hAnsi="Arial" w:cs="Arial"/>
          <w:b/>
          <w:color w:val="0000FF"/>
          <w:sz w:val="24"/>
        </w:rPr>
        <w:t>R4-2015917</w:t>
      </w:r>
      <w:r w:rsidRPr="00AD6142">
        <w:rPr>
          <w:rFonts w:ascii="Arial" w:hAnsi="Arial" w:cs="Arial"/>
          <w:b/>
          <w:color w:val="0000FF"/>
          <w:sz w:val="24"/>
        </w:rPr>
        <w:tab/>
      </w:r>
      <w:r w:rsidRPr="00AD6142">
        <w:rPr>
          <w:rFonts w:ascii="Arial" w:hAnsi="Arial" w:cs="Arial"/>
          <w:b/>
          <w:sz w:val="24"/>
        </w:rPr>
        <w:t>Revised WID LTE 3DL and one NR band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WID LTE 3DL and one NR band Rel-17</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R4-2015921</w:t>
      </w:r>
      <w:r w:rsidRPr="00AD6142">
        <w:rPr>
          <w:rFonts w:ascii="Arial" w:hAnsi="Arial" w:cs="Arial"/>
          <w:b/>
          <w:color w:val="0000FF"/>
          <w:sz w:val="24"/>
        </w:rPr>
        <w:tab/>
      </w:r>
      <w:r w:rsidRPr="00AD6142">
        <w:rPr>
          <w:rFonts w:ascii="Arial" w:hAnsi="Arial" w:cs="Arial"/>
          <w:b/>
          <w:sz w:val="24"/>
        </w:rPr>
        <w:t>CR introduction completed band combinations LTE 3DL and one NR band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introduction completed band combinations LTE 3DL and one NR band -&gt; 38.101-3</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R4-2015925</w:t>
      </w:r>
      <w:r w:rsidRPr="00AD6142">
        <w:rPr>
          <w:rFonts w:ascii="Arial" w:hAnsi="Arial" w:cs="Arial"/>
          <w:b/>
          <w:color w:val="0000FF"/>
          <w:sz w:val="24"/>
        </w:rPr>
        <w:tab/>
      </w:r>
      <w:r w:rsidRPr="00AD6142">
        <w:rPr>
          <w:rFonts w:ascii="Arial" w:hAnsi="Arial" w:cs="Arial"/>
          <w:b/>
          <w:sz w:val="24"/>
        </w:rPr>
        <w:t>TR 37.717-31-11 v0.2.0 Rel-17 DC combinations LTE 3DL and one NR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TR 37.717-31-11 v0.2.0 Rel-17 DC combinations LTE 3DL and one NR band</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93" w:name="_Toc57105116"/>
      <w:r w:rsidRPr="00AD6142">
        <w:t>10.5.2</w:t>
      </w:r>
      <w:r w:rsidRPr="00AD6142">
        <w:tab/>
        <w:t>EN-DC without FR2 band [DC_R17_3BLTE_1BNR_4DL2UL-Core]</w:t>
      </w:r>
      <w:bookmarkEnd w:id="393"/>
    </w:p>
    <w:p w:rsidR="000048FE" w:rsidRPr="00AD6142" w:rsidRDefault="000048FE" w:rsidP="000048FE">
      <w:pPr>
        <w:rPr>
          <w:rFonts w:ascii="Arial" w:hAnsi="Arial" w:cs="Arial"/>
          <w:b/>
          <w:sz w:val="24"/>
        </w:rPr>
      </w:pPr>
      <w:r w:rsidRPr="00AD6142">
        <w:rPr>
          <w:rFonts w:ascii="Arial" w:hAnsi="Arial" w:cs="Arial"/>
          <w:b/>
          <w:color w:val="0000FF"/>
          <w:sz w:val="24"/>
        </w:rPr>
        <w:t>R4-2014037</w:t>
      </w:r>
      <w:r w:rsidRPr="00AD6142">
        <w:rPr>
          <w:rFonts w:ascii="Arial" w:hAnsi="Arial" w:cs="Arial"/>
          <w:b/>
          <w:color w:val="0000FF"/>
          <w:sz w:val="24"/>
        </w:rPr>
        <w:tab/>
      </w:r>
      <w:r w:rsidRPr="00AD6142">
        <w:rPr>
          <w:rFonts w:ascii="Arial" w:hAnsi="Arial" w:cs="Arial"/>
          <w:b/>
          <w:sz w:val="24"/>
        </w:rPr>
        <w:t>TP for 37.717-31-11 for DC_1-20-32_n3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R4-2014038</w:t>
      </w:r>
      <w:r w:rsidRPr="00AD6142">
        <w:rPr>
          <w:rFonts w:ascii="Arial" w:hAnsi="Arial" w:cs="Arial"/>
          <w:b/>
          <w:color w:val="0000FF"/>
          <w:sz w:val="24"/>
        </w:rPr>
        <w:tab/>
      </w:r>
      <w:r w:rsidRPr="00AD6142">
        <w:rPr>
          <w:rFonts w:ascii="Arial" w:hAnsi="Arial" w:cs="Arial"/>
          <w:b/>
          <w:sz w:val="24"/>
        </w:rPr>
        <w:t>TP for 37.717-31-11 for DC_2-4-7_n28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R4-2014039</w:t>
      </w:r>
      <w:r w:rsidRPr="00AD6142">
        <w:rPr>
          <w:rFonts w:ascii="Arial" w:hAnsi="Arial" w:cs="Arial"/>
          <w:b/>
          <w:color w:val="0000FF"/>
          <w:sz w:val="24"/>
        </w:rPr>
        <w:tab/>
      </w:r>
      <w:r w:rsidRPr="00AD6142">
        <w:rPr>
          <w:rFonts w:ascii="Arial" w:hAnsi="Arial" w:cs="Arial"/>
          <w:b/>
          <w:sz w:val="24"/>
        </w:rPr>
        <w:t>TP for 37.717-31-11 for DC_2-5-7_n66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R4-2014040</w:t>
      </w:r>
      <w:r w:rsidRPr="00AD6142">
        <w:rPr>
          <w:rFonts w:ascii="Arial" w:hAnsi="Arial" w:cs="Arial"/>
          <w:b/>
          <w:color w:val="0000FF"/>
          <w:sz w:val="24"/>
        </w:rPr>
        <w:tab/>
      </w:r>
      <w:r w:rsidRPr="00AD6142">
        <w:rPr>
          <w:rFonts w:ascii="Arial" w:hAnsi="Arial" w:cs="Arial"/>
          <w:b/>
          <w:sz w:val="24"/>
        </w:rPr>
        <w:t>TP for 37.717-31-11 for DC_2-5-66_n7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R4-2014041</w:t>
      </w:r>
      <w:r w:rsidRPr="00AD6142">
        <w:rPr>
          <w:rFonts w:ascii="Arial" w:hAnsi="Arial" w:cs="Arial"/>
          <w:b/>
          <w:color w:val="0000FF"/>
          <w:sz w:val="24"/>
        </w:rPr>
        <w:tab/>
      </w:r>
      <w:r w:rsidRPr="00AD6142">
        <w:rPr>
          <w:rFonts w:ascii="Arial" w:hAnsi="Arial" w:cs="Arial"/>
          <w:b/>
          <w:sz w:val="24"/>
        </w:rPr>
        <w:t>TP for 37.717-31-11 for DC_2-5-66_n66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R4-2014042</w:t>
      </w:r>
      <w:r w:rsidRPr="00AD6142">
        <w:rPr>
          <w:rFonts w:ascii="Arial" w:hAnsi="Arial" w:cs="Arial"/>
          <w:b/>
          <w:color w:val="0000FF"/>
          <w:sz w:val="24"/>
        </w:rPr>
        <w:tab/>
      </w:r>
      <w:r w:rsidRPr="00AD6142">
        <w:rPr>
          <w:rFonts w:ascii="Arial" w:hAnsi="Arial" w:cs="Arial"/>
          <w:b/>
          <w:sz w:val="24"/>
        </w:rPr>
        <w:t>TP for 37.717-31-11 for DC_2-7-66_n28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R4-2014043</w:t>
      </w:r>
      <w:r w:rsidRPr="00AD6142">
        <w:rPr>
          <w:rFonts w:ascii="Arial" w:hAnsi="Arial" w:cs="Arial"/>
          <w:b/>
          <w:color w:val="0000FF"/>
          <w:sz w:val="24"/>
        </w:rPr>
        <w:tab/>
      </w:r>
      <w:r w:rsidRPr="00AD6142">
        <w:rPr>
          <w:rFonts w:ascii="Arial" w:hAnsi="Arial" w:cs="Arial"/>
          <w:b/>
          <w:sz w:val="24"/>
        </w:rPr>
        <w:t>TP for 37.717-31-11 for DC_3-20-32_n1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R4-2014107</w:t>
      </w:r>
      <w:r w:rsidRPr="00AD6142">
        <w:rPr>
          <w:rFonts w:ascii="Arial" w:hAnsi="Arial" w:cs="Arial"/>
          <w:b/>
          <w:color w:val="0000FF"/>
          <w:sz w:val="24"/>
        </w:rPr>
        <w:tab/>
      </w:r>
      <w:r w:rsidRPr="00AD6142">
        <w:rPr>
          <w:rFonts w:ascii="Arial" w:hAnsi="Arial" w:cs="Arial"/>
          <w:b/>
          <w:sz w:val="24"/>
        </w:rPr>
        <w:t>TP for TR 37.717-31-11 DC_1-3-18_n3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R4-2014108</w:t>
      </w:r>
      <w:r w:rsidRPr="00AD6142">
        <w:rPr>
          <w:rFonts w:ascii="Arial" w:hAnsi="Arial" w:cs="Arial"/>
          <w:b/>
          <w:color w:val="0000FF"/>
          <w:sz w:val="24"/>
        </w:rPr>
        <w:tab/>
      </w:r>
      <w:r w:rsidRPr="00AD6142">
        <w:rPr>
          <w:rFonts w:ascii="Arial" w:hAnsi="Arial" w:cs="Arial"/>
          <w:b/>
          <w:sz w:val="24"/>
        </w:rPr>
        <w:t>TP for TR 37.717-31-11 DC_1-3-41_n3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R4-2014109</w:t>
      </w:r>
      <w:r w:rsidRPr="00AD6142">
        <w:rPr>
          <w:rFonts w:ascii="Arial" w:hAnsi="Arial" w:cs="Arial"/>
          <w:b/>
          <w:color w:val="0000FF"/>
          <w:sz w:val="24"/>
        </w:rPr>
        <w:tab/>
      </w:r>
      <w:r w:rsidRPr="00AD6142">
        <w:rPr>
          <w:rFonts w:ascii="Arial" w:hAnsi="Arial" w:cs="Arial"/>
          <w:b/>
          <w:sz w:val="24"/>
        </w:rPr>
        <w:t>TP for TR 37.717-31-11 DC_1-3-41_n41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R4-2014130</w:t>
      </w:r>
      <w:r w:rsidRPr="00AD6142">
        <w:rPr>
          <w:rFonts w:ascii="Arial" w:hAnsi="Arial" w:cs="Arial"/>
          <w:b/>
          <w:color w:val="0000FF"/>
          <w:sz w:val="24"/>
        </w:rPr>
        <w:tab/>
      </w:r>
      <w:r w:rsidRPr="00AD6142">
        <w:rPr>
          <w:rFonts w:ascii="Arial" w:hAnsi="Arial" w:cs="Arial"/>
          <w:b/>
          <w:sz w:val="24"/>
        </w:rPr>
        <w:t>TP for TR 37.717-31-11 DC_2-5-7_n66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R4-2014145</w:t>
      </w:r>
      <w:r w:rsidRPr="00AD6142">
        <w:rPr>
          <w:rFonts w:ascii="Arial" w:hAnsi="Arial" w:cs="Arial"/>
          <w:b/>
          <w:color w:val="0000FF"/>
          <w:sz w:val="24"/>
        </w:rPr>
        <w:tab/>
      </w:r>
      <w:r w:rsidRPr="00AD6142">
        <w:rPr>
          <w:rFonts w:ascii="Arial" w:hAnsi="Arial" w:cs="Arial"/>
          <w:b/>
          <w:sz w:val="24"/>
        </w:rPr>
        <w:t>Draft CR for 38.101-3 to introduce new inter-band EN-DC (3LTE band+1NR band)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Samsung, SK Telecom, KT, KDDI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following new inter-band EN-DC configurations within FR1 cause their fallback mode have existed in current Spec</w:t>
      </w:r>
    </w:p>
    <w:p w:rsidR="000048FE" w:rsidRPr="00AD6142" w:rsidRDefault="000048FE" w:rsidP="000048FE">
      <w:r w:rsidRPr="00AD6142">
        <w:t>DC_1A-3C-8A_n77A</w:t>
      </w:r>
    </w:p>
    <w:p w:rsidR="000048FE" w:rsidRPr="00AD6142" w:rsidRDefault="000048FE" w:rsidP="000048FE">
      <w:r w:rsidRPr="00AD6142">
        <w:t>DC_1A-3C-8A_n77(2A)</w:t>
      </w:r>
    </w:p>
    <w:p w:rsidR="000048FE" w:rsidRPr="00AD6142" w:rsidRDefault="000048FE" w:rsidP="000048FE">
      <w:r w:rsidRPr="00AD6142">
        <w:t>DC_1A-3A-18A_n77(2A)</w:t>
      </w:r>
    </w:p>
    <w:p w:rsidR="000048FE" w:rsidRPr="00AD6142" w:rsidRDefault="000048FE" w:rsidP="000048FE">
      <w:r w:rsidRPr="00AD6142">
        <w:t>DC_1A-3A-18A_n78(2A)</w:t>
      </w:r>
    </w:p>
    <w:p w:rsidR="000048FE" w:rsidRPr="00AD6142" w:rsidRDefault="000048FE" w:rsidP="000048FE">
      <w:r w:rsidRPr="00AD6142">
        <w:t>DC_1A-3A-41C_n77A</w:t>
      </w:r>
    </w:p>
    <w:p w:rsidR="000048FE" w:rsidRPr="00AD6142" w:rsidRDefault="000048FE" w:rsidP="000048FE">
      <w:r w:rsidRPr="00AD6142">
        <w:t>DC_1A-3A-41C_n78A</w:t>
      </w:r>
    </w:p>
    <w:p w:rsidR="000048FE" w:rsidRPr="00AD6142" w:rsidRDefault="000048FE" w:rsidP="000048FE">
      <w:r w:rsidRPr="00AD6142">
        <w:t>DC_1A-3A-5A_n78C</w:t>
      </w:r>
    </w:p>
    <w:p w:rsidR="000048FE" w:rsidRPr="00AD6142" w:rsidRDefault="000048FE" w:rsidP="000048FE">
      <w:r w:rsidRPr="00AD6142">
        <w:t>DC_1A-3A-7A_n78C</w:t>
      </w:r>
    </w:p>
    <w:p w:rsidR="000048FE" w:rsidRPr="00AD6142" w:rsidRDefault="000048FE" w:rsidP="000048FE">
      <w:r w:rsidRPr="00AD6142">
        <w:t>DC_1A-3A-7A-7A_n78C</w:t>
      </w:r>
    </w:p>
    <w:p w:rsidR="000048FE" w:rsidRPr="00AD6142" w:rsidRDefault="000048FE" w:rsidP="000048FE">
      <w:r w:rsidRPr="00AD6142">
        <w:t>DC_1A-5A-7A_n78C</w:t>
      </w:r>
    </w:p>
    <w:p w:rsidR="000048FE" w:rsidRPr="00AD6142" w:rsidRDefault="000048FE" w:rsidP="000048FE">
      <w:r w:rsidRPr="00AD6142">
        <w:t>DC_1A-5A-7A-7A_n78C</w:t>
      </w:r>
    </w:p>
    <w:p w:rsidR="000048FE" w:rsidRPr="00AD6142" w:rsidRDefault="000048FE" w:rsidP="000048FE">
      <w:r w:rsidRPr="00AD6142">
        <w:t>DC_3A-5A-7A_n78C</w:t>
      </w:r>
    </w:p>
    <w:p w:rsidR="000048FE" w:rsidRPr="00AD6142" w:rsidRDefault="000048FE" w:rsidP="000048FE">
      <w:r w:rsidRPr="00AD6142">
        <w:t>DC_3A-5A-7A-7A_n78C</w:t>
      </w:r>
    </w:p>
    <w:p w:rsidR="000048FE" w:rsidRPr="00AD6142" w:rsidRDefault="000048FE" w:rsidP="000048FE">
      <w:r w:rsidRPr="00AD6142">
        <w:t>(This paper is intended to skip a TP since there is no new technical study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R4-2014615</w:t>
      </w:r>
      <w:r w:rsidRPr="00AD6142">
        <w:rPr>
          <w:rFonts w:ascii="Arial" w:hAnsi="Arial" w:cs="Arial"/>
          <w:b/>
          <w:color w:val="0000FF"/>
          <w:sz w:val="24"/>
          <w:lang w:val="sv-FI"/>
        </w:rPr>
        <w:tab/>
      </w:r>
      <w:r w:rsidRPr="00AD6142">
        <w:rPr>
          <w:rFonts w:ascii="Arial" w:hAnsi="Arial" w:cs="Arial"/>
          <w:b/>
          <w:sz w:val="24"/>
          <w:lang w:val="sv-FI"/>
        </w:rPr>
        <w:t>TP for TR 37.717-31-11: EN-DC_1-3-11_n28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R4-2014616</w:t>
      </w:r>
      <w:r w:rsidRPr="00AD6142">
        <w:rPr>
          <w:rFonts w:ascii="Arial" w:hAnsi="Arial" w:cs="Arial"/>
          <w:b/>
          <w:color w:val="0000FF"/>
          <w:sz w:val="24"/>
          <w:lang w:val="sv-FI"/>
        </w:rPr>
        <w:tab/>
      </w:r>
      <w:r w:rsidRPr="00AD6142">
        <w:rPr>
          <w:rFonts w:ascii="Arial" w:hAnsi="Arial" w:cs="Arial"/>
          <w:b/>
          <w:sz w:val="24"/>
          <w:lang w:val="sv-FI"/>
        </w:rPr>
        <w:t>TP for TR 37.717-31-11: EN-DC_1-3-11_n77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R4-2014617</w:t>
      </w:r>
      <w:r w:rsidRPr="00AD6142">
        <w:rPr>
          <w:rFonts w:ascii="Arial" w:hAnsi="Arial" w:cs="Arial"/>
          <w:b/>
          <w:color w:val="0000FF"/>
          <w:sz w:val="24"/>
          <w:lang w:val="sv-FI"/>
        </w:rPr>
        <w:tab/>
      </w:r>
      <w:r w:rsidRPr="00AD6142">
        <w:rPr>
          <w:rFonts w:ascii="Arial" w:hAnsi="Arial" w:cs="Arial"/>
          <w:b/>
          <w:sz w:val="24"/>
          <w:lang w:val="sv-FI"/>
        </w:rPr>
        <w:t>TP for TR 37.717-31-11: EN-DC_3-8-11_n28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R4-2014618</w:t>
      </w:r>
      <w:r w:rsidRPr="00AD6142">
        <w:rPr>
          <w:rFonts w:ascii="Arial" w:hAnsi="Arial" w:cs="Arial"/>
          <w:b/>
          <w:color w:val="0000FF"/>
          <w:sz w:val="24"/>
          <w:lang w:val="sv-FI"/>
        </w:rPr>
        <w:tab/>
      </w:r>
      <w:r w:rsidRPr="00AD6142">
        <w:rPr>
          <w:rFonts w:ascii="Arial" w:hAnsi="Arial" w:cs="Arial"/>
          <w:b/>
          <w:sz w:val="24"/>
          <w:lang w:val="sv-FI"/>
        </w:rPr>
        <w:t>TP for TR 37.717-31-11: EN-DC_3-8-11_n77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R4-2014619</w:t>
      </w:r>
      <w:r w:rsidRPr="00AD6142">
        <w:rPr>
          <w:rFonts w:ascii="Arial" w:hAnsi="Arial" w:cs="Arial"/>
          <w:b/>
          <w:color w:val="0000FF"/>
          <w:sz w:val="24"/>
          <w:lang w:val="sv-FI"/>
        </w:rPr>
        <w:tab/>
      </w:r>
      <w:r w:rsidRPr="00AD6142">
        <w:rPr>
          <w:rFonts w:ascii="Arial" w:hAnsi="Arial" w:cs="Arial"/>
          <w:b/>
          <w:sz w:val="24"/>
          <w:lang w:val="sv-FI"/>
        </w:rPr>
        <w:t>TP for TR 37.717-31-11: EN-DC_1-8-11_n28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R4-2014807</w:t>
      </w:r>
      <w:r w:rsidRPr="00AD6142">
        <w:rPr>
          <w:rFonts w:ascii="Arial" w:hAnsi="Arial" w:cs="Arial"/>
          <w:b/>
          <w:color w:val="0000FF"/>
          <w:sz w:val="24"/>
        </w:rPr>
        <w:tab/>
      </w:r>
      <w:r w:rsidRPr="00AD6142">
        <w:rPr>
          <w:rFonts w:ascii="Arial" w:hAnsi="Arial" w:cs="Arial"/>
          <w:b/>
          <w:sz w:val="24"/>
        </w:rPr>
        <w:t>TP for TR 37.717-31-11: DC_1A-3A-18A_n28A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R4-2014845</w:t>
      </w:r>
      <w:r w:rsidRPr="00AD6142">
        <w:rPr>
          <w:rFonts w:ascii="Arial" w:hAnsi="Arial" w:cs="Arial"/>
          <w:b/>
          <w:color w:val="0000FF"/>
          <w:sz w:val="24"/>
        </w:rPr>
        <w:tab/>
      </w:r>
      <w:r w:rsidRPr="00AD6142">
        <w:rPr>
          <w:rFonts w:ascii="Arial" w:hAnsi="Arial" w:cs="Arial"/>
          <w:b/>
          <w:sz w:val="24"/>
        </w:rPr>
        <w:t>TP for TR 37.717-31-11: DC_1A-3A-18A_n41A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R4-2015073</w:t>
      </w:r>
      <w:r w:rsidRPr="00AD6142">
        <w:rPr>
          <w:rFonts w:ascii="Arial" w:hAnsi="Arial" w:cs="Arial"/>
          <w:b/>
          <w:color w:val="0000FF"/>
          <w:sz w:val="24"/>
        </w:rPr>
        <w:tab/>
      </w:r>
      <w:r w:rsidRPr="00AD6142">
        <w:rPr>
          <w:rFonts w:ascii="Arial" w:hAnsi="Arial" w:cs="Arial"/>
          <w:b/>
          <w:sz w:val="24"/>
        </w:rPr>
        <w:t>draftCR for DC_1A-3C-5A_n78A, DC_1A-1A-3A-5A_n78A, DC_1A-1A-3C-5A_n78A, DC_1A-1A-3A-7A_n78A, DC_1A-1A-3C-7A_n78A, DC_1A-1A-3C-7A_n28A, DC_1A-1A-3A-28A_n78A, DC_1A-1A-3C-28A_n78A and DC_3C-5A-7A_n78A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DC_1A-3C-5A_n78A, DC_1A-1A-3A-5A_n78A, DC_1A-1A-3C-5A_n78A, DC_1A-1A-3A-7A_n78A, DC_1A-1A-3C-7A_n78A, DC_1A-1A-3C-7A_n28A, DC_1A-1A-3A-28A_n78A, DC_1A-1A-3C-28A_n78A and DC_3C-5A-7A_n78A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R4-2015231</w:t>
      </w:r>
      <w:r w:rsidRPr="00AD6142">
        <w:rPr>
          <w:rFonts w:ascii="Arial" w:hAnsi="Arial" w:cs="Arial"/>
          <w:b/>
          <w:color w:val="0000FF"/>
          <w:sz w:val="24"/>
        </w:rPr>
        <w:tab/>
      </w:r>
      <w:r w:rsidRPr="00AD6142">
        <w:rPr>
          <w:rFonts w:ascii="Arial" w:hAnsi="Arial" w:cs="Arial"/>
          <w:b/>
          <w:sz w:val="24"/>
        </w:rPr>
        <w:t>TP for 37.717-31-11 to introduce DC_2A-7A-28A_n7A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37.717-21-11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R4-2015247</w:t>
      </w:r>
      <w:r w:rsidRPr="00AD6142">
        <w:rPr>
          <w:rFonts w:ascii="Arial" w:hAnsi="Arial" w:cs="Arial"/>
          <w:b/>
          <w:color w:val="0000FF"/>
          <w:sz w:val="24"/>
        </w:rPr>
        <w:tab/>
      </w:r>
      <w:r w:rsidRPr="00AD6142">
        <w:rPr>
          <w:rFonts w:ascii="Arial" w:hAnsi="Arial" w:cs="Arial"/>
          <w:b/>
          <w:sz w:val="24"/>
        </w:rPr>
        <w:t>TP for 37.717-31-11 to introduce DC_2A-66A-71A_n71A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Nokia, T-Mobile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R4-2015248</w:t>
      </w:r>
      <w:r w:rsidRPr="00AD6142">
        <w:rPr>
          <w:rFonts w:ascii="Arial" w:hAnsi="Arial" w:cs="Arial"/>
          <w:b/>
          <w:color w:val="0000FF"/>
          <w:sz w:val="24"/>
        </w:rPr>
        <w:tab/>
      </w:r>
      <w:r w:rsidRPr="00AD6142">
        <w:rPr>
          <w:rFonts w:ascii="Arial" w:hAnsi="Arial" w:cs="Arial"/>
          <w:b/>
          <w:sz w:val="24"/>
        </w:rPr>
        <w:t>TP for 37.717-31-11 to introduce DC_2-5-66_n77A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Nokia,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R4-2015249</w:t>
      </w:r>
      <w:r w:rsidRPr="00AD6142">
        <w:rPr>
          <w:rFonts w:ascii="Arial" w:hAnsi="Arial" w:cs="Arial"/>
          <w:b/>
          <w:color w:val="0000FF"/>
          <w:sz w:val="24"/>
        </w:rPr>
        <w:tab/>
      </w:r>
      <w:r w:rsidRPr="00AD6142">
        <w:rPr>
          <w:rFonts w:ascii="Arial" w:hAnsi="Arial" w:cs="Arial"/>
          <w:b/>
          <w:sz w:val="24"/>
        </w:rPr>
        <w:t>TP for 37.717-31-11 to introduce DC_2-13-66_n77A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Nokia,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R4-2015250</w:t>
      </w:r>
      <w:r w:rsidRPr="00AD6142">
        <w:rPr>
          <w:rFonts w:ascii="Arial" w:hAnsi="Arial" w:cs="Arial"/>
          <w:b/>
          <w:color w:val="0000FF"/>
          <w:sz w:val="24"/>
        </w:rPr>
        <w:tab/>
      </w:r>
      <w:r w:rsidRPr="00AD6142">
        <w:rPr>
          <w:rFonts w:ascii="Arial" w:hAnsi="Arial" w:cs="Arial"/>
          <w:b/>
          <w:sz w:val="24"/>
        </w:rPr>
        <w:t>TP for 37.717-31-11 to introduce DC_2-48-66_n77A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Nokia, Verizon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R4-2015272</w:t>
      </w:r>
      <w:r w:rsidRPr="00AD6142">
        <w:rPr>
          <w:rFonts w:ascii="Arial" w:hAnsi="Arial" w:cs="Arial"/>
          <w:b/>
          <w:color w:val="0000FF"/>
          <w:sz w:val="24"/>
        </w:rPr>
        <w:tab/>
      </w:r>
      <w:r w:rsidRPr="00AD6142">
        <w:rPr>
          <w:rFonts w:ascii="Arial" w:hAnsi="Arial" w:cs="Arial"/>
          <w:b/>
          <w:sz w:val="24"/>
        </w:rPr>
        <w:t>TP to TR 37.717-31-11 DC_1A-3A-40C_n78A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Nokia,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R4-2015273</w:t>
      </w:r>
      <w:r w:rsidRPr="00AD6142">
        <w:rPr>
          <w:rFonts w:ascii="Arial" w:hAnsi="Arial" w:cs="Arial"/>
          <w:b/>
          <w:color w:val="0000FF"/>
          <w:sz w:val="24"/>
        </w:rPr>
        <w:tab/>
      </w:r>
      <w:r w:rsidRPr="00AD6142">
        <w:rPr>
          <w:rFonts w:ascii="Arial" w:hAnsi="Arial" w:cs="Arial"/>
          <w:b/>
          <w:sz w:val="24"/>
        </w:rPr>
        <w:t>TP to TR 37.717-31-11 DC_1A-7A-40C_n78A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R4-2015274</w:t>
      </w:r>
      <w:r w:rsidRPr="00AD6142">
        <w:rPr>
          <w:rFonts w:ascii="Arial" w:hAnsi="Arial" w:cs="Arial"/>
          <w:b/>
          <w:color w:val="0000FF"/>
          <w:sz w:val="24"/>
        </w:rPr>
        <w:tab/>
      </w:r>
      <w:r w:rsidRPr="00AD6142">
        <w:rPr>
          <w:rFonts w:ascii="Arial" w:hAnsi="Arial" w:cs="Arial"/>
          <w:b/>
          <w:sz w:val="24"/>
        </w:rPr>
        <w:t>TP to TR 37.717-31-11 DC_1A-8A-40C_n78A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R4-2015275</w:t>
      </w:r>
      <w:r w:rsidRPr="00AD6142">
        <w:rPr>
          <w:rFonts w:ascii="Arial" w:hAnsi="Arial" w:cs="Arial"/>
          <w:b/>
          <w:color w:val="0000FF"/>
          <w:sz w:val="24"/>
        </w:rPr>
        <w:tab/>
      </w:r>
      <w:r w:rsidRPr="00AD6142">
        <w:rPr>
          <w:rFonts w:ascii="Arial" w:hAnsi="Arial" w:cs="Arial"/>
          <w:b/>
          <w:sz w:val="24"/>
        </w:rPr>
        <w:t>TP to TR 37.717-31-11 DC_3A-7A-40C_n78A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R4-2015276</w:t>
      </w:r>
      <w:r w:rsidRPr="00AD6142">
        <w:rPr>
          <w:rFonts w:ascii="Arial" w:hAnsi="Arial" w:cs="Arial"/>
          <w:b/>
          <w:color w:val="0000FF"/>
          <w:sz w:val="24"/>
        </w:rPr>
        <w:tab/>
      </w:r>
      <w:r w:rsidRPr="00AD6142">
        <w:rPr>
          <w:rFonts w:ascii="Arial" w:hAnsi="Arial" w:cs="Arial"/>
          <w:b/>
          <w:sz w:val="24"/>
        </w:rPr>
        <w:t>TP to TR 37.717-31-11 DC_3A-8A-40C_n78A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R4-2015277</w:t>
      </w:r>
      <w:r w:rsidRPr="00AD6142">
        <w:rPr>
          <w:rFonts w:ascii="Arial" w:hAnsi="Arial" w:cs="Arial"/>
          <w:b/>
          <w:color w:val="0000FF"/>
          <w:sz w:val="24"/>
        </w:rPr>
        <w:tab/>
      </w:r>
      <w:r w:rsidRPr="00AD6142">
        <w:rPr>
          <w:rFonts w:ascii="Arial" w:hAnsi="Arial" w:cs="Arial"/>
          <w:b/>
          <w:sz w:val="24"/>
        </w:rPr>
        <w:t>TP to TR 37.717-31-11 DC_7A-8A-40C_n78A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R4-2015405</w:t>
      </w:r>
      <w:r w:rsidRPr="00AD6142">
        <w:rPr>
          <w:rFonts w:ascii="Arial" w:hAnsi="Arial" w:cs="Arial"/>
          <w:b/>
          <w:color w:val="0000FF"/>
          <w:sz w:val="24"/>
        </w:rPr>
        <w:tab/>
      </w:r>
      <w:r w:rsidRPr="00AD6142">
        <w:rPr>
          <w:rFonts w:ascii="Arial" w:hAnsi="Arial" w:cs="Arial"/>
          <w:b/>
          <w:sz w:val="24"/>
        </w:rPr>
        <w:t>TP for TR 37.717-31-11: DC_1A-7A-8A_n28A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R4-2015406</w:t>
      </w:r>
      <w:r w:rsidRPr="00AD6142">
        <w:rPr>
          <w:rFonts w:ascii="Arial" w:hAnsi="Arial" w:cs="Arial"/>
          <w:b/>
          <w:color w:val="0000FF"/>
          <w:sz w:val="24"/>
        </w:rPr>
        <w:tab/>
      </w:r>
      <w:r w:rsidRPr="00AD6142">
        <w:rPr>
          <w:rFonts w:ascii="Arial" w:hAnsi="Arial" w:cs="Arial"/>
          <w:b/>
          <w:sz w:val="24"/>
        </w:rPr>
        <w:t>TP for TR 37.717-31-11: DC_3A-7A-8A_n28A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R4-2015407</w:t>
      </w:r>
      <w:r w:rsidRPr="00AD6142">
        <w:rPr>
          <w:rFonts w:ascii="Arial" w:hAnsi="Arial" w:cs="Arial"/>
          <w:b/>
          <w:color w:val="0000FF"/>
          <w:sz w:val="24"/>
        </w:rPr>
        <w:tab/>
      </w:r>
      <w:r w:rsidRPr="00AD6142">
        <w:rPr>
          <w:rFonts w:ascii="Arial" w:hAnsi="Arial" w:cs="Arial"/>
          <w:b/>
          <w:sz w:val="24"/>
        </w:rPr>
        <w:t>TP for TR 37.717-31-11: DC_1A-7A-28A_n3A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R4-2015408</w:t>
      </w:r>
      <w:r w:rsidRPr="00AD6142">
        <w:rPr>
          <w:rFonts w:ascii="Arial" w:hAnsi="Arial" w:cs="Arial"/>
          <w:b/>
          <w:color w:val="0000FF"/>
          <w:sz w:val="24"/>
        </w:rPr>
        <w:tab/>
      </w:r>
      <w:r w:rsidRPr="00AD6142">
        <w:rPr>
          <w:rFonts w:ascii="Arial" w:hAnsi="Arial" w:cs="Arial"/>
          <w:b/>
          <w:sz w:val="24"/>
        </w:rPr>
        <w:t>TP for TR 37.717-31-11: DC_3A-8A-40A_n1A/DC_3A-8A-40C_n1A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R4-2015409</w:t>
      </w:r>
      <w:r w:rsidRPr="00AD6142">
        <w:rPr>
          <w:rFonts w:ascii="Arial" w:hAnsi="Arial" w:cs="Arial"/>
          <w:b/>
          <w:color w:val="0000FF"/>
          <w:sz w:val="24"/>
        </w:rPr>
        <w:tab/>
      </w:r>
      <w:r w:rsidRPr="00AD6142">
        <w:rPr>
          <w:rFonts w:ascii="Arial" w:hAnsi="Arial" w:cs="Arial"/>
          <w:b/>
          <w:sz w:val="24"/>
        </w:rPr>
        <w:t>TP for TR 37.717-31-11: DC_7A-8A-40A_n1A/DC_7A-8A-40C_n1A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R4-2015410</w:t>
      </w:r>
      <w:r w:rsidRPr="00AD6142">
        <w:rPr>
          <w:rFonts w:ascii="Arial" w:hAnsi="Arial" w:cs="Arial"/>
          <w:b/>
          <w:color w:val="0000FF"/>
          <w:sz w:val="24"/>
        </w:rPr>
        <w:tab/>
      </w:r>
      <w:r w:rsidRPr="00AD6142">
        <w:rPr>
          <w:rFonts w:ascii="Arial" w:hAnsi="Arial" w:cs="Arial"/>
          <w:b/>
          <w:sz w:val="24"/>
        </w:rPr>
        <w:t>DraftCR for 38.101-3 to add configuration DC_3A-7A-40C_n1A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ENDC configuration DC_3A-7A-40C_n1A.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R4-2015411</w:t>
      </w:r>
      <w:r w:rsidRPr="00AD6142">
        <w:rPr>
          <w:rFonts w:ascii="Arial" w:hAnsi="Arial" w:cs="Arial"/>
          <w:b/>
          <w:color w:val="0000FF"/>
          <w:sz w:val="24"/>
        </w:rPr>
        <w:tab/>
      </w:r>
      <w:r w:rsidRPr="00AD6142">
        <w:rPr>
          <w:rFonts w:ascii="Arial" w:hAnsi="Arial" w:cs="Arial"/>
          <w:b/>
          <w:sz w:val="24"/>
        </w:rPr>
        <w:t>TP for TR 37.717-31-11: DC_2A-28A-66A_n7A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R4-2015412</w:t>
      </w:r>
      <w:r w:rsidRPr="00AD6142">
        <w:rPr>
          <w:rFonts w:ascii="Arial" w:hAnsi="Arial" w:cs="Arial"/>
          <w:b/>
          <w:color w:val="0000FF"/>
          <w:sz w:val="24"/>
        </w:rPr>
        <w:tab/>
      </w:r>
      <w:r w:rsidRPr="00AD6142">
        <w:rPr>
          <w:rFonts w:ascii="Arial" w:hAnsi="Arial" w:cs="Arial"/>
          <w:b/>
          <w:sz w:val="24"/>
        </w:rPr>
        <w:t>TP for TR 37.717-31-11: DC_2A-5A-7A_n7A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R4-2015413</w:t>
      </w:r>
      <w:r w:rsidRPr="00AD6142">
        <w:rPr>
          <w:rFonts w:ascii="Arial" w:hAnsi="Arial" w:cs="Arial"/>
          <w:b/>
          <w:color w:val="0000FF"/>
          <w:sz w:val="24"/>
        </w:rPr>
        <w:tab/>
      </w:r>
      <w:r w:rsidRPr="00AD6142">
        <w:rPr>
          <w:rFonts w:ascii="Arial" w:hAnsi="Arial" w:cs="Arial"/>
          <w:b/>
          <w:sz w:val="24"/>
        </w:rPr>
        <w:t>TP for TR 37.717-31-11: DC_2A-7A-66A_n7A/DC_2A-7A-66A-66A_n7A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R4-2015414</w:t>
      </w:r>
      <w:r w:rsidRPr="00AD6142">
        <w:rPr>
          <w:rFonts w:ascii="Arial" w:hAnsi="Arial" w:cs="Arial"/>
          <w:b/>
          <w:color w:val="0000FF"/>
          <w:sz w:val="24"/>
        </w:rPr>
        <w:tab/>
      </w:r>
      <w:r w:rsidRPr="00AD6142">
        <w:rPr>
          <w:rFonts w:ascii="Arial" w:hAnsi="Arial" w:cs="Arial"/>
          <w:b/>
          <w:sz w:val="24"/>
        </w:rPr>
        <w:t>TP for TR 37.717-31-11: DC_5A-7A-66A_n7A/DC_5A-7A-66A-66A_n7A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R4-2015415</w:t>
      </w:r>
      <w:r w:rsidRPr="00AD6142">
        <w:rPr>
          <w:rFonts w:ascii="Arial" w:hAnsi="Arial" w:cs="Arial"/>
          <w:b/>
          <w:color w:val="0000FF"/>
          <w:sz w:val="24"/>
        </w:rPr>
        <w:tab/>
      </w:r>
      <w:r w:rsidRPr="00AD6142">
        <w:rPr>
          <w:rFonts w:ascii="Arial" w:hAnsi="Arial" w:cs="Arial"/>
          <w:b/>
          <w:sz w:val="24"/>
        </w:rPr>
        <w:t>TP for TR 37.717-31-11: DC_7A-28A-66A_n7A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R4-2015712</w:t>
      </w:r>
      <w:r w:rsidRPr="00AD6142">
        <w:rPr>
          <w:rFonts w:ascii="Arial" w:hAnsi="Arial" w:cs="Arial"/>
          <w:b/>
          <w:color w:val="0000FF"/>
          <w:sz w:val="24"/>
        </w:rPr>
        <w:tab/>
      </w:r>
      <w:r w:rsidRPr="00AD6142">
        <w:rPr>
          <w:rFonts w:ascii="Arial" w:hAnsi="Arial" w:cs="Arial"/>
          <w:b/>
          <w:sz w:val="24"/>
        </w:rPr>
        <w:t>TP for TR 37.717-31-11: DC_2-7-66_n77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R4-2015932</w:t>
      </w:r>
      <w:r w:rsidRPr="00AD6142">
        <w:rPr>
          <w:rFonts w:ascii="Arial" w:hAnsi="Arial" w:cs="Arial"/>
          <w:b/>
          <w:color w:val="0000FF"/>
          <w:sz w:val="24"/>
        </w:rPr>
        <w:tab/>
      </w:r>
      <w:r w:rsidRPr="00AD6142">
        <w:rPr>
          <w:rFonts w:ascii="Arial" w:hAnsi="Arial" w:cs="Arial"/>
          <w:b/>
          <w:sz w:val="24"/>
        </w:rPr>
        <w:t>TP for TR 37.717-31-11 to include DC_1A-3A-40A_n78A, DC_1A-3A-40C_n78A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37.717-31-11 to include DC_1A-3A-40A_n78A, DC_1A-3A-40C_n78A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R4-2015933</w:t>
      </w:r>
      <w:r w:rsidRPr="00AD6142">
        <w:rPr>
          <w:rFonts w:ascii="Arial" w:hAnsi="Arial" w:cs="Arial"/>
          <w:b/>
          <w:color w:val="0000FF"/>
          <w:sz w:val="24"/>
        </w:rPr>
        <w:tab/>
      </w:r>
      <w:r w:rsidRPr="00AD6142">
        <w:rPr>
          <w:rFonts w:ascii="Arial" w:hAnsi="Arial" w:cs="Arial"/>
          <w:b/>
          <w:sz w:val="24"/>
        </w:rPr>
        <w:t>TP for TR 37.717-31-11 to include DC_1A-7A-40A_n78A, DC_1A-7A-40C_n78A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37.717-31-11 to include DC_1A-7A-40A_n78A, DC_1A-7A-40C_n78A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R4-2015934</w:t>
      </w:r>
      <w:r w:rsidRPr="00AD6142">
        <w:rPr>
          <w:rFonts w:ascii="Arial" w:hAnsi="Arial" w:cs="Arial"/>
          <w:b/>
          <w:color w:val="0000FF"/>
          <w:sz w:val="24"/>
        </w:rPr>
        <w:tab/>
      </w:r>
      <w:r w:rsidRPr="00AD6142">
        <w:rPr>
          <w:rFonts w:ascii="Arial" w:hAnsi="Arial" w:cs="Arial"/>
          <w:b/>
          <w:sz w:val="24"/>
        </w:rPr>
        <w:t>TP for TR 37.717-31-11 to include DC_3A-7A-40A_n78A, DC_3A-7A-40C_n78A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37.717-31-11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37.717-31-11 to include DC_3A-7A-40A_n78A, DC_3A-7A-40C_n78A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R4-2015944</w:t>
      </w:r>
      <w:r w:rsidRPr="00AD6142">
        <w:rPr>
          <w:rFonts w:ascii="Arial" w:hAnsi="Arial" w:cs="Arial"/>
          <w:b/>
          <w:color w:val="0000FF"/>
          <w:sz w:val="24"/>
        </w:rPr>
        <w:tab/>
      </w:r>
      <w:r w:rsidRPr="00AD6142">
        <w:rPr>
          <w:rFonts w:ascii="Arial" w:hAnsi="Arial" w:cs="Arial"/>
          <w:b/>
          <w:sz w:val="24"/>
        </w:rPr>
        <w:t>draft CR 38.101-3 to add DC_2A-2A-5A-66A_n66A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configuration to existing DC combination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R4-2016311</w:t>
      </w:r>
      <w:r w:rsidRPr="00AD6142">
        <w:rPr>
          <w:rFonts w:ascii="Arial" w:hAnsi="Arial" w:cs="Arial"/>
          <w:b/>
          <w:color w:val="0000FF"/>
          <w:sz w:val="24"/>
        </w:rPr>
        <w:tab/>
      </w:r>
      <w:r w:rsidRPr="00AD6142">
        <w:rPr>
          <w:rFonts w:ascii="Arial" w:hAnsi="Arial" w:cs="Arial"/>
          <w:b/>
          <w:sz w:val="24"/>
        </w:rPr>
        <w:t>CR to add CA_n7B 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CA_n7B 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394" w:name="_Toc57105117"/>
      <w:r w:rsidRPr="00AD6142">
        <w:t>10.5.3</w:t>
      </w:r>
      <w:r w:rsidRPr="00AD6142">
        <w:tab/>
        <w:t>EN-DC with FR2 band [DC_R17_3BLTE_1BNR_4DL2UL-Core]</w:t>
      </w:r>
      <w:bookmarkEnd w:id="394"/>
    </w:p>
    <w:p w:rsidR="000048FE" w:rsidRPr="00AD6142" w:rsidRDefault="000048FE" w:rsidP="000048FE">
      <w:pPr>
        <w:rPr>
          <w:rFonts w:ascii="Arial" w:hAnsi="Arial" w:cs="Arial"/>
          <w:b/>
          <w:sz w:val="24"/>
        </w:rPr>
      </w:pPr>
      <w:r w:rsidRPr="00AD6142">
        <w:rPr>
          <w:rFonts w:ascii="Arial" w:hAnsi="Arial" w:cs="Arial"/>
          <w:b/>
          <w:color w:val="0000FF"/>
          <w:sz w:val="24"/>
        </w:rPr>
        <w:t>R4-2014611</w:t>
      </w:r>
      <w:r w:rsidRPr="00AD6142">
        <w:rPr>
          <w:rFonts w:ascii="Arial" w:hAnsi="Arial" w:cs="Arial"/>
          <w:b/>
          <w:color w:val="0000FF"/>
          <w:sz w:val="24"/>
        </w:rPr>
        <w:tab/>
      </w:r>
      <w:r w:rsidRPr="00AD6142">
        <w:rPr>
          <w:rFonts w:ascii="Arial" w:hAnsi="Arial" w:cs="Arial"/>
          <w:b/>
          <w:sz w:val="24"/>
        </w:rPr>
        <w:t>Draft CR for TS 38.101-3: Support of Uplink n257D/G/H/I for DC_1-3-8_n257 and DC_1A-8-11_n257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of 1-3-8_n257 and 1-8-11_n257 are updated to add UL n257D/G/H/I.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R4-2015134</w:t>
      </w:r>
      <w:r w:rsidRPr="00AD6142">
        <w:rPr>
          <w:rFonts w:ascii="Arial" w:hAnsi="Arial" w:cs="Arial"/>
          <w:b/>
          <w:color w:val="0000FF"/>
          <w:sz w:val="24"/>
        </w:rPr>
        <w:tab/>
      </w:r>
      <w:r w:rsidRPr="00AD6142">
        <w:rPr>
          <w:rFonts w:ascii="Arial" w:hAnsi="Arial" w:cs="Arial"/>
          <w:b/>
          <w:sz w:val="24"/>
        </w:rPr>
        <w:t>Draft CR for 38.101-3 to add EN-DC configurations including FR2 with 4DL and 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supporting UL CA and DL CA are updated.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R4-2015230</w:t>
      </w:r>
      <w:r w:rsidRPr="00AD6142">
        <w:rPr>
          <w:rFonts w:ascii="Arial" w:hAnsi="Arial" w:cs="Arial"/>
          <w:b/>
          <w:color w:val="0000FF"/>
          <w:sz w:val="24"/>
        </w:rPr>
        <w:tab/>
      </w:r>
      <w:r w:rsidRPr="00AD6142">
        <w:rPr>
          <w:rFonts w:ascii="Arial" w:hAnsi="Arial" w:cs="Arial"/>
          <w:b/>
          <w:sz w:val="24"/>
        </w:rPr>
        <w:t>draftCR to introduce DC_3A-7A-8A_n258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95" w:name="_Toc57105118"/>
      <w:r w:rsidRPr="00AD6142">
        <w:t>10.6</w:t>
      </w:r>
      <w:r w:rsidRPr="00AD6142">
        <w:tab/>
        <w:t>DC of 4 LTE band and 1 NR band [DC_R17_4BLTE_1BNR_5DL2UL]</w:t>
      </w:r>
      <w:bookmarkEnd w:id="395"/>
    </w:p>
    <w:p w:rsidR="000048FE" w:rsidRPr="00AD6142" w:rsidRDefault="000048FE" w:rsidP="000048FE">
      <w:pPr>
        <w:pStyle w:val="Heading4"/>
      </w:pPr>
      <w:bookmarkStart w:id="396" w:name="_Toc57105119"/>
      <w:r w:rsidRPr="00AD6142">
        <w:t>10.6.1</w:t>
      </w:r>
      <w:r w:rsidRPr="00AD6142">
        <w:tab/>
        <w:t>Rapporteur Input (WID/TR/CR) [DC_R17_4BLTE_1BNR_5DL2UL-Core/Perf]</w:t>
      </w:r>
      <w:bookmarkEnd w:id="396"/>
    </w:p>
    <w:p w:rsidR="000048FE" w:rsidRPr="00AD6142" w:rsidRDefault="000048FE" w:rsidP="000048FE">
      <w:pPr>
        <w:rPr>
          <w:rFonts w:ascii="Arial" w:hAnsi="Arial" w:cs="Arial"/>
          <w:b/>
          <w:sz w:val="24"/>
        </w:rPr>
      </w:pPr>
      <w:r w:rsidRPr="00AD6142">
        <w:rPr>
          <w:rFonts w:ascii="Arial" w:hAnsi="Arial" w:cs="Arial"/>
          <w:b/>
          <w:color w:val="0000FF"/>
          <w:sz w:val="24"/>
        </w:rPr>
        <w:t>R4-2015214</w:t>
      </w:r>
      <w:r w:rsidRPr="00AD6142">
        <w:rPr>
          <w:rFonts w:ascii="Arial" w:hAnsi="Arial" w:cs="Arial"/>
          <w:b/>
          <w:color w:val="0000FF"/>
          <w:sz w:val="24"/>
        </w:rPr>
        <w:tab/>
      </w:r>
      <w:r w:rsidRPr="00AD6142">
        <w:rPr>
          <w:rFonts w:ascii="Arial" w:hAnsi="Arial" w:cs="Arial"/>
          <w:b/>
          <w:sz w:val="24"/>
        </w:rPr>
        <w:t>Revised Rel-17 WID on DC of 4 bands LTE inter-band CA (4DL1UL)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Inclusion of requests provided at RAN4#97</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R4-2015215</w:t>
      </w:r>
      <w:r w:rsidRPr="00AD6142">
        <w:rPr>
          <w:rFonts w:ascii="Arial" w:hAnsi="Arial" w:cs="Arial"/>
          <w:b/>
          <w:color w:val="0000FF"/>
          <w:sz w:val="24"/>
        </w:rPr>
        <w:tab/>
      </w:r>
      <w:r w:rsidRPr="00AD6142">
        <w:rPr>
          <w:rFonts w:ascii="Arial" w:hAnsi="Arial" w:cs="Arial"/>
          <w:b/>
          <w:sz w:val="24"/>
        </w:rPr>
        <w:t>CR to introduce new combinations of LTE 4band + NR 1band for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Inclusion of approved combinations provided at RAN4#97</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R4-2015216</w:t>
      </w:r>
      <w:r w:rsidRPr="00AD6142">
        <w:rPr>
          <w:rFonts w:ascii="Arial" w:hAnsi="Arial" w:cs="Arial"/>
          <w:b/>
          <w:color w:val="0000FF"/>
          <w:sz w:val="24"/>
        </w:rPr>
        <w:tab/>
      </w:r>
      <w:r w:rsidRPr="00AD6142">
        <w:rPr>
          <w:rFonts w:ascii="Arial" w:hAnsi="Arial" w:cs="Arial"/>
          <w:b/>
          <w:sz w:val="24"/>
        </w:rPr>
        <w:t>draftTR 37.717-41-11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37.717-41-11 v0.2.0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Inclusion of TPs provided at RAN4#97</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397" w:name="_Toc57105120"/>
      <w:r w:rsidRPr="00AD6142">
        <w:t>10.6.2</w:t>
      </w:r>
      <w:r w:rsidRPr="00AD6142">
        <w:tab/>
        <w:t>EN-DC without FR2 band [DC_R17_4BLTE_1BNR_5DL2UL-Core]</w:t>
      </w:r>
      <w:bookmarkEnd w:id="397"/>
    </w:p>
    <w:p w:rsidR="000048FE" w:rsidRPr="00AD6142" w:rsidRDefault="000048FE" w:rsidP="000048FE">
      <w:pPr>
        <w:rPr>
          <w:rFonts w:ascii="Arial" w:hAnsi="Arial" w:cs="Arial"/>
          <w:b/>
          <w:sz w:val="24"/>
        </w:rPr>
      </w:pPr>
      <w:r w:rsidRPr="00AD6142">
        <w:rPr>
          <w:rFonts w:ascii="Arial" w:hAnsi="Arial" w:cs="Arial"/>
          <w:b/>
          <w:color w:val="0000FF"/>
          <w:sz w:val="24"/>
        </w:rPr>
        <w:t>R4-2014044</w:t>
      </w:r>
      <w:r w:rsidRPr="00AD6142">
        <w:rPr>
          <w:rFonts w:ascii="Arial" w:hAnsi="Arial" w:cs="Arial"/>
          <w:b/>
          <w:color w:val="0000FF"/>
          <w:sz w:val="24"/>
        </w:rPr>
        <w:tab/>
      </w:r>
      <w:r w:rsidRPr="00AD6142">
        <w:rPr>
          <w:rFonts w:ascii="Arial" w:hAnsi="Arial" w:cs="Arial"/>
          <w:b/>
          <w:sz w:val="24"/>
        </w:rPr>
        <w:t>TP for 37.717-41-11 for DC_2-5-7-66_n66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R4-2016657</w:t>
      </w:r>
      <w:r w:rsidRPr="00AD6142">
        <w:rPr>
          <w:rFonts w:ascii="Arial" w:hAnsi="Arial" w:cs="Arial"/>
          <w:b/>
          <w:color w:val="0000FF"/>
          <w:sz w:val="24"/>
        </w:rPr>
        <w:tab/>
      </w:r>
      <w:r w:rsidRPr="00AD6142">
        <w:rPr>
          <w:rFonts w:ascii="Arial" w:hAnsi="Arial" w:cs="Arial"/>
          <w:b/>
          <w:sz w:val="24"/>
        </w:rPr>
        <w:t>TP for 37.717-41-11 for DC_2-5-7-66_n66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color w:val="808080"/>
        </w:rPr>
      </w:pPr>
      <w:r w:rsidRPr="00AD6142">
        <w:rPr>
          <w:color w:val="808080"/>
        </w:rPr>
        <w:t>(Replaces R4-2014044)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R4-2014146</w:t>
      </w:r>
      <w:r w:rsidRPr="00AD6142">
        <w:rPr>
          <w:rFonts w:ascii="Arial" w:hAnsi="Arial" w:cs="Arial"/>
          <w:b/>
          <w:color w:val="0000FF"/>
          <w:sz w:val="24"/>
        </w:rPr>
        <w:tab/>
      </w:r>
      <w:r w:rsidRPr="00AD6142">
        <w:rPr>
          <w:rFonts w:ascii="Arial" w:hAnsi="Arial" w:cs="Arial"/>
          <w:b/>
          <w:sz w:val="24"/>
        </w:rPr>
        <w:t>Draft CR for 38.101-3 to introduce new inter-band EN-DC (4LTE band+1NR band)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Samsung, SK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following new inter-band EN-DC configurations within FR1 cause their fallback mode have existed in current Spec</w:t>
      </w:r>
    </w:p>
    <w:p w:rsidR="000048FE" w:rsidRPr="00AD6142" w:rsidRDefault="000048FE" w:rsidP="000048FE">
      <w:r w:rsidRPr="00AD6142">
        <w:t>DC_1A-3A-5A-7A_n78C</w:t>
      </w:r>
    </w:p>
    <w:p w:rsidR="000048FE" w:rsidRPr="00AD6142" w:rsidRDefault="000048FE" w:rsidP="000048FE">
      <w:r w:rsidRPr="00AD6142">
        <w:t>DC_1A-3A-5A-7A-7A_n78C</w:t>
      </w:r>
    </w:p>
    <w:p w:rsidR="000048FE" w:rsidRPr="00AD6142" w:rsidRDefault="000048FE" w:rsidP="000048FE">
      <w:r w:rsidRPr="00AD6142">
        <w:t>(This paper is intended to skip a TP since there is no new technical study needed)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R4-2015074</w:t>
      </w:r>
      <w:r w:rsidRPr="00AD6142">
        <w:rPr>
          <w:rFonts w:ascii="Arial" w:hAnsi="Arial" w:cs="Arial"/>
          <w:b/>
          <w:color w:val="0000FF"/>
          <w:sz w:val="24"/>
        </w:rPr>
        <w:tab/>
      </w:r>
      <w:r w:rsidRPr="00AD6142">
        <w:rPr>
          <w:rFonts w:ascii="Arial" w:hAnsi="Arial" w:cs="Arial"/>
          <w:b/>
          <w:sz w:val="24"/>
        </w:rPr>
        <w:t>draft CR for DC_1A-1A-3A-5A-7A_n78A, DC_1A-3C-5A-7A_n78A, and DC_1A-1A-3A-7A-28A_n78A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DC_1A-1A-3A-5A-7A_n78A, DC_1A-3C-5A-7A_n78A, and DC_1A-1A-3A-7A-28A_n78A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R4-2015278</w:t>
      </w:r>
      <w:r w:rsidRPr="00AD6142">
        <w:rPr>
          <w:rFonts w:ascii="Arial" w:hAnsi="Arial" w:cs="Arial"/>
          <w:b/>
          <w:color w:val="0000FF"/>
          <w:sz w:val="24"/>
        </w:rPr>
        <w:tab/>
      </w:r>
      <w:r w:rsidRPr="00AD6142">
        <w:rPr>
          <w:rFonts w:ascii="Arial" w:hAnsi="Arial" w:cs="Arial"/>
          <w:b/>
          <w:sz w:val="24"/>
        </w:rPr>
        <w:t>TP to TR 37.717-41-11 DC_1A-3A-7A-40C_n78A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R4-2016672</w:t>
      </w:r>
      <w:r w:rsidRPr="00AD6142">
        <w:rPr>
          <w:rFonts w:ascii="Arial" w:hAnsi="Arial" w:cs="Arial"/>
          <w:b/>
          <w:color w:val="0000FF"/>
          <w:sz w:val="24"/>
        </w:rPr>
        <w:tab/>
      </w:r>
      <w:r w:rsidRPr="00AD6142">
        <w:rPr>
          <w:rFonts w:ascii="Arial" w:hAnsi="Arial" w:cs="Arial"/>
          <w:b/>
          <w:sz w:val="24"/>
        </w:rPr>
        <w:t>TP to TR 37.717-41-11 DC_1A-3A-7A-40C_n78A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R4-2015278)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R4-2015279</w:t>
      </w:r>
      <w:r w:rsidRPr="00AD6142">
        <w:rPr>
          <w:rFonts w:ascii="Arial" w:hAnsi="Arial" w:cs="Arial"/>
          <w:b/>
          <w:color w:val="0000FF"/>
          <w:sz w:val="24"/>
        </w:rPr>
        <w:tab/>
      </w:r>
      <w:r w:rsidRPr="00AD6142">
        <w:rPr>
          <w:rFonts w:ascii="Arial" w:hAnsi="Arial" w:cs="Arial"/>
          <w:b/>
          <w:sz w:val="24"/>
        </w:rPr>
        <w:t>TP to TR 37.717-41-11 DC_1A-3A-8A-40C_n78A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R4-2016673</w:t>
      </w:r>
      <w:r w:rsidRPr="00AD6142">
        <w:rPr>
          <w:rFonts w:ascii="Arial" w:hAnsi="Arial" w:cs="Arial"/>
          <w:b/>
          <w:color w:val="0000FF"/>
          <w:sz w:val="24"/>
        </w:rPr>
        <w:tab/>
      </w:r>
      <w:r w:rsidRPr="00AD6142">
        <w:rPr>
          <w:rFonts w:ascii="Arial" w:hAnsi="Arial" w:cs="Arial"/>
          <w:b/>
          <w:sz w:val="24"/>
        </w:rPr>
        <w:t>TP to TR 37.717-41-11 DC_1A-3A-8A-40C_n78A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 Nokia</w:t>
      </w:r>
    </w:p>
    <w:p w:rsidR="000048FE" w:rsidRPr="00AD6142" w:rsidRDefault="000048FE" w:rsidP="000048FE">
      <w:pPr>
        <w:rPr>
          <w:color w:val="808080"/>
        </w:rPr>
      </w:pPr>
      <w:r w:rsidRPr="00AD6142">
        <w:rPr>
          <w:color w:val="808080"/>
        </w:rPr>
        <w:t>(Replaces R4-2015279)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R4-2015280</w:t>
      </w:r>
      <w:r w:rsidRPr="00AD6142">
        <w:rPr>
          <w:rFonts w:ascii="Arial" w:hAnsi="Arial" w:cs="Arial"/>
          <w:b/>
          <w:color w:val="0000FF"/>
          <w:sz w:val="24"/>
        </w:rPr>
        <w:tab/>
      </w:r>
      <w:r w:rsidRPr="00AD6142">
        <w:rPr>
          <w:rFonts w:ascii="Arial" w:hAnsi="Arial" w:cs="Arial"/>
          <w:b/>
          <w:sz w:val="24"/>
        </w:rPr>
        <w:t>TP to TR 37.717-41-11 DC_1A-7A-8A-40C_n78A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R4-2016674</w:t>
      </w:r>
      <w:r w:rsidRPr="00AD6142">
        <w:rPr>
          <w:rFonts w:ascii="Arial" w:hAnsi="Arial" w:cs="Arial"/>
          <w:b/>
          <w:color w:val="0000FF"/>
          <w:sz w:val="24"/>
        </w:rPr>
        <w:tab/>
      </w:r>
      <w:r w:rsidRPr="00AD6142">
        <w:rPr>
          <w:rFonts w:ascii="Arial" w:hAnsi="Arial" w:cs="Arial"/>
          <w:b/>
          <w:sz w:val="24"/>
        </w:rPr>
        <w:t>TP to TR 37.717-41-11 DC_1A-7A-8A-40C_n78A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R4-2015280)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R4-2015281</w:t>
      </w:r>
      <w:r w:rsidRPr="00AD6142">
        <w:rPr>
          <w:rFonts w:ascii="Arial" w:hAnsi="Arial" w:cs="Arial"/>
          <w:b/>
          <w:color w:val="0000FF"/>
          <w:sz w:val="24"/>
        </w:rPr>
        <w:tab/>
      </w:r>
      <w:r w:rsidRPr="00AD6142">
        <w:rPr>
          <w:rFonts w:ascii="Arial" w:hAnsi="Arial" w:cs="Arial"/>
          <w:b/>
          <w:sz w:val="24"/>
        </w:rPr>
        <w:t>TP to TR 37.717-41-11 DC_3A-7A-8A-40C_n78A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R4-2016675</w:t>
      </w:r>
      <w:r w:rsidRPr="00AD6142">
        <w:rPr>
          <w:rFonts w:ascii="Arial" w:hAnsi="Arial" w:cs="Arial"/>
          <w:b/>
          <w:color w:val="0000FF"/>
          <w:sz w:val="24"/>
        </w:rPr>
        <w:tab/>
      </w:r>
      <w:r w:rsidRPr="00AD6142">
        <w:rPr>
          <w:rFonts w:ascii="Arial" w:hAnsi="Arial" w:cs="Arial"/>
          <w:b/>
          <w:sz w:val="24"/>
        </w:rPr>
        <w:t>TP to TR 37.717-41-11 DC_3A-7A-8A-40C_n78A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R4-2015281)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R4-2015416</w:t>
      </w:r>
      <w:r w:rsidRPr="00AD6142">
        <w:rPr>
          <w:rFonts w:ascii="Arial" w:hAnsi="Arial" w:cs="Arial"/>
          <w:b/>
          <w:color w:val="0000FF"/>
          <w:sz w:val="24"/>
        </w:rPr>
        <w:tab/>
      </w:r>
      <w:r w:rsidRPr="00AD6142">
        <w:rPr>
          <w:rFonts w:ascii="Arial" w:hAnsi="Arial" w:cs="Arial"/>
          <w:b/>
          <w:sz w:val="24"/>
        </w:rPr>
        <w:t>TP for TR 37.717-41-11: DC_2A-7A-28A-66A_n7A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R4-2015417</w:t>
      </w:r>
      <w:r w:rsidRPr="00AD6142">
        <w:rPr>
          <w:rFonts w:ascii="Arial" w:hAnsi="Arial" w:cs="Arial"/>
          <w:b/>
          <w:color w:val="0000FF"/>
          <w:sz w:val="24"/>
        </w:rPr>
        <w:tab/>
      </w:r>
      <w:r w:rsidRPr="00AD6142">
        <w:rPr>
          <w:rFonts w:ascii="Arial" w:hAnsi="Arial" w:cs="Arial"/>
          <w:b/>
          <w:sz w:val="24"/>
        </w:rPr>
        <w:t>TP for TR 37.717-41-11:DC_2A-5A-7A-66A_n7A/DC_2A-5A-7A-66A-66A_n7A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R4-2015418</w:t>
      </w:r>
      <w:r w:rsidRPr="00AD6142">
        <w:rPr>
          <w:rFonts w:ascii="Arial" w:hAnsi="Arial" w:cs="Arial"/>
          <w:b/>
          <w:color w:val="0000FF"/>
          <w:sz w:val="24"/>
        </w:rPr>
        <w:tab/>
      </w:r>
      <w:r w:rsidRPr="00AD6142">
        <w:rPr>
          <w:rFonts w:ascii="Arial" w:hAnsi="Arial" w:cs="Arial"/>
          <w:b/>
          <w:sz w:val="24"/>
        </w:rPr>
        <w:t>TP for TR 37.717-41-11:DC_1A-3A-7A-8A_n28A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R4-2015419</w:t>
      </w:r>
      <w:r w:rsidRPr="00AD6142">
        <w:rPr>
          <w:rFonts w:ascii="Arial" w:hAnsi="Arial" w:cs="Arial"/>
          <w:b/>
          <w:color w:val="0000FF"/>
          <w:sz w:val="24"/>
        </w:rPr>
        <w:tab/>
      </w:r>
      <w:r w:rsidRPr="00AD6142">
        <w:rPr>
          <w:rFonts w:ascii="Arial" w:hAnsi="Arial" w:cs="Arial"/>
          <w:b/>
          <w:sz w:val="24"/>
        </w:rPr>
        <w:t>TP for TR 37.717-41-11:DC_3A-7A-8A-40A_n1A/DC_3A-7A-8A-40C_n1A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R4-2016677</w:t>
      </w:r>
      <w:r w:rsidRPr="00AD6142">
        <w:rPr>
          <w:rFonts w:ascii="Arial" w:hAnsi="Arial" w:cs="Arial"/>
          <w:b/>
          <w:color w:val="0000FF"/>
          <w:sz w:val="24"/>
        </w:rPr>
        <w:tab/>
      </w:r>
      <w:r w:rsidRPr="00AD6142">
        <w:rPr>
          <w:rFonts w:ascii="Arial" w:hAnsi="Arial" w:cs="Arial"/>
          <w:b/>
          <w:sz w:val="24"/>
        </w:rPr>
        <w:t>TP for TR 37.717-41-11:DC_3A-7A-8A-40A_n1A/DC_3A-7A-8A-40C_n1A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R4-2015935</w:t>
      </w:r>
      <w:r w:rsidRPr="00AD6142">
        <w:rPr>
          <w:rFonts w:ascii="Arial" w:hAnsi="Arial" w:cs="Arial"/>
          <w:b/>
          <w:color w:val="0000FF"/>
          <w:sz w:val="24"/>
        </w:rPr>
        <w:tab/>
      </w:r>
      <w:r w:rsidRPr="00AD6142">
        <w:rPr>
          <w:rFonts w:ascii="Arial" w:hAnsi="Arial" w:cs="Arial"/>
          <w:b/>
          <w:sz w:val="24"/>
        </w:rPr>
        <w:t>TP for TR 37.717-41-11 to include DC_1A-3A-7A-40A_n78A, DC_1A-3A-7A-40C_n78A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37.717-41-11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37.717-41-11 to include DC_1A-3A-7A-40A_n78A, DC_1A-3A-7A-40C_n78A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398" w:name="_Toc57105121"/>
      <w:r w:rsidRPr="00AD6142">
        <w:t>10.6.3</w:t>
      </w:r>
      <w:r w:rsidRPr="00AD6142">
        <w:tab/>
        <w:t>EN-DC with FR2 band [DC_R17_4BLTE_1BNR_5DL2UL-Core]</w:t>
      </w:r>
      <w:bookmarkEnd w:id="398"/>
    </w:p>
    <w:p w:rsidR="000048FE" w:rsidRPr="00AD6142" w:rsidRDefault="000048FE" w:rsidP="000048FE">
      <w:pPr>
        <w:rPr>
          <w:rFonts w:ascii="Arial" w:hAnsi="Arial" w:cs="Arial"/>
          <w:b/>
          <w:sz w:val="24"/>
        </w:rPr>
      </w:pPr>
      <w:r w:rsidRPr="00AD6142">
        <w:rPr>
          <w:rFonts w:ascii="Arial" w:hAnsi="Arial" w:cs="Arial"/>
          <w:b/>
          <w:color w:val="0000FF"/>
          <w:sz w:val="24"/>
        </w:rPr>
        <w:t>R4-2015135</w:t>
      </w:r>
      <w:r w:rsidRPr="00AD6142">
        <w:rPr>
          <w:rFonts w:ascii="Arial" w:hAnsi="Arial" w:cs="Arial"/>
          <w:b/>
          <w:color w:val="0000FF"/>
          <w:sz w:val="24"/>
        </w:rPr>
        <w:tab/>
      </w:r>
      <w:r w:rsidRPr="00AD6142">
        <w:rPr>
          <w:rFonts w:ascii="Arial" w:hAnsi="Arial" w:cs="Arial"/>
          <w:b/>
          <w:sz w:val="24"/>
        </w:rPr>
        <w:t>Draft CR for 38.101-3 to add UL EN-DC configurations including FR2 with 5DL and 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SK Telecom, Samsung, Ericsson, Nokia, LGE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DC combos supporting UL CA are updated.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399" w:name="_Toc57105122"/>
      <w:r w:rsidRPr="00AD6142">
        <w:t>10.7</w:t>
      </w:r>
      <w:r w:rsidRPr="00AD6142">
        <w:tab/>
        <w:t>DC of x bands (x=1,2, 3, 4) LTE inter-band CA and 2 bands NR inter-band CA [DC_R17_xBLTE_2BNR_yDL2UL]</w:t>
      </w:r>
      <w:bookmarkEnd w:id="399"/>
    </w:p>
    <w:p w:rsidR="000048FE" w:rsidRPr="00AD6142" w:rsidRDefault="000048FE" w:rsidP="000048FE">
      <w:pPr>
        <w:pStyle w:val="Heading4"/>
      </w:pPr>
      <w:bookmarkStart w:id="400" w:name="_Toc57105123"/>
      <w:r w:rsidRPr="00AD6142">
        <w:t>10.7.1</w:t>
      </w:r>
      <w:r w:rsidRPr="00AD6142">
        <w:tab/>
        <w:t>Rapporteur Input (WID/TR/CR) [DC_R17_xBLTE_2BNR_yDL2UL-Core/Per]</w:t>
      </w:r>
      <w:bookmarkEnd w:id="400"/>
    </w:p>
    <w:p w:rsidR="000048FE" w:rsidRPr="00AD6142" w:rsidRDefault="000048FE" w:rsidP="000048FE">
      <w:pPr>
        <w:rPr>
          <w:rFonts w:ascii="Arial" w:hAnsi="Arial" w:cs="Arial"/>
          <w:b/>
          <w:sz w:val="24"/>
        </w:rPr>
      </w:pPr>
      <w:r w:rsidRPr="00AD6142">
        <w:rPr>
          <w:rFonts w:ascii="Arial" w:hAnsi="Arial" w:cs="Arial"/>
          <w:b/>
          <w:color w:val="0000FF"/>
          <w:sz w:val="24"/>
        </w:rPr>
        <w:t>R4-2014304</w:t>
      </w:r>
      <w:r w:rsidRPr="00AD6142">
        <w:rPr>
          <w:rFonts w:ascii="Arial" w:hAnsi="Arial" w:cs="Arial"/>
          <w:b/>
          <w:color w:val="0000FF"/>
          <w:sz w:val="24"/>
        </w:rPr>
        <w:tab/>
      </w:r>
      <w:r w:rsidRPr="00AD6142">
        <w:rPr>
          <w:rFonts w:ascii="Arial" w:hAnsi="Arial" w:cs="Arial"/>
          <w:b/>
          <w:sz w:val="24"/>
        </w:rPr>
        <w:t>TR 37.717-11-21 v0.2.0 TR update: LTE(xDL/1UL)+ NR(2DL/1UL) DC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37.717-11-21 v0.2.0</w:t>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R4-2014305</w:t>
      </w:r>
      <w:r w:rsidRPr="00AD6142">
        <w:rPr>
          <w:rFonts w:ascii="Arial" w:hAnsi="Arial" w:cs="Arial"/>
          <w:b/>
          <w:color w:val="0000FF"/>
          <w:sz w:val="24"/>
        </w:rPr>
        <w:tab/>
      </w:r>
      <w:r w:rsidRPr="00AD6142">
        <w:rPr>
          <w:rFonts w:ascii="Arial" w:hAnsi="Arial" w:cs="Arial"/>
          <w:b/>
          <w:sz w:val="24"/>
        </w:rPr>
        <w:t>Revised WID on LTE (xDL/UL x=1.2,3,4) with NR 2 bands (2DL/1UL) EN DC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R4-2014306</w:t>
      </w:r>
      <w:r w:rsidRPr="00AD6142">
        <w:rPr>
          <w:rFonts w:ascii="Arial" w:hAnsi="Arial" w:cs="Arial"/>
          <w:b/>
          <w:color w:val="0000FF"/>
          <w:sz w:val="24"/>
        </w:rPr>
        <w:tab/>
      </w:r>
      <w:r w:rsidRPr="00AD6142">
        <w:rPr>
          <w:rFonts w:ascii="Arial" w:hAnsi="Arial" w:cs="Arial"/>
          <w:b/>
          <w:sz w:val="24"/>
        </w:rPr>
        <w:t>Introducing CR on new EN-DC LTE(xDL/1UL)+ NR(2DL/1UL) DC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CR-0359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01" w:name="_Toc57105124"/>
      <w:r w:rsidRPr="00AD6142">
        <w:t>10.7.2</w:t>
      </w:r>
      <w:r w:rsidRPr="00AD6142">
        <w:tab/>
        <w:t>EN-DC including NR inter CA without FR2 band [DC_R17_xBLTE_2BNR_yDL2UL-Core]</w:t>
      </w:r>
      <w:bookmarkEnd w:id="401"/>
    </w:p>
    <w:p w:rsidR="000048FE" w:rsidRPr="00AD6142" w:rsidRDefault="000048FE" w:rsidP="000048FE">
      <w:pPr>
        <w:rPr>
          <w:rFonts w:ascii="Arial" w:hAnsi="Arial" w:cs="Arial"/>
          <w:b/>
          <w:sz w:val="24"/>
        </w:rPr>
      </w:pPr>
      <w:r w:rsidRPr="00AD6142">
        <w:rPr>
          <w:rFonts w:ascii="Arial" w:hAnsi="Arial" w:cs="Arial"/>
          <w:b/>
          <w:color w:val="0000FF"/>
          <w:sz w:val="24"/>
        </w:rPr>
        <w:t>R4-2014071</w:t>
      </w:r>
      <w:r w:rsidRPr="00AD6142">
        <w:rPr>
          <w:rFonts w:ascii="Arial" w:hAnsi="Arial" w:cs="Arial"/>
          <w:b/>
          <w:color w:val="0000FF"/>
          <w:sz w:val="24"/>
        </w:rPr>
        <w:tab/>
      </w:r>
      <w:r w:rsidRPr="00AD6142">
        <w:rPr>
          <w:rFonts w:ascii="Arial" w:hAnsi="Arial" w:cs="Arial"/>
          <w:b/>
          <w:sz w:val="24"/>
        </w:rPr>
        <w:t>TP for TR 37.717-11-21 DC_1_n3-n41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R4-2014072</w:t>
      </w:r>
      <w:r w:rsidRPr="00AD6142">
        <w:rPr>
          <w:rFonts w:ascii="Arial" w:hAnsi="Arial" w:cs="Arial"/>
          <w:b/>
          <w:color w:val="0000FF"/>
          <w:sz w:val="24"/>
        </w:rPr>
        <w:tab/>
      </w:r>
      <w:r w:rsidRPr="00AD6142">
        <w:rPr>
          <w:rFonts w:ascii="Arial" w:hAnsi="Arial" w:cs="Arial"/>
          <w:b/>
          <w:sz w:val="24"/>
        </w:rPr>
        <w:t>TP for TR 37.717-11-21 DC_1_n3-n77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R4-2014073</w:t>
      </w:r>
      <w:r w:rsidRPr="00AD6142">
        <w:rPr>
          <w:rFonts w:ascii="Arial" w:hAnsi="Arial" w:cs="Arial"/>
          <w:b/>
          <w:color w:val="0000FF"/>
          <w:sz w:val="24"/>
        </w:rPr>
        <w:tab/>
      </w:r>
      <w:r w:rsidRPr="00AD6142">
        <w:rPr>
          <w:rFonts w:ascii="Arial" w:hAnsi="Arial" w:cs="Arial"/>
          <w:b/>
          <w:sz w:val="24"/>
        </w:rPr>
        <w:t>TP for TR 37.717-11-21 DC_1_n41-n77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R4-2014074</w:t>
      </w:r>
      <w:r w:rsidRPr="00AD6142">
        <w:rPr>
          <w:rFonts w:ascii="Arial" w:hAnsi="Arial" w:cs="Arial"/>
          <w:b/>
          <w:color w:val="0000FF"/>
          <w:sz w:val="24"/>
        </w:rPr>
        <w:tab/>
      </w:r>
      <w:r w:rsidRPr="00AD6142">
        <w:rPr>
          <w:rFonts w:ascii="Arial" w:hAnsi="Arial" w:cs="Arial"/>
          <w:b/>
          <w:sz w:val="24"/>
        </w:rPr>
        <w:t>TP for TR 37.717-11-21 DC_1-3_n3-n41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R4-2016694</w:t>
      </w:r>
      <w:r w:rsidRPr="00AD6142">
        <w:rPr>
          <w:rFonts w:ascii="Arial" w:hAnsi="Arial" w:cs="Arial"/>
          <w:b/>
          <w:color w:val="0000FF"/>
          <w:sz w:val="24"/>
        </w:rPr>
        <w:tab/>
      </w:r>
      <w:r w:rsidRPr="00AD6142">
        <w:rPr>
          <w:rFonts w:ascii="Arial" w:hAnsi="Arial" w:cs="Arial"/>
          <w:b/>
          <w:sz w:val="24"/>
        </w:rPr>
        <w:t>TP for TR 37.717-11-21 DC_1-3_n3-n41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R4-2014074)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R4-2014075</w:t>
      </w:r>
      <w:r w:rsidRPr="00AD6142">
        <w:rPr>
          <w:rFonts w:ascii="Arial" w:hAnsi="Arial" w:cs="Arial"/>
          <w:b/>
          <w:color w:val="0000FF"/>
          <w:sz w:val="24"/>
        </w:rPr>
        <w:tab/>
      </w:r>
      <w:r w:rsidRPr="00AD6142">
        <w:rPr>
          <w:rFonts w:ascii="Arial" w:hAnsi="Arial" w:cs="Arial"/>
          <w:b/>
          <w:sz w:val="24"/>
        </w:rPr>
        <w:t>TP for TR 37.717-11-21 DC_1-3_n3-n77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R4-2016695</w:t>
      </w:r>
      <w:r w:rsidRPr="00AD6142">
        <w:rPr>
          <w:rFonts w:ascii="Arial" w:hAnsi="Arial" w:cs="Arial"/>
          <w:b/>
          <w:color w:val="0000FF"/>
          <w:sz w:val="24"/>
        </w:rPr>
        <w:tab/>
      </w:r>
      <w:r w:rsidRPr="00AD6142">
        <w:rPr>
          <w:rFonts w:ascii="Arial" w:hAnsi="Arial" w:cs="Arial"/>
          <w:b/>
          <w:sz w:val="24"/>
        </w:rPr>
        <w:t>TP for TR 37.717-11-21 DC_1-3_n3-n77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R4-2014076</w:t>
      </w:r>
      <w:r w:rsidRPr="00AD6142">
        <w:rPr>
          <w:rFonts w:ascii="Arial" w:hAnsi="Arial" w:cs="Arial"/>
          <w:b/>
          <w:color w:val="0000FF"/>
          <w:sz w:val="24"/>
        </w:rPr>
        <w:tab/>
      </w:r>
      <w:r w:rsidRPr="00AD6142">
        <w:rPr>
          <w:rFonts w:ascii="Arial" w:hAnsi="Arial" w:cs="Arial"/>
          <w:b/>
          <w:sz w:val="24"/>
        </w:rPr>
        <w:t>TP for TR 37.717-11-21 DC_1-3_n3-n78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R4-2016696</w:t>
      </w:r>
      <w:r w:rsidRPr="00AD6142">
        <w:rPr>
          <w:rFonts w:ascii="Arial" w:hAnsi="Arial" w:cs="Arial"/>
          <w:b/>
          <w:color w:val="0000FF"/>
          <w:sz w:val="24"/>
        </w:rPr>
        <w:tab/>
      </w:r>
      <w:r w:rsidRPr="00AD6142">
        <w:rPr>
          <w:rFonts w:ascii="Arial" w:hAnsi="Arial" w:cs="Arial"/>
          <w:b/>
          <w:sz w:val="24"/>
        </w:rPr>
        <w:t>TP for TR 37.717-11-21 DC_1-3_n3-n78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R4-2014076)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R4-2014077</w:t>
      </w:r>
      <w:r w:rsidRPr="00AD6142">
        <w:rPr>
          <w:rFonts w:ascii="Arial" w:hAnsi="Arial" w:cs="Arial"/>
          <w:b/>
          <w:color w:val="0000FF"/>
          <w:sz w:val="24"/>
        </w:rPr>
        <w:tab/>
      </w:r>
      <w:r w:rsidRPr="00AD6142">
        <w:rPr>
          <w:rFonts w:ascii="Arial" w:hAnsi="Arial" w:cs="Arial"/>
          <w:b/>
          <w:sz w:val="24"/>
        </w:rPr>
        <w:t>TP for TR 37.717-11-21 DC_1-3_n41-n77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R4-2014078</w:t>
      </w:r>
      <w:r w:rsidRPr="00AD6142">
        <w:rPr>
          <w:rFonts w:ascii="Arial" w:hAnsi="Arial" w:cs="Arial"/>
          <w:b/>
          <w:color w:val="0000FF"/>
          <w:sz w:val="24"/>
        </w:rPr>
        <w:tab/>
      </w:r>
      <w:r w:rsidRPr="00AD6142">
        <w:rPr>
          <w:rFonts w:ascii="Arial" w:hAnsi="Arial" w:cs="Arial"/>
          <w:b/>
          <w:sz w:val="24"/>
        </w:rPr>
        <w:t>TP for TR 37.717-11-21 DC_1-3-18_n3-n77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R4-2016697</w:t>
      </w:r>
      <w:r w:rsidRPr="00AD6142">
        <w:rPr>
          <w:rFonts w:ascii="Arial" w:hAnsi="Arial" w:cs="Arial"/>
          <w:b/>
          <w:color w:val="0000FF"/>
          <w:sz w:val="24"/>
        </w:rPr>
        <w:tab/>
      </w:r>
      <w:r w:rsidRPr="00AD6142">
        <w:rPr>
          <w:rFonts w:ascii="Arial" w:hAnsi="Arial" w:cs="Arial"/>
          <w:b/>
          <w:sz w:val="24"/>
        </w:rPr>
        <w:t>TP for TR 37.717-11-21 DC_1-3-18_n3-n77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R4-2014079</w:t>
      </w:r>
      <w:r w:rsidRPr="00AD6142">
        <w:rPr>
          <w:rFonts w:ascii="Arial" w:hAnsi="Arial" w:cs="Arial"/>
          <w:b/>
          <w:color w:val="0000FF"/>
          <w:sz w:val="24"/>
        </w:rPr>
        <w:tab/>
      </w:r>
      <w:r w:rsidRPr="00AD6142">
        <w:rPr>
          <w:rFonts w:ascii="Arial" w:hAnsi="Arial" w:cs="Arial"/>
          <w:b/>
          <w:sz w:val="24"/>
        </w:rPr>
        <w:t>TP for TR 37.717-11-21 DC_1-3-18_n3-n78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R4-2014080</w:t>
      </w:r>
      <w:r w:rsidRPr="00AD6142">
        <w:rPr>
          <w:rFonts w:ascii="Arial" w:hAnsi="Arial" w:cs="Arial"/>
          <w:b/>
          <w:color w:val="0000FF"/>
          <w:sz w:val="24"/>
        </w:rPr>
        <w:tab/>
      </w:r>
      <w:r w:rsidRPr="00AD6142">
        <w:rPr>
          <w:rFonts w:ascii="Arial" w:hAnsi="Arial" w:cs="Arial"/>
          <w:b/>
          <w:sz w:val="24"/>
        </w:rPr>
        <w:t>TP for TR 37.717-11-21 DC_1-3-41_n3-n41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R4-2016698</w:t>
      </w:r>
      <w:r w:rsidRPr="00AD6142">
        <w:rPr>
          <w:rFonts w:ascii="Arial" w:hAnsi="Arial" w:cs="Arial"/>
          <w:b/>
          <w:color w:val="0000FF"/>
          <w:sz w:val="24"/>
        </w:rPr>
        <w:tab/>
      </w:r>
      <w:r w:rsidRPr="00AD6142">
        <w:rPr>
          <w:rFonts w:ascii="Arial" w:hAnsi="Arial" w:cs="Arial"/>
          <w:b/>
          <w:sz w:val="24"/>
        </w:rPr>
        <w:t>TP for TR 37.717-11-21 DC_1-3-41_n3-n41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R4-2014081</w:t>
      </w:r>
      <w:r w:rsidRPr="00AD6142">
        <w:rPr>
          <w:rFonts w:ascii="Arial" w:hAnsi="Arial" w:cs="Arial"/>
          <w:b/>
          <w:color w:val="0000FF"/>
          <w:sz w:val="24"/>
        </w:rPr>
        <w:tab/>
      </w:r>
      <w:r w:rsidRPr="00AD6142">
        <w:rPr>
          <w:rFonts w:ascii="Arial" w:hAnsi="Arial" w:cs="Arial"/>
          <w:b/>
          <w:sz w:val="24"/>
        </w:rPr>
        <w:t>TP for TR 37.717-11-21 DC_1-3-41_n3-n77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R4-2016699</w:t>
      </w:r>
      <w:r w:rsidRPr="00AD6142">
        <w:rPr>
          <w:rFonts w:ascii="Arial" w:hAnsi="Arial" w:cs="Arial"/>
          <w:b/>
          <w:color w:val="0000FF"/>
          <w:sz w:val="24"/>
        </w:rPr>
        <w:tab/>
      </w:r>
      <w:r w:rsidRPr="00AD6142">
        <w:rPr>
          <w:rFonts w:ascii="Arial" w:hAnsi="Arial" w:cs="Arial"/>
          <w:b/>
          <w:sz w:val="24"/>
        </w:rPr>
        <w:t>TP for TR 37.717-11-21 DC_1-3-41_n3-n77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R4-2014082</w:t>
      </w:r>
      <w:r w:rsidRPr="00AD6142">
        <w:rPr>
          <w:rFonts w:ascii="Arial" w:hAnsi="Arial" w:cs="Arial"/>
          <w:b/>
          <w:color w:val="0000FF"/>
          <w:sz w:val="24"/>
        </w:rPr>
        <w:tab/>
      </w:r>
      <w:r w:rsidRPr="00AD6142">
        <w:rPr>
          <w:rFonts w:ascii="Arial" w:hAnsi="Arial" w:cs="Arial"/>
          <w:b/>
          <w:sz w:val="24"/>
        </w:rPr>
        <w:t>TP for TR 37.717-11-21 DC_1-3-41_n3-n78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R4-2016700</w:t>
      </w:r>
      <w:r w:rsidRPr="00AD6142">
        <w:rPr>
          <w:rFonts w:ascii="Arial" w:hAnsi="Arial" w:cs="Arial"/>
          <w:b/>
          <w:color w:val="0000FF"/>
          <w:sz w:val="24"/>
        </w:rPr>
        <w:tab/>
      </w:r>
      <w:r w:rsidRPr="00AD6142">
        <w:rPr>
          <w:rFonts w:ascii="Arial" w:hAnsi="Arial" w:cs="Arial"/>
          <w:b/>
          <w:sz w:val="24"/>
        </w:rPr>
        <w:t>TP for TR 37.717-11-21 DC_1-3-41_n3-n78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R4-2014083</w:t>
      </w:r>
      <w:r w:rsidRPr="00AD6142">
        <w:rPr>
          <w:rFonts w:ascii="Arial" w:hAnsi="Arial" w:cs="Arial"/>
          <w:b/>
          <w:color w:val="0000FF"/>
          <w:sz w:val="24"/>
        </w:rPr>
        <w:tab/>
      </w:r>
      <w:r w:rsidRPr="00AD6142">
        <w:rPr>
          <w:rFonts w:ascii="Arial" w:hAnsi="Arial" w:cs="Arial"/>
          <w:b/>
          <w:sz w:val="24"/>
        </w:rPr>
        <w:t>TP for TR 37.717-11-21 DC_1-3-41_n41-n77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R4-2016701</w:t>
      </w:r>
      <w:r w:rsidRPr="00AD6142">
        <w:rPr>
          <w:rFonts w:ascii="Arial" w:hAnsi="Arial" w:cs="Arial"/>
          <w:b/>
          <w:color w:val="0000FF"/>
          <w:sz w:val="24"/>
        </w:rPr>
        <w:tab/>
      </w:r>
      <w:r w:rsidRPr="00AD6142">
        <w:rPr>
          <w:rFonts w:ascii="Arial" w:hAnsi="Arial" w:cs="Arial"/>
          <w:b/>
          <w:sz w:val="24"/>
        </w:rPr>
        <w:t>TP for TR 37.717-11-21 DC_1-3-41_n41-n77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R4-2014084</w:t>
      </w:r>
      <w:r w:rsidRPr="00AD6142">
        <w:rPr>
          <w:rFonts w:ascii="Arial" w:hAnsi="Arial" w:cs="Arial"/>
          <w:b/>
          <w:color w:val="0000FF"/>
          <w:sz w:val="24"/>
        </w:rPr>
        <w:tab/>
      </w:r>
      <w:r w:rsidRPr="00AD6142">
        <w:rPr>
          <w:rFonts w:ascii="Arial" w:hAnsi="Arial" w:cs="Arial"/>
          <w:b/>
          <w:sz w:val="24"/>
        </w:rPr>
        <w:t>TP for TR 37.717-11-21 DC_1-3-41_n41-n78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R4-2016702</w:t>
      </w:r>
      <w:r w:rsidRPr="00AD6142">
        <w:rPr>
          <w:rFonts w:ascii="Arial" w:hAnsi="Arial" w:cs="Arial"/>
          <w:b/>
          <w:color w:val="0000FF"/>
          <w:sz w:val="24"/>
        </w:rPr>
        <w:tab/>
      </w:r>
      <w:r w:rsidRPr="00AD6142">
        <w:rPr>
          <w:rFonts w:ascii="Arial" w:hAnsi="Arial" w:cs="Arial"/>
          <w:b/>
          <w:sz w:val="24"/>
        </w:rPr>
        <w:t>TP for TR 37.717-11-21 DC_1-3-41_n41-n78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R4-2014085</w:t>
      </w:r>
      <w:r w:rsidRPr="00AD6142">
        <w:rPr>
          <w:rFonts w:ascii="Arial" w:hAnsi="Arial" w:cs="Arial"/>
          <w:b/>
          <w:color w:val="0000FF"/>
          <w:sz w:val="24"/>
        </w:rPr>
        <w:tab/>
      </w:r>
      <w:r w:rsidRPr="00AD6142">
        <w:rPr>
          <w:rFonts w:ascii="Arial" w:hAnsi="Arial" w:cs="Arial"/>
          <w:b/>
          <w:sz w:val="24"/>
        </w:rPr>
        <w:t>TP for TR 37.717-11-21 DC_1-18_n3-n77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R4-2014086</w:t>
      </w:r>
      <w:r w:rsidRPr="00AD6142">
        <w:rPr>
          <w:rFonts w:ascii="Arial" w:hAnsi="Arial" w:cs="Arial"/>
          <w:b/>
          <w:color w:val="0000FF"/>
          <w:sz w:val="24"/>
        </w:rPr>
        <w:tab/>
      </w:r>
      <w:r w:rsidRPr="00AD6142">
        <w:rPr>
          <w:rFonts w:ascii="Arial" w:hAnsi="Arial" w:cs="Arial"/>
          <w:b/>
          <w:sz w:val="24"/>
        </w:rPr>
        <w:t>TP for TR 37.717-11-21 DC_1-41_n3-n41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R4-2016703</w:t>
      </w:r>
      <w:r w:rsidRPr="00AD6142">
        <w:rPr>
          <w:rFonts w:ascii="Arial" w:hAnsi="Arial" w:cs="Arial"/>
          <w:b/>
          <w:color w:val="0000FF"/>
          <w:sz w:val="24"/>
        </w:rPr>
        <w:tab/>
      </w:r>
      <w:r w:rsidRPr="00AD6142">
        <w:rPr>
          <w:rFonts w:ascii="Arial" w:hAnsi="Arial" w:cs="Arial"/>
          <w:b/>
          <w:sz w:val="24"/>
        </w:rPr>
        <w:t>TP for TR 37.717-11-21 DC_1-41_n3-n41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R4-2014087</w:t>
      </w:r>
      <w:r w:rsidRPr="00AD6142">
        <w:rPr>
          <w:rFonts w:ascii="Arial" w:hAnsi="Arial" w:cs="Arial"/>
          <w:b/>
          <w:color w:val="0000FF"/>
          <w:sz w:val="24"/>
        </w:rPr>
        <w:tab/>
      </w:r>
      <w:r w:rsidRPr="00AD6142">
        <w:rPr>
          <w:rFonts w:ascii="Arial" w:hAnsi="Arial" w:cs="Arial"/>
          <w:b/>
          <w:sz w:val="24"/>
        </w:rPr>
        <w:t>TP for TR 37.717-11-21 DC_1-41_n3-n77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R4-2014088</w:t>
      </w:r>
      <w:r w:rsidRPr="00AD6142">
        <w:rPr>
          <w:rFonts w:ascii="Arial" w:hAnsi="Arial" w:cs="Arial"/>
          <w:b/>
          <w:color w:val="0000FF"/>
          <w:sz w:val="24"/>
        </w:rPr>
        <w:tab/>
      </w:r>
      <w:r w:rsidRPr="00AD6142">
        <w:rPr>
          <w:rFonts w:ascii="Arial" w:hAnsi="Arial" w:cs="Arial"/>
          <w:b/>
          <w:sz w:val="24"/>
        </w:rPr>
        <w:t>TP for TR 37.717-11-21 DC_1-41_n3-n78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R4-2014089</w:t>
      </w:r>
      <w:r w:rsidRPr="00AD6142">
        <w:rPr>
          <w:rFonts w:ascii="Arial" w:hAnsi="Arial" w:cs="Arial"/>
          <w:b/>
          <w:color w:val="0000FF"/>
          <w:sz w:val="24"/>
        </w:rPr>
        <w:tab/>
      </w:r>
      <w:r w:rsidRPr="00AD6142">
        <w:rPr>
          <w:rFonts w:ascii="Arial" w:hAnsi="Arial" w:cs="Arial"/>
          <w:b/>
          <w:sz w:val="24"/>
        </w:rPr>
        <w:t>TP for TR 37.717-11-21 DC_1-41_n41-n77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R4-2016704</w:t>
      </w:r>
      <w:r w:rsidRPr="00AD6142">
        <w:rPr>
          <w:rFonts w:ascii="Arial" w:hAnsi="Arial" w:cs="Arial"/>
          <w:b/>
          <w:color w:val="0000FF"/>
          <w:sz w:val="24"/>
        </w:rPr>
        <w:tab/>
      </w:r>
      <w:r w:rsidRPr="00AD6142">
        <w:rPr>
          <w:rFonts w:ascii="Arial" w:hAnsi="Arial" w:cs="Arial"/>
          <w:b/>
          <w:sz w:val="24"/>
        </w:rPr>
        <w:t>TP for TR 37.717-11-21 DC_1-41_n41-n77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R4-2014090</w:t>
      </w:r>
      <w:r w:rsidRPr="00AD6142">
        <w:rPr>
          <w:rFonts w:ascii="Arial" w:hAnsi="Arial" w:cs="Arial"/>
          <w:b/>
          <w:color w:val="0000FF"/>
          <w:sz w:val="24"/>
        </w:rPr>
        <w:tab/>
      </w:r>
      <w:r w:rsidRPr="00AD6142">
        <w:rPr>
          <w:rFonts w:ascii="Arial" w:hAnsi="Arial" w:cs="Arial"/>
          <w:b/>
          <w:sz w:val="24"/>
        </w:rPr>
        <w:t>TP for TR 37.717-11-21 DC_1-41_n41-n78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R4-2016705</w:t>
      </w:r>
      <w:r w:rsidRPr="00AD6142">
        <w:rPr>
          <w:rFonts w:ascii="Arial" w:hAnsi="Arial" w:cs="Arial"/>
          <w:b/>
          <w:color w:val="0000FF"/>
          <w:sz w:val="24"/>
        </w:rPr>
        <w:tab/>
      </w:r>
      <w:r w:rsidRPr="00AD6142">
        <w:rPr>
          <w:rFonts w:ascii="Arial" w:hAnsi="Arial" w:cs="Arial"/>
          <w:b/>
          <w:sz w:val="24"/>
        </w:rPr>
        <w:t>TP for TR 37.717-11-21 DC_1-41_n41-n78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R4-2014091</w:t>
      </w:r>
      <w:r w:rsidRPr="00AD6142">
        <w:rPr>
          <w:rFonts w:ascii="Arial" w:hAnsi="Arial" w:cs="Arial"/>
          <w:b/>
          <w:color w:val="0000FF"/>
          <w:sz w:val="24"/>
        </w:rPr>
        <w:tab/>
      </w:r>
      <w:r w:rsidRPr="00AD6142">
        <w:rPr>
          <w:rFonts w:ascii="Arial" w:hAnsi="Arial" w:cs="Arial"/>
          <w:b/>
          <w:sz w:val="24"/>
        </w:rPr>
        <w:t>TP for TR 37.717-11-21 DC_3_n3-n41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R4-2016706</w:t>
      </w:r>
      <w:r w:rsidRPr="00AD6142">
        <w:rPr>
          <w:rFonts w:ascii="Arial" w:hAnsi="Arial" w:cs="Arial"/>
          <w:b/>
          <w:color w:val="0000FF"/>
          <w:sz w:val="24"/>
        </w:rPr>
        <w:tab/>
      </w:r>
      <w:r w:rsidRPr="00AD6142">
        <w:rPr>
          <w:rFonts w:ascii="Arial" w:hAnsi="Arial" w:cs="Arial"/>
          <w:b/>
          <w:sz w:val="24"/>
        </w:rPr>
        <w:t>TP for TR 37.717-11-21 DC_3_n3-n41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R4-2014092</w:t>
      </w:r>
      <w:r w:rsidRPr="00AD6142">
        <w:rPr>
          <w:rFonts w:ascii="Arial" w:hAnsi="Arial" w:cs="Arial"/>
          <w:b/>
          <w:color w:val="0000FF"/>
          <w:sz w:val="24"/>
        </w:rPr>
        <w:tab/>
      </w:r>
      <w:r w:rsidRPr="00AD6142">
        <w:rPr>
          <w:rFonts w:ascii="Arial" w:hAnsi="Arial" w:cs="Arial"/>
          <w:b/>
          <w:sz w:val="24"/>
        </w:rPr>
        <w:t>TP for TR 37.717-11-21 DC_3_n41-n77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R4-2014093</w:t>
      </w:r>
      <w:r w:rsidRPr="00AD6142">
        <w:rPr>
          <w:rFonts w:ascii="Arial" w:hAnsi="Arial" w:cs="Arial"/>
          <w:b/>
          <w:color w:val="0000FF"/>
          <w:sz w:val="24"/>
        </w:rPr>
        <w:tab/>
      </w:r>
      <w:r w:rsidRPr="00AD6142">
        <w:rPr>
          <w:rFonts w:ascii="Arial" w:hAnsi="Arial" w:cs="Arial"/>
          <w:b/>
          <w:sz w:val="24"/>
        </w:rPr>
        <w:t>TP for TR 37.717-11-21 DC_3-18_n3-n77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R4-2016707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R4-2016707</w:t>
      </w:r>
      <w:r w:rsidRPr="00AD6142">
        <w:rPr>
          <w:rFonts w:ascii="Arial" w:hAnsi="Arial" w:cs="Arial"/>
          <w:b/>
          <w:color w:val="0000FF"/>
          <w:sz w:val="24"/>
        </w:rPr>
        <w:tab/>
      </w:r>
      <w:r w:rsidRPr="00AD6142">
        <w:rPr>
          <w:rFonts w:ascii="Arial" w:hAnsi="Arial" w:cs="Arial"/>
          <w:b/>
          <w:sz w:val="24"/>
        </w:rPr>
        <w:t>TP for TR 37.717-11-21 DC_3-18_n3-n77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R4-2014093)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R4-2014094</w:t>
      </w:r>
      <w:r w:rsidRPr="00AD6142">
        <w:rPr>
          <w:rFonts w:ascii="Arial" w:hAnsi="Arial" w:cs="Arial"/>
          <w:b/>
          <w:color w:val="0000FF"/>
          <w:sz w:val="24"/>
        </w:rPr>
        <w:tab/>
      </w:r>
      <w:r w:rsidRPr="00AD6142">
        <w:rPr>
          <w:rFonts w:ascii="Arial" w:hAnsi="Arial" w:cs="Arial"/>
          <w:b/>
          <w:sz w:val="24"/>
        </w:rPr>
        <w:t>TP for TR 37.717-11-21 DC_3-18_n3-n78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R4-2014095</w:t>
      </w:r>
      <w:r w:rsidRPr="00AD6142">
        <w:rPr>
          <w:rFonts w:ascii="Arial" w:hAnsi="Arial" w:cs="Arial"/>
          <w:b/>
          <w:color w:val="0000FF"/>
          <w:sz w:val="24"/>
        </w:rPr>
        <w:tab/>
      </w:r>
      <w:r w:rsidRPr="00AD6142">
        <w:rPr>
          <w:rFonts w:ascii="Arial" w:hAnsi="Arial" w:cs="Arial"/>
          <w:b/>
          <w:sz w:val="24"/>
        </w:rPr>
        <w:t>TP for TR 37.717-11-21 DC_3-41_n3-n41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R4-2016708</w:t>
      </w:r>
      <w:r w:rsidRPr="00AD6142">
        <w:rPr>
          <w:rFonts w:ascii="Arial" w:hAnsi="Arial" w:cs="Arial"/>
          <w:b/>
          <w:color w:val="0000FF"/>
          <w:sz w:val="24"/>
        </w:rPr>
        <w:tab/>
      </w:r>
      <w:r w:rsidRPr="00AD6142">
        <w:rPr>
          <w:rFonts w:ascii="Arial" w:hAnsi="Arial" w:cs="Arial"/>
          <w:b/>
          <w:sz w:val="24"/>
        </w:rPr>
        <w:t>TP for TR 37.717-11-21 DC_3-41_n3-n41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R4-2014096</w:t>
      </w:r>
      <w:r w:rsidRPr="00AD6142">
        <w:rPr>
          <w:rFonts w:ascii="Arial" w:hAnsi="Arial" w:cs="Arial"/>
          <w:b/>
          <w:color w:val="0000FF"/>
          <w:sz w:val="24"/>
        </w:rPr>
        <w:tab/>
      </w:r>
      <w:r w:rsidRPr="00AD6142">
        <w:rPr>
          <w:rFonts w:ascii="Arial" w:hAnsi="Arial" w:cs="Arial"/>
          <w:b/>
          <w:sz w:val="24"/>
        </w:rPr>
        <w:t>TP for TR 37.717-11-21 DC_3-41_n3-n77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R4-2016709</w:t>
      </w:r>
      <w:r w:rsidRPr="00AD6142">
        <w:rPr>
          <w:rFonts w:ascii="Arial" w:hAnsi="Arial" w:cs="Arial"/>
          <w:b/>
          <w:color w:val="0000FF"/>
          <w:sz w:val="24"/>
        </w:rPr>
        <w:tab/>
      </w:r>
      <w:r w:rsidRPr="00AD6142">
        <w:rPr>
          <w:rFonts w:ascii="Arial" w:hAnsi="Arial" w:cs="Arial"/>
          <w:b/>
          <w:sz w:val="24"/>
        </w:rPr>
        <w:t>TP for TR 37.717-11-21 DC_3-41_n3-n77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R4-2014097</w:t>
      </w:r>
      <w:r w:rsidRPr="00AD6142">
        <w:rPr>
          <w:rFonts w:ascii="Arial" w:hAnsi="Arial" w:cs="Arial"/>
          <w:b/>
          <w:color w:val="0000FF"/>
          <w:sz w:val="24"/>
        </w:rPr>
        <w:tab/>
      </w:r>
      <w:r w:rsidRPr="00AD6142">
        <w:rPr>
          <w:rFonts w:ascii="Arial" w:hAnsi="Arial" w:cs="Arial"/>
          <w:b/>
          <w:sz w:val="24"/>
        </w:rPr>
        <w:t>TP for TR 37.717-11-21 DC_3-41_n3-n78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R4-2016710</w:t>
      </w:r>
      <w:r w:rsidRPr="00AD6142">
        <w:rPr>
          <w:rFonts w:ascii="Arial" w:hAnsi="Arial" w:cs="Arial"/>
          <w:b/>
          <w:color w:val="0000FF"/>
          <w:sz w:val="24"/>
        </w:rPr>
        <w:tab/>
      </w:r>
      <w:r w:rsidRPr="00AD6142">
        <w:rPr>
          <w:rFonts w:ascii="Arial" w:hAnsi="Arial" w:cs="Arial"/>
          <w:b/>
          <w:sz w:val="24"/>
        </w:rPr>
        <w:t>TP for TR 37.717-11-21 DC_3-41_n3-n78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R4-2014097)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R4-2014098</w:t>
      </w:r>
      <w:r w:rsidRPr="00AD6142">
        <w:rPr>
          <w:rFonts w:ascii="Arial" w:hAnsi="Arial" w:cs="Arial"/>
          <w:b/>
          <w:color w:val="0000FF"/>
          <w:sz w:val="24"/>
        </w:rPr>
        <w:tab/>
      </w:r>
      <w:r w:rsidRPr="00AD6142">
        <w:rPr>
          <w:rFonts w:ascii="Arial" w:hAnsi="Arial" w:cs="Arial"/>
          <w:b/>
          <w:sz w:val="24"/>
        </w:rPr>
        <w:t>TP for TR 37.717-11-21 DC_3-41_n41-n77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R4-2016711</w:t>
      </w:r>
      <w:r w:rsidRPr="00AD6142">
        <w:rPr>
          <w:rFonts w:ascii="Arial" w:hAnsi="Arial" w:cs="Arial"/>
          <w:b/>
          <w:color w:val="0000FF"/>
          <w:sz w:val="24"/>
        </w:rPr>
        <w:tab/>
      </w:r>
      <w:r w:rsidRPr="00AD6142">
        <w:rPr>
          <w:rFonts w:ascii="Arial" w:hAnsi="Arial" w:cs="Arial"/>
          <w:b/>
          <w:sz w:val="24"/>
        </w:rPr>
        <w:t>TP for TR 37.717-11-21 DC_3-41_n41-n77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R4-2014099</w:t>
      </w:r>
      <w:r w:rsidRPr="00AD6142">
        <w:rPr>
          <w:rFonts w:ascii="Arial" w:hAnsi="Arial" w:cs="Arial"/>
          <w:b/>
          <w:color w:val="0000FF"/>
          <w:sz w:val="24"/>
        </w:rPr>
        <w:tab/>
      </w:r>
      <w:r w:rsidRPr="00AD6142">
        <w:rPr>
          <w:rFonts w:ascii="Arial" w:hAnsi="Arial" w:cs="Arial"/>
          <w:b/>
          <w:sz w:val="24"/>
        </w:rPr>
        <w:t>TP for TR 37.717-11-21 DC_3-41_n41-n78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R4-2016712</w:t>
      </w:r>
      <w:r w:rsidRPr="00AD6142">
        <w:rPr>
          <w:rFonts w:ascii="Arial" w:hAnsi="Arial" w:cs="Arial"/>
          <w:b/>
          <w:color w:val="0000FF"/>
          <w:sz w:val="24"/>
        </w:rPr>
        <w:tab/>
      </w:r>
      <w:r w:rsidRPr="00AD6142">
        <w:rPr>
          <w:rFonts w:ascii="Arial" w:hAnsi="Arial" w:cs="Arial"/>
          <w:b/>
          <w:sz w:val="24"/>
        </w:rPr>
        <w:t>TP for TR 37.717-11-21 DC_3-41_n41-n78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R4-2014100</w:t>
      </w:r>
      <w:r w:rsidRPr="00AD6142">
        <w:rPr>
          <w:rFonts w:ascii="Arial" w:hAnsi="Arial" w:cs="Arial"/>
          <w:b/>
          <w:color w:val="0000FF"/>
          <w:sz w:val="24"/>
        </w:rPr>
        <w:tab/>
      </w:r>
      <w:r w:rsidRPr="00AD6142">
        <w:rPr>
          <w:rFonts w:ascii="Arial" w:hAnsi="Arial" w:cs="Arial"/>
          <w:b/>
          <w:sz w:val="24"/>
        </w:rPr>
        <w:t>TP for TR 37.717-11-21 DC_41_n3-n41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R4-2016713</w:t>
      </w:r>
      <w:r w:rsidRPr="00AD6142">
        <w:rPr>
          <w:rFonts w:ascii="Arial" w:hAnsi="Arial" w:cs="Arial"/>
          <w:b/>
          <w:color w:val="0000FF"/>
          <w:sz w:val="24"/>
        </w:rPr>
        <w:tab/>
      </w:r>
      <w:r w:rsidRPr="00AD6142">
        <w:rPr>
          <w:rFonts w:ascii="Arial" w:hAnsi="Arial" w:cs="Arial"/>
          <w:b/>
          <w:sz w:val="24"/>
        </w:rPr>
        <w:t>TP for TR 37.717-11-21 DC_41_n3-n41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R4-2014101</w:t>
      </w:r>
      <w:r w:rsidRPr="00AD6142">
        <w:rPr>
          <w:rFonts w:ascii="Arial" w:hAnsi="Arial" w:cs="Arial"/>
          <w:b/>
          <w:color w:val="0000FF"/>
          <w:sz w:val="24"/>
        </w:rPr>
        <w:tab/>
      </w:r>
      <w:r w:rsidRPr="00AD6142">
        <w:rPr>
          <w:rFonts w:ascii="Arial" w:hAnsi="Arial" w:cs="Arial"/>
          <w:b/>
          <w:sz w:val="24"/>
        </w:rPr>
        <w:t>TP for TR 37.717-11-21 DC_41_n41-n77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R4-2016714</w:t>
      </w:r>
      <w:r w:rsidRPr="00AD6142">
        <w:rPr>
          <w:rFonts w:ascii="Arial" w:hAnsi="Arial" w:cs="Arial"/>
          <w:b/>
          <w:color w:val="0000FF"/>
          <w:sz w:val="24"/>
        </w:rPr>
        <w:tab/>
      </w:r>
      <w:r w:rsidRPr="00AD6142">
        <w:rPr>
          <w:rFonts w:ascii="Arial" w:hAnsi="Arial" w:cs="Arial"/>
          <w:b/>
          <w:sz w:val="24"/>
        </w:rPr>
        <w:t>TP for TR 37.717-11-21 DC_41_n41-n77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R4-2014102</w:t>
      </w:r>
      <w:r w:rsidRPr="00AD6142">
        <w:rPr>
          <w:rFonts w:ascii="Arial" w:hAnsi="Arial" w:cs="Arial"/>
          <w:b/>
          <w:color w:val="0000FF"/>
          <w:sz w:val="24"/>
        </w:rPr>
        <w:tab/>
      </w:r>
      <w:r w:rsidRPr="00AD6142">
        <w:rPr>
          <w:rFonts w:ascii="Arial" w:hAnsi="Arial" w:cs="Arial"/>
          <w:b/>
          <w:sz w:val="24"/>
        </w:rPr>
        <w:t>TP for TR 37.717-11-21 DC_41_n41-n78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R4-2016715</w:t>
      </w:r>
      <w:r w:rsidRPr="00AD6142">
        <w:rPr>
          <w:rFonts w:ascii="Arial" w:hAnsi="Arial" w:cs="Arial"/>
          <w:b/>
          <w:color w:val="0000FF"/>
          <w:sz w:val="24"/>
        </w:rPr>
        <w:tab/>
      </w:r>
      <w:r w:rsidRPr="00AD6142">
        <w:rPr>
          <w:rFonts w:ascii="Arial" w:hAnsi="Arial" w:cs="Arial"/>
          <w:b/>
          <w:sz w:val="24"/>
        </w:rPr>
        <w:t>TP for TR 37.717-11-21 DC_41_n41-n78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R4-2014102)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R4-2014121</w:t>
      </w:r>
      <w:r w:rsidRPr="00AD6142">
        <w:rPr>
          <w:rFonts w:ascii="Arial" w:hAnsi="Arial" w:cs="Arial"/>
          <w:b/>
          <w:color w:val="0000FF"/>
          <w:sz w:val="24"/>
        </w:rPr>
        <w:tab/>
      </w:r>
      <w:r w:rsidRPr="00AD6142">
        <w:rPr>
          <w:rFonts w:ascii="Arial" w:hAnsi="Arial" w:cs="Arial"/>
          <w:b/>
          <w:sz w:val="24"/>
        </w:rPr>
        <w:t>TP for TR 37.717-11-21 DC_2_n7-n66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R4-2014122</w:t>
      </w:r>
      <w:r w:rsidRPr="00AD6142">
        <w:rPr>
          <w:rFonts w:ascii="Arial" w:hAnsi="Arial" w:cs="Arial"/>
          <w:b/>
          <w:color w:val="0000FF"/>
          <w:sz w:val="24"/>
        </w:rPr>
        <w:tab/>
      </w:r>
      <w:r w:rsidRPr="00AD6142">
        <w:rPr>
          <w:rFonts w:ascii="Arial" w:hAnsi="Arial" w:cs="Arial"/>
          <w:b/>
          <w:sz w:val="24"/>
        </w:rPr>
        <w:t>TP for TR 37.717-11-21 DC_2_n38-n66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R4-2014123</w:t>
      </w:r>
      <w:r w:rsidRPr="00AD6142">
        <w:rPr>
          <w:rFonts w:ascii="Arial" w:hAnsi="Arial" w:cs="Arial"/>
          <w:b/>
          <w:color w:val="0000FF"/>
          <w:sz w:val="24"/>
        </w:rPr>
        <w:tab/>
      </w:r>
      <w:r w:rsidRPr="00AD6142">
        <w:rPr>
          <w:rFonts w:ascii="Arial" w:hAnsi="Arial" w:cs="Arial"/>
          <w:b/>
          <w:sz w:val="24"/>
        </w:rPr>
        <w:t>TP for TR 37.717-11-21 DC_2_n66-n78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R4-2014124</w:t>
      </w:r>
      <w:r w:rsidRPr="00AD6142">
        <w:rPr>
          <w:rFonts w:ascii="Arial" w:hAnsi="Arial" w:cs="Arial"/>
          <w:b/>
          <w:color w:val="0000FF"/>
          <w:sz w:val="24"/>
        </w:rPr>
        <w:tab/>
      </w:r>
      <w:r w:rsidRPr="00AD6142">
        <w:rPr>
          <w:rFonts w:ascii="Arial" w:hAnsi="Arial" w:cs="Arial"/>
          <w:b/>
          <w:sz w:val="24"/>
        </w:rPr>
        <w:t>TP for TR 37.717-11-21 DC_2-7_n38-n66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R4-2014125</w:t>
      </w:r>
      <w:r w:rsidRPr="00AD6142">
        <w:rPr>
          <w:rFonts w:ascii="Arial" w:hAnsi="Arial" w:cs="Arial"/>
          <w:b/>
          <w:color w:val="0000FF"/>
          <w:sz w:val="24"/>
        </w:rPr>
        <w:tab/>
      </w:r>
      <w:r w:rsidRPr="00AD6142">
        <w:rPr>
          <w:rFonts w:ascii="Arial" w:hAnsi="Arial" w:cs="Arial"/>
          <w:b/>
          <w:sz w:val="24"/>
        </w:rPr>
        <w:t>TP for TR 37.717-11-21 DC_7-66_n38-n78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R4-2014126</w:t>
      </w:r>
      <w:r w:rsidRPr="00AD6142">
        <w:rPr>
          <w:rFonts w:ascii="Arial" w:hAnsi="Arial" w:cs="Arial"/>
          <w:b/>
          <w:color w:val="0000FF"/>
          <w:sz w:val="24"/>
        </w:rPr>
        <w:tab/>
      </w:r>
      <w:r w:rsidRPr="00AD6142">
        <w:rPr>
          <w:rFonts w:ascii="Arial" w:hAnsi="Arial" w:cs="Arial"/>
          <w:b/>
          <w:sz w:val="24"/>
        </w:rPr>
        <w:t>TP for TR 37.717-11-21 DC_12_n7-n66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R4-2014127</w:t>
      </w:r>
      <w:r w:rsidRPr="00AD6142">
        <w:rPr>
          <w:rFonts w:ascii="Arial" w:hAnsi="Arial" w:cs="Arial"/>
          <w:b/>
          <w:color w:val="0000FF"/>
          <w:sz w:val="24"/>
        </w:rPr>
        <w:tab/>
      </w:r>
      <w:r w:rsidRPr="00AD6142">
        <w:rPr>
          <w:rFonts w:ascii="Arial" w:hAnsi="Arial" w:cs="Arial"/>
          <w:b/>
          <w:sz w:val="24"/>
        </w:rPr>
        <w:t>TP for TR 37.717-11-21 DC_66_n38-n66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R4-2016716</w:t>
      </w:r>
      <w:r w:rsidRPr="00AD6142">
        <w:rPr>
          <w:rFonts w:ascii="Arial" w:hAnsi="Arial" w:cs="Arial"/>
          <w:b/>
          <w:color w:val="0000FF"/>
          <w:sz w:val="24"/>
        </w:rPr>
        <w:tab/>
      </w:r>
      <w:r w:rsidRPr="00AD6142">
        <w:rPr>
          <w:rFonts w:ascii="Arial" w:hAnsi="Arial" w:cs="Arial"/>
          <w:b/>
          <w:sz w:val="24"/>
        </w:rPr>
        <w:t>TP for TR 37.717-11-21 DC_66_n38-n66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Samsung, TELUS, Bell mobility</w:t>
      </w:r>
    </w:p>
    <w:p w:rsidR="000048FE" w:rsidRPr="00AD6142" w:rsidRDefault="000048FE" w:rsidP="000048FE">
      <w:pPr>
        <w:rPr>
          <w:color w:val="808080"/>
        </w:rPr>
      </w:pPr>
      <w:r w:rsidRPr="00AD6142">
        <w:rPr>
          <w:color w:val="808080"/>
        </w:rPr>
        <w:t>(Replaces R4-2014127)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R4-2014187</w:t>
      </w:r>
      <w:r w:rsidRPr="00AD6142">
        <w:rPr>
          <w:rFonts w:ascii="Arial" w:hAnsi="Arial" w:cs="Arial"/>
          <w:b/>
          <w:color w:val="0000FF"/>
          <w:sz w:val="24"/>
        </w:rPr>
        <w:tab/>
      </w:r>
      <w:r w:rsidRPr="00AD6142">
        <w:rPr>
          <w:rFonts w:ascii="Arial" w:hAnsi="Arial" w:cs="Arial"/>
          <w:b/>
          <w:sz w:val="24"/>
        </w:rPr>
        <w:t>Discussion of MSD for 3DL2UL DC_42_n1-n79 and DC_19_n1-n77 due to UL IMD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R4-2014315</w:t>
      </w:r>
      <w:r w:rsidRPr="00AD6142">
        <w:rPr>
          <w:rFonts w:ascii="Arial" w:hAnsi="Arial" w:cs="Arial"/>
          <w:b/>
          <w:color w:val="0000FF"/>
          <w:sz w:val="24"/>
        </w:rPr>
        <w:tab/>
      </w:r>
      <w:r w:rsidRPr="00AD6142">
        <w:rPr>
          <w:rFonts w:ascii="Arial" w:hAnsi="Arial" w:cs="Arial"/>
          <w:b/>
          <w:sz w:val="24"/>
        </w:rPr>
        <w:t>TP on summary of self-interference analysis for new EN-DC LTE(xDL/1UL)+ NR(2DL/1UL) DC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v0.2.0</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R4-2014316</w:t>
      </w:r>
      <w:r w:rsidRPr="00AD6142">
        <w:rPr>
          <w:rFonts w:ascii="Arial" w:hAnsi="Arial" w:cs="Arial"/>
          <w:b/>
          <w:color w:val="0000FF"/>
          <w:sz w:val="24"/>
        </w:rPr>
        <w:tab/>
      </w:r>
      <w:r w:rsidRPr="00AD6142">
        <w:rPr>
          <w:rFonts w:ascii="Arial" w:hAnsi="Arial" w:cs="Arial"/>
          <w:b/>
          <w:sz w:val="24"/>
        </w:rPr>
        <w:t>MSD anlaysis results for new DC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v0.2.0</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R4-2014608</w:t>
      </w:r>
      <w:r w:rsidRPr="00AD6142">
        <w:rPr>
          <w:rFonts w:ascii="Arial" w:hAnsi="Arial" w:cs="Arial"/>
          <w:b/>
          <w:color w:val="0000FF"/>
          <w:sz w:val="24"/>
        </w:rPr>
        <w:tab/>
      </w:r>
      <w:r w:rsidRPr="00AD6142">
        <w:rPr>
          <w:rFonts w:ascii="Arial" w:hAnsi="Arial" w:cs="Arial"/>
          <w:b/>
          <w:sz w:val="24"/>
        </w:rPr>
        <w:t>TP for DC_19_n1-n77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R4-2016717</w:t>
      </w:r>
      <w:r w:rsidRPr="00AD6142">
        <w:rPr>
          <w:rFonts w:ascii="Arial" w:hAnsi="Arial" w:cs="Arial"/>
          <w:b/>
          <w:color w:val="0000FF"/>
          <w:sz w:val="24"/>
        </w:rPr>
        <w:tab/>
      </w:r>
      <w:r w:rsidRPr="00AD6142">
        <w:rPr>
          <w:rFonts w:ascii="Arial" w:hAnsi="Arial" w:cs="Arial"/>
          <w:b/>
          <w:sz w:val="24"/>
        </w:rPr>
        <w:t>TP for DC_19_n1-n77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w:t>
      </w:r>
    </w:p>
    <w:p w:rsidR="000048FE" w:rsidRPr="00AD6142" w:rsidRDefault="000048FE" w:rsidP="000048FE">
      <w:pPr>
        <w:rPr>
          <w:color w:val="808080"/>
        </w:rPr>
      </w:pPr>
      <w:r w:rsidRPr="00AD6142">
        <w:rPr>
          <w:color w:val="808080"/>
        </w:rPr>
        <w:t>(Replaces R4-2014608)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R4-2014610</w:t>
      </w:r>
      <w:r w:rsidRPr="00AD6142">
        <w:rPr>
          <w:rFonts w:ascii="Arial" w:hAnsi="Arial" w:cs="Arial"/>
          <w:b/>
          <w:color w:val="0000FF"/>
          <w:sz w:val="24"/>
        </w:rPr>
        <w:tab/>
      </w:r>
      <w:r w:rsidRPr="00AD6142">
        <w:rPr>
          <w:rFonts w:ascii="Arial" w:hAnsi="Arial" w:cs="Arial"/>
          <w:b/>
          <w:sz w:val="24"/>
        </w:rPr>
        <w:t>TP for DC_19_n1-n78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R4-2016718</w:t>
      </w:r>
      <w:r w:rsidRPr="00AD6142">
        <w:rPr>
          <w:rFonts w:ascii="Arial" w:hAnsi="Arial" w:cs="Arial"/>
          <w:b/>
          <w:color w:val="0000FF"/>
          <w:sz w:val="24"/>
        </w:rPr>
        <w:tab/>
      </w:r>
      <w:r w:rsidRPr="00AD6142">
        <w:rPr>
          <w:rFonts w:ascii="Arial" w:hAnsi="Arial" w:cs="Arial"/>
          <w:b/>
          <w:sz w:val="24"/>
        </w:rPr>
        <w:t>TP for DC_19_n1-n78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w:t>
      </w:r>
    </w:p>
    <w:p w:rsidR="000048FE" w:rsidRPr="00AD6142" w:rsidRDefault="000048FE" w:rsidP="000048FE">
      <w:pPr>
        <w:rPr>
          <w:color w:val="808080"/>
        </w:rPr>
      </w:pPr>
      <w:r w:rsidRPr="00AD6142">
        <w:rPr>
          <w:color w:val="808080"/>
        </w:rPr>
        <w:t>(Replaces R4-2014610)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R4-2014647</w:t>
      </w:r>
      <w:r w:rsidRPr="00AD6142">
        <w:rPr>
          <w:rFonts w:ascii="Arial" w:hAnsi="Arial" w:cs="Arial"/>
          <w:b/>
          <w:color w:val="0000FF"/>
          <w:sz w:val="24"/>
          <w:lang w:val="sv-FI"/>
        </w:rPr>
        <w:tab/>
      </w:r>
      <w:r w:rsidRPr="00AD6142">
        <w:rPr>
          <w:rFonts w:ascii="Arial" w:hAnsi="Arial" w:cs="Arial"/>
          <w:b/>
          <w:sz w:val="24"/>
          <w:lang w:val="sv-FI"/>
        </w:rPr>
        <w:t>TP for TR 37.717-11-21: EN-DC_11_n3-n77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R4-2016719</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R4-2016719</w:t>
      </w:r>
      <w:r w:rsidRPr="00AD6142">
        <w:rPr>
          <w:rFonts w:ascii="Arial" w:hAnsi="Arial" w:cs="Arial"/>
          <w:b/>
          <w:color w:val="0000FF"/>
          <w:sz w:val="24"/>
          <w:lang w:val="sv-FI"/>
        </w:rPr>
        <w:tab/>
      </w:r>
      <w:r w:rsidRPr="00AD6142">
        <w:rPr>
          <w:rFonts w:ascii="Arial" w:hAnsi="Arial" w:cs="Arial"/>
          <w:b/>
          <w:sz w:val="24"/>
          <w:lang w:val="sv-FI"/>
        </w:rPr>
        <w:t>TP for TR 37.717-11-21: EN-DC_11_n3-n77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color w:val="808080"/>
        </w:rPr>
      </w:pPr>
      <w:r w:rsidRPr="00AD6142">
        <w:rPr>
          <w:color w:val="808080"/>
        </w:rPr>
        <w:t>(Replaces R4-2014647)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R4-2014648</w:t>
      </w:r>
      <w:r w:rsidRPr="00AD6142">
        <w:rPr>
          <w:rFonts w:ascii="Arial" w:hAnsi="Arial" w:cs="Arial"/>
          <w:b/>
          <w:color w:val="0000FF"/>
          <w:sz w:val="24"/>
          <w:lang w:val="sv-FI"/>
        </w:rPr>
        <w:tab/>
      </w:r>
      <w:r w:rsidRPr="00AD6142">
        <w:rPr>
          <w:rFonts w:ascii="Arial" w:hAnsi="Arial" w:cs="Arial"/>
          <w:b/>
          <w:sz w:val="24"/>
          <w:lang w:val="sv-FI"/>
        </w:rPr>
        <w:t>TP for TR 37.717-11-21: EN-DC_11_n28-n77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R4-2014650</w:t>
      </w:r>
      <w:r w:rsidRPr="00AD6142">
        <w:rPr>
          <w:rFonts w:ascii="Arial" w:hAnsi="Arial" w:cs="Arial"/>
          <w:b/>
          <w:color w:val="0000FF"/>
          <w:sz w:val="24"/>
          <w:lang w:val="sv-FI"/>
        </w:rPr>
        <w:tab/>
      </w:r>
      <w:r w:rsidRPr="00AD6142">
        <w:rPr>
          <w:rFonts w:ascii="Arial" w:hAnsi="Arial" w:cs="Arial"/>
          <w:b/>
          <w:sz w:val="24"/>
          <w:lang w:val="sv-FI"/>
        </w:rPr>
        <w:t>TP for TR 37.717-11-21: EN-DC_42_n3-n28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R4-2014651</w:t>
      </w:r>
      <w:r w:rsidRPr="00AD6142">
        <w:rPr>
          <w:rFonts w:ascii="Arial" w:hAnsi="Arial" w:cs="Arial"/>
          <w:b/>
          <w:color w:val="0000FF"/>
          <w:sz w:val="24"/>
          <w:lang w:val="sv-FI"/>
        </w:rPr>
        <w:tab/>
      </w:r>
      <w:r w:rsidRPr="00AD6142">
        <w:rPr>
          <w:rFonts w:ascii="Arial" w:hAnsi="Arial" w:cs="Arial"/>
          <w:b/>
          <w:sz w:val="24"/>
          <w:lang w:val="sv-FI"/>
        </w:rPr>
        <w:t>TP for TR 37.717-11-21: EN-DC_42_n3-n77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R4-2014653</w:t>
      </w:r>
      <w:r w:rsidRPr="00AD6142">
        <w:rPr>
          <w:rFonts w:ascii="Arial" w:hAnsi="Arial" w:cs="Arial"/>
          <w:b/>
          <w:color w:val="0000FF"/>
          <w:sz w:val="24"/>
          <w:lang w:val="sv-FI"/>
        </w:rPr>
        <w:tab/>
      </w:r>
      <w:r w:rsidRPr="00AD6142">
        <w:rPr>
          <w:rFonts w:ascii="Arial" w:hAnsi="Arial" w:cs="Arial"/>
          <w:b/>
          <w:sz w:val="24"/>
          <w:lang w:val="sv-FI"/>
        </w:rPr>
        <w:t>TP for TR 37.717-11-21: EN-DC_1-8_n3-n77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R4-2014667</w:t>
      </w:r>
      <w:r w:rsidRPr="00AD6142">
        <w:rPr>
          <w:rFonts w:ascii="Arial" w:hAnsi="Arial" w:cs="Arial"/>
          <w:b/>
          <w:color w:val="0000FF"/>
          <w:sz w:val="24"/>
          <w:lang w:val="sv-FI"/>
        </w:rPr>
        <w:tab/>
      </w:r>
      <w:r w:rsidRPr="00AD6142">
        <w:rPr>
          <w:rFonts w:ascii="Arial" w:hAnsi="Arial" w:cs="Arial"/>
          <w:b/>
          <w:sz w:val="24"/>
          <w:lang w:val="sv-FI"/>
        </w:rPr>
        <w:t>TP for TR 37.717-11-21: EN-DC_1-11_n3-n28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R4-2014681</w:t>
      </w:r>
      <w:r w:rsidRPr="00AD6142">
        <w:rPr>
          <w:rFonts w:ascii="Arial" w:hAnsi="Arial" w:cs="Arial"/>
          <w:b/>
          <w:color w:val="0000FF"/>
          <w:sz w:val="24"/>
          <w:lang w:val="sv-FI"/>
        </w:rPr>
        <w:tab/>
      </w:r>
      <w:r w:rsidRPr="00AD6142">
        <w:rPr>
          <w:rFonts w:ascii="Arial" w:hAnsi="Arial" w:cs="Arial"/>
          <w:b/>
          <w:sz w:val="24"/>
          <w:lang w:val="sv-FI"/>
        </w:rPr>
        <w:t>TP for TR 37.717-11-21: EN-DC_8-11_n3-n28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R4-2014689</w:t>
      </w:r>
      <w:r w:rsidRPr="00AD6142">
        <w:rPr>
          <w:rFonts w:ascii="Arial" w:hAnsi="Arial" w:cs="Arial"/>
          <w:b/>
          <w:color w:val="0000FF"/>
          <w:sz w:val="24"/>
          <w:lang w:val="sv-FI"/>
        </w:rPr>
        <w:tab/>
      </w:r>
      <w:r w:rsidRPr="00AD6142">
        <w:rPr>
          <w:rFonts w:ascii="Arial" w:hAnsi="Arial" w:cs="Arial"/>
          <w:b/>
          <w:sz w:val="24"/>
          <w:lang w:val="sv-FI"/>
        </w:rPr>
        <w:t>TP for TR 37.717-11-21: EN-DC_1-8-42_n28-n77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R4-2014808</w:t>
      </w:r>
      <w:r w:rsidRPr="00AD6142">
        <w:rPr>
          <w:rFonts w:ascii="Arial" w:hAnsi="Arial" w:cs="Arial"/>
          <w:b/>
          <w:color w:val="0000FF"/>
          <w:sz w:val="24"/>
          <w:lang w:val="sv-FI"/>
        </w:rPr>
        <w:tab/>
      </w:r>
      <w:r w:rsidRPr="00AD6142">
        <w:rPr>
          <w:rFonts w:ascii="Arial" w:hAnsi="Arial" w:cs="Arial"/>
          <w:b/>
          <w:sz w:val="24"/>
          <w:lang w:val="sv-FI"/>
        </w:rPr>
        <w:t>TP for TR 37.717-11-21: EN-DC_1-3-18_n28-n77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R4-2014809</w:t>
      </w:r>
      <w:r w:rsidRPr="00AD6142">
        <w:rPr>
          <w:rFonts w:ascii="Arial" w:hAnsi="Arial" w:cs="Arial"/>
          <w:b/>
          <w:color w:val="0000FF"/>
          <w:sz w:val="24"/>
          <w:lang w:val="sv-FI"/>
        </w:rPr>
        <w:tab/>
      </w:r>
      <w:r w:rsidRPr="00AD6142">
        <w:rPr>
          <w:rFonts w:ascii="Arial" w:hAnsi="Arial" w:cs="Arial"/>
          <w:b/>
          <w:sz w:val="24"/>
          <w:lang w:val="sv-FI"/>
        </w:rPr>
        <w:t>TP for TR 37.717-11-21: EN-DC_1-3-18_n28-n78</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R4-2014812</w:t>
      </w:r>
      <w:r w:rsidRPr="00AD6142">
        <w:rPr>
          <w:rFonts w:ascii="Arial" w:hAnsi="Arial" w:cs="Arial"/>
          <w:b/>
          <w:color w:val="0000FF"/>
          <w:sz w:val="24"/>
        </w:rPr>
        <w:tab/>
      </w:r>
      <w:r w:rsidRPr="00AD6142">
        <w:rPr>
          <w:rFonts w:ascii="Arial" w:hAnsi="Arial" w:cs="Arial"/>
          <w:b/>
          <w:sz w:val="24"/>
        </w:rPr>
        <w:t>TP for TR 37.717-11-21: DC_41A_n28A-n41A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R4-2016720</w:t>
      </w:r>
      <w:r w:rsidRPr="00AD6142">
        <w:rPr>
          <w:rFonts w:ascii="Arial" w:hAnsi="Arial" w:cs="Arial"/>
          <w:b/>
          <w:color w:val="0000FF"/>
          <w:sz w:val="24"/>
        </w:rPr>
        <w:tab/>
      </w:r>
      <w:r w:rsidRPr="00AD6142">
        <w:rPr>
          <w:rFonts w:ascii="Arial" w:hAnsi="Arial" w:cs="Arial"/>
          <w:b/>
          <w:sz w:val="24"/>
        </w:rPr>
        <w:t>TP for TR 37.717-11-21: DC_41A_n28A-n41A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R4-2014825</w:t>
      </w:r>
      <w:r w:rsidRPr="00AD6142">
        <w:rPr>
          <w:rFonts w:ascii="Arial" w:hAnsi="Arial" w:cs="Arial"/>
          <w:b/>
          <w:color w:val="0000FF"/>
          <w:sz w:val="24"/>
        </w:rPr>
        <w:tab/>
      </w:r>
      <w:r w:rsidRPr="00AD6142">
        <w:rPr>
          <w:rFonts w:ascii="Arial" w:hAnsi="Arial" w:cs="Arial"/>
          <w:b/>
          <w:sz w:val="24"/>
        </w:rPr>
        <w:t>TP for TR 37.717-11-21: DC_1A-18A_n28A-n41A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R4-2014828</w:t>
      </w:r>
      <w:r w:rsidRPr="00AD6142">
        <w:rPr>
          <w:rFonts w:ascii="Arial" w:hAnsi="Arial" w:cs="Arial"/>
          <w:b/>
          <w:color w:val="0000FF"/>
          <w:sz w:val="24"/>
        </w:rPr>
        <w:tab/>
      </w:r>
      <w:r w:rsidRPr="00AD6142">
        <w:rPr>
          <w:rFonts w:ascii="Arial" w:hAnsi="Arial" w:cs="Arial"/>
          <w:b/>
          <w:sz w:val="24"/>
        </w:rPr>
        <w:t>TP for TR 37.717-11-21: DC_1A-18A_n28A-n77A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R4-2014830</w:t>
      </w:r>
      <w:r w:rsidRPr="00AD6142">
        <w:rPr>
          <w:rFonts w:ascii="Arial" w:hAnsi="Arial" w:cs="Arial"/>
          <w:b/>
          <w:color w:val="0000FF"/>
          <w:sz w:val="24"/>
        </w:rPr>
        <w:tab/>
      </w:r>
      <w:r w:rsidRPr="00AD6142">
        <w:rPr>
          <w:rFonts w:ascii="Arial" w:hAnsi="Arial" w:cs="Arial"/>
          <w:b/>
          <w:sz w:val="24"/>
        </w:rPr>
        <w:t>TP for TR 37.717-11-21: DC_1A-18A_n28A-n78A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R4-2014833</w:t>
      </w:r>
      <w:r w:rsidRPr="00AD6142">
        <w:rPr>
          <w:rFonts w:ascii="Arial" w:hAnsi="Arial" w:cs="Arial"/>
          <w:b/>
          <w:color w:val="0000FF"/>
          <w:sz w:val="24"/>
        </w:rPr>
        <w:tab/>
      </w:r>
      <w:r w:rsidRPr="00AD6142">
        <w:rPr>
          <w:rFonts w:ascii="Arial" w:hAnsi="Arial" w:cs="Arial"/>
          <w:b/>
          <w:sz w:val="24"/>
        </w:rPr>
        <w:t>TP for TR 37.717-11-21: DC_1A-18A_n3A-n41A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R4-2014840</w:t>
      </w:r>
      <w:r w:rsidRPr="00AD6142">
        <w:rPr>
          <w:rFonts w:ascii="Arial" w:hAnsi="Arial" w:cs="Arial"/>
          <w:b/>
          <w:color w:val="0000FF"/>
          <w:sz w:val="24"/>
        </w:rPr>
        <w:tab/>
      </w:r>
      <w:r w:rsidRPr="00AD6142">
        <w:rPr>
          <w:rFonts w:ascii="Arial" w:hAnsi="Arial" w:cs="Arial"/>
          <w:b/>
          <w:sz w:val="24"/>
        </w:rPr>
        <w:t>TP for TR 37.717-11-21: DC_1A-18A_n41A-n77A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R4-2014841</w:t>
      </w:r>
      <w:r w:rsidRPr="00AD6142">
        <w:rPr>
          <w:rFonts w:ascii="Arial" w:hAnsi="Arial" w:cs="Arial"/>
          <w:b/>
          <w:color w:val="0000FF"/>
          <w:sz w:val="24"/>
        </w:rPr>
        <w:tab/>
      </w:r>
      <w:r w:rsidRPr="00AD6142">
        <w:rPr>
          <w:rFonts w:ascii="Arial" w:hAnsi="Arial" w:cs="Arial"/>
          <w:b/>
          <w:sz w:val="24"/>
        </w:rPr>
        <w:t>TP for TR 37.717-11-21: DC_1A-18A_n41A-n78A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R4-2014851</w:t>
      </w:r>
      <w:r w:rsidRPr="00AD6142">
        <w:rPr>
          <w:rFonts w:ascii="Arial" w:hAnsi="Arial" w:cs="Arial"/>
          <w:b/>
          <w:color w:val="0000FF"/>
          <w:sz w:val="24"/>
          <w:lang w:val="sv-FI"/>
        </w:rPr>
        <w:tab/>
      </w:r>
      <w:r w:rsidRPr="00AD6142">
        <w:rPr>
          <w:rFonts w:ascii="Arial" w:hAnsi="Arial" w:cs="Arial"/>
          <w:b/>
          <w:sz w:val="24"/>
          <w:lang w:val="sv-FI"/>
        </w:rPr>
        <w:t>TP for TR 37.717-11-21: EN-DC_1-3-41_n28-n41</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R4-2016721</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R4-2016721</w:t>
      </w:r>
      <w:r w:rsidRPr="00AD6142">
        <w:rPr>
          <w:rFonts w:ascii="Arial" w:hAnsi="Arial" w:cs="Arial"/>
          <w:b/>
          <w:color w:val="0000FF"/>
          <w:sz w:val="24"/>
          <w:lang w:val="sv-FI"/>
        </w:rPr>
        <w:tab/>
      </w:r>
      <w:r w:rsidRPr="00AD6142">
        <w:rPr>
          <w:rFonts w:ascii="Arial" w:hAnsi="Arial" w:cs="Arial"/>
          <w:b/>
          <w:sz w:val="24"/>
          <w:lang w:val="sv-FI"/>
        </w:rPr>
        <w:t>TP for TR 37.717-11-21: EN-DC_1-3-41_n28-n41</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R4-2014853</w:t>
      </w:r>
      <w:r w:rsidRPr="00AD6142">
        <w:rPr>
          <w:rFonts w:ascii="Arial" w:hAnsi="Arial" w:cs="Arial"/>
          <w:b/>
          <w:color w:val="0000FF"/>
          <w:sz w:val="24"/>
        </w:rPr>
        <w:tab/>
      </w:r>
      <w:r w:rsidRPr="00AD6142">
        <w:rPr>
          <w:rFonts w:ascii="Arial" w:hAnsi="Arial" w:cs="Arial"/>
          <w:b/>
          <w:sz w:val="24"/>
        </w:rPr>
        <w:t>TP for TR 37.717-11-21: DC_1A-41A_n28A-n41A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R4-2016722</w:t>
      </w:r>
      <w:r w:rsidRPr="00AD6142">
        <w:rPr>
          <w:rFonts w:ascii="Arial" w:hAnsi="Arial" w:cs="Arial"/>
          <w:b/>
          <w:color w:val="0000FF"/>
          <w:sz w:val="24"/>
        </w:rPr>
        <w:tab/>
      </w:r>
      <w:r w:rsidRPr="00AD6142">
        <w:rPr>
          <w:rFonts w:ascii="Arial" w:hAnsi="Arial" w:cs="Arial"/>
          <w:b/>
          <w:sz w:val="24"/>
        </w:rPr>
        <w:t>TP for TR 37.717-11-21: DC_1A-41A_n28A-n41A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R4-2014855</w:t>
      </w:r>
      <w:r w:rsidRPr="00AD6142">
        <w:rPr>
          <w:rFonts w:ascii="Arial" w:hAnsi="Arial" w:cs="Arial"/>
          <w:b/>
          <w:color w:val="0000FF"/>
          <w:sz w:val="24"/>
        </w:rPr>
        <w:tab/>
      </w:r>
      <w:r w:rsidRPr="00AD6142">
        <w:rPr>
          <w:rFonts w:ascii="Arial" w:hAnsi="Arial" w:cs="Arial"/>
          <w:b/>
          <w:sz w:val="24"/>
        </w:rPr>
        <w:t>TP for TR 37.717-11-21: DC_3A-18A_n28A-n41A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R4-2014859</w:t>
      </w:r>
      <w:r w:rsidRPr="00AD6142">
        <w:rPr>
          <w:rFonts w:ascii="Arial" w:hAnsi="Arial" w:cs="Arial"/>
          <w:b/>
          <w:color w:val="0000FF"/>
          <w:sz w:val="24"/>
        </w:rPr>
        <w:tab/>
      </w:r>
      <w:r w:rsidRPr="00AD6142">
        <w:rPr>
          <w:rFonts w:ascii="Arial" w:hAnsi="Arial" w:cs="Arial"/>
          <w:b/>
          <w:sz w:val="24"/>
        </w:rPr>
        <w:t>TP for TR 37.717-11-21: DC_3A-18A_n28A-n77A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R4-2014863</w:t>
      </w:r>
      <w:r w:rsidRPr="00AD6142">
        <w:rPr>
          <w:rFonts w:ascii="Arial" w:hAnsi="Arial" w:cs="Arial"/>
          <w:b/>
          <w:color w:val="0000FF"/>
          <w:sz w:val="24"/>
        </w:rPr>
        <w:tab/>
      </w:r>
      <w:r w:rsidRPr="00AD6142">
        <w:rPr>
          <w:rFonts w:ascii="Arial" w:hAnsi="Arial" w:cs="Arial"/>
          <w:b/>
          <w:sz w:val="24"/>
        </w:rPr>
        <w:t>TP for TR 37.717-11-21: DC_3A-18A_n28A-n78A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R4-2014878</w:t>
      </w:r>
      <w:r w:rsidRPr="00AD6142">
        <w:rPr>
          <w:rFonts w:ascii="Arial" w:hAnsi="Arial" w:cs="Arial"/>
          <w:b/>
          <w:color w:val="0000FF"/>
          <w:sz w:val="24"/>
        </w:rPr>
        <w:tab/>
      </w:r>
      <w:r w:rsidRPr="00AD6142">
        <w:rPr>
          <w:rFonts w:ascii="Arial" w:hAnsi="Arial" w:cs="Arial"/>
          <w:b/>
          <w:sz w:val="24"/>
        </w:rPr>
        <w:t>TP for TR 37.717-11-21: DC_3A-18A_n3A-n41A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R4-2016723</w:t>
      </w:r>
      <w:r w:rsidRPr="00AD6142">
        <w:rPr>
          <w:rFonts w:ascii="Arial" w:hAnsi="Arial" w:cs="Arial"/>
          <w:b/>
          <w:color w:val="0000FF"/>
          <w:sz w:val="24"/>
        </w:rPr>
        <w:tab/>
      </w:r>
      <w:r w:rsidRPr="00AD6142">
        <w:rPr>
          <w:rFonts w:ascii="Arial" w:hAnsi="Arial" w:cs="Arial"/>
          <w:b/>
          <w:sz w:val="24"/>
        </w:rPr>
        <w:t>TP for TR 37.717-11-21: DC_3A-18A_n3A-n41A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R4-2014879</w:t>
      </w:r>
      <w:r w:rsidRPr="00AD6142">
        <w:rPr>
          <w:rFonts w:ascii="Arial" w:hAnsi="Arial" w:cs="Arial"/>
          <w:b/>
          <w:color w:val="0000FF"/>
          <w:sz w:val="24"/>
        </w:rPr>
        <w:tab/>
      </w:r>
      <w:r w:rsidRPr="00AD6142">
        <w:rPr>
          <w:rFonts w:ascii="Arial" w:hAnsi="Arial" w:cs="Arial"/>
          <w:b/>
          <w:sz w:val="24"/>
        </w:rPr>
        <w:t>TP for TR 37.717-11-21: DC_3A-18A_n41A-n77A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R4-2014881</w:t>
      </w:r>
      <w:r w:rsidRPr="00AD6142">
        <w:rPr>
          <w:rFonts w:ascii="Arial" w:hAnsi="Arial" w:cs="Arial"/>
          <w:b/>
          <w:color w:val="0000FF"/>
          <w:sz w:val="24"/>
        </w:rPr>
        <w:tab/>
      </w:r>
      <w:r w:rsidRPr="00AD6142">
        <w:rPr>
          <w:rFonts w:ascii="Arial" w:hAnsi="Arial" w:cs="Arial"/>
          <w:b/>
          <w:sz w:val="24"/>
        </w:rPr>
        <w:t>TP for TR 37.717-11-21: DC_3A-18A_n41A-n78A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R4-2014882</w:t>
      </w:r>
      <w:r w:rsidRPr="00AD6142">
        <w:rPr>
          <w:rFonts w:ascii="Arial" w:hAnsi="Arial" w:cs="Arial"/>
          <w:b/>
          <w:color w:val="0000FF"/>
          <w:sz w:val="24"/>
        </w:rPr>
        <w:tab/>
      </w:r>
      <w:r w:rsidRPr="00AD6142">
        <w:rPr>
          <w:rFonts w:ascii="Arial" w:hAnsi="Arial" w:cs="Arial"/>
          <w:b/>
          <w:sz w:val="24"/>
        </w:rPr>
        <w:t>TP for TR 37.717-11-21: DC_3A-41A_n28A-n41A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R4-2016724</w:t>
      </w:r>
      <w:r w:rsidRPr="00AD6142">
        <w:rPr>
          <w:rFonts w:ascii="Arial" w:hAnsi="Arial" w:cs="Arial"/>
          <w:b/>
          <w:color w:val="0000FF"/>
          <w:sz w:val="24"/>
        </w:rPr>
        <w:tab/>
      </w:r>
      <w:r w:rsidRPr="00AD6142">
        <w:rPr>
          <w:rFonts w:ascii="Arial" w:hAnsi="Arial" w:cs="Arial"/>
          <w:b/>
          <w:sz w:val="24"/>
        </w:rPr>
        <w:t>TP for TR 37.717-11-21: DC_3A-41A_n28A-n41A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R4-2014884</w:t>
      </w:r>
      <w:r w:rsidRPr="00AD6142">
        <w:rPr>
          <w:rFonts w:ascii="Arial" w:hAnsi="Arial" w:cs="Arial"/>
          <w:b/>
          <w:color w:val="0000FF"/>
          <w:sz w:val="24"/>
        </w:rPr>
        <w:tab/>
      </w:r>
      <w:r w:rsidRPr="00AD6142">
        <w:rPr>
          <w:rFonts w:ascii="Arial" w:hAnsi="Arial" w:cs="Arial"/>
          <w:b/>
          <w:sz w:val="24"/>
        </w:rPr>
        <w:t>TP for TR 37.717-11-21: DC_3A_n28A-n41A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R4-2016725</w:t>
      </w:r>
      <w:r w:rsidRPr="00AD6142">
        <w:rPr>
          <w:rFonts w:ascii="Arial" w:hAnsi="Arial" w:cs="Arial"/>
          <w:b/>
          <w:color w:val="0000FF"/>
          <w:sz w:val="24"/>
        </w:rPr>
        <w:tab/>
      </w:r>
      <w:r w:rsidRPr="00AD6142">
        <w:rPr>
          <w:rFonts w:ascii="Arial" w:hAnsi="Arial" w:cs="Arial"/>
          <w:b/>
          <w:sz w:val="24"/>
        </w:rPr>
        <w:t>TP for TR 37.717-11-21: DC_3A_n28A-n41A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R4-2014884)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R4-2014927</w:t>
      </w:r>
      <w:r w:rsidRPr="00AD6142">
        <w:rPr>
          <w:rFonts w:ascii="Arial" w:hAnsi="Arial" w:cs="Arial"/>
          <w:b/>
          <w:color w:val="0000FF"/>
          <w:sz w:val="24"/>
        </w:rPr>
        <w:tab/>
      </w:r>
      <w:r w:rsidRPr="00AD6142">
        <w:rPr>
          <w:rFonts w:ascii="Arial" w:hAnsi="Arial" w:cs="Arial"/>
          <w:b/>
          <w:sz w:val="24"/>
        </w:rPr>
        <w:t>TP for TR 37.717-11-21: DC_18A_n28A-n41A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R4-2014929</w:t>
      </w:r>
      <w:r w:rsidRPr="00AD6142">
        <w:rPr>
          <w:rFonts w:ascii="Arial" w:hAnsi="Arial" w:cs="Arial"/>
          <w:b/>
          <w:color w:val="0000FF"/>
          <w:sz w:val="24"/>
        </w:rPr>
        <w:tab/>
      </w:r>
      <w:r w:rsidRPr="00AD6142">
        <w:rPr>
          <w:rFonts w:ascii="Arial" w:hAnsi="Arial" w:cs="Arial"/>
          <w:b/>
          <w:sz w:val="24"/>
        </w:rPr>
        <w:t>TP for TR 37.717-11-21: DC_18A_n28A-n77A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R4-2014930</w:t>
      </w:r>
      <w:r w:rsidRPr="00AD6142">
        <w:rPr>
          <w:rFonts w:ascii="Arial" w:hAnsi="Arial" w:cs="Arial"/>
          <w:b/>
          <w:color w:val="0000FF"/>
          <w:sz w:val="24"/>
        </w:rPr>
        <w:tab/>
      </w:r>
      <w:r w:rsidRPr="00AD6142">
        <w:rPr>
          <w:rFonts w:ascii="Arial" w:hAnsi="Arial" w:cs="Arial"/>
          <w:b/>
          <w:sz w:val="24"/>
        </w:rPr>
        <w:t>TP for TR 37.717-11-21: DC_18A_n28A-n78A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R4-2014931</w:t>
      </w:r>
      <w:r w:rsidRPr="00AD6142">
        <w:rPr>
          <w:rFonts w:ascii="Arial" w:hAnsi="Arial" w:cs="Arial"/>
          <w:b/>
          <w:color w:val="0000FF"/>
          <w:sz w:val="24"/>
        </w:rPr>
        <w:tab/>
      </w:r>
      <w:r w:rsidRPr="00AD6142">
        <w:rPr>
          <w:rFonts w:ascii="Arial" w:hAnsi="Arial" w:cs="Arial"/>
          <w:b/>
          <w:sz w:val="24"/>
        </w:rPr>
        <w:t>TP for TR 37.717-11-21: DC_18A_n3A-n41A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R4-2016726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R4-2016726</w:t>
      </w:r>
      <w:r w:rsidRPr="00AD6142">
        <w:rPr>
          <w:rFonts w:ascii="Arial" w:hAnsi="Arial" w:cs="Arial"/>
          <w:b/>
          <w:color w:val="0000FF"/>
          <w:sz w:val="24"/>
        </w:rPr>
        <w:tab/>
      </w:r>
      <w:r w:rsidRPr="00AD6142">
        <w:rPr>
          <w:rFonts w:ascii="Arial" w:hAnsi="Arial" w:cs="Arial"/>
          <w:b/>
          <w:sz w:val="24"/>
        </w:rPr>
        <w:t>TP for TR 37.717-11-21: DC_18A_n3A-n41A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color w:val="808080"/>
        </w:rPr>
      </w:pPr>
      <w:r w:rsidRPr="00AD6142">
        <w:rPr>
          <w:color w:val="808080"/>
        </w:rPr>
        <w:t>(Replaces R4-2014931)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R4-2014950</w:t>
      </w:r>
      <w:r w:rsidRPr="00AD6142">
        <w:rPr>
          <w:rFonts w:ascii="Arial" w:hAnsi="Arial" w:cs="Arial"/>
          <w:b/>
          <w:color w:val="0000FF"/>
          <w:sz w:val="24"/>
        </w:rPr>
        <w:tab/>
      </w:r>
      <w:r w:rsidRPr="00AD6142">
        <w:rPr>
          <w:rFonts w:ascii="Arial" w:hAnsi="Arial" w:cs="Arial"/>
          <w:b/>
          <w:sz w:val="24"/>
        </w:rPr>
        <w:t>TP for TR 37.717-11-21: DC_18A_n41A-n77A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R4-2014951</w:t>
      </w:r>
      <w:r w:rsidRPr="00AD6142">
        <w:rPr>
          <w:rFonts w:ascii="Arial" w:hAnsi="Arial" w:cs="Arial"/>
          <w:b/>
          <w:color w:val="0000FF"/>
          <w:sz w:val="24"/>
        </w:rPr>
        <w:tab/>
      </w:r>
      <w:r w:rsidRPr="00AD6142">
        <w:rPr>
          <w:rFonts w:ascii="Arial" w:hAnsi="Arial" w:cs="Arial"/>
          <w:b/>
          <w:sz w:val="24"/>
        </w:rPr>
        <w:t>TP for TR 37.717-11-21: DC_18A_n41A-n78A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KDDI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R4-2014983</w:t>
      </w:r>
      <w:r w:rsidRPr="00AD6142">
        <w:rPr>
          <w:rFonts w:ascii="Arial" w:hAnsi="Arial" w:cs="Arial"/>
          <w:b/>
          <w:color w:val="0000FF"/>
          <w:sz w:val="24"/>
        </w:rPr>
        <w:tab/>
      </w:r>
      <w:r w:rsidRPr="00AD6142">
        <w:rPr>
          <w:rFonts w:ascii="Arial" w:hAnsi="Arial" w:cs="Arial"/>
          <w:b/>
          <w:sz w:val="24"/>
        </w:rPr>
        <w:t>TP for DC_19_n1-n79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R4-2014984</w:t>
      </w:r>
      <w:r w:rsidRPr="00AD6142">
        <w:rPr>
          <w:rFonts w:ascii="Arial" w:hAnsi="Arial" w:cs="Arial"/>
          <w:b/>
          <w:color w:val="0000FF"/>
          <w:sz w:val="24"/>
        </w:rPr>
        <w:tab/>
      </w:r>
      <w:r w:rsidRPr="00AD6142">
        <w:rPr>
          <w:rFonts w:ascii="Arial" w:hAnsi="Arial" w:cs="Arial"/>
          <w:b/>
          <w:sz w:val="24"/>
        </w:rPr>
        <w:t>TP for DC_21_n1-n77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R4-2014985</w:t>
      </w:r>
      <w:r w:rsidRPr="00AD6142">
        <w:rPr>
          <w:rFonts w:ascii="Arial" w:hAnsi="Arial" w:cs="Arial"/>
          <w:b/>
          <w:color w:val="0000FF"/>
          <w:sz w:val="24"/>
        </w:rPr>
        <w:tab/>
      </w:r>
      <w:r w:rsidRPr="00AD6142">
        <w:rPr>
          <w:rFonts w:ascii="Arial" w:hAnsi="Arial" w:cs="Arial"/>
          <w:b/>
          <w:sz w:val="24"/>
        </w:rPr>
        <w:t>TP for DC_21_n1-n78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R4-2014986</w:t>
      </w:r>
      <w:r w:rsidRPr="00AD6142">
        <w:rPr>
          <w:rFonts w:ascii="Arial" w:hAnsi="Arial" w:cs="Arial"/>
          <w:b/>
          <w:color w:val="0000FF"/>
          <w:sz w:val="24"/>
        </w:rPr>
        <w:tab/>
      </w:r>
      <w:r w:rsidRPr="00AD6142">
        <w:rPr>
          <w:rFonts w:ascii="Arial" w:hAnsi="Arial" w:cs="Arial"/>
          <w:b/>
          <w:sz w:val="24"/>
        </w:rPr>
        <w:t>TP for DC_21_n1-n79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R4-2014987</w:t>
      </w:r>
      <w:r w:rsidRPr="00AD6142">
        <w:rPr>
          <w:rFonts w:ascii="Arial" w:hAnsi="Arial" w:cs="Arial"/>
          <w:b/>
          <w:color w:val="0000FF"/>
          <w:sz w:val="24"/>
        </w:rPr>
        <w:tab/>
      </w:r>
      <w:r w:rsidRPr="00AD6142">
        <w:rPr>
          <w:rFonts w:ascii="Arial" w:hAnsi="Arial" w:cs="Arial"/>
          <w:b/>
          <w:sz w:val="24"/>
        </w:rPr>
        <w:t>TP for DC_42_n1-n77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R4-2016727</w:t>
      </w:r>
      <w:r w:rsidRPr="00AD6142">
        <w:rPr>
          <w:rFonts w:ascii="Arial" w:hAnsi="Arial" w:cs="Arial"/>
          <w:b/>
          <w:color w:val="0000FF"/>
          <w:sz w:val="24"/>
        </w:rPr>
        <w:tab/>
      </w:r>
      <w:r w:rsidRPr="00AD6142">
        <w:rPr>
          <w:rFonts w:ascii="Arial" w:hAnsi="Arial" w:cs="Arial"/>
          <w:b/>
          <w:sz w:val="24"/>
        </w:rPr>
        <w:t>TP for DC_42_n1-n77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R4-2014988</w:t>
      </w:r>
      <w:r w:rsidRPr="00AD6142">
        <w:rPr>
          <w:rFonts w:ascii="Arial" w:hAnsi="Arial" w:cs="Arial"/>
          <w:b/>
          <w:color w:val="0000FF"/>
          <w:sz w:val="24"/>
        </w:rPr>
        <w:tab/>
      </w:r>
      <w:r w:rsidRPr="00AD6142">
        <w:rPr>
          <w:rFonts w:ascii="Arial" w:hAnsi="Arial" w:cs="Arial"/>
          <w:b/>
          <w:sz w:val="24"/>
        </w:rPr>
        <w:t>TP for DC_42_n1-n78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R4-2016728</w:t>
      </w:r>
      <w:r w:rsidRPr="00AD6142">
        <w:rPr>
          <w:rFonts w:ascii="Arial" w:hAnsi="Arial" w:cs="Arial"/>
          <w:b/>
          <w:color w:val="0000FF"/>
          <w:sz w:val="24"/>
        </w:rPr>
        <w:tab/>
      </w:r>
      <w:r w:rsidRPr="00AD6142">
        <w:rPr>
          <w:rFonts w:ascii="Arial" w:hAnsi="Arial" w:cs="Arial"/>
          <w:b/>
          <w:sz w:val="24"/>
        </w:rPr>
        <w:t>TP for DC_42_n1-n78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R4-2014989</w:t>
      </w:r>
      <w:r w:rsidRPr="00AD6142">
        <w:rPr>
          <w:rFonts w:ascii="Arial" w:hAnsi="Arial" w:cs="Arial"/>
          <w:b/>
          <w:color w:val="0000FF"/>
          <w:sz w:val="24"/>
        </w:rPr>
        <w:tab/>
      </w:r>
      <w:r w:rsidRPr="00AD6142">
        <w:rPr>
          <w:rFonts w:ascii="Arial" w:hAnsi="Arial" w:cs="Arial"/>
          <w:b/>
          <w:sz w:val="24"/>
        </w:rPr>
        <w:t>TP for DC_3-19_n1-n77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R4-2014990</w:t>
      </w:r>
      <w:r w:rsidRPr="00AD6142">
        <w:rPr>
          <w:rFonts w:ascii="Arial" w:hAnsi="Arial" w:cs="Arial"/>
          <w:b/>
          <w:color w:val="0000FF"/>
          <w:sz w:val="24"/>
        </w:rPr>
        <w:tab/>
      </w:r>
      <w:r w:rsidRPr="00AD6142">
        <w:rPr>
          <w:rFonts w:ascii="Arial" w:hAnsi="Arial" w:cs="Arial"/>
          <w:b/>
          <w:sz w:val="24"/>
        </w:rPr>
        <w:t>TP for DC_3-19_n1-n78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R4-2014991</w:t>
      </w:r>
      <w:r w:rsidRPr="00AD6142">
        <w:rPr>
          <w:rFonts w:ascii="Arial" w:hAnsi="Arial" w:cs="Arial"/>
          <w:b/>
          <w:color w:val="0000FF"/>
          <w:sz w:val="24"/>
        </w:rPr>
        <w:tab/>
      </w:r>
      <w:r w:rsidRPr="00AD6142">
        <w:rPr>
          <w:rFonts w:ascii="Arial" w:hAnsi="Arial" w:cs="Arial"/>
          <w:b/>
          <w:sz w:val="24"/>
        </w:rPr>
        <w:t>TP for DC_3-19_n1-n79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R4-2014992</w:t>
      </w:r>
      <w:r w:rsidRPr="00AD6142">
        <w:rPr>
          <w:rFonts w:ascii="Arial" w:hAnsi="Arial" w:cs="Arial"/>
          <w:b/>
          <w:color w:val="0000FF"/>
          <w:sz w:val="24"/>
        </w:rPr>
        <w:tab/>
      </w:r>
      <w:r w:rsidRPr="00AD6142">
        <w:rPr>
          <w:rFonts w:ascii="Arial" w:hAnsi="Arial" w:cs="Arial"/>
          <w:b/>
          <w:sz w:val="24"/>
        </w:rPr>
        <w:t>TP for DC_3-21_n1-n77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R4-2014993</w:t>
      </w:r>
      <w:r w:rsidRPr="00AD6142">
        <w:rPr>
          <w:rFonts w:ascii="Arial" w:hAnsi="Arial" w:cs="Arial"/>
          <w:b/>
          <w:color w:val="0000FF"/>
          <w:sz w:val="24"/>
        </w:rPr>
        <w:tab/>
      </w:r>
      <w:r w:rsidRPr="00AD6142">
        <w:rPr>
          <w:rFonts w:ascii="Arial" w:hAnsi="Arial" w:cs="Arial"/>
          <w:b/>
          <w:sz w:val="24"/>
        </w:rPr>
        <w:t>TP for DC_3-21_n1-n78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R4-2014994</w:t>
      </w:r>
      <w:r w:rsidRPr="00AD6142">
        <w:rPr>
          <w:rFonts w:ascii="Arial" w:hAnsi="Arial" w:cs="Arial"/>
          <w:b/>
          <w:color w:val="0000FF"/>
          <w:sz w:val="24"/>
        </w:rPr>
        <w:tab/>
      </w:r>
      <w:r w:rsidRPr="00AD6142">
        <w:rPr>
          <w:rFonts w:ascii="Arial" w:hAnsi="Arial" w:cs="Arial"/>
          <w:b/>
          <w:sz w:val="24"/>
        </w:rPr>
        <w:t>TP for DC_3-21_n1-n79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R4-2014995</w:t>
      </w:r>
      <w:r w:rsidRPr="00AD6142">
        <w:rPr>
          <w:rFonts w:ascii="Arial" w:hAnsi="Arial" w:cs="Arial"/>
          <w:b/>
          <w:color w:val="0000FF"/>
          <w:sz w:val="24"/>
        </w:rPr>
        <w:tab/>
      </w:r>
      <w:r w:rsidRPr="00AD6142">
        <w:rPr>
          <w:rFonts w:ascii="Arial" w:hAnsi="Arial" w:cs="Arial"/>
          <w:b/>
          <w:sz w:val="24"/>
        </w:rPr>
        <w:t>TP for DC_3-42_n1-n77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R4-2016729</w:t>
      </w:r>
      <w:r w:rsidRPr="00AD6142">
        <w:rPr>
          <w:rFonts w:ascii="Arial" w:hAnsi="Arial" w:cs="Arial"/>
          <w:b/>
          <w:color w:val="0000FF"/>
          <w:sz w:val="24"/>
        </w:rPr>
        <w:tab/>
      </w:r>
      <w:r w:rsidRPr="00AD6142">
        <w:rPr>
          <w:rFonts w:ascii="Arial" w:hAnsi="Arial" w:cs="Arial"/>
          <w:b/>
          <w:sz w:val="24"/>
        </w:rPr>
        <w:t>TP for DC_3-42_n1-n77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R4-2014996</w:t>
      </w:r>
      <w:r w:rsidRPr="00AD6142">
        <w:rPr>
          <w:rFonts w:ascii="Arial" w:hAnsi="Arial" w:cs="Arial"/>
          <w:b/>
          <w:color w:val="0000FF"/>
          <w:sz w:val="24"/>
        </w:rPr>
        <w:tab/>
      </w:r>
      <w:r w:rsidRPr="00AD6142">
        <w:rPr>
          <w:rFonts w:ascii="Arial" w:hAnsi="Arial" w:cs="Arial"/>
          <w:b/>
          <w:sz w:val="24"/>
        </w:rPr>
        <w:t>TP for DC_3-42_n1-n78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R4-2016730</w:t>
      </w:r>
      <w:r w:rsidRPr="00AD6142">
        <w:rPr>
          <w:rFonts w:ascii="Arial" w:hAnsi="Arial" w:cs="Arial"/>
          <w:b/>
          <w:color w:val="0000FF"/>
          <w:sz w:val="24"/>
        </w:rPr>
        <w:tab/>
      </w:r>
      <w:r w:rsidRPr="00AD6142">
        <w:rPr>
          <w:rFonts w:ascii="Arial" w:hAnsi="Arial" w:cs="Arial"/>
          <w:b/>
          <w:sz w:val="24"/>
        </w:rPr>
        <w:t>TP for DC_3-42_n1-n78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R4-2014997</w:t>
      </w:r>
      <w:r w:rsidRPr="00AD6142">
        <w:rPr>
          <w:rFonts w:ascii="Arial" w:hAnsi="Arial" w:cs="Arial"/>
          <w:b/>
          <w:color w:val="0000FF"/>
          <w:sz w:val="24"/>
        </w:rPr>
        <w:tab/>
      </w:r>
      <w:r w:rsidRPr="00AD6142">
        <w:rPr>
          <w:rFonts w:ascii="Arial" w:hAnsi="Arial" w:cs="Arial"/>
          <w:b/>
          <w:sz w:val="24"/>
        </w:rPr>
        <w:t>TP for DC_3-42_n1-n79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R4-2016731</w:t>
      </w:r>
      <w:r w:rsidRPr="00AD6142">
        <w:rPr>
          <w:rFonts w:ascii="Arial" w:hAnsi="Arial" w:cs="Arial"/>
          <w:b/>
          <w:color w:val="0000FF"/>
          <w:sz w:val="24"/>
        </w:rPr>
        <w:tab/>
      </w:r>
      <w:r w:rsidRPr="00AD6142">
        <w:rPr>
          <w:rFonts w:ascii="Arial" w:hAnsi="Arial" w:cs="Arial"/>
          <w:b/>
          <w:sz w:val="24"/>
        </w:rPr>
        <w:t>TP for DC_3-42_n1-n79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R4-2014998</w:t>
      </w:r>
      <w:r w:rsidRPr="00AD6142">
        <w:rPr>
          <w:rFonts w:ascii="Arial" w:hAnsi="Arial" w:cs="Arial"/>
          <w:b/>
          <w:color w:val="0000FF"/>
          <w:sz w:val="24"/>
        </w:rPr>
        <w:tab/>
      </w:r>
      <w:r w:rsidRPr="00AD6142">
        <w:rPr>
          <w:rFonts w:ascii="Arial" w:hAnsi="Arial" w:cs="Arial"/>
          <w:b/>
          <w:sz w:val="24"/>
        </w:rPr>
        <w:t>TP for DC_19-21_n1-n77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R4-2014999</w:t>
      </w:r>
      <w:r w:rsidRPr="00AD6142">
        <w:rPr>
          <w:rFonts w:ascii="Arial" w:hAnsi="Arial" w:cs="Arial"/>
          <w:b/>
          <w:color w:val="0000FF"/>
          <w:sz w:val="24"/>
        </w:rPr>
        <w:tab/>
      </w:r>
      <w:r w:rsidRPr="00AD6142">
        <w:rPr>
          <w:rFonts w:ascii="Arial" w:hAnsi="Arial" w:cs="Arial"/>
          <w:b/>
          <w:sz w:val="24"/>
        </w:rPr>
        <w:t>TP for DC_19-21_n1-n78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R4-2015000</w:t>
      </w:r>
      <w:r w:rsidRPr="00AD6142">
        <w:rPr>
          <w:rFonts w:ascii="Arial" w:hAnsi="Arial" w:cs="Arial"/>
          <w:b/>
          <w:color w:val="0000FF"/>
          <w:sz w:val="24"/>
        </w:rPr>
        <w:tab/>
      </w:r>
      <w:r w:rsidRPr="00AD6142">
        <w:rPr>
          <w:rFonts w:ascii="Arial" w:hAnsi="Arial" w:cs="Arial"/>
          <w:b/>
          <w:sz w:val="24"/>
        </w:rPr>
        <w:t>TP for DC_19-21_n1-n79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R4-2015001</w:t>
      </w:r>
      <w:r w:rsidRPr="00AD6142">
        <w:rPr>
          <w:rFonts w:ascii="Arial" w:hAnsi="Arial" w:cs="Arial"/>
          <w:b/>
          <w:color w:val="0000FF"/>
          <w:sz w:val="24"/>
        </w:rPr>
        <w:tab/>
      </w:r>
      <w:r w:rsidRPr="00AD6142">
        <w:rPr>
          <w:rFonts w:ascii="Arial" w:hAnsi="Arial" w:cs="Arial"/>
          <w:b/>
          <w:sz w:val="24"/>
        </w:rPr>
        <w:t>TP for DC_19-42_n1-n77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R4-2016732</w:t>
      </w:r>
      <w:r w:rsidRPr="00AD6142">
        <w:rPr>
          <w:rFonts w:ascii="Arial" w:hAnsi="Arial" w:cs="Arial"/>
          <w:b/>
          <w:color w:val="0000FF"/>
          <w:sz w:val="24"/>
        </w:rPr>
        <w:tab/>
      </w:r>
      <w:r w:rsidRPr="00AD6142">
        <w:rPr>
          <w:rFonts w:ascii="Arial" w:hAnsi="Arial" w:cs="Arial"/>
          <w:b/>
          <w:sz w:val="24"/>
        </w:rPr>
        <w:t>TP for DC_19-42_n1-n77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R4-2015002</w:t>
      </w:r>
      <w:r w:rsidRPr="00AD6142">
        <w:rPr>
          <w:rFonts w:ascii="Arial" w:hAnsi="Arial" w:cs="Arial"/>
          <w:b/>
          <w:color w:val="0000FF"/>
          <w:sz w:val="24"/>
        </w:rPr>
        <w:tab/>
      </w:r>
      <w:r w:rsidRPr="00AD6142">
        <w:rPr>
          <w:rFonts w:ascii="Arial" w:hAnsi="Arial" w:cs="Arial"/>
          <w:b/>
          <w:sz w:val="24"/>
        </w:rPr>
        <w:t>TP for DC_19-42_n1-n78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R4-2016733</w:t>
      </w:r>
      <w:r w:rsidRPr="00AD6142">
        <w:rPr>
          <w:rFonts w:ascii="Arial" w:hAnsi="Arial" w:cs="Arial"/>
          <w:b/>
          <w:color w:val="0000FF"/>
          <w:sz w:val="24"/>
        </w:rPr>
        <w:tab/>
      </w:r>
      <w:r w:rsidRPr="00AD6142">
        <w:rPr>
          <w:rFonts w:ascii="Arial" w:hAnsi="Arial" w:cs="Arial"/>
          <w:b/>
          <w:sz w:val="24"/>
        </w:rPr>
        <w:t>TP for DC_19-42_n1-n78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R4-2015003</w:t>
      </w:r>
      <w:r w:rsidRPr="00AD6142">
        <w:rPr>
          <w:rFonts w:ascii="Arial" w:hAnsi="Arial" w:cs="Arial"/>
          <w:b/>
          <w:color w:val="0000FF"/>
          <w:sz w:val="24"/>
        </w:rPr>
        <w:tab/>
      </w:r>
      <w:r w:rsidRPr="00AD6142">
        <w:rPr>
          <w:rFonts w:ascii="Arial" w:hAnsi="Arial" w:cs="Arial"/>
          <w:b/>
          <w:sz w:val="24"/>
        </w:rPr>
        <w:t>TP for DC_19-42_n1-n79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R4-2016734</w:t>
      </w:r>
      <w:r w:rsidRPr="00AD6142">
        <w:rPr>
          <w:rFonts w:ascii="Arial" w:hAnsi="Arial" w:cs="Arial"/>
          <w:b/>
          <w:color w:val="0000FF"/>
          <w:sz w:val="24"/>
        </w:rPr>
        <w:tab/>
      </w:r>
      <w:r w:rsidRPr="00AD6142">
        <w:rPr>
          <w:rFonts w:ascii="Arial" w:hAnsi="Arial" w:cs="Arial"/>
          <w:b/>
          <w:sz w:val="24"/>
        </w:rPr>
        <w:t>TP for DC_19-42_n1-n79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R4-2015004</w:t>
      </w:r>
      <w:r w:rsidRPr="00AD6142">
        <w:rPr>
          <w:rFonts w:ascii="Arial" w:hAnsi="Arial" w:cs="Arial"/>
          <w:b/>
          <w:color w:val="0000FF"/>
          <w:sz w:val="24"/>
        </w:rPr>
        <w:tab/>
      </w:r>
      <w:r w:rsidRPr="00AD6142">
        <w:rPr>
          <w:rFonts w:ascii="Arial" w:hAnsi="Arial" w:cs="Arial"/>
          <w:b/>
          <w:sz w:val="24"/>
        </w:rPr>
        <w:t>TP for DC_21-42_n1-n77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R4-2016735</w:t>
      </w:r>
      <w:r w:rsidRPr="00AD6142">
        <w:rPr>
          <w:rFonts w:ascii="Arial" w:hAnsi="Arial" w:cs="Arial"/>
          <w:b/>
          <w:color w:val="0000FF"/>
          <w:sz w:val="24"/>
        </w:rPr>
        <w:tab/>
      </w:r>
      <w:r w:rsidRPr="00AD6142">
        <w:rPr>
          <w:rFonts w:ascii="Arial" w:hAnsi="Arial" w:cs="Arial"/>
          <w:b/>
          <w:sz w:val="24"/>
        </w:rPr>
        <w:t>TP for DC_21-42_n1-n77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R4-2015005</w:t>
      </w:r>
      <w:r w:rsidRPr="00AD6142">
        <w:rPr>
          <w:rFonts w:ascii="Arial" w:hAnsi="Arial" w:cs="Arial"/>
          <w:b/>
          <w:color w:val="0000FF"/>
          <w:sz w:val="24"/>
        </w:rPr>
        <w:tab/>
      </w:r>
      <w:r w:rsidRPr="00AD6142">
        <w:rPr>
          <w:rFonts w:ascii="Arial" w:hAnsi="Arial" w:cs="Arial"/>
          <w:b/>
          <w:sz w:val="24"/>
        </w:rPr>
        <w:t>TP for DC_21-42_n1-n78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R4-2016736</w:t>
      </w:r>
      <w:r w:rsidRPr="00AD6142">
        <w:rPr>
          <w:rFonts w:ascii="Arial" w:hAnsi="Arial" w:cs="Arial"/>
          <w:b/>
          <w:color w:val="0000FF"/>
          <w:sz w:val="24"/>
        </w:rPr>
        <w:tab/>
      </w:r>
      <w:r w:rsidRPr="00AD6142">
        <w:rPr>
          <w:rFonts w:ascii="Arial" w:hAnsi="Arial" w:cs="Arial"/>
          <w:b/>
          <w:sz w:val="24"/>
        </w:rPr>
        <w:t>TP for DC_21-42_n1-n78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R4-2015006</w:t>
      </w:r>
      <w:r w:rsidRPr="00AD6142">
        <w:rPr>
          <w:rFonts w:ascii="Arial" w:hAnsi="Arial" w:cs="Arial"/>
          <w:b/>
          <w:color w:val="0000FF"/>
          <w:sz w:val="24"/>
        </w:rPr>
        <w:tab/>
      </w:r>
      <w:r w:rsidRPr="00AD6142">
        <w:rPr>
          <w:rFonts w:ascii="Arial" w:hAnsi="Arial" w:cs="Arial"/>
          <w:b/>
          <w:sz w:val="24"/>
        </w:rPr>
        <w:t>TP for DC_21-42_n1-n79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R4-2016737</w:t>
      </w:r>
      <w:r w:rsidRPr="00AD6142">
        <w:rPr>
          <w:rFonts w:ascii="Arial" w:hAnsi="Arial" w:cs="Arial"/>
          <w:b/>
          <w:color w:val="0000FF"/>
          <w:sz w:val="24"/>
        </w:rPr>
        <w:tab/>
      </w:r>
      <w:r w:rsidRPr="00AD6142">
        <w:rPr>
          <w:rFonts w:ascii="Arial" w:hAnsi="Arial" w:cs="Arial"/>
          <w:b/>
          <w:sz w:val="24"/>
        </w:rPr>
        <w:t>TP for DC_21-42_n1-n79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R4-2015007</w:t>
      </w:r>
      <w:r w:rsidRPr="00AD6142">
        <w:rPr>
          <w:rFonts w:ascii="Arial" w:hAnsi="Arial" w:cs="Arial"/>
          <w:b/>
          <w:color w:val="0000FF"/>
          <w:sz w:val="24"/>
        </w:rPr>
        <w:tab/>
      </w:r>
      <w:r w:rsidRPr="00AD6142">
        <w:rPr>
          <w:rFonts w:ascii="Arial" w:hAnsi="Arial" w:cs="Arial"/>
          <w:b/>
          <w:sz w:val="24"/>
        </w:rPr>
        <w:t>TP for DC_3-19-42_n1-n77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R4-2016738</w:t>
      </w:r>
      <w:r w:rsidRPr="00AD6142">
        <w:rPr>
          <w:rFonts w:ascii="Arial" w:hAnsi="Arial" w:cs="Arial"/>
          <w:b/>
          <w:color w:val="0000FF"/>
          <w:sz w:val="24"/>
        </w:rPr>
        <w:tab/>
      </w:r>
      <w:r w:rsidRPr="00AD6142">
        <w:rPr>
          <w:rFonts w:ascii="Arial" w:hAnsi="Arial" w:cs="Arial"/>
          <w:b/>
          <w:sz w:val="24"/>
        </w:rPr>
        <w:t>TP for DC_3-19-42_n1-n77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R4-2015008</w:t>
      </w:r>
      <w:r w:rsidRPr="00AD6142">
        <w:rPr>
          <w:rFonts w:ascii="Arial" w:hAnsi="Arial" w:cs="Arial"/>
          <w:b/>
          <w:color w:val="0000FF"/>
          <w:sz w:val="24"/>
        </w:rPr>
        <w:tab/>
      </w:r>
      <w:r w:rsidRPr="00AD6142">
        <w:rPr>
          <w:rFonts w:ascii="Arial" w:hAnsi="Arial" w:cs="Arial"/>
          <w:b/>
          <w:sz w:val="24"/>
        </w:rPr>
        <w:t>TP for DC_3-19-42_n1-n78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R4-2016739</w:t>
      </w:r>
      <w:r w:rsidRPr="00AD6142">
        <w:rPr>
          <w:rFonts w:ascii="Arial" w:hAnsi="Arial" w:cs="Arial"/>
          <w:b/>
          <w:color w:val="0000FF"/>
          <w:sz w:val="24"/>
        </w:rPr>
        <w:tab/>
      </w:r>
      <w:r w:rsidRPr="00AD6142">
        <w:rPr>
          <w:rFonts w:ascii="Arial" w:hAnsi="Arial" w:cs="Arial"/>
          <w:b/>
          <w:sz w:val="24"/>
        </w:rPr>
        <w:t>TP for DC_3-19-42_n1-n78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R4-2015009</w:t>
      </w:r>
      <w:r w:rsidRPr="00AD6142">
        <w:rPr>
          <w:rFonts w:ascii="Arial" w:hAnsi="Arial" w:cs="Arial"/>
          <w:b/>
          <w:color w:val="0000FF"/>
          <w:sz w:val="24"/>
        </w:rPr>
        <w:tab/>
      </w:r>
      <w:r w:rsidRPr="00AD6142">
        <w:rPr>
          <w:rFonts w:ascii="Arial" w:hAnsi="Arial" w:cs="Arial"/>
          <w:b/>
          <w:sz w:val="24"/>
        </w:rPr>
        <w:t>TP for DC_3-19-42_n1-n79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R4-2016740</w:t>
      </w:r>
      <w:r w:rsidRPr="00AD6142">
        <w:rPr>
          <w:rFonts w:ascii="Arial" w:hAnsi="Arial" w:cs="Arial"/>
          <w:b/>
          <w:color w:val="0000FF"/>
          <w:sz w:val="24"/>
        </w:rPr>
        <w:tab/>
      </w:r>
      <w:r w:rsidRPr="00AD6142">
        <w:rPr>
          <w:rFonts w:ascii="Arial" w:hAnsi="Arial" w:cs="Arial"/>
          <w:b/>
          <w:sz w:val="24"/>
        </w:rPr>
        <w:t>TP for DC_3-19-42_n1-n79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R4-2015010</w:t>
      </w:r>
      <w:r w:rsidRPr="00AD6142">
        <w:rPr>
          <w:rFonts w:ascii="Arial" w:hAnsi="Arial" w:cs="Arial"/>
          <w:b/>
          <w:color w:val="0000FF"/>
          <w:sz w:val="24"/>
        </w:rPr>
        <w:tab/>
      </w:r>
      <w:r w:rsidRPr="00AD6142">
        <w:rPr>
          <w:rFonts w:ascii="Arial" w:hAnsi="Arial" w:cs="Arial"/>
          <w:b/>
          <w:sz w:val="24"/>
        </w:rPr>
        <w:t>TP for DC_3-21-42_n1-n77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R4-2016741</w:t>
      </w:r>
      <w:r w:rsidRPr="00AD6142">
        <w:rPr>
          <w:rFonts w:ascii="Arial" w:hAnsi="Arial" w:cs="Arial"/>
          <w:b/>
          <w:color w:val="0000FF"/>
          <w:sz w:val="24"/>
        </w:rPr>
        <w:tab/>
      </w:r>
      <w:r w:rsidRPr="00AD6142">
        <w:rPr>
          <w:rFonts w:ascii="Arial" w:hAnsi="Arial" w:cs="Arial"/>
          <w:b/>
          <w:sz w:val="24"/>
        </w:rPr>
        <w:t>TP for DC_3-21-42_n1-n77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R4-2015011</w:t>
      </w:r>
      <w:r w:rsidRPr="00AD6142">
        <w:rPr>
          <w:rFonts w:ascii="Arial" w:hAnsi="Arial" w:cs="Arial"/>
          <w:b/>
          <w:color w:val="0000FF"/>
          <w:sz w:val="24"/>
        </w:rPr>
        <w:tab/>
      </w:r>
      <w:r w:rsidRPr="00AD6142">
        <w:rPr>
          <w:rFonts w:ascii="Arial" w:hAnsi="Arial" w:cs="Arial"/>
          <w:b/>
          <w:sz w:val="24"/>
        </w:rPr>
        <w:t>TP for DC_3-21-42_n1-n78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R4-2016742</w:t>
      </w:r>
      <w:r w:rsidRPr="00AD6142">
        <w:rPr>
          <w:rFonts w:ascii="Arial" w:hAnsi="Arial" w:cs="Arial"/>
          <w:b/>
          <w:color w:val="0000FF"/>
          <w:sz w:val="24"/>
        </w:rPr>
        <w:tab/>
      </w:r>
      <w:r w:rsidRPr="00AD6142">
        <w:rPr>
          <w:rFonts w:ascii="Arial" w:hAnsi="Arial" w:cs="Arial"/>
          <w:b/>
          <w:sz w:val="24"/>
        </w:rPr>
        <w:t>TP for DC_3-21-42_n1-n78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R4-2015012</w:t>
      </w:r>
      <w:r w:rsidRPr="00AD6142">
        <w:rPr>
          <w:rFonts w:ascii="Arial" w:hAnsi="Arial" w:cs="Arial"/>
          <w:b/>
          <w:color w:val="0000FF"/>
          <w:sz w:val="24"/>
        </w:rPr>
        <w:tab/>
      </w:r>
      <w:r w:rsidRPr="00AD6142">
        <w:rPr>
          <w:rFonts w:ascii="Arial" w:hAnsi="Arial" w:cs="Arial"/>
          <w:b/>
          <w:sz w:val="24"/>
        </w:rPr>
        <w:t>TP for DC_3-21-42_n1-n79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R4-2016743</w:t>
      </w:r>
      <w:r w:rsidRPr="00AD6142">
        <w:rPr>
          <w:rFonts w:ascii="Arial" w:hAnsi="Arial" w:cs="Arial"/>
          <w:b/>
          <w:color w:val="0000FF"/>
          <w:sz w:val="24"/>
        </w:rPr>
        <w:tab/>
      </w:r>
      <w:r w:rsidRPr="00AD6142">
        <w:rPr>
          <w:rFonts w:ascii="Arial" w:hAnsi="Arial" w:cs="Arial"/>
          <w:b/>
          <w:sz w:val="24"/>
        </w:rPr>
        <w:t>TP for DC_3-21-42_n1-n79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R4-2015013</w:t>
      </w:r>
      <w:r w:rsidRPr="00AD6142">
        <w:rPr>
          <w:rFonts w:ascii="Arial" w:hAnsi="Arial" w:cs="Arial"/>
          <w:b/>
          <w:color w:val="0000FF"/>
          <w:sz w:val="24"/>
        </w:rPr>
        <w:tab/>
      </w:r>
      <w:r w:rsidRPr="00AD6142">
        <w:rPr>
          <w:rFonts w:ascii="Arial" w:hAnsi="Arial" w:cs="Arial"/>
          <w:b/>
          <w:sz w:val="24"/>
        </w:rPr>
        <w:t>TP for DC_19-21-42_n1-n77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R4-2016744</w:t>
      </w:r>
      <w:r w:rsidRPr="00AD6142">
        <w:rPr>
          <w:rFonts w:ascii="Arial" w:hAnsi="Arial" w:cs="Arial"/>
          <w:b/>
          <w:color w:val="0000FF"/>
          <w:sz w:val="24"/>
        </w:rPr>
        <w:tab/>
      </w:r>
      <w:r w:rsidRPr="00AD6142">
        <w:rPr>
          <w:rFonts w:ascii="Arial" w:hAnsi="Arial" w:cs="Arial"/>
          <w:b/>
          <w:sz w:val="24"/>
        </w:rPr>
        <w:t>TP for DC_19-21-42_n1-n77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R4-2015014</w:t>
      </w:r>
      <w:r w:rsidRPr="00AD6142">
        <w:rPr>
          <w:rFonts w:ascii="Arial" w:hAnsi="Arial" w:cs="Arial"/>
          <w:b/>
          <w:color w:val="0000FF"/>
          <w:sz w:val="24"/>
        </w:rPr>
        <w:tab/>
      </w:r>
      <w:r w:rsidRPr="00AD6142">
        <w:rPr>
          <w:rFonts w:ascii="Arial" w:hAnsi="Arial" w:cs="Arial"/>
          <w:b/>
          <w:sz w:val="24"/>
        </w:rPr>
        <w:t>TP for DC_19-21-42_n1-n78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R4-2016745</w:t>
      </w:r>
      <w:r w:rsidRPr="00AD6142">
        <w:rPr>
          <w:rFonts w:ascii="Arial" w:hAnsi="Arial" w:cs="Arial"/>
          <w:b/>
          <w:color w:val="0000FF"/>
          <w:sz w:val="24"/>
        </w:rPr>
        <w:tab/>
      </w:r>
      <w:r w:rsidRPr="00AD6142">
        <w:rPr>
          <w:rFonts w:ascii="Arial" w:hAnsi="Arial" w:cs="Arial"/>
          <w:b/>
          <w:sz w:val="24"/>
        </w:rPr>
        <w:t>TP for DC_19-21-42_n1-n78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R4-2015015</w:t>
      </w:r>
      <w:r w:rsidRPr="00AD6142">
        <w:rPr>
          <w:rFonts w:ascii="Arial" w:hAnsi="Arial" w:cs="Arial"/>
          <w:b/>
          <w:color w:val="0000FF"/>
          <w:sz w:val="24"/>
        </w:rPr>
        <w:tab/>
      </w:r>
      <w:r w:rsidRPr="00AD6142">
        <w:rPr>
          <w:rFonts w:ascii="Arial" w:hAnsi="Arial" w:cs="Arial"/>
          <w:b/>
          <w:sz w:val="24"/>
        </w:rPr>
        <w:t>TP for DC_19-21-42_n1-n79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R4-2016746</w:t>
      </w:r>
      <w:r w:rsidRPr="00AD6142">
        <w:rPr>
          <w:rFonts w:ascii="Arial" w:hAnsi="Arial" w:cs="Arial"/>
          <w:b/>
          <w:color w:val="0000FF"/>
          <w:sz w:val="24"/>
        </w:rPr>
        <w:tab/>
      </w:r>
      <w:r w:rsidRPr="00AD6142">
        <w:rPr>
          <w:rFonts w:ascii="Arial" w:hAnsi="Arial" w:cs="Arial"/>
          <w:b/>
          <w:sz w:val="24"/>
        </w:rPr>
        <w:t>TP for DC_19-21-42_n1-n79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R4-2015259</w:t>
      </w:r>
      <w:r w:rsidRPr="00AD6142">
        <w:rPr>
          <w:rFonts w:ascii="Arial" w:hAnsi="Arial" w:cs="Arial"/>
          <w:b/>
          <w:color w:val="0000FF"/>
          <w:sz w:val="24"/>
        </w:rPr>
        <w:tab/>
      </w:r>
      <w:r w:rsidRPr="00AD6142">
        <w:rPr>
          <w:rFonts w:ascii="Arial" w:hAnsi="Arial" w:cs="Arial"/>
          <w:b/>
          <w:sz w:val="24"/>
        </w:rPr>
        <w:t>TP for DC_42_n1-n79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R4-2016747</w:t>
      </w:r>
      <w:r w:rsidRPr="00AD6142">
        <w:rPr>
          <w:rFonts w:ascii="Arial" w:hAnsi="Arial" w:cs="Arial"/>
          <w:b/>
          <w:color w:val="0000FF"/>
          <w:sz w:val="24"/>
        </w:rPr>
        <w:tab/>
      </w:r>
      <w:r w:rsidRPr="00AD6142">
        <w:rPr>
          <w:rFonts w:ascii="Arial" w:hAnsi="Arial" w:cs="Arial"/>
          <w:b/>
          <w:sz w:val="24"/>
        </w:rPr>
        <w:t>TP for DC_42_n1-n79 for TR 37.717-11-21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R4-2015420</w:t>
      </w:r>
      <w:r w:rsidRPr="00AD6142">
        <w:rPr>
          <w:rFonts w:ascii="Arial" w:hAnsi="Arial" w:cs="Arial"/>
          <w:b/>
          <w:color w:val="0000FF"/>
          <w:sz w:val="24"/>
        </w:rPr>
        <w:tab/>
      </w:r>
      <w:r w:rsidRPr="00AD6142">
        <w:rPr>
          <w:rFonts w:ascii="Arial" w:hAnsi="Arial" w:cs="Arial"/>
          <w:b/>
          <w:sz w:val="24"/>
        </w:rPr>
        <w:t>DraftCR for 38.101-3 to add UL configuration DC_3C_n1A-n78A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ENDC UL configuration DC_3C_n1A-n78A.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R4-2015421</w:t>
      </w:r>
      <w:r w:rsidRPr="00AD6142">
        <w:rPr>
          <w:rFonts w:ascii="Arial" w:hAnsi="Arial" w:cs="Arial"/>
          <w:b/>
          <w:color w:val="0000FF"/>
          <w:sz w:val="24"/>
        </w:rPr>
        <w:tab/>
      </w:r>
      <w:r w:rsidRPr="00AD6142">
        <w:rPr>
          <w:rFonts w:ascii="Arial" w:hAnsi="Arial" w:cs="Arial"/>
          <w:b/>
          <w:sz w:val="24"/>
        </w:rPr>
        <w:t>TP for TR 37.717-11-21:DC_3A-20A_n1A-n78A/DC_3C-20A_n1A-n78A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R4-2015422</w:t>
      </w:r>
      <w:r w:rsidRPr="00AD6142">
        <w:rPr>
          <w:rFonts w:ascii="Arial" w:hAnsi="Arial" w:cs="Arial"/>
          <w:b/>
          <w:color w:val="0000FF"/>
          <w:sz w:val="24"/>
        </w:rPr>
        <w:tab/>
      </w:r>
      <w:r w:rsidRPr="00AD6142">
        <w:rPr>
          <w:rFonts w:ascii="Arial" w:hAnsi="Arial" w:cs="Arial"/>
          <w:b/>
          <w:sz w:val="24"/>
        </w:rPr>
        <w:t>TP for TR 37.717-11-21:DC_7A-20A_n1A-n78A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R4-2015423</w:t>
      </w:r>
      <w:r w:rsidRPr="00AD6142">
        <w:rPr>
          <w:rFonts w:ascii="Arial" w:hAnsi="Arial" w:cs="Arial"/>
          <w:b/>
          <w:color w:val="0000FF"/>
          <w:sz w:val="24"/>
        </w:rPr>
        <w:tab/>
      </w:r>
      <w:r w:rsidRPr="00AD6142">
        <w:rPr>
          <w:rFonts w:ascii="Arial" w:hAnsi="Arial" w:cs="Arial"/>
          <w:b/>
          <w:sz w:val="24"/>
        </w:rPr>
        <w:t>DraftCR for 38.101-3 to add UL configuration DC_3C_n1A and DC_3C_n78A for DC_3C-7A_n1A-n78A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ENDC UL configuration for DC_3C-7A_n1A-n78A.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R4-2015424</w:t>
      </w:r>
      <w:r w:rsidRPr="00AD6142">
        <w:rPr>
          <w:rFonts w:ascii="Arial" w:hAnsi="Arial" w:cs="Arial"/>
          <w:b/>
          <w:color w:val="0000FF"/>
          <w:sz w:val="24"/>
        </w:rPr>
        <w:tab/>
      </w:r>
      <w:r w:rsidRPr="00AD6142">
        <w:rPr>
          <w:rFonts w:ascii="Arial" w:hAnsi="Arial" w:cs="Arial"/>
          <w:b/>
          <w:sz w:val="24"/>
        </w:rPr>
        <w:t>TP for TR 37.717-11-21:DC_3A-7A-20A_n1A-n78A/DC_3C-7A-20A_n1A-n78A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R4-2015936</w:t>
      </w:r>
      <w:r w:rsidRPr="00AD6142">
        <w:rPr>
          <w:rFonts w:ascii="Arial" w:hAnsi="Arial" w:cs="Arial"/>
          <w:b/>
          <w:color w:val="0000FF"/>
          <w:sz w:val="24"/>
        </w:rPr>
        <w:tab/>
      </w:r>
      <w:r w:rsidRPr="00AD6142">
        <w:rPr>
          <w:rFonts w:ascii="Arial" w:hAnsi="Arial" w:cs="Arial"/>
          <w:b/>
          <w:sz w:val="24"/>
        </w:rPr>
        <w:t>TP for TR 37.717-11-21 to include DC_28A_n1A-n78A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DC_28A_n1A-n78A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R4-2015937</w:t>
      </w:r>
      <w:r w:rsidRPr="00AD6142">
        <w:rPr>
          <w:rFonts w:ascii="Arial" w:hAnsi="Arial" w:cs="Arial"/>
          <w:b/>
          <w:color w:val="0000FF"/>
          <w:sz w:val="24"/>
        </w:rPr>
        <w:tab/>
      </w:r>
      <w:r w:rsidRPr="00AD6142">
        <w:rPr>
          <w:rFonts w:ascii="Arial" w:hAnsi="Arial" w:cs="Arial"/>
          <w:b/>
          <w:sz w:val="24"/>
        </w:rPr>
        <w:t>TP for TR 37.717-11-21 to include DC_3A-7A_n40A-n78A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DC_3A-7A_n40A-n78A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R4-2015938</w:t>
      </w:r>
      <w:r w:rsidRPr="00AD6142">
        <w:rPr>
          <w:rFonts w:ascii="Arial" w:hAnsi="Arial" w:cs="Arial"/>
          <w:b/>
          <w:color w:val="0000FF"/>
          <w:sz w:val="24"/>
        </w:rPr>
        <w:tab/>
      </w:r>
      <w:r w:rsidRPr="00AD6142">
        <w:rPr>
          <w:rFonts w:ascii="Arial" w:hAnsi="Arial" w:cs="Arial"/>
          <w:b/>
          <w:sz w:val="24"/>
        </w:rPr>
        <w:t>TP for TR 37.717-11-21 to include DC_1A-7A_n40A-n78A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DC_1A-7A_n40A-n78A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R4-2015939</w:t>
      </w:r>
      <w:r w:rsidRPr="00AD6142">
        <w:rPr>
          <w:rFonts w:ascii="Arial" w:hAnsi="Arial" w:cs="Arial"/>
          <w:b/>
          <w:color w:val="0000FF"/>
          <w:sz w:val="24"/>
        </w:rPr>
        <w:tab/>
      </w:r>
      <w:r w:rsidRPr="00AD6142">
        <w:rPr>
          <w:rFonts w:ascii="Arial" w:hAnsi="Arial" w:cs="Arial"/>
          <w:b/>
          <w:sz w:val="24"/>
        </w:rPr>
        <w:t>TP for TR 37.717-11-21 to include DC_7A-28A_n40A-n78A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DC_7A-28A_n40A-n78A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R4-2015940</w:t>
      </w:r>
      <w:r w:rsidRPr="00AD6142">
        <w:rPr>
          <w:rFonts w:ascii="Arial" w:hAnsi="Arial" w:cs="Arial"/>
          <w:b/>
          <w:color w:val="0000FF"/>
          <w:sz w:val="24"/>
        </w:rPr>
        <w:tab/>
      </w:r>
      <w:r w:rsidRPr="00AD6142">
        <w:rPr>
          <w:rFonts w:ascii="Arial" w:hAnsi="Arial" w:cs="Arial"/>
          <w:b/>
          <w:sz w:val="24"/>
        </w:rPr>
        <w:t>TP for TR 37.717-11-21 to include DC_3A-7A-28A_n40A-n78A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DC_3A-7A-28A_n40A-n78A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R4-2015941</w:t>
      </w:r>
      <w:r w:rsidRPr="00AD6142">
        <w:rPr>
          <w:rFonts w:ascii="Arial" w:hAnsi="Arial" w:cs="Arial"/>
          <w:b/>
          <w:color w:val="0000FF"/>
          <w:sz w:val="24"/>
        </w:rPr>
        <w:tab/>
      </w:r>
      <w:r w:rsidRPr="00AD6142">
        <w:rPr>
          <w:rFonts w:ascii="Arial" w:hAnsi="Arial" w:cs="Arial"/>
          <w:b/>
          <w:sz w:val="24"/>
        </w:rPr>
        <w:t>TP for TR 37.717-11-21 to include DC_1A-3A-7A_n40A-n78A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DC_1A-3A-7A_n40A-n78A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R4-2015942</w:t>
      </w:r>
      <w:r w:rsidRPr="00AD6142">
        <w:rPr>
          <w:rFonts w:ascii="Arial" w:hAnsi="Arial" w:cs="Arial"/>
          <w:b/>
          <w:color w:val="0000FF"/>
          <w:sz w:val="24"/>
        </w:rPr>
        <w:tab/>
      </w:r>
      <w:r w:rsidRPr="00AD6142">
        <w:rPr>
          <w:rFonts w:ascii="Arial" w:hAnsi="Arial" w:cs="Arial"/>
          <w:b/>
          <w:sz w:val="24"/>
        </w:rPr>
        <w:t>TP for TR 37.717-11-21 to include DC_1A-7A-28A_n40A-n78A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DC_1A-7A-28A_n40A-n78A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R4-2015943</w:t>
      </w:r>
      <w:r w:rsidRPr="00AD6142">
        <w:rPr>
          <w:rFonts w:ascii="Arial" w:hAnsi="Arial" w:cs="Arial"/>
          <w:b/>
          <w:color w:val="0000FF"/>
          <w:sz w:val="24"/>
        </w:rPr>
        <w:tab/>
      </w:r>
      <w:r w:rsidRPr="00AD6142">
        <w:rPr>
          <w:rFonts w:ascii="Arial" w:hAnsi="Arial" w:cs="Arial"/>
          <w:b/>
          <w:sz w:val="24"/>
        </w:rPr>
        <w:t>TP for TR 37.717-11-21 to include DC_1A-3A-7A-28A_n40A-n78A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DC_1A-3A-7A-28A_n40A-n78A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R4-2016312</w:t>
      </w:r>
      <w:r w:rsidRPr="00AD6142">
        <w:rPr>
          <w:rFonts w:ascii="Arial" w:hAnsi="Arial" w:cs="Arial"/>
          <w:b/>
          <w:color w:val="0000FF"/>
          <w:sz w:val="24"/>
        </w:rPr>
        <w:tab/>
      </w:r>
      <w:r w:rsidRPr="00AD6142">
        <w:rPr>
          <w:rFonts w:ascii="Arial" w:hAnsi="Arial" w:cs="Arial"/>
          <w:b/>
          <w:sz w:val="24"/>
        </w:rPr>
        <w:t>CR to add CA_n7B 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CA_n7B 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R4-2016313</w:t>
      </w:r>
      <w:r w:rsidRPr="00AD6142">
        <w:rPr>
          <w:rFonts w:ascii="Arial" w:hAnsi="Arial" w:cs="Arial"/>
          <w:b/>
          <w:color w:val="0000FF"/>
          <w:sz w:val="24"/>
        </w:rPr>
        <w:tab/>
      </w:r>
      <w:r w:rsidRPr="00AD6142">
        <w:rPr>
          <w:rFonts w:ascii="Arial" w:hAnsi="Arial" w:cs="Arial"/>
          <w:b/>
          <w:sz w:val="24"/>
        </w:rPr>
        <w:t>TP for TR 37.717-11-21 to include DC_2A_n5A-n77A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LG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DC_2A_n5A-n77A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R4-2016314</w:t>
      </w:r>
      <w:r w:rsidRPr="00AD6142">
        <w:rPr>
          <w:rFonts w:ascii="Arial" w:hAnsi="Arial" w:cs="Arial"/>
          <w:b/>
          <w:color w:val="0000FF"/>
          <w:sz w:val="24"/>
        </w:rPr>
        <w:tab/>
      </w:r>
      <w:r w:rsidRPr="00AD6142">
        <w:rPr>
          <w:rFonts w:ascii="Arial" w:hAnsi="Arial" w:cs="Arial"/>
          <w:b/>
          <w:sz w:val="24"/>
        </w:rPr>
        <w:t>TP for TR 37.717-11-21 to include DC_2A-13A_n66A-n77A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DC_2A-13A_n66A-n77A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R4-2016315</w:t>
      </w:r>
      <w:r w:rsidRPr="00AD6142">
        <w:rPr>
          <w:rFonts w:ascii="Arial" w:hAnsi="Arial" w:cs="Arial"/>
          <w:b/>
          <w:color w:val="0000FF"/>
          <w:sz w:val="24"/>
        </w:rPr>
        <w:tab/>
      </w:r>
      <w:r w:rsidRPr="00AD6142">
        <w:rPr>
          <w:rFonts w:ascii="Arial" w:hAnsi="Arial" w:cs="Arial"/>
          <w:b/>
          <w:sz w:val="24"/>
        </w:rPr>
        <w:t>TP for TR 37.717-11-21 to include DC_2A_n66A-n77A, DC_2A-2A_n66A-n77A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LG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DC_2A_n66A-n77A, DC_2A-2A_n66A-n77A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R4-2016316</w:t>
      </w:r>
      <w:r w:rsidRPr="00AD6142">
        <w:rPr>
          <w:rFonts w:ascii="Arial" w:hAnsi="Arial" w:cs="Arial"/>
          <w:b/>
          <w:color w:val="0000FF"/>
          <w:sz w:val="24"/>
        </w:rPr>
        <w:tab/>
      </w:r>
      <w:r w:rsidRPr="00AD6142">
        <w:rPr>
          <w:rFonts w:ascii="Arial" w:hAnsi="Arial" w:cs="Arial"/>
          <w:b/>
          <w:sz w:val="24"/>
        </w:rPr>
        <w:t>TP for TR 37.717-11-21 to include DC_2A-66A_n66A-n77A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DC_2A-66A_n66A-n77A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R4-2016317</w:t>
      </w:r>
      <w:r w:rsidRPr="00AD6142">
        <w:rPr>
          <w:rFonts w:ascii="Arial" w:hAnsi="Arial" w:cs="Arial"/>
          <w:b/>
          <w:color w:val="0000FF"/>
          <w:sz w:val="24"/>
        </w:rPr>
        <w:tab/>
      </w:r>
      <w:r w:rsidRPr="00AD6142">
        <w:rPr>
          <w:rFonts w:ascii="Arial" w:hAnsi="Arial" w:cs="Arial"/>
          <w:b/>
          <w:sz w:val="24"/>
        </w:rPr>
        <w:t>TP for TR 37.717-11-21 to include DC_2A-66A_n5A-n77A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DC_2A-66A_n5A-n77A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R4-2016318</w:t>
      </w:r>
      <w:r w:rsidRPr="00AD6142">
        <w:rPr>
          <w:rFonts w:ascii="Arial" w:hAnsi="Arial" w:cs="Arial"/>
          <w:b/>
          <w:color w:val="0000FF"/>
          <w:sz w:val="24"/>
        </w:rPr>
        <w:tab/>
      </w:r>
      <w:r w:rsidRPr="00AD6142">
        <w:rPr>
          <w:rFonts w:ascii="Arial" w:hAnsi="Arial" w:cs="Arial"/>
          <w:b/>
          <w:sz w:val="24"/>
        </w:rPr>
        <w:t>TP for TR 37.717-11-21 to include DC_13A_n2A-n77A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LG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DC_13A_n2A-n77A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R4-2016319</w:t>
      </w:r>
      <w:r w:rsidRPr="00AD6142">
        <w:rPr>
          <w:rFonts w:ascii="Arial" w:hAnsi="Arial" w:cs="Arial"/>
          <w:b/>
          <w:color w:val="0000FF"/>
          <w:sz w:val="24"/>
        </w:rPr>
        <w:tab/>
      </w:r>
      <w:r w:rsidRPr="00AD6142">
        <w:rPr>
          <w:rFonts w:ascii="Arial" w:hAnsi="Arial" w:cs="Arial"/>
          <w:b/>
          <w:sz w:val="24"/>
        </w:rPr>
        <w:t>TP for TR 37.717-11-21 to include DC_13A_n5A-n48A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DC_13A_n5A-n48A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R4-2016320</w:t>
      </w:r>
      <w:r w:rsidRPr="00AD6142">
        <w:rPr>
          <w:rFonts w:ascii="Arial" w:hAnsi="Arial" w:cs="Arial"/>
          <w:b/>
          <w:color w:val="0000FF"/>
          <w:sz w:val="24"/>
        </w:rPr>
        <w:tab/>
      </w:r>
      <w:r w:rsidRPr="00AD6142">
        <w:rPr>
          <w:rFonts w:ascii="Arial" w:hAnsi="Arial" w:cs="Arial"/>
          <w:b/>
          <w:sz w:val="24"/>
        </w:rPr>
        <w:t>TP for TR 37.717-11-21 to include DC_13A_n48A-n66A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DC_13A_n48A-n66A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R4-2016321</w:t>
      </w:r>
      <w:r w:rsidRPr="00AD6142">
        <w:rPr>
          <w:rFonts w:ascii="Arial" w:hAnsi="Arial" w:cs="Arial"/>
          <w:b/>
          <w:color w:val="0000FF"/>
          <w:sz w:val="24"/>
        </w:rPr>
        <w:tab/>
      </w:r>
      <w:r w:rsidRPr="00AD6142">
        <w:rPr>
          <w:rFonts w:ascii="Arial" w:hAnsi="Arial" w:cs="Arial"/>
          <w:b/>
          <w:sz w:val="24"/>
        </w:rPr>
        <w:t>TP for TR 37.717-11-21 to include DC_13A_n66A-n77A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LG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DC_13A_n66A-n77A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R4-2016322</w:t>
      </w:r>
      <w:r w:rsidRPr="00AD6142">
        <w:rPr>
          <w:rFonts w:ascii="Arial" w:hAnsi="Arial" w:cs="Arial"/>
          <w:b/>
          <w:color w:val="0000FF"/>
          <w:sz w:val="24"/>
        </w:rPr>
        <w:tab/>
      </w:r>
      <w:r w:rsidRPr="00AD6142">
        <w:rPr>
          <w:rFonts w:ascii="Arial" w:hAnsi="Arial" w:cs="Arial"/>
          <w:b/>
          <w:sz w:val="24"/>
        </w:rPr>
        <w:t>TP for TR 37.717-11-21 to include DC_13A-66A_n66A-n77A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DC_13A-66A_n66A-n77A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R4-2016323</w:t>
      </w:r>
      <w:r w:rsidRPr="00AD6142">
        <w:rPr>
          <w:rFonts w:ascii="Arial" w:hAnsi="Arial" w:cs="Arial"/>
          <w:b/>
          <w:color w:val="0000FF"/>
          <w:sz w:val="24"/>
        </w:rPr>
        <w:tab/>
      </w:r>
      <w:r w:rsidRPr="00AD6142">
        <w:rPr>
          <w:rFonts w:ascii="Arial" w:hAnsi="Arial" w:cs="Arial"/>
          <w:b/>
          <w:sz w:val="24"/>
        </w:rPr>
        <w:t>TP for TR 37.717-11-21 to include DC_13A-66A_n2A-n77A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DC_13A-66A_n2A-n77A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R4-2016324</w:t>
      </w:r>
      <w:r w:rsidRPr="00AD6142">
        <w:rPr>
          <w:rFonts w:ascii="Arial" w:hAnsi="Arial" w:cs="Arial"/>
          <w:b/>
          <w:color w:val="0000FF"/>
          <w:sz w:val="24"/>
        </w:rPr>
        <w:tab/>
      </w:r>
      <w:r w:rsidRPr="00AD6142">
        <w:rPr>
          <w:rFonts w:ascii="Arial" w:hAnsi="Arial" w:cs="Arial"/>
          <w:b/>
          <w:sz w:val="24"/>
        </w:rPr>
        <w:t>TP for TR 37.717-11-21 to include DC_13-66_n5-n48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DC_13-66_n5-n48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R4-2016325</w:t>
      </w:r>
      <w:r w:rsidRPr="00AD6142">
        <w:rPr>
          <w:rFonts w:ascii="Arial" w:hAnsi="Arial" w:cs="Arial"/>
          <w:b/>
          <w:color w:val="0000FF"/>
          <w:sz w:val="24"/>
        </w:rPr>
        <w:tab/>
      </w:r>
      <w:r w:rsidRPr="00AD6142">
        <w:rPr>
          <w:rFonts w:ascii="Arial" w:hAnsi="Arial" w:cs="Arial"/>
          <w:b/>
          <w:sz w:val="24"/>
        </w:rPr>
        <w:t>TP for TR 37.717-11-21 to include DC_66_n2-n77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DC_66_n2-n77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R4-2016326</w:t>
      </w:r>
      <w:r w:rsidRPr="00AD6142">
        <w:rPr>
          <w:rFonts w:ascii="Arial" w:hAnsi="Arial" w:cs="Arial"/>
          <w:b/>
          <w:color w:val="0000FF"/>
          <w:sz w:val="24"/>
        </w:rPr>
        <w:tab/>
      </w:r>
      <w:r w:rsidRPr="00AD6142">
        <w:rPr>
          <w:rFonts w:ascii="Arial" w:hAnsi="Arial" w:cs="Arial"/>
          <w:b/>
          <w:sz w:val="24"/>
        </w:rPr>
        <w:t>TP for TR 37.717-11-21 to include DC_66_n5-n48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DC_66_n5-n48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R4-2016327</w:t>
      </w:r>
      <w:r w:rsidRPr="00AD6142">
        <w:rPr>
          <w:rFonts w:ascii="Arial" w:hAnsi="Arial" w:cs="Arial"/>
          <w:b/>
          <w:color w:val="0000FF"/>
          <w:sz w:val="24"/>
        </w:rPr>
        <w:tab/>
      </w:r>
      <w:r w:rsidRPr="00AD6142">
        <w:rPr>
          <w:rFonts w:ascii="Arial" w:hAnsi="Arial" w:cs="Arial"/>
          <w:b/>
          <w:sz w:val="24"/>
        </w:rPr>
        <w:t>TP for TR 37.717-11-21 to include DC_66_n5-n77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 LG Electronics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DC_66_n5-n77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R4-2016328</w:t>
      </w:r>
      <w:r w:rsidRPr="00AD6142">
        <w:rPr>
          <w:rFonts w:ascii="Arial" w:hAnsi="Arial" w:cs="Arial"/>
          <w:b/>
          <w:color w:val="0000FF"/>
          <w:sz w:val="24"/>
        </w:rPr>
        <w:tab/>
      </w:r>
      <w:r w:rsidRPr="00AD6142">
        <w:rPr>
          <w:rFonts w:ascii="Arial" w:hAnsi="Arial" w:cs="Arial"/>
          <w:b/>
          <w:sz w:val="24"/>
        </w:rPr>
        <w:t>TP for TR 37.717-11-21 to include DC_66_n66-n77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Verizon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DC_66_n66-n77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02" w:name="_Toc57105125"/>
      <w:r w:rsidRPr="00AD6142">
        <w:t>10.7.3</w:t>
      </w:r>
      <w:r w:rsidRPr="00AD6142">
        <w:tab/>
        <w:t>EN-DC including NR inter CA with FR2 band [DC_R17_xBLTE_2BNR_yDL2UL-Core]</w:t>
      </w:r>
      <w:bookmarkEnd w:id="402"/>
    </w:p>
    <w:p w:rsidR="000048FE" w:rsidRPr="00AD6142" w:rsidRDefault="000048FE" w:rsidP="000048FE">
      <w:pPr>
        <w:rPr>
          <w:rFonts w:ascii="Arial" w:hAnsi="Arial" w:cs="Arial"/>
          <w:b/>
          <w:sz w:val="24"/>
        </w:rPr>
      </w:pPr>
      <w:r w:rsidRPr="00AD6142">
        <w:rPr>
          <w:rFonts w:ascii="Arial" w:hAnsi="Arial" w:cs="Arial"/>
          <w:b/>
          <w:color w:val="0000FF"/>
          <w:sz w:val="24"/>
        </w:rPr>
        <w:t>R4-2015047</w:t>
      </w:r>
      <w:r w:rsidRPr="00AD6142">
        <w:rPr>
          <w:rFonts w:ascii="Arial" w:hAnsi="Arial" w:cs="Arial"/>
          <w:b/>
          <w:color w:val="0000FF"/>
          <w:sz w:val="24"/>
        </w:rPr>
        <w:tab/>
      </w:r>
      <w:r w:rsidRPr="00AD6142">
        <w:rPr>
          <w:rFonts w:ascii="Arial" w:hAnsi="Arial" w:cs="Arial"/>
          <w:b/>
          <w:sz w:val="24"/>
        </w:rPr>
        <w:t>TP for 37.717-11-21_ DC_40_n41-n258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R4-2015048</w:t>
      </w:r>
      <w:r w:rsidRPr="00AD6142">
        <w:rPr>
          <w:rFonts w:ascii="Arial" w:hAnsi="Arial" w:cs="Arial"/>
          <w:b/>
          <w:color w:val="0000FF"/>
          <w:sz w:val="24"/>
        </w:rPr>
        <w:tab/>
      </w:r>
      <w:r w:rsidRPr="00AD6142">
        <w:rPr>
          <w:rFonts w:ascii="Arial" w:hAnsi="Arial" w:cs="Arial"/>
          <w:b/>
          <w:sz w:val="24"/>
        </w:rPr>
        <w:t>TP for 37.717-11-21_ DC_40_n79-n258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R4-2015049</w:t>
      </w:r>
      <w:r w:rsidRPr="00AD6142">
        <w:rPr>
          <w:rFonts w:ascii="Arial" w:hAnsi="Arial" w:cs="Arial"/>
          <w:b/>
          <w:color w:val="0000FF"/>
          <w:sz w:val="24"/>
        </w:rPr>
        <w:tab/>
      </w:r>
      <w:r w:rsidRPr="00AD6142">
        <w:rPr>
          <w:rFonts w:ascii="Arial" w:hAnsi="Arial" w:cs="Arial"/>
          <w:b/>
          <w:sz w:val="24"/>
        </w:rPr>
        <w:t>TP for 37.717-11-21_ DC_41_n79-n258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R4-2015232</w:t>
      </w:r>
      <w:r w:rsidRPr="00AD6142">
        <w:rPr>
          <w:rFonts w:ascii="Arial" w:hAnsi="Arial" w:cs="Arial"/>
          <w:b/>
          <w:color w:val="0000FF"/>
          <w:sz w:val="24"/>
        </w:rPr>
        <w:tab/>
      </w:r>
      <w:r w:rsidRPr="00AD6142">
        <w:rPr>
          <w:rFonts w:ascii="Arial" w:hAnsi="Arial" w:cs="Arial"/>
          <w:b/>
          <w:sz w:val="24"/>
        </w:rPr>
        <w:t>TP for 37.717-11-21 to introduce DC_8A_n78A-n258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R4-2015233</w:t>
      </w:r>
      <w:r w:rsidRPr="00AD6142">
        <w:rPr>
          <w:rFonts w:ascii="Arial" w:hAnsi="Arial" w:cs="Arial"/>
          <w:b/>
          <w:color w:val="0000FF"/>
          <w:sz w:val="24"/>
        </w:rPr>
        <w:tab/>
      </w:r>
      <w:r w:rsidRPr="00AD6142">
        <w:rPr>
          <w:rFonts w:ascii="Arial" w:hAnsi="Arial" w:cs="Arial"/>
          <w:b/>
          <w:sz w:val="24"/>
        </w:rPr>
        <w:t>TP for 37.717-11-21 to introduce DC_8A_n40A-n258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R4-2015234</w:t>
      </w:r>
      <w:r w:rsidRPr="00AD6142">
        <w:rPr>
          <w:rFonts w:ascii="Arial" w:hAnsi="Arial" w:cs="Arial"/>
          <w:b/>
          <w:color w:val="0000FF"/>
          <w:sz w:val="24"/>
        </w:rPr>
        <w:tab/>
      </w:r>
      <w:r w:rsidRPr="00AD6142">
        <w:rPr>
          <w:rFonts w:ascii="Arial" w:hAnsi="Arial" w:cs="Arial"/>
          <w:b/>
          <w:sz w:val="24"/>
        </w:rPr>
        <w:t>TP for 37.717-11-21 to introduce DC_1A-8A_n78A-n258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R4-2015235</w:t>
      </w:r>
      <w:r w:rsidRPr="00AD6142">
        <w:rPr>
          <w:rFonts w:ascii="Arial" w:hAnsi="Arial" w:cs="Arial"/>
          <w:b/>
          <w:color w:val="0000FF"/>
          <w:sz w:val="24"/>
        </w:rPr>
        <w:tab/>
      </w:r>
      <w:r w:rsidRPr="00AD6142">
        <w:rPr>
          <w:rFonts w:ascii="Arial" w:hAnsi="Arial" w:cs="Arial"/>
          <w:b/>
          <w:sz w:val="24"/>
        </w:rPr>
        <w:t>TP for 37.717-11-21 to introduce DC_3A-8A_n78A-n258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R4-2015236</w:t>
      </w:r>
      <w:r w:rsidRPr="00AD6142">
        <w:rPr>
          <w:rFonts w:ascii="Arial" w:hAnsi="Arial" w:cs="Arial"/>
          <w:b/>
          <w:color w:val="0000FF"/>
          <w:sz w:val="24"/>
        </w:rPr>
        <w:tab/>
      </w:r>
      <w:r w:rsidRPr="00AD6142">
        <w:rPr>
          <w:rFonts w:ascii="Arial" w:hAnsi="Arial" w:cs="Arial"/>
          <w:b/>
          <w:sz w:val="24"/>
        </w:rPr>
        <w:t>TP for 37.717-11-21 to introduce DC_7A-8A_n78A-n258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R4-2015237</w:t>
      </w:r>
      <w:r w:rsidRPr="00AD6142">
        <w:rPr>
          <w:rFonts w:ascii="Arial" w:hAnsi="Arial" w:cs="Arial"/>
          <w:b/>
          <w:color w:val="0000FF"/>
          <w:sz w:val="24"/>
        </w:rPr>
        <w:tab/>
      </w:r>
      <w:r w:rsidRPr="00AD6142">
        <w:rPr>
          <w:rFonts w:ascii="Arial" w:hAnsi="Arial" w:cs="Arial"/>
          <w:b/>
          <w:sz w:val="24"/>
        </w:rPr>
        <w:t>TP for 37.717-11-21 to introduce DC_1A-8A_n40A-n258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R4-2015238</w:t>
      </w:r>
      <w:r w:rsidRPr="00AD6142">
        <w:rPr>
          <w:rFonts w:ascii="Arial" w:hAnsi="Arial" w:cs="Arial"/>
          <w:b/>
          <w:color w:val="0000FF"/>
          <w:sz w:val="24"/>
        </w:rPr>
        <w:tab/>
      </w:r>
      <w:r w:rsidRPr="00AD6142">
        <w:rPr>
          <w:rFonts w:ascii="Arial" w:hAnsi="Arial" w:cs="Arial"/>
          <w:b/>
          <w:sz w:val="24"/>
        </w:rPr>
        <w:t>TP for 37.717-11-21 to introduce DC_3A-8A_n40A-n258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R4-2015239</w:t>
      </w:r>
      <w:r w:rsidRPr="00AD6142">
        <w:rPr>
          <w:rFonts w:ascii="Arial" w:hAnsi="Arial" w:cs="Arial"/>
          <w:b/>
          <w:color w:val="0000FF"/>
          <w:sz w:val="24"/>
        </w:rPr>
        <w:tab/>
      </w:r>
      <w:r w:rsidRPr="00AD6142">
        <w:rPr>
          <w:rFonts w:ascii="Arial" w:hAnsi="Arial" w:cs="Arial"/>
          <w:b/>
          <w:sz w:val="24"/>
        </w:rPr>
        <w:t>TP for 37.717-11-21 to introduce DC_7A-8A_n40A-n258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R4-2015240</w:t>
      </w:r>
      <w:r w:rsidRPr="00AD6142">
        <w:rPr>
          <w:rFonts w:ascii="Arial" w:hAnsi="Arial" w:cs="Arial"/>
          <w:b/>
          <w:color w:val="0000FF"/>
          <w:sz w:val="24"/>
        </w:rPr>
        <w:tab/>
      </w:r>
      <w:r w:rsidRPr="00AD6142">
        <w:rPr>
          <w:rFonts w:ascii="Arial" w:hAnsi="Arial" w:cs="Arial"/>
          <w:b/>
          <w:sz w:val="24"/>
        </w:rPr>
        <w:t>TP for 37.717-11-21 to introduce DC_3A-7A-8A_n78A-n258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R4-2015241</w:t>
      </w:r>
      <w:r w:rsidRPr="00AD6142">
        <w:rPr>
          <w:rFonts w:ascii="Arial" w:hAnsi="Arial" w:cs="Arial"/>
          <w:b/>
          <w:color w:val="0000FF"/>
          <w:sz w:val="24"/>
        </w:rPr>
        <w:tab/>
      </w:r>
      <w:r w:rsidRPr="00AD6142">
        <w:rPr>
          <w:rFonts w:ascii="Arial" w:hAnsi="Arial" w:cs="Arial"/>
          <w:b/>
          <w:sz w:val="24"/>
        </w:rPr>
        <w:t>TP for 37.717-11-21 to introduce DC_3A-7A-8A_n40A-n258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R4-2016301</w:t>
      </w:r>
      <w:r w:rsidRPr="00AD6142">
        <w:rPr>
          <w:rFonts w:ascii="Arial" w:hAnsi="Arial" w:cs="Arial"/>
          <w:b/>
          <w:color w:val="0000FF"/>
          <w:sz w:val="24"/>
        </w:rPr>
        <w:tab/>
      </w:r>
      <w:r w:rsidRPr="00AD6142">
        <w:rPr>
          <w:rFonts w:ascii="Arial" w:hAnsi="Arial" w:cs="Arial"/>
          <w:b/>
          <w:sz w:val="24"/>
        </w:rPr>
        <w:t>TP for TR 37.717-11-21 to include DC_7A_n78A-n258A to M, DC_7C_n78A-n258A to 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DC_7A_n78A-n258A to M, DC_7C_n78A-n258A to 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R4-2016302</w:t>
      </w:r>
      <w:r w:rsidRPr="00AD6142">
        <w:rPr>
          <w:rFonts w:ascii="Arial" w:hAnsi="Arial" w:cs="Arial"/>
          <w:b/>
          <w:color w:val="0000FF"/>
          <w:sz w:val="24"/>
        </w:rPr>
        <w:tab/>
      </w:r>
      <w:r w:rsidRPr="00AD6142">
        <w:rPr>
          <w:rFonts w:ascii="Arial" w:hAnsi="Arial" w:cs="Arial"/>
          <w:b/>
          <w:sz w:val="24"/>
        </w:rPr>
        <w:t>TP for TR 37.717-11-21 to include DC_3A_n78A-n258A to 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DC_3A_n78A-n258A to 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R4-2016303</w:t>
      </w:r>
      <w:r w:rsidRPr="00AD6142">
        <w:rPr>
          <w:rFonts w:ascii="Arial" w:hAnsi="Arial" w:cs="Arial"/>
          <w:b/>
          <w:color w:val="0000FF"/>
          <w:sz w:val="24"/>
        </w:rPr>
        <w:tab/>
      </w:r>
      <w:r w:rsidRPr="00AD6142">
        <w:rPr>
          <w:rFonts w:ascii="Arial" w:hAnsi="Arial" w:cs="Arial"/>
          <w:b/>
          <w:sz w:val="24"/>
        </w:rPr>
        <w:t>TP for TR 37.717-11-21 to include DC_28A_n78A-n258A to 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37.717-11-21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for TR 37.717-11-21 to include DC_28A_n78A-n258A to 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03" w:name="_Toc57105126"/>
      <w:r w:rsidRPr="00AD6142">
        <w:t>10.8</w:t>
      </w:r>
      <w:r w:rsidRPr="00AD6142">
        <w:tab/>
        <w:t>Band combinations for SA NR supplementary uplink (SUL), NSA NR SUL, NSA NR SUL with UL sharing from the UE perspective (ULSUP) [NR_SUL_combos_R17]</w:t>
      </w:r>
      <w:bookmarkEnd w:id="403"/>
    </w:p>
    <w:p w:rsidR="000048FE" w:rsidRPr="00AD6142" w:rsidRDefault="000048FE" w:rsidP="000048FE">
      <w:pPr>
        <w:pStyle w:val="Heading4"/>
      </w:pPr>
      <w:bookmarkStart w:id="404" w:name="_Toc57105127"/>
      <w:r w:rsidRPr="00AD6142">
        <w:t>10.8.1</w:t>
      </w:r>
      <w:r w:rsidRPr="00AD6142">
        <w:tab/>
        <w:t>Rapporteur Input (WID/TR/CR) [NR_SUL_combos_R17-Core/Per]</w:t>
      </w:r>
      <w:bookmarkEnd w:id="404"/>
    </w:p>
    <w:p w:rsidR="000048FE" w:rsidRPr="00AD6142" w:rsidRDefault="000048FE" w:rsidP="000048FE">
      <w:pPr>
        <w:rPr>
          <w:rFonts w:ascii="Arial" w:hAnsi="Arial" w:cs="Arial"/>
          <w:b/>
          <w:sz w:val="24"/>
        </w:rPr>
      </w:pPr>
      <w:r w:rsidRPr="00AD6142">
        <w:rPr>
          <w:rFonts w:ascii="Arial" w:hAnsi="Arial" w:cs="Arial"/>
          <w:b/>
          <w:color w:val="0000FF"/>
          <w:sz w:val="24"/>
        </w:rPr>
        <w:t>R4-2014800</w:t>
      </w:r>
      <w:r w:rsidRPr="00AD6142">
        <w:rPr>
          <w:rFonts w:ascii="Arial" w:hAnsi="Arial" w:cs="Arial"/>
          <w:b/>
          <w:color w:val="0000FF"/>
          <w:sz w:val="24"/>
        </w:rPr>
        <w:tab/>
      </w:r>
      <w:r w:rsidRPr="00AD6142">
        <w:rPr>
          <w:rFonts w:ascii="Arial" w:hAnsi="Arial" w:cs="Arial"/>
          <w:b/>
          <w:sz w:val="24"/>
        </w:rPr>
        <w:t>Revised WID on Band combinations for SA NR Supplementary uplink (SUL), NSA NR SUL, NSA NR SUL with UL sharing from the UE perspective (ULSUP)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R4-2014801</w:t>
      </w:r>
      <w:r w:rsidRPr="00AD6142">
        <w:rPr>
          <w:rFonts w:ascii="Arial" w:hAnsi="Arial" w:cs="Arial"/>
          <w:b/>
          <w:color w:val="0000FF"/>
          <w:sz w:val="24"/>
        </w:rPr>
        <w:tab/>
      </w:r>
      <w:r w:rsidRPr="00AD6142">
        <w:rPr>
          <w:rFonts w:ascii="Arial" w:hAnsi="Arial" w:cs="Arial"/>
          <w:b/>
          <w:sz w:val="24"/>
        </w:rPr>
        <w:t>TR 37.717-00-00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capture the approved TPs in this meeting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R4-2014802</w:t>
      </w:r>
      <w:r w:rsidRPr="00AD6142">
        <w:rPr>
          <w:rFonts w:ascii="Arial" w:hAnsi="Arial" w:cs="Arial"/>
          <w:b/>
          <w:color w:val="0000FF"/>
          <w:sz w:val="24"/>
        </w:rPr>
        <w:tab/>
      </w:r>
      <w:r w:rsidRPr="00AD6142">
        <w:rPr>
          <w:rFonts w:ascii="Arial" w:hAnsi="Arial" w:cs="Arial"/>
          <w:b/>
          <w:sz w:val="24"/>
        </w:rPr>
        <w:t>CR on Introduction of completed SUL band combinations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R4-2014803</w:t>
      </w:r>
      <w:r w:rsidRPr="00AD6142">
        <w:rPr>
          <w:rFonts w:ascii="Arial" w:hAnsi="Arial" w:cs="Arial"/>
          <w:b/>
          <w:color w:val="0000FF"/>
          <w:sz w:val="24"/>
        </w:rPr>
        <w:tab/>
      </w:r>
      <w:r w:rsidRPr="00AD6142">
        <w:rPr>
          <w:rFonts w:ascii="Arial" w:hAnsi="Arial" w:cs="Arial"/>
          <w:b/>
          <w:sz w:val="24"/>
        </w:rPr>
        <w:t>CR on Introduction of completed SUL band combinations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05" w:name="_Toc57105128"/>
      <w:r w:rsidRPr="00AD6142">
        <w:t>10.8.2</w:t>
      </w:r>
      <w:r w:rsidRPr="00AD6142">
        <w:tab/>
        <w:t>UE RF [NR_SUL_combos_R17-Core]</w:t>
      </w:r>
      <w:bookmarkEnd w:id="405"/>
    </w:p>
    <w:p w:rsidR="000048FE" w:rsidRPr="00AD6142" w:rsidRDefault="000048FE" w:rsidP="000048FE">
      <w:pPr>
        <w:rPr>
          <w:rFonts w:ascii="Arial" w:hAnsi="Arial" w:cs="Arial"/>
          <w:b/>
          <w:sz w:val="24"/>
        </w:rPr>
      </w:pPr>
      <w:r w:rsidRPr="00AD6142">
        <w:rPr>
          <w:rFonts w:ascii="Arial" w:hAnsi="Arial" w:cs="Arial"/>
          <w:b/>
          <w:color w:val="0000FF"/>
          <w:sz w:val="24"/>
        </w:rPr>
        <w:t>R4-2015535</w:t>
      </w:r>
      <w:r w:rsidRPr="00AD6142">
        <w:rPr>
          <w:rFonts w:ascii="Arial" w:hAnsi="Arial" w:cs="Arial"/>
          <w:b/>
          <w:color w:val="0000FF"/>
          <w:sz w:val="24"/>
        </w:rPr>
        <w:tab/>
      </w:r>
      <w:r w:rsidRPr="00AD6142">
        <w:rPr>
          <w:rFonts w:ascii="Arial" w:hAnsi="Arial" w:cs="Arial"/>
          <w:b/>
          <w:sz w:val="24"/>
        </w:rPr>
        <w:t>DraftCR for 38.101-1 to add BCS1 for SUL_n78A-n80A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SUL_n78A-n80A.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R4-2015536</w:t>
      </w:r>
      <w:r w:rsidRPr="00AD6142">
        <w:rPr>
          <w:rFonts w:ascii="Arial" w:hAnsi="Arial" w:cs="Arial"/>
          <w:b/>
          <w:color w:val="0000FF"/>
          <w:sz w:val="24"/>
        </w:rPr>
        <w:tab/>
      </w:r>
      <w:r w:rsidRPr="00AD6142">
        <w:rPr>
          <w:rFonts w:ascii="Arial" w:hAnsi="Arial" w:cs="Arial"/>
          <w:b/>
          <w:sz w:val="24"/>
        </w:rPr>
        <w:t>DraftCR for 38.101-1 to add BCS1 for SUL_n78A-n83A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SUL_n78A-n83A.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R4-2015537</w:t>
      </w:r>
      <w:r w:rsidRPr="00AD6142">
        <w:rPr>
          <w:rFonts w:ascii="Arial" w:hAnsi="Arial" w:cs="Arial"/>
          <w:b/>
          <w:color w:val="0000FF"/>
          <w:sz w:val="24"/>
        </w:rPr>
        <w:tab/>
      </w:r>
      <w:r w:rsidRPr="00AD6142">
        <w:rPr>
          <w:rFonts w:ascii="Arial" w:hAnsi="Arial" w:cs="Arial"/>
          <w:b/>
          <w:sz w:val="24"/>
        </w:rPr>
        <w:t>DraftCR for 38.101-1 to add BCS1 for SUL_n78A-n84A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SUL_n78A-n84A.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R4-2015538</w:t>
      </w:r>
      <w:r w:rsidRPr="00AD6142">
        <w:rPr>
          <w:rFonts w:ascii="Arial" w:hAnsi="Arial" w:cs="Arial"/>
          <w:b/>
          <w:color w:val="0000FF"/>
          <w:sz w:val="24"/>
        </w:rPr>
        <w:tab/>
      </w:r>
      <w:r w:rsidRPr="00AD6142">
        <w:rPr>
          <w:rFonts w:ascii="Arial" w:hAnsi="Arial" w:cs="Arial"/>
          <w:b/>
          <w:sz w:val="24"/>
        </w:rPr>
        <w:t>DraftCR for 38.101-1 to add BCS1 for SUL_n41A-n80A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SUL_n41A-n80A.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R4-2015539</w:t>
      </w:r>
      <w:r w:rsidRPr="00AD6142">
        <w:rPr>
          <w:rFonts w:ascii="Arial" w:hAnsi="Arial" w:cs="Arial"/>
          <w:b/>
          <w:color w:val="0000FF"/>
          <w:sz w:val="24"/>
        </w:rPr>
        <w:tab/>
      </w:r>
      <w:r w:rsidRPr="00AD6142">
        <w:rPr>
          <w:rFonts w:ascii="Arial" w:hAnsi="Arial" w:cs="Arial"/>
          <w:b/>
          <w:sz w:val="24"/>
        </w:rPr>
        <w:t>DraftCR for 38.101-1 to add BCS1 for SUL_n79A-n80A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BCS1 for SUL_n79A-n80A.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R4-2015540</w:t>
      </w:r>
      <w:r w:rsidRPr="00AD6142">
        <w:rPr>
          <w:rFonts w:ascii="Arial" w:hAnsi="Arial" w:cs="Arial"/>
          <w:b/>
          <w:color w:val="0000FF"/>
          <w:sz w:val="24"/>
        </w:rPr>
        <w:tab/>
      </w:r>
      <w:r w:rsidRPr="00AD6142">
        <w:rPr>
          <w:rFonts w:ascii="Arial" w:hAnsi="Arial" w:cs="Arial"/>
          <w:b/>
          <w:sz w:val="24"/>
        </w:rPr>
        <w:t>TP for TR 37.717-00-00 to correct the notation of SUL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R4-2015541</w:t>
      </w:r>
      <w:r w:rsidRPr="00AD6142">
        <w:rPr>
          <w:rFonts w:ascii="Arial" w:hAnsi="Arial" w:cs="Arial"/>
          <w:b/>
          <w:color w:val="0000FF"/>
          <w:sz w:val="24"/>
        </w:rPr>
        <w:tab/>
      </w:r>
      <w:r w:rsidRPr="00AD6142">
        <w:rPr>
          <w:rFonts w:ascii="Arial" w:hAnsi="Arial" w:cs="Arial"/>
          <w:b/>
          <w:sz w:val="24"/>
        </w:rPr>
        <w:t>TP for TR 37.717-00-00 for CA_n1A_SUL_n78A-n80A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R4-2016748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R4-2016748</w:t>
      </w:r>
      <w:r w:rsidRPr="00AD6142">
        <w:rPr>
          <w:rFonts w:ascii="Arial" w:hAnsi="Arial" w:cs="Arial"/>
          <w:b/>
          <w:color w:val="0000FF"/>
          <w:sz w:val="24"/>
        </w:rPr>
        <w:tab/>
      </w:r>
      <w:r w:rsidRPr="00AD6142">
        <w:rPr>
          <w:rFonts w:ascii="Arial" w:hAnsi="Arial" w:cs="Arial"/>
          <w:b/>
          <w:sz w:val="24"/>
        </w:rPr>
        <w:t>TP for TR 37.717-00-00 for CA_n1A_SUL_n78A-n80A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R4-2015542</w:t>
      </w:r>
      <w:r w:rsidRPr="00AD6142">
        <w:rPr>
          <w:rFonts w:ascii="Arial" w:hAnsi="Arial" w:cs="Arial"/>
          <w:b/>
          <w:color w:val="0000FF"/>
          <w:sz w:val="24"/>
        </w:rPr>
        <w:tab/>
      </w:r>
      <w:r w:rsidRPr="00AD6142">
        <w:rPr>
          <w:rFonts w:ascii="Arial" w:hAnsi="Arial" w:cs="Arial"/>
          <w:b/>
          <w:sz w:val="24"/>
        </w:rPr>
        <w:t>TP for TR 37.717-00-00 for CA_n1A_SUL_n78A-n84A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R4-2016749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R4-2016749</w:t>
      </w:r>
      <w:r w:rsidRPr="00AD6142">
        <w:rPr>
          <w:rFonts w:ascii="Arial" w:hAnsi="Arial" w:cs="Arial"/>
          <w:b/>
          <w:color w:val="0000FF"/>
          <w:sz w:val="24"/>
        </w:rPr>
        <w:tab/>
      </w:r>
      <w:r w:rsidRPr="00AD6142">
        <w:rPr>
          <w:rFonts w:ascii="Arial" w:hAnsi="Arial" w:cs="Arial"/>
          <w:b/>
          <w:sz w:val="24"/>
        </w:rPr>
        <w:t>TP for TR 37.717-00-00 for CA_n1A_SUL_n78A-n84A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R4-2015543</w:t>
      </w:r>
      <w:r w:rsidRPr="00AD6142">
        <w:rPr>
          <w:rFonts w:ascii="Arial" w:hAnsi="Arial" w:cs="Arial"/>
          <w:b/>
          <w:color w:val="0000FF"/>
          <w:sz w:val="24"/>
        </w:rPr>
        <w:tab/>
      </w:r>
      <w:r w:rsidRPr="00AD6142">
        <w:rPr>
          <w:rFonts w:ascii="Arial" w:hAnsi="Arial" w:cs="Arial"/>
          <w:b/>
          <w:sz w:val="24"/>
        </w:rPr>
        <w:t>TP for TR 37.717-00-00 for CA_n41A_SUL_n79A-n80A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R4-2016750</w:t>
      </w:r>
      <w:r w:rsidRPr="00AD6142">
        <w:rPr>
          <w:rFonts w:ascii="Arial" w:hAnsi="Arial" w:cs="Arial"/>
          <w:b/>
          <w:color w:val="0000FF"/>
          <w:sz w:val="24"/>
        </w:rPr>
        <w:tab/>
      </w:r>
      <w:r w:rsidRPr="00AD6142">
        <w:rPr>
          <w:rFonts w:ascii="Arial" w:hAnsi="Arial" w:cs="Arial"/>
          <w:b/>
          <w:sz w:val="24"/>
        </w:rPr>
        <w:t>TP for TR 37.717-00-00 for CA_n41A_SUL_n79A-n80A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R4-2015544</w:t>
      </w:r>
      <w:r w:rsidRPr="00AD6142">
        <w:rPr>
          <w:rFonts w:ascii="Arial" w:hAnsi="Arial" w:cs="Arial"/>
          <w:b/>
          <w:color w:val="0000FF"/>
          <w:sz w:val="24"/>
        </w:rPr>
        <w:tab/>
      </w:r>
      <w:r w:rsidRPr="00AD6142">
        <w:rPr>
          <w:rFonts w:ascii="Arial" w:hAnsi="Arial" w:cs="Arial"/>
          <w:b/>
          <w:sz w:val="24"/>
        </w:rPr>
        <w:t>TP for TR 37.717-00-00 for CA_n79A_SUL_n41A-n80A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R4-2016751</w:t>
      </w:r>
      <w:r w:rsidRPr="00AD6142">
        <w:rPr>
          <w:rFonts w:ascii="Arial" w:hAnsi="Arial" w:cs="Arial"/>
          <w:b/>
          <w:color w:val="0000FF"/>
          <w:sz w:val="24"/>
        </w:rPr>
        <w:tab/>
      </w:r>
      <w:r w:rsidRPr="00AD6142">
        <w:rPr>
          <w:rFonts w:ascii="Arial" w:hAnsi="Arial" w:cs="Arial"/>
          <w:b/>
          <w:sz w:val="24"/>
        </w:rPr>
        <w:t>TP for TR 37.717-00-00 for CA_n79A_SUL_n41A-n80A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R4-2015545</w:t>
      </w:r>
      <w:r w:rsidRPr="00AD6142">
        <w:rPr>
          <w:rFonts w:ascii="Arial" w:hAnsi="Arial" w:cs="Arial"/>
          <w:b/>
          <w:color w:val="0000FF"/>
          <w:sz w:val="24"/>
        </w:rPr>
        <w:tab/>
      </w:r>
      <w:r w:rsidRPr="00AD6142">
        <w:rPr>
          <w:rFonts w:ascii="Arial" w:hAnsi="Arial" w:cs="Arial"/>
          <w:b/>
          <w:sz w:val="24"/>
        </w:rPr>
        <w:t>DraftCR for 38.101-1 to add configuration for SUL_n41C-n80A / SUL_n41C-n83A / SUL_n78C-n80A / SUL_n78C-n84A / SUL_n79C-n80A / SUL_n79C-n83A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37.717-00-00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configuration for SUL_n41C-n80A / SUL_n41C-n83A / SUL_n78C-n80A / SUL_n78C-n84A / SUL_n79C-n80A / SUL_n79C-n83A.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406" w:name="_Toc57105129"/>
      <w:r w:rsidRPr="00AD6142">
        <w:t>10.9</w:t>
      </w:r>
      <w:r w:rsidRPr="00AD6142">
        <w:tab/>
        <w:t>NR Inter-band Carrier Aggregation for 3 bands DL with 1 band UL [NR_CA_R17_3BDL_1BUL]</w:t>
      </w:r>
      <w:bookmarkEnd w:id="406"/>
    </w:p>
    <w:p w:rsidR="000048FE" w:rsidRPr="00AD6142" w:rsidRDefault="000048FE" w:rsidP="000048FE">
      <w:pPr>
        <w:pStyle w:val="Heading4"/>
      </w:pPr>
      <w:bookmarkStart w:id="407" w:name="_Toc57105130"/>
      <w:r w:rsidRPr="00AD6142">
        <w:t>10.9.1</w:t>
      </w:r>
      <w:r w:rsidRPr="00AD6142">
        <w:tab/>
        <w:t>Rapporteur Input (WID/TR/CR) [NR_CA_R17_3BDL_1BUL-Core/Per]</w:t>
      </w:r>
      <w:bookmarkEnd w:id="407"/>
    </w:p>
    <w:p w:rsidR="000048FE" w:rsidRPr="00AD6142" w:rsidRDefault="000048FE" w:rsidP="000048FE">
      <w:pPr>
        <w:rPr>
          <w:rFonts w:ascii="Arial" w:hAnsi="Arial" w:cs="Arial"/>
          <w:b/>
          <w:sz w:val="24"/>
        </w:rPr>
      </w:pPr>
      <w:r w:rsidRPr="00AD6142">
        <w:rPr>
          <w:rFonts w:ascii="Arial" w:hAnsi="Arial" w:cs="Arial"/>
          <w:b/>
          <w:color w:val="0000FF"/>
          <w:sz w:val="24"/>
        </w:rPr>
        <w:t>R4-2014460</w:t>
      </w:r>
      <w:r w:rsidRPr="00AD6142">
        <w:rPr>
          <w:rFonts w:ascii="Arial" w:hAnsi="Arial" w:cs="Arial"/>
          <w:b/>
          <w:color w:val="0000FF"/>
          <w:sz w:val="24"/>
        </w:rPr>
        <w:tab/>
      </w:r>
      <w:r w:rsidRPr="00AD6142">
        <w:rPr>
          <w:rFonts w:ascii="Arial" w:hAnsi="Arial" w:cs="Arial"/>
          <w:b/>
          <w:sz w:val="24"/>
        </w:rPr>
        <w:t>TR 38.717-03-01 on Rel-17 NR inter-band Carrier Aggregation (CA) for 3 Down Link (DL) / 1 Up Link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R4-2014461</w:t>
      </w:r>
      <w:r w:rsidRPr="00AD6142">
        <w:rPr>
          <w:rFonts w:ascii="Arial" w:hAnsi="Arial" w:cs="Arial"/>
          <w:b/>
          <w:color w:val="0000FF"/>
          <w:sz w:val="24"/>
        </w:rPr>
        <w:tab/>
      </w:r>
      <w:r w:rsidRPr="00AD6142">
        <w:rPr>
          <w:rFonts w:ascii="Arial" w:hAnsi="Arial" w:cs="Arial"/>
          <w:b/>
          <w:sz w:val="24"/>
        </w:rPr>
        <w:t>Revised WID on Rel-17 NR inter-band CA of 3DL bands and 1UL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408" w:name="_Toc57105131"/>
      <w:r w:rsidRPr="00AD6142">
        <w:t>10.9.2</w:t>
      </w:r>
      <w:r w:rsidRPr="00AD6142">
        <w:tab/>
        <w:t>UE RF [NR_CA_R17_3BDL_1BUL-Core]</w:t>
      </w:r>
      <w:bookmarkEnd w:id="408"/>
    </w:p>
    <w:p w:rsidR="000048FE" w:rsidRPr="00AD6142" w:rsidRDefault="000048FE" w:rsidP="000048FE">
      <w:pPr>
        <w:rPr>
          <w:rFonts w:ascii="Arial" w:hAnsi="Arial" w:cs="Arial"/>
          <w:b/>
          <w:sz w:val="24"/>
        </w:rPr>
      </w:pPr>
      <w:r w:rsidRPr="00AD6142">
        <w:rPr>
          <w:rFonts w:ascii="Arial" w:hAnsi="Arial" w:cs="Arial"/>
          <w:b/>
          <w:color w:val="0000FF"/>
          <w:sz w:val="24"/>
        </w:rPr>
        <w:t>R4-2014112</w:t>
      </w:r>
      <w:r w:rsidRPr="00AD6142">
        <w:rPr>
          <w:rFonts w:ascii="Arial" w:hAnsi="Arial" w:cs="Arial"/>
          <w:b/>
          <w:color w:val="0000FF"/>
          <w:sz w:val="24"/>
        </w:rPr>
        <w:tab/>
      </w:r>
      <w:r w:rsidRPr="00AD6142">
        <w:rPr>
          <w:rFonts w:ascii="Arial" w:hAnsi="Arial" w:cs="Arial"/>
          <w:b/>
          <w:sz w:val="24"/>
        </w:rPr>
        <w:t>TP for TR 38.717-03-01 CA_n3-n41-n77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R4-2016752</w:t>
      </w:r>
      <w:r w:rsidRPr="00AD6142">
        <w:rPr>
          <w:rFonts w:ascii="Arial" w:hAnsi="Arial" w:cs="Arial"/>
          <w:b/>
          <w:color w:val="0000FF"/>
          <w:sz w:val="24"/>
        </w:rPr>
        <w:tab/>
      </w:r>
      <w:r w:rsidRPr="00AD6142">
        <w:rPr>
          <w:rFonts w:ascii="Arial" w:hAnsi="Arial" w:cs="Arial"/>
          <w:b/>
          <w:sz w:val="24"/>
        </w:rPr>
        <w:t>TP for TR 38.717-03-01 CA_n3-n41-n77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R4-2014113</w:t>
      </w:r>
      <w:r w:rsidRPr="00AD6142">
        <w:rPr>
          <w:rFonts w:ascii="Arial" w:hAnsi="Arial" w:cs="Arial"/>
          <w:b/>
          <w:color w:val="0000FF"/>
          <w:sz w:val="24"/>
        </w:rPr>
        <w:tab/>
      </w:r>
      <w:r w:rsidRPr="00AD6142">
        <w:rPr>
          <w:rFonts w:ascii="Arial" w:hAnsi="Arial" w:cs="Arial"/>
          <w:b/>
          <w:sz w:val="24"/>
        </w:rPr>
        <w:t>TP for TR 38.717-03-01 CA_n3-n41-n78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R4-2016753</w:t>
      </w:r>
      <w:r w:rsidRPr="00AD6142">
        <w:rPr>
          <w:rFonts w:ascii="Arial" w:hAnsi="Arial" w:cs="Arial"/>
          <w:b/>
          <w:color w:val="0000FF"/>
          <w:sz w:val="24"/>
        </w:rPr>
        <w:tab/>
      </w:r>
      <w:r w:rsidRPr="00AD6142">
        <w:rPr>
          <w:rFonts w:ascii="Arial" w:hAnsi="Arial" w:cs="Arial"/>
          <w:b/>
          <w:sz w:val="24"/>
        </w:rPr>
        <w:t>TP for TR 38.717-03-01 CA_n3-n41-n78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R4-2014114</w:t>
      </w:r>
      <w:r w:rsidRPr="00AD6142">
        <w:rPr>
          <w:rFonts w:ascii="Arial" w:hAnsi="Arial" w:cs="Arial"/>
          <w:b/>
          <w:color w:val="0000FF"/>
          <w:sz w:val="24"/>
        </w:rPr>
        <w:tab/>
      </w:r>
      <w:r w:rsidRPr="00AD6142">
        <w:rPr>
          <w:rFonts w:ascii="Arial" w:hAnsi="Arial" w:cs="Arial"/>
          <w:b/>
          <w:sz w:val="24"/>
        </w:rPr>
        <w:t>TP for TR 38.717-03-01 CA_n28-n41-n77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R4-2014115</w:t>
      </w:r>
      <w:r w:rsidRPr="00AD6142">
        <w:rPr>
          <w:rFonts w:ascii="Arial" w:hAnsi="Arial" w:cs="Arial"/>
          <w:b/>
          <w:color w:val="0000FF"/>
          <w:sz w:val="24"/>
        </w:rPr>
        <w:tab/>
      </w:r>
      <w:r w:rsidRPr="00AD6142">
        <w:rPr>
          <w:rFonts w:ascii="Arial" w:hAnsi="Arial" w:cs="Arial"/>
          <w:b/>
          <w:sz w:val="24"/>
        </w:rPr>
        <w:t>TP for TR 38.717-03-01 CA_n28-n41-n78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R4-2014462</w:t>
      </w:r>
      <w:r w:rsidRPr="00AD6142">
        <w:rPr>
          <w:rFonts w:ascii="Arial" w:hAnsi="Arial" w:cs="Arial"/>
          <w:b/>
          <w:color w:val="0000FF"/>
          <w:sz w:val="24"/>
        </w:rPr>
        <w:tab/>
      </w:r>
      <w:r w:rsidRPr="00AD6142">
        <w:rPr>
          <w:rFonts w:ascii="Arial" w:hAnsi="Arial" w:cs="Arial"/>
          <w:b/>
          <w:sz w:val="24"/>
        </w:rPr>
        <w:t>CR on Introducing NR inter-band CA for 3DL Bands and 1UL band for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R4-2014463</w:t>
      </w:r>
      <w:r w:rsidRPr="00AD6142">
        <w:rPr>
          <w:rFonts w:ascii="Arial" w:hAnsi="Arial" w:cs="Arial"/>
          <w:b/>
          <w:color w:val="0000FF"/>
          <w:sz w:val="24"/>
        </w:rPr>
        <w:tab/>
      </w:r>
      <w:r w:rsidRPr="00AD6142">
        <w:rPr>
          <w:rFonts w:ascii="Arial" w:hAnsi="Arial" w:cs="Arial"/>
          <w:b/>
          <w:sz w:val="24"/>
        </w:rPr>
        <w:t>CR on Introducing NR inter-band CA for 3DL Bands and 1UL band for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R4-2014523</w:t>
      </w:r>
      <w:r w:rsidRPr="00AD6142">
        <w:rPr>
          <w:rFonts w:ascii="Arial" w:hAnsi="Arial" w:cs="Arial"/>
          <w:b/>
          <w:color w:val="0000FF"/>
          <w:sz w:val="24"/>
        </w:rPr>
        <w:tab/>
      </w:r>
      <w:r w:rsidRPr="00AD6142">
        <w:rPr>
          <w:rFonts w:ascii="Arial" w:hAnsi="Arial" w:cs="Arial"/>
          <w:b/>
          <w:sz w:val="24"/>
        </w:rPr>
        <w:t>draft CR for NR inter-band CA for 3 bands DL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Nokia,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Addition of higher order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R4-2014526</w:t>
      </w:r>
      <w:r w:rsidRPr="00AD6142">
        <w:rPr>
          <w:rFonts w:ascii="Arial" w:hAnsi="Arial" w:cs="Arial"/>
          <w:b/>
          <w:color w:val="0000FF"/>
          <w:sz w:val="24"/>
        </w:rPr>
        <w:tab/>
      </w:r>
      <w:r w:rsidRPr="00AD6142">
        <w:rPr>
          <w:rFonts w:ascii="Arial" w:hAnsi="Arial" w:cs="Arial"/>
          <w:b/>
          <w:sz w:val="24"/>
        </w:rPr>
        <w:t>TP for TR 38.717-03-01: CA_n1A-n8A-n78(2A)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v0.0.0</w:t>
      </w:r>
      <w:r w:rsidRPr="00AD6142">
        <w:rPr>
          <w:i/>
        </w:rPr>
        <w:br/>
      </w:r>
      <w:r w:rsidRPr="00AD6142">
        <w:rPr>
          <w:i/>
        </w:rPr>
        <w:tab/>
      </w:r>
      <w:r w:rsidRPr="00AD6142">
        <w:rPr>
          <w:i/>
        </w:rPr>
        <w:tab/>
      </w:r>
      <w:r w:rsidRPr="00AD6142">
        <w:rPr>
          <w:i/>
        </w:rPr>
        <w:tab/>
      </w:r>
      <w:r w:rsidRPr="00AD6142">
        <w:rPr>
          <w:i/>
        </w:rPr>
        <w:tab/>
      </w:r>
      <w:r w:rsidRPr="00AD6142">
        <w:rPr>
          <w:i/>
        </w:rPr>
        <w:tab/>
        <w:t>Source: Nokia, Telefonica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R4-2016754</w:t>
      </w:r>
      <w:r w:rsidRPr="00AD6142">
        <w:rPr>
          <w:rFonts w:ascii="Arial" w:hAnsi="Arial" w:cs="Arial"/>
          <w:b/>
          <w:color w:val="0000FF"/>
          <w:sz w:val="24"/>
        </w:rPr>
        <w:tab/>
      </w:r>
      <w:r w:rsidRPr="00AD6142">
        <w:rPr>
          <w:rFonts w:ascii="Arial" w:hAnsi="Arial" w:cs="Arial"/>
          <w:b/>
          <w:sz w:val="24"/>
        </w:rPr>
        <w:t>TP for TR 38.717-03-01: CA_n1A-n8A-n78(2A)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v0.0.0</w:t>
      </w:r>
      <w:r w:rsidRPr="00AD6142">
        <w:rPr>
          <w:i/>
        </w:rPr>
        <w:br/>
      </w:r>
      <w:r w:rsidRPr="00AD6142">
        <w:rPr>
          <w:i/>
        </w:rPr>
        <w:tab/>
      </w:r>
      <w:r w:rsidRPr="00AD6142">
        <w:rPr>
          <w:i/>
        </w:rPr>
        <w:tab/>
      </w:r>
      <w:r w:rsidRPr="00AD6142">
        <w:rPr>
          <w:i/>
        </w:rPr>
        <w:tab/>
      </w:r>
      <w:r w:rsidRPr="00AD6142">
        <w:rPr>
          <w:i/>
        </w:rPr>
        <w:tab/>
      </w:r>
      <w:r w:rsidRPr="00AD6142">
        <w:rPr>
          <w:i/>
        </w:rPr>
        <w:tab/>
        <w:t>Source: Nokia, Telefonica</w:t>
      </w:r>
    </w:p>
    <w:p w:rsidR="000048FE" w:rsidRPr="00AD6142" w:rsidRDefault="000048FE" w:rsidP="000048FE">
      <w:pPr>
        <w:rPr>
          <w:color w:val="808080"/>
        </w:rPr>
      </w:pPr>
      <w:r w:rsidRPr="00AD6142">
        <w:rPr>
          <w:color w:val="808080"/>
        </w:rPr>
        <w:t>(Replaces R4-2014526)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R4-2015051</w:t>
      </w:r>
      <w:r w:rsidRPr="00AD6142">
        <w:rPr>
          <w:rFonts w:ascii="Arial" w:hAnsi="Arial" w:cs="Arial"/>
          <w:b/>
          <w:color w:val="0000FF"/>
          <w:sz w:val="24"/>
        </w:rPr>
        <w:tab/>
      </w:r>
      <w:r w:rsidRPr="00AD6142">
        <w:rPr>
          <w:rFonts w:ascii="Arial" w:hAnsi="Arial" w:cs="Arial"/>
          <w:b/>
          <w:sz w:val="24"/>
        </w:rPr>
        <w:t>TP for TR38.717-03-01_ CA_n8A-n40A-n41A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R4-2015078</w:t>
      </w:r>
      <w:r w:rsidRPr="00AD6142">
        <w:rPr>
          <w:rFonts w:ascii="Arial" w:hAnsi="Arial" w:cs="Arial"/>
          <w:b/>
          <w:color w:val="0000FF"/>
          <w:sz w:val="24"/>
        </w:rPr>
        <w:tab/>
      </w:r>
      <w:r w:rsidRPr="00AD6142">
        <w:rPr>
          <w:rFonts w:ascii="Arial" w:hAnsi="Arial" w:cs="Arial"/>
          <w:b/>
          <w:sz w:val="24"/>
        </w:rPr>
        <w:t>TP to TR 38.717-03-01: CA_n5-n66-n77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R4-2015079</w:t>
      </w:r>
      <w:r w:rsidRPr="00AD6142">
        <w:rPr>
          <w:rFonts w:ascii="Arial" w:hAnsi="Arial" w:cs="Arial"/>
          <w:b/>
          <w:color w:val="0000FF"/>
          <w:sz w:val="24"/>
        </w:rPr>
        <w:tab/>
      </w:r>
      <w:r w:rsidRPr="00AD6142">
        <w:rPr>
          <w:rFonts w:ascii="Arial" w:hAnsi="Arial" w:cs="Arial"/>
          <w:b/>
          <w:sz w:val="24"/>
        </w:rPr>
        <w:t>TP to TR 38.717-03-01: CA_n2-n66-n77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R4-2015242</w:t>
      </w:r>
      <w:r w:rsidRPr="00AD6142">
        <w:rPr>
          <w:rFonts w:ascii="Arial" w:hAnsi="Arial" w:cs="Arial"/>
          <w:b/>
          <w:color w:val="0000FF"/>
          <w:sz w:val="24"/>
        </w:rPr>
        <w:tab/>
      </w:r>
      <w:r w:rsidRPr="00AD6142">
        <w:rPr>
          <w:rFonts w:ascii="Arial" w:hAnsi="Arial" w:cs="Arial"/>
          <w:b/>
          <w:sz w:val="24"/>
        </w:rPr>
        <w:t>draftCR to introduce CA_n1A-n40A-n258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R4-2015243</w:t>
      </w:r>
      <w:r w:rsidRPr="00AD6142">
        <w:rPr>
          <w:rFonts w:ascii="Arial" w:hAnsi="Arial" w:cs="Arial"/>
          <w:b/>
          <w:color w:val="0000FF"/>
          <w:sz w:val="24"/>
        </w:rPr>
        <w:tab/>
      </w:r>
      <w:r w:rsidRPr="00AD6142">
        <w:rPr>
          <w:rFonts w:ascii="Arial" w:hAnsi="Arial" w:cs="Arial"/>
          <w:b/>
          <w:sz w:val="24"/>
        </w:rPr>
        <w:t>draftCR to introduce CA_n1A-n78A-n258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R4-2015244</w:t>
      </w:r>
      <w:r w:rsidRPr="00AD6142">
        <w:rPr>
          <w:rFonts w:ascii="Arial" w:hAnsi="Arial" w:cs="Arial"/>
          <w:b/>
          <w:color w:val="0000FF"/>
          <w:sz w:val="24"/>
        </w:rPr>
        <w:tab/>
      </w:r>
      <w:r w:rsidRPr="00AD6142">
        <w:rPr>
          <w:rFonts w:ascii="Arial" w:hAnsi="Arial" w:cs="Arial"/>
          <w:b/>
          <w:sz w:val="24"/>
        </w:rPr>
        <w:t>draftCR to introduce CA_n40A-n78A-n258 to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new combinations due to operator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R4-2015707</w:t>
      </w:r>
      <w:r w:rsidRPr="00AD6142">
        <w:rPr>
          <w:rFonts w:ascii="Arial" w:hAnsi="Arial" w:cs="Arial"/>
          <w:b/>
          <w:color w:val="0000FF"/>
          <w:sz w:val="24"/>
        </w:rPr>
        <w:tab/>
      </w:r>
      <w:r w:rsidRPr="00AD6142">
        <w:rPr>
          <w:rFonts w:ascii="Arial" w:hAnsi="Arial" w:cs="Arial"/>
          <w:b/>
          <w:sz w:val="24"/>
        </w:rPr>
        <w:t>TP for TR 38.717-03-01: CA_n66-n71-n78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R4-2015708</w:t>
      </w:r>
      <w:r w:rsidRPr="00AD6142">
        <w:rPr>
          <w:rFonts w:ascii="Arial" w:hAnsi="Arial" w:cs="Arial"/>
          <w:b/>
          <w:color w:val="0000FF"/>
          <w:sz w:val="24"/>
        </w:rPr>
        <w:tab/>
      </w:r>
      <w:r w:rsidRPr="00AD6142">
        <w:rPr>
          <w:rFonts w:ascii="Arial" w:hAnsi="Arial" w:cs="Arial"/>
          <w:b/>
          <w:sz w:val="24"/>
        </w:rPr>
        <w:t>TP for TR 38.717-03-01: CA_n38-n66-n78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R4-2015709</w:t>
      </w:r>
      <w:r w:rsidRPr="00AD6142">
        <w:rPr>
          <w:rFonts w:ascii="Arial" w:hAnsi="Arial" w:cs="Arial"/>
          <w:b/>
          <w:color w:val="0000FF"/>
          <w:sz w:val="24"/>
        </w:rPr>
        <w:tab/>
      </w:r>
      <w:r w:rsidRPr="00AD6142">
        <w:rPr>
          <w:rFonts w:ascii="Arial" w:hAnsi="Arial" w:cs="Arial"/>
          <w:b/>
          <w:sz w:val="24"/>
        </w:rPr>
        <w:t>TP for TR 38.717-03-01: CA_n25-n38-n78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v0.2.0</w:t>
      </w:r>
      <w:r w:rsidRPr="00AD6142">
        <w:rPr>
          <w:i/>
        </w:rPr>
        <w:br/>
      </w:r>
      <w:r w:rsidRPr="00AD6142">
        <w:rPr>
          <w:i/>
        </w:rPr>
        <w:tab/>
      </w:r>
      <w:r w:rsidRPr="00AD6142">
        <w:rPr>
          <w:i/>
        </w:rPr>
        <w:tab/>
      </w:r>
      <w:r w:rsidRPr="00AD6142">
        <w:rPr>
          <w:i/>
        </w:rPr>
        <w:tab/>
      </w:r>
      <w:r w:rsidRPr="00AD6142">
        <w:rPr>
          <w:i/>
        </w:rPr>
        <w:tab/>
      </w:r>
      <w:r w:rsidRPr="00AD6142">
        <w:rPr>
          <w:i/>
        </w:rPr>
        <w:tab/>
        <w:t>Source: Huawei, HiSilicon, Bell Mobility, Telus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R4-2016305</w:t>
      </w:r>
      <w:r w:rsidRPr="00AD6142">
        <w:rPr>
          <w:rFonts w:ascii="Arial" w:hAnsi="Arial" w:cs="Arial"/>
          <w:b/>
          <w:color w:val="0000FF"/>
          <w:sz w:val="24"/>
        </w:rPr>
        <w:tab/>
      </w:r>
      <w:r w:rsidRPr="00AD6142">
        <w:rPr>
          <w:rFonts w:ascii="Arial" w:hAnsi="Arial" w:cs="Arial"/>
          <w:b/>
          <w:sz w:val="24"/>
        </w:rPr>
        <w:t>TP to add CA_n3A-n5A-n7A, CA_n3A-n5A-n7B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CA_n3A-n5A-n7A, CA_n3A-n5A-n7B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R4-2016306</w:t>
      </w:r>
      <w:r w:rsidRPr="00AD6142">
        <w:rPr>
          <w:rFonts w:ascii="Arial" w:hAnsi="Arial" w:cs="Arial"/>
          <w:b/>
          <w:color w:val="0000FF"/>
          <w:sz w:val="24"/>
        </w:rPr>
        <w:tab/>
      </w:r>
      <w:r w:rsidRPr="00AD6142">
        <w:rPr>
          <w:rFonts w:ascii="Arial" w:hAnsi="Arial" w:cs="Arial"/>
          <w:b/>
          <w:sz w:val="24"/>
        </w:rPr>
        <w:t>TP to add CA_n5A-n7A-n78A, CA_n5A-n7B-n78A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CA_n5A-n7A-n78A, CA_n5A-n7B-n78A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R4-2016649</w:t>
      </w:r>
      <w:r w:rsidRPr="00AD6142">
        <w:rPr>
          <w:rFonts w:ascii="Arial" w:hAnsi="Arial" w:cs="Arial"/>
          <w:b/>
          <w:color w:val="0000FF"/>
          <w:sz w:val="24"/>
        </w:rPr>
        <w:tab/>
      </w:r>
      <w:r w:rsidRPr="00AD6142">
        <w:rPr>
          <w:rFonts w:ascii="Arial" w:hAnsi="Arial" w:cs="Arial"/>
          <w:b/>
          <w:sz w:val="24"/>
        </w:rPr>
        <w:t>TP to add 3DL/1UL CA_n25A-n41A-n77A, CA_n25A-n41(2A)-n77A, CA_n25A-n41C-n77A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R4-2016650</w:t>
      </w:r>
      <w:r w:rsidRPr="00AD6142">
        <w:rPr>
          <w:rFonts w:ascii="Arial" w:hAnsi="Arial" w:cs="Arial"/>
          <w:b/>
          <w:color w:val="0000FF"/>
          <w:sz w:val="24"/>
        </w:rPr>
        <w:tab/>
      </w:r>
      <w:r w:rsidRPr="00AD6142">
        <w:rPr>
          <w:rFonts w:ascii="Arial" w:hAnsi="Arial" w:cs="Arial"/>
          <w:b/>
          <w:sz w:val="24"/>
        </w:rPr>
        <w:t>TP to add 3DL/1UL CA_n25A-n66A-n77A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R4-2016651</w:t>
      </w:r>
      <w:r w:rsidRPr="00AD6142">
        <w:rPr>
          <w:rFonts w:ascii="Arial" w:hAnsi="Arial" w:cs="Arial"/>
          <w:b/>
          <w:color w:val="0000FF"/>
          <w:sz w:val="24"/>
        </w:rPr>
        <w:tab/>
      </w:r>
      <w:r w:rsidRPr="00AD6142">
        <w:rPr>
          <w:rFonts w:ascii="Arial" w:hAnsi="Arial" w:cs="Arial"/>
          <w:b/>
          <w:sz w:val="24"/>
        </w:rPr>
        <w:t>TP to add 3DL/1UL CA_n25A-n71A-n77A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R4-2016652</w:t>
      </w:r>
      <w:r w:rsidRPr="00AD6142">
        <w:rPr>
          <w:rFonts w:ascii="Arial" w:hAnsi="Arial" w:cs="Arial"/>
          <w:b/>
          <w:color w:val="0000FF"/>
          <w:sz w:val="24"/>
        </w:rPr>
        <w:tab/>
      </w:r>
      <w:r w:rsidRPr="00AD6142">
        <w:rPr>
          <w:rFonts w:ascii="Arial" w:hAnsi="Arial" w:cs="Arial"/>
          <w:b/>
          <w:sz w:val="24"/>
        </w:rPr>
        <w:t>TP to add 3DL/1UL CA_n41A-n66A-n77A, CA_n41(2A)-n66A-n77A, CA_n41C-n66A-n77A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R4-2016653</w:t>
      </w:r>
      <w:r w:rsidRPr="00AD6142">
        <w:rPr>
          <w:rFonts w:ascii="Arial" w:hAnsi="Arial" w:cs="Arial"/>
          <w:b/>
          <w:color w:val="0000FF"/>
          <w:sz w:val="24"/>
        </w:rPr>
        <w:tab/>
      </w:r>
      <w:r w:rsidRPr="00AD6142">
        <w:rPr>
          <w:rFonts w:ascii="Arial" w:hAnsi="Arial" w:cs="Arial"/>
          <w:b/>
          <w:sz w:val="24"/>
        </w:rPr>
        <w:t>TP to add 3DL/1UL CA_n41A-n71A-n77A, CA_n41(2A)-n71A-n77A, CA_n41C-n71A-n77A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R4-2016654</w:t>
      </w:r>
      <w:r w:rsidRPr="00AD6142">
        <w:rPr>
          <w:rFonts w:ascii="Arial" w:hAnsi="Arial" w:cs="Arial"/>
          <w:b/>
          <w:color w:val="0000FF"/>
          <w:sz w:val="24"/>
        </w:rPr>
        <w:tab/>
      </w:r>
      <w:r w:rsidRPr="00AD6142">
        <w:rPr>
          <w:rFonts w:ascii="Arial" w:hAnsi="Arial" w:cs="Arial"/>
          <w:b/>
          <w:sz w:val="24"/>
        </w:rPr>
        <w:t>TP to add 3DL/1UL CA_n66A-n71A-n77A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38.717-03-01 v..</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09" w:name="_Toc57105132"/>
      <w:r w:rsidRPr="00AD6142">
        <w:t>10.10</w:t>
      </w:r>
      <w:r w:rsidRPr="00AD6142">
        <w:tab/>
        <w:t>NR Inter-band Carrier Aggregation for 4 bands DL with 1 band UL [NR_CA_R17_4BDL_1BUL]</w:t>
      </w:r>
      <w:bookmarkEnd w:id="409"/>
    </w:p>
    <w:p w:rsidR="000048FE" w:rsidRPr="00AD6142" w:rsidRDefault="000048FE" w:rsidP="000048FE">
      <w:pPr>
        <w:pStyle w:val="Heading4"/>
      </w:pPr>
      <w:bookmarkStart w:id="410" w:name="_Toc57105133"/>
      <w:r w:rsidRPr="00AD6142">
        <w:t>10.10.1</w:t>
      </w:r>
      <w:r w:rsidRPr="00AD6142">
        <w:tab/>
        <w:t>Rapporteur Input (WID/TR/CR) [NR_CA_R17_4BDL_1BUL-Core/Per]</w:t>
      </w:r>
      <w:bookmarkEnd w:id="410"/>
    </w:p>
    <w:p w:rsidR="000048FE" w:rsidRPr="00AD6142" w:rsidRDefault="000048FE" w:rsidP="000048FE">
      <w:pPr>
        <w:rPr>
          <w:rFonts w:ascii="Arial" w:hAnsi="Arial" w:cs="Arial"/>
          <w:b/>
          <w:sz w:val="24"/>
        </w:rPr>
      </w:pPr>
      <w:r w:rsidRPr="00AD6142">
        <w:rPr>
          <w:rFonts w:ascii="Arial" w:hAnsi="Arial" w:cs="Arial"/>
          <w:b/>
          <w:color w:val="0000FF"/>
          <w:sz w:val="24"/>
        </w:rPr>
        <w:t>R4-2015918</w:t>
      </w:r>
      <w:r w:rsidRPr="00AD6142">
        <w:rPr>
          <w:rFonts w:ascii="Arial" w:hAnsi="Arial" w:cs="Arial"/>
          <w:b/>
          <w:color w:val="0000FF"/>
          <w:sz w:val="24"/>
        </w:rPr>
        <w:tab/>
      </w:r>
      <w:r w:rsidRPr="00AD6142">
        <w:rPr>
          <w:rFonts w:ascii="Arial" w:hAnsi="Arial" w:cs="Arial"/>
          <w:b/>
          <w:sz w:val="24"/>
        </w:rPr>
        <w:t>Revised WID 4 bands NR CA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Revised WID 4 bands NR CA Rel-17</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R4-2015922</w:t>
      </w:r>
      <w:r w:rsidRPr="00AD6142">
        <w:rPr>
          <w:rFonts w:ascii="Arial" w:hAnsi="Arial" w:cs="Arial"/>
          <w:b/>
          <w:color w:val="0000FF"/>
          <w:sz w:val="24"/>
        </w:rPr>
        <w:tab/>
      </w:r>
      <w:r w:rsidRPr="00AD6142">
        <w:rPr>
          <w:rFonts w:ascii="Arial" w:hAnsi="Arial" w:cs="Arial"/>
          <w:b/>
          <w:sz w:val="24"/>
        </w:rPr>
        <w:t>CR introduction completed band combinations NR Inter-band 4 bands CA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introduction completed band combinations NR Inter-band 4 bands CA -&gt; 38.101-1</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R4-2015923</w:t>
      </w:r>
      <w:r w:rsidRPr="00AD6142">
        <w:rPr>
          <w:rFonts w:ascii="Arial" w:hAnsi="Arial" w:cs="Arial"/>
          <w:b/>
          <w:color w:val="0000FF"/>
          <w:sz w:val="24"/>
        </w:rPr>
        <w:tab/>
      </w:r>
      <w:r w:rsidRPr="00AD6142">
        <w:rPr>
          <w:rFonts w:ascii="Arial" w:hAnsi="Arial" w:cs="Arial"/>
          <w:b/>
          <w:sz w:val="24"/>
        </w:rPr>
        <w:t>CR introduction completed band combinations NR Inter-band 4 bands CA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CR-0401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introduction completed band combinations NR Inter-band 4 bands CA -&gt; 38.101-3</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R4-2015926</w:t>
      </w:r>
      <w:r w:rsidRPr="00AD6142">
        <w:rPr>
          <w:rFonts w:ascii="Arial" w:hAnsi="Arial" w:cs="Arial"/>
          <w:b/>
          <w:color w:val="0000FF"/>
          <w:sz w:val="24"/>
        </w:rPr>
        <w:tab/>
      </w:r>
      <w:r w:rsidRPr="00AD6142">
        <w:rPr>
          <w:rFonts w:ascii="Arial" w:hAnsi="Arial" w:cs="Arial"/>
          <w:b/>
          <w:sz w:val="24"/>
        </w:rPr>
        <w:t>TR 38.717-04-01 v0.2.0 Rel-17 NR Inter-band 4 bands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38.717-04-01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TR 38.717-04-01 v0.2.0 Rel-17 NR Inter-band 4 bands CA</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11" w:name="_Toc57105134"/>
      <w:r w:rsidRPr="00AD6142">
        <w:t>10.10.2</w:t>
      </w:r>
      <w:r w:rsidRPr="00AD6142">
        <w:tab/>
        <w:t>UE RF [NR_CA_R17_4BDL_1BUL-Core]</w:t>
      </w:r>
      <w:bookmarkEnd w:id="411"/>
    </w:p>
    <w:p w:rsidR="000048FE" w:rsidRPr="00AD6142" w:rsidRDefault="000048FE" w:rsidP="000048FE">
      <w:pPr>
        <w:rPr>
          <w:rFonts w:ascii="Arial" w:hAnsi="Arial" w:cs="Arial"/>
          <w:b/>
          <w:sz w:val="24"/>
        </w:rPr>
      </w:pPr>
      <w:r w:rsidRPr="00AD6142">
        <w:rPr>
          <w:rFonts w:ascii="Arial" w:hAnsi="Arial" w:cs="Arial"/>
          <w:b/>
          <w:color w:val="0000FF"/>
          <w:sz w:val="24"/>
        </w:rPr>
        <w:t>R4-2014118</w:t>
      </w:r>
      <w:r w:rsidRPr="00AD6142">
        <w:rPr>
          <w:rFonts w:ascii="Arial" w:hAnsi="Arial" w:cs="Arial"/>
          <w:b/>
          <w:color w:val="0000FF"/>
          <w:sz w:val="24"/>
        </w:rPr>
        <w:tab/>
      </w:r>
      <w:r w:rsidRPr="00AD6142">
        <w:rPr>
          <w:rFonts w:ascii="Arial" w:hAnsi="Arial" w:cs="Arial"/>
          <w:b/>
          <w:sz w:val="24"/>
        </w:rPr>
        <w:t>TP for TR 38.717-04-01 CA_n3-n28-n41-n77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38.717-04-01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R4-2014816</w:t>
      </w:r>
      <w:r w:rsidRPr="00AD6142">
        <w:rPr>
          <w:rFonts w:ascii="Arial" w:hAnsi="Arial" w:cs="Arial"/>
          <w:b/>
          <w:color w:val="0000FF"/>
          <w:sz w:val="24"/>
        </w:rPr>
        <w:tab/>
      </w:r>
      <w:r w:rsidRPr="00AD6142">
        <w:rPr>
          <w:rFonts w:ascii="Arial" w:hAnsi="Arial" w:cs="Arial"/>
          <w:b/>
          <w:sz w:val="24"/>
        </w:rPr>
        <w:t>TP for CA_n1-n77-n79-n257 4DL/1UL for TR38.717-04-01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R4-2014817</w:t>
      </w:r>
      <w:r w:rsidRPr="00AD6142">
        <w:rPr>
          <w:rFonts w:ascii="Arial" w:hAnsi="Arial" w:cs="Arial"/>
          <w:b/>
          <w:color w:val="0000FF"/>
          <w:sz w:val="24"/>
        </w:rPr>
        <w:tab/>
      </w:r>
      <w:r w:rsidRPr="00AD6142">
        <w:rPr>
          <w:rFonts w:ascii="Arial" w:hAnsi="Arial" w:cs="Arial"/>
          <w:b/>
          <w:sz w:val="24"/>
        </w:rPr>
        <w:t>TP for CA_n1-n78-n79-n257 4DL/1UL for TR38.717-04-01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38.717-04-01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R4-2016307</w:t>
      </w:r>
      <w:r w:rsidRPr="00AD6142">
        <w:rPr>
          <w:rFonts w:ascii="Arial" w:hAnsi="Arial" w:cs="Arial"/>
          <w:b/>
          <w:color w:val="0000FF"/>
          <w:sz w:val="24"/>
        </w:rPr>
        <w:tab/>
      </w:r>
      <w:r w:rsidRPr="00AD6142">
        <w:rPr>
          <w:rFonts w:ascii="Arial" w:hAnsi="Arial" w:cs="Arial"/>
          <w:b/>
          <w:sz w:val="24"/>
        </w:rPr>
        <w:t>TP to add CA_n3A-n5A-n7A-n78A, CA_n3A-n5A-n7B-n78A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38.717-04-01 v0.1.0</w:t>
      </w:r>
      <w:r w:rsidRPr="00AD6142">
        <w:rPr>
          <w:i/>
        </w:rPr>
        <w:br/>
      </w:r>
      <w:r w:rsidRPr="00AD6142">
        <w:rPr>
          <w:i/>
        </w:rPr>
        <w:tab/>
      </w:r>
      <w:r w:rsidRPr="00AD6142">
        <w:rPr>
          <w:i/>
        </w:rPr>
        <w:tab/>
      </w:r>
      <w:r w:rsidRPr="00AD6142">
        <w:rPr>
          <w:i/>
        </w:rPr>
        <w:tab/>
      </w:r>
      <w:r w:rsidRPr="00AD6142">
        <w:rPr>
          <w:i/>
        </w:rPr>
        <w:tab/>
      </w:r>
      <w:r w:rsidRPr="00AD6142">
        <w:rPr>
          <w:i/>
        </w:rPr>
        <w:tab/>
        <w:t>Source: Ericsson, Telstra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CA_n3A-n5A-n7A-n78A, CA_n3A-n5A-n7B-n78A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12" w:name="_Toc57105135"/>
      <w:r w:rsidRPr="00AD6142">
        <w:t>10.11</w:t>
      </w:r>
      <w:r w:rsidRPr="00AD6142">
        <w:tab/>
        <w:t>NR Inter-band Carrier Aggregation/Dual connectivity for 3 bands DL with 2 bands UL [NR_CADC_R17_3BDL_2BUL]</w:t>
      </w:r>
      <w:bookmarkEnd w:id="412"/>
    </w:p>
    <w:p w:rsidR="000048FE" w:rsidRPr="00AD6142" w:rsidRDefault="000048FE" w:rsidP="000048FE">
      <w:pPr>
        <w:pStyle w:val="Heading4"/>
      </w:pPr>
      <w:bookmarkStart w:id="413" w:name="_Toc57105136"/>
      <w:r w:rsidRPr="00AD6142">
        <w:t>10.11.1</w:t>
      </w:r>
      <w:r w:rsidRPr="00AD6142">
        <w:tab/>
        <w:t>Rapporteur Input (WID/TR/CR) [NR_CADC_R17_3BDL_2BUL-Core/Per]</w:t>
      </w:r>
      <w:bookmarkEnd w:id="413"/>
    </w:p>
    <w:p w:rsidR="000048FE" w:rsidRPr="00AD6142" w:rsidRDefault="000048FE" w:rsidP="000048FE">
      <w:pPr>
        <w:rPr>
          <w:rFonts w:ascii="Arial" w:hAnsi="Arial" w:cs="Arial"/>
          <w:b/>
          <w:sz w:val="24"/>
        </w:rPr>
      </w:pPr>
      <w:r w:rsidRPr="00AD6142">
        <w:rPr>
          <w:rFonts w:ascii="Arial" w:hAnsi="Arial" w:cs="Arial"/>
          <w:b/>
          <w:color w:val="0000FF"/>
          <w:sz w:val="24"/>
        </w:rPr>
        <w:t>R4-2015060</w:t>
      </w:r>
      <w:r w:rsidRPr="00AD6142">
        <w:rPr>
          <w:rFonts w:ascii="Arial" w:hAnsi="Arial" w:cs="Arial"/>
          <w:b/>
          <w:color w:val="0000FF"/>
          <w:sz w:val="24"/>
        </w:rPr>
        <w:tab/>
      </w:r>
      <w:r w:rsidRPr="00AD6142">
        <w:rPr>
          <w:rFonts w:ascii="Arial" w:hAnsi="Arial" w:cs="Arial"/>
          <w:b/>
          <w:sz w:val="24"/>
        </w:rPr>
        <w:t>Revised WID on Rel-17 NR Inter-band Carrier AggregationDual Connectivity for 3 bands DL with 2 bands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R4-2015061</w:t>
      </w:r>
      <w:r w:rsidRPr="00AD6142">
        <w:rPr>
          <w:rFonts w:ascii="Arial" w:hAnsi="Arial" w:cs="Arial"/>
          <w:b/>
          <w:color w:val="0000FF"/>
          <w:sz w:val="24"/>
        </w:rPr>
        <w:tab/>
      </w:r>
      <w:r w:rsidRPr="00AD6142">
        <w:rPr>
          <w:rFonts w:ascii="Arial" w:hAnsi="Arial" w:cs="Arial"/>
          <w:b/>
          <w:sz w:val="24"/>
        </w:rPr>
        <w:t>Draft CR to reflect the completed NR inter band CA DC combinations for 3 bands DL with 2 bands UL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R4-2017807</w:t>
      </w:r>
      <w:r w:rsidRPr="00AD6142">
        <w:rPr>
          <w:rFonts w:ascii="Arial" w:hAnsi="Arial" w:cs="Arial"/>
          <w:b/>
          <w:color w:val="0000FF"/>
          <w:sz w:val="24"/>
        </w:rPr>
        <w:tab/>
      </w:r>
      <w:r w:rsidRPr="00AD6142">
        <w:rPr>
          <w:rFonts w:ascii="Arial" w:hAnsi="Arial" w:cs="Arial"/>
          <w:b/>
          <w:sz w:val="24"/>
        </w:rPr>
        <w:t>CR to reflect the completed NR inter band CA DC combinations for 3 bands DL with 2 bands UL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CR-0586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R4-2015062</w:t>
      </w:r>
      <w:r w:rsidRPr="00AD6142">
        <w:rPr>
          <w:rFonts w:ascii="Arial" w:hAnsi="Arial" w:cs="Arial"/>
          <w:b/>
          <w:color w:val="0000FF"/>
          <w:sz w:val="24"/>
        </w:rPr>
        <w:tab/>
      </w:r>
      <w:r w:rsidRPr="00AD6142">
        <w:rPr>
          <w:rFonts w:ascii="Arial" w:hAnsi="Arial" w:cs="Arial"/>
          <w:b/>
          <w:sz w:val="24"/>
        </w:rPr>
        <w:t>Draft CR to reflect the completed NR inter band CA DC combinations for 3 bands DL with 2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R4-2017808</w:t>
      </w:r>
      <w:r w:rsidRPr="00AD6142">
        <w:rPr>
          <w:rFonts w:ascii="Arial" w:hAnsi="Arial" w:cs="Arial"/>
          <w:b/>
          <w:color w:val="0000FF"/>
          <w:sz w:val="24"/>
        </w:rPr>
        <w:tab/>
      </w:r>
      <w:r w:rsidRPr="00AD6142">
        <w:rPr>
          <w:rFonts w:ascii="Arial" w:hAnsi="Arial" w:cs="Arial"/>
          <w:b/>
          <w:sz w:val="24"/>
        </w:rPr>
        <w:t>CR to reflect the completed NR inter band CA DC combinations for 3 bands DL with 2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R4-2015185</w:t>
      </w:r>
      <w:r w:rsidRPr="00AD6142">
        <w:rPr>
          <w:rFonts w:ascii="Arial" w:hAnsi="Arial" w:cs="Arial"/>
          <w:b/>
          <w:color w:val="0000FF"/>
          <w:sz w:val="24"/>
        </w:rPr>
        <w:tab/>
      </w:r>
      <w:r w:rsidRPr="00AD6142">
        <w:rPr>
          <w:rFonts w:ascii="Arial" w:hAnsi="Arial" w:cs="Arial"/>
          <w:b/>
          <w:sz w:val="24"/>
        </w:rPr>
        <w:t>TR 38.717-03-02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38.717-03-02 v0.2.0</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14" w:name="_Toc57105137"/>
      <w:r w:rsidRPr="00AD6142">
        <w:t>10.11.2</w:t>
      </w:r>
      <w:r w:rsidRPr="00AD6142">
        <w:tab/>
        <w:t>UE RF [NR_CADC_R17_3BDL_2BUL-Core]</w:t>
      </w:r>
      <w:bookmarkEnd w:id="414"/>
    </w:p>
    <w:p w:rsidR="000048FE" w:rsidRPr="00AD6142" w:rsidRDefault="000048FE" w:rsidP="000048FE">
      <w:pPr>
        <w:rPr>
          <w:rFonts w:ascii="Arial" w:hAnsi="Arial" w:cs="Arial"/>
          <w:b/>
          <w:sz w:val="24"/>
        </w:rPr>
      </w:pPr>
      <w:r w:rsidRPr="00AD6142">
        <w:rPr>
          <w:rFonts w:ascii="Arial" w:hAnsi="Arial" w:cs="Arial"/>
          <w:b/>
          <w:color w:val="0000FF"/>
          <w:sz w:val="24"/>
        </w:rPr>
        <w:t>R4-2014116</w:t>
      </w:r>
      <w:r w:rsidRPr="00AD6142">
        <w:rPr>
          <w:rFonts w:ascii="Arial" w:hAnsi="Arial" w:cs="Arial"/>
          <w:b/>
          <w:color w:val="0000FF"/>
          <w:sz w:val="24"/>
        </w:rPr>
        <w:tab/>
      </w:r>
      <w:r w:rsidRPr="00AD6142">
        <w:rPr>
          <w:rFonts w:ascii="Arial" w:hAnsi="Arial" w:cs="Arial"/>
          <w:b/>
          <w:sz w:val="24"/>
        </w:rPr>
        <w:t>TP for TR 38.717-03-02 CA_n3-n28-n41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R4-2016755</w:t>
      </w:r>
      <w:r w:rsidRPr="00AD6142">
        <w:rPr>
          <w:rFonts w:ascii="Arial" w:hAnsi="Arial" w:cs="Arial"/>
          <w:b/>
          <w:color w:val="0000FF"/>
          <w:sz w:val="24"/>
        </w:rPr>
        <w:tab/>
      </w:r>
      <w:r w:rsidRPr="00AD6142">
        <w:rPr>
          <w:rFonts w:ascii="Arial" w:hAnsi="Arial" w:cs="Arial"/>
          <w:b/>
          <w:sz w:val="24"/>
        </w:rPr>
        <w:t>TP for TR 38.717-03-02 CA_n3-n28-n41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R4-2014116)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R4-2014117</w:t>
      </w:r>
      <w:r w:rsidRPr="00AD6142">
        <w:rPr>
          <w:rFonts w:ascii="Arial" w:hAnsi="Arial" w:cs="Arial"/>
          <w:b/>
          <w:color w:val="0000FF"/>
          <w:sz w:val="24"/>
        </w:rPr>
        <w:tab/>
      </w:r>
      <w:r w:rsidRPr="00AD6142">
        <w:rPr>
          <w:rFonts w:ascii="Arial" w:hAnsi="Arial" w:cs="Arial"/>
          <w:b/>
          <w:sz w:val="24"/>
        </w:rPr>
        <w:t>TP for TR 38.717-03-02 CA_n3-n28-n78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R4-2016756</w:t>
      </w:r>
      <w:r w:rsidRPr="00AD6142">
        <w:rPr>
          <w:rFonts w:ascii="Arial" w:hAnsi="Arial" w:cs="Arial"/>
          <w:b/>
          <w:color w:val="0000FF"/>
          <w:sz w:val="24"/>
        </w:rPr>
        <w:tab/>
      </w:r>
      <w:r w:rsidRPr="00AD6142">
        <w:rPr>
          <w:rFonts w:ascii="Arial" w:hAnsi="Arial" w:cs="Arial"/>
          <w:b/>
          <w:sz w:val="24"/>
        </w:rPr>
        <w:t>TP for TR 38.717-03-02 CA_n3-n28-n78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color w:val="808080"/>
        </w:rPr>
      </w:pPr>
      <w:r w:rsidRPr="00AD6142">
        <w:rPr>
          <w:color w:val="808080"/>
        </w:rPr>
        <w:t>(Replaces R4-2014117)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R4-2014595</w:t>
      </w:r>
      <w:r w:rsidRPr="00AD6142">
        <w:rPr>
          <w:rFonts w:ascii="Arial" w:hAnsi="Arial" w:cs="Arial"/>
          <w:b/>
          <w:color w:val="0000FF"/>
          <w:sz w:val="24"/>
        </w:rPr>
        <w:tab/>
      </w:r>
      <w:r w:rsidRPr="00AD6142">
        <w:rPr>
          <w:rFonts w:ascii="Arial" w:hAnsi="Arial" w:cs="Arial"/>
          <w:b/>
          <w:sz w:val="24"/>
        </w:rPr>
        <w:t>TP for CA 3DL2UL n1-n77-n79 for TR 38.717-03-02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R4-2016757</w:t>
      </w:r>
      <w:r w:rsidRPr="00AD6142">
        <w:rPr>
          <w:rFonts w:ascii="Arial" w:hAnsi="Arial" w:cs="Arial"/>
          <w:b/>
          <w:color w:val="0000FF"/>
          <w:sz w:val="24"/>
        </w:rPr>
        <w:tab/>
      </w:r>
      <w:r w:rsidRPr="00AD6142">
        <w:rPr>
          <w:rFonts w:ascii="Arial" w:hAnsi="Arial" w:cs="Arial"/>
          <w:b/>
          <w:sz w:val="24"/>
        </w:rPr>
        <w:t>TP for CA 3DL2UL n1-n77-n79 for TR 38.717-03-02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 LG Electronics</w:t>
      </w:r>
    </w:p>
    <w:p w:rsidR="000048FE" w:rsidRPr="00AD6142" w:rsidRDefault="000048FE" w:rsidP="000048FE">
      <w:pPr>
        <w:rPr>
          <w:color w:val="808080"/>
        </w:rPr>
      </w:pPr>
      <w:r w:rsidRPr="00AD6142">
        <w:rPr>
          <w:color w:val="808080"/>
        </w:rPr>
        <w:t>(Replaces R4-2014595)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R4-2014599</w:t>
      </w:r>
      <w:r w:rsidRPr="00AD6142">
        <w:rPr>
          <w:rFonts w:ascii="Arial" w:hAnsi="Arial" w:cs="Arial"/>
          <w:b/>
          <w:color w:val="0000FF"/>
          <w:sz w:val="24"/>
        </w:rPr>
        <w:tab/>
      </w:r>
      <w:r w:rsidRPr="00AD6142">
        <w:rPr>
          <w:rFonts w:ascii="Arial" w:hAnsi="Arial" w:cs="Arial"/>
          <w:b/>
          <w:sz w:val="24"/>
        </w:rPr>
        <w:t>TP for CA 3DL2UL n1-n78-n79 for TR 38.717-03-02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R4-2016758</w:t>
      </w:r>
      <w:r w:rsidRPr="00AD6142">
        <w:rPr>
          <w:rFonts w:ascii="Arial" w:hAnsi="Arial" w:cs="Arial"/>
          <w:b/>
          <w:color w:val="0000FF"/>
          <w:sz w:val="24"/>
        </w:rPr>
        <w:tab/>
      </w:r>
      <w:r w:rsidRPr="00AD6142">
        <w:rPr>
          <w:rFonts w:ascii="Arial" w:hAnsi="Arial" w:cs="Arial"/>
          <w:b/>
          <w:sz w:val="24"/>
        </w:rPr>
        <w:t>TP for CA 3DL2UL n1-n78-n79 for TR 38.717-03-02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NTT DOCOMO, INC., MediaTek Inc., LG Electronics</w:t>
      </w:r>
    </w:p>
    <w:p w:rsidR="000048FE" w:rsidRPr="00AD6142" w:rsidRDefault="000048FE" w:rsidP="000048FE">
      <w:pPr>
        <w:rPr>
          <w:color w:val="808080"/>
        </w:rPr>
      </w:pPr>
      <w:r w:rsidRPr="00AD6142">
        <w:rPr>
          <w:color w:val="808080"/>
        </w:rPr>
        <w:t>(Replaces R4-2014599)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R4-2014814</w:t>
      </w:r>
      <w:r w:rsidRPr="00AD6142">
        <w:rPr>
          <w:rFonts w:ascii="Arial" w:hAnsi="Arial" w:cs="Arial"/>
          <w:b/>
          <w:color w:val="0000FF"/>
          <w:sz w:val="24"/>
        </w:rPr>
        <w:tab/>
      </w:r>
      <w:r w:rsidRPr="00AD6142">
        <w:rPr>
          <w:rFonts w:ascii="Arial" w:hAnsi="Arial" w:cs="Arial"/>
          <w:b/>
          <w:sz w:val="24"/>
        </w:rPr>
        <w:t>draft CR 38.101-3 to add DC_n1-n77-n257, DC_n1-n78-n257, DC_n1-n79-n257, DC_n77-n79-n257 and DC_n78-n79-n257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configurations to existing DC combinations. The following NR DC configurations are specified by draft CR according to the agreement described in R4-2005647 since corresponding NR CA configurations have been already aprroved.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R4-2015052</w:t>
      </w:r>
      <w:r w:rsidRPr="00AD6142">
        <w:rPr>
          <w:rFonts w:ascii="Arial" w:hAnsi="Arial" w:cs="Arial"/>
          <w:b/>
          <w:color w:val="0000FF"/>
          <w:sz w:val="24"/>
        </w:rPr>
        <w:tab/>
      </w:r>
      <w:r w:rsidRPr="00AD6142">
        <w:rPr>
          <w:rFonts w:ascii="Arial" w:hAnsi="Arial" w:cs="Arial"/>
          <w:b/>
          <w:sz w:val="24"/>
        </w:rPr>
        <w:t>TP for TR38.717-03-02_ CA_n8A-n40A-n41A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R4-2015068</w:t>
      </w:r>
      <w:r w:rsidRPr="00AD6142">
        <w:rPr>
          <w:rFonts w:ascii="Arial" w:hAnsi="Arial" w:cs="Arial"/>
          <w:b/>
          <w:color w:val="0000FF"/>
          <w:sz w:val="24"/>
        </w:rPr>
        <w:tab/>
      </w:r>
      <w:r w:rsidRPr="00AD6142">
        <w:rPr>
          <w:rFonts w:ascii="Arial" w:hAnsi="Arial" w:cs="Arial"/>
          <w:b/>
          <w:sz w:val="24"/>
        </w:rPr>
        <w:t>MSD evaluation for CA 3DL2UL n1-n77-n79 for TR 38.717-03-02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R4-2015080</w:t>
      </w:r>
      <w:r w:rsidRPr="00AD6142">
        <w:rPr>
          <w:rFonts w:ascii="Arial" w:hAnsi="Arial" w:cs="Arial"/>
          <w:b/>
          <w:color w:val="0000FF"/>
          <w:sz w:val="24"/>
        </w:rPr>
        <w:tab/>
      </w:r>
      <w:r w:rsidRPr="00AD6142">
        <w:rPr>
          <w:rFonts w:ascii="Arial" w:hAnsi="Arial" w:cs="Arial"/>
          <w:b/>
          <w:sz w:val="24"/>
        </w:rPr>
        <w:t>TP to TR 38.717-03-02: CA_n5-n66-n77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R4-2015081</w:t>
      </w:r>
      <w:r w:rsidRPr="00AD6142">
        <w:rPr>
          <w:rFonts w:ascii="Arial" w:hAnsi="Arial" w:cs="Arial"/>
          <w:b/>
          <w:color w:val="0000FF"/>
          <w:sz w:val="24"/>
        </w:rPr>
        <w:tab/>
      </w:r>
      <w:r w:rsidRPr="00AD6142">
        <w:rPr>
          <w:rFonts w:ascii="Arial" w:hAnsi="Arial" w:cs="Arial"/>
          <w:b/>
          <w:sz w:val="24"/>
        </w:rPr>
        <w:t>TP to TR 38.717-03-02: CA_n2-n66-n77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R4-2016333</w:t>
      </w:r>
      <w:r w:rsidRPr="00AD6142">
        <w:rPr>
          <w:rFonts w:ascii="Arial" w:hAnsi="Arial" w:cs="Arial"/>
          <w:b/>
          <w:color w:val="0000FF"/>
          <w:sz w:val="24"/>
        </w:rPr>
        <w:tab/>
      </w:r>
      <w:r w:rsidRPr="00AD6142">
        <w:rPr>
          <w:rFonts w:ascii="Arial" w:hAnsi="Arial" w:cs="Arial"/>
          <w:b/>
          <w:sz w:val="24"/>
        </w:rPr>
        <w:t>TP to add CA_n25A-n41A-n77A, CA_n25A-n41(2A)-n77A, CA_n25A-n41C-n77A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CA_n25A-n41A-n77A, CA_n25A-n41(2A)-n77A, CA_n25A-n41C-n77A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R4-2016759</w:t>
      </w:r>
      <w:r w:rsidRPr="00AD6142">
        <w:rPr>
          <w:rFonts w:ascii="Arial" w:hAnsi="Arial" w:cs="Arial"/>
          <w:b/>
          <w:color w:val="0000FF"/>
          <w:sz w:val="24"/>
        </w:rPr>
        <w:tab/>
      </w:r>
      <w:r w:rsidRPr="00AD6142">
        <w:rPr>
          <w:rFonts w:ascii="Arial" w:hAnsi="Arial" w:cs="Arial"/>
          <w:b/>
          <w:sz w:val="24"/>
        </w:rPr>
        <w:t>TP to add CA_n25A-n41A-n77A, CA_n25A-n41(2A)-n77A, CA_n25A-n41C-n77A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R4-2016334</w:t>
      </w:r>
      <w:r w:rsidRPr="00AD6142">
        <w:rPr>
          <w:rFonts w:ascii="Arial" w:hAnsi="Arial" w:cs="Arial"/>
          <w:b/>
          <w:color w:val="0000FF"/>
          <w:sz w:val="24"/>
        </w:rPr>
        <w:tab/>
      </w:r>
      <w:r w:rsidRPr="00AD6142">
        <w:rPr>
          <w:rFonts w:ascii="Arial" w:hAnsi="Arial" w:cs="Arial"/>
          <w:b/>
          <w:sz w:val="24"/>
        </w:rPr>
        <w:t>TP to add CA_n25A-n66A-n77A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CA_n25A-n66A-n77A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R4-2016760</w:t>
      </w:r>
      <w:r w:rsidRPr="00AD6142">
        <w:rPr>
          <w:rFonts w:ascii="Arial" w:hAnsi="Arial" w:cs="Arial"/>
          <w:b/>
          <w:color w:val="0000FF"/>
          <w:sz w:val="24"/>
        </w:rPr>
        <w:tab/>
      </w:r>
      <w:r w:rsidRPr="00AD6142">
        <w:rPr>
          <w:rFonts w:ascii="Arial" w:hAnsi="Arial" w:cs="Arial"/>
          <w:b/>
          <w:sz w:val="24"/>
        </w:rPr>
        <w:t>TP to add CA_n25A-n66A-n77A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R4-2016335</w:t>
      </w:r>
      <w:r w:rsidRPr="00AD6142">
        <w:rPr>
          <w:rFonts w:ascii="Arial" w:hAnsi="Arial" w:cs="Arial"/>
          <w:b/>
          <w:color w:val="0000FF"/>
          <w:sz w:val="24"/>
        </w:rPr>
        <w:tab/>
      </w:r>
      <w:r w:rsidRPr="00AD6142">
        <w:rPr>
          <w:rFonts w:ascii="Arial" w:hAnsi="Arial" w:cs="Arial"/>
          <w:b/>
          <w:sz w:val="24"/>
        </w:rPr>
        <w:t>TP to add CA_n25A-n71A-n77A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CA_n25A-n71A-n77A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R4-2016761</w:t>
      </w:r>
      <w:r w:rsidRPr="00AD6142">
        <w:rPr>
          <w:rFonts w:ascii="Arial" w:hAnsi="Arial" w:cs="Arial"/>
          <w:b/>
          <w:color w:val="0000FF"/>
          <w:sz w:val="24"/>
        </w:rPr>
        <w:tab/>
      </w:r>
      <w:r w:rsidRPr="00AD6142">
        <w:rPr>
          <w:rFonts w:ascii="Arial" w:hAnsi="Arial" w:cs="Arial"/>
          <w:b/>
          <w:sz w:val="24"/>
        </w:rPr>
        <w:t>TP to add CA_n25A-n71A-n77A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R4-2016336</w:t>
      </w:r>
      <w:r w:rsidRPr="00AD6142">
        <w:rPr>
          <w:rFonts w:ascii="Arial" w:hAnsi="Arial" w:cs="Arial"/>
          <w:b/>
          <w:color w:val="0000FF"/>
          <w:sz w:val="24"/>
        </w:rPr>
        <w:tab/>
      </w:r>
      <w:r w:rsidRPr="00AD6142">
        <w:rPr>
          <w:rFonts w:ascii="Arial" w:hAnsi="Arial" w:cs="Arial"/>
          <w:b/>
          <w:sz w:val="24"/>
        </w:rPr>
        <w:t>TP to add CA_n41A-n66A-n77A, CA_n41(2A)-n66A-n77A, CA_n41C-n66A-n77A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CA_n41A-n66A-n77A, CA_n41(2A)-n66A-n77A, CA_n41C-n66A-n77A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R4-2016762</w:t>
      </w:r>
      <w:r w:rsidRPr="00AD6142">
        <w:rPr>
          <w:rFonts w:ascii="Arial" w:hAnsi="Arial" w:cs="Arial"/>
          <w:b/>
          <w:color w:val="0000FF"/>
          <w:sz w:val="24"/>
        </w:rPr>
        <w:tab/>
      </w:r>
      <w:r w:rsidRPr="00AD6142">
        <w:rPr>
          <w:rFonts w:ascii="Arial" w:hAnsi="Arial" w:cs="Arial"/>
          <w:b/>
          <w:sz w:val="24"/>
        </w:rPr>
        <w:t>TP to add CA_n41A-n66A-n77A, CA_n41(2A)-n66A-n77A, CA_n41C-n66A-n77A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R4-2016337</w:t>
      </w:r>
      <w:r w:rsidRPr="00AD6142">
        <w:rPr>
          <w:rFonts w:ascii="Arial" w:hAnsi="Arial" w:cs="Arial"/>
          <w:b/>
          <w:color w:val="0000FF"/>
          <w:sz w:val="24"/>
        </w:rPr>
        <w:tab/>
      </w:r>
      <w:r w:rsidRPr="00AD6142">
        <w:rPr>
          <w:rFonts w:ascii="Arial" w:hAnsi="Arial" w:cs="Arial"/>
          <w:b/>
          <w:sz w:val="24"/>
        </w:rPr>
        <w:t>TP to add CA_n41A-n71A-n77A, CA_n41(2A)-n71A-n77A, CA_n41C-n71A-n77A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CA_n41A-n71A-n77A, CA_n41(2A)-n71A-n77A, CA_n41C-n71A-n77A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R4-2016763</w:t>
      </w:r>
      <w:r w:rsidRPr="00AD6142">
        <w:rPr>
          <w:rFonts w:ascii="Arial" w:hAnsi="Arial" w:cs="Arial"/>
          <w:b/>
          <w:color w:val="0000FF"/>
          <w:sz w:val="24"/>
        </w:rPr>
        <w:tab/>
      </w:r>
      <w:r w:rsidRPr="00AD6142">
        <w:rPr>
          <w:rFonts w:ascii="Arial" w:hAnsi="Arial" w:cs="Arial"/>
          <w:b/>
          <w:sz w:val="24"/>
        </w:rPr>
        <w:t>TP to add CA_n41A-n71A-n77A, CA_n41(2A)-n71A-n77A, CA_n41C-n71A-n77A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R4-2016338</w:t>
      </w:r>
      <w:r w:rsidRPr="00AD6142">
        <w:rPr>
          <w:rFonts w:ascii="Arial" w:hAnsi="Arial" w:cs="Arial"/>
          <w:b/>
          <w:color w:val="0000FF"/>
          <w:sz w:val="24"/>
        </w:rPr>
        <w:tab/>
      </w:r>
      <w:r w:rsidRPr="00AD6142">
        <w:rPr>
          <w:rFonts w:ascii="Arial" w:hAnsi="Arial" w:cs="Arial"/>
          <w:b/>
          <w:sz w:val="24"/>
        </w:rPr>
        <w:t>TP to add CA_n66A-n71A-n77A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TP to add CA_n66A-n71A-n77A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R4-2016764</w:t>
      </w:r>
      <w:r w:rsidRPr="00AD6142">
        <w:rPr>
          <w:rFonts w:ascii="Arial" w:hAnsi="Arial" w:cs="Arial"/>
          <w:b/>
          <w:color w:val="0000FF"/>
          <w:sz w:val="24"/>
        </w:rPr>
        <w:tab/>
      </w:r>
      <w:r w:rsidRPr="00AD6142">
        <w:rPr>
          <w:rFonts w:ascii="Arial" w:hAnsi="Arial" w:cs="Arial"/>
          <w:b/>
          <w:sz w:val="24"/>
        </w:rPr>
        <w:t>TP to add CA_n66A-n71A-n77A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38.717-03-02 v0.1.0</w:t>
      </w:r>
      <w:r w:rsidRPr="00AD6142">
        <w:rPr>
          <w:i/>
        </w:rPr>
        <w:br/>
      </w:r>
      <w:r w:rsidRPr="00AD6142">
        <w:rPr>
          <w:i/>
        </w:rPr>
        <w:tab/>
      </w:r>
      <w:r w:rsidRPr="00AD6142">
        <w:rPr>
          <w:i/>
        </w:rPr>
        <w:tab/>
      </w:r>
      <w:r w:rsidRPr="00AD6142">
        <w:rPr>
          <w:i/>
        </w:rPr>
        <w:tab/>
      </w:r>
      <w:r w:rsidRPr="00AD6142">
        <w:rPr>
          <w:i/>
        </w:rPr>
        <w:tab/>
      </w:r>
      <w:r w:rsidRPr="00AD6142">
        <w:rPr>
          <w:i/>
        </w:rPr>
        <w:tab/>
        <w:t>Source: Ericsson, T-Mobile US</w:t>
      </w:r>
    </w:p>
    <w:p w:rsidR="000048FE" w:rsidRPr="00AD6142" w:rsidRDefault="000048FE" w:rsidP="000048FE">
      <w:pPr>
        <w:rPr>
          <w:color w:val="808080"/>
        </w:rPr>
      </w:pPr>
      <w:r w:rsidRPr="00AD6142">
        <w:rPr>
          <w:color w:val="808080"/>
        </w:rPr>
        <w:t>(Replaces R4-2016338)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15" w:name="_Toc57105138"/>
      <w:r w:rsidRPr="00AD6142">
        <w:t>10.12</w:t>
      </w:r>
      <w:r w:rsidRPr="00AD6142">
        <w:tab/>
        <w:t>DC of x bands (x=1,2) LTE inter-band CA (xDL/xUL) and y bands (y=3-x) NR inter-band CA [DC_R17_xBLTE_yBNR_3DL3UL]</w:t>
      </w:r>
      <w:bookmarkEnd w:id="415"/>
    </w:p>
    <w:p w:rsidR="000048FE" w:rsidRPr="00AD6142" w:rsidRDefault="000048FE" w:rsidP="000048FE">
      <w:pPr>
        <w:pStyle w:val="Heading4"/>
      </w:pPr>
      <w:bookmarkStart w:id="416" w:name="_Toc57105139"/>
      <w:r w:rsidRPr="00AD6142">
        <w:t>10.12.1</w:t>
      </w:r>
      <w:r w:rsidRPr="00AD6142">
        <w:tab/>
        <w:t>Rapporteur Input (WID/TR/CR) [DC_R17_xBLTE_yBNR_3DL3UL-Core/Per]</w:t>
      </w:r>
      <w:bookmarkEnd w:id="416"/>
    </w:p>
    <w:p w:rsidR="000048FE" w:rsidRPr="00AD6142" w:rsidRDefault="000048FE" w:rsidP="000048FE">
      <w:pPr>
        <w:rPr>
          <w:rFonts w:ascii="Arial" w:hAnsi="Arial" w:cs="Arial"/>
          <w:b/>
          <w:sz w:val="24"/>
        </w:rPr>
      </w:pPr>
      <w:r w:rsidRPr="00AD6142">
        <w:rPr>
          <w:rFonts w:ascii="Arial" w:hAnsi="Arial" w:cs="Arial"/>
          <w:b/>
          <w:color w:val="0000FF"/>
          <w:sz w:val="24"/>
        </w:rPr>
        <w:t>R4-2015063</w:t>
      </w:r>
      <w:r w:rsidRPr="00AD6142">
        <w:rPr>
          <w:rFonts w:ascii="Arial" w:hAnsi="Arial" w:cs="Arial"/>
          <w:b/>
          <w:color w:val="0000FF"/>
          <w:sz w:val="24"/>
        </w:rPr>
        <w:tab/>
      </w:r>
      <w:r w:rsidRPr="00AD6142">
        <w:rPr>
          <w:rFonts w:ascii="Arial" w:hAnsi="Arial" w:cs="Arial"/>
          <w:b/>
          <w:sz w:val="24"/>
        </w:rPr>
        <w:t>Revised WID on Rel-17 Dual Connectivity (DC) x bands (x=1,2) LTE inter-band CA (xDL/xUL) and y bands (y=3-x) NR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R4-2015064</w:t>
      </w:r>
      <w:r w:rsidRPr="00AD6142">
        <w:rPr>
          <w:rFonts w:ascii="Arial" w:hAnsi="Arial" w:cs="Arial"/>
          <w:b/>
          <w:color w:val="0000FF"/>
          <w:sz w:val="24"/>
        </w:rPr>
        <w:tab/>
      </w:r>
      <w:r w:rsidRPr="00AD6142">
        <w:rPr>
          <w:rFonts w:ascii="Arial" w:hAnsi="Arial" w:cs="Arial"/>
          <w:b/>
          <w:sz w:val="24"/>
        </w:rPr>
        <w:t>Draft CR to reflect the completed DC combinations for 3 bands DL with 3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R4-2017809</w:t>
      </w:r>
      <w:r w:rsidRPr="00AD6142">
        <w:rPr>
          <w:rFonts w:ascii="Arial" w:hAnsi="Arial" w:cs="Arial"/>
          <w:b/>
          <w:color w:val="0000FF"/>
          <w:sz w:val="24"/>
        </w:rPr>
        <w:tab/>
      </w:r>
      <w:r w:rsidRPr="00AD6142">
        <w:rPr>
          <w:rFonts w:ascii="Arial" w:hAnsi="Arial" w:cs="Arial"/>
          <w:b/>
          <w:sz w:val="24"/>
        </w:rPr>
        <w:t>CR to reflect the completed DC combinations for 3 bands DL with 3 bands UL into TS 38.101-3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R4-2015065</w:t>
      </w:r>
      <w:r w:rsidRPr="00AD6142">
        <w:rPr>
          <w:rFonts w:ascii="Arial" w:hAnsi="Arial" w:cs="Arial"/>
          <w:b/>
          <w:color w:val="0000FF"/>
          <w:sz w:val="24"/>
        </w:rPr>
        <w:tab/>
      </w:r>
      <w:r w:rsidRPr="00AD6142">
        <w:rPr>
          <w:rFonts w:ascii="Arial" w:hAnsi="Arial" w:cs="Arial"/>
          <w:b/>
          <w:sz w:val="24"/>
        </w:rPr>
        <w:t>TR 37.717-33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37.717-33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417" w:name="_Toc57105140"/>
      <w:r w:rsidRPr="00AD6142">
        <w:t>10.12.2</w:t>
      </w:r>
      <w:r w:rsidRPr="00AD6142">
        <w:tab/>
        <w:t>UE RF [DC_R17_xBLTE_yBNR_3DL3UL-Core]</w:t>
      </w:r>
      <w:bookmarkEnd w:id="417"/>
    </w:p>
    <w:p w:rsidR="000048FE" w:rsidRPr="00AD6142" w:rsidRDefault="000048FE" w:rsidP="000048FE">
      <w:pPr>
        <w:pStyle w:val="Heading3"/>
      </w:pPr>
      <w:bookmarkStart w:id="418" w:name="_Toc57105141"/>
      <w:r w:rsidRPr="00AD6142">
        <w:t>10.13</w:t>
      </w:r>
      <w:r w:rsidRPr="00AD6142">
        <w:tab/>
        <w:t>DC of x bands (x=1,2,3) LTE inter-band CA (xDL/1UL) and 3 bands NR inter-band CA (3DL/1UL) [DC_R17_xBLTE_3BNR_yDL2UL]</w:t>
      </w:r>
      <w:bookmarkEnd w:id="418"/>
    </w:p>
    <w:p w:rsidR="000048FE" w:rsidRPr="00AD6142" w:rsidRDefault="000048FE" w:rsidP="000048FE">
      <w:pPr>
        <w:pStyle w:val="Heading4"/>
      </w:pPr>
      <w:bookmarkStart w:id="419" w:name="_Toc57105142"/>
      <w:r w:rsidRPr="00AD6142">
        <w:t>10.13.1</w:t>
      </w:r>
      <w:r w:rsidRPr="00AD6142">
        <w:tab/>
        <w:t>Rapporteur Input (WID/TR/CR) [DC_R17_xBLTE_3BNR_yDL2UL -Core/Per]</w:t>
      </w:r>
      <w:bookmarkEnd w:id="419"/>
    </w:p>
    <w:p w:rsidR="000048FE" w:rsidRPr="00AD6142" w:rsidRDefault="000048FE" w:rsidP="000048FE">
      <w:pPr>
        <w:rPr>
          <w:rFonts w:ascii="Arial" w:hAnsi="Arial" w:cs="Arial"/>
          <w:b/>
          <w:sz w:val="24"/>
        </w:rPr>
      </w:pPr>
      <w:r w:rsidRPr="00AD6142">
        <w:rPr>
          <w:rFonts w:ascii="Arial" w:hAnsi="Arial" w:cs="Arial"/>
          <w:b/>
          <w:color w:val="0000FF"/>
          <w:sz w:val="24"/>
        </w:rPr>
        <w:t>R4-2015066</w:t>
      </w:r>
      <w:r w:rsidRPr="00AD6142">
        <w:rPr>
          <w:rFonts w:ascii="Arial" w:hAnsi="Arial" w:cs="Arial"/>
          <w:b/>
          <w:color w:val="0000FF"/>
          <w:sz w:val="24"/>
        </w:rPr>
        <w:tab/>
      </w:r>
      <w:r w:rsidRPr="00AD6142">
        <w:rPr>
          <w:rFonts w:ascii="Arial" w:hAnsi="Arial" w:cs="Arial"/>
          <w:b/>
          <w:sz w:val="24"/>
        </w:rPr>
        <w:t>Revised WID on Rel-17 Dual Connectivity (DC) of x bands (x=1,2,3) LTE inter-band CA (xDL1UL) and 3 bands NR inter-band CA (3DL1UL)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R4-2015067</w:t>
      </w:r>
      <w:r w:rsidRPr="00AD6142">
        <w:rPr>
          <w:rFonts w:ascii="Arial" w:hAnsi="Arial" w:cs="Arial"/>
          <w:b/>
          <w:color w:val="0000FF"/>
          <w:sz w:val="24"/>
        </w:rPr>
        <w:tab/>
      </w:r>
      <w:r w:rsidRPr="00AD6142">
        <w:rPr>
          <w:rFonts w:ascii="Arial" w:hAnsi="Arial" w:cs="Arial"/>
          <w:b/>
          <w:sz w:val="24"/>
        </w:rPr>
        <w:t>TR 37.717-11-31_v0.2.0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37.717-11-31 v0.2.0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R4-2015588</w:t>
      </w:r>
      <w:r w:rsidRPr="00AD6142">
        <w:rPr>
          <w:rFonts w:ascii="Arial" w:hAnsi="Arial" w:cs="Arial"/>
          <w:b/>
          <w:color w:val="0000FF"/>
          <w:sz w:val="24"/>
        </w:rPr>
        <w:tab/>
      </w:r>
      <w:r w:rsidRPr="00AD6142">
        <w:rPr>
          <w:rFonts w:ascii="Arial" w:hAnsi="Arial" w:cs="Arial"/>
          <w:b/>
          <w:sz w:val="24"/>
        </w:rPr>
        <w:t>Draft CR to reflect the completed Dual Connectivity (DC) of x bands (x=1,2,3) LTE inter-band CA (xDL1UL) and 3 bands NR inter-band CA (3DL1UL)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R4-2017810</w:t>
      </w:r>
      <w:r w:rsidRPr="00AD6142">
        <w:rPr>
          <w:rFonts w:ascii="Arial" w:hAnsi="Arial" w:cs="Arial"/>
          <w:b/>
          <w:color w:val="0000FF"/>
          <w:sz w:val="24"/>
        </w:rPr>
        <w:tab/>
      </w:r>
      <w:r w:rsidRPr="00AD6142">
        <w:rPr>
          <w:rFonts w:ascii="Arial" w:hAnsi="Arial" w:cs="Arial"/>
          <w:b/>
          <w:sz w:val="24"/>
        </w:rPr>
        <w:t>CR to reflect the completed Dual Connectivity (DC) of x bands (x=1,2,3) LTE inter-band CA (xDL1UL) and 3 bands NR inter-band CA (3DL1UL)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CR-0429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20" w:name="_Toc57105143"/>
      <w:r w:rsidRPr="00AD6142">
        <w:t>10.13.2</w:t>
      </w:r>
      <w:r w:rsidRPr="00AD6142">
        <w:tab/>
        <w:t>UE RF [DC_R17_xBLTE_3BNR_yDL2UL-Core]</w:t>
      </w:r>
      <w:bookmarkEnd w:id="420"/>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R4-2014706</w:t>
      </w:r>
      <w:r w:rsidRPr="00AD6142">
        <w:rPr>
          <w:rFonts w:ascii="Arial" w:hAnsi="Arial" w:cs="Arial"/>
          <w:b/>
          <w:color w:val="0000FF"/>
          <w:sz w:val="24"/>
          <w:lang w:val="sv-FI"/>
        </w:rPr>
        <w:tab/>
      </w:r>
      <w:r w:rsidRPr="00AD6142">
        <w:rPr>
          <w:rFonts w:ascii="Arial" w:hAnsi="Arial" w:cs="Arial"/>
          <w:b/>
          <w:sz w:val="24"/>
          <w:lang w:val="sv-FI"/>
        </w:rPr>
        <w:t>TP for TR 37.716-11-31: EN-DC_1_n3-n28-n77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R4-2016765</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R4-2016765</w:t>
      </w:r>
      <w:r w:rsidRPr="00AD6142">
        <w:rPr>
          <w:rFonts w:ascii="Arial" w:hAnsi="Arial" w:cs="Arial"/>
          <w:b/>
          <w:color w:val="0000FF"/>
          <w:sz w:val="24"/>
          <w:lang w:val="sv-FI"/>
        </w:rPr>
        <w:tab/>
      </w:r>
      <w:r w:rsidRPr="00AD6142">
        <w:rPr>
          <w:rFonts w:ascii="Arial" w:hAnsi="Arial" w:cs="Arial"/>
          <w:b/>
          <w:sz w:val="24"/>
          <w:lang w:val="sv-FI"/>
        </w:rPr>
        <w:t>TP for TR 37.716-11-31: EN-DC_1_n3-n28-n77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color w:val="808080"/>
        </w:rPr>
      </w:pPr>
      <w:r w:rsidRPr="00AD6142">
        <w:rPr>
          <w:color w:val="808080"/>
        </w:rPr>
        <w:t>(Replaces R4-2014706)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R4-2014707</w:t>
      </w:r>
      <w:r w:rsidRPr="00AD6142">
        <w:rPr>
          <w:rFonts w:ascii="Arial" w:hAnsi="Arial" w:cs="Arial"/>
          <w:b/>
          <w:color w:val="0000FF"/>
          <w:sz w:val="24"/>
          <w:lang w:val="sv-FI"/>
        </w:rPr>
        <w:tab/>
      </w:r>
      <w:r w:rsidRPr="00AD6142">
        <w:rPr>
          <w:rFonts w:ascii="Arial" w:hAnsi="Arial" w:cs="Arial"/>
          <w:b/>
          <w:sz w:val="24"/>
          <w:lang w:val="sv-FI"/>
        </w:rPr>
        <w:t>TP for TR 37.717-11-31: EN-DC_8_n3-n28-n77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R4-2016766</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R4-2016766</w:t>
      </w:r>
      <w:r w:rsidRPr="00AD6142">
        <w:rPr>
          <w:rFonts w:ascii="Arial" w:hAnsi="Arial" w:cs="Arial"/>
          <w:b/>
          <w:color w:val="0000FF"/>
          <w:sz w:val="24"/>
          <w:lang w:val="sv-FI"/>
        </w:rPr>
        <w:tab/>
      </w:r>
      <w:r w:rsidRPr="00AD6142">
        <w:rPr>
          <w:rFonts w:ascii="Arial" w:hAnsi="Arial" w:cs="Arial"/>
          <w:b/>
          <w:sz w:val="24"/>
          <w:lang w:val="sv-FI"/>
        </w:rPr>
        <w:t>TP for TR 37.717-11-31: EN-DC_8_n3-n28-n77</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SoftBank Corp.</w:t>
      </w:r>
    </w:p>
    <w:p w:rsidR="000048FE" w:rsidRPr="00AD6142" w:rsidRDefault="000048FE" w:rsidP="000048FE">
      <w:pPr>
        <w:rPr>
          <w:color w:val="808080"/>
        </w:rPr>
      </w:pPr>
      <w:r w:rsidRPr="00AD6142">
        <w:rPr>
          <w:color w:val="808080"/>
        </w:rPr>
        <w:t>(Replaces R4-2014707)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R4-2015050</w:t>
      </w:r>
      <w:r w:rsidRPr="00AD6142">
        <w:rPr>
          <w:rFonts w:ascii="Arial" w:hAnsi="Arial" w:cs="Arial"/>
          <w:b/>
          <w:color w:val="0000FF"/>
          <w:sz w:val="24"/>
        </w:rPr>
        <w:tab/>
      </w:r>
      <w:r w:rsidRPr="00AD6142">
        <w:rPr>
          <w:rFonts w:ascii="Arial" w:hAnsi="Arial" w:cs="Arial"/>
          <w:b/>
          <w:sz w:val="24"/>
        </w:rPr>
        <w:t>TP for 37.717-11-31_ DC_8A_n40A-n41A-n79A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R4-2015802</w:t>
      </w:r>
      <w:r w:rsidRPr="00AD6142">
        <w:rPr>
          <w:rFonts w:ascii="Arial" w:hAnsi="Arial" w:cs="Arial"/>
          <w:b/>
          <w:color w:val="0000FF"/>
          <w:sz w:val="24"/>
        </w:rPr>
        <w:tab/>
      </w:r>
      <w:r w:rsidRPr="00AD6142">
        <w:rPr>
          <w:rFonts w:ascii="Arial" w:hAnsi="Arial" w:cs="Arial"/>
          <w:b/>
          <w:sz w:val="24"/>
        </w:rPr>
        <w:t>TP for TR 37.717-11-31: support of DC_3_n1-n78-n257, DC_3-3_n1-n78-n257, DC_7_n1-n78-n257, DC_7-7_n1-n78-n257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R4-2015806</w:t>
      </w:r>
      <w:r w:rsidRPr="00AD6142">
        <w:rPr>
          <w:rFonts w:ascii="Arial" w:hAnsi="Arial" w:cs="Arial"/>
          <w:b/>
          <w:color w:val="0000FF"/>
          <w:sz w:val="24"/>
        </w:rPr>
        <w:tab/>
      </w:r>
      <w:r w:rsidRPr="00AD6142">
        <w:rPr>
          <w:rFonts w:ascii="Arial" w:hAnsi="Arial" w:cs="Arial"/>
          <w:b/>
          <w:sz w:val="24"/>
        </w:rPr>
        <w:t>TP for TR 37.717-11-31: support of DC_3-7_n1-n78-n257, DC_3-3-7_n1-n78-n257, DC_3-7-7_n1-n78-n257, DC_3-3-7-7_n1-n78-n257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37.717-11-31 v0.1.0</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21" w:name="_Toc57105144"/>
      <w:r w:rsidRPr="00AD6142">
        <w:t>10.14</w:t>
      </w:r>
      <w:r w:rsidRPr="00AD6142">
        <w:tab/>
        <w:t>NR inter-band Carrier Aggregation and Dual connectivity for DL 4 bands and 2UL bands [NR_CADC_R17_4BDL_2BUL]</w:t>
      </w:r>
      <w:bookmarkEnd w:id="421"/>
    </w:p>
    <w:p w:rsidR="000048FE" w:rsidRPr="00AD6142" w:rsidRDefault="000048FE" w:rsidP="000048FE">
      <w:pPr>
        <w:pStyle w:val="Heading4"/>
      </w:pPr>
      <w:bookmarkStart w:id="422" w:name="_Toc57105145"/>
      <w:r w:rsidRPr="00AD6142">
        <w:t>10.14.1</w:t>
      </w:r>
      <w:r w:rsidRPr="00AD6142">
        <w:tab/>
        <w:t>Rapporteur Input (WID/TR/CR) [NR_CADC_R17_4BDL_2BUL -Core/Per]</w:t>
      </w:r>
      <w:bookmarkEnd w:id="422"/>
    </w:p>
    <w:p w:rsidR="000048FE" w:rsidRPr="00AD6142" w:rsidRDefault="000048FE" w:rsidP="000048FE">
      <w:pPr>
        <w:rPr>
          <w:rFonts w:ascii="Arial" w:hAnsi="Arial" w:cs="Arial"/>
          <w:b/>
          <w:sz w:val="24"/>
        </w:rPr>
      </w:pPr>
      <w:r w:rsidRPr="00AD6142">
        <w:rPr>
          <w:rFonts w:ascii="Arial" w:hAnsi="Arial" w:cs="Arial"/>
          <w:b/>
          <w:color w:val="0000FF"/>
          <w:sz w:val="24"/>
        </w:rPr>
        <w:t>R4-2014380</w:t>
      </w:r>
      <w:r w:rsidRPr="00AD6142">
        <w:rPr>
          <w:rFonts w:ascii="Arial" w:hAnsi="Arial" w:cs="Arial"/>
          <w:b/>
          <w:color w:val="0000FF"/>
          <w:sz w:val="24"/>
        </w:rPr>
        <w:tab/>
      </w:r>
      <w:r w:rsidRPr="00AD6142">
        <w:rPr>
          <w:rFonts w:ascii="Arial" w:hAnsi="Arial" w:cs="Arial"/>
          <w:b/>
          <w:sz w:val="24"/>
        </w:rPr>
        <w:t>TR38.717-04-02 update version 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38.717-04-02 v0.1.0</w:t>
      </w:r>
      <w:r w:rsidRPr="00AD6142">
        <w:rPr>
          <w:i/>
        </w:rPr>
        <w:br/>
      </w:r>
      <w:r w:rsidRPr="00AD6142">
        <w:rPr>
          <w:i/>
        </w:rPr>
        <w:tab/>
      </w:r>
      <w:r w:rsidRPr="00AD6142">
        <w:rPr>
          <w:i/>
        </w:rPr>
        <w:tab/>
      </w:r>
      <w:r w:rsidRPr="00AD6142">
        <w:rPr>
          <w:i/>
        </w:rPr>
        <w:tab/>
      </w:r>
      <w:r w:rsidRPr="00AD6142">
        <w:rPr>
          <w:i/>
        </w:rPr>
        <w:tab/>
      </w:r>
      <w:r w:rsidRPr="00AD6142">
        <w:rPr>
          <w:i/>
        </w:rPr>
        <w:tab/>
        <w:t>Source: Samsung Electronics GmbH</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R4-2014753</w:t>
      </w:r>
      <w:r w:rsidRPr="00AD6142">
        <w:rPr>
          <w:rFonts w:ascii="Arial" w:hAnsi="Arial" w:cs="Arial"/>
          <w:b/>
          <w:color w:val="0000FF"/>
          <w:sz w:val="24"/>
        </w:rPr>
        <w:tab/>
      </w:r>
      <w:r w:rsidRPr="00AD6142">
        <w:rPr>
          <w:rFonts w:ascii="Arial" w:hAnsi="Arial" w:cs="Arial"/>
          <w:b/>
          <w:sz w:val="24"/>
        </w:rPr>
        <w:t>Revised WID on NR CA/DC with 4DL/2UL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R4-2014754</w:t>
      </w:r>
      <w:r w:rsidRPr="00AD6142">
        <w:rPr>
          <w:rFonts w:ascii="Arial" w:hAnsi="Arial" w:cs="Arial"/>
          <w:b/>
          <w:color w:val="0000FF"/>
          <w:sz w:val="24"/>
        </w:rPr>
        <w:tab/>
      </w:r>
      <w:r w:rsidRPr="00AD6142">
        <w:rPr>
          <w:rFonts w:ascii="Arial" w:hAnsi="Arial" w:cs="Arial"/>
          <w:b/>
          <w:sz w:val="24"/>
        </w:rPr>
        <w:t>CR on introduction of completed NR CA/DC combs with 4DL/2UL within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R4-2014755</w:t>
      </w:r>
      <w:r w:rsidRPr="00AD6142">
        <w:rPr>
          <w:rFonts w:ascii="Arial" w:hAnsi="Arial" w:cs="Arial"/>
          <w:b/>
          <w:color w:val="0000FF"/>
          <w:sz w:val="24"/>
        </w:rPr>
        <w:tab/>
      </w:r>
      <w:r w:rsidRPr="00AD6142">
        <w:rPr>
          <w:rFonts w:ascii="Arial" w:hAnsi="Arial" w:cs="Arial"/>
          <w:b/>
          <w:sz w:val="24"/>
        </w:rPr>
        <w:t>CR on introduction of completed NR CA/DC combs with 4DL/2UL including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Both resubmission of combs endorsed in CR R4-2010145 and combs approved in RAN4#97e will be included in this CR.</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23" w:name="_Toc57105146"/>
      <w:r w:rsidRPr="00AD6142">
        <w:t>10.14.2</w:t>
      </w:r>
      <w:r w:rsidRPr="00AD6142">
        <w:tab/>
        <w:t>UE RF [NR_CADC_R17_4BDL_2BUL -Core]</w:t>
      </w:r>
      <w:bookmarkEnd w:id="423"/>
    </w:p>
    <w:p w:rsidR="000048FE" w:rsidRPr="00AD6142" w:rsidRDefault="000048FE" w:rsidP="000048FE">
      <w:pPr>
        <w:rPr>
          <w:rFonts w:ascii="Arial" w:hAnsi="Arial" w:cs="Arial"/>
          <w:b/>
          <w:sz w:val="24"/>
        </w:rPr>
      </w:pPr>
      <w:r w:rsidRPr="00AD6142">
        <w:rPr>
          <w:rFonts w:ascii="Arial" w:hAnsi="Arial" w:cs="Arial"/>
          <w:b/>
          <w:color w:val="0000FF"/>
          <w:sz w:val="24"/>
        </w:rPr>
        <w:t>R4-2014119</w:t>
      </w:r>
      <w:r w:rsidRPr="00AD6142">
        <w:rPr>
          <w:rFonts w:ascii="Arial" w:hAnsi="Arial" w:cs="Arial"/>
          <w:b/>
          <w:color w:val="0000FF"/>
          <w:sz w:val="24"/>
        </w:rPr>
        <w:tab/>
      </w:r>
      <w:r w:rsidRPr="00AD6142">
        <w:rPr>
          <w:rFonts w:ascii="Arial" w:hAnsi="Arial" w:cs="Arial"/>
          <w:b/>
          <w:sz w:val="24"/>
        </w:rPr>
        <w:t>TP for TR 38.717-04-02 CA_n3-n28-n41-n77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R4-2014120</w:t>
      </w:r>
      <w:r w:rsidRPr="00AD6142">
        <w:rPr>
          <w:rFonts w:ascii="Arial" w:hAnsi="Arial" w:cs="Arial"/>
          <w:b/>
          <w:color w:val="0000FF"/>
          <w:sz w:val="24"/>
        </w:rPr>
        <w:tab/>
      </w:r>
      <w:r w:rsidRPr="00AD6142">
        <w:rPr>
          <w:rFonts w:ascii="Arial" w:hAnsi="Arial" w:cs="Arial"/>
          <w:b/>
          <w:sz w:val="24"/>
        </w:rPr>
        <w:t>TP for TR 38.717-04-02 CA_n3-n28-n41-n78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38.717-04-02 v0.1.0</w:t>
      </w:r>
      <w:r w:rsidRPr="00AD6142">
        <w:rPr>
          <w:i/>
        </w:rPr>
        <w:br/>
      </w:r>
      <w:r w:rsidRPr="00AD6142">
        <w:rPr>
          <w:i/>
        </w:rPr>
        <w:tab/>
      </w:r>
      <w:r w:rsidRPr="00AD6142">
        <w:rPr>
          <w:i/>
        </w:rPr>
        <w:tab/>
      </w:r>
      <w:r w:rsidRPr="00AD6142">
        <w:rPr>
          <w:i/>
        </w:rPr>
        <w:tab/>
      </w:r>
      <w:r w:rsidRPr="00AD6142">
        <w:rPr>
          <w:i/>
        </w:rPr>
        <w:tab/>
      </w:r>
      <w:r w:rsidRPr="00AD6142">
        <w:rPr>
          <w:i/>
        </w:rPr>
        <w:tab/>
        <w:t>Source: Samsung, KDDI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R4-2014815</w:t>
      </w:r>
      <w:r w:rsidRPr="00AD6142">
        <w:rPr>
          <w:rFonts w:ascii="Arial" w:hAnsi="Arial" w:cs="Arial"/>
          <w:b/>
          <w:color w:val="0000FF"/>
          <w:sz w:val="24"/>
        </w:rPr>
        <w:tab/>
      </w:r>
      <w:r w:rsidRPr="00AD6142">
        <w:rPr>
          <w:rFonts w:ascii="Arial" w:hAnsi="Arial" w:cs="Arial"/>
          <w:b/>
          <w:sz w:val="24"/>
        </w:rPr>
        <w:t>draft CR 38.101-3 to add DC_n1-n77-n79-n257 and DC_n1-n78-n79-n257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configurations to existing DC combinations. The following NR DC configurations are specified by draft CR according to the agreement described in R4-2005647 since corresponding NR CA configurations are to be aprroved in RAN4#97.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R4-2014818</w:t>
      </w:r>
      <w:r w:rsidRPr="00AD6142">
        <w:rPr>
          <w:rFonts w:ascii="Arial" w:hAnsi="Arial" w:cs="Arial"/>
          <w:b/>
          <w:color w:val="0000FF"/>
          <w:sz w:val="24"/>
        </w:rPr>
        <w:tab/>
      </w:r>
      <w:r w:rsidRPr="00AD6142">
        <w:rPr>
          <w:rFonts w:ascii="Arial" w:hAnsi="Arial" w:cs="Arial"/>
          <w:b/>
          <w:sz w:val="24"/>
        </w:rPr>
        <w:t>TP for CA_n1-n77-n79-n257 4DL/2UL for TR38.717-04-02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38.717-04-02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R4-2014819</w:t>
      </w:r>
      <w:r w:rsidRPr="00AD6142">
        <w:rPr>
          <w:rFonts w:ascii="Arial" w:hAnsi="Arial" w:cs="Arial"/>
          <w:b/>
          <w:color w:val="0000FF"/>
          <w:sz w:val="24"/>
        </w:rPr>
        <w:tab/>
      </w:r>
      <w:r w:rsidRPr="00AD6142">
        <w:rPr>
          <w:rFonts w:ascii="Arial" w:hAnsi="Arial" w:cs="Arial"/>
          <w:b/>
          <w:sz w:val="24"/>
        </w:rPr>
        <w:t>TP for CA_n1-n78-n79-n257 4DL/2UL for TR38.717-04-02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38.717-04-02 v0.1.0</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24" w:name="_Toc57105147"/>
      <w:r w:rsidRPr="00AD6142">
        <w:t>10.15</w:t>
      </w:r>
      <w:r w:rsidRPr="00AD6142">
        <w:tab/>
        <w:t>NR inter-band CA for 5 bands DL with x bands UL (x=1, 2) [NR_CADC_R17_5BDL_xBUL_3DL3UL]</w:t>
      </w:r>
      <w:bookmarkEnd w:id="424"/>
    </w:p>
    <w:p w:rsidR="000048FE" w:rsidRPr="00AD6142" w:rsidRDefault="000048FE" w:rsidP="000048FE">
      <w:pPr>
        <w:pStyle w:val="Heading4"/>
      </w:pPr>
      <w:bookmarkStart w:id="425" w:name="_Toc57105148"/>
      <w:r w:rsidRPr="00AD6142">
        <w:t>10.15.1</w:t>
      </w:r>
      <w:r w:rsidRPr="00AD6142">
        <w:tab/>
        <w:t>Rapporteur Input (WID/TR/CR) [NR_CADC_R17_5BDL_xBUL -Core/Per]</w:t>
      </w:r>
      <w:bookmarkEnd w:id="425"/>
    </w:p>
    <w:p w:rsidR="000048FE" w:rsidRPr="00AD6142" w:rsidRDefault="000048FE" w:rsidP="000048FE">
      <w:pPr>
        <w:rPr>
          <w:rFonts w:ascii="Arial" w:hAnsi="Arial" w:cs="Arial"/>
          <w:b/>
          <w:sz w:val="24"/>
        </w:rPr>
      </w:pPr>
      <w:r w:rsidRPr="00AD6142">
        <w:rPr>
          <w:rFonts w:ascii="Arial" w:hAnsi="Arial" w:cs="Arial"/>
          <w:b/>
          <w:color w:val="0000FF"/>
          <w:sz w:val="24"/>
        </w:rPr>
        <w:t>R4-2014804</w:t>
      </w:r>
      <w:r w:rsidRPr="00AD6142">
        <w:rPr>
          <w:rFonts w:ascii="Arial" w:hAnsi="Arial" w:cs="Arial"/>
          <w:b/>
          <w:color w:val="0000FF"/>
          <w:sz w:val="24"/>
        </w:rPr>
        <w:tab/>
      </w:r>
      <w:r w:rsidRPr="00AD6142">
        <w:rPr>
          <w:rFonts w:ascii="Arial" w:hAnsi="Arial" w:cs="Arial"/>
          <w:b/>
          <w:sz w:val="24"/>
        </w:rPr>
        <w:t>Revised WID on NR inter-band CA for 5 bands DL with x bands UL (x=1, 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R4-2014805</w:t>
      </w:r>
      <w:r w:rsidRPr="00AD6142">
        <w:rPr>
          <w:rFonts w:ascii="Arial" w:hAnsi="Arial" w:cs="Arial"/>
          <w:b/>
          <w:color w:val="0000FF"/>
          <w:sz w:val="24"/>
        </w:rPr>
        <w:tab/>
      </w:r>
      <w:r w:rsidRPr="00AD6142">
        <w:rPr>
          <w:rFonts w:ascii="Arial" w:hAnsi="Arial" w:cs="Arial"/>
          <w:b/>
          <w:sz w:val="24"/>
        </w:rPr>
        <w:t>TR 38.717-05-01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38.717-05-01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capture the approved TPs in this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R4-2014806</w:t>
      </w:r>
      <w:r w:rsidRPr="00AD6142">
        <w:rPr>
          <w:rFonts w:ascii="Arial" w:hAnsi="Arial" w:cs="Arial"/>
          <w:b/>
          <w:color w:val="0000FF"/>
          <w:sz w:val="24"/>
        </w:rPr>
        <w:tab/>
      </w:r>
      <w:r w:rsidRPr="00AD6142">
        <w:rPr>
          <w:rFonts w:ascii="Arial" w:hAnsi="Arial" w:cs="Arial"/>
          <w:b/>
          <w:sz w:val="24"/>
        </w:rPr>
        <w:t>CR on Introduction of completed 5 bands inter-band CA into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CR-0515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426" w:name="_Toc57105149"/>
      <w:r w:rsidRPr="00AD6142">
        <w:t>10.15.2</w:t>
      </w:r>
      <w:r w:rsidRPr="00AD6142">
        <w:tab/>
        <w:t>UE RF [NR_CADC_R17_5BDL_xBUL -Core]</w:t>
      </w:r>
      <w:bookmarkEnd w:id="426"/>
    </w:p>
    <w:p w:rsidR="000048FE" w:rsidRPr="00AD6142" w:rsidRDefault="000048FE" w:rsidP="000048FE">
      <w:pPr>
        <w:pStyle w:val="Heading3"/>
      </w:pPr>
      <w:bookmarkStart w:id="427" w:name="_Toc57105150"/>
      <w:r w:rsidRPr="00AD6142">
        <w:t>10.16</w:t>
      </w:r>
      <w:r w:rsidRPr="00AD6142">
        <w:tab/>
        <w:t>DC of 5 bands LTE inter-band CA (5DL/1L) and 1 NR band (1DL/1UL) [DC_R17_5BLTE_1BNR_6DL2UL]</w:t>
      </w:r>
      <w:bookmarkEnd w:id="427"/>
    </w:p>
    <w:p w:rsidR="000048FE" w:rsidRPr="00AD6142" w:rsidRDefault="000048FE" w:rsidP="000048FE">
      <w:pPr>
        <w:pStyle w:val="Heading4"/>
      </w:pPr>
      <w:bookmarkStart w:id="428" w:name="_Toc57105151"/>
      <w:r w:rsidRPr="00AD6142">
        <w:t>10.16.1</w:t>
      </w:r>
      <w:r w:rsidRPr="00AD6142">
        <w:tab/>
        <w:t>Rapporteur Input (WID/TR/CR) [DC_R17_5BLTE_1BNR_6DL2UL-Core/Per]</w:t>
      </w:r>
      <w:bookmarkEnd w:id="428"/>
    </w:p>
    <w:p w:rsidR="000048FE" w:rsidRPr="00AD6142" w:rsidRDefault="000048FE" w:rsidP="000048FE">
      <w:pPr>
        <w:rPr>
          <w:rFonts w:ascii="Arial" w:hAnsi="Arial" w:cs="Arial"/>
          <w:b/>
          <w:sz w:val="24"/>
        </w:rPr>
      </w:pPr>
      <w:r w:rsidRPr="00AD6142">
        <w:rPr>
          <w:rFonts w:ascii="Arial" w:hAnsi="Arial" w:cs="Arial"/>
          <w:b/>
          <w:color w:val="0000FF"/>
          <w:sz w:val="24"/>
        </w:rPr>
        <w:t>R4-2014781</w:t>
      </w:r>
      <w:r w:rsidRPr="00AD6142">
        <w:rPr>
          <w:rFonts w:ascii="Arial" w:hAnsi="Arial" w:cs="Arial"/>
          <w:b/>
          <w:color w:val="0000FF"/>
          <w:sz w:val="24"/>
        </w:rPr>
        <w:tab/>
      </w:r>
      <w:r w:rsidRPr="00AD6142">
        <w:rPr>
          <w:rFonts w:ascii="Arial" w:hAnsi="Arial" w:cs="Arial"/>
          <w:b/>
          <w:sz w:val="24"/>
        </w:rPr>
        <w:t>Revised WID on Dual Connectivity (DC) of 5 bands LTE inter-band CA (5DL/1UL)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R4-2014782</w:t>
      </w:r>
      <w:r w:rsidRPr="00AD6142">
        <w:rPr>
          <w:rFonts w:ascii="Arial" w:hAnsi="Arial" w:cs="Arial"/>
          <w:b/>
          <w:color w:val="0000FF"/>
          <w:sz w:val="24"/>
        </w:rPr>
        <w:tab/>
      </w:r>
      <w:r w:rsidRPr="00AD6142">
        <w:rPr>
          <w:rFonts w:ascii="Arial" w:hAnsi="Arial" w:cs="Arial"/>
          <w:b/>
          <w:sz w:val="24"/>
        </w:rPr>
        <w:t>CR introduction completed band combinations for Dual Connectivity (DC) of 5 bands LTE inter-band CA (5DL/1UL) and 1 NR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R4-2014967</w:t>
      </w:r>
      <w:r w:rsidRPr="00AD6142">
        <w:rPr>
          <w:rFonts w:ascii="Arial" w:hAnsi="Arial" w:cs="Arial"/>
          <w:b/>
          <w:color w:val="0000FF"/>
          <w:sz w:val="24"/>
        </w:rPr>
        <w:tab/>
      </w:r>
      <w:r w:rsidRPr="00AD6142">
        <w:rPr>
          <w:rFonts w:ascii="Arial" w:hAnsi="Arial" w:cs="Arial"/>
          <w:b/>
          <w:sz w:val="24"/>
        </w:rPr>
        <w:t>Skeleton on TR 37.717-51-11_0.0.1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37.717-51-11 v0.0.1</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R4-2014968</w:t>
      </w:r>
      <w:r w:rsidRPr="00AD6142">
        <w:rPr>
          <w:rFonts w:ascii="Arial" w:hAnsi="Arial" w:cs="Arial"/>
          <w:b/>
          <w:color w:val="0000FF"/>
          <w:sz w:val="24"/>
        </w:rPr>
        <w:tab/>
      </w:r>
      <w:r w:rsidRPr="00AD6142">
        <w:rPr>
          <w:rFonts w:ascii="Arial" w:hAnsi="Arial" w:cs="Arial"/>
          <w:b/>
          <w:sz w:val="24"/>
        </w:rPr>
        <w:t>TR 37.717-51-11_0.1.0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37.717-51-11 v0.1.0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29" w:name="_Toc57105152"/>
      <w:r w:rsidRPr="00AD6142">
        <w:t>10.16.2</w:t>
      </w:r>
      <w:r w:rsidRPr="00AD6142">
        <w:tab/>
        <w:t>UE RF [DC_R17_5BLTE_1BNR_6DL2UL-Core]</w:t>
      </w:r>
      <w:bookmarkEnd w:id="429"/>
    </w:p>
    <w:p w:rsidR="000048FE" w:rsidRPr="00AD6142" w:rsidRDefault="000048FE" w:rsidP="000048FE">
      <w:pPr>
        <w:rPr>
          <w:rFonts w:ascii="Arial" w:hAnsi="Arial" w:cs="Arial"/>
          <w:b/>
          <w:sz w:val="24"/>
        </w:rPr>
      </w:pPr>
      <w:r w:rsidRPr="00AD6142">
        <w:rPr>
          <w:rFonts w:ascii="Arial" w:hAnsi="Arial" w:cs="Arial"/>
          <w:b/>
          <w:color w:val="0000FF"/>
          <w:sz w:val="24"/>
        </w:rPr>
        <w:t>R4-2015282</w:t>
      </w:r>
      <w:r w:rsidRPr="00AD6142">
        <w:rPr>
          <w:rFonts w:ascii="Arial" w:hAnsi="Arial" w:cs="Arial"/>
          <w:b/>
          <w:color w:val="0000FF"/>
          <w:sz w:val="24"/>
        </w:rPr>
        <w:tab/>
      </w:r>
      <w:r w:rsidRPr="00AD6142">
        <w:rPr>
          <w:rFonts w:ascii="Arial" w:hAnsi="Arial" w:cs="Arial"/>
          <w:b/>
          <w:sz w:val="24"/>
        </w:rPr>
        <w:t>TP to TR 37.717-51-11 DC_1A-3A-7A-8A-40C_n78A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37.717-51-11 v0.0.1</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[97e][119] NR_Baskets_Part_1 in R4-2016621.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30" w:name="_Toc57105153"/>
      <w:r w:rsidRPr="00AD6142">
        <w:t>10.17</w:t>
      </w:r>
      <w:r w:rsidRPr="00AD6142">
        <w:tab/>
        <w:t>DC of x bands (x=2,3,4) LTE inter-band CA (xDL/1UL) and 1 NR FR1 band (1DL/1UL) and 1 NR FR2 band (1DL/1UL) [DC_R17_xBLTE_2BNR_yDL3UL]</w:t>
      </w:r>
      <w:bookmarkEnd w:id="430"/>
    </w:p>
    <w:p w:rsidR="000048FE" w:rsidRPr="00AD6142" w:rsidRDefault="000048FE" w:rsidP="000048FE">
      <w:pPr>
        <w:pStyle w:val="Heading4"/>
      </w:pPr>
      <w:bookmarkStart w:id="431" w:name="_Toc57105154"/>
      <w:r w:rsidRPr="00AD6142">
        <w:t>10.17.1</w:t>
      </w:r>
      <w:r w:rsidRPr="00AD6142">
        <w:tab/>
        <w:t>Rapporteur Input (WID/TR/CR) [DC_R17_xBLTE_2BNR_yDL3UL-Core/Per]</w:t>
      </w:r>
      <w:bookmarkEnd w:id="431"/>
    </w:p>
    <w:p w:rsidR="000048FE" w:rsidRPr="00AD6142" w:rsidRDefault="000048FE" w:rsidP="000048FE">
      <w:pPr>
        <w:rPr>
          <w:rFonts w:ascii="Arial" w:hAnsi="Arial" w:cs="Arial"/>
          <w:b/>
          <w:sz w:val="24"/>
        </w:rPr>
      </w:pPr>
      <w:r w:rsidRPr="00AD6142">
        <w:rPr>
          <w:rFonts w:ascii="Arial" w:hAnsi="Arial" w:cs="Arial"/>
          <w:b/>
          <w:color w:val="0000FF"/>
          <w:sz w:val="24"/>
        </w:rPr>
        <w:t>R4-2014783</w:t>
      </w:r>
      <w:r w:rsidRPr="00AD6142">
        <w:rPr>
          <w:rFonts w:ascii="Arial" w:hAnsi="Arial" w:cs="Arial"/>
          <w:b/>
          <w:color w:val="0000FF"/>
          <w:sz w:val="24"/>
        </w:rPr>
        <w:tab/>
      </w:r>
      <w:r w:rsidRPr="00AD6142">
        <w:rPr>
          <w:rFonts w:ascii="Arial" w:hAnsi="Arial" w:cs="Arial"/>
          <w:b/>
          <w:sz w:val="24"/>
        </w:rPr>
        <w:t>CR introduction completed band combinations for Dual Connectivity (DC) of x bands (x=2,3,4) LTE inter-band CA (xDL/1UL) and 1 NR FR1 band (1DL/1UL) and 1 NR FR2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R4-2014784</w:t>
      </w:r>
      <w:r w:rsidRPr="00AD6142">
        <w:rPr>
          <w:rFonts w:ascii="Arial" w:hAnsi="Arial" w:cs="Arial"/>
          <w:b/>
          <w:color w:val="0000FF"/>
          <w:sz w:val="24"/>
        </w:rPr>
        <w:tab/>
      </w:r>
      <w:r w:rsidRPr="00AD6142">
        <w:rPr>
          <w:rFonts w:ascii="Arial" w:hAnsi="Arial" w:cs="Arial"/>
          <w:b/>
          <w:sz w:val="24"/>
        </w:rPr>
        <w:t>Revised WID on Dual Connectivity (DC) of x bands (x=2,3,4) LTE inter-band CA (xDL/1UL) and 1 NR FR1 band (1DL/1UL) and 1 NR FR2 band (1DL/1UL)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R4-2014969</w:t>
      </w:r>
      <w:r w:rsidRPr="00AD6142">
        <w:rPr>
          <w:rFonts w:ascii="Arial" w:hAnsi="Arial" w:cs="Arial"/>
          <w:b/>
          <w:color w:val="0000FF"/>
          <w:sz w:val="24"/>
        </w:rPr>
        <w:tab/>
      </w:r>
      <w:r w:rsidRPr="00AD6142">
        <w:rPr>
          <w:rFonts w:ascii="Arial" w:hAnsi="Arial" w:cs="Arial"/>
          <w:b/>
          <w:sz w:val="24"/>
        </w:rPr>
        <w:t>Skeleton on TR 37.717-21-22_0.0.1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37.717-21-22 v0.0.1</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R4-2014970</w:t>
      </w:r>
      <w:r w:rsidRPr="00AD6142">
        <w:rPr>
          <w:rFonts w:ascii="Arial" w:hAnsi="Arial" w:cs="Arial"/>
          <w:b/>
          <w:color w:val="0000FF"/>
          <w:sz w:val="24"/>
        </w:rPr>
        <w:tab/>
      </w:r>
      <w:r w:rsidRPr="00AD6142">
        <w:rPr>
          <w:rFonts w:ascii="Arial" w:hAnsi="Arial" w:cs="Arial"/>
          <w:b/>
          <w:sz w:val="24"/>
        </w:rPr>
        <w:t>TR 37.717-21-22_0.1.0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37.717-21-22 v0.1.0</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32" w:name="_Toc57105155"/>
      <w:r w:rsidRPr="00AD6142">
        <w:t>10.17.2</w:t>
      </w:r>
      <w:r w:rsidRPr="00AD6142">
        <w:tab/>
        <w:t>UE RF [DC_R17_xBLTE_2BNR_yDL3UL-Core]</w:t>
      </w:r>
      <w:bookmarkEnd w:id="432"/>
    </w:p>
    <w:p w:rsidR="000048FE" w:rsidRPr="00AD6142" w:rsidRDefault="000048FE" w:rsidP="000048FE">
      <w:pPr>
        <w:rPr>
          <w:rFonts w:ascii="Arial" w:hAnsi="Arial" w:cs="Arial"/>
          <w:b/>
          <w:sz w:val="24"/>
        </w:rPr>
      </w:pPr>
      <w:r w:rsidRPr="00AD6142">
        <w:rPr>
          <w:rFonts w:ascii="Arial" w:hAnsi="Arial" w:cs="Arial"/>
          <w:b/>
          <w:color w:val="0000FF"/>
          <w:sz w:val="24"/>
        </w:rPr>
        <w:t>R4-2015136</w:t>
      </w:r>
      <w:r w:rsidRPr="00AD6142">
        <w:rPr>
          <w:rFonts w:ascii="Arial" w:hAnsi="Arial" w:cs="Arial"/>
          <w:b/>
          <w:color w:val="0000FF"/>
          <w:sz w:val="24"/>
        </w:rPr>
        <w:tab/>
      </w:r>
      <w:r w:rsidRPr="00AD6142">
        <w:rPr>
          <w:rFonts w:ascii="Arial" w:hAnsi="Arial" w:cs="Arial"/>
          <w:b/>
          <w:sz w:val="24"/>
        </w:rPr>
        <w:t>TP for TR 37.717-21-22: DC_1-3_n78-n257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R4-2015137</w:t>
      </w:r>
      <w:r w:rsidRPr="00AD6142">
        <w:rPr>
          <w:rFonts w:ascii="Arial" w:hAnsi="Arial" w:cs="Arial"/>
          <w:b/>
          <w:color w:val="0000FF"/>
          <w:sz w:val="24"/>
        </w:rPr>
        <w:tab/>
      </w:r>
      <w:r w:rsidRPr="00AD6142">
        <w:rPr>
          <w:rFonts w:ascii="Arial" w:hAnsi="Arial" w:cs="Arial"/>
          <w:b/>
          <w:sz w:val="24"/>
        </w:rPr>
        <w:t>TP for TR 37.717-21-22: DC_1-5_n78-n257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R4-2015138</w:t>
      </w:r>
      <w:r w:rsidRPr="00AD6142">
        <w:rPr>
          <w:rFonts w:ascii="Arial" w:hAnsi="Arial" w:cs="Arial"/>
          <w:b/>
          <w:color w:val="0000FF"/>
          <w:sz w:val="24"/>
        </w:rPr>
        <w:tab/>
      </w:r>
      <w:r w:rsidRPr="00AD6142">
        <w:rPr>
          <w:rFonts w:ascii="Arial" w:hAnsi="Arial" w:cs="Arial"/>
          <w:b/>
          <w:sz w:val="24"/>
        </w:rPr>
        <w:t>TP for TR 37.717-21-22: DC_1-7_n78-n257 and DC_1-7-7_n78-n257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R4-2015139</w:t>
      </w:r>
      <w:r w:rsidRPr="00AD6142">
        <w:rPr>
          <w:rFonts w:ascii="Arial" w:hAnsi="Arial" w:cs="Arial"/>
          <w:b/>
          <w:color w:val="0000FF"/>
          <w:sz w:val="24"/>
        </w:rPr>
        <w:tab/>
      </w:r>
      <w:r w:rsidRPr="00AD6142">
        <w:rPr>
          <w:rFonts w:ascii="Arial" w:hAnsi="Arial" w:cs="Arial"/>
          <w:b/>
          <w:sz w:val="24"/>
        </w:rPr>
        <w:t>TP for TR 37.717-21-22: DC_3-5_n78-n257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R4-2015140</w:t>
      </w:r>
      <w:r w:rsidRPr="00AD6142">
        <w:rPr>
          <w:rFonts w:ascii="Arial" w:hAnsi="Arial" w:cs="Arial"/>
          <w:b/>
          <w:color w:val="0000FF"/>
          <w:sz w:val="24"/>
        </w:rPr>
        <w:tab/>
      </w:r>
      <w:r w:rsidRPr="00AD6142">
        <w:rPr>
          <w:rFonts w:ascii="Arial" w:hAnsi="Arial" w:cs="Arial"/>
          <w:b/>
          <w:sz w:val="24"/>
        </w:rPr>
        <w:t>TP for TR 37.717-21-22: DC_3-7_n78-n257 and DC_3-7-7_n78-n257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R4-2015141</w:t>
      </w:r>
      <w:r w:rsidRPr="00AD6142">
        <w:rPr>
          <w:rFonts w:ascii="Arial" w:hAnsi="Arial" w:cs="Arial"/>
          <w:b/>
          <w:color w:val="0000FF"/>
          <w:sz w:val="24"/>
        </w:rPr>
        <w:tab/>
      </w:r>
      <w:r w:rsidRPr="00AD6142">
        <w:rPr>
          <w:rFonts w:ascii="Arial" w:hAnsi="Arial" w:cs="Arial"/>
          <w:b/>
          <w:sz w:val="24"/>
        </w:rPr>
        <w:t>TP for TR 37.717-21-22: DC_5-7_n78-n257 and DC_5-7-7_n78-n257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R4-2015142</w:t>
      </w:r>
      <w:r w:rsidRPr="00AD6142">
        <w:rPr>
          <w:rFonts w:ascii="Arial" w:hAnsi="Arial" w:cs="Arial"/>
          <w:b/>
          <w:color w:val="0000FF"/>
          <w:sz w:val="24"/>
        </w:rPr>
        <w:tab/>
      </w:r>
      <w:r w:rsidRPr="00AD6142">
        <w:rPr>
          <w:rFonts w:ascii="Arial" w:hAnsi="Arial" w:cs="Arial"/>
          <w:b/>
          <w:sz w:val="24"/>
        </w:rPr>
        <w:t>TP for TR 37.717-21-22: DC_1-3-5_n78-n257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R4-2015143</w:t>
      </w:r>
      <w:r w:rsidRPr="00AD6142">
        <w:rPr>
          <w:rFonts w:ascii="Arial" w:hAnsi="Arial" w:cs="Arial"/>
          <w:b/>
          <w:color w:val="0000FF"/>
          <w:sz w:val="24"/>
        </w:rPr>
        <w:tab/>
      </w:r>
      <w:r w:rsidRPr="00AD6142">
        <w:rPr>
          <w:rFonts w:ascii="Arial" w:hAnsi="Arial" w:cs="Arial"/>
          <w:b/>
          <w:sz w:val="24"/>
        </w:rPr>
        <w:t>TP for TR 37.717-21-22: DC_1-3-7_n78-n257 and DC_1-3-7-7_n78-n257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R4-2015144</w:t>
      </w:r>
      <w:r w:rsidRPr="00AD6142">
        <w:rPr>
          <w:rFonts w:ascii="Arial" w:hAnsi="Arial" w:cs="Arial"/>
          <w:b/>
          <w:color w:val="0000FF"/>
          <w:sz w:val="24"/>
        </w:rPr>
        <w:tab/>
      </w:r>
      <w:r w:rsidRPr="00AD6142">
        <w:rPr>
          <w:rFonts w:ascii="Arial" w:hAnsi="Arial" w:cs="Arial"/>
          <w:b/>
          <w:sz w:val="24"/>
        </w:rPr>
        <w:t>TP for TR 37.717-21-22: DC_1-5-7_n78-n257 and DC_1-5-7-7_n78-n257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R4-2015145</w:t>
      </w:r>
      <w:r w:rsidRPr="00AD6142">
        <w:rPr>
          <w:rFonts w:ascii="Arial" w:hAnsi="Arial" w:cs="Arial"/>
          <w:b/>
          <w:color w:val="0000FF"/>
          <w:sz w:val="24"/>
        </w:rPr>
        <w:tab/>
      </w:r>
      <w:r w:rsidRPr="00AD6142">
        <w:rPr>
          <w:rFonts w:ascii="Arial" w:hAnsi="Arial" w:cs="Arial"/>
          <w:b/>
          <w:sz w:val="24"/>
        </w:rPr>
        <w:t>TP for TR 37.717-21-22: DC_3-5-7_n78-n257 and DC_3-5-7-7_n78-n257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R4-2015146</w:t>
      </w:r>
      <w:r w:rsidRPr="00AD6142">
        <w:rPr>
          <w:rFonts w:ascii="Arial" w:hAnsi="Arial" w:cs="Arial"/>
          <w:b/>
          <w:color w:val="0000FF"/>
          <w:sz w:val="24"/>
        </w:rPr>
        <w:tab/>
      </w:r>
      <w:r w:rsidRPr="00AD6142">
        <w:rPr>
          <w:rFonts w:ascii="Arial" w:hAnsi="Arial" w:cs="Arial"/>
          <w:b/>
          <w:sz w:val="24"/>
        </w:rPr>
        <w:t>TP for TR 37.717-21-22: DC_1-3-5-7_n78-n257 and DC_1-3-5-7-7_n78-n257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37.717-21-22 v..</w:t>
      </w:r>
      <w:r w:rsidRPr="00AD6142">
        <w:rPr>
          <w:i/>
        </w:rPr>
        <w:br/>
      </w:r>
      <w:r w:rsidRPr="00AD6142">
        <w:rPr>
          <w:i/>
        </w:rPr>
        <w:tab/>
      </w:r>
      <w:r w:rsidRPr="00AD6142">
        <w:rPr>
          <w:i/>
        </w:rPr>
        <w:tab/>
      </w:r>
      <w:r w:rsidRPr="00AD6142">
        <w:rPr>
          <w:i/>
        </w:rPr>
        <w:tab/>
      </w:r>
      <w:r w:rsidRPr="00AD6142">
        <w:rPr>
          <w:i/>
        </w:rPr>
        <w:tab/>
      </w:r>
      <w:r w:rsidRPr="00AD6142">
        <w:rPr>
          <w:i/>
        </w:rPr>
        <w:tab/>
        <w:t>Source: SK Telecom,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[97e][120] NR_Baskets_Part_2 in R4-2016622.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433" w:name="_Toc57105156"/>
      <w:r w:rsidRPr="00AD6142">
        <w:t>10.18</w:t>
      </w:r>
      <w:r w:rsidRPr="00AD6142">
        <w:tab/>
        <w:t>SAR schemes for UE power class 2 (PC2) for NR inter-band Carrier Aggregation and supplemental uplink (SUL) configurations with 2 bands UL [NR_SAR_PC2_interB_SUL_2BUL]</w:t>
      </w:r>
      <w:bookmarkEnd w:id="433"/>
    </w:p>
    <w:p w:rsidR="000048FE" w:rsidRPr="00AD6142" w:rsidRDefault="000048FE" w:rsidP="000048FE">
      <w:pPr>
        <w:rPr>
          <w:rFonts w:ascii="Arial" w:hAnsi="Arial" w:cs="Arial"/>
          <w:b/>
          <w:sz w:val="24"/>
        </w:rPr>
      </w:pPr>
      <w:r w:rsidRPr="00AD6142">
        <w:rPr>
          <w:rFonts w:ascii="Arial" w:hAnsi="Arial" w:cs="Arial"/>
          <w:b/>
          <w:color w:val="0000FF"/>
          <w:sz w:val="24"/>
        </w:rPr>
        <w:t>R4-2016623</w:t>
      </w:r>
      <w:r w:rsidRPr="00AD6142">
        <w:rPr>
          <w:rFonts w:ascii="Arial" w:hAnsi="Arial" w:cs="Arial"/>
          <w:b/>
          <w:color w:val="0000FF"/>
          <w:sz w:val="24"/>
        </w:rPr>
        <w:tab/>
      </w:r>
      <w:r w:rsidRPr="00AD6142">
        <w:rPr>
          <w:rFonts w:ascii="Arial" w:hAnsi="Arial" w:cs="Arial"/>
          <w:b/>
          <w:sz w:val="24"/>
        </w:rPr>
        <w:t>Email discussion summary for [97e][121] NR_SAR_PC2_interB_SUL_2BUL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[97e][121] NR_SAR_PC2_interB_SUL_2BUL. The subject for discussion was SAR schemes for UE power class 2 (PC2) for NR inter-band Carrier Aggregation and supplemental uplink (SUL) configurations with 2 bands UL. The email thread was moderated by Bo Liu (China Telecom Corporation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R4-2016963</w:t>
      </w:r>
      <w:r w:rsidRPr="00AD6142">
        <w:rPr>
          <w:rFonts w:ascii="Arial" w:hAnsi="Arial" w:cs="Arial"/>
          <w:b/>
          <w:color w:val="0000FF"/>
          <w:sz w:val="24"/>
        </w:rPr>
        <w:tab/>
      </w:r>
      <w:r w:rsidRPr="00AD6142">
        <w:rPr>
          <w:rFonts w:ascii="Arial" w:hAnsi="Arial" w:cs="Arial"/>
          <w:b/>
          <w:sz w:val="24"/>
        </w:rPr>
        <w:t>Email discussion summary for [97e][121] NR_SAR_PC2_interB_SUL_2BUL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color w:val="808080"/>
        </w:rPr>
      </w:pPr>
      <w:r w:rsidRPr="00AD6142">
        <w:rPr>
          <w:color w:val="808080"/>
        </w:rPr>
        <w:t>(Replaces R4-2016623)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[97e][121] NR_SAR_PC2_interB_SUL_2BUL. The subject for discussion was SAR schemes for UE power class 2 (PC2) for NR inter-band Carrier Aggregation and supplemental uplink (SUL) configurations with 2 bands UL. The email thread was moderated by Bo Liu (China Telecom Corporation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R4-2016851</w:t>
      </w:r>
      <w:r w:rsidRPr="00AD6142">
        <w:rPr>
          <w:rFonts w:ascii="Arial" w:hAnsi="Arial" w:cs="Arial"/>
          <w:b/>
          <w:color w:val="0000FF"/>
          <w:sz w:val="24"/>
        </w:rPr>
        <w:tab/>
      </w:r>
      <w:r w:rsidRPr="00AD6142">
        <w:rPr>
          <w:rFonts w:ascii="Arial" w:hAnsi="Arial" w:cs="Arial"/>
          <w:b/>
          <w:sz w:val="24"/>
        </w:rPr>
        <w:t>WF on SAR solutions for PC2 NR inter-band CA and SUL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R4-2016852</w:t>
      </w:r>
      <w:r w:rsidRPr="00AD6142">
        <w:rPr>
          <w:rFonts w:ascii="Arial" w:hAnsi="Arial" w:cs="Arial"/>
          <w:b/>
          <w:color w:val="0000FF"/>
          <w:sz w:val="24"/>
        </w:rPr>
        <w:tab/>
      </w:r>
      <w:r w:rsidRPr="00AD6142">
        <w:rPr>
          <w:rFonts w:ascii="Arial" w:hAnsi="Arial" w:cs="Arial"/>
          <w:b/>
          <w:sz w:val="24"/>
        </w:rPr>
        <w:t>WF on power configuration for PC2 NR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34" w:name="_Toc57105157"/>
      <w:r w:rsidRPr="00AD6142">
        <w:t>10.18.1</w:t>
      </w:r>
      <w:r w:rsidRPr="00AD6142">
        <w:tab/>
        <w:t>General and Rapporteur Input (WID/TR/CR) [NR_SAR_PC2_interB_SUL_2BUL-Core/Per]</w:t>
      </w:r>
      <w:bookmarkEnd w:id="434"/>
    </w:p>
    <w:p w:rsidR="000048FE" w:rsidRPr="00AD6142" w:rsidRDefault="000048FE" w:rsidP="000048FE">
      <w:pPr>
        <w:rPr>
          <w:rFonts w:ascii="Arial" w:hAnsi="Arial" w:cs="Arial"/>
          <w:b/>
          <w:sz w:val="24"/>
        </w:rPr>
      </w:pPr>
      <w:r w:rsidRPr="00AD6142">
        <w:rPr>
          <w:rFonts w:ascii="Arial" w:hAnsi="Arial" w:cs="Arial"/>
          <w:b/>
          <w:color w:val="0000FF"/>
          <w:sz w:val="24"/>
        </w:rPr>
        <w:t>R4-2014383</w:t>
      </w:r>
      <w:r w:rsidRPr="00AD6142">
        <w:rPr>
          <w:rFonts w:ascii="Arial" w:hAnsi="Arial" w:cs="Arial"/>
          <w:b/>
          <w:color w:val="0000FF"/>
          <w:sz w:val="24"/>
        </w:rPr>
        <w:tab/>
      </w:r>
      <w:r w:rsidRPr="00AD6142">
        <w:rPr>
          <w:rFonts w:ascii="Arial" w:hAnsi="Arial" w:cs="Arial"/>
          <w:b/>
          <w:sz w:val="24"/>
        </w:rPr>
        <w:t>Discussion on SAR issues for inter-band and SUL 2UL CA PC2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R4-2015039</w:t>
      </w:r>
      <w:r w:rsidRPr="00AD6142">
        <w:rPr>
          <w:rFonts w:ascii="Arial" w:hAnsi="Arial" w:cs="Arial"/>
          <w:b/>
          <w:color w:val="0000FF"/>
          <w:sz w:val="24"/>
        </w:rPr>
        <w:tab/>
      </w:r>
      <w:r w:rsidRPr="00AD6142">
        <w:rPr>
          <w:rFonts w:ascii="Arial" w:hAnsi="Arial" w:cs="Arial"/>
          <w:b/>
          <w:sz w:val="24"/>
        </w:rPr>
        <w:t>On MSD for PC2 n41-n79 NR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R4-2015266</w:t>
      </w:r>
      <w:r w:rsidRPr="00AD6142">
        <w:rPr>
          <w:rFonts w:ascii="Arial" w:hAnsi="Arial" w:cs="Arial"/>
          <w:b/>
          <w:color w:val="0000FF"/>
          <w:sz w:val="24"/>
        </w:rPr>
        <w:tab/>
      </w:r>
      <w:r w:rsidRPr="00AD6142">
        <w:rPr>
          <w:rFonts w:ascii="Arial" w:hAnsi="Arial" w:cs="Arial"/>
          <w:b/>
          <w:sz w:val="24"/>
        </w:rPr>
        <w:t>MSD analysis on high power UE for CA_n41-n79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35" w:name="_Toc57105158"/>
      <w:r w:rsidRPr="00AD6142">
        <w:t>10.18.2</w:t>
      </w:r>
      <w:r w:rsidRPr="00AD6142">
        <w:tab/>
        <w:t>PC2 for inter-band CA [NR_SAR_PC2_interB_SUL_2BUL-Core]</w:t>
      </w:r>
      <w:bookmarkEnd w:id="435"/>
    </w:p>
    <w:p w:rsidR="000048FE" w:rsidRPr="00AD6142" w:rsidRDefault="000048FE" w:rsidP="000048FE">
      <w:pPr>
        <w:rPr>
          <w:rFonts w:ascii="Arial" w:hAnsi="Arial" w:cs="Arial"/>
          <w:b/>
          <w:sz w:val="24"/>
        </w:rPr>
      </w:pPr>
      <w:r w:rsidRPr="00AD6142">
        <w:rPr>
          <w:rFonts w:ascii="Arial" w:hAnsi="Arial" w:cs="Arial"/>
          <w:b/>
          <w:color w:val="0000FF"/>
          <w:sz w:val="24"/>
        </w:rPr>
        <w:t>R4-2015040</w:t>
      </w:r>
      <w:r w:rsidRPr="00AD6142">
        <w:rPr>
          <w:rFonts w:ascii="Arial" w:hAnsi="Arial" w:cs="Arial"/>
          <w:b/>
          <w:color w:val="0000FF"/>
          <w:sz w:val="24"/>
        </w:rPr>
        <w:tab/>
      </w:r>
      <w:r w:rsidRPr="00AD6142">
        <w:rPr>
          <w:rFonts w:ascii="Arial" w:hAnsi="Arial" w:cs="Arial"/>
          <w:b/>
          <w:sz w:val="24"/>
        </w:rPr>
        <w:t>Discussion on SAR solution for NR PC2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R4-2015190</w:t>
      </w:r>
      <w:r w:rsidRPr="00AD6142">
        <w:rPr>
          <w:rFonts w:ascii="Arial" w:hAnsi="Arial" w:cs="Arial"/>
          <w:b/>
          <w:color w:val="0000FF"/>
          <w:sz w:val="24"/>
        </w:rPr>
        <w:tab/>
      </w:r>
      <w:r w:rsidRPr="00AD6142">
        <w:rPr>
          <w:rFonts w:ascii="Arial" w:hAnsi="Arial" w:cs="Arial"/>
          <w:b/>
          <w:sz w:val="24"/>
        </w:rPr>
        <w:t>Discussion on SAR schemes for UE power class 2 NR inter-band CA with 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R4-2015192</w:t>
      </w:r>
      <w:r w:rsidRPr="00AD6142">
        <w:rPr>
          <w:rFonts w:ascii="Arial" w:hAnsi="Arial" w:cs="Arial"/>
          <w:b/>
          <w:color w:val="0000FF"/>
          <w:sz w:val="24"/>
        </w:rPr>
        <w:tab/>
      </w:r>
      <w:r w:rsidRPr="00AD6142">
        <w:rPr>
          <w:rFonts w:ascii="Arial" w:hAnsi="Arial" w:cs="Arial"/>
          <w:b/>
          <w:sz w:val="24"/>
        </w:rPr>
        <w:t>draft CR to 38.101-1 Introduce SAR solution for UE power class 2 NR inter-band CA with 2UL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SAR solution for UE power class 2 NR inter-band CA with 2UL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R4-2015193</w:t>
      </w:r>
      <w:r w:rsidRPr="00AD6142">
        <w:rPr>
          <w:rFonts w:ascii="Arial" w:hAnsi="Arial" w:cs="Arial"/>
          <w:b/>
          <w:color w:val="0000FF"/>
          <w:sz w:val="24"/>
        </w:rPr>
        <w:tab/>
      </w:r>
      <w:r w:rsidRPr="00AD6142">
        <w:rPr>
          <w:rFonts w:ascii="Arial" w:hAnsi="Arial" w:cs="Arial"/>
          <w:b/>
          <w:sz w:val="24"/>
        </w:rPr>
        <w:t>draft CR to 38.101-1 Introduce band combination requirements for PC2 CA_n1A-n78A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band combination requirements for PC2 CA_n1A-n78A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R4-2015260</w:t>
      </w:r>
      <w:r w:rsidRPr="00AD6142">
        <w:rPr>
          <w:rFonts w:ascii="Arial" w:hAnsi="Arial" w:cs="Arial"/>
          <w:b/>
          <w:color w:val="0000FF"/>
          <w:sz w:val="24"/>
        </w:rPr>
        <w:tab/>
      </w:r>
      <w:r w:rsidRPr="00AD6142">
        <w:rPr>
          <w:rFonts w:ascii="Arial" w:hAnsi="Arial" w:cs="Arial"/>
          <w:b/>
          <w:sz w:val="24"/>
        </w:rPr>
        <w:t>Discussion on SAR issue for HP UE inter-band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R4-2015287</w:t>
      </w:r>
      <w:r w:rsidRPr="00AD6142">
        <w:rPr>
          <w:rFonts w:ascii="Arial" w:hAnsi="Arial" w:cs="Arial"/>
          <w:b/>
          <w:color w:val="0000FF"/>
          <w:sz w:val="24"/>
        </w:rPr>
        <w:tab/>
      </w:r>
      <w:r w:rsidRPr="00AD6142">
        <w:rPr>
          <w:rFonts w:ascii="Arial" w:hAnsi="Arial" w:cs="Arial"/>
          <w:b/>
          <w:sz w:val="24"/>
        </w:rPr>
        <w:t>Discussion on the SAR solutions for UL CA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R4-2015329</w:t>
      </w:r>
      <w:r w:rsidRPr="00AD6142">
        <w:rPr>
          <w:rFonts w:ascii="Arial" w:hAnsi="Arial" w:cs="Arial"/>
          <w:b/>
          <w:color w:val="0000FF"/>
          <w:sz w:val="24"/>
        </w:rPr>
        <w:tab/>
      </w:r>
      <w:r w:rsidRPr="00AD6142">
        <w:rPr>
          <w:rFonts w:ascii="Arial" w:hAnsi="Arial" w:cs="Arial"/>
          <w:b/>
          <w:sz w:val="24"/>
        </w:rPr>
        <w:t>Discussion on SAR solution for PC2 inter-band NR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R4-2015346</w:t>
      </w:r>
      <w:r w:rsidRPr="00AD6142">
        <w:rPr>
          <w:rFonts w:ascii="Arial" w:hAnsi="Arial" w:cs="Arial"/>
          <w:b/>
          <w:color w:val="0000FF"/>
          <w:sz w:val="24"/>
        </w:rPr>
        <w:tab/>
      </w:r>
      <w:r w:rsidRPr="00AD6142">
        <w:rPr>
          <w:rFonts w:ascii="Arial" w:hAnsi="Arial" w:cs="Arial"/>
          <w:b/>
          <w:sz w:val="24"/>
        </w:rPr>
        <w:t>Discussion on inter-band CA HPUE SAR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R4-2015889</w:t>
      </w:r>
      <w:r w:rsidRPr="00AD6142">
        <w:rPr>
          <w:rFonts w:ascii="Arial" w:hAnsi="Arial" w:cs="Arial"/>
          <w:b/>
          <w:color w:val="0000FF"/>
          <w:sz w:val="24"/>
        </w:rPr>
        <w:tab/>
      </w:r>
      <w:r w:rsidRPr="00AD6142">
        <w:rPr>
          <w:rFonts w:ascii="Arial" w:hAnsi="Arial" w:cs="Arial"/>
          <w:b/>
          <w:sz w:val="24"/>
        </w:rPr>
        <w:t>CR to 38.101-1 Introduce band combination requirements for PC2 CA_n1A-n78A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Telecom, ZTE, Huawei, HiSilicon,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band combination requirements for PC2 CA_n1A-n78A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R4-2015983</w:t>
      </w:r>
      <w:r w:rsidRPr="00AD6142">
        <w:rPr>
          <w:rFonts w:ascii="Arial" w:hAnsi="Arial" w:cs="Arial"/>
          <w:b/>
          <w:color w:val="0000FF"/>
          <w:sz w:val="24"/>
        </w:rPr>
        <w:tab/>
      </w:r>
      <w:r w:rsidRPr="00AD6142">
        <w:rPr>
          <w:rFonts w:ascii="Arial" w:hAnsi="Arial" w:cs="Arial"/>
          <w:b/>
          <w:sz w:val="24"/>
        </w:rPr>
        <w:t>Facilitating SAR compliance for UL inter-band CA PC2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and propose methods for facilitating SAR compliance for UL CA PC2 (also applicable for SUL)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R4-2016439</w:t>
      </w:r>
      <w:r w:rsidRPr="00AD6142">
        <w:rPr>
          <w:rFonts w:ascii="Arial" w:hAnsi="Arial" w:cs="Arial"/>
          <w:b/>
          <w:color w:val="0000FF"/>
          <w:sz w:val="24"/>
        </w:rPr>
        <w:tab/>
      </w:r>
      <w:r w:rsidRPr="00AD6142">
        <w:rPr>
          <w:rFonts w:ascii="Arial" w:hAnsi="Arial" w:cs="Arial"/>
          <w:b/>
          <w:sz w:val="24"/>
        </w:rPr>
        <w:t>Upper limits on output power for dual PA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36" w:name="_Toc57105159"/>
      <w:r w:rsidRPr="00AD6142">
        <w:t>10.18.3</w:t>
      </w:r>
      <w:r w:rsidRPr="00AD6142">
        <w:tab/>
        <w:t>PC2 for SUL [NR_SAR_PC2_interB_SUL_2BUL-Core]</w:t>
      </w:r>
      <w:bookmarkEnd w:id="436"/>
    </w:p>
    <w:p w:rsidR="000048FE" w:rsidRPr="00AD6142" w:rsidRDefault="000048FE" w:rsidP="000048FE">
      <w:pPr>
        <w:rPr>
          <w:rFonts w:ascii="Arial" w:hAnsi="Arial" w:cs="Arial"/>
          <w:b/>
          <w:sz w:val="24"/>
        </w:rPr>
      </w:pPr>
      <w:r w:rsidRPr="00AD6142">
        <w:rPr>
          <w:rFonts w:ascii="Arial" w:hAnsi="Arial" w:cs="Arial"/>
          <w:b/>
          <w:color w:val="0000FF"/>
          <w:sz w:val="24"/>
        </w:rPr>
        <w:t>R4-2015041</w:t>
      </w:r>
      <w:r w:rsidRPr="00AD6142">
        <w:rPr>
          <w:rFonts w:ascii="Arial" w:hAnsi="Arial" w:cs="Arial"/>
          <w:b/>
          <w:color w:val="0000FF"/>
          <w:sz w:val="24"/>
        </w:rPr>
        <w:tab/>
      </w:r>
      <w:r w:rsidRPr="00AD6142">
        <w:rPr>
          <w:rFonts w:ascii="Arial" w:hAnsi="Arial" w:cs="Arial"/>
          <w:b/>
          <w:sz w:val="24"/>
        </w:rPr>
        <w:t>Discussion on SAR solution for NR PC2 SUL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R4-2015191</w:t>
      </w:r>
      <w:r w:rsidRPr="00AD6142">
        <w:rPr>
          <w:rFonts w:ascii="Arial" w:hAnsi="Arial" w:cs="Arial"/>
          <w:b/>
          <w:color w:val="0000FF"/>
          <w:sz w:val="24"/>
        </w:rPr>
        <w:tab/>
      </w:r>
      <w:r w:rsidRPr="00AD6142">
        <w:rPr>
          <w:rFonts w:ascii="Arial" w:hAnsi="Arial" w:cs="Arial"/>
          <w:b/>
          <w:sz w:val="24"/>
        </w:rPr>
        <w:t>Discussion on SAR schemes for UE power class 2 NR SUL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R4-2015194</w:t>
      </w:r>
      <w:r w:rsidRPr="00AD6142">
        <w:rPr>
          <w:rFonts w:ascii="Arial" w:hAnsi="Arial" w:cs="Arial"/>
          <w:b/>
          <w:color w:val="0000FF"/>
          <w:sz w:val="24"/>
        </w:rPr>
        <w:tab/>
      </w:r>
      <w:r w:rsidRPr="00AD6142">
        <w:rPr>
          <w:rFonts w:ascii="Arial" w:hAnsi="Arial" w:cs="Arial"/>
          <w:b/>
          <w:sz w:val="24"/>
        </w:rPr>
        <w:t>draft CR to 38.101-1 Introduce SAR solution for UE power class 2 NR SUL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Introduce SAR solution for UE power class 2 NR SUL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R4-2015286</w:t>
      </w:r>
      <w:r w:rsidRPr="00AD6142">
        <w:rPr>
          <w:rFonts w:ascii="Arial" w:hAnsi="Arial" w:cs="Arial"/>
          <w:b/>
          <w:color w:val="0000FF"/>
          <w:sz w:val="24"/>
        </w:rPr>
        <w:tab/>
      </w:r>
      <w:r w:rsidRPr="00AD6142">
        <w:rPr>
          <w:rFonts w:ascii="Arial" w:hAnsi="Arial" w:cs="Arial"/>
          <w:b/>
          <w:sz w:val="24"/>
        </w:rPr>
        <w:t>Discussion on the SAR solutions for SUL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R4-2015330</w:t>
      </w:r>
      <w:r w:rsidRPr="00AD6142">
        <w:rPr>
          <w:rFonts w:ascii="Arial" w:hAnsi="Arial" w:cs="Arial"/>
          <w:b/>
          <w:color w:val="0000FF"/>
          <w:sz w:val="24"/>
        </w:rPr>
        <w:tab/>
      </w:r>
      <w:r w:rsidRPr="00AD6142">
        <w:rPr>
          <w:rFonts w:ascii="Arial" w:hAnsi="Arial" w:cs="Arial"/>
          <w:b/>
          <w:sz w:val="24"/>
        </w:rPr>
        <w:t>Discussion on SAR solution for PC2 UE with SUL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R4-2015345</w:t>
      </w:r>
      <w:r w:rsidRPr="00AD6142">
        <w:rPr>
          <w:rFonts w:ascii="Arial" w:hAnsi="Arial" w:cs="Arial"/>
          <w:b/>
          <w:color w:val="0000FF"/>
          <w:sz w:val="24"/>
        </w:rPr>
        <w:tab/>
      </w:r>
      <w:r w:rsidRPr="00AD6142">
        <w:rPr>
          <w:rFonts w:ascii="Arial" w:hAnsi="Arial" w:cs="Arial"/>
          <w:b/>
          <w:sz w:val="24"/>
        </w:rPr>
        <w:t>Discussion on SUL HPUE SAR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[97e][121] NR_SAR_PC2_interB_SUL_2BUL in R4-2016623.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437" w:name="_Toc57105160"/>
      <w:r w:rsidRPr="00AD6142">
        <w:t>10.19</w:t>
      </w:r>
      <w:r w:rsidRPr="00AD6142">
        <w:tab/>
        <w:t>High power UE (power class 2) for NR inter-band Carrier Aggregation with 2 bands downlink and 2 bands uplink [NR_PC2_CA_R17_2BDL_2BUL]</w:t>
      </w:r>
      <w:bookmarkEnd w:id="437"/>
    </w:p>
    <w:p w:rsidR="000048FE" w:rsidRPr="00AD6142" w:rsidRDefault="000048FE" w:rsidP="000048FE">
      <w:pPr>
        <w:rPr>
          <w:rFonts w:ascii="Arial" w:hAnsi="Arial" w:cs="Arial"/>
          <w:b/>
          <w:sz w:val="24"/>
        </w:rPr>
      </w:pPr>
      <w:r w:rsidRPr="00AD6142">
        <w:rPr>
          <w:rFonts w:ascii="Arial" w:hAnsi="Arial" w:cs="Arial"/>
          <w:b/>
          <w:color w:val="0000FF"/>
          <w:sz w:val="24"/>
        </w:rPr>
        <w:t>R4-2016624</w:t>
      </w:r>
      <w:r w:rsidRPr="00AD6142">
        <w:rPr>
          <w:rFonts w:ascii="Arial" w:hAnsi="Arial" w:cs="Arial"/>
          <w:b/>
          <w:color w:val="0000FF"/>
          <w:sz w:val="24"/>
        </w:rPr>
        <w:tab/>
      </w:r>
      <w:r w:rsidRPr="00AD6142">
        <w:rPr>
          <w:rFonts w:ascii="Arial" w:hAnsi="Arial" w:cs="Arial"/>
          <w:b/>
          <w:sz w:val="24"/>
        </w:rPr>
        <w:t>Email discussion summary for [97e][122] NR_PC2_CA_R17_2BDL_2BUL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[97e][122] NR_PC2_CA_R17_2BDL_2BUL. The subject for discussion was High power UE (power class 2) for NR inter-band Carrier Aggregation with 2 bands downlink and 2 bands uplink. The email thread was moderated by Bo Liu (China Telecom Corporation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R4-2016964</w:t>
      </w:r>
      <w:r w:rsidRPr="00AD6142">
        <w:rPr>
          <w:rFonts w:ascii="Arial" w:hAnsi="Arial" w:cs="Arial"/>
          <w:b/>
          <w:color w:val="0000FF"/>
          <w:sz w:val="24"/>
        </w:rPr>
        <w:tab/>
      </w:r>
      <w:r w:rsidRPr="00AD6142">
        <w:rPr>
          <w:rFonts w:ascii="Arial" w:hAnsi="Arial" w:cs="Arial"/>
          <w:b/>
          <w:sz w:val="24"/>
        </w:rPr>
        <w:t>Email discussion summary for [97e][122] NR_PC2_CA_R17_2BDL_2BUL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color w:val="808080"/>
        </w:rPr>
      </w:pPr>
      <w:r w:rsidRPr="00AD6142">
        <w:rPr>
          <w:color w:val="808080"/>
        </w:rPr>
        <w:t>(Replaces R4-2016624)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[97e][122] NR_PC2_CA_R17_2BDL_2BUL. The subject for discussion was High power UE (power class 2) for NR inter-band Carrier Aggregation with 2 bands downlink and 2 bands uplink. The email thread was moderated by Bo Liu (China Telecom Corporation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R4-2016854</w:t>
      </w:r>
      <w:r w:rsidRPr="00AD6142">
        <w:rPr>
          <w:rFonts w:ascii="Arial" w:hAnsi="Arial" w:cs="Arial"/>
          <w:b/>
          <w:color w:val="0000FF"/>
          <w:sz w:val="24"/>
        </w:rPr>
        <w:tab/>
      </w:r>
      <w:r w:rsidRPr="00AD6142">
        <w:rPr>
          <w:rFonts w:ascii="Arial" w:hAnsi="Arial" w:cs="Arial"/>
          <w:b/>
          <w:sz w:val="24"/>
        </w:rPr>
        <w:t>WF on MSD assumptions improvement for UE PC2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38" w:name="_Toc57105161"/>
      <w:r w:rsidRPr="00AD6142">
        <w:t>10.19.1</w:t>
      </w:r>
      <w:r w:rsidRPr="00AD6142">
        <w:tab/>
        <w:t>Rapporteur Input (WID/TR/CR) [NR_PC2_CA_R17_2BDL_2BUL-Core/Per]</w:t>
      </w:r>
      <w:bookmarkEnd w:id="438"/>
    </w:p>
    <w:p w:rsidR="000048FE" w:rsidRPr="00AD6142" w:rsidRDefault="000048FE" w:rsidP="000048FE">
      <w:pPr>
        <w:rPr>
          <w:rFonts w:ascii="Arial" w:hAnsi="Arial" w:cs="Arial"/>
          <w:b/>
          <w:sz w:val="24"/>
        </w:rPr>
      </w:pPr>
      <w:r w:rsidRPr="00AD6142">
        <w:rPr>
          <w:rFonts w:ascii="Arial" w:hAnsi="Arial" w:cs="Arial"/>
          <w:b/>
          <w:color w:val="0000FF"/>
          <w:sz w:val="24"/>
        </w:rPr>
        <w:t>R4-2015186</w:t>
      </w:r>
      <w:r w:rsidRPr="00AD6142">
        <w:rPr>
          <w:rFonts w:ascii="Arial" w:hAnsi="Arial" w:cs="Arial"/>
          <w:b/>
          <w:color w:val="0000FF"/>
          <w:sz w:val="24"/>
        </w:rPr>
        <w:tab/>
      </w:r>
      <w:r w:rsidRPr="00AD6142">
        <w:rPr>
          <w:rFonts w:ascii="Arial" w:hAnsi="Arial" w:cs="Arial"/>
          <w:b/>
          <w:sz w:val="24"/>
        </w:rPr>
        <w:t>Work plan and procedure for basket WI on high power UE for NR inter-band CA with 2 bands DL and 2 bands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R4-2015187</w:t>
      </w:r>
      <w:r w:rsidRPr="00AD6142">
        <w:rPr>
          <w:rFonts w:ascii="Arial" w:hAnsi="Arial" w:cs="Arial"/>
          <w:b/>
          <w:color w:val="0000FF"/>
          <w:sz w:val="24"/>
        </w:rPr>
        <w:tab/>
      </w:r>
      <w:r w:rsidRPr="00AD6142">
        <w:rPr>
          <w:rFonts w:ascii="Arial" w:hAnsi="Arial" w:cs="Arial"/>
          <w:b/>
          <w:sz w:val="24"/>
        </w:rPr>
        <w:t>TR skeleton for TR 38.xxx 0.0.1: High power UE (power class 2) for NR inter-band Carrier Aggregation with 2 bands downlink and 2 bands 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R4-2015188</w:t>
      </w:r>
      <w:r w:rsidRPr="00AD6142">
        <w:rPr>
          <w:rFonts w:ascii="Arial" w:hAnsi="Arial" w:cs="Arial"/>
          <w:b/>
          <w:color w:val="0000FF"/>
          <w:sz w:val="24"/>
        </w:rPr>
        <w:tab/>
      </w:r>
      <w:r w:rsidRPr="00AD6142">
        <w:rPr>
          <w:rFonts w:ascii="Arial" w:hAnsi="Arial" w:cs="Arial"/>
          <w:b/>
          <w:sz w:val="24"/>
        </w:rPr>
        <w:t>Draft TR 38.xxx v0.1.0: High power UE (power class 2) for NR inter-band Carrier Aggregation with 2 bands downlink and 2 bands 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R4-2015189</w:t>
      </w:r>
      <w:r w:rsidRPr="00AD6142">
        <w:rPr>
          <w:rFonts w:ascii="Arial" w:hAnsi="Arial" w:cs="Arial"/>
          <w:b/>
          <w:color w:val="0000FF"/>
          <w:sz w:val="24"/>
        </w:rPr>
        <w:tab/>
      </w:r>
      <w:r w:rsidRPr="00AD6142">
        <w:rPr>
          <w:rFonts w:ascii="Arial" w:hAnsi="Arial" w:cs="Arial"/>
          <w:b/>
          <w:sz w:val="24"/>
        </w:rPr>
        <w:t>Revised WID: High power UE (power class 2) for NR inter-band Carrier Aggregation with 2 bands downlink and 2 bands 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R4-2016853</w:t>
      </w:r>
      <w:r w:rsidRPr="00AD6142">
        <w:rPr>
          <w:rFonts w:ascii="Arial" w:hAnsi="Arial" w:cs="Arial"/>
          <w:b/>
          <w:color w:val="0000FF"/>
          <w:sz w:val="24"/>
        </w:rPr>
        <w:tab/>
      </w:r>
      <w:r w:rsidRPr="00AD6142">
        <w:rPr>
          <w:rFonts w:ascii="Arial" w:hAnsi="Arial" w:cs="Arial"/>
          <w:b/>
          <w:sz w:val="24"/>
        </w:rPr>
        <w:t>Revised WID: High power UE (power class 2) for NR inter-band Carrier Aggregation with 2 bands downlink and 2 bands 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R4-2015189)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439" w:name="_Toc57105162"/>
      <w:r w:rsidRPr="00AD6142">
        <w:t>10.19.2</w:t>
      </w:r>
      <w:r w:rsidRPr="00AD6142">
        <w:tab/>
        <w:t>UE RF [NR_PC2_CA_R17_2BDL_2BUL-Core]</w:t>
      </w:r>
      <w:bookmarkEnd w:id="439"/>
    </w:p>
    <w:p w:rsidR="000048FE" w:rsidRPr="00AD6142" w:rsidRDefault="000048FE" w:rsidP="000048FE">
      <w:pPr>
        <w:rPr>
          <w:rFonts w:ascii="Arial" w:hAnsi="Arial" w:cs="Arial"/>
          <w:b/>
          <w:sz w:val="24"/>
        </w:rPr>
      </w:pPr>
      <w:r w:rsidRPr="00AD6142">
        <w:rPr>
          <w:rFonts w:ascii="Arial" w:hAnsi="Arial" w:cs="Arial"/>
          <w:b/>
          <w:color w:val="0000FF"/>
          <w:sz w:val="24"/>
        </w:rPr>
        <w:t>R4-2015053</w:t>
      </w:r>
      <w:r w:rsidRPr="00AD6142">
        <w:rPr>
          <w:rFonts w:ascii="Arial" w:hAnsi="Arial" w:cs="Arial"/>
          <w:b/>
          <w:color w:val="0000FF"/>
          <w:sz w:val="24"/>
        </w:rPr>
        <w:tab/>
      </w:r>
      <w:r w:rsidRPr="00AD6142">
        <w:rPr>
          <w:rFonts w:ascii="Arial" w:hAnsi="Arial" w:cs="Arial"/>
          <w:b/>
          <w:sz w:val="24"/>
        </w:rPr>
        <w:t>TP for TR38.xxx_ PC2 CA_n3A-n41A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R4-2016855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R4-2016855</w:t>
      </w:r>
      <w:r w:rsidRPr="00AD6142">
        <w:rPr>
          <w:rFonts w:ascii="Arial" w:hAnsi="Arial" w:cs="Arial"/>
          <w:b/>
          <w:color w:val="0000FF"/>
          <w:sz w:val="24"/>
        </w:rPr>
        <w:tab/>
      </w:r>
      <w:r w:rsidRPr="00AD6142">
        <w:rPr>
          <w:rFonts w:ascii="Arial" w:hAnsi="Arial" w:cs="Arial"/>
          <w:b/>
          <w:sz w:val="24"/>
        </w:rPr>
        <w:t>TP for TR38.xxx_ PC2 CA_n3A-n41A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 CMCC</w:t>
      </w:r>
    </w:p>
    <w:p w:rsidR="000048FE" w:rsidRPr="00AD6142" w:rsidRDefault="000048FE" w:rsidP="000048FE">
      <w:pPr>
        <w:rPr>
          <w:color w:val="808080"/>
        </w:rPr>
      </w:pPr>
      <w:r w:rsidRPr="00AD6142">
        <w:rPr>
          <w:color w:val="808080"/>
        </w:rPr>
        <w:t>(Replaces R4-2015053)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R4-2015054</w:t>
      </w:r>
      <w:r w:rsidRPr="00AD6142">
        <w:rPr>
          <w:rFonts w:ascii="Arial" w:hAnsi="Arial" w:cs="Arial"/>
          <w:b/>
          <w:color w:val="0000FF"/>
          <w:sz w:val="24"/>
        </w:rPr>
        <w:tab/>
      </w:r>
      <w:r w:rsidRPr="00AD6142">
        <w:rPr>
          <w:rFonts w:ascii="Arial" w:hAnsi="Arial" w:cs="Arial"/>
          <w:b/>
          <w:sz w:val="24"/>
        </w:rPr>
        <w:t>TP for TR38.xxx_ PC2 CA_n28A-n41A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R4-2015055</w:t>
      </w:r>
      <w:r w:rsidRPr="00AD6142">
        <w:rPr>
          <w:rFonts w:ascii="Arial" w:hAnsi="Arial" w:cs="Arial"/>
          <w:b/>
          <w:color w:val="0000FF"/>
          <w:sz w:val="24"/>
        </w:rPr>
        <w:tab/>
      </w:r>
      <w:r w:rsidRPr="00AD6142">
        <w:rPr>
          <w:rFonts w:ascii="Arial" w:hAnsi="Arial" w:cs="Arial"/>
          <w:b/>
          <w:sz w:val="24"/>
        </w:rPr>
        <w:t>TP for TR38.xxx_ PC2 CA_n28A-n79A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R4-2015056</w:t>
      </w:r>
      <w:r w:rsidRPr="00AD6142">
        <w:rPr>
          <w:rFonts w:ascii="Arial" w:hAnsi="Arial" w:cs="Arial"/>
          <w:b/>
          <w:color w:val="0000FF"/>
          <w:sz w:val="24"/>
        </w:rPr>
        <w:tab/>
      </w:r>
      <w:r w:rsidRPr="00AD6142">
        <w:rPr>
          <w:rFonts w:ascii="Arial" w:hAnsi="Arial" w:cs="Arial"/>
          <w:b/>
          <w:sz w:val="24"/>
        </w:rPr>
        <w:t>TP for TR38.xxx_ PC2 CA_n40A-n41A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R4-2016441</w:t>
      </w:r>
      <w:r w:rsidRPr="00AD6142">
        <w:rPr>
          <w:rFonts w:ascii="Arial" w:hAnsi="Arial" w:cs="Arial"/>
          <w:b/>
          <w:color w:val="0000FF"/>
          <w:sz w:val="24"/>
        </w:rPr>
        <w:tab/>
      </w:r>
      <w:r w:rsidRPr="00AD6142">
        <w:rPr>
          <w:rFonts w:ascii="Arial" w:hAnsi="Arial" w:cs="Arial"/>
          <w:b/>
          <w:sz w:val="24"/>
        </w:rPr>
        <w:t>MSD for Band n77 PC2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[97e][122] NR_PC2_CA_R17_2BDL_2BUL in R4-2016624.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440" w:name="_Toc57105163"/>
      <w:r w:rsidRPr="00AD6142">
        <w:t>10.20</w:t>
      </w:r>
      <w:r w:rsidRPr="00AD6142">
        <w:tab/>
        <w:t>High power UE (power class 2) for EN-DC with 1 LTE band + 1 NR TDD band [ENDC_UE_PC2_R17_NR_TDD]</w:t>
      </w:r>
      <w:bookmarkEnd w:id="440"/>
    </w:p>
    <w:p w:rsidR="000048FE" w:rsidRPr="00AD6142" w:rsidRDefault="000048FE" w:rsidP="000048FE">
      <w:pPr>
        <w:rPr>
          <w:rFonts w:ascii="Arial" w:hAnsi="Arial" w:cs="Arial"/>
          <w:b/>
          <w:sz w:val="24"/>
        </w:rPr>
      </w:pPr>
      <w:r w:rsidRPr="00AD6142">
        <w:rPr>
          <w:rFonts w:ascii="Arial" w:hAnsi="Arial" w:cs="Arial"/>
          <w:b/>
          <w:color w:val="0000FF"/>
          <w:sz w:val="24"/>
        </w:rPr>
        <w:t>R4-2016625</w:t>
      </w:r>
      <w:r w:rsidRPr="00AD6142">
        <w:rPr>
          <w:rFonts w:ascii="Arial" w:hAnsi="Arial" w:cs="Arial"/>
          <w:b/>
          <w:color w:val="0000FF"/>
          <w:sz w:val="24"/>
        </w:rPr>
        <w:tab/>
      </w:r>
      <w:r w:rsidRPr="00AD6142">
        <w:rPr>
          <w:rFonts w:ascii="Arial" w:hAnsi="Arial" w:cs="Arial"/>
          <w:b/>
          <w:sz w:val="24"/>
        </w:rPr>
        <w:t>Email discussion summary for [97e][123] ENDC_UE_PC2_R17_NR_TDD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[97e][123] ENDC_UE_PC2_R17_NR_TDD. The subject for discussion was High power UE (power class 2) for EN-DC with 1 LTE band + 1 NR TDD band. The email thread was moderated by Basaier Jialade (China Unicom)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R4-2016965</w:t>
      </w:r>
      <w:r w:rsidRPr="00AD6142">
        <w:rPr>
          <w:rFonts w:ascii="Arial" w:hAnsi="Arial" w:cs="Arial"/>
          <w:b/>
          <w:color w:val="0000FF"/>
          <w:sz w:val="24"/>
        </w:rPr>
        <w:tab/>
      </w:r>
      <w:r w:rsidRPr="00AD6142">
        <w:rPr>
          <w:rFonts w:ascii="Arial" w:hAnsi="Arial" w:cs="Arial"/>
          <w:b/>
          <w:sz w:val="24"/>
        </w:rPr>
        <w:t>Email discussion summary for [97e][123] ENDC_UE_PC2_R17_NR_TDD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Unicom)</w:t>
      </w:r>
    </w:p>
    <w:p w:rsidR="000048FE" w:rsidRPr="00AD6142" w:rsidRDefault="000048FE" w:rsidP="000048FE">
      <w:pPr>
        <w:rPr>
          <w:color w:val="808080"/>
        </w:rPr>
      </w:pPr>
      <w:r w:rsidRPr="00AD6142">
        <w:rPr>
          <w:color w:val="808080"/>
        </w:rPr>
        <w:t>(Replaces R4-2016625)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[97e][123] ENDC_UE_PC2_R17_NR_TDD. The subject for discussion was High power UE (power class 2) for EN-DC with 1 LTE band + 1 NR TDD band. The email thread was moderated by Basaier Jialade (China Unicom)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41" w:name="_Toc57105164"/>
      <w:r w:rsidRPr="00AD6142">
        <w:t>10.20.1</w:t>
      </w:r>
      <w:r w:rsidRPr="00AD6142">
        <w:tab/>
        <w:t>Rapporteur Input (WID/TR/CR) [ENDC_UE_PC2_R17_NR_TDD -Core/Per]</w:t>
      </w:r>
      <w:bookmarkEnd w:id="441"/>
    </w:p>
    <w:p w:rsidR="000048FE" w:rsidRPr="00AD6142" w:rsidRDefault="000048FE" w:rsidP="000048FE">
      <w:pPr>
        <w:rPr>
          <w:rFonts w:ascii="Arial" w:hAnsi="Arial" w:cs="Arial"/>
          <w:b/>
          <w:sz w:val="24"/>
        </w:rPr>
      </w:pPr>
      <w:r w:rsidRPr="00AD6142">
        <w:rPr>
          <w:rFonts w:ascii="Arial" w:hAnsi="Arial" w:cs="Arial"/>
          <w:b/>
          <w:color w:val="0000FF"/>
          <w:sz w:val="24"/>
        </w:rPr>
        <w:t>R4-2014649</w:t>
      </w:r>
      <w:r w:rsidRPr="00AD6142">
        <w:rPr>
          <w:rFonts w:ascii="Arial" w:hAnsi="Arial" w:cs="Arial"/>
          <w:b/>
          <w:color w:val="0000FF"/>
          <w:sz w:val="24"/>
        </w:rPr>
        <w:tab/>
      </w:r>
      <w:r w:rsidRPr="00AD6142">
        <w:rPr>
          <w:rFonts w:ascii="Arial" w:hAnsi="Arial" w:cs="Arial"/>
          <w:b/>
          <w:sz w:val="24"/>
        </w:rPr>
        <w:t>TR Skeleton for TR 37.826 v0.0.1 ENDC_UE_PC2_R17_NR_TDD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37.826 v0.0.1</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R4-2017840</w:t>
      </w:r>
      <w:r w:rsidRPr="00AD6142">
        <w:rPr>
          <w:rFonts w:ascii="Arial" w:hAnsi="Arial" w:cs="Arial"/>
          <w:b/>
          <w:color w:val="0000FF"/>
          <w:sz w:val="24"/>
        </w:rPr>
        <w:tab/>
      </w:r>
      <w:r w:rsidRPr="00AD6142">
        <w:rPr>
          <w:rFonts w:ascii="Arial" w:hAnsi="Arial" w:cs="Arial"/>
          <w:b/>
          <w:sz w:val="24"/>
        </w:rPr>
        <w:t>TR Skeleton for TR 37.826 v0.1.0 ENDC_UE_PC2_R17_NR_TDD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37.826 v0.1.0</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R4-2017841</w:t>
      </w:r>
      <w:r w:rsidRPr="00AD6142">
        <w:rPr>
          <w:rFonts w:ascii="Arial" w:hAnsi="Arial" w:cs="Arial"/>
          <w:b/>
          <w:color w:val="0000FF"/>
          <w:sz w:val="24"/>
        </w:rPr>
        <w:tab/>
      </w:r>
      <w:r w:rsidRPr="00AD6142">
        <w:rPr>
          <w:rFonts w:ascii="Arial" w:hAnsi="Arial" w:cs="Arial"/>
          <w:b/>
          <w:sz w:val="24"/>
        </w:rPr>
        <w:t>Revised WID on High power UE (power class 2) for EN-DC with 1 LTE band + 1 NR TDD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R4-2014708</w:t>
      </w:r>
      <w:r w:rsidRPr="00AD6142">
        <w:rPr>
          <w:rFonts w:ascii="Arial" w:hAnsi="Arial" w:cs="Arial"/>
          <w:b/>
          <w:color w:val="0000FF"/>
          <w:sz w:val="24"/>
        </w:rPr>
        <w:tab/>
      </w:r>
      <w:r w:rsidRPr="00AD6142">
        <w:rPr>
          <w:rFonts w:ascii="Arial" w:hAnsi="Arial" w:cs="Arial"/>
          <w:b/>
          <w:sz w:val="24"/>
        </w:rPr>
        <w:t>Big CR on introduction of completed PC2 for EN-DC with 1 LTE band + 1 NR TDD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R4-2014709</w:t>
      </w:r>
      <w:r w:rsidRPr="00AD6142">
        <w:rPr>
          <w:rFonts w:ascii="Arial" w:hAnsi="Arial" w:cs="Arial"/>
          <w:b/>
          <w:color w:val="0000FF"/>
          <w:sz w:val="24"/>
        </w:rPr>
        <w:tab/>
      </w:r>
      <w:r w:rsidRPr="00AD6142">
        <w:rPr>
          <w:rFonts w:ascii="Arial" w:hAnsi="Arial" w:cs="Arial"/>
          <w:b/>
          <w:sz w:val="24"/>
        </w:rPr>
        <w:t>Big CR on introduction of completed PC2 for EN-DC with 1 LTE band + 1 NR TDD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CR-0372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442" w:name="_Toc57105165"/>
      <w:r w:rsidRPr="00AD6142">
        <w:t>10.20.2</w:t>
      </w:r>
      <w:r w:rsidRPr="00AD6142">
        <w:tab/>
        <w:t>UE RF [ENDC_UE_PC2_R17_NR_TDD -Core]</w:t>
      </w:r>
      <w:bookmarkEnd w:id="442"/>
    </w:p>
    <w:p w:rsidR="000048FE" w:rsidRPr="00AD6142" w:rsidRDefault="000048FE" w:rsidP="000048FE">
      <w:pPr>
        <w:rPr>
          <w:rFonts w:ascii="Arial" w:hAnsi="Arial" w:cs="Arial"/>
          <w:b/>
          <w:sz w:val="24"/>
        </w:rPr>
      </w:pPr>
      <w:r w:rsidRPr="00AD6142">
        <w:rPr>
          <w:rFonts w:ascii="Arial" w:hAnsi="Arial" w:cs="Arial"/>
          <w:b/>
          <w:color w:val="0000FF"/>
          <w:sz w:val="24"/>
        </w:rPr>
        <w:t>R4-2014679</w:t>
      </w:r>
      <w:r w:rsidRPr="00AD6142">
        <w:rPr>
          <w:rFonts w:ascii="Arial" w:hAnsi="Arial" w:cs="Arial"/>
          <w:b/>
          <w:color w:val="0000FF"/>
          <w:sz w:val="24"/>
        </w:rPr>
        <w:tab/>
      </w:r>
      <w:r w:rsidRPr="00AD6142">
        <w:rPr>
          <w:rFonts w:ascii="Arial" w:hAnsi="Arial" w:cs="Arial"/>
          <w:b/>
          <w:sz w:val="24"/>
        </w:rPr>
        <w:t>TP for TR 37.826 to introduce PC2 for DC_1A_n78A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37.826 v0.0.1</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R4-2016856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R4-2016856</w:t>
      </w:r>
      <w:r w:rsidRPr="00AD6142">
        <w:rPr>
          <w:rFonts w:ascii="Arial" w:hAnsi="Arial" w:cs="Arial"/>
          <w:b/>
          <w:color w:val="0000FF"/>
          <w:sz w:val="24"/>
        </w:rPr>
        <w:tab/>
      </w:r>
      <w:r w:rsidRPr="00AD6142">
        <w:rPr>
          <w:rFonts w:ascii="Arial" w:hAnsi="Arial" w:cs="Arial"/>
          <w:b/>
          <w:sz w:val="24"/>
        </w:rPr>
        <w:t>TP for TR 37.826 to introduce PC2 for DC_1A_n78A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37.826 v0.0.1</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color w:val="808080"/>
        </w:rPr>
      </w:pPr>
      <w:r w:rsidRPr="00AD6142">
        <w:rPr>
          <w:color w:val="808080"/>
        </w:rPr>
        <w:t>(Replaces R4-2014679)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R4-2014680</w:t>
      </w:r>
      <w:r w:rsidRPr="00AD6142">
        <w:rPr>
          <w:rFonts w:ascii="Arial" w:hAnsi="Arial" w:cs="Arial"/>
          <w:b/>
          <w:color w:val="0000FF"/>
          <w:sz w:val="24"/>
        </w:rPr>
        <w:tab/>
      </w:r>
      <w:r w:rsidRPr="00AD6142">
        <w:rPr>
          <w:rFonts w:ascii="Arial" w:hAnsi="Arial" w:cs="Arial"/>
          <w:b/>
          <w:sz w:val="24"/>
        </w:rPr>
        <w:t>TP for TR 37.826 to introduce PC2 for DC_8A_n78A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37.826 v0.0.1</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R4-2016857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R4-2016857</w:t>
      </w:r>
      <w:r w:rsidRPr="00AD6142">
        <w:rPr>
          <w:rFonts w:ascii="Arial" w:hAnsi="Arial" w:cs="Arial"/>
          <w:b/>
          <w:color w:val="0000FF"/>
          <w:sz w:val="24"/>
        </w:rPr>
        <w:tab/>
      </w:r>
      <w:r w:rsidRPr="00AD6142">
        <w:rPr>
          <w:rFonts w:ascii="Arial" w:hAnsi="Arial" w:cs="Arial"/>
          <w:b/>
          <w:sz w:val="24"/>
        </w:rPr>
        <w:t>TP for TR 37.826 to introduce PC2 for DC_8A_n78A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37.826 v0.0.1</w:t>
      </w:r>
      <w:r w:rsidRPr="00AD6142">
        <w:rPr>
          <w:i/>
        </w:rPr>
        <w:br/>
      </w:r>
      <w:r w:rsidRPr="00AD6142">
        <w:rPr>
          <w:i/>
        </w:rPr>
        <w:tab/>
      </w:r>
      <w:r w:rsidRPr="00AD6142">
        <w:rPr>
          <w:i/>
        </w:rPr>
        <w:tab/>
      </w:r>
      <w:r w:rsidRPr="00AD6142">
        <w:rPr>
          <w:i/>
        </w:rPr>
        <w:tab/>
      </w:r>
      <w:r w:rsidRPr="00AD6142">
        <w:rPr>
          <w:i/>
        </w:rPr>
        <w:tab/>
      </w:r>
      <w:r w:rsidRPr="00AD6142">
        <w:rPr>
          <w:i/>
        </w:rPr>
        <w:tab/>
        <w:t>Source: China Unicom</w:t>
      </w:r>
    </w:p>
    <w:p w:rsidR="000048FE" w:rsidRPr="00AD6142" w:rsidRDefault="000048FE" w:rsidP="000048FE">
      <w:pPr>
        <w:rPr>
          <w:color w:val="808080"/>
        </w:rPr>
      </w:pPr>
      <w:r w:rsidRPr="00AD6142">
        <w:rPr>
          <w:color w:val="808080"/>
        </w:rPr>
        <w:t>(Replaces R4-2014680)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R4-2015793</w:t>
      </w:r>
      <w:r w:rsidRPr="00AD6142">
        <w:rPr>
          <w:rFonts w:ascii="Arial" w:hAnsi="Arial" w:cs="Arial"/>
          <w:b/>
          <w:color w:val="0000FF"/>
          <w:sz w:val="24"/>
        </w:rPr>
        <w:tab/>
      </w:r>
      <w:r w:rsidRPr="00AD6142">
        <w:rPr>
          <w:rFonts w:ascii="Arial" w:hAnsi="Arial" w:cs="Arial"/>
          <w:b/>
          <w:sz w:val="24"/>
        </w:rPr>
        <w:t>Discussion on release independent of FDD-TDD EN-DC High Power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CHTTL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R4-2016440</w:t>
      </w:r>
      <w:r w:rsidRPr="00AD6142">
        <w:rPr>
          <w:rFonts w:ascii="Arial" w:hAnsi="Arial" w:cs="Arial"/>
          <w:b/>
          <w:color w:val="0000FF"/>
          <w:sz w:val="24"/>
        </w:rPr>
        <w:tab/>
      </w:r>
      <w:r w:rsidRPr="00AD6142">
        <w:rPr>
          <w:rFonts w:ascii="Arial" w:hAnsi="Arial" w:cs="Arial"/>
          <w:b/>
          <w:sz w:val="24"/>
        </w:rPr>
        <w:t>Improving PC2 MSD for EN-DC 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R4-2016987</w:t>
      </w:r>
      <w:r w:rsidRPr="00AD6142">
        <w:rPr>
          <w:rFonts w:ascii="Arial" w:hAnsi="Arial" w:cs="Arial"/>
          <w:b/>
          <w:color w:val="0000FF"/>
          <w:sz w:val="24"/>
        </w:rPr>
        <w:tab/>
      </w:r>
      <w:r w:rsidRPr="00AD6142">
        <w:rPr>
          <w:rFonts w:ascii="Arial" w:hAnsi="Arial" w:cs="Arial"/>
          <w:b/>
          <w:sz w:val="24"/>
        </w:rPr>
        <w:t>CR to TS 38.307 on Release independence of FDD-TDD EN-DC High Power 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CR-0041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CHTTL, China Unicom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[97e][123] ENDC_UE_PC2_R17_NR_TDD in R4-2016625.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3"/>
      </w:pPr>
      <w:bookmarkStart w:id="443" w:name="_Toc57105166"/>
      <w:r w:rsidRPr="00AD6142">
        <w:t>10.21</w:t>
      </w:r>
      <w:r w:rsidRPr="00AD6142">
        <w:tab/>
        <w:t>Adding channel bandwidth support to existing NR bands [NR_bands_R17_BWs]</w:t>
      </w:r>
      <w:bookmarkEnd w:id="443"/>
    </w:p>
    <w:p w:rsidR="000048FE" w:rsidRPr="00AD6142" w:rsidRDefault="000048FE" w:rsidP="000048FE">
      <w:pPr>
        <w:rPr>
          <w:rFonts w:ascii="Arial" w:hAnsi="Arial" w:cs="Arial"/>
          <w:b/>
          <w:sz w:val="24"/>
        </w:rPr>
      </w:pPr>
      <w:r w:rsidRPr="00AD6142">
        <w:rPr>
          <w:rFonts w:ascii="Arial" w:hAnsi="Arial" w:cs="Arial"/>
          <w:b/>
          <w:color w:val="0000FF"/>
          <w:sz w:val="24"/>
        </w:rPr>
        <w:t>R4-2016626</w:t>
      </w:r>
      <w:r w:rsidRPr="00AD6142">
        <w:rPr>
          <w:rFonts w:ascii="Arial" w:hAnsi="Arial" w:cs="Arial"/>
          <w:b/>
          <w:color w:val="0000FF"/>
          <w:sz w:val="24"/>
        </w:rPr>
        <w:tab/>
      </w:r>
      <w:r w:rsidRPr="00AD6142">
        <w:rPr>
          <w:rFonts w:ascii="Arial" w:hAnsi="Arial" w:cs="Arial"/>
          <w:b/>
          <w:sz w:val="24"/>
        </w:rPr>
        <w:t>Email discussion summary for [97e][124] NR_bands_R17_BWs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[97e][124] NR_bands_R17_BWs. The subject for discussion was adding channel bandwidth support to existing NR bands. The email thread was moderated by Dominique Evereare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R4-2016966</w:t>
      </w:r>
      <w:r w:rsidRPr="00AD6142">
        <w:rPr>
          <w:rFonts w:ascii="Arial" w:hAnsi="Arial" w:cs="Arial"/>
          <w:b/>
          <w:color w:val="0000FF"/>
          <w:sz w:val="24"/>
        </w:rPr>
        <w:tab/>
      </w:r>
      <w:r w:rsidRPr="00AD6142">
        <w:rPr>
          <w:rFonts w:ascii="Arial" w:hAnsi="Arial" w:cs="Arial"/>
          <w:b/>
          <w:sz w:val="24"/>
        </w:rPr>
        <w:t>Email discussion summary for [97e][124] NR_bands_R17_BWs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R4-2016626)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[97e][124] NR_bands_R17_BWs. The subject for discussion was adding channel bandwidth support to existing NR bands. The email thread was moderated by Dominique Evereare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44" w:name="_Toc57105167"/>
      <w:r w:rsidRPr="00AD6142">
        <w:t>10.21.1</w:t>
      </w:r>
      <w:r w:rsidRPr="00AD6142">
        <w:tab/>
        <w:t>General and Rapporteur Input (WID/TR/CR) [NR_bands_R17_BWs -Core/Per]</w:t>
      </w:r>
      <w:bookmarkEnd w:id="444"/>
    </w:p>
    <w:p w:rsidR="000048FE" w:rsidRPr="00AD6142" w:rsidRDefault="000048FE" w:rsidP="000048FE">
      <w:pPr>
        <w:rPr>
          <w:rFonts w:ascii="Arial" w:hAnsi="Arial" w:cs="Arial"/>
          <w:b/>
          <w:sz w:val="24"/>
        </w:rPr>
      </w:pPr>
      <w:r w:rsidRPr="00AD6142">
        <w:rPr>
          <w:rFonts w:ascii="Arial" w:hAnsi="Arial" w:cs="Arial"/>
          <w:b/>
          <w:color w:val="0000FF"/>
          <w:sz w:val="24"/>
        </w:rPr>
        <w:t>R4-2015910</w:t>
      </w:r>
      <w:r w:rsidRPr="00AD6142">
        <w:rPr>
          <w:rFonts w:ascii="Arial" w:hAnsi="Arial" w:cs="Arial"/>
          <w:b/>
          <w:color w:val="0000FF"/>
          <w:sz w:val="24"/>
        </w:rPr>
        <w:tab/>
      </w:r>
      <w:r w:rsidRPr="00AD6142">
        <w:rPr>
          <w:rFonts w:ascii="Arial" w:hAnsi="Arial" w:cs="Arial"/>
          <w:b/>
          <w:sz w:val="24"/>
        </w:rPr>
        <w:t>Revised RP-201294 - Basket WID on adding channel bandwidth support to existing NR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the revision of RP-201294 to include the new requests received before RAN4#96e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R4-2016858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R4-2016858</w:t>
      </w:r>
      <w:r w:rsidRPr="00AD6142">
        <w:rPr>
          <w:rFonts w:ascii="Arial" w:hAnsi="Arial" w:cs="Arial"/>
          <w:b/>
          <w:color w:val="0000FF"/>
          <w:sz w:val="24"/>
        </w:rPr>
        <w:tab/>
      </w:r>
      <w:r w:rsidRPr="00AD6142">
        <w:rPr>
          <w:rFonts w:ascii="Arial" w:hAnsi="Arial" w:cs="Arial"/>
          <w:b/>
          <w:sz w:val="24"/>
        </w:rPr>
        <w:t>Revised RP-201294 - Basket WID on adding channel bandwidth support to existing NR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R4-2015911</w:t>
      </w:r>
      <w:r w:rsidRPr="00AD6142">
        <w:rPr>
          <w:rFonts w:ascii="Arial" w:hAnsi="Arial" w:cs="Arial"/>
          <w:b/>
          <w:color w:val="0000FF"/>
          <w:sz w:val="24"/>
        </w:rPr>
        <w:tab/>
      </w:r>
      <w:r w:rsidRPr="00AD6142">
        <w:rPr>
          <w:rFonts w:ascii="Arial" w:hAnsi="Arial" w:cs="Arial"/>
          <w:b/>
          <w:sz w:val="24"/>
        </w:rPr>
        <w:t>Big CR to 38.104 - Additional Channel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following channel BWs support: 70MHz in n48, 30MHz in n83 and 25/30/40/50 MHz in n84.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R4-2016859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R4-2016859</w:t>
      </w:r>
      <w:r w:rsidRPr="00AD6142">
        <w:rPr>
          <w:rFonts w:ascii="Arial" w:hAnsi="Arial" w:cs="Arial"/>
          <w:b/>
          <w:color w:val="0000FF"/>
          <w:sz w:val="24"/>
        </w:rPr>
        <w:tab/>
      </w:r>
      <w:r w:rsidRPr="00AD6142">
        <w:rPr>
          <w:rFonts w:ascii="Arial" w:hAnsi="Arial" w:cs="Arial"/>
          <w:b/>
          <w:sz w:val="24"/>
        </w:rPr>
        <w:t>Big CR to 38.104 - Additional Channel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CR-0258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R4-2015911)</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R4-2015912</w:t>
      </w:r>
      <w:r w:rsidRPr="00AD6142">
        <w:rPr>
          <w:rFonts w:ascii="Arial" w:hAnsi="Arial" w:cs="Arial"/>
          <w:b/>
          <w:color w:val="0000FF"/>
          <w:sz w:val="24"/>
        </w:rPr>
        <w:tab/>
      </w:r>
      <w:r w:rsidRPr="00AD6142">
        <w:rPr>
          <w:rFonts w:ascii="Arial" w:hAnsi="Arial" w:cs="Arial"/>
          <w:b/>
          <w:sz w:val="24"/>
        </w:rPr>
        <w:t>Big CR to 38.101-1 - Additional Channel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following channel BWs support: 70MHz in n41, 70MHz in n48, 30MHz in n83 and 25/30/40/50 MHz in n84.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R4-2016860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R4-2016860</w:t>
      </w:r>
      <w:r w:rsidRPr="00AD6142">
        <w:rPr>
          <w:rFonts w:ascii="Arial" w:hAnsi="Arial" w:cs="Arial"/>
          <w:b/>
          <w:color w:val="0000FF"/>
          <w:sz w:val="24"/>
        </w:rPr>
        <w:tab/>
      </w:r>
      <w:r w:rsidRPr="00AD6142">
        <w:rPr>
          <w:rFonts w:ascii="Arial" w:hAnsi="Arial" w:cs="Arial"/>
          <w:b/>
          <w:sz w:val="24"/>
        </w:rPr>
        <w:t>Big CR to 38.101-1 - Additional Channel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CR-0546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R4-2015912)</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45" w:name="_Toc57105168"/>
      <w:r w:rsidRPr="00AD6142">
        <w:t>10.21.2</w:t>
      </w:r>
      <w:r w:rsidRPr="00AD6142">
        <w:tab/>
        <w:t>UE RF requirement [NR_bands_R17_BWs -Core]</w:t>
      </w:r>
      <w:bookmarkEnd w:id="445"/>
    </w:p>
    <w:p w:rsidR="000048FE" w:rsidRPr="00AD6142" w:rsidRDefault="000048FE" w:rsidP="000048FE">
      <w:pPr>
        <w:rPr>
          <w:rFonts w:ascii="Arial" w:hAnsi="Arial" w:cs="Arial"/>
          <w:b/>
          <w:sz w:val="24"/>
        </w:rPr>
      </w:pPr>
      <w:r w:rsidRPr="00AD6142">
        <w:rPr>
          <w:rFonts w:ascii="Arial" w:hAnsi="Arial" w:cs="Arial"/>
          <w:b/>
          <w:color w:val="0000FF"/>
          <w:sz w:val="24"/>
        </w:rPr>
        <w:t>R4-2015292</w:t>
      </w:r>
      <w:r w:rsidRPr="00AD6142">
        <w:rPr>
          <w:rFonts w:ascii="Arial" w:hAnsi="Arial" w:cs="Arial"/>
          <w:b/>
          <w:color w:val="0000FF"/>
          <w:sz w:val="24"/>
        </w:rPr>
        <w:tab/>
      </w:r>
      <w:r w:rsidRPr="00AD6142">
        <w:rPr>
          <w:rFonts w:ascii="Arial" w:hAnsi="Arial" w:cs="Arial"/>
          <w:b/>
          <w:sz w:val="24"/>
        </w:rPr>
        <w:t>Adding 40M bandwidth for band n80 and n83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R4-2015293</w:t>
      </w:r>
      <w:r w:rsidRPr="00AD6142">
        <w:rPr>
          <w:rFonts w:ascii="Arial" w:hAnsi="Arial" w:cs="Arial"/>
          <w:b/>
          <w:color w:val="0000FF"/>
          <w:sz w:val="24"/>
        </w:rPr>
        <w:tab/>
      </w:r>
      <w:r w:rsidRPr="00AD6142">
        <w:rPr>
          <w:rFonts w:ascii="Arial" w:hAnsi="Arial" w:cs="Arial"/>
          <w:b/>
          <w:sz w:val="24"/>
        </w:rPr>
        <w:t>draftCR to 38101-1 to add 40MHz BW for band n80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introduce UE RF requirements for adding 40MHz channel bandwidth for band n80.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R4-2015296</w:t>
      </w:r>
      <w:r w:rsidRPr="00AD6142">
        <w:rPr>
          <w:rFonts w:ascii="Arial" w:hAnsi="Arial" w:cs="Arial"/>
          <w:b/>
          <w:color w:val="0000FF"/>
          <w:sz w:val="24"/>
        </w:rPr>
        <w:tab/>
      </w:r>
      <w:r w:rsidRPr="00AD6142">
        <w:rPr>
          <w:rFonts w:ascii="Arial" w:hAnsi="Arial" w:cs="Arial"/>
          <w:b/>
          <w:sz w:val="24"/>
        </w:rPr>
        <w:t>Adding 90 and 100MHz UE bandwidth for band 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R4-2015297</w:t>
      </w:r>
      <w:r w:rsidRPr="00AD6142">
        <w:rPr>
          <w:rFonts w:ascii="Arial" w:hAnsi="Arial" w:cs="Arial"/>
          <w:b/>
          <w:color w:val="0000FF"/>
          <w:sz w:val="24"/>
        </w:rPr>
        <w:tab/>
      </w:r>
      <w:r w:rsidRPr="00AD6142">
        <w:rPr>
          <w:rFonts w:ascii="Arial" w:hAnsi="Arial" w:cs="Arial"/>
          <w:b/>
          <w:sz w:val="24"/>
        </w:rPr>
        <w:t>draftCR to 38101-1 to add 90 and 100MHz BW for band 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introduce UE RF requirements for adding 90 and 100MHz channel bandwidth for band n40.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R4-2016861</w:t>
      </w:r>
      <w:r w:rsidRPr="00AD6142">
        <w:rPr>
          <w:rFonts w:ascii="Arial" w:hAnsi="Arial" w:cs="Arial"/>
          <w:b/>
          <w:color w:val="0000FF"/>
          <w:sz w:val="24"/>
        </w:rPr>
        <w:tab/>
      </w:r>
      <w:r w:rsidRPr="00AD6142">
        <w:rPr>
          <w:rFonts w:ascii="Arial" w:hAnsi="Arial" w:cs="Arial"/>
          <w:b/>
          <w:sz w:val="24"/>
        </w:rPr>
        <w:t>draftCR to 38101-1 to add 90 and 100MHz BW for band 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R4-2015297)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5"/>
      </w:pPr>
      <w:bookmarkStart w:id="446" w:name="_Toc57105169"/>
      <w:r w:rsidRPr="00AD6142">
        <w:t>10.21.2.1</w:t>
      </w:r>
      <w:r w:rsidRPr="00AD6142">
        <w:tab/>
        <w:t>Reference sensitivity [NR_bands_R17_BWs -Core]</w:t>
      </w:r>
      <w:bookmarkEnd w:id="446"/>
    </w:p>
    <w:p w:rsidR="000048FE" w:rsidRPr="00AD6142" w:rsidRDefault="000048FE" w:rsidP="000048FE">
      <w:pPr>
        <w:pStyle w:val="Heading5"/>
      </w:pPr>
      <w:bookmarkStart w:id="447" w:name="_Toc57105170"/>
      <w:r w:rsidRPr="00AD6142">
        <w:t>10.21.2.2</w:t>
      </w:r>
      <w:r w:rsidRPr="00AD6142">
        <w:tab/>
        <w:t>MPR/A-MPR/NS signaling [NR_bands_R17_BWs -Core]</w:t>
      </w:r>
      <w:bookmarkEnd w:id="447"/>
    </w:p>
    <w:p w:rsidR="000048FE" w:rsidRPr="00AD6142" w:rsidRDefault="000048FE" w:rsidP="000048FE">
      <w:pPr>
        <w:rPr>
          <w:rFonts w:ascii="Arial" w:hAnsi="Arial" w:cs="Arial"/>
          <w:b/>
          <w:sz w:val="24"/>
        </w:rPr>
      </w:pPr>
      <w:r w:rsidRPr="00AD6142">
        <w:rPr>
          <w:rFonts w:ascii="Arial" w:hAnsi="Arial" w:cs="Arial"/>
          <w:b/>
          <w:color w:val="0000FF"/>
          <w:sz w:val="24"/>
        </w:rPr>
        <w:t>R4-2014593</w:t>
      </w:r>
      <w:r w:rsidRPr="00AD6142">
        <w:rPr>
          <w:rFonts w:ascii="Arial" w:hAnsi="Arial" w:cs="Arial"/>
          <w:b/>
          <w:color w:val="0000FF"/>
          <w:sz w:val="24"/>
        </w:rPr>
        <w:tab/>
      </w:r>
      <w:r w:rsidRPr="00AD6142">
        <w:rPr>
          <w:rFonts w:ascii="Arial" w:hAnsi="Arial" w:cs="Arial"/>
          <w:b/>
          <w:sz w:val="24"/>
        </w:rPr>
        <w:t>n40 MPR and Interference for Additional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related fractional BW criteria issue, deltaMPR and potential interference to ISM band of the addition of 90 and 100 MHZ channel bandwidth to Band n40.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448" w:name="_Toc57105171"/>
      <w:r w:rsidRPr="00AD6142">
        <w:t>10.21.2.3</w:t>
      </w:r>
      <w:r w:rsidRPr="00AD6142">
        <w:tab/>
        <w:t>others [NR_bands_R17_BWs -Core]</w:t>
      </w:r>
      <w:bookmarkEnd w:id="448"/>
    </w:p>
    <w:p w:rsidR="000048FE" w:rsidRPr="00AD6142" w:rsidRDefault="000048FE" w:rsidP="000048FE">
      <w:pPr>
        <w:pStyle w:val="Heading4"/>
      </w:pPr>
      <w:bookmarkStart w:id="449" w:name="_Toc57105172"/>
      <w:r w:rsidRPr="00AD6142">
        <w:t>10.21.3</w:t>
      </w:r>
      <w:r w:rsidRPr="00AD6142">
        <w:tab/>
        <w:t>BS RF requirement [NR_bands_R17_BWs -Core]</w:t>
      </w:r>
      <w:bookmarkEnd w:id="449"/>
    </w:p>
    <w:p w:rsidR="000048FE" w:rsidRPr="00AD6142" w:rsidRDefault="000048FE" w:rsidP="000048FE">
      <w:pPr>
        <w:rPr>
          <w:rFonts w:ascii="Arial" w:hAnsi="Arial" w:cs="Arial"/>
          <w:b/>
          <w:sz w:val="24"/>
        </w:rPr>
      </w:pPr>
      <w:r w:rsidRPr="00AD6142">
        <w:rPr>
          <w:rFonts w:ascii="Arial" w:hAnsi="Arial" w:cs="Arial"/>
          <w:b/>
          <w:color w:val="0000FF"/>
          <w:sz w:val="24"/>
        </w:rPr>
        <w:t>R4-2015294</w:t>
      </w:r>
      <w:r w:rsidRPr="00AD6142">
        <w:rPr>
          <w:rFonts w:ascii="Arial" w:hAnsi="Arial" w:cs="Arial"/>
          <w:b/>
          <w:color w:val="0000FF"/>
          <w:sz w:val="24"/>
        </w:rPr>
        <w:tab/>
      </w:r>
      <w:r w:rsidRPr="00AD6142">
        <w:rPr>
          <w:rFonts w:ascii="Arial" w:hAnsi="Arial" w:cs="Arial"/>
          <w:b/>
          <w:sz w:val="24"/>
        </w:rPr>
        <w:t>draftCR to 38104 to add 40MHz BW for band n80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introduce 40MHz channel bandwidths for band n80.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R4-2015295</w:t>
      </w:r>
      <w:r w:rsidRPr="00AD6142">
        <w:rPr>
          <w:rFonts w:ascii="Arial" w:hAnsi="Arial" w:cs="Arial"/>
          <w:b/>
          <w:color w:val="0000FF"/>
          <w:sz w:val="24"/>
        </w:rPr>
        <w:tab/>
      </w:r>
      <w:r w:rsidRPr="00AD6142">
        <w:rPr>
          <w:rFonts w:ascii="Arial" w:hAnsi="Arial" w:cs="Arial"/>
          <w:b/>
          <w:sz w:val="24"/>
        </w:rPr>
        <w:t>draftCR to 38104 to add 40MHz BW for band n83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introduce 40MHz channel bandwidth for band n83.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R4-2015298</w:t>
      </w:r>
      <w:r w:rsidRPr="00AD6142">
        <w:rPr>
          <w:rFonts w:ascii="Arial" w:hAnsi="Arial" w:cs="Arial"/>
          <w:b/>
          <w:color w:val="0000FF"/>
          <w:sz w:val="24"/>
        </w:rPr>
        <w:tab/>
      </w:r>
      <w:r w:rsidRPr="00AD6142">
        <w:rPr>
          <w:rFonts w:ascii="Arial" w:hAnsi="Arial" w:cs="Arial"/>
          <w:b/>
          <w:sz w:val="24"/>
        </w:rPr>
        <w:t>draftCR to 38104 to add 90MHz BW for band 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CR is to introduce 90MHz channel bandwidth for band n40.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[97e][124] NR_bands_R17_BWs in R4-2016626.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3"/>
      </w:pPr>
      <w:bookmarkStart w:id="450" w:name="_Toc57105173"/>
      <w:r w:rsidRPr="00AD6142">
        <w:t>10.22</w:t>
      </w:r>
      <w:r w:rsidRPr="00AD6142">
        <w:tab/>
        <w:t>Introduction of channel bandwidths 35MHz and 45MHz for NR [NR_FR1_35MHz_45MHz_BW]</w:t>
      </w:r>
      <w:bookmarkEnd w:id="450"/>
    </w:p>
    <w:p w:rsidR="000048FE" w:rsidRPr="00AD6142" w:rsidRDefault="000048FE" w:rsidP="000048FE">
      <w:pPr>
        <w:rPr>
          <w:rFonts w:ascii="Arial" w:hAnsi="Arial" w:cs="Arial"/>
          <w:b/>
          <w:sz w:val="24"/>
        </w:rPr>
      </w:pPr>
      <w:r w:rsidRPr="00AD6142">
        <w:rPr>
          <w:rFonts w:ascii="Arial" w:hAnsi="Arial" w:cs="Arial"/>
          <w:b/>
          <w:color w:val="0000FF"/>
          <w:sz w:val="24"/>
        </w:rPr>
        <w:t>R4-2016627</w:t>
      </w:r>
      <w:r w:rsidRPr="00AD6142">
        <w:rPr>
          <w:rFonts w:ascii="Arial" w:hAnsi="Arial" w:cs="Arial"/>
          <w:b/>
          <w:color w:val="0000FF"/>
          <w:sz w:val="24"/>
        </w:rPr>
        <w:tab/>
      </w:r>
      <w:r w:rsidRPr="00AD6142">
        <w:rPr>
          <w:rFonts w:ascii="Arial" w:hAnsi="Arial" w:cs="Arial"/>
          <w:b/>
          <w:sz w:val="24"/>
        </w:rPr>
        <w:t>Email discussion summary for [97e][125] NR_FR1_35MHz_45MHz_BW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[97e][125] NR_FR1_35MHz_45MHz_BW. The subject for discussion was introduction of channel bandwidths 35MHz and 45MHz for NR. The email thread was moderated by Liehai Liu (Huawei Tech.(UK)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R4-2016967</w:t>
      </w:r>
      <w:r w:rsidRPr="00AD6142">
        <w:rPr>
          <w:rFonts w:ascii="Arial" w:hAnsi="Arial" w:cs="Arial"/>
          <w:b/>
          <w:color w:val="0000FF"/>
          <w:sz w:val="24"/>
        </w:rPr>
        <w:tab/>
      </w:r>
      <w:r w:rsidRPr="00AD6142">
        <w:rPr>
          <w:rFonts w:ascii="Arial" w:hAnsi="Arial" w:cs="Arial"/>
          <w:b/>
          <w:sz w:val="24"/>
        </w:rPr>
        <w:t>Email discussion summary for [97e][125] NR_FR1_35MHz_45MHz_BW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[97e][125] NR_FR1_35MHz_45MHz_BW. The subject for discussion was introduction of channel bandwidths 35MHz and 45MHz for NR. The email thread was moderated by Liehai Liu (Huawei Tech.(UK)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R4-2016862</w:t>
      </w:r>
      <w:r w:rsidRPr="00AD6142">
        <w:rPr>
          <w:rFonts w:ascii="Arial" w:hAnsi="Arial" w:cs="Arial"/>
          <w:b/>
          <w:color w:val="0000FF"/>
          <w:sz w:val="24"/>
        </w:rPr>
        <w:tab/>
      </w:r>
      <w:r w:rsidRPr="00AD6142">
        <w:rPr>
          <w:rFonts w:ascii="Arial" w:hAnsi="Arial" w:cs="Arial"/>
          <w:b/>
          <w:sz w:val="24"/>
        </w:rPr>
        <w:t>WF on release independence for 35 MHz and 45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R4-2016863</w:t>
      </w:r>
      <w:r w:rsidRPr="00AD6142">
        <w:rPr>
          <w:rFonts w:ascii="Arial" w:hAnsi="Arial" w:cs="Arial"/>
          <w:b/>
          <w:color w:val="0000FF"/>
          <w:sz w:val="24"/>
        </w:rPr>
        <w:tab/>
      </w:r>
      <w:r w:rsidRPr="00AD6142">
        <w:rPr>
          <w:rFonts w:ascii="Arial" w:hAnsi="Arial" w:cs="Arial"/>
          <w:b/>
          <w:sz w:val="24"/>
        </w:rPr>
        <w:t>WF on general aspects for UE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Skyworks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R4-2016864</w:t>
      </w:r>
      <w:r w:rsidRPr="00AD6142">
        <w:rPr>
          <w:rFonts w:ascii="Arial" w:hAnsi="Arial" w:cs="Arial"/>
          <w:b/>
          <w:color w:val="0000FF"/>
          <w:sz w:val="24"/>
        </w:rPr>
        <w:tab/>
      </w:r>
      <w:r w:rsidRPr="00AD6142">
        <w:rPr>
          <w:rFonts w:ascii="Arial" w:hAnsi="Arial" w:cs="Arial"/>
          <w:b/>
          <w:sz w:val="24"/>
        </w:rPr>
        <w:t>WF on UE REFSENS and A-MPR for 35MHz and 45MHz CBW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R4-2016865</w:t>
      </w:r>
      <w:r w:rsidRPr="00AD6142">
        <w:rPr>
          <w:rFonts w:ascii="Arial" w:hAnsi="Arial" w:cs="Arial"/>
          <w:b/>
          <w:color w:val="0000FF"/>
          <w:sz w:val="24"/>
        </w:rPr>
        <w:tab/>
      </w:r>
      <w:r w:rsidRPr="00AD6142">
        <w:rPr>
          <w:rFonts w:ascii="Arial" w:hAnsi="Arial" w:cs="Arial"/>
          <w:b/>
          <w:sz w:val="24"/>
        </w:rPr>
        <w:t>WF on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R4-2017814</w:t>
      </w:r>
      <w:r w:rsidRPr="00AD6142">
        <w:rPr>
          <w:rFonts w:ascii="Arial" w:hAnsi="Arial" w:cs="Arial"/>
          <w:b/>
          <w:color w:val="0000FF"/>
          <w:sz w:val="24"/>
        </w:rPr>
        <w:tab/>
      </w:r>
      <w:r w:rsidRPr="00AD6142">
        <w:rPr>
          <w:rFonts w:ascii="Arial" w:hAnsi="Arial" w:cs="Arial"/>
          <w:b/>
          <w:sz w:val="24"/>
        </w:rPr>
        <w:t>LS to RAN2 on 35 and 45 MHz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R4-2017846</w:t>
      </w:r>
      <w:r w:rsidRPr="00AD6142">
        <w:rPr>
          <w:rFonts w:ascii="Arial" w:hAnsi="Arial" w:cs="Arial"/>
          <w:b/>
          <w:color w:val="0000FF"/>
          <w:sz w:val="24"/>
        </w:rPr>
        <w:tab/>
      </w:r>
      <w:r w:rsidRPr="00AD6142">
        <w:rPr>
          <w:rFonts w:ascii="Arial" w:hAnsi="Arial" w:cs="Arial"/>
          <w:b/>
          <w:sz w:val="24"/>
        </w:rPr>
        <w:t>LS to RAN2 on 35 and 45 MHz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R4-2017814)</w:t>
      </w:r>
    </w:p>
    <w:p w:rsidR="00F01718" w:rsidRPr="00AD6142" w:rsidRDefault="00F01718" w:rsidP="00F01718">
      <w:pPr>
        <w:rPr>
          <w:rFonts w:ascii="Arial" w:hAnsi="Arial" w:cs="Arial"/>
          <w:b/>
        </w:rPr>
      </w:pPr>
      <w:r w:rsidRPr="00AD6142">
        <w:rPr>
          <w:rFonts w:ascii="Arial" w:hAnsi="Arial" w:cs="Arial"/>
          <w:b/>
        </w:rPr>
        <w:t xml:space="preserve">Discussion: </w:t>
      </w:r>
    </w:p>
    <w:p w:rsidR="00F01718" w:rsidRPr="00AD6142" w:rsidRDefault="00F01718" w:rsidP="00F01718">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R4-2016452</w:t>
      </w:r>
      <w:r w:rsidRPr="00AD6142">
        <w:rPr>
          <w:rFonts w:ascii="Arial" w:hAnsi="Arial" w:cs="Arial"/>
          <w:b/>
          <w:color w:val="0000FF"/>
          <w:sz w:val="24"/>
        </w:rPr>
        <w:tab/>
      </w:r>
      <w:r w:rsidRPr="00AD6142">
        <w:rPr>
          <w:rFonts w:ascii="Arial" w:hAnsi="Arial" w:cs="Arial"/>
          <w:b/>
          <w:sz w:val="24"/>
        </w:rPr>
        <w:t>35 and 45 MHz CH BW Release Independence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T-Mobile USA, TELUS, Bell Mobility, AT&amp;T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51" w:name="_Toc57105174"/>
      <w:r w:rsidRPr="00AD6142">
        <w:t>10.22.1</w:t>
      </w:r>
      <w:r w:rsidRPr="00AD6142">
        <w:tab/>
        <w:t>General and Rapporteur Input (WID/TR/CR) [NR_FR1_35MHz_45MHz_BW-Core/Per]</w:t>
      </w:r>
      <w:bookmarkEnd w:id="451"/>
    </w:p>
    <w:p w:rsidR="000048FE" w:rsidRPr="00AD6142" w:rsidRDefault="000048FE" w:rsidP="000048FE">
      <w:pPr>
        <w:rPr>
          <w:rFonts w:ascii="Arial" w:hAnsi="Arial" w:cs="Arial"/>
          <w:b/>
          <w:sz w:val="24"/>
        </w:rPr>
      </w:pPr>
      <w:r w:rsidRPr="00AD6142">
        <w:rPr>
          <w:rFonts w:ascii="Arial" w:hAnsi="Arial" w:cs="Arial"/>
          <w:b/>
          <w:color w:val="0000FF"/>
          <w:sz w:val="24"/>
        </w:rPr>
        <w:t>R4-2015701</w:t>
      </w:r>
      <w:r w:rsidRPr="00AD6142">
        <w:rPr>
          <w:rFonts w:ascii="Arial" w:hAnsi="Arial" w:cs="Arial"/>
          <w:b/>
          <w:color w:val="0000FF"/>
          <w:sz w:val="24"/>
        </w:rPr>
        <w:tab/>
      </w:r>
      <w:r w:rsidRPr="00AD6142">
        <w:rPr>
          <w:rFonts w:ascii="Arial" w:hAnsi="Arial" w:cs="Arial"/>
          <w:b/>
          <w:sz w:val="24"/>
        </w:rPr>
        <w:t>Discussion on release independence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R4-2016113</w:t>
      </w:r>
      <w:r w:rsidRPr="00AD6142">
        <w:rPr>
          <w:rFonts w:ascii="Arial" w:hAnsi="Arial" w:cs="Arial"/>
          <w:b/>
          <w:color w:val="0000FF"/>
          <w:sz w:val="24"/>
        </w:rPr>
        <w:tab/>
      </w:r>
      <w:r w:rsidRPr="00AD6142">
        <w:rPr>
          <w:rFonts w:ascii="Arial" w:hAnsi="Arial" w:cs="Arial"/>
          <w:b/>
          <w:sz w:val="24"/>
        </w:rPr>
        <w:t>Discussion on release independent and signalling for brand new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52" w:name="_Toc57105175"/>
      <w:r w:rsidRPr="00AD6142">
        <w:t>10.22.2</w:t>
      </w:r>
      <w:r w:rsidRPr="00AD6142">
        <w:tab/>
        <w:t>Spectrum utilization [NR_FR1_35MHz_45MHz_BW-Core]</w:t>
      </w:r>
      <w:bookmarkEnd w:id="452"/>
    </w:p>
    <w:p w:rsidR="000048FE" w:rsidRPr="00AD6142" w:rsidRDefault="000048FE" w:rsidP="000048FE">
      <w:pPr>
        <w:rPr>
          <w:rFonts w:ascii="Arial" w:hAnsi="Arial" w:cs="Arial"/>
          <w:b/>
          <w:sz w:val="24"/>
        </w:rPr>
      </w:pPr>
      <w:r w:rsidRPr="00AD6142">
        <w:rPr>
          <w:rFonts w:ascii="Arial" w:hAnsi="Arial" w:cs="Arial"/>
          <w:b/>
          <w:color w:val="0000FF"/>
          <w:sz w:val="24"/>
        </w:rPr>
        <w:t>R4-2015043</w:t>
      </w:r>
      <w:r w:rsidRPr="00AD6142">
        <w:rPr>
          <w:rFonts w:ascii="Arial" w:hAnsi="Arial" w:cs="Arial"/>
          <w:b/>
          <w:color w:val="0000FF"/>
          <w:sz w:val="24"/>
        </w:rPr>
        <w:tab/>
      </w:r>
      <w:r w:rsidRPr="00AD6142">
        <w:rPr>
          <w:rFonts w:ascii="Arial" w:hAnsi="Arial" w:cs="Arial"/>
          <w:b/>
          <w:sz w:val="24"/>
        </w:rPr>
        <w:t>Further discussion on spectrum utilization for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53" w:name="_Toc57105176"/>
      <w:r w:rsidRPr="00AD6142">
        <w:t>10.22.3</w:t>
      </w:r>
      <w:r w:rsidRPr="00AD6142">
        <w:tab/>
        <w:t>UE RF requirements [NR_FR1_35MHz_45MHz_BW-Core]</w:t>
      </w:r>
      <w:bookmarkEnd w:id="453"/>
    </w:p>
    <w:p w:rsidR="000048FE" w:rsidRPr="00AD6142" w:rsidRDefault="000048FE" w:rsidP="000048FE">
      <w:pPr>
        <w:rPr>
          <w:rFonts w:ascii="Arial" w:hAnsi="Arial" w:cs="Arial"/>
          <w:b/>
          <w:sz w:val="24"/>
        </w:rPr>
      </w:pPr>
      <w:r w:rsidRPr="00AD6142">
        <w:rPr>
          <w:rFonts w:ascii="Arial" w:hAnsi="Arial" w:cs="Arial"/>
          <w:b/>
          <w:color w:val="0000FF"/>
          <w:sz w:val="24"/>
        </w:rPr>
        <w:t>R4-2014173</w:t>
      </w:r>
      <w:r w:rsidRPr="00AD6142">
        <w:rPr>
          <w:rFonts w:ascii="Arial" w:hAnsi="Arial" w:cs="Arial"/>
          <w:b/>
          <w:color w:val="0000FF"/>
          <w:sz w:val="24"/>
        </w:rPr>
        <w:tab/>
      </w:r>
      <w:r w:rsidRPr="00AD6142">
        <w:rPr>
          <w:rFonts w:ascii="Arial" w:hAnsi="Arial" w:cs="Arial"/>
          <w:b/>
          <w:sz w:val="24"/>
        </w:rPr>
        <w:t>35M_45M AMPR, MPR,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R4-2016600</w:t>
      </w:r>
      <w:r w:rsidRPr="00AD6142">
        <w:rPr>
          <w:rFonts w:ascii="Arial" w:hAnsi="Arial" w:cs="Arial"/>
          <w:b/>
          <w:color w:val="0000FF"/>
          <w:sz w:val="24"/>
        </w:rPr>
        <w:tab/>
      </w:r>
      <w:r w:rsidRPr="00AD6142">
        <w:rPr>
          <w:rFonts w:ascii="Arial" w:hAnsi="Arial" w:cs="Arial"/>
          <w:b/>
          <w:sz w:val="24"/>
        </w:rPr>
        <w:t>35M_45M AMPR, MPR,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R4-2014173)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R4-2015044</w:t>
      </w:r>
      <w:r w:rsidRPr="00AD6142">
        <w:rPr>
          <w:rFonts w:ascii="Arial" w:hAnsi="Arial" w:cs="Arial"/>
          <w:b/>
          <w:color w:val="0000FF"/>
          <w:sz w:val="24"/>
        </w:rPr>
        <w:tab/>
      </w:r>
      <w:r w:rsidRPr="00AD6142">
        <w:rPr>
          <w:rFonts w:ascii="Arial" w:hAnsi="Arial" w:cs="Arial"/>
          <w:b/>
          <w:sz w:val="24"/>
        </w:rPr>
        <w:t>On UE RF requirement for new channel bandwidth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R4-2015351</w:t>
      </w:r>
      <w:r w:rsidRPr="00AD6142">
        <w:rPr>
          <w:rFonts w:ascii="Arial" w:hAnsi="Arial" w:cs="Arial"/>
          <w:b/>
          <w:color w:val="0000FF"/>
          <w:sz w:val="24"/>
        </w:rPr>
        <w:tab/>
      </w:r>
      <w:r w:rsidRPr="00AD6142">
        <w:rPr>
          <w:rFonts w:ascii="Arial" w:hAnsi="Arial" w:cs="Arial"/>
          <w:b/>
          <w:sz w:val="24"/>
        </w:rPr>
        <w:t>Release independence for 35MHz and 45Mhz BW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R4-2015432</w:t>
      </w:r>
      <w:r w:rsidRPr="00AD6142">
        <w:rPr>
          <w:rFonts w:ascii="Arial" w:hAnsi="Arial" w:cs="Arial"/>
          <w:b/>
          <w:color w:val="0000FF"/>
          <w:sz w:val="24"/>
        </w:rPr>
        <w:tab/>
      </w:r>
      <w:r w:rsidRPr="00AD6142">
        <w:rPr>
          <w:rFonts w:ascii="Arial" w:hAnsi="Arial" w:cs="Arial"/>
          <w:b/>
          <w:sz w:val="24"/>
        </w:rPr>
        <w:t>REFSENS of n3, n8, n25 and n71 for new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Murata Manufacturing Co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R4-2015702</w:t>
      </w:r>
      <w:r w:rsidRPr="00AD6142">
        <w:rPr>
          <w:rFonts w:ascii="Arial" w:hAnsi="Arial" w:cs="Arial"/>
          <w:b/>
          <w:color w:val="0000FF"/>
          <w:sz w:val="24"/>
        </w:rPr>
        <w:tab/>
      </w:r>
      <w:r w:rsidRPr="00AD6142">
        <w:rPr>
          <w:rFonts w:ascii="Arial" w:hAnsi="Arial" w:cs="Arial"/>
          <w:b/>
          <w:sz w:val="24"/>
        </w:rPr>
        <w:t>Draft CR for TS 38.101: introduction of channel bandwidths 35MHz and 45MHz for general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channel bandwidths 35MHz and 45MHz for general part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R4-2015800</w:t>
      </w:r>
      <w:r w:rsidRPr="00AD6142">
        <w:rPr>
          <w:rFonts w:ascii="Arial" w:hAnsi="Arial" w:cs="Arial"/>
          <w:b/>
          <w:color w:val="0000FF"/>
          <w:sz w:val="24"/>
        </w:rPr>
        <w:tab/>
      </w:r>
      <w:r w:rsidRPr="00AD6142">
        <w:rPr>
          <w:rFonts w:ascii="Arial" w:hAnsi="Arial" w:cs="Arial"/>
          <w:b/>
          <w:sz w:val="24"/>
        </w:rPr>
        <w:t>Specification impact of additional 35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technical issues, specification impact, UE capability and release independence aspects for single CC and band combination support related to 35 and 45 MHz new channel BW.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R4-2015801</w:t>
      </w:r>
      <w:r w:rsidRPr="00AD6142">
        <w:rPr>
          <w:rFonts w:ascii="Arial" w:hAnsi="Arial" w:cs="Arial"/>
          <w:b/>
          <w:color w:val="0000FF"/>
          <w:sz w:val="24"/>
        </w:rPr>
        <w:tab/>
      </w:r>
      <w:r w:rsidRPr="00AD6142">
        <w:rPr>
          <w:rFonts w:ascii="Arial" w:hAnsi="Arial" w:cs="Arial"/>
          <w:b/>
          <w:sz w:val="24"/>
        </w:rPr>
        <w:t>Specification impact of additional 35&amp;45MHz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technical issues, specification impact, UE capability and release independence aspects for single CC and band combination support related to 35 and 45 MHz new channel BW.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R4-2016010</w:t>
      </w:r>
      <w:r w:rsidRPr="00AD6142">
        <w:rPr>
          <w:rFonts w:ascii="Arial" w:hAnsi="Arial" w:cs="Arial"/>
          <w:b/>
          <w:color w:val="0000FF"/>
          <w:sz w:val="24"/>
        </w:rPr>
        <w:tab/>
      </w:r>
      <w:r w:rsidRPr="00AD6142">
        <w:rPr>
          <w:rFonts w:ascii="Arial" w:hAnsi="Arial" w:cs="Arial"/>
          <w:b/>
          <w:sz w:val="24"/>
        </w:rPr>
        <w:t>n71 35MHz AMPR and MSD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R4-2016011</w:t>
      </w:r>
      <w:r w:rsidRPr="00AD6142">
        <w:rPr>
          <w:rFonts w:ascii="Arial" w:hAnsi="Arial" w:cs="Arial"/>
          <w:b/>
          <w:color w:val="0000FF"/>
          <w:sz w:val="24"/>
        </w:rPr>
        <w:tab/>
      </w:r>
      <w:r w:rsidRPr="00AD6142">
        <w:rPr>
          <w:rFonts w:ascii="Arial" w:hAnsi="Arial" w:cs="Arial"/>
          <w:b/>
          <w:sz w:val="24"/>
        </w:rPr>
        <w:t>n8 35MHz AMPR and MSD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R4-2016027</w:t>
      </w:r>
      <w:r w:rsidRPr="00AD6142">
        <w:rPr>
          <w:rFonts w:ascii="Arial" w:hAnsi="Arial" w:cs="Arial"/>
          <w:b/>
          <w:color w:val="0000FF"/>
          <w:sz w:val="24"/>
        </w:rPr>
        <w:tab/>
      </w:r>
      <w:r w:rsidRPr="00AD6142">
        <w:rPr>
          <w:rFonts w:ascii="Arial" w:hAnsi="Arial" w:cs="Arial"/>
          <w:b/>
          <w:sz w:val="24"/>
        </w:rPr>
        <w:t>n7 35MHz AMPR and MSD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R4-2016059</w:t>
      </w:r>
      <w:r w:rsidRPr="00AD6142">
        <w:rPr>
          <w:rFonts w:ascii="Arial" w:hAnsi="Arial" w:cs="Arial"/>
          <w:b/>
          <w:color w:val="0000FF"/>
          <w:sz w:val="24"/>
        </w:rPr>
        <w:tab/>
      </w:r>
      <w:r w:rsidRPr="00AD6142">
        <w:rPr>
          <w:rFonts w:ascii="Arial" w:hAnsi="Arial" w:cs="Arial"/>
          <w:b/>
          <w:sz w:val="24"/>
        </w:rPr>
        <w:t>Draft CR to add 35MHz and 45 MHz Bandwidth to TS38.101-1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35MHz and 45 MHz Bandwidth to TS38.101-1 in clauses 5 and 6.</w:t>
      </w:r>
    </w:p>
    <w:p w:rsidR="000048FE" w:rsidRPr="00AD6142" w:rsidRDefault="000048FE" w:rsidP="000048FE">
      <w:r w:rsidRPr="00AD6142">
        <w:t>This CR does not change clases containing CA, DC combinations sice RAN4 have not concluded how to cater for these new BWs when it comes to band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R4-2016060</w:t>
      </w:r>
      <w:r w:rsidRPr="00AD6142">
        <w:rPr>
          <w:rFonts w:ascii="Arial" w:hAnsi="Arial" w:cs="Arial"/>
          <w:b/>
          <w:color w:val="0000FF"/>
          <w:sz w:val="24"/>
        </w:rPr>
        <w:tab/>
      </w:r>
      <w:r w:rsidRPr="00AD6142">
        <w:rPr>
          <w:rFonts w:ascii="Arial" w:hAnsi="Arial" w:cs="Arial"/>
          <w:b/>
          <w:sz w:val="24"/>
        </w:rPr>
        <w:t>Introduction of 35MHz and 45MHz regarding CA, DC, V2x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papers lists remaining CA, DC, V2X clauses that needs to be updated in 38.101-1 and -3. And proposes not to add new BCS per default for new BWs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R4-2016295</w:t>
      </w:r>
      <w:r w:rsidRPr="00AD6142">
        <w:rPr>
          <w:rFonts w:ascii="Arial" w:hAnsi="Arial" w:cs="Arial"/>
          <w:b/>
          <w:color w:val="0000FF"/>
          <w:sz w:val="24"/>
        </w:rPr>
        <w:tab/>
      </w:r>
      <w:r w:rsidRPr="00AD6142">
        <w:rPr>
          <w:rFonts w:ascii="Arial" w:hAnsi="Arial" w:cs="Arial"/>
          <w:b/>
          <w:sz w:val="24"/>
        </w:rPr>
        <w:t>Introduction of 35 MHz for n8, n66, n71 and 45 MHz for n66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R4-2014186</w:t>
      </w:r>
      <w:r w:rsidRPr="00AD6142">
        <w:rPr>
          <w:rFonts w:ascii="Arial" w:hAnsi="Arial" w:cs="Arial"/>
          <w:b/>
          <w:color w:val="0000FF"/>
          <w:sz w:val="24"/>
        </w:rPr>
        <w:tab/>
      </w:r>
      <w:r w:rsidRPr="00AD6142">
        <w:rPr>
          <w:rFonts w:ascii="Arial" w:hAnsi="Arial" w:cs="Arial"/>
          <w:b/>
          <w:sz w:val="24"/>
        </w:rPr>
        <w:t>REFSENS of n8 and n71 for new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54" w:name="_Toc57105177"/>
      <w:r w:rsidRPr="00AD6142">
        <w:t>10.22.4</w:t>
      </w:r>
      <w:r w:rsidRPr="00AD6142">
        <w:tab/>
        <w:t>BS RF requirements [NR_FR1_35MHz_45MHz_BW-Core]</w:t>
      </w:r>
      <w:bookmarkEnd w:id="454"/>
    </w:p>
    <w:p w:rsidR="000048FE" w:rsidRPr="00AD6142" w:rsidRDefault="000048FE" w:rsidP="000048FE">
      <w:pPr>
        <w:rPr>
          <w:rFonts w:ascii="Arial" w:hAnsi="Arial" w:cs="Arial"/>
          <w:b/>
          <w:sz w:val="24"/>
        </w:rPr>
      </w:pPr>
      <w:r w:rsidRPr="00AD6142">
        <w:rPr>
          <w:rFonts w:ascii="Arial" w:hAnsi="Arial" w:cs="Arial"/>
          <w:b/>
          <w:color w:val="0000FF"/>
          <w:sz w:val="24"/>
        </w:rPr>
        <w:t>R4-2015703</w:t>
      </w:r>
      <w:r w:rsidRPr="00AD6142">
        <w:rPr>
          <w:rFonts w:ascii="Arial" w:hAnsi="Arial" w:cs="Arial"/>
          <w:b/>
          <w:color w:val="0000FF"/>
          <w:sz w:val="24"/>
        </w:rPr>
        <w:tab/>
      </w:r>
      <w:r w:rsidRPr="00AD6142">
        <w:rPr>
          <w:rFonts w:ascii="Arial" w:hAnsi="Arial" w:cs="Arial"/>
          <w:b/>
          <w:sz w:val="24"/>
        </w:rPr>
        <w:t>CR for TS 38.104: draft CR on introduction of channel bandwidths 35MHz and 45MHz for BS TX and general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channel bandwidths 35MHz and 45MHz for BS TX and general part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R4-2016866</w:t>
      </w:r>
      <w:r w:rsidRPr="00AD6142">
        <w:rPr>
          <w:rFonts w:ascii="Arial" w:hAnsi="Arial" w:cs="Arial"/>
          <w:b/>
          <w:color w:val="0000FF"/>
          <w:sz w:val="24"/>
        </w:rPr>
        <w:tab/>
      </w:r>
      <w:r w:rsidRPr="00AD6142">
        <w:rPr>
          <w:rFonts w:ascii="Arial" w:hAnsi="Arial" w:cs="Arial"/>
          <w:b/>
          <w:sz w:val="24"/>
        </w:rPr>
        <w:t>CR for TS 38.104: draft CR on introduction of channel bandwidths 35MHz and 45MHz for BS TX and general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R4-2015703)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R4-2015718</w:t>
      </w:r>
      <w:r w:rsidRPr="00AD6142">
        <w:rPr>
          <w:rFonts w:ascii="Arial" w:hAnsi="Arial" w:cs="Arial"/>
          <w:b/>
          <w:color w:val="0000FF"/>
          <w:sz w:val="24"/>
        </w:rPr>
        <w:tab/>
      </w:r>
      <w:r w:rsidRPr="00AD6142">
        <w:rPr>
          <w:rFonts w:ascii="Arial" w:hAnsi="Arial" w:cs="Arial"/>
          <w:b/>
          <w:sz w:val="24"/>
        </w:rPr>
        <w:t>Draft CR to TS 38.104: Introduction of CBWs 35 MHz and 45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Including BS RF requirements for 35/45 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R4-2015719</w:t>
      </w:r>
      <w:r w:rsidRPr="00AD6142">
        <w:rPr>
          <w:rFonts w:ascii="Arial" w:hAnsi="Arial" w:cs="Arial"/>
          <w:b/>
          <w:color w:val="0000FF"/>
          <w:sz w:val="24"/>
        </w:rPr>
        <w:tab/>
      </w:r>
      <w:r w:rsidRPr="00AD6142">
        <w:rPr>
          <w:rFonts w:ascii="Arial" w:hAnsi="Arial" w:cs="Arial"/>
          <w:b/>
          <w:sz w:val="24"/>
        </w:rPr>
        <w:t>Draft CR to TS 38.141-1: Introduction of CBWs 35 MHz and 45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Including BS RF requirements for 35/45 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R4-2016867</w:t>
      </w:r>
      <w:r w:rsidRPr="00AD6142">
        <w:rPr>
          <w:rFonts w:ascii="Arial" w:hAnsi="Arial" w:cs="Arial"/>
          <w:b/>
          <w:color w:val="0000FF"/>
          <w:sz w:val="24"/>
        </w:rPr>
        <w:tab/>
      </w:r>
      <w:r w:rsidRPr="00AD6142">
        <w:rPr>
          <w:rFonts w:ascii="Arial" w:hAnsi="Arial" w:cs="Arial"/>
          <w:b/>
          <w:sz w:val="24"/>
        </w:rPr>
        <w:t>Draft CR to TS 38.141-1: Introduction of CBWs 35 MHz and 45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R4-2015719)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R4-2015720</w:t>
      </w:r>
      <w:r w:rsidRPr="00AD6142">
        <w:rPr>
          <w:rFonts w:ascii="Arial" w:hAnsi="Arial" w:cs="Arial"/>
          <w:b/>
          <w:color w:val="0000FF"/>
          <w:sz w:val="24"/>
        </w:rPr>
        <w:tab/>
      </w:r>
      <w:r w:rsidRPr="00AD6142">
        <w:rPr>
          <w:rFonts w:ascii="Arial" w:hAnsi="Arial" w:cs="Arial"/>
          <w:b/>
          <w:sz w:val="24"/>
        </w:rPr>
        <w:t>Draft CR to TS 38.141-2: Introduction of CBWs 35 MHz and 45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Including BS RF requirements for 35/45 MHz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R4-2016114</w:t>
      </w:r>
      <w:r w:rsidRPr="00AD6142">
        <w:rPr>
          <w:rFonts w:ascii="Arial" w:hAnsi="Arial" w:cs="Arial"/>
          <w:b/>
          <w:color w:val="0000FF"/>
          <w:sz w:val="24"/>
        </w:rPr>
        <w:tab/>
      </w:r>
      <w:r w:rsidRPr="00AD6142">
        <w:rPr>
          <w:rFonts w:ascii="Arial" w:hAnsi="Arial" w:cs="Arial"/>
          <w:b/>
          <w:sz w:val="24"/>
        </w:rPr>
        <w:t>Discussion on BS RF requirement for new channel bandwidth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R4-2016115</w:t>
      </w:r>
      <w:r w:rsidRPr="00AD6142">
        <w:rPr>
          <w:rFonts w:ascii="Arial" w:hAnsi="Arial" w:cs="Arial"/>
          <w:b/>
          <w:color w:val="0000FF"/>
          <w:sz w:val="24"/>
        </w:rPr>
        <w:tab/>
      </w:r>
      <w:r w:rsidRPr="00AD6142">
        <w:rPr>
          <w:rFonts w:ascii="Arial" w:hAnsi="Arial" w:cs="Arial"/>
          <w:b/>
          <w:sz w:val="24"/>
        </w:rPr>
        <w:t>Draft CR to TS 38.104: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R4-2016116</w:t>
      </w:r>
      <w:r w:rsidRPr="00AD6142">
        <w:rPr>
          <w:rFonts w:ascii="Arial" w:hAnsi="Arial" w:cs="Arial"/>
          <w:b/>
          <w:color w:val="0000FF"/>
          <w:sz w:val="24"/>
        </w:rPr>
        <w:tab/>
      </w:r>
      <w:r w:rsidRPr="00AD6142">
        <w:rPr>
          <w:rFonts w:ascii="Arial" w:hAnsi="Arial" w:cs="Arial"/>
          <w:b/>
          <w:sz w:val="24"/>
        </w:rPr>
        <w:t>Draft CR to TS 38.141-1: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R4-2016117</w:t>
      </w:r>
      <w:r w:rsidRPr="00AD6142">
        <w:rPr>
          <w:rFonts w:ascii="Arial" w:hAnsi="Arial" w:cs="Arial"/>
          <w:b/>
          <w:color w:val="0000FF"/>
          <w:sz w:val="24"/>
        </w:rPr>
        <w:tab/>
      </w:r>
      <w:r w:rsidRPr="00AD6142">
        <w:rPr>
          <w:rFonts w:ascii="Arial" w:hAnsi="Arial" w:cs="Arial"/>
          <w:b/>
          <w:sz w:val="24"/>
        </w:rPr>
        <w:t>Draft CR to TS 38.141-2: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R4-2016868</w:t>
      </w:r>
      <w:r w:rsidRPr="00AD6142">
        <w:rPr>
          <w:rFonts w:ascii="Arial" w:hAnsi="Arial" w:cs="Arial"/>
          <w:b/>
          <w:color w:val="0000FF"/>
          <w:sz w:val="24"/>
        </w:rPr>
        <w:tab/>
      </w:r>
      <w:r w:rsidRPr="00AD6142">
        <w:rPr>
          <w:rFonts w:ascii="Arial" w:hAnsi="Arial" w:cs="Arial"/>
          <w:b/>
          <w:sz w:val="24"/>
        </w:rPr>
        <w:t>Draft CR to TS 38.141-2: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R4-2016117)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R4-2016118</w:t>
      </w:r>
      <w:r w:rsidRPr="00AD6142">
        <w:rPr>
          <w:rFonts w:ascii="Arial" w:hAnsi="Arial" w:cs="Arial"/>
          <w:b/>
          <w:color w:val="0000FF"/>
          <w:sz w:val="24"/>
        </w:rPr>
        <w:tab/>
      </w:r>
      <w:r w:rsidRPr="00AD6142">
        <w:rPr>
          <w:rFonts w:ascii="Arial" w:hAnsi="Arial" w:cs="Arial"/>
          <w:b/>
          <w:sz w:val="24"/>
        </w:rPr>
        <w:t>Draft CR to TS 37.104: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R4-2016119</w:t>
      </w:r>
      <w:r w:rsidRPr="00AD6142">
        <w:rPr>
          <w:rFonts w:ascii="Arial" w:hAnsi="Arial" w:cs="Arial"/>
          <w:b/>
          <w:color w:val="0000FF"/>
          <w:sz w:val="24"/>
        </w:rPr>
        <w:tab/>
      </w:r>
      <w:r w:rsidRPr="00AD6142">
        <w:rPr>
          <w:rFonts w:ascii="Arial" w:hAnsi="Arial" w:cs="Arial"/>
          <w:b/>
          <w:sz w:val="24"/>
        </w:rPr>
        <w:t>Draft CR to 37.141: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R4-2016120</w:t>
      </w:r>
      <w:r w:rsidRPr="00AD6142">
        <w:rPr>
          <w:rFonts w:ascii="Arial" w:hAnsi="Arial" w:cs="Arial"/>
          <w:b/>
          <w:color w:val="0000FF"/>
          <w:sz w:val="24"/>
        </w:rPr>
        <w:tab/>
      </w:r>
      <w:r w:rsidRPr="00AD6142">
        <w:rPr>
          <w:rFonts w:ascii="Arial" w:hAnsi="Arial" w:cs="Arial"/>
          <w:b/>
          <w:sz w:val="24"/>
        </w:rPr>
        <w:t>Draft CR to TS 37.105: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R4-2016121</w:t>
      </w:r>
      <w:r w:rsidRPr="00AD6142">
        <w:rPr>
          <w:rFonts w:ascii="Arial" w:hAnsi="Arial" w:cs="Arial"/>
          <w:b/>
          <w:color w:val="0000FF"/>
          <w:sz w:val="24"/>
        </w:rPr>
        <w:tab/>
      </w:r>
      <w:r w:rsidRPr="00AD6142">
        <w:rPr>
          <w:rFonts w:ascii="Arial" w:hAnsi="Arial" w:cs="Arial"/>
          <w:b/>
          <w:sz w:val="24"/>
        </w:rPr>
        <w:t>Draft CR to 37.145-1: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R4-2016122</w:t>
      </w:r>
      <w:r w:rsidRPr="00AD6142">
        <w:rPr>
          <w:rFonts w:ascii="Arial" w:hAnsi="Arial" w:cs="Arial"/>
          <w:b/>
          <w:color w:val="0000FF"/>
          <w:sz w:val="24"/>
        </w:rPr>
        <w:tab/>
      </w:r>
      <w:r w:rsidRPr="00AD6142">
        <w:rPr>
          <w:rFonts w:ascii="Arial" w:hAnsi="Arial" w:cs="Arial"/>
          <w:b/>
          <w:sz w:val="24"/>
        </w:rPr>
        <w:t>Draft CR to 37.145-2: Introduction of 35MHz and 45MHz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455" w:name="_Toc57105178"/>
      <w:r w:rsidRPr="00AD6142">
        <w:t>10.22.5</w:t>
      </w:r>
      <w:r w:rsidRPr="00AD6142">
        <w:tab/>
        <w:t>Others [NR_FR1_35MHz_45MHz_BW-Core]</w:t>
      </w:r>
      <w:bookmarkEnd w:id="455"/>
    </w:p>
    <w:p w:rsidR="000048FE" w:rsidRPr="00AD6142" w:rsidRDefault="000048FE" w:rsidP="000048FE">
      <w:pPr>
        <w:rPr>
          <w:rFonts w:ascii="Arial" w:hAnsi="Arial" w:cs="Arial"/>
          <w:b/>
          <w:sz w:val="24"/>
        </w:rPr>
      </w:pPr>
      <w:r w:rsidRPr="00AD6142">
        <w:rPr>
          <w:rFonts w:ascii="Arial" w:hAnsi="Arial" w:cs="Arial"/>
          <w:b/>
          <w:color w:val="0000FF"/>
          <w:sz w:val="24"/>
        </w:rPr>
        <w:t>R4-2014911</w:t>
      </w:r>
      <w:r w:rsidRPr="00AD6142">
        <w:rPr>
          <w:rFonts w:ascii="Arial" w:hAnsi="Arial" w:cs="Arial"/>
          <w:b/>
          <w:color w:val="0000FF"/>
          <w:sz w:val="24"/>
        </w:rPr>
        <w:tab/>
      </w:r>
      <w:r w:rsidRPr="00AD6142">
        <w:rPr>
          <w:rFonts w:ascii="Arial" w:hAnsi="Arial" w:cs="Arial"/>
          <w:b/>
          <w:sz w:val="24"/>
        </w:rPr>
        <w:t>UE RF requirments tables with channel BW dependency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[97e][125] NR_FR1_35MHz_45MHz_BW in R4-2016627.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456" w:name="_Toc57105179"/>
      <w:r w:rsidRPr="00AD6142">
        <w:t>10.23</w:t>
      </w:r>
      <w:r w:rsidRPr="00AD6142">
        <w:tab/>
        <w:t>Band combinations for Uu and V2X con-current operation [NR_LTE_V2X_PC5_combos]</w:t>
      </w:r>
      <w:bookmarkEnd w:id="456"/>
    </w:p>
    <w:p w:rsidR="000048FE" w:rsidRPr="00AD6142" w:rsidRDefault="000048FE" w:rsidP="000048FE">
      <w:pPr>
        <w:rPr>
          <w:rFonts w:ascii="Arial" w:hAnsi="Arial" w:cs="Arial"/>
          <w:b/>
          <w:sz w:val="24"/>
        </w:rPr>
      </w:pPr>
      <w:r w:rsidRPr="00AD6142">
        <w:rPr>
          <w:rFonts w:ascii="Arial" w:hAnsi="Arial" w:cs="Arial"/>
          <w:b/>
          <w:color w:val="0000FF"/>
          <w:sz w:val="24"/>
        </w:rPr>
        <w:t>R4-2016628</w:t>
      </w:r>
      <w:r w:rsidRPr="00AD6142">
        <w:rPr>
          <w:rFonts w:ascii="Arial" w:hAnsi="Arial" w:cs="Arial"/>
          <w:b/>
          <w:color w:val="0000FF"/>
          <w:sz w:val="24"/>
        </w:rPr>
        <w:tab/>
      </w:r>
      <w:r w:rsidRPr="00AD6142">
        <w:rPr>
          <w:rFonts w:ascii="Arial" w:hAnsi="Arial" w:cs="Arial"/>
          <w:b/>
          <w:sz w:val="24"/>
        </w:rPr>
        <w:t>Email discussion summary for [97e][126] NR_LTE_V2X_PC5_combos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[97e][126] NR_LTE_V2X_PC5_combos. The subject for discussion was Band combinations for Uu and V2X con-current operation. The email thread was moderated by Yuan Gao (Morningcore Technology Co.,Ltd)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R4-2016968</w:t>
      </w:r>
      <w:r w:rsidRPr="00AD6142">
        <w:rPr>
          <w:rFonts w:ascii="Arial" w:hAnsi="Arial" w:cs="Arial"/>
          <w:b/>
          <w:color w:val="0000FF"/>
          <w:sz w:val="24"/>
        </w:rPr>
        <w:tab/>
      </w:r>
      <w:r w:rsidRPr="00AD6142">
        <w:rPr>
          <w:rFonts w:ascii="Arial" w:hAnsi="Arial" w:cs="Arial"/>
          <w:b/>
          <w:sz w:val="24"/>
        </w:rPr>
        <w:t>Email discussion summary for [97e][126] NR_LTE_V2X_PC5_combos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(CATT)</w:t>
      </w:r>
    </w:p>
    <w:p w:rsidR="000048FE" w:rsidRPr="00AD6142" w:rsidRDefault="000048FE" w:rsidP="000048FE">
      <w:pPr>
        <w:rPr>
          <w:color w:val="808080"/>
        </w:rPr>
      </w:pPr>
      <w:r w:rsidRPr="00AD6142">
        <w:rPr>
          <w:color w:val="808080"/>
        </w:rPr>
        <w:t>(Replaces R4-2016628)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[97e][126] NR_LTE_V2X_PC5_combos. The subject for discussion was Band combinations for Uu and V2X con-current operation. The email thread was moderated by Yuan Gao (Morningcore Technology Co.,Ltd)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R4-2016869</w:t>
      </w:r>
      <w:r w:rsidRPr="00AD6142">
        <w:rPr>
          <w:rFonts w:ascii="Arial" w:hAnsi="Arial" w:cs="Arial"/>
          <w:b/>
          <w:color w:val="0000FF"/>
          <w:sz w:val="24"/>
        </w:rPr>
        <w:tab/>
      </w:r>
      <w:r w:rsidRPr="00AD6142">
        <w:rPr>
          <w:rFonts w:ascii="Arial" w:hAnsi="Arial" w:cs="Arial"/>
          <w:b/>
          <w:sz w:val="24"/>
        </w:rPr>
        <w:t>WF on band combinations for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57" w:name="_Toc57105180"/>
      <w:r w:rsidRPr="00AD6142">
        <w:t>10.23.1</w:t>
      </w:r>
      <w:r w:rsidRPr="00AD6142">
        <w:tab/>
        <w:t>General and Rapporteur Input (WID/TR/CR) [NR_LTE_V2X_PC5_combos-Core/Per]</w:t>
      </w:r>
      <w:bookmarkEnd w:id="457"/>
    </w:p>
    <w:p w:rsidR="000048FE" w:rsidRPr="00AD6142" w:rsidRDefault="000048FE" w:rsidP="000048FE">
      <w:pPr>
        <w:rPr>
          <w:rFonts w:ascii="Arial" w:hAnsi="Arial" w:cs="Arial"/>
          <w:b/>
          <w:sz w:val="24"/>
        </w:rPr>
      </w:pPr>
      <w:r w:rsidRPr="00AD6142">
        <w:rPr>
          <w:rFonts w:ascii="Arial" w:hAnsi="Arial" w:cs="Arial"/>
          <w:b/>
          <w:color w:val="0000FF"/>
          <w:sz w:val="24"/>
        </w:rPr>
        <w:t>R4-2014421</w:t>
      </w:r>
      <w:r w:rsidRPr="00AD6142">
        <w:rPr>
          <w:rFonts w:ascii="Arial" w:hAnsi="Arial" w:cs="Arial"/>
          <w:b/>
          <w:color w:val="0000FF"/>
          <w:sz w:val="24"/>
        </w:rPr>
        <w:tab/>
      </w:r>
      <w:r w:rsidRPr="00AD6142">
        <w:rPr>
          <w:rFonts w:ascii="Arial" w:hAnsi="Arial" w:cs="Arial"/>
          <w:b/>
          <w:sz w:val="24"/>
        </w:rPr>
        <w:t>Discussion on Rel-17 band combinations for Uu and V2X con-current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R4-2014425</w:t>
      </w:r>
      <w:r w:rsidRPr="00AD6142">
        <w:rPr>
          <w:rFonts w:ascii="Arial" w:hAnsi="Arial" w:cs="Arial"/>
          <w:b/>
          <w:color w:val="0000FF"/>
          <w:sz w:val="24"/>
        </w:rPr>
        <w:tab/>
      </w:r>
      <w:r w:rsidRPr="00AD6142">
        <w:rPr>
          <w:rFonts w:ascii="Arial" w:hAnsi="Arial" w:cs="Arial"/>
          <w:b/>
          <w:sz w:val="24"/>
        </w:rPr>
        <w:t>Revised WID for V2X band combination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Chair: it is not clear what is revised compared to the last version of WID?</w:t>
      </w:r>
    </w:p>
    <w:p w:rsidR="000048FE" w:rsidRDefault="000048FE" w:rsidP="000048FE">
      <w:r w:rsidRPr="00AD6142">
        <w:t>See email discussion summary for [97e][126] NR_LTE_V2X_PC5_combos in R4-2016628.</w:t>
      </w:r>
    </w:p>
    <w:p w:rsidR="00692FAF" w:rsidRPr="00AD6142" w:rsidRDefault="00692FAF" w:rsidP="000048FE">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R4-2015561</w:t>
      </w:r>
      <w:r w:rsidRPr="00AD6142">
        <w:rPr>
          <w:rFonts w:ascii="Arial" w:hAnsi="Arial" w:cs="Arial"/>
          <w:b/>
          <w:color w:val="0000FF"/>
          <w:sz w:val="24"/>
        </w:rPr>
        <w:tab/>
      </w:r>
      <w:r w:rsidRPr="00AD6142">
        <w:rPr>
          <w:rFonts w:ascii="Arial" w:hAnsi="Arial" w:cs="Arial"/>
          <w:b/>
          <w:sz w:val="24"/>
        </w:rPr>
        <w:t>TP for TR 37.875: adding some UE RF study for NR V2X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37.875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R4-2016870</w:t>
      </w:r>
      <w:r w:rsidRPr="00AD6142">
        <w:rPr>
          <w:rFonts w:ascii="Arial" w:hAnsi="Arial" w:cs="Arial"/>
          <w:b/>
          <w:color w:val="0000FF"/>
          <w:sz w:val="24"/>
        </w:rPr>
        <w:tab/>
      </w:r>
      <w:r w:rsidRPr="00AD6142">
        <w:rPr>
          <w:rFonts w:ascii="Arial" w:hAnsi="Arial" w:cs="Arial"/>
          <w:b/>
          <w:sz w:val="24"/>
        </w:rPr>
        <w:t>TP for TR 37.875: adding some UE RF study for NR V2X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37.875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R4-2015561)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R4-2017829</w:t>
      </w:r>
      <w:r w:rsidRPr="00AD6142">
        <w:rPr>
          <w:rFonts w:ascii="Arial" w:hAnsi="Arial" w:cs="Arial"/>
          <w:b/>
          <w:color w:val="0000FF"/>
          <w:sz w:val="24"/>
        </w:rPr>
        <w:tab/>
      </w:r>
      <w:r w:rsidRPr="00AD6142">
        <w:rPr>
          <w:rFonts w:ascii="Arial" w:hAnsi="Arial" w:cs="Arial"/>
          <w:b/>
          <w:sz w:val="24"/>
        </w:rPr>
        <w:t>TP for TR 37.875: adding some UE RF study for NR V2X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37.875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R4-2016870)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58" w:name="_Toc57105181"/>
      <w:r w:rsidRPr="00AD6142">
        <w:t>10.23.2</w:t>
      </w:r>
      <w:r w:rsidRPr="00AD6142">
        <w:tab/>
        <w:t>UE RF requirement for concurrent operation between NR Uu band and NR PC5 band [NR_LTE_V2X_PC5_combos-Core]</w:t>
      </w:r>
      <w:bookmarkEnd w:id="458"/>
    </w:p>
    <w:p w:rsidR="000048FE" w:rsidRPr="00AD6142" w:rsidRDefault="000048FE" w:rsidP="000048FE">
      <w:pPr>
        <w:rPr>
          <w:rFonts w:ascii="Arial" w:hAnsi="Arial" w:cs="Arial"/>
          <w:b/>
          <w:sz w:val="24"/>
        </w:rPr>
      </w:pPr>
      <w:r w:rsidRPr="00AD6142">
        <w:rPr>
          <w:rFonts w:ascii="Arial" w:hAnsi="Arial" w:cs="Arial"/>
          <w:b/>
          <w:color w:val="0000FF"/>
          <w:sz w:val="24"/>
        </w:rPr>
        <w:t>R4-2014422</w:t>
      </w:r>
      <w:r w:rsidRPr="00AD6142">
        <w:rPr>
          <w:rFonts w:ascii="Arial" w:hAnsi="Arial" w:cs="Arial"/>
          <w:b/>
          <w:color w:val="0000FF"/>
          <w:sz w:val="24"/>
        </w:rPr>
        <w:tab/>
      </w:r>
      <w:r w:rsidRPr="00AD6142">
        <w:rPr>
          <w:rFonts w:ascii="Arial" w:hAnsi="Arial" w:cs="Arial"/>
          <w:b/>
          <w:sz w:val="24"/>
        </w:rPr>
        <w:t>TP on V2X_n40A-n47A coexistence study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37.875 v0.0.0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R4-2016871</w:t>
      </w:r>
      <w:r w:rsidRPr="00AD6142">
        <w:rPr>
          <w:rFonts w:ascii="Arial" w:hAnsi="Arial" w:cs="Arial"/>
          <w:b/>
          <w:color w:val="0000FF"/>
          <w:sz w:val="24"/>
        </w:rPr>
        <w:tab/>
      </w:r>
      <w:r w:rsidRPr="00AD6142">
        <w:rPr>
          <w:rFonts w:ascii="Arial" w:hAnsi="Arial" w:cs="Arial"/>
          <w:b/>
          <w:sz w:val="24"/>
        </w:rPr>
        <w:t>TP on V2X_n40A-n47A coexistence study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37.875 v0.0.0</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R4-2014423</w:t>
      </w:r>
      <w:r w:rsidRPr="00AD6142">
        <w:rPr>
          <w:rFonts w:ascii="Arial" w:hAnsi="Arial" w:cs="Arial"/>
          <w:b/>
          <w:color w:val="0000FF"/>
          <w:sz w:val="24"/>
        </w:rPr>
        <w:tab/>
      </w:r>
      <w:r w:rsidRPr="00AD6142">
        <w:rPr>
          <w:rFonts w:ascii="Arial" w:hAnsi="Arial" w:cs="Arial"/>
          <w:b/>
          <w:sz w:val="24"/>
        </w:rPr>
        <w:t>CR for TS 38.101-1, Introduce new band combination of V2X_n39A-n47A and V2X_n40A-n47A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con-current operation of V2X_n39A-n47A and V2X_n40A-n47A should be introduced based on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R4-2016872</w:t>
      </w:r>
      <w:r w:rsidRPr="00AD6142">
        <w:rPr>
          <w:rFonts w:ascii="Arial" w:hAnsi="Arial" w:cs="Arial"/>
          <w:b/>
          <w:color w:val="0000FF"/>
          <w:sz w:val="24"/>
        </w:rPr>
        <w:tab/>
      </w:r>
      <w:r w:rsidRPr="00AD6142">
        <w:rPr>
          <w:rFonts w:ascii="Arial" w:hAnsi="Arial" w:cs="Arial"/>
          <w:b/>
          <w:sz w:val="24"/>
        </w:rPr>
        <w:t>CR for TS 38.101-1, Introduce new band combination of V2X_n39A-n47A and V2X_n40A-n47A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CR-0503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59" w:name="_Toc57105182"/>
      <w:r w:rsidRPr="00AD6142">
        <w:t>10.23.3</w:t>
      </w:r>
      <w:r w:rsidRPr="00AD6142">
        <w:tab/>
        <w:t>UE RF requirement for concurrent operation between LTE Uu band and NR PC5 band [NR_LTE_V2X_PC5_combos-Core]</w:t>
      </w:r>
      <w:bookmarkEnd w:id="459"/>
    </w:p>
    <w:p w:rsidR="000048FE" w:rsidRPr="00AD6142" w:rsidRDefault="000048FE" w:rsidP="000048FE">
      <w:pPr>
        <w:rPr>
          <w:rFonts w:ascii="Arial" w:hAnsi="Arial" w:cs="Arial"/>
          <w:b/>
          <w:sz w:val="24"/>
        </w:rPr>
      </w:pPr>
      <w:r w:rsidRPr="00AD6142">
        <w:rPr>
          <w:rFonts w:ascii="Arial" w:hAnsi="Arial" w:cs="Arial"/>
          <w:b/>
          <w:color w:val="0000FF"/>
          <w:sz w:val="24"/>
        </w:rPr>
        <w:t>R4-2014424</w:t>
      </w:r>
      <w:r w:rsidRPr="00AD6142">
        <w:rPr>
          <w:rFonts w:ascii="Arial" w:hAnsi="Arial" w:cs="Arial"/>
          <w:b/>
          <w:color w:val="0000FF"/>
          <w:sz w:val="24"/>
        </w:rPr>
        <w:tab/>
      </w:r>
      <w:r w:rsidRPr="00AD6142">
        <w:rPr>
          <w:rFonts w:ascii="Arial" w:hAnsi="Arial" w:cs="Arial"/>
          <w:b/>
          <w:sz w:val="24"/>
        </w:rPr>
        <w:t>CR for TS 38.101-3, Introduce new band combination of V2X_39A-n47A, V2X_n39A-47A, V2X_40A-n47A and V2X_n40A-47A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con-current operation of V2X_39A-n47A, V2X_n39A-47A, V2X_40A-n47A and V2X_n40A-47A should be introduced based on request.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R4-2016873</w:t>
      </w:r>
      <w:r w:rsidRPr="00AD6142">
        <w:rPr>
          <w:rFonts w:ascii="Arial" w:hAnsi="Arial" w:cs="Arial"/>
          <w:b/>
          <w:color w:val="0000FF"/>
          <w:sz w:val="24"/>
        </w:rPr>
        <w:tab/>
      </w:r>
      <w:r w:rsidRPr="00AD6142">
        <w:rPr>
          <w:rFonts w:ascii="Arial" w:hAnsi="Arial" w:cs="Arial"/>
          <w:b/>
          <w:sz w:val="24"/>
        </w:rPr>
        <w:t>CR for TS 38.101-3, Introduce new band combination of V2X_39A-n47A, V2X_n39A-47A, V2X_40A-n47A and V2X_n40A-47A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CR-0365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[97e][126] NR_LTE_V2X_PC5_combos in R4-2016628.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60" w:name="_Toc57105183"/>
      <w:r w:rsidRPr="00AD6142">
        <w:t>10.23.4</w:t>
      </w:r>
      <w:r w:rsidRPr="00AD6142">
        <w:tab/>
        <w:t>UE RF requirement for concurrent operation between NR Uu band and LTE PC5 band [NR_LTE_V2X_PC5_combos-Core]</w:t>
      </w:r>
      <w:bookmarkEnd w:id="460"/>
    </w:p>
    <w:p w:rsidR="000048FE" w:rsidRPr="00AD6142" w:rsidRDefault="000048FE" w:rsidP="000048FE">
      <w:pPr>
        <w:pStyle w:val="Heading4"/>
      </w:pPr>
      <w:bookmarkStart w:id="461" w:name="_Toc57105184"/>
      <w:r w:rsidRPr="00AD6142">
        <w:t>10.23.5</w:t>
      </w:r>
      <w:r w:rsidRPr="00AD6142">
        <w:tab/>
        <w:t>UE RF requirement for concurrent operation of LTE/NR CA/DC band combinations + PC5 V2X [NR_LTE_V2X_PC5_combos-Core]</w:t>
      </w:r>
      <w:bookmarkEnd w:id="461"/>
    </w:p>
    <w:p w:rsidR="000048FE" w:rsidRPr="00AD6142" w:rsidRDefault="000048FE" w:rsidP="000048FE">
      <w:pPr>
        <w:pStyle w:val="Heading3"/>
      </w:pPr>
      <w:bookmarkStart w:id="462" w:name="_Toc57105185"/>
      <w:r w:rsidRPr="00AD6142">
        <w:t>10.24</w:t>
      </w:r>
      <w:r w:rsidRPr="00AD6142">
        <w:tab/>
        <w:t>Introduction of FR2 FWA UE with maximum TRP of 23dBm for band n257 and n258 [NR_FR2_FWA_Bn257_Bn258]</w:t>
      </w:r>
      <w:bookmarkEnd w:id="462"/>
    </w:p>
    <w:p w:rsidR="000048FE" w:rsidRPr="00AD6142" w:rsidRDefault="000048FE" w:rsidP="000048FE">
      <w:pPr>
        <w:pStyle w:val="Heading4"/>
      </w:pPr>
      <w:bookmarkStart w:id="463" w:name="_Toc57105186"/>
      <w:r w:rsidRPr="00AD6142">
        <w:t>10.24.1</w:t>
      </w:r>
      <w:r w:rsidRPr="00AD6142">
        <w:tab/>
        <w:t>UE RF (38.101-2) [NR_FR2_FWA_Bn257_Bn258-Core]</w:t>
      </w:r>
      <w:bookmarkEnd w:id="463"/>
    </w:p>
    <w:p w:rsidR="000048FE" w:rsidRPr="00AD6142" w:rsidRDefault="000048FE" w:rsidP="000048FE">
      <w:pPr>
        <w:rPr>
          <w:rFonts w:ascii="Arial" w:hAnsi="Arial" w:cs="Arial"/>
          <w:b/>
          <w:sz w:val="24"/>
        </w:rPr>
      </w:pPr>
      <w:r w:rsidRPr="00AD6142">
        <w:rPr>
          <w:rFonts w:ascii="Arial" w:hAnsi="Arial" w:cs="Arial"/>
          <w:b/>
          <w:color w:val="0000FF"/>
          <w:sz w:val="24"/>
        </w:rPr>
        <w:t>R4-2016629</w:t>
      </w:r>
      <w:r w:rsidRPr="00AD6142">
        <w:rPr>
          <w:rFonts w:ascii="Arial" w:hAnsi="Arial" w:cs="Arial"/>
          <w:b/>
          <w:color w:val="0000FF"/>
          <w:sz w:val="24"/>
        </w:rPr>
        <w:tab/>
      </w:r>
      <w:r w:rsidRPr="00AD6142">
        <w:rPr>
          <w:rFonts w:ascii="Arial" w:hAnsi="Arial" w:cs="Arial"/>
          <w:b/>
          <w:sz w:val="24"/>
        </w:rPr>
        <w:t>Email discussion summary for [97e][127] NR_FR2_FWA_Bn257_Bn258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(Softbank)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[97e][127] NR_FR2_FWA_Bn257_Bn258. The subject for discussion was Introduction of FR2 FWA UE with maximum TRP of 23dBm for band n257 and n258. The email thread was moderated by Masashi Fushiki (SoftBank Corp.)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R4-2016969</w:t>
      </w:r>
      <w:r w:rsidRPr="00AD6142">
        <w:rPr>
          <w:rFonts w:ascii="Arial" w:hAnsi="Arial" w:cs="Arial"/>
          <w:b/>
          <w:color w:val="0000FF"/>
          <w:sz w:val="24"/>
        </w:rPr>
        <w:tab/>
      </w:r>
      <w:r w:rsidRPr="00AD6142">
        <w:rPr>
          <w:rFonts w:ascii="Arial" w:hAnsi="Arial" w:cs="Arial"/>
          <w:b/>
          <w:sz w:val="24"/>
        </w:rPr>
        <w:t>Email discussion summary for [97e][127] NR_FR2_FWA_Bn257_Bn258</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(Softbank)</w:t>
      </w:r>
    </w:p>
    <w:p w:rsidR="000048FE" w:rsidRPr="00AD6142" w:rsidRDefault="000048FE" w:rsidP="000048FE">
      <w:pPr>
        <w:rPr>
          <w:color w:val="808080"/>
        </w:rPr>
      </w:pPr>
      <w:r w:rsidRPr="00AD6142">
        <w:rPr>
          <w:color w:val="808080"/>
        </w:rPr>
        <w:t>(Replaces R4-2016629)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[97e][127] NR_FR2_FWA_Bn257_Bn258. The subject for discussion was Introduction of FR2 FWA UE with maximum TRP of 23dBm for band n257 and n258. The email thread was moderated by Masashi Fushiki (SoftBank Corp.)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R4-2016874</w:t>
      </w:r>
      <w:r w:rsidRPr="00AD6142">
        <w:rPr>
          <w:rFonts w:ascii="Arial" w:hAnsi="Arial" w:cs="Arial"/>
          <w:b/>
          <w:color w:val="0000FF"/>
          <w:sz w:val="24"/>
        </w:rPr>
        <w:tab/>
      </w:r>
      <w:r w:rsidRPr="00AD6142">
        <w:rPr>
          <w:rFonts w:ascii="Arial" w:hAnsi="Arial" w:cs="Arial"/>
          <w:b/>
          <w:sz w:val="24"/>
        </w:rPr>
        <w:t>WF on FR2 FWA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Softbank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R4-2016875</w:t>
      </w:r>
      <w:r w:rsidRPr="00AD6142">
        <w:rPr>
          <w:rFonts w:ascii="Arial" w:hAnsi="Arial" w:cs="Arial"/>
          <w:b/>
          <w:color w:val="0000FF"/>
          <w:sz w:val="24"/>
        </w:rPr>
        <w:tab/>
      </w:r>
      <w:r w:rsidRPr="00AD6142">
        <w:rPr>
          <w:rFonts w:ascii="Arial" w:hAnsi="Arial" w:cs="Arial"/>
          <w:b/>
          <w:sz w:val="24"/>
        </w:rPr>
        <w:t>CR for FR2 FWA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CR-0309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R4-2017834</w:t>
      </w:r>
      <w:r w:rsidRPr="00AD6142">
        <w:rPr>
          <w:rFonts w:ascii="Arial" w:hAnsi="Arial" w:cs="Arial"/>
          <w:b/>
          <w:color w:val="0000FF"/>
          <w:sz w:val="24"/>
        </w:rPr>
        <w:tab/>
      </w:r>
      <w:r w:rsidRPr="00AD6142">
        <w:rPr>
          <w:rFonts w:ascii="Arial" w:hAnsi="Arial" w:cs="Arial"/>
          <w:b/>
          <w:sz w:val="24"/>
        </w:rPr>
        <w:t>CR for FR2 FWA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R4-2016876</w:t>
      </w:r>
      <w:r w:rsidRPr="00AD6142">
        <w:rPr>
          <w:rFonts w:ascii="Arial" w:hAnsi="Arial" w:cs="Arial"/>
          <w:b/>
          <w:color w:val="0000FF"/>
          <w:sz w:val="24"/>
        </w:rPr>
        <w:tab/>
      </w:r>
      <w:r w:rsidRPr="00AD6142">
        <w:rPr>
          <w:rFonts w:ascii="Arial" w:hAnsi="Arial" w:cs="Arial"/>
          <w:b/>
          <w:sz w:val="24"/>
        </w:rPr>
        <w:t>LS for FR2 FWA power class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R4-2014264</w:t>
      </w:r>
      <w:r w:rsidRPr="00AD6142">
        <w:rPr>
          <w:rFonts w:ascii="Arial" w:hAnsi="Arial" w:cs="Arial"/>
          <w:b/>
          <w:color w:val="0000FF"/>
          <w:sz w:val="24"/>
        </w:rPr>
        <w:tab/>
      </w:r>
      <w:r w:rsidRPr="00AD6142">
        <w:rPr>
          <w:rFonts w:ascii="Arial" w:hAnsi="Arial" w:cs="Arial"/>
          <w:b/>
          <w:sz w:val="24"/>
        </w:rPr>
        <w:t>On Japan FWA EIRP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PC5 is more performance oriented than PC3, so EIRP requirement can support higher levels.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R4-2014826</w:t>
      </w:r>
      <w:r w:rsidRPr="00AD6142">
        <w:rPr>
          <w:rFonts w:ascii="Arial" w:hAnsi="Arial" w:cs="Arial"/>
          <w:b/>
          <w:color w:val="0000FF"/>
          <w:sz w:val="24"/>
        </w:rPr>
        <w:tab/>
      </w:r>
      <w:r w:rsidRPr="00AD6142">
        <w:rPr>
          <w:rFonts w:ascii="Arial" w:hAnsi="Arial" w:cs="Arial"/>
          <w:b/>
          <w:sz w:val="24"/>
        </w:rPr>
        <w:t>Proposals on FR2 FWA UE with maximum TRP of 23dBm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report</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MediaTek Beijing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Proposal1: n257 and n258 Peak EIRP is 28.4 dBm for FR2 FWA UE with maximum TRP of 23dBm.</w:t>
      </w:r>
    </w:p>
    <w:p w:rsidR="000048FE" w:rsidRPr="00AD6142" w:rsidRDefault="000048FE" w:rsidP="000048FE">
      <w:r w:rsidRPr="00AD6142">
        <w:t>Proposal2.a: n257 REFSENS for 50MHz channel BW is -92.5 dBm for FR2 FWA UE with maximum TRP of 23dBm.</w:t>
      </w:r>
    </w:p>
    <w:p w:rsidR="000048FE" w:rsidRPr="00AD6142" w:rsidRDefault="000048FE" w:rsidP="000048FE">
      <w:r w:rsidRPr="00AD6142">
        <w:t xml:space="preserve">Proposal2.b: n258 REFSENS for 50MHz channel BW is -92.6 dBm for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R4-2014832</w:t>
      </w:r>
      <w:r w:rsidRPr="00AD6142">
        <w:rPr>
          <w:rFonts w:ascii="Arial" w:hAnsi="Arial" w:cs="Arial"/>
          <w:b/>
          <w:color w:val="0000FF"/>
          <w:sz w:val="24"/>
        </w:rPr>
        <w:tab/>
      </w:r>
      <w:r w:rsidRPr="00AD6142">
        <w:rPr>
          <w:rFonts w:ascii="Arial" w:hAnsi="Arial" w:cs="Arial"/>
          <w:b/>
          <w:sz w:val="24"/>
        </w:rPr>
        <w:t>Proposals on FR2 FWA UE with maximum TRP of 23dBm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Beijing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Proposal1: n257 and n258 Peak EIRP is 28.4 dBm for FR2 FWA UE with maximum TRP of 23dBm.</w:t>
      </w:r>
    </w:p>
    <w:p w:rsidR="000048FE" w:rsidRPr="00AD6142" w:rsidRDefault="000048FE" w:rsidP="000048FE">
      <w:r w:rsidRPr="00AD6142">
        <w:t>Proposal2.a: n257 REFSENS for 50MHz channel BW is -92.5 dBm for FR2 FWA UE with maximum TRP of 23dBm.</w:t>
      </w:r>
    </w:p>
    <w:p w:rsidR="000048FE" w:rsidRPr="00AD6142" w:rsidRDefault="000048FE" w:rsidP="000048FE">
      <w:r w:rsidRPr="00AD6142">
        <w:t xml:space="preserve">Proposal2.b: n258 REFSENS for 50MHz channel BW is -92.6 dBm for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R4-2015085</w:t>
      </w:r>
      <w:r w:rsidRPr="00AD6142">
        <w:rPr>
          <w:rFonts w:ascii="Arial" w:hAnsi="Arial" w:cs="Arial"/>
          <w:b/>
          <w:color w:val="0000FF"/>
          <w:sz w:val="24"/>
        </w:rPr>
        <w:tab/>
      </w:r>
      <w:r w:rsidRPr="00AD6142">
        <w:rPr>
          <w:rFonts w:ascii="Arial" w:hAnsi="Arial" w:cs="Arial"/>
          <w:b/>
          <w:sz w:val="24"/>
        </w:rPr>
        <w:t>Open issues on FR2 FWA UE RF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R4-2015347</w:t>
      </w:r>
      <w:r w:rsidRPr="00AD6142">
        <w:rPr>
          <w:rFonts w:ascii="Arial" w:hAnsi="Arial" w:cs="Arial"/>
          <w:b/>
          <w:color w:val="0000FF"/>
          <w:sz w:val="24"/>
        </w:rPr>
        <w:tab/>
      </w:r>
      <w:r w:rsidRPr="00AD6142">
        <w:rPr>
          <w:rFonts w:ascii="Arial" w:hAnsi="Arial" w:cs="Arial"/>
          <w:b/>
          <w:sz w:val="24"/>
        </w:rPr>
        <w:t>Discussion on Rel-17 FWA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R4-2015809</w:t>
      </w:r>
      <w:r w:rsidRPr="00AD6142">
        <w:rPr>
          <w:rFonts w:ascii="Arial" w:hAnsi="Arial" w:cs="Arial"/>
          <w:b/>
          <w:color w:val="0000FF"/>
          <w:sz w:val="24"/>
        </w:rPr>
        <w:tab/>
      </w:r>
      <w:r w:rsidRPr="00AD6142">
        <w:rPr>
          <w:rFonts w:ascii="Arial" w:hAnsi="Arial" w:cs="Arial"/>
          <w:b/>
          <w:sz w:val="24"/>
        </w:rPr>
        <w:t xml:space="preserve">Views on RF requirement for FWA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R4-2015887</w:t>
      </w:r>
      <w:r w:rsidRPr="00AD6142">
        <w:rPr>
          <w:rFonts w:ascii="Arial" w:hAnsi="Arial" w:cs="Arial"/>
          <w:b/>
          <w:color w:val="0000FF"/>
          <w:sz w:val="24"/>
        </w:rPr>
        <w:tab/>
      </w:r>
      <w:r w:rsidRPr="00AD6142">
        <w:rPr>
          <w:rFonts w:ascii="Arial" w:hAnsi="Arial" w:cs="Arial"/>
          <w:b/>
          <w:sz w:val="24"/>
        </w:rPr>
        <w:t>Views on UE RF requirements of new FWA with 23dBm maximum TRP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R4-2016529</w:t>
      </w:r>
      <w:r w:rsidRPr="00AD6142">
        <w:rPr>
          <w:rFonts w:ascii="Arial" w:hAnsi="Arial" w:cs="Arial"/>
          <w:b/>
          <w:color w:val="0000FF"/>
          <w:sz w:val="24"/>
        </w:rPr>
        <w:tab/>
      </w:r>
      <w:r w:rsidRPr="00AD6142">
        <w:rPr>
          <w:rFonts w:ascii="Arial" w:hAnsi="Arial" w:cs="Arial"/>
          <w:b/>
          <w:sz w:val="24"/>
        </w:rPr>
        <w:t>on new FR2 FWA UE RF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R4-2016530</w:t>
      </w:r>
      <w:r w:rsidRPr="00AD6142">
        <w:rPr>
          <w:rFonts w:ascii="Arial" w:hAnsi="Arial" w:cs="Arial"/>
          <w:b/>
          <w:color w:val="0000FF"/>
          <w:sz w:val="24"/>
        </w:rPr>
        <w:tab/>
      </w:r>
      <w:r w:rsidRPr="00AD6142">
        <w:rPr>
          <w:rFonts w:ascii="Arial" w:hAnsi="Arial" w:cs="Arial"/>
          <w:b/>
          <w:sz w:val="24"/>
        </w:rPr>
        <w:t>Draft CR for FR2 FWA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Power class 5 is introduced in Rel-17 for FWA usage.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[97e][127] NR_FR2_FWA_Bn257_Bn258 in R4-2016629.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464" w:name="_Toc57105187"/>
      <w:r w:rsidRPr="00AD6142">
        <w:t>10.24.2</w:t>
      </w:r>
      <w:r w:rsidRPr="00AD6142">
        <w:tab/>
        <w:t>RRM Core requirements (38.133) [NR_FR2_FWA_Bn257_Bn258-Core]</w:t>
      </w:r>
      <w:bookmarkEnd w:id="464"/>
    </w:p>
    <w:p w:rsidR="000048FE" w:rsidRPr="00AD6142" w:rsidRDefault="000048FE" w:rsidP="000048FE">
      <w:pPr>
        <w:rPr>
          <w:rFonts w:ascii="Arial" w:hAnsi="Arial" w:cs="Arial"/>
          <w:b/>
          <w:sz w:val="24"/>
        </w:rPr>
      </w:pPr>
      <w:r w:rsidRPr="00AD6142">
        <w:rPr>
          <w:rFonts w:ascii="Arial" w:hAnsi="Arial" w:cs="Arial"/>
          <w:b/>
          <w:color w:val="0000FF"/>
          <w:sz w:val="24"/>
        </w:rPr>
        <w:t>R4-2017027</w:t>
      </w:r>
      <w:r w:rsidRPr="00AD6142">
        <w:rPr>
          <w:rFonts w:ascii="Arial" w:hAnsi="Arial" w:cs="Arial"/>
          <w:b/>
          <w:color w:val="0000FF"/>
          <w:sz w:val="24"/>
        </w:rPr>
        <w:tab/>
      </w:r>
      <w:r w:rsidRPr="00AD6142">
        <w:rPr>
          <w:rFonts w:ascii="Arial" w:hAnsi="Arial" w:cs="Arial"/>
          <w:b/>
          <w:sz w:val="24"/>
        </w:rPr>
        <w:t>Email discussion summary for [97e][228] NR_FR2_FWA_Bn257_Bn258_RRM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[97e][228] NR_FR2_FWA_Bn257_Bn258_RRM. The email thread was moderated by Li Hong (HiSilicon Technologies Co. Ltd)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R4-2017298</w:t>
      </w:r>
      <w:r w:rsidRPr="00AD6142">
        <w:rPr>
          <w:rFonts w:ascii="Arial" w:hAnsi="Arial" w:cs="Arial"/>
          <w:b/>
          <w:color w:val="0000FF"/>
          <w:sz w:val="24"/>
        </w:rPr>
        <w:tab/>
      </w:r>
      <w:r w:rsidRPr="00AD6142">
        <w:rPr>
          <w:rFonts w:ascii="Arial" w:hAnsi="Arial" w:cs="Arial"/>
          <w:b/>
          <w:sz w:val="24"/>
        </w:rPr>
        <w:t>Email discussion summary for [97e][228] NR_FR2_FWA_Bn257_Bn258_RRM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R4-2017027)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[97e][228] NR_FR2_FWA_Bn257_Bn258_RRM. The email thread was moderated by Li Hong (HiSilicon Technologies Co. Ltd)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R4-2016178</w:t>
      </w:r>
      <w:r w:rsidRPr="00AD6142">
        <w:rPr>
          <w:rFonts w:ascii="Arial" w:hAnsi="Arial" w:cs="Arial"/>
          <w:b/>
          <w:color w:val="0000FF"/>
          <w:sz w:val="24"/>
        </w:rPr>
        <w:tab/>
      </w:r>
      <w:r w:rsidRPr="00AD6142">
        <w:rPr>
          <w:rFonts w:ascii="Arial" w:hAnsi="Arial" w:cs="Arial"/>
          <w:b/>
          <w:sz w:val="24"/>
        </w:rPr>
        <w:t>Big CR on FR2 new FWA UE RRM requirements in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specify inter-RAT RRM requirements for FR2 FWA UE power class.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R4-2017262</w:t>
      </w:r>
      <w:r w:rsidRPr="00AD6142">
        <w:rPr>
          <w:rFonts w:ascii="Arial" w:hAnsi="Arial" w:cs="Arial"/>
          <w:b/>
          <w:color w:val="0000FF"/>
          <w:sz w:val="24"/>
        </w:rPr>
        <w:tab/>
      </w:r>
      <w:r w:rsidRPr="00AD6142">
        <w:rPr>
          <w:rFonts w:ascii="Arial" w:hAnsi="Arial" w:cs="Arial"/>
          <w:b/>
          <w:sz w:val="24"/>
        </w:rPr>
        <w:t>Big CR on FR2 new FWA UE RRM requirements in TS 36.133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tab/>
        <w:t xml:space="preserve">  CR-6994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R4-2016178)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R4-2017264</w:t>
      </w:r>
      <w:r w:rsidRPr="00AD6142">
        <w:rPr>
          <w:rFonts w:ascii="Arial" w:hAnsi="Arial" w:cs="Arial"/>
          <w:b/>
          <w:color w:val="0000FF"/>
          <w:sz w:val="24"/>
        </w:rPr>
        <w:tab/>
      </w:r>
      <w:r w:rsidRPr="00AD6142">
        <w:rPr>
          <w:rFonts w:ascii="Arial" w:hAnsi="Arial" w:cs="Arial"/>
          <w:b/>
          <w:sz w:val="24"/>
        </w:rPr>
        <w:t>Big CR: NR FR2 new FWA UE RRM requirements (TS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CR-1412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BC7E12" w:rsidRPr="00AD6142" w:rsidRDefault="00BC7E12" w:rsidP="00BC7E12">
      <w:pPr>
        <w:rPr>
          <w:rFonts w:ascii="Arial" w:hAnsi="Arial" w:cs="Arial"/>
          <w:b/>
        </w:rPr>
      </w:pPr>
      <w:r w:rsidRPr="00AD6142">
        <w:rPr>
          <w:rFonts w:ascii="Arial" w:hAnsi="Arial" w:cs="Arial"/>
          <w:b/>
        </w:rPr>
        <w:t xml:space="preserve">Discussion: </w:t>
      </w:r>
    </w:p>
    <w:p w:rsidR="00BC7E12" w:rsidRPr="00AD6142" w:rsidRDefault="00BC7E12" w:rsidP="00BC7E12">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R4-2015480</w:t>
      </w:r>
      <w:r w:rsidRPr="00AD6142">
        <w:rPr>
          <w:rFonts w:ascii="Arial" w:hAnsi="Arial" w:cs="Arial"/>
          <w:b/>
          <w:color w:val="0000FF"/>
          <w:sz w:val="24"/>
        </w:rPr>
        <w:tab/>
      </w:r>
      <w:r w:rsidRPr="00AD6142">
        <w:rPr>
          <w:rFonts w:ascii="Arial" w:hAnsi="Arial" w:cs="Arial"/>
          <w:b/>
          <w:sz w:val="24"/>
        </w:rPr>
        <w:t>DraftCR on RRM core requirements for FR2 new FWA UE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the endorsed document [R4-2012200] in RAN4#96-e meeting, the RRM requirements for new FR2 FWA UE need to be specified in TS38.133.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R4-2017261</w:t>
      </w:r>
      <w:r w:rsidRPr="00AD6142">
        <w:rPr>
          <w:rFonts w:ascii="Arial" w:hAnsi="Arial" w:cs="Arial"/>
          <w:b/>
          <w:color w:val="0000FF"/>
          <w:sz w:val="24"/>
        </w:rPr>
        <w:tab/>
      </w:r>
      <w:r w:rsidRPr="00AD6142">
        <w:rPr>
          <w:rFonts w:ascii="Arial" w:hAnsi="Arial" w:cs="Arial"/>
          <w:b/>
          <w:sz w:val="24"/>
        </w:rPr>
        <w:t>DraftCR on RRM core requirements for FR2 new FWA UE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465" w:name="_Toc57105188"/>
      <w:r w:rsidRPr="00AD6142">
        <w:t>10.24.3</w:t>
      </w:r>
      <w:r w:rsidRPr="00AD6142">
        <w:tab/>
        <w:t>RRM Perf. requirements (38.133) [NR_FR2_FWA_Bn257_Bn258-Perf]</w:t>
      </w:r>
      <w:bookmarkEnd w:id="465"/>
    </w:p>
    <w:p w:rsidR="000048FE" w:rsidRPr="00AD6142" w:rsidRDefault="000048FE" w:rsidP="000048FE">
      <w:pPr>
        <w:rPr>
          <w:rFonts w:ascii="Arial" w:hAnsi="Arial" w:cs="Arial"/>
          <w:b/>
          <w:sz w:val="24"/>
        </w:rPr>
      </w:pPr>
      <w:r w:rsidRPr="00AD6142">
        <w:rPr>
          <w:rFonts w:ascii="Arial" w:hAnsi="Arial" w:cs="Arial"/>
          <w:b/>
          <w:color w:val="0000FF"/>
          <w:sz w:val="24"/>
        </w:rPr>
        <w:t>R4-2015481</w:t>
      </w:r>
      <w:r w:rsidRPr="00AD6142">
        <w:rPr>
          <w:rFonts w:ascii="Arial" w:hAnsi="Arial" w:cs="Arial"/>
          <w:b/>
          <w:color w:val="0000FF"/>
          <w:sz w:val="24"/>
        </w:rPr>
        <w:tab/>
      </w:r>
      <w:r w:rsidRPr="00AD6142">
        <w:rPr>
          <w:rFonts w:ascii="Arial" w:hAnsi="Arial" w:cs="Arial"/>
          <w:b/>
          <w:sz w:val="24"/>
        </w:rPr>
        <w:t>DraftCR on RRM performance requirements for FR2 new FWA UE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the agreements in [R4-2012199] in RAN4#96-e meeting, it has been obseved that the side condition, UE gain range and test directions for FR2 RRM tests need to be introduced for FR2 new FWA UE.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R4-2017263</w:t>
      </w:r>
      <w:r w:rsidRPr="00AD6142">
        <w:rPr>
          <w:rFonts w:ascii="Arial" w:hAnsi="Arial" w:cs="Arial"/>
          <w:b/>
          <w:color w:val="0000FF"/>
          <w:sz w:val="24"/>
        </w:rPr>
        <w:tab/>
      </w:r>
      <w:r w:rsidRPr="00AD6142">
        <w:rPr>
          <w:rFonts w:ascii="Arial" w:hAnsi="Arial" w:cs="Arial"/>
          <w:b/>
          <w:sz w:val="24"/>
        </w:rPr>
        <w:t>DraftCR on RRM performance requirements for FR2 new FWA UE in 38.133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[97e][228] NR_FR2_FWA_Bn257_Bn258_RRM in R4-2017027.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466" w:name="_Toc57105189"/>
      <w:r w:rsidRPr="00AD6142">
        <w:t>10.24.4</w:t>
      </w:r>
      <w:r w:rsidRPr="00AD6142">
        <w:tab/>
        <w:t>Others [NR_FR2_FWA_Bn257_Bn258-Core/Perf]</w:t>
      </w:r>
      <w:bookmarkEnd w:id="466"/>
    </w:p>
    <w:p w:rsidR="000048FE" w:rsidRPr="00AD6142" w:rsidRDefault="000048FE" w:rsidP="000048FE">
      <w:pPr>
        <w:pStyle w:val="Heading3"/>
      </w:pPr>
      <w:bookmarkStart w:id="467" w:name="_Toc57105190"/>
      <w:r w:rsidRPr="00AD6142">
        <w:t>10.25</w:t>
      </w:r>
      <w:r w:rsidRPr="00AD6142">
        <w:tab/>
        <w:t>Introduction of NR band n13 [NR_n13]</w:t>
      </w:r>
      <w:bookmarkEnd w:id="467"/>
    </w:p>
    <w:p w:rsidR="000048FE" w:rsidRPr="00AD6142" w:rsidRDefault="000048FE" w:rsidP="000048FE">
      <w:pPr>
        <w:rPr>
          <w:rFonts w:ascii="Arial" w:hAnsi="Arial" w:cs="Arial"/>
          <w:b/>
          <w:sz w:val="24"/>
        </w:rPr>
      </w:pPr>
      <w:r w:rsidRPr="00AD6142">
        <w:rPr>
          <w:rFonts w:ascii="Arial" w:hAnsi="Arial" w:cs="Arial"/>
          <w:b/>
          <w:color w:val="0000FF"/>
          <w:sz w:val="24"/>
        </w:rPr>
        <w:t>R4-2016630</w:t>
      </w:r>
      <w:r w:rsidRPr="00AD6142">
        <w:rPr>
          <w:rFonts w:ascii="Arial" w:hAnsi="Arial" w:cs="Arial"/>
          <w:b/>
          <w:color w:val="0000FF"/>
          <w:sz w:val="24"/>
        </w:rPr>
        <w:tab/>
      </w:r>
      <w:r w:rsidRPr="00AD6142">
        <w:rPr>
          <w:rFonts w:ascii="Arial" w:hAnsi="Arial" w:cs="Arial"/>
          <w:b/>
          <w:sz w:val="24"/>
        </w:rPr>
        <w:t>Email discussion summary for [97e][128] NR_n13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[97e][128] NR_n13. The subject for discussion was Introduction of NR band n13. The email thread was moderated by Liehai Liu (HUAWEI TECH. GmbH)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R4-2016970</w:t>
      </w:r>
      <w:r w:rsidRPr="00AD6142">
        <w:rPr>
          <w:rFonts w:ascii="Arial" w:hAnsi="Arial" w:cs="Arial"/>
          <w:b/>
          <w:color w:val="0000FF"/>
          <w:sz w:val="24"/>
        </w:rPr>
        <w:tab/>
      </w:r>
      <w:r w:rsidRPr="00AD6142">
        <w:rPr>
          <w:rFonts w:ascii="Arial" w:hAnsi="Arial" w:cs="Arial"/>
          <w:b/>
          <w:sz w:val="24"/>
        </w:rPr>
        <w:t>Email discussion summary for [97e][128] NR_n13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[97e][128] NR_n13. The subject for discussion was Introduction of NR band n13. The email thread was moderated by Liehai Liu (HUAWEI TECH. GmbH)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R4-2016877</w:t>
      </w:r>
      <w:r w:rsidRPr="00AD6142">
        <w:rPr>
          <w:rFonts w:ascii="Arial" w:hAnsi="Arial" w:cs="Arial"/>
          <w:b/>
          <w:color w:val="0000FF"/>
          <w:sz w:val="24"/>
        </w:rPr>
        <w:tab/>
      </w:r>
      <w:r w:rsidRPr="00AD6142">
        <w:rPr>
          <w:rFonts w:ascii="Arial" w:hAnsi="Arial" w:cs="Arial"/>
          <w:b/>
          <w:sz w:val="24"/>
        </w:rPr>
        <w:t>WF on A-MPR for NS_07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468" w:name="_Toc57105191"/>
      <w:r w:rsidRPr="00AD6142">
        <w:t>10.25.1</w:t>
      </w:r>
      <w:r w:rsidRPr="00AD6142">
        <w:tab/>
        <w:t>UE RF (38.101-1) [NR_n13-Core]</w:t>
      </w:r>
      <w:bookmarkEnd w:id="468"/>
    </w:p>
    <w:p w:rsidR="000048FE" w:rsidRPr="00AD6142" w:rsidRDefault="000048FE" w:rsidP="000048FE">
      <w:pPr>
        <w:rPr>
          <w:rFonts w:ascii="Arial" w:hAnsi="Arial" w:cs="Arial"/>
          <w:b/>
          <w:sz w:val="24"/>
        </w:rPr>
      </w:pPr>
      <w:r w:rsidRPr="00AD6142">
        <w:rPr>
          <w:rFonts w:ascii="Arial" w:hAnsi="Arial" w:cs="Arial"/>
          <w:b/>
          <w:color w:val="0000FF"/>
          <w:sz w:val="24"/>
        </w:rPr>
        <w:t>R4-2014902</w:t>
      </w:r>
      <w:r w:rsidRPr="00AD6142">
        <w:rPr>
          <w:rFonts w:ascii="Arial" w:hAnsi="Arial" w:cs="Arial"/>
          <w:b/>
          <w:color w:val="0000FF"/>
          <w:sz w:val="24"/>
        </w:rPr>
        <w:tab/>
      </w:r>
      <w:r w:rsidRPr="00AD6142">
        <w:rPr>
          <w:rFonts w:ascii="Arial" w:hAnsi="Arial" w:cs="Arial"/>
          <w:b/>
          <w:sz w:val="24"/>
        </w:rPr>
        <w:t>A-MPR Proposal for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R4-2015682</w:t>
      </w:r>
      <w:r w:rsidRPr="00AD6142">
        <w:rPr>
          <w:rFonts w:ascii="Arial" w:hAnsi="Arial" w:cs="Arial"/>
          <w:b/>
          <w:color w:val="0000FF"/>
          <w:sz w:val="24"/>
        </w:rPr>
        <w:tab/>
      </w:r>
      <w:r w:rsidRPr="00AD6142">
        <w:rPr>
          <w:rFonts w:ascii="Arial" w:hAnsi="Arial" w:cs="Arial"/>
          <w:b/>
          <w:sz w:val="24"/>
        </w:rPr>
        <w:t>CR to TS 38.101-1: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R4-2016878</w:t>
      </w:r>
      <w:r w:rsidRPr="00AD6142">
        <w:rPr>
          <w:rFonts w:ascii="Arial" w:hAnsi="Arial" w:cs="Arial"/>
          <w:b/>
          <w:color w:val="0000FF"/>
          <w:sz w:val="24"/>
        </w:rPr>
        <w:tab/>
      </w:r>
      <w:r w:rsidRPr="00AD6142">
        <w:rPr>
          <w:rFonts w:ascii="Arial" w:hAnsi="Arial" w:cs="Arial"/>
          <w:b/>
          <w:sz w:val="24"/>
        </w:rPr>
        <w:t>CR to TS 38.101-1: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CR-0543  rev 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R4-2015682)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69" w:name="_Toc57105192"/>
      <w:r w:rsidRPr="00AD6142">
        <w:t>10.25.2</w:t>
      </w:r>
      <w:r w:rsidRPr="00AD6142">
        <w:tab/>
        <w:t>BS RF (38.104) [NR_n13-Core]</w:t>
      </w:r>
      <w:bookmarkEnd w:id="469"/>
    </w:p>
    <w:p w:rsidR="000048FE" w:rsidRPr="00AD6142" w:rsidRDefault="000048FE" w:rsidP="000048FE">
      <w:pPr>
        <w:rPr>
          <w:rFonts w:ascii="Arial" w:hAnsi="Arial" w:cs="Arial"/>
          <w:b/>
          <w:sz w:val="24"/>
        </w:rPr>
      </w:pPr>
      <w:r w:rsidRPr="00AD6142">
        <w:rPr>
          <w:rFonts w:ascii="Arial" w:hAnsi="Arial" w:cs="Arial"/>
          <w:b/>
          <w:color w:val="0000FF"/>
          <w:sz w:val="24"/>
        </w:rPr>
        <w:t>R4-2015684</w:t>
      </w:r>
      <w:r w:rsidRPr="00AD6142">
        <w:rPr>
          <w:rFonts w:ascii="Arial" w:hAnsi="Arial" w:cs="Arial"/>
          <w:b/>
          <w:color w:val="0000FF"/>
          <w:sz w:val="24"/>
        </w:rPr>
        <w:tab/>
      </w:r>
      <w:r w:rsidRPr="00AD6142">
        <w:rPr>
          <w:rFonts w:ascii="Arial" w:hAnsi="Arial" w:cs="Arial"/>
          <w:b/>
          <w:sz w:val="24"/>
        </w:rPr>
        <w:t>CR to TS 38.104: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CR-0253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38.104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R4-2015685</w:t>
      </w:r>
      <w:r w:rsidRPr="00AD6142">
        <w:rPr>
          <w:rFonts w:ascii="Arial" w:hAnsi="Arial" w:cs="Arial"/>
          <w:b/>
          <w:color w:val="0000FF"/>
          <w:sz w:val="24"/>
        </w:rPr>
        <w:tab/>
      </w:r>
      <w:r w:rsidRPr="00AD6142">
        <w:rPr>
          <w:rFonts w:ascii="Arial" w:hAnsi="Arial" w:cs="Arial"/>
          <w:b/>
          <w:sz w:val="24"/>
        </w:rPr>
        <w:t>CR to TS 38.141-1: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CR-0164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38.141-1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R4-2015686</w:t>
      </w:r>
      <w:r w:rsidRPr="00AD6142">
        <w:rPr>
          <w:rFonts w:ascii="Arial" w:hAnsi="Arial" w:cs="Arial"/>
          <w:b/>
          <w:color w:val="0000FF"/>
          <w:sz w:val="24"/>
        </w:rPr>
        <w:tab/>
      </w:r>
      <w:r w:rsidRPr="00AD6142">
        <w:rPr>
          <w:rFonts w:ascii="Arial" w:hAnsi="Arial" w:cs="Arial"/>
          <w:b/>
          <w:sz w:val="24"/>
        </w:rPr>
        <w:t>CR to TS 38.141-2: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CR-0241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38.141-2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R4-2015687</w:t>
      </w:r>
      <w:r w:rsidRPr="00AD6142">
        <w:rPr>
          <w:rFonts w:ascii="Arial" w:hAnsi="Arial" w:cs="Arial"/>
          <w:b/>
          <w:color w:val="0000FF"/>
          <w:sz w:val="24"/>
        </w:rPr>
        <w:tab/>
      </w:r>
      <w:r w:rsidRPr="00AD6142">
        <w:rPr>
          <w:rFonts w:ascii="Arial" w:hAnsi="Arial" w:cs="Arial"/>
          <w:b/>
          <w:sz w:val="24"/>
        </w:rPr>
        <w:t>CR to TS 36.104: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36.104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R4-2015688</w:t>
      </w:r>
      <w:r w:rsidRPr="00AD6142">
        <w:rPr>
          <w:rFonts w:ascii="Arial" w:hAnsi="Arial" w:cs="Arial"/>
          <w:b/>
          <w:color w:val="0000FF"/>
          <w:sz w:val="24"/>
        </w:rPr>
        <w:tab/>
      </w:r>
      <w:r w:rsidRPr="00AD6142">
        <w:rPr>
          <w:rFonts w:ascii="Arial" w:hAnsi="Arial" w:cs="Arial"/>
          <w:b/>
          <w:sz w:val="24"/>
        </w:rPr>
        <w:t>CR to TS 36.141: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CR-1285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36.141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R4-2015689</w:t>
      </w:r>
      <w:r w:rsidRPr="00AD6142">
        <w:rPr>
          <w:rFonts w:ascii="Arial" w:hAnsi="Arial" w:cs="Arial"/>
          <w:b/>
          <w:color w:val="0000FF"/>
          <w:sz w:val="24"/>
        </w:rPr>
        <w:tab/>
      </w:r>
      <w:r w:rsidRPr="00AD6142">
        <w:rPr>
          <w:rFonts w:ascii="Arial" w:hAnsi="Arial" w:cs="Arial"/>
          <w:b/>
          <w:sz w:val="24"/>
        </w:rPr>
        <w:t>CR to TS 37.104: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37.104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R4-2015690</w:t>
      </w:r>
      <w:r w:rsidRPr="00AD6142">
        <w:rPr>
          <w:rFonts w:ascii="Arial" w:hAnsi="Arial" w:cs="Arial"/>
          <w:b/>
          <w:color w:val="0000FF"/>
          <w:sz w:val="24"/>
        </w:rPr>
        <w:tab/>
      </w:r>
      <w:r w:rsidRPr="00AD6142">
        <w:rPr>
          <w:rFonts w:ascii="Arial" w:hAnsi="Arial" w:cs="Arial"/>
          <w:b/>
          <w:sz w:val="24"/>
        </w:rPr>
        <w:t>CR to TS 37.141: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37.141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R4-2015691</w:t>
      </w:r>
      <w:r w:rsidRPr="00AD6142">
        <w:rPr>
          <w:rFonts w:ascii="Arial" w:hAnsi="Arial" w:cs="Arial"/>
          <w:b/>
          <w:color w:val="0000FF"/>
          <w:sz w:val="24"/>
        </w:rPr>
        <w:tab/>
      </w:r>
      <w:r w:rsidRPr="00AD6142">
        <w:rPr>
          <w:rFonts w:ascii="Arial" w:hAnsi="Arial" w:cs="Arial"/>
          <w:b/>
          <w:sz w:val="24"/>
        </w:rPr>
        <w:t>CR to TS 37.105: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37.105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R4-2015692</w:t>
      </w:r>
      <w:r w:rsidRPr="00AD6142">
        <w:rPr>
          <w:rFonts w:ascii="Arial" w:hAnsi="Arial" w:cs="Arial"/>
          <w:b/>
          <w:color w:val="0000FF"/>
          <w:sz w:val="24"/>
        </w:rPr>
        <w:tab/>
      </w:r>
      <w:r w:rsidRPr="00AD6142">
        <w:rPr>
          <w:rFonts w:ascii="Arial" w:hAnsi="Arial" w:cs="Arial"/>
          <w:b/>
          <w:sz w:val="24"/>
        </w:rPr>
        <w:t>CR to TS 37.145-1: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CR-0220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37.145-1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R4-2015693</w:t>
      </w:r>
      <w:r w:rsidRPr="00AD6142">
        <w:rPr>
          <w:rFonts w:ascii="Arial" w:hAnsi="Arial" w:cs="Arial"/>
          <w:b/>
          <w:color w:val="0000FF"/>
          <w:sz w:val="24"/>
        </w:rPr>
        <w:tab/>
      </w:r>
      <w:r w:rsidRPr="00AD6142">
        <w:rPr>
          <w:rFonts w:ascii="Arial" w:hAnsi="Arial" w:cs="Arial"/>
          <w:b/>
          <w:sz w:val="24"/>
        </w:rPr>
        <w:t>CR to TS 37.145-2: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CR-0245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37.145-2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70" w:name="_Toc57105193"/>
      <w:r w:rsidRPr="00AD6142">
        <w:t>10.25.3</w:t>
      </w:r>
      <w:r w:rsidRPr="00AD6142">
        <w:tab/>
        <w:t>RRM (38.133) [NR_n13-Core]</w:t>
      </w:r>
      <w:bookmarkEnd w:id="470"/>
    </w:p>
    <w:p w:rsidR="000048FE" w:rsidRPr="00AD6142" w:rsidRDefault="000048FE" w:rsidP="000048FE">
      <w:pPr>
        <w:rPr>
          <w:rFonts w:ascii="Arial" w:hAnsi="Arial" w:cs="Arial"/>
          <w:b/>
          <w:sz w:val="24"/>
        </w:rPr>
      </w:pPr>
      <w:r w:rsidRPr="00AD6142">
        <w:rPr>
          <w:rFonts w:ascii="Arial" w:hAnsi="Arial" w:cs="Arial"/>
          <w:b/>
          <w:color w:val="0000FF"/>
          <w:sz w:val="24"/>
        </w:rPr>
        <w:t>R4-2015683</w:t>
      </w:r>
      <w:r w:rsidRPr="00AD6142">
        <w:rPr>
          <w:rFonts w:ascii="Arial" w:hAnsi="Arial" w:cs="Arial"/>
          <w:b/>
          <w:color w:val="0000FF"/>
          <w:sz w:val="24"/>
        </w:rPr>
        <w:tab/>
      </w:r>
      <w:r w:rsidRPr="00AD6142">
        <w:rPr>
          <w:rFonts w:ascii="Arial" w:hAnsi="Arial" w:cs="Arial"/>
          <w:b/>
          <w:sz w:val="24"/>
        </w:rPr>
        <w:t>CR to TS 38.133: introduction of NR band n13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v16.5.0</w:t>
      </w:r>
      <w:r w:rsidRPr="00AD6142">
        <w:rPr>
          <w:i/>
        </w:rPr>
        <w:tab/>
        <w:t xml:space="preserve">  CR-1313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n13 in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[97e][128] NR_n13 in R4-2016630.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471" w:name="_Toc57105194"/>
      <w:r w:rsidRPr="00AD6142">
        <w:t>10.25.4</w:t>
      </w:r>
      <w:r w:rsidRPr="00AD6142">
        <w:tab/>
        <w:t>Others [NR_n13-Core/Perf]</w:t>
      </w:r>
      <w:bookmarkEnd w:id="471"/>
    </w:p>
    <w:p w:rsidR="000048FE" w:rsidRPr="00AD6142" w:rsidRDefault="000048FE" w:rsidP="000048FE">
      <w:pPr>
        <w:pStyle w:val="Heading3"/>
      </w:pPr>
      <w:bookmarkStart w:id="472" w:name="_Toc57105195"/>
      <w:r w:rsidRPr="00AD6142">
        <w:t>10.26</w:t>
      </w:r>
      <w:r w:rsidRPr="00AD6142">
        <w:tab/>
        <w:t>Introduction of 1880-1920MHz SUL band for NR [NR_SUL_band_1880_1920MHz]</w:t>
      </w:r>
      <w:bookmarkEnd w:id="472"/>
    </w:p>
    <w:p w:rsidR="000048FE" w:rsidRPr="00AD6142" w:rsidRDefault="000048FE" w:rsidP="000048FE">
      <w:pPr>
        <w:rPr>
          <w:rFonts w:ascii="Arial" w:hAnsi="Arial" w:cs="Arial"/>
          <w:b/>
          <w:sz w:val="24"/>
        </w:rPr>
      </w:pPr>
      <w:r w:rsidRPr="00AD6142">
        <w:rPr>
          <w:rFonts w:ascii="Arial" w:hAnsi="Arial" w:cs="Arial"/>
          <w:b/>
          <w:color w:val="0000FF"/>
          <w:sz w:val="24"/>
        </w:rPr>
        <w:t>R4-2016631</w:t>
      </w:r>
      <w:r w:rsidRPr="00AD6142">
        <w:rPr>
          <w:rFonts w:ascii="Arial" w:hAnsi="Arial" w:cs="Arial"/>
          <w:b/>
          <w:color w:val="0000FF"/>
          <w:sz w:val="24"/>
        </w:rPr>
        <w:tab/>
      </w:r>
      <w:r w:rsidRPr="00AD6142">
        <w:rPr>
          <w:rFonts w:ascii="Arial" w:hAnsi="Arial" w:cs="Arial"/>
          <w:b/>
          <w:sz w:val="24"/>
        </w:rPr>
        <w:t>Email discussion summary for [97e][129] NR_SUL_bands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[97e][129] NR_SUL_bands. The email thread was moderated by Zhe Shao (China Mobile Group Device Co.)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73" w:name="_Toc57105196"/>
      <w:r w:rsidRPr="00AD6142">
        <w:t>10.26.1</w:t>
      </w:r>
      <w:r w:rsidRPr="00AD6142">
        <w:tab/>
        <w:t>UE RF (38.101-1) [NR_SUL_band_1880_1920MHz-Core]</w:t>
      </w:r>
      <w:bookmarkEnd w:id="473"/>
    </w:p>
    <w:p w:rsidR="000048FE" w:rsidRPr="00AD6142" w:rsidRDefault="000048FE" w:rsidP="000048FE">
      <w:pPr>
        <w:rPr>
          <w:rFonts w:ascii="Arial" w:hAnsi="Arial" w:cs="Arial"/>
          <w:b/>
          <w:sz w:val="24"/>
        </w:rPr>
      </w:pPr>
      <w:r w:rsidRPr="00AD6142">
        <w:rPr>
          <w:rFonts w:ascii="Arial" w:hAnsi="Arial" w:cs="Arial"/>
          <w:b/>
          <w:color w:val="0000FF"/>
          <w:sz w:val="24"/>
        </w:rPr>
        <w:t>R4-2014330</w:t>
      </w:r>
      <w:r w:rsidRPr="00AD6142">
        <w:rPr>
          <w:rFonts w:ascii="Arial" w:hAnsi="Arial" w:cs="Arial"/>
          <w:b/>
          <w:color w:val="0000FF"/>
          <w:sz w:val="24"/>
        </w:rPr>
        <w:tab/>
      </w:r>
      <w:r w:rsidRPr="00AD6142">
        <w:rPr>
          <w:rFonts w:ascii="Arial" w:hAnsi="Arial" w:cs="Arial"/>
          <w:b/>
          <w:sz w:val="24"/>
        </w:rPr>
        <w:t>Introduction of 1880-1920MHz SUL band into Rel-17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CR-0499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band for NR into Rel-17 TS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R4-2015290</w:t>
      </w:r>
      <w:r w:rsidRPr="00AD6142">
        <w:rPr>
          <w:rFonts w:ascii="Arial" w:hAnsi="Arial" w:cs="Arial"/>
          <w:b/>
          <w:color w:val="0000FF"/>
          <w:sz w:val="24"/>
        </w:rPr>
        <w:tab/>
      </w:r>
      <w:r w:rsidRPr="00AD6142">
        <w:rPr>
          <w:rFonts w:ascii="Arial" w:hAnsi="Arial" w:cs="Arial"/>
          <w:b/>
          <w:sz w:val="24"/>
        </w:rPr>
        <w:t>Discussion on new SUL band n98 UE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74" w:name="_Toc57105197"/>
      <w:r w:rsidRPr="00AD6142">
        <w:t>10.26.2</w:t>
      </w:r>
      <w:r w:rsidRPr="00AD6142">
        <w:tab/>
        <w:t>BS RF (38.104) [NR_SUL_band_1880_1920MHz -Core]</w:t>
      </w:r>
      <w:bookmarkEnd w:id="474"/>
    </w:p>
    <w:p w:rsidR="000048FE" w:rsidRPr="00AD6142" w:rsidRDefault="000048FE" w:rsidP="000048FE">
      <w:pPr>
        <w:rPr>
          <w:rFonts w:ascii="Arial" w:hAnsi="Arial" w:cs="Arial"/>
          <w:b/>
          <w:sz w:val="24"/>
        </w:rPr>
      </w:pPr>
      <w:r w:rsidRPr="00AD6142">
        <w:rPr>
          <w:rFonts w:ascii="Arial" w:hAnsi="Arial" w:cs="Arial"/>
          <w:b/>
          <w:color w:val="0000FF"/>
          <w:sz w:val="24"/>
        </w:rPr>
        <w:t>R4-2014331</w:t>
      </w:r>
      <w:r w:rsidRPr="00AD6142">
        <w:rPr>
          <w:rFonts w:ascii="Arial" w:hAnsi="Arial" w:cs="Arial"/>
          <w:b/>
          <w:color w:val="0000FF"/>
          <w:sz w:val="24"/>
        </w:rPr>
        <w:tab/>
      </w:r>
      <w:r w:rsidRPr="00AD6142">
        <w:rPr>
          <w:rFonts w:ascii="Arial" w:hAnsi="Arial" w:cs="Arial"/>
          <w:b/>
          <w:sz w:val="24"/>
        </w:rPr>
        <w:t>Introduction of 1880-1920MHz SUL band into Rel-17 TS 38.104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R4-2014332</w:t>
      </w:r>
      <w:r w:rsidRPr="00AD6142">
        <w:rPr>
          <w:rFonts w:ascii="Arial" w:hAnsi="Arial" w:cs="Arial"/>
          <w:b/>
          <w:color w:val="0000FF"/>
          <w:sz w:val="24"/>
        </w:rPr>
        <w:tab/>
      </w:r>
      <w:r w:rsidRPr="00AD6142">
        <w:rPr>
          <w:rFonts w:ascii="Arial" w:hAnsi="Arial" w:cs="Arial"/>
          <w:b/>
          <w:sz w:val="24"/>
        </w:rPr>
        <w:t>Introduction of 1880-1920MHz SUL band into Rel-16 TS 36.104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R4-2014333</w:t>
      </w:r>
      <w:r w:rsidRPr="00AD6142">
        <w:rPr>
          <w:rFonts w:ascii="Arial" w:hAnsi="Arial" w:cs="Arial"/>
          <w:b/>
          <w:color w:val="0000FF"/>
          <w:sz w:val="24"/>
        </w:rPr>
        <w:tab/>
      </w:r>
      <w:r w:rsidRPr="00AD6142">
        <w:rPr>
          <w:rFonts w:ascii="Arial" w:hAnsi="Arial" w:cs="Arial"/>
          <w:b/>
          <w:sz w:val="24"/>
        </w:rPr>
        <w:t>Introduction of 1880-1920MHz SUL band into Rel-17 TS 36.141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CR-1274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R4-2014334</w:t>
      </w:r>
      <w:r w:rsidRPr="00AD6142">
        <w:rPr>
          <w:rFonts w:ascii="Arial" w:hAnsi="Arial" w:cs="Arial"/>
          <w:b/>
          <w:color w:val="0000FF"/>
          <w:sz w:val="24"/>
        </w:rPr>
        <w:tab/>
      </w:r>
      <w:r w:rsidRPr="00AD6142">
        <w:rPr>
          <w:rFonts w:ascii="Arial" w:hAnsi="Arial" w:cs="Arial"/>
          <w:b/>
          <w:sz w:val="24"/>
        </w:rPr>
        <w:t>Introduction of 1880-1920MHz  SUL band into Rel-17 TS 37.104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CR-0908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R4-2014335</w:t>
      </w:r>
      <w:r w:rsidRPr="00AD6142">
        <w:rPr>
          <w:rFonts w:ascii="Arial" w:hAnsi="Arial" w:cs="Arial"/>
          <w:b/>
          <w:color w:val="0000FF"/>
          <w:sz w:val="24"/>
        </w:rPr>
        <w:tab/>
      </w:r>
      <w:r w:rsidRPr="00AD6142">
        <w:rPr>
          <w:rFonts w:ascii="Arial" w:hAnsi="Arial" w:cs="Arial"/>
          <w:b/>
          <w:sz w:val="24"/>
        </w:rPr>
        <w:t>Introduction of 1880-1920MHz  SUL band into Rel-17 TS 37.105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R4-2014336</w:t>
      </w:r>
      <w:r w:rsidRPr="00AD6142">
        <w:rPr>
          <w:rFonts w:ascii="Arial" w:hAnsi="Arial" w:cs="Arial"/>
          <w:b/>
          <w:color w:val="0000FF"/>
          <w:sz w:val="24"/>
        </w:rPr>
        <w:tab/>
      </w:r>
      <w:r w:rsidRPr="00AD6142">
        <w:rPr>
          <w:rFonts w:ascii="Arial" w:hAnsi="Arial" w:cs="Arial"/>
          <w:b/>
          <w:sz w:val="24"/>
        </w:rPr>
        <w:t>Introduction of 1880-1920MHz SUL band into Rel-17 TS 37.141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CR-0949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R4-2014337</w:t>
      </w:r>
      <w:r w:rsidRPr="00AD6142">
        <w:rPr>
          <w:rFonts w:ascii="Arial" w:hAnsi="Arial" w:cs="Arial"/>
          <w:b/>
          <w:color w:val="0000FF"/>
          <w:sz w:val="24"/>
        </w:rPr>
        <w:tab/>
      </w:r>
      <w:r w:rsidRPr="00AD6142">
        <w:rPr>
          <w:rFonts w:ascii="Arial" w:hAnsi="Arial" w:cs="Arial"/>
          <w:b/>
          <w:sz w:val="24"/>
        </w:rPr>
        <w:t>Introduction of 1880-1920MHz  SUL band into Rel-17 TS 37.145-1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CR-0217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R4-2014338</w:t>
      </w:r>
      <w:r w:rsidRPr="00AD6142">
        <w:rPr>
          <w:rFonts w:ascii="Arial" w:hAnsi="Arial" w:cs="Arial"/>
          <w:b/>
          <w:color w:val="0000FF"/>
          <w:sz w:val="24"/>
        </w:rPr>
        <w:tab/>
      </w:r>
      <w:r w:rsidRPr="00AD6142">
        <w:rPr>
          <w:rFonts w:ascii="Arial" w:hAnsi="Arial" w:cs="Arial"/>
          <w:b/>
          <w:sz w:val="24"/>
        </w:rPr>
        <w:t>Introduction of 1880-1920MHz  SUL band into Rel-17 TS 37.145-2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CR-0242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R4-2014339</w:t>
      </w:r>
      <w:r w:rsidRPr="00AD6142">
        <w:rPr>
          <w:rFonts w:ascii="Arial" w:hAnsi="Arial" w:cs="Arial"/>
          <w:b/>
          <w:color w:val="0000FF"/>
          <w:sz w:val="24"/>
        </w:rPr>
        <w:tab/>
      </w:r>
      <w:r w:rsidRPr="00AD6142">
        <w:rPr>
          <w:rFonts w:ascii="Arial" w:hAnsi="Arial" w:cs="Arial"/>
          <w:b/>
          <w:sz w:val="24"/>
        </w:rPr>
        <w:t>Introduction of 1880-1920MHz SUL band into Rel-17 TS 38.141-1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R4-2014340</w:t>
      </w:r>
      <w:r w:rsidRPr="00AD6142">
        <w:rPr>
          <w:rFonts w:ascii="Arial" w:hAnsi="Arial" w:cs="Arial"/>
          <w:b/>
          <w:color w:val="0000FF"/>
          <w:sz w:val="24"/>
        </w:rPr>
        <w:tab/>
      </w:r>
      <w:r w:rsidRPr="00AD6142">
        <w:rPr>
          <w:rFonts w:ascii="Arial" w:hAnsi="Arial" w:cs="Arial"/>
          <w:b/>
          <w:sz w:val="24"/>
        </w:rPr>
        <w:t>Introduction of 1880-1920MHz SUL band into Rel-17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1880-1920MHz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R4-2015291</w:t>
      </w:r>
      <w:r w:rsidRPr="00AD6142">
        <w:rPr>
          <w:rFonts w:ascii="Arial" w:hAnsi="Arial" w:cs="Arial"/>
          <w:b/>
          <w:color w:val="0000FF"/>
          <w:sz w:val="24"/>
        </w:rPr>
        <w:tab/>
      </w:r>
      <w:r w:rsidRPr="00AD6142">
        <w:rPr>
          <w:rFonts w:ascii="Arial" w:hAnsi="Arial" w:cs="Arial"/>
          <w:b/>
          <w:sz w:val="24"/>
        </w:rPr>
        <w:t>Discussion on new SUL band n98 BS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75" w:name="_Toc57105198"/>
      <w:r w:rsidRPr="00AD6142">
        <w:t>10.26.3</w:t>
      </w:r>
      <w:r w:rsidRPr="00AD6142">
        <w:tab/>
        <w:t>RRM (38.133) [NR_SUL_band_1880_1920MHz -Core]</w:t>
      </w:r>
      <w:bookmarkEnd w:id="475"/>
    </w:p>
    <w:p w:rsidR="000048FE" w:rsidRPr="00AD6142" w:rsidRDefault="000048FE" w:rsidP="000048FE">
      <w:pPr>
        <w:pStyle w:val="Heading4"/>
      </w:pPr>
      <w:bookmarkStart w:id="476" w:name="_Toc57105199"/>
      <w:r w:rsidRPr="00AD6142">
        <w:t>10.26.4</w:t>
      </w:r>
      <w:r w:rsidRPr="00AD6142">
        <w:tab/>
        <w:t>Others [NR_SUL_band_1880_1920MHz -Core/Perf]</w:t>
      </w:r>
      <w:bookmarkEnd w:id="476"/>
    </w:p>
    <w:p w:rsidR="000048FE" w:rsidRPr="00AD6142" w:rsidRDefault="000048FE" w:rsidP="000048FE">
      <w:pPr>
        <w:pStyle w:val="Heading3"/>
      </w:pPr>
      <w:bookmarkStart w:id="477" w:name="_Toc57105200"/>
      <w:r w:rsidRPr="00AD6142">
        <w:t>10.27</w:t>
      </w:r>
      <w:r w:rsidRPr="00AD6142">
        <w:tab/>
        <w:t>Introduction of 2300-2400MHz SUL band for NR [NR_SUL_band_2300_2400MHz]</w:t>
      </w:r>
      <w:bookmarkEnd w:id="477"/>
    </w:p>
    <w:p w:rsidR="000048FE" w:rsidRPr="00AD6142" w:rsidRDefault="000048FE" w:rsidP="000048FE">
      <w:pPr>
        <w:pStyle w:val="Heading4"/>
      </w:pPr>
      <w:bookmarkStart w:id="478" w:name="_Toc57105201"/>
      <w:r w:rsidRPr="00AD6142">
        <w:t>10.27.1</w:t>
      </w:r>
      <w:r w:rsidRPr="00AD6142">
        <w:tab/>
        <w:t>UE RF (38.101-1) [NR_SUL_band_2300_2400MHz -Core]</w:t>
      </w:r>
      <w:bookmarkEnd w:id="478"/>
    </w:p>
    <w:p w:rsidR="000048FE" w:rsidRPr="00AD6142" w:rsidRDefault="000048FE" w:rsidP="000048FE">
      <w:pPr>
        <w:rPr>
          <w:rFonts w:ascii="Arial" w:hAnsi="Arial" w:cs="Arial"/>
          <w:b/>
          <w:sz w:val="24"/>
        </w:rPr>
      </w:pPr>
      <w:r w:rsidRPr="00AD6142">
        <w:rPr>
          <w:rFonts w:ascii="Arial" w:hAnsi="Arial" w:cs="Arial"/>
          <w:b/>
          <w:color w:val="0000FF"/>
          <w:sz w:val="24"/>
        </w:rPr>
        <w:t>R4-2014341</w:t>
      </w:r>
      <w:r w:rsidRPr="00AD6142">
        <w:rPr>
          <w:rFonts w:ascii="Arial" w:hAnsi="Arial" w:cs="Arial"/>
          <w:b/>
          <w:color w:val="0000FF"/>
          <w:sz w:val="24"/>
        </w:rPr>
        <w:tab/>
      </w:r>
      <w:r w:rsidRPr="00AD6142">
        <w:rPr>
          <w:rFonts w:ascii="Arial" w:hAnsi="Arial" w:cs="Arial"/>
          <w:b/>
          <w:sz w:val="24"/>
        </w:rPr>
        <w:t>introduction of 2300-2400MHz SUL band into Rel-17 TS 38.101-1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CR-0500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band for NR into Rel-17 TS 38.101-1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R4-2015288</w:t>
      </w:r>
      <w:r w:rsidRPr="00AD6142">
        <w:rPr>
          <w:rFonts w:ascii="Arial" w:hAnsi="Arial" w:cs="Arial"/>
          <w:b/>
          <w:color w:val="0000FF"/>
          <w:sz w:val="24"/>
        </w:rPr>
        <w:tab/>
      </w:r>
      <w:r w:rsidRPr="00AD6142">
        <w:rPr>
          <w:rFonts w:ascii="Arial" w:hAnsi="Arial" w:cs="Arial"/>
          <w:b/>
          <w:sz w:val="24"/>
        </w:rPr>
        <w:t>Discussion on new SUL band n97 UE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79" w:name="_Toc57105202"/>
      <w:r w:rsidRPr="00AD6142">
        <w:t>10.27.2</w:t>
      </w:r>
      <w:r w:rsidRPr="00AD6142">
        <w:tab/>
        <w:t>BS RF (38.104) [NR_SUL_band_2300_2400MHz -Core]</w:t>
      </w:r>
      <w:bookmarkEnd w:id="479"/>
    </w:p>
    <w:p w:rsidR="000048FE" w:rsidRPr="00AD6142" w:rsidRDefault="000048FE" w:rsidP="000048FE">
      <w:pPr>
        <w:rPr>
          <w:rFonts w:ascii="Arial" w:hAnsi="Arial" w:cs="Arial"/>
          <w:b/>
          <w:sz w:val="24"/>
        </w:rPr>
      </w:pPr>
      <w:r w:rsidRPr="00AD6142">
        <w:rPr>
          <w:rFonts w:ascii="Arial" w:hAnsi="Arial" w:cs="Arial"/>
          <w:b/>
          <w:color w:val="0000FF"/>
          <w:sz w:val="24"/>
        </w:rPr>
        <w:t>R4-2014342</w:t>
      </w:r>
      <w:r w:rsidRPr="00AD6142">
        <w:rPr>
          <w:rFonts w:ascii="Arial" w:hAnsi="Arial" w:cs="Arial"/>
          <w:b/>
          <w:color w:val="0000FF"/>
          <w:sz w:val="24"/>
        </w:rPr>
        <w:tab/>
      </w:r>
      <w:r w:rsidRPr="00AD6142">
        <w:rPr>
          <w:rFonts w:ascii="Arial" w:hAnsi="Arial" w:cs="Arial"/>
          <w:b/>
          <w:sz w:val="24"/>
        </w:rPr>
        <w:t>Introduction of 2300-2400MHz SUL band into Rel-17 TS 38.104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R4-2014343</w:t>
      </w:r>
      <w:r w:rsidRPr="00AD6142">
        <w:rPr>
          <w:rFonts w:ascii="Arial" w:hAnsi="Arial" w:cs="Arial"/>
          <w:b/>
          <w:color w:val="0000FF"/>
          <w:sz w:val="24"/>
        </w:rPr>
        <w:tab/>
      </w:r>
      <w:r w:rsidRPr="00AD6142">
        <w:rPr>
          <w:rFonts w:ascii="Arial" w:hAnsi="Arial" w:cs="Arial"/>
          <w:b/>
          <w:sz w:val="24"/>
        </w:rPr>
        <w:t>Introduction of 2300-2400MHz SUL band into Rel-16 TS 36.104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R4-2014344</w:t>
      </w:r>
      <w:r w:rsidRPr="00AD6142">
        <w:rPr>
          <w:rFonts w:ascii="Arial" w:hAnsi="Arial" w:cs="Arial"/>
          <w:b/>
          <w:color w:val="0000FF"/>
          <w:sz w:val="24"/>
        </w:rPr>
        <w:tab/>
      </w:r>
      <w:r w:rsidRPr="00AD6142">
        <w:rPr>
          <w:rFonts w:ascii="Arial" w:hAnsi="Arial" w:cs="Arial"/>
          <w:b/>
          <w:sz w:val="24"/>
        </w:rPr>
        <w:t>Introduction of 2300-2400MHz SUL band into Rel-17 TS 36.141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CR-1275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R4-2014345</w:t>
      </w:r>
      <w:r w:rsidRPr="00AD6142">
        <w:rPr>
          <w:rFonts w:ascii="Arial" w:hAnsi="Arial" w:cs="Arial"/>
          <w:b/>
          <w:color w:val="0000FF"/>
          <w:sz w:val="24"/>
        </w:rPr>
        <w:tab/>
      </w:r>
      <w:r w:rsidRPr="00AD6142">
        <w:rPr>
          <w:rFonts w:ascii="Arial" w:hAnsi="Arial" w:cs="Arial"/>
          <w:b/>
          <w:sz w:val="24"/>
        </w:rPr>
        <w:t>Introduction of 2300-2400MHz  SUL band into Rel-17 TS 37.104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CR-0909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R4-2014346</w:t>
      </w:r>
      <w:r w:rsidRPr="00AD6142">
        <w:rPr>
          <w:rFonts w:ascii="Arial" w:hAnsi="Arial" w:cs="Arial"/>
          <w:b/>
          <w:color w:val="0000FF"/>
          <w:sz w:val="24"/>
        </w:rPr>
        <w:tab/>
      </w:r>
      <w:r w:rsidRPr="00AD6142">
        <w:rPr>
          <w:rFonts w:ascii="Arial" w:hAnsi="Arial" w:cs="Arial"/>
          <w:b/>
          <w:sz w:val="24"/>
        </w:rPr>
        <w:t>Introduction of 2300-2400MHz  SUL band into Rel-17 TS 37.105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R4-2014347</w:t>
      </w:r>
      <w:r w:rsidRPr="00AD6142">
        <w:rPr>
          <w:rFonts w:ascii="Arial" w:hAnsi="Arial" w:cs="Arial"/>
          <w:b/>
          <w:color w:val="0000FF"/>
          <w:sz w:val="24"/>
        </w:rPr>
        <w:tab/>
      </w:r>
      <w:r w:rsidRPr="00AD6142">
        <w:rPr>
          <w:rFonts w:ascii="Arial" w:hAnsi="Arial" w:cs="Arial"/>
          <w:b/>
          <w:sz w:val="24"/>
        </w:rPr>
        <w:t>Introduction of 2300-2400MHz SUL band into Rel-17 TS 37.141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R4-2014348</w:t>
      </w:r>
      <w:r w:rsidRPr="00AD6142">
        <w:rPr>
          <w:rFonts w:ascii="Arial" w:hAnsi="Arial" w:cs="Arial"/>
          <w:b/>
          <w:color w:val="0000FF"/>
          <w:sz w:val="24"/>
        </w:rPr>
        <w:tab/>
      </w:r>
      <w:r w:rsidRPr="00AD6142">
        <w:rPr>
          <w:rFonts w:ascii="Arial" w:hAnsi="Arial" w:cs="Arial"/>
          <w:b/>
          <w:sz w:val="24"/>
        </w:rPr>
        <w:t>Introduction of 2300-2400MHz SUL band into Rel-17 TS 37.145-1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CR-0218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R4-2014349</w:t>
      </w:r>
      <w:r w:rsidRPr="00AD6142">
        <w:rPr>
          <w:rFonts w:ascii="Arial" w:hAnsi="Arial" w:cs="Arial"/>
          <w:b/>
          <w:color w:val="0000FF"/>
          <w:sz w:val="24"/>
        </w:rPr>
        <w:tab/>
      </w:r>
      <w:r w:rsidRPr="00AD6142">
        <w:rPr>
          <w:rFonts w:ascii="Arial" w:hAnsi="Arial" w:cs="Arial"/>
          <w:b/>
          <w:sz w:val="24"/>
        </w:rPr>
        <w:t>Introduction of 2300-2400MHz SUL band into Rel-17 TS 37.145-2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CR-0243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R4-2014350</w:t>
      </w:r>
      <w:r w:rsidRPr="00AD6142">
        <w:rPr>
          <w:rFonts w:ascii="Arial" w:hAnsi="Arial" w:cs="Arial"/>
          <w:b/>
          <w:color w:val="0000FF"/>
          <w:sz w:val="24"/>
        </w:rPr>
        <w:tab/>
      </w:r>
      <w:r w:rsidRPr="00AD6142">
        <w:rPr>
          <w:rFonts w:ascii="Arial" w:hAnsi="Arial" w:cs="Arial"/>
          <w:b/>
          <w:sz w:val="24"/>
        </w:rPr>
        <w:t>Introduction of 2300-2400MHz SUL band into Rel-17 TS 38.141-1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R4-2014351</w:t>
      </w:r>
      <w:r w:rsidRPr="00AD6142">
        <w:rPr>
          <w:rFonts w:ascii="Arial" w:hAnsi="Arial" w:cs="Arial"/>
          <w:b/>
          <w:color w:val="0000FF"/>
          <w:sz w:val="24"/>
        </w:rPr>
        <w:tab/>
      </w:r>
      <w:r w:rsidRPr="00AD6142">
        <w:rPr>
          <w:rFonts w:ascii="Arial" w:hAnsi="Arial" w:cs="Arial"/>
          <w:b/>
          <w:sz w:val="24"/>
        </w:rPr>
        <w:t>Introduction of 2300-2400MHz SUL band into Rel-17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CMCCCMCC,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R4-2014355</w:t>
      </w:r>
      <w:r w:rsidRPr="00AD6142">
        <w:rPr>
          <w:rFonts w:ascii="Arial" w:hAnsi="Arial" w:cs="Arial"/>
          <w:b/>
          <w:color w:val="0000FF"/>
          <w:sz w:val="24"/>
        </w:rPr>
        <w:tab/>
      </w:r>
      <w:r w:rsidRPr="00AD6142">
        <w:rPr>
          <w:rFonts w:ascii="Arial" w:hAnsi="Arial" w:cs="Arial"/>
          <w:b/>
          <w:sz w:val="24"/>
        </w:rPr>
        <w:t>Introduction of 2300-2400MHz SUL band into Rel-17 TS 38.141-2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CR-0225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CMCC,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2300-2400MHz SUL (supplemental uplink) band for 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R4-2015289</w:t>
      </w:r>
      <w:r w:rsidRPr="00AD6142">
        <w:rPr>
          <w:rFonts w:ascii="Arial" w:hAnsi="Arial" w:cs="Arial"/>
          <w:b/>
          <w:color w:val="0000FF"/>
          <w:sz w:val="24"/>
        </w:rPr>
        <w:tab/>
      </w:r>
      <w:r w:rsidRPr="00AD6142">
        <w:rPr>
          <w:rFonts w:ascii="Arial" w:hAnsi="Arial" w:cs="Arial"/>
          <w:b/>
          <w:sz w:val="24"/>
        </w:rPr>
        <w:t>Discussion on new SUL band n97 BS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[97e][129] NR_SUL_bands in R4-2016631.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80" w:name="_Toc57105203"/>
      <w:r w:rsidRPr="00AD6142">
        <w:t>10.27.3</w:t>
      </w:r>
      <w:r w:rsidRPr="00AD6142">
        <w:tab/>
        <w:t>RRM (38.133) [NR_SUL_band_2300_2400MHz -Core]</w:t>
      </w:r>
      <w:bookmarkEnd w:id="480"/>
    </w:p>
    <w:p w:rsidR="000048FE" w:rsidRPr="00AD6142" w:rsidRDefault="000048FE" w:rsidP="000048FE">
      <w:pPr>
        <w:pStyle w:val="Heading4"/>
      </w:pPr>
      <w:bookmarkStart w:id="481" w:name="_Toc57105204"/>
      <w:r w:rsidRPr="00AD6142">
        <w:t>10.27.4</w:t>
      </w:r>
      <w:r w:rsidRPr="00AD6142">
        <w:tab/>
        <w:t>Others [NR_SUL_band_2300_2400MHz -Core/Perf]</w:t>
      </w:r>
      <w:bookmarkEnd w:id="481"/>
    </w:p>
    <w:p w:rsidR="000048FE" w:rsidRPr="00AD6142" w:rsidRDefault="000048FE" w:rsidP="000048FE">
      <w:pPr>
        <w:pStyle w:val="Heading3"/>
      </w:pPr>
      <w:bookmarkStart w:id="482" w:name="_Toc57105205"/>
      <w:r w:rsidRPr="00AD6142">
        <w:t>10.28</w:t>
      </w:r>
      <w:r w:rsidRPr="00AD6142">
        <w:tab/>
        <w:t>Introduction of NR 47 GHz band [NR_47GHz_Band]</w:t>
      </w:r>
      <w:bookmarkEnd w:id="482"/>
    </w:p>
    <w:p w:rsidR="000048FE" w:rsidRPr="00AD6142" w:rsidRDefault="000048FE" w:rsidP="000048FE">
      <w:pPr>
        <w:rPr>
          <w:rFonts w:ascii="Arial" w:hAnsi="Arial" w:cs="Arial"/>
          <w:b/>
          <w:sz w:val="24"/>
        </w:rPr>
      </w:pPr>
      <w:r w:rsidRPr="00AD6142">
        <w:rPr>
          <w:rFonts w:ascii="Arial" w:hAnsi="Arial" w:cs="Arial"/>
          <w:b/>
          <w:color w:val="0000FF"/>
          <w:sz w:val="24"/>
        </w:rPr>
        <w:t>R4-2016632</w:t>
      </w:r>
      <w:r w:rsidRPr="00AD6142">
        <w:rPr>
          <w:rFonts w:ascii="Arial" w:hAnsi="Arial" w:cs="Arial"/>
          <w:b/>
          <w:color w:val="0000FF"/>
          <w:sz w:val="24"/>
        </w:rPr>
        <w:tab/>
      </w:r>
      <w:r w:rsidRPr="00AD6142">
        <w:rPr>
          <w:rFonts w:ascii="Arial" w:hAnsi="Arial" w:cs="Arial"/>
          <w:b/>
          <w:sz w:val="24"/>
        </w:rPr>
        <w:t>Email discussion summary for [97e][130] NR_47GHz_Band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[97e][130] NR_47GHz_Band. The email thread was moderated by Hisashi Onozawa (Nokia Japan)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R4-2016971</w:t>
      </w:r>
      <w:r w:rsidRPr="00AD6142">
        <w:rPr>
          <w:rFonts w:ascii="Arial" w:hAnsi="Arial" w:cs="Arial"/>
          <w:b/>
          <w:color w:val="0000FF"/>
          <w:sz w:val="24"/>
        </w:rPr>
        <w:tab/>
      </w:r>
      <w:r w:rsidRPr="00AD6142">
        <w:rPr>
          <w:rFonts w:ascii="Arial" w:hAnsi="Arial" w:cs="Arial"/>
          <w:b/>
          <w:sz w:val="24"/>
        </w:rPr>
        <w:t>Email discussion summary for [97e][130] NR_47GHz_Band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R4-2016632)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[97e][130] NR_47GHz_Band. The email thread was moderated by Hisashi Onozawa (Nokia Japan)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R4-2016879</w:t>
      </w:r>
      <w:r w:rsidRPr="00AD6142">
        <w:rPr>
          <w:rFonts w:ascii="Arial" w:hAnsi="Arial" w:cs="Arial"/>
          <w:b/>
          <w:color w:val="0000FF"/>
          <w:sz w:val="24"/>
        </w:rPr>
        <w:tab/>
      </w:r>
      <w:r w:rsidRPr="00AD6142">
        <w:rPr>
          <w:rFonts w:ascii="Arial" w:hAnsi="Arial" w:cs="Arial"/>
          <w:b/>
          <w:sz w:val="24"/>
        </w:rPr>
        <w:t>WF on UE RF requirement of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 xml:space="preserve">Source: Qualcomm, Nokia, Sony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r w:rsidRPr="00AD6142">
        <w:t>GTW Session (Main) 13-11-2020</w:t>
      </w:r>
    </w:p>
    <w:p w:rsidR="000048FE" w:rsidRPr="00AD6142" w:rsidRDefault="000048FE" w:rsidP="000048FE">
      <w:r w:rsidRPr="00AD6142">
        <w:t>Apple had concerns with the contribution. Samsung wondered why Apple did not provide comments on the draft document as discussed in the email thread [97e][130].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R4-2016880</w:t>
      </w:r>
      <w:r w:rsidRPr="00AD6142">
        <w:rPr>
          <w:rFonts w:ascii="Arial" w:hAnsi="Arial" w:cs="Arial"/>
          <w:b/>
          <w:color w:val="0000FF"/>
          <w:sz w:val="24"/>
        </w:rPr>
        <w:tab/>
      </w:r>
      <w:r w:rsidRPr="00AD6142">
        <w:rPr>
          <w:rFonts w:ascii="Arial" w:hAnsi="Arial" w:cs="Arial"/>
          <w:b/>
          <w:sz w:val="24"/>
        </w:rPr>
        <w:t>WF on multi-band relaxation of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R4-2016881</w:t>
      </w:r>
      <w:r w:rsidRPr="00AD6142">
        <w:rPr>
          <w:rFonts w:ascii="Arial" w:hAnsi="Arial" w:cs="Arial"/>
          <w:b/>
          <w:color w:val="0000FF"/>
          <w:sz w:val="24"/>
        </w:rPr>
        <w:tab/>
      </w:r>
      <w:r w:rsidRPr="00AD6142">
        <w:rPr>
          <w:rFonts w:ascii="Arial" w:hAnsi="Arial" w:cs="Arial"/>
          <w:b/>
          <w:sz w:val="24"/>
        </w:rPr>
        <w:t>WF on BS MU/TT for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R4-2016461</w:t>
      </w:r>
      <w:r w:rsidRPr="00AD6142">
        <w:rPr>
          <w:rFonts w:ascii="Arial" w:hAnsi="Arial" w:cs="Arial"/>
          <w:b/>
          <w:color w:val="0000FF"/>
          <w:sz w:val="24"/>
        </w:rPr>
        <w:tab/>
      </w:r>
      <w:r w:rsidRPr="00AD6142">
        <w:rPr>
          <w:rFonts w:ascii="Arial" w:hAnsi="Arial" w:cs="Arial"/>
          <w:b/>
          <w:sz w:val="24"/>
        </w:rPr>
        <w:t>Revised WID: introduction of NR 47 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T-Mobile USA, Dish Network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83" w:name="_Toc57105206"/>
      <w:r w:rsidRPr="00AD6142">
        <w:t>10.28.1</w:t>
      </w:r>
      <w:r w:rsidRPr="00AD6142">
        <w:tab/>
        <w:t>UE RF (38.101-2) [NR_47GHz_Band -Core]</w:t>
      </w:r>
      <w:bookmarkEnd w:id="483"/>
    </w:p>
    <w:p w:rsidR="000048FE" w:rsidRPr="00AD6142" w:rsidRDefault="000048FE" w:rsidP="000048FE">
      <w:pPr>
        <w:rPr>
          <w:rFonts w:ascii="Arial" w:hAnsi="Arial" w:cs="Arial"/>
          <w:b/>
          <w:sz w:val="24"/>
        </w:rPr>
      </w:pPr>
      <w:r w:rsidRPr="00AD6142">
        <w:rPr>
          <w:rFonts w:ascii="Arial" w:hAnsi="Arial" w:cs="Arial"/>
          <w:b/>
          <w:color w:val="0000FF"/>
          <w:sz w:val="24"/>
        </w:rPr>
        <w:t>R4-2014263</w:t>
      </w:r>
      <w:r w:rsidRPr="00AD6142">
        <w:rPr>
          <w:rFonts w:ascii="Arial" w:hAnsi="Arial" w:cs="Arial"/>
          <w:b/>
          <w:color w:val="0000FF"/>
          <w:sz w:val="24"/>
        </w:rPr>
        <w:tab/>
      </w:r>
      <w:r w:rsidRPr="00AD6142">
        <w:rPr>
          <w:rFonts w:ascii="Arial" w:hAnsi="Arial" w:cs="Arial"/>
          <w:b/>
          <w:sz w:val="24"/>
        </w:rPr>
        <w:t>Discussion on PC3 EIRP and EIS in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peak gain, spherical coverage of gain discussed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R4-2015084</w:t>
      </w:r>
      <w:r w:rsidRPr="00AD6142">
        <w:rPr>
          <w:rFonts w:ascii="Arial" w:hAnsi="Arial" w:cs="Arial"/>
          <w:b/>
          <w:color w:val="0000FF"/>
          <w:sz w:val="24"/>
        </w:rPr>
        <w:tab/>
      </w:r>
      <w:r w:rsidRPr="00AD6142">
        <w:rPr>
          <w:rFonts w:ascii="Arial" w:hAnsi="Arial" w:cs="Arial"/>
          <w:b/>
          <w:sz w:val="24"/>
        </w:rPr>
        <w:t>UE RF requirements for NR band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R4-2015855</w:t>
      </w:r>
      <w:r w:rsidRPr="00AD6142">
        <w:rPr>
          <w:rFonts w:ascii="Arial" w:hAnsi="Arial" w:cs="Arial"/>
          <w:b/>
          <w:color w:val="0000FF"/>
          <w:sz w:val="24"/>
        </w:rPr>
        <w:tab/>
      </w:r>
      <w:r w:rsidRPr="00AD6142">
        <w:rPr>
          <w:rFonts w:ascii="Arial" w:hAnsi="Arial" w:cs="Arial"/>
          <w:b/>
          <w:sz w:val="24"/>
        </w:rPr>
        <w:t>Link budget for PC3 for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R4-2015888</w:t>
      </w:r>
      <w:r w:rsidRPr="00AD6142">
        <w:rPr>
          <w:rFonts w:ascii="Arial" w:hAnsi="Arial" w:cs="Arial"/>
          <w:b/>
          <w:color w:val="0000FF"/>
          <w:sz w:val="24"/>
        </w:rPr>
        <w:tab/>
      </w:r>
      <w:r w:rsidRPr="00AD6142">
        <w:rPr>
          <w:rFonts w:ascii="Arial" w:hAnsi="Arial" w:cs="Arial"/>
          <w:b/>
          <w:sz w:val="24"/>
        </w:rPr>
        <w:t>PC3 minimum peak EIRP and EIS requirements for band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R4-2015894</w:t>
      </w:r>
      <w:r w:rsidRPr="00AD6142">
        <w:rPr>
          <w:rFonts w:ascii="Arial" w:hAnsi="Arial" w:cs="Arial"/>
          <w:b/>
          <w:color w:val="0000FF"/>
          <w:sz w:val="24"/>
        </w:rPr>
        <w:tab/>
      </w:r>
      <w:r w:rsidRPr="00AD6142">
        <w:rPr>
          <w:rFonts w:ascii="Arial" w:hAnsi="Arial" w:cs="Arial"/>
          <w:b/>
          <w:sz w:val="24"/>
        </w:rPr>
        <w:t>Link budget for PC3 for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R4-2015896</w:t>
      </w:r>
      <w:r w:rsidRPr="00AD6142">
        <w:rPr>
          <w:rFonts w:ascii="Arial" w:hAnsi="Arial" w:cs="Arial"/>
          <w:b/>
          <w:color w:val="0000FF"/>
          <w:sz w:val="24"/>
        </w:rPr>
        <w:tab/>
      </w:r>
      <w:r w:rsidRPr="00AD6142">
        <w:rPr>
          <w:rFonts w:ascii="Arial" w:hAnsi="Arial" w:cs="Arial"/>
          <w:b/>
          <w:sz w:val="24"/>
        </w:rPr>
        <w:t>Link budget for PC3 for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R4-2016229</w:t>
      </w:r>
      <w:r w:rsidRPr="00AD6142">
        <w:rPr>
          <w:rFonts w:ascii="Arial" w:hAnsi="Arial" w:cs="Arial"/>
          <w:b/>
          <w:color w:val="0000FF"/>
          <w:sz w:val="24"/>
        </w:rPr>
        <w:tab/>
      </w:r>
      <w:r w:rsidRPr="00AD6142">
        <w:rPr>
          <w:rFonts w:ascii="Arial" w:hAnsi="Arial" w:cs="Arial"/>
          <w:b/>
          <w:sz w:val="24"/>
        </w:rPr>
        <w:t>EIRP and EIS evaluation for band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R4-2016296</w:t>
      </w:r>
      <w:r w:rsidRPr="00AD6142">
        <w:rPr>
          <w:rFonts w:ascii="Arial" w:hAnsi="Arial" w:cs="Arial"/>
          <w:b/>
          <w:color w:val="0000FF"/>
          <w:sz w:val="24"/>
        </w:rPr>
        <w:tab/>
      </w:r>
      <w:r w:rsidRPr="00AD6142">
        <w:rPr>
          <w:rFonts w:ascii="Arial" w:hAnsi="Arial" w:cs="Arial"/>
          <w:b/>
          <w:sz w:val="24"/>
        </w:rPr>
        <w:t>Peak EIRP and Peak EIS for band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84" w:name="_Toc57105207"/>
      <w:r w:rsidRPr="00AD6142">
        <w:t>10.28.2</w:t>
      </w:r>
      <w:r w:rsidRPr="00AD6142">
        <w:tab/>
        <w:t>BS RF (38.104) [NR_47GHz_Band -Core]</w:t>
      </w:r>
      <w:bookmarkEnd w:id="484"/>
    </w:p>
    <w:p w:rsidR="000048FE" w:rsidRPr="00AD6142" w:rsidRDefault="000048FE" w:rsidP="000048FE">
      <w:pPr>
        <w:rPr>
          <w:rFonts w:ascii="Arial" w:hAnsi="Arial" w:cs="Arial"/>
          <w:b/>
          <w:sz w:val="24"/>
        </w:rPr>
      </w:pPr>
      <w:r w:rsidRPr="00AD6142">
        <w:rPr>
          <w:rFonts w:ascii="Arial" w:hAnsi="Arial" w:cs="Arial"/>
          <w:b/>
          <w:color w:val="0000FF"/>
          <w:sz w:val="24"/>
        </w:rPr>
        <w:t>R4-2015903</w:t>
      </w:r>
      <w:r w:rsidRPr="00AD6142">
        <w:rPr>
          <w:rFonts w:ascii="Arial" w:hAnsi="Arial" w:cs="Arial"/>
          <w:b/>
          <w:color w:val="0000FF"/>
          <w:sz w:val="24"/>
        </w:rPr>
        <w:tab/>
      </w:r>
      <w:r w:rsidRPr="00AD6142">
        <w:rPr>
          <w:rFonts w:ascii="Arial" w:hAnsi="Arial" w:cs="Arial"/>
          <w:b/>
          <w:sz w:val="24"/>
        </w:rPr>
        <w:t xml:space="preserve">Draft CR to TS 38.104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 band n262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R4-2016882</w:t>
      </w:r>
      <w:r w:rsidRPr="00AD6142">
        <w:rPr>
          <w:rFonts w:ascii="Arial" w:hAnsi="Arial" w:cs="Arial"/>
          <w:b/>
          <w:color w:val="0000FF"/>
          <w:sz w:val="24"/>
        </w:rPr>
        <w:tab/>
      </w:r>
      <w:r w:rsidRPr="00AD6142">
        <w:rPr>
          <w:rFonts w:ascii="Arial" w:hAnsi="Arial" w:cs="Arial"/>
          <w:b/>
          <w:sz w:val="24"/>
        </w:rPr>
        <w:t xml:space="preserve">Draft CR to TS 38.104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Ericsson, Nokia, Nokia Shanghai Bell</w:t>
      </w:r>
    </w:p>
    <w:p w:rsidR="000048FE" w:rsidRPr="00AD6142" w:rsidRDefault="000048FE" w:rsidP="000048FE">
      <w:pPr>
        <w:rPr>
          <w:color w:val="808080"/>
        </w:rPr>
      </w:pPr>
      <w:r w:rsidRPr="00AD6142">
        <w:rPr>
          <w:color w:val="808080"/>
        </w:rPr>
        <w:t>(Replaces R4-2015903)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R4-2015904</w:t>
      </w:r>
      <w:r w:rsidRPr="00AD6142">
        <w:rPr>
          <w:rFonts w:ascii="Arial" w:hAnsi="Arial" w:cs="Arial"/>
          <w:b/>
          <w:color w:val="0000FF"/>
          <w:sz w:val="24"/>
        </w:rPr>
        <w:tab/>
      </w:r>
      <w:r w:rsidRPr="00AD6142">
        <w:rPr>
          <w:rFonts w:ascii="Arial" w:hAnsi="Arial" w:cs="Arial"/>
          <w:b/>
          <w:sz w:val="24"/>
        </w:rPr>
        <w:t>BS RF requirements and system parameters - TP to TR 38.847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38.847 v0.0.1</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contriobution is a text proposal to TR 38.847 to capture the RAN4#96-e agrements on BS RF requirements and system parameters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R4-2016883</w:t>
      </w:r>
      <w:r w:rsidRPr="00AD6142">
        <w:rPr>
          <w:rFonts w:ascii="Arial" w:hAnsi="Arial" w:cs="Arial"/>
          <w:b/>
          <w:color w:val="0000FF"/>
          <w:sz w:val="24"/>
        </w:rPr>
        <w:tab/>
      </w:r>
      <w:r w:rsidRPr="00AD6142">
        <w:rPr>
          <w:rFonts w:ascii="Arial" w:hAnsi="Arial" w:cs="Arial"/>
          <w:b/>
          <w:sz w:val="24"/>
        </w:rPr>
        <w:t>BS RF requirements and system parameters - TP to TR 38.847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38.847 v0.0.1</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R4-2015904)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R4-2016155</w:t>
      </w:r>
      <w:r w:rsidRPr="00AD6142">
        <w:rPr>
          <w:rFonts w:ascii="Arial" w:hAnsi="Arial" w:cs="Arial"/>
          <w:b/>
          <w:color w:val="0000FF"/>
          <w:sz w:val="24"/>
        </w:rPr>
        <w:tab/>
      </w:r>
      <w:r w:rsidRPr="00AD6142">
        <w:rPr>
          <w:rFonts w:ascii="Arial" w:hAnsi="Arial" w:cs="Arial"/>
          <w:b/>
          <w:sz w:val="24"/>
        </w:rPr>
        <w:t>47GHz band TT for NR BS RF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R4-2016191</w:t>
      </w:r>
      <w:r w:rsidRPr="00AD6142">
        <w:rPr>
          <w:rFonts w:ascii="Arial" w:hAnsi="Arial" w:cs="Arial"/>
          <w:b/>
          <w:color w:val="0000FF"/>
          <w:sz w:val="24"/>
        </w:rPr>
        <w:tab/>
      </w:r>
      <w:r w:rsidRPr="00AD6142">
        <w:rPr>
          <w:rFonts w:ascii="Arial" w:hAnsi="Arial" w:cs="Arial"/>
          <w:b/>
          <w:sz w:val="24"/>
        </w:rPr>
        <w:t>TP to TR 38.847: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R4-2016884</w:t>
      </w:r>
      <w:r w:rsidRPr="00AD6142">
        <w:rPr>
          <w:rFonts w:ascii="Arial" w:hAnsi="Arial" w:cs="Arial"/>
          <w:b/>
          <w:color w:val="0000FF"/>
          <w:sz w:val="24"/>
        </w:rPr>
        <w:tab/>
      </w:r>
      <w:r w:rsidRPr="00AD6142">
        <w:rPr>
          <w:rFonts w:ascii="Arial" w:hAnsi="Arial" w:cs="Arial"/>
          <w:b/>
          <w:sz w:val="24"/>
        </w:rPr>
        <w:t>TP to TR 38.847: BS RF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85" w:name="_Toc57105208"/>
      <w:r w:rsidRPr="00AD6142">
        <w:t>10.28.3</w:t>
      </w:r>
      <w:r w:rsidRPr="00AD6142">
        <w:tab/>
        <w:t>RRM (38.133) [NR_47GHz_Band -Core]</w:t>
      </w:r>
      <w:bookmarkEnd w:id="485"/>
    </w:p>
    <w:p w:rsidR="000048FE" w:rsidRPr="00AD6142" w:rsidRDefault="000048FE" w:rsidP="000048FE">
      <w:pPr>
        <w:rPr>
          <w:rFonts w:ascii="Arial" w:hAnsi="Arial" w:cs="Arial"/>
          <w:b/>
          <w:sz w:val="24"/>
        </w:rPr>
      </w:pPr>
      <w:r w:rsidRPr="00AD6142">
        <w:rPr>
          <w:rFonts w:ascii="Arial" w:hAnsi="Arial" w:cs="Arial"/>
          <w:b/>
          <w:color w:val="0000FF"/>
          <w:sz w:val="24"/>
        </w:rPr>
        <w:t>R4-2016179</w:t>
      </w:r>
      <w:r w:rsidRPr="00AD6142">
        <w:rPr>
          <w:rFonts w:ascii="Arial" w:hAnsi="Arial" w:cs="Arial"/>
          <w:b/>
          <w:color w:val="0000FF"/>
          <w:sz w:val="24"/>
        </w:rPr>
        <w:tab/>
      </w:r>
      <w:r w:rsidRPr="00AD6142">
        <w:rPr>
          <w:rFonts w:ascii="Arial" w:hAnsi="Arial" w:cs="Arial"/>
          <w:b/>
          <w:sz w:val="24"/>
        </w:rPr>
        <w:t>Analysis of RRM requirements for 47 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document analysis RRM requirements for new band on 47 GHz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 xml:space="preserve">Proposal 1: Band group for n262 in clause 3.5, TS 38.133 will be defined after RF group has agreed the REFSENS values for corresponding UE power classes for band n262. </w:t>
      </w:r>
    </w:p>
    <w:p w:rsidR="000048FE" w:rsidRPr="00AD6142" w:rsidRDefault="000048FE" w:rsidP="000048FE">
      <w:r w:rsidRPr="00AD6142">
        <w:t>Proposal 2: Minimum signal levels (e.g. SSB_RP) in the conditions in clauses B.1-B.2, TS 38.133 will be defined after RF group has agreed the REFSENS values for corresponding UE power classes for band n262.</w:t>
      </w:r>
    </w:p>
    <w:p w:rsidR="000048FE" w:rsidRPr="00AD6142" w:rsidRDefault="000048FE" w:rsidP="000048FE">
      <w:r w:rsidRPr="00AD6142">
        <w:t>Proposal 3: Impact of minimum signals (e.g. min SSB_RP level) on the existing RRM measurement accuracy tests can be assessed once conditions on the minimum levels is finalized.</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86" w:name="_Toc57105209"/>
      <w:r w:rsidRPr="00AD6142">
        <w:t>10.28.4</w:t>
      </w:r>
      <w:r w:rsidRPr="00AD6142">
        <w:tab/>
        <w:t>Others [NR_47GHz_Band -Core/Perf]</w:t>
      </w:r>
      <w:bookmarkEnd w:id="486"/>
    </w:p>
    <w:p w:rsidR="000048FE" w:rsidRPr="00AD6142" w:rsidRDefault="000048FE" w:rsidP="000048FE">
      <w:pPr>
        <w:rPr>
          <w:rFonts w:ascii="Arial" w:hAnsi="Arial" w:cs="Arial"/>
          <w:b/>
          <w:sz w:val="24"/>
        </w:rPr>
      </w:pPr>
      <w:r w:rsidRPr="00AD6142">
        <w:rPr>
          <w:rFonts w:ascii="Arial" w:hAnsi="Arial" w:cs="Arial"/>
          <w:b/>
          <w:color w:val="0000FF"/>
          <w:sz w:val="24"/>
        </w:rPr>
        <w:t>R4-2015083</w:t>
      </w:r>
      <w:r w:rsidRPr="00AD6142">
        <w:rPr>
          <w:rFonts w:ascii="Arial" w:hAnsi="Arial" w:cs="Arial"/>
          <w:b/>
          <w:color w:val="0000FF"/>
          <w:sz w:val="24"/>
        </w:rPr>
        <w:tab/>
      </w:r>
      <w:r w:rsidRPr="00AD6142">
        <w:rPr>
          <w:rFonts w:ascii="Arial" w:hAnsi="Arial" w:cs="Arial"/>
          <w:b/>
          <w:sz w:val="24"/>
        </w:rPr>
        <w:t>TP to TR 38.847 on regulatory background and system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38.847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R4-2015902</w:t>
      </w:r>
      <w:r w:rsidRPr="00AD6142">
        <w:rPr>
          <w:rFonts w:ascii="Arial" w:hAnsi="Arial" w:cs="Arial"/>
          <w:b/>
          <w:color w:val="0000FF"/>
          <w:sz w:val="24"/>
        </w:rPr>
        <w:tab/>
      </w:r>
      <w:r w:rsidRPr="00AD6142">
        <w:rPr>
          <w:rFonts w:ascii="Arial" w:hAnsi="Arial" w:cs="Arial"/>
          <w:b/>
          <w:sz w:val="24"/>
        </w:rPr>
        <w:t>TR 38.847 Introduction of NR Band 262 (47Ghz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TR skeleton to capture the work done when specifying the new NR FR2 47GHz band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R4-2016096</w:t>
      </w:r>
      <w:r w:rsidRPr="00AD6142">
        <w:rPr>
          <w:rFonts w:ascii="Arial" w:hAnsi="Arial" w:cs="Arial"/>
          <w:b/>
          <w:color w:val="0000FF"/>
          <w:sz w:val="24"/>
        </w:rPr>
        <w:tab/>
      </w:r>
      <w:r w:rsidRPr="00AD6142">
        <w:rPr>
          <w:rFonts w:ascii="Arial" w:hAnsi="Arial" w:cs="Arial"/>
          <w:b/>
          <w:sz w:val="24"/>
        </w:rPr>
        <w:t>Simulation results on UE demodulation performance impact by the introduction of NR 47GHz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UE simulation results for 47GHz FR2 band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R4-2016097</w:t>
      </w:r>
      <w:r w:rsidRPr="00AD6142">
        <w:rPr>
          <w:rFonts w:ascii="Arial" w:hAnsi="Arial" w:cs="Arial"/>
          <w:b/>
          <w:color w:val="0000FF"/>
          <w:sz w:val="24"/>
        </w:rPr>
        <w:tab/>
      </w:r>
      <w:r w:rsidRPr="00AD6142">
        <w:rPr>
          <w:rFonts w:ascii="Arial" w:hAnsi="Arial" w:cs="Arial"/>
          <w:b/>
          <w:sz w:val="24"/>
        </w:rPr>
        <w:t>On demodulation requirements for the new 47GHz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provides an overview of demodulation requirements for the new 47GHz band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[97e][130] NR_47GHz_Band in R4-2016632.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487" w:name="_Toc57105210"/>
      <w:r w:rsidRPr="00AD6142">
        <w:t>10.29</w:t>
      </w:r>
      <w:r w:rsidRPr="00AD6142">
        <w:tab/>
        <w:t>Introduction of NR band n24 [NR_band_n24]</w:t>
      </w:r>
      <w:bookmarkEnd w:id="487"/>
    </w:p>
    <w:p w:rsidR="000048FE" w:rsidRPr="00AD6142" w:rsidRDefault="000048FE" w:rsidP="000048FE">
      <w:pPr>
        <w:rPr>
          <w:rFonts w:ascii="Arial" w:hAnsi="Arial" w:cs="Arial"/>
          <w:b/>
          <w:sz w:val="24"/>
        </w:rPr>
      </w:pPr>
      <w:r w:rsidRPr="00AD6142">
        <w:rPr>
          <w:rFonts w:ascii="Arial" w:hAnsi="Arial" w:cs="Arial"/>
          <w:b/>
          <w:color w:val="0000FF"/>
          <w:sz w:val="24"/>
        </w:rPr>
        <w:t>R4-2016633</w:t>
      </w:r>
      <w:r w:rsidRPr="00AD6142">
        <w:rPr>
          <w:rFonts w:ascii="Arial" w:hAnsi="Arial" w:cs="Arial"/>
          <w:b/>
          <w:color w:val="0000FF"/>
          <w:sz w:val="24"/>
        </w:rPr>
        <w:tab/>
      </w:r>
      <w:r w:rsidRPr="00AD6142">
        <w:rPr>
          <w:rFonts w:ascii="Arial" w:hAnsi="Arial" w:cs="Arial"/>
          <w:b/>
          <w:sz w:val="24"/>
        </w:rPr>
        <w:t>Email discussion summary for [97e][131] NR_LTE_band_n24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[97e][131] NR_LTE_band_n24. The email thread was moderated by Ojas Choksi (Ligado Networks)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R4-2016972</w:t>
      </w:r>
      <w:r w:rsidRPr="00AD6142">
        <w:rPr>
          <w:rFonts w:ascii="Arial" w:hAnsi="Arial" w:cs="Arial"/>
          <w:b/>
          <w:color w:val="0000FF"/>
          <w:sz w:val="24"/>
        </w:rPr>
        <w:tab/>
      </w:r>
      <w:r w:rsidRPr="00AD6142">
        <w:rPr>
          <w:rFonts w:ascii="Arial" w:hAnsi="Arial" w:cs="Arial"/>
          <w:b/>
          <w:sz w:val="24"/>
        </w:rPr>
        <w:t>Email discussion summary for [97e][131] NR_LTE_band_n24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(Ligado Networks)</w:t>
      </w:r>
    </w:p>
    <w:p w:rsidR="000048FE" w:rsidRPr="00AD6142" w:rsidRDefault="000048FE" w:rsidP="000048FE">
      <w:pPr>
        <w:rPr>
          <w:color w:val="808080"/>
        </w:rPr>
      </w:pPr>
      <w:r w:rsidRPr="00AD6142">
        <w:rPr>
          <w:color w:val="808080"/>
        </w:rPr>
        <w:t>(Replaces R4-2016633)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[97e][131] NR_LTE_band_n24. The email thread was moderated by Ojas Choksi (Ligado Networks)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R4-2016896</w:t>
      </w:r>
      <w:r w:rsidRPr="00AD6142">
        <w:rPr>
          <w:rFonts w:ascii="Arial" w:hAnsi="Arial" w:cs="Arial"/>
          <w:b/>
          <w:color w:val="0000FF"/>
          <w:sz w:val="24"/>
        </w:rPr>
        <w:tab/>
      </w:r>
      <w:r w:rsidRPr="00AD6142">
        <w:rPr>
          <w:rFonts w:ascii="Arial" w:hAnsi="Arial" w:cs="Arial"/>
          <w:b/>
          <w:sz w:val="24"/>
        </w:rPr>
        <w:t>WF on work items LTE_B24_mod and NR_band_n24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R4-2016897</w:t>
      </w:r>
      <w:r w:rsidRPr="00AD6142">
        <w:rPr>
          <w:rFonts w:ascii="Arial" w:hAnsi="Arial" w:cs="Arial"/>
          <w:b/>
          <w:color w:val="0000FF"/>
          <w:sz w:val="24"/>
        </w:rPr>
        <w:tab/>
      </w:r>
      <w:r w:rsidRPr="00AD6142">
        <w:rPr>
          <w:rFonts w:ascii="Arial" w:hAnsi="Arial" w:cs="Arial"/>
          <w:b/>
          <w:sz w:val="24"/>
        </w:rPr>
        <w:t>WF on work item NR_SUL_UL_n24)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88" w:name="_Toc57105211"/>
      <w:r w:rsidRPr="00AD6142">
        <w:t>10.29.1</w:t>
      </w:r>
      <w:r w:rsidRPr="00AD6142">
        <w:tab/>
        <w:t>UE RF (38.101-1) [NR_band_n24-Core]</w:t>
      </w:r>
      <w:bookmarkEnd w:id="488"/>
    </w:p>
    <w:p w:rsidR="000048FE" w:rsidRPr="00AD6142" w:rsidRDefault="000048FE" w:rsidP="000048FE">
      <w:pPr>
        <w:rPr>
          <w:rFonts w:ascii="Arial" w:hAnsi="Arial" w:cs="Arial"/>
          <w:b/>
          <w:sz w:val="24"/>
        </w:rPr>
      </w:pPr>
      <w:r w:rsidRPr="00AD6142">
        <w:rPr>
          <w:rFonts w:ascii="Arial" w:hAnsi="Arial" w:cs="Arial"/>
          <w:b/>
          <w:color w:val="0000FF"/>
          <w:sz w:val="24"/>
        </w:rPr>
        <w:t>R4-2014466</w:t>
      </w:r>
      <w:r w:rsidRPr="00AD6142">
        <w:rPr>
          <w:rFonts w:ascii="Arial" w:hAnsi="Arial" w:cs="Arial"/>
          <w:b/>
          <w:color w:val="0000FF"/>
          <w:sz w:val="24"/>
        </w:rPr>
        <w:tab/>
      </w:r>
      <w:r w:rsidRPr="00AD6142">
        <w:rPr>
          <w:rFonts w:ascii="Arial" w:hAnsi="Arial" w:cs="Arial"/>
          <w:b/>
          <w:sz w:val="24"/>
        </w:rPr>
        <w:t>n24 emission requirements and A-MPR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R4-2014495</w:t>
      </w:r>
      <w:r w:rsidRPr="00AD6142">
        <w:rPr>
          <w:rFonts w:ascii="Arial" w:hAnsi="Arial" w:cs="Arial"/>
          <w:b/>
          <w:color w:val="0000FF"/>
          <w:sz w:val="24"/>
        </w:rPr>
        <w:tab/>
      </w:r>
      <w:r w:rsidRPr="00AD6142">
        <w:rPr>
          <w:rFonts w:ascii="Arial" w:hAnsi="Arial" w:cs="Arial"/>
          <w:b/>
          <w:sz w:val="24"/>
        </w:rPr>
        <w:t>Band 24 and n24 A-MPR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our input on filter feasibility, A-MPR evaluation assumptions and preliminary back-off measurements for NR FDD and SUL Band n24 that is also relevant to LTE Band 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89" w:name="_Toc57105212"/>
      <w:r w:rsidRPr="00AD6142">
        <w:t>10.29.2</w:t>
      </w:r>
      <w:r w:rsidRPr="00AD6142">
        <w:tab/>
        <w:t>BS RF (38.104) [NR_band_n24-Core]</w:t>
      </w:r>
      <w:bookmarkEnd w:id="489"/>
    </w:p>
    <w:p w:rsidR="000048FE" w:rsidRPr="00AD6142" w:rsidRDefault="000048FE" w:rsidP="000048FE">
      <w:pPr>
        <w:rPr>
          <w:rFonts w:ascii="Arial" w:hAnsi="Arial" w:cs="Arial"/>
          <w:b/>
          <w:sz w:val="24"/>
        </w:rPr>
      </w:pPr>
      <w:r w:rsidRPr="00AD6142">
        <w:rPr>
          <w:rFonts w:ascii="Arial" w:hAnsi="Arial" w:cs="Arial"/>
          <w:b/>
          <w:color w:val="0000FF"/>
          <w:sz w:val="24"/>
        </w:rPr>
        <w:t>R4-2016192</w:t>
      </w:r>
      <w:r w:rsidRPr="00AD6142">
        <w:rPr>
          <w:rFonts w:ascii="Arial" w:hAnsi="Arial" w:cs="Arial"/>
          <w:b/>
          <w:color w:val="0000FF"/>
          <w:sz w:val="24"/>
        </w:rPr>
        <w:tab/>
      </w:r>
      <w:r w:rsidRPr="00AD6142">
        <w:rPr>
          <w:rFonts w:ascii="Arial" w:hAnsi="Arial" w:cs="Arial"/>
          <w:b/>
          <w:sz w:val="24"/>
        </w:rPr>
        <w:t>Draft CR to 36.104: Introduction of n24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on n24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R4-2016193</w:t>
      </w:r>
      <w:r w:rsidRPr="00AD6142">
        <w:rPr>
          <w:rFonts w:ascii="Arial" w:hAnsi="Arial" w:cs="Arial"/>
          <w:b/>
          <w:color w:val="0000FF"/>
          <w:sz w:val="24"/>
        </w:rPr>
        <w:tab/>
      </w:r>
      <w:r w:rsidRPr="00AD6142">
        <w:rPr>
          <w:rFonts w:ascii="Arial" w:hAnsi="Arial" w:cs="Arial"/>
          <w:b/>
          <w:sz w:val="24"/>
        </w:rPr>
        <w:t>Draft CR to 36.141: Introduction of n24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on n24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R4-2016194</w:t>
      </w:r>
      <w:r w:rsidRPr="00AD6142">
        <w:rPr>
          <w:rFonts w:ascii="Arial" w:hAnsi="Arial" w:cs="Arial"/>
          <w:b/>
          <w:color w:val="0000FF"/>
          <w:sz w:val="24"/>
        </w:rPr>
        <w:tab/>
      </w:r>
      <w:r w:rsidRPr="00AD6142">
        <w:rPr>
          <w:rFonts w:ascii="Arial" w:hAnsi="Arial" w:cs="Arial"/>
          <w:b/>
          <w:sz w:val="24"/>
        </w:rPr>
        <w:t>Draft CR to 37.104: Introduction of n24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on n24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R4-2016195</w:t>
      </w:r>
      <w:r w:rsidRPr="00AD6142">
        <w:rPr>
          <w:rFonts w:ascii="Arial" w:hAnsi="Arial" w:cs="Arial"/>
          <w:b/>
          <w:color w:val="0000FF"/>
          <w:sz w:val="24"/>
        </w:rPr>
        <w:tab/>
      </w:r>
      <w:r w:rsidRPr="00AD6142">
        <w:rPr>
          <w:rFonts w:ascii="Arial" w:hAnsi="Arial" w:cs="Arial"/>
          <w:b/>
          <w:sz w:val="24"/>
        </w:rPr>
        <w:t>Draft CR to 37.141: Introduction of n24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on n24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R4-2016196</w:t>
      </w:r>
      <w:r w:rsidRPr="00AD6142">
        <w:rPr>
          <w:rFonts w:ascii="Arial" w:hAnsi="Arial" w:cs="Arial"/>
          <w:b/>
          <w:color w:val="0000FF"/>
          <w:sz w:val="24"/>
        </w:rPr>
        <w:tab/>
      </w:r>
      <w:r w:rsidRPr="00AD6142">
        <w:rPr>
          <w:rFonts w:ascii="Arial" w:hAnsi="Arial" w:cs="Arial"/>
          <w:b/>
          <w:sz w:val="24"/>
        </w:rPr>
        <w:t>Draft CR to 38.104: Introduction of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on n24.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R4-2016895</w:t>
      </w:r>
      <w:r w:rsidRPr="00AD6142">
        <w:rPr>
          <w:rFonts w:ascii="Arial" w:hAnsi="Arial" w:cs="Arial"/>
          <w:b/>
          <w:color w:val="0000FF"/>
          <w:sz w:val="24"/>
        </w:rPr>
        <w:tab/>
      </w:r>
      <w:r w:rsidRPr="00AD6142">
        <w:rPr>
          <w:rFonts w:ascii="Arial" w:hAnsi="Arial" w:cs="Arial"/>
          <w:b/>
          <w:sz w:val="24"/>
        </w:rPr>
        <w:t>Draft CR to 38.104: Introduction of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490" w:name="_Toc57105213"/>
      <w:r w:rsidRPr="00AD6142">
        <w:t>10.29.3</w:t>
      </w:r>
      <w:r w:rsidRPr="00AD6142">
        <w:tab/>
        <w:t>RRM (38.133) [NR_band_n24-Core]</w:t>
      </w:r>
      <w:bookmarkEnd w:id="490"/>
    </w:p>
    <w:p w:rsidR="000048FE" w:rsidRPr="00AD6142" w:rsidRDefault="000048FE" w:rsidP="000048FE">
      <w:pPr>
        <w:pStyle w:val="Heading4"/>
      </w:pPr>
      <w:bookmarkStart w:id="491" w:name="_Toc57105214"/>
      <w:r w:rsidRPr="00AD6142">
        <w:t>10.29.4</w:t>
      </w:r>
      <w:r w:rsidRPr="00AD6142">
        <w:tab/>
        <w:t>Others [NR_band_n24-Core/Perf]</w:t>
      </w:r>
      <w:bookmarkEnd w:id="491"/>
    </w:p>
    <w:p w:rsidR="000048FE" w:rsidRPr="00AD6142" w:rsidRDefault="000048FE" w:rsidP="000048FE">
      <w:pPr>
        <w:rPr>
          <w:rFonts w:ascii="Arial" w:hAnsi="Arial" w:cs="Arial"/>
          <w:b/>
          <w:sz w:val="24"/>
        </w:rPr>
      </w:pPr>
      <w:r w:rsidRPr="00AD6142">
        <w:rPr>
          <w:rFonts w:ascii="Arial" w:hAnsi="Arial" w:cs="Arial"/>
          <w:b/>
          <w:color w:val="0000FF"/>
          <w:sz w:val="24"/>
        </w:rPr>
        <w:t>R4-2014176</w:t>
      </w:r>
      <w:r w:rsidRPr="00AD6142">
        <w:rPr>
          <w:rFonts w:ascii="Arial" w:hAnsi="Arial" w:cs="Arial"/>
          <w:b/>
          <w:color w:val="0000FF"/>
          <w:sz w:val="24"/>
        </w:rPr>
        <w:tab/>
      </w:r>
      <w:r w:rsidRPr="00AD6142">
        <w:rPr>
          <w:rFonts w:ascii="Arial" w:hAnsi="Arial" w:cs="Arial"/>
          <w:b/>
          <w:sz w:val="24"/>
        </w:rPr>
        <w:t>Draft CR for 37.105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n24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R4-2014177</w:t>
      </w:r>
      <w:r w:rsidRPr="00AD6142">
        <w:rPr>
          <w:rFonts w:ascii="Arial" w:hAnsi="Arial" w:cs="Arial"/>
          <w:b/>
          <w:color w:val="0000FF"/>
          <w:sz w:val="24"/>
        </w:rPr>
        <w:tab/>
      </w:r>
      <w:r w:rsidRPr="00AD6142">
        <w:rPr>
          <w:rFonts w:ascii="Arial" w:hAnsi="Arial" w:cs="Arial"/>
          <w:b/>
          <w:sz w:val="24"/>
        </w:rPr>
        <w:t>Draft CR for 37.145-1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n24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R4-2016892</w:t>
      </w:r>
      <w:r w:rsidRPr="00AD6142">
        <w:rPr>
          <w:rFonts w:ascii="Arial" w:hAnsi="Arial" w:cs="Arial"/>
          <w:b/>
          <w:color w:val="0000FF"/>
          <w:sz w:val="24"/>
        </w:rPr>
        <w:tab/>
      </w:r>
      <w:r w:rsidRPr="00AD6142">
        <w:rPr>
          <w:rFonts w:ascii="Arial" w:hAnsi="Arial" w:cs="Arial"/>
          <w:b/>
          <w:sz w:val="24"/>
        </w:rPr>
        <w:t>Draft CR for 37.145-1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R4-2014177)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R4-2014178</w:t>
      </w:r>
      <w:r w:rsidRPr="00AD6142">
        <w:rPr>
          <w:rFonts w:ascii="Arial" w:hAnsi="Arial" w:cs="Arial"/>
          <w:b/>
          <w:color w:val="0000FF"/>
          <w:sz w:val="24"/>
        </w:rPr>
        <w:tab/>
      </w:r>
      <w:r w:rsidRPr="00AD6142">
        <w:rPr>
          <w:rFonts w:ascii="Arial" w:hAnsi="Arial" w:cs="Arial"/>
          <w:b/>
          <w:sz w:val="24"/>
        </w:rPr>
        <w:t>Draft CR for 37.145-2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n24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R4-2014179</w:t>
      </w:r>
      <w:r w:rsidRPr="00AD6142">
        <w:rPr>
          <w:rFonts w:ascii="Arial" w:hAnsi="Arial" w:cs="Arial"/>
          <w:b/>
          <w:color w:val="0000FF"/>
          <w:sz w:val="24"/>
        </w:rPr>
        <w:tab/>
      </w:r>
      <w:r w:rsidRPr="00AD6142">
        <w:rPr>
          <w:rFonts w:ascii="Arial" w:hAnsi="Arial" w:cs="Arial"/>
          <w:b/>
          <w:sz w:val="24"/>
        </w:rPr>
        <w:t>Draft CR for 38.141-1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n24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R4-2016893</w:t>
      </w:r>
      <w:r w:rsidRPr="00AD6142">
        <w:rPr>
          <w:rFonts w:ascii="Arial" w:hAnsi="Arial" w:cs="Arial"/>
          <w:b/>
          <w:color w:val="0000FF"/>
          <w:sz w:val="24"/>
        </w:rPr>
        <w:tab/>
      </w:r>
      <w:r w:rsidRPr="00AD6142">
        <w:rPr>
          <w:rFonts w:ascii="Arial" w:hAnsi="Arial" w:cs="Arial"/>
          <w:b/>
          <w:sz w:val="24"/>
        </w:rPr>
        <w:t>Draft CR for 38.141-1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R4-2014180</w:t>
      </w:r>
      <w:r w:rsidRPr="00AD6142">
        <w:rPr>
          <w:rFonts w:ascii="Arial" w:hAnsi="Arial" w:cs="Arial"/>
          <w:b/>
          <w:color w:val="0000FF"/>
          <w:sz w:val="24"/>
        </w:rPr>
        <w:tab/>
      </w:r>
      <w:r w:rsidRPr="00AD6142">
        <w:rPr>
          <w:rFonts w:ascii="Arial" w:hAnsi="Arial" w:cs="Arial"/>
          <w:b/>
          <w:sz w:val="24"/>
        </w:rPr>
        <w:t>Draft CR for 38.141-2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NR band n24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R4-2016894</w:t>
      </w:r>
      <w:r w:rsidRPr="00AD6142">
        <w:rPr>
          <w:rFonts w:ascii="Arial" w:hAnsi="Arial" w:cs="Arial"/>
          <w:b/>
          <w:color w:val="0000FF"/>
          <w:sz w:val="24"/>
        </w:rPr>
        <w:tab/>
      </w:r>
      <w:r w:rsidRPr="00AD6142">
        <w:rPr>
          <w:rFonts w:ascii="Arial" w:hAnsi="Arial" w:cs="Arial"/>
          <w:b/>
          <w:sz w:val="24"/>
        </w:rPr>
        <w:t>Draft CR for 38.141-2 Introduction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492" w:name="_Toc57105215"/>
      <w:r w:rsidRPr="00AD6142">
        <w:t>10.30</w:t>
      </w:r>
      <w:r w:rsidRPr="00AD6142">
        <w:tab/>
        <w:t>Introduction of 1.6 GHz NR SUL band with same uplink frequency range of Band 24  [NR_SUL_UL_n24]</w:t>
      </w:r>
      <w:bookmarkEnd w:id="492"/>
    </w:p>
    <w:p w:rsidR="000048FE" w:rsidRPr="00AD6142" w:rsidRDefault="000048FE" w:rsidP="000048FE">
      <w:pPr>
        <w:rPr>
          <w:rFonts w:ascii="Arial" w:hAnsi="Arial" w:cs="Arial"/>
          <w:b/>
          <w:sz w:val="24"/>
        </w:rPr>
      </w:pPr>
      <w:r w:rsidRPr="00AD6142">
        <w:rPr>
          <w:rFonts w:ascii="Arial" w:hAnsi="Arial" w:cs="Arial"/>
          <w:b/>
          <w:color w:val="0000FF"/>
          <w:sz w:val="24"/>
        </w:rPr>
        <w:t>R4-2015356</w:t>
      </w:r>
      <w:r w:rsidRPr="00AD6142">
        <w:rPr>
          <w:rFonts w:ascii="Arial" w:hAnsi="Arial" w:cs="Arial"/>
          <w:b/>
          <w:color w:val="0000FF"/>
          <w:sz w:val="24"/>
        </w:rPr>
        <w:tab/>
      </w:r>
      <w:r w:rsidRPr="00AD6142">
        <w:rPr>
          <w:rFonts w:ascii="Arial" w:hAnsi="Arial" w:cs="Arial"/>
          <w:b/>
          <w:sz w:val="24"/>
        </w:rPr>
        <w:t>Discussion on the new SUL band for 1.6GHz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Introduce the new SUL band for 1626.5-1660.5MHz as band n99.</w:t>
      </w:r>
    </w:p>
    <w:p w:rsidR="000048FE" w:rsidRPr="00AD6142" w:rsidRDefault="000048FE" w:rsidP="000048FE">
      <w:r w:rsidRPr="00AD6142">
        <w:t>Proposal 2:  Specify UE RF requirements for the new SUL band for 1626.5-1660.5MHz following band n24.</w:t>
      </w:r>
    </w:p>
    <w:p w:rsidR="000048FE" w:rsidRPr="00AD6142" w:rsidRDefault="000048FE" w:rsidP="000048FE">
      <w:r w:rsidRPr="00AD6142">
        <w:t>Proposal 3:  Specify BS spurious emissions requirements for the new SUL band fo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493" w:name="_Toc57105216"/>
      <w:r w:rsidRPr="00AD6142">
        <w:t>10.30.1</w:t>
      </w:r>
      <w:r w:rsidRPr="00AD6142">
        <w:tab/>
        <w:t>UE RF (38.101-1) [NR_SUL_UL_n24-Core]</w:t>
      </w:r>
      <w:bookmarkEnd w:id="493"/>
    </w:p>
    <w:p w:rsidR="000048FE" w:rsidRPr="00AD6142" w:rsidRDefault="000048FE" w:rsidP="000048FE">
      <w:pPr>
        <w:rPr>
          <w:rFonts w:ascii="Arial" w:hAnsi="Arial" w:cs="Arial"/>
          <w:b/>
          <w:sz w:val="24"/>
        </w:rPr>
      </w:pPr>
      <w:r w:rsidRPr="00AD6142">
        <w:rPr>
          <w:rFonts w:ascii="Arial" w:hAnsi="Arial" w:cs="Arial"/>
          <w:b/>
          <w:color w:val="0000FF"/>
          <w:sz w:val="24"/>
        </w:rPr>
        <w:t>R4-2014468</w:t>
      </w:r>
      <w:r w:rsidRPr="00AD6142">
        <w:rPr>
          <w:rFonts w:ascii="Arial" w:hAnsi="Arial" w:cs="Arial"/>
          <w:b/>
          <w:color w:val="0000FF"/>
          <w:sz w:val="24"/>
        </w:rPr>
        <w:tab/>
      </w:r>
      <w:r w:rsidRPr="00AD6142">
        <w:rPr>
          <w:rFonts w:ascii="Arial" w:hAnsi="Arial" w:cs="Arial"/>
          <w:b/>
          <w:sz w:val="24"/>
        </w:rPr>
        <w:t>A-MPR and Emission Requirements for new SUL Band related to the UL of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R4-2015357</w:t>
      </w:r>
      <w:r w:rsidRPr="00AD6142">
        <w:rPr>
          <w:rFonts w:ascii="Arial" w:hAnsi="Arial" w:cs="Arial"/>
          <w:b/>
          <w:color w:val="0000FF"/>
          <w:sz w:val="24"/>
        </w:rPr>
        <w:tab/>
      </w:r>
      <w:r w:rsidRPr="00AD6142">
        <w:rPr>
          <w:rFonts w:ascii="Arial" w:hAnsi="Arial" w:cs="Arial"/>
          <w:b/>
          <w:sz w:val="24"/>
        </w:rPr>
        <w:t>draftCR to 38101-1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CR-0538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the UE RF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494" w:name="_Toc57105217"/>
      <w:r w:rsidRPr="00AD6142">
        <w:t>10.30.2</w:t>
      </w:r>
      <w:r w:rsidRPr="00AD6142">
        <w:tab/>
        <w:t>BS RF (38.104) [NR_SUL_UL_n24-Core]</w:t>
      </w:r>
      <w:bookmarkEnd w:id="494"/>
    </w:p>
    <w:p w:rsidR="000048FE" w:rsidRPr="00AD6142" w:rsidRDefault="000048FE" w:rsidP="000048FE">
      <w:pPr>
        <w:rPr>
          <w:rFonts w:ascii="Arial" w:hAnsi="Arial" w:cs="Arial"/>
          <w:b/>
          <w:sz w:val="24"/>
        </w:rPr>
      </w:pPr>
      <w:r w:rsidRPr="00AD6142">
        <w:rPr>
          <w:rFonts w:ascii="Arial" w:hAnsi="Arial" w:cs="Arial"/>
          <w:b/>
          <w:color w:val="0000FF"/>
          <w:sz w:val="24"/>
        </w:rPr>
        <w:t>R4-2014202</w:t>
      </w:r>
      <w:r w:rsidRPr="00AD6142">
        <w:rPr>
          <w:rFonts w:ascii="Arial" w:hAnsi="Arial" w:cs="Arial"/>
          <w:b/>
          <w:color w:val="0000FF"/>
          <w:sz w:val="24"/>
        </w:rPr>
        <w:tab/>
      </w:r>
      <w:r w:rsidRPr="00AD6142">
        <w:rPr>
          <w:rFonts w:ascii="Arial" w:hAnsi="Arial" w:cs="Arial"/>
          <w:b/>
          <w:sz w:val="24"/>
        </w:rPr>
        <w:t>Draft CR for TS 38.104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R4-2015358</w:t>
      </w:r>
      <w:r w:rsidRPr="00AD6142">
        <w:rPr>
          <w:rFonts w:ascii="Arial" w:hAnsi="Arial" w:cs="Arial"/>
          <w:b/>
          <w:color w:val="0000FF"/>
          <w:sz w:val="24"/>
        </w:rPr>
        <w:tab/>
      </w:r>
      <w:r w:rsidRPr="00AD6142">
        <w:rPr>
          <w:rFonts w:ascii="Arial" w:hAnsi="Arial" w:cs="Arial"/>
          <w:b/>
          <w:sz w:val="24"/>
        </w:rPr>
        <w:t>draftCR to 38104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CR-0246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38.104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R4-2015359</w:t>
      </w:r>
      <w:r w:rsidRPr="00AD6142">
        <w:rPr>
          <w:rFonts w:ascii="Arial" w:hAnsi="Arial" w:cs="Arial"/>
          <w:b/>
          <w:color w:val="0000FF"/>
          <w:sz w:val="24"/>
        </w:rPr>
        <w:tab/>
      </w:r>
      <w:r w:rsidRPr="00AD6142">
        <w:rPr>
          <w:rFonts w:ascii="Arial" w:hAnsi="Arial" w:cs="Arial"/>
          <w:b/>
          <w:sz w:val="24"/>
        </w:rPr>
        <w:t>draftCR to 36104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tab/>
        <w:t xml:space="preserve">  CR-4914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36.104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R4-2015360</w:t>
      </w:r>
      <w:r w:rsidRPr="00AD6142">
        <w:rPr>
          <w:rFonts w:ascii="Arial" w:hAnsi="Arial" w:cs="Arial"/>
          <w:b/>
          <w:color w:val="0000FF"/>
          <w:sz w:val="24"/>
        </w:rPr>
        <w:tab/>
      </w:r>
      <w:r w:rsidRPr="00AD6142">
        <w:rPr>
          <w:rFonts w:ascii="Arial" w:hAnsi="Arial" w:cs="Arial"/>
          <w:b/>
          <w:sz w:val="24"/>
        </w:rPr>
        <w:t>draftCR to 38141-1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tab/>
        <w:t xml:space="preserve">  CR-0159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38.141-1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R4-2015361</w:t>
      </w:r>
      <w:r w:rsidRPr="00AD6142">
        <w:rPr>
          <w:rFonts w:ascii="Arial" w:hAnsi="Arial" w:cs="Arial"/>
          <w:b/>
          <w:color w:val="0000FF"/>
          <w:sz w:val="24"/>
        </w:rPr>
        <w:tab/>
      </w:r>
      <w:r w:rsidRPr="00AD6142">
        <w:rPr>
          <w:rFonts w:ascii="Arial" w:hAnsi="Arial" w:cs="Arial"/>
          <w:b/>
          <w:sz w:val="24"/>
        </w:rPr>
        <w:t>draftCR to 38141-2 on introducing new SUL band n96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tab/>
        <w:t xml:space="preserve">  CR-0236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38.141-2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R4-2015362</w:t>
      </w:r>
      <w:r w:rsidRPr="00AD6142">
        <w:rPr>
          <w:rFonts w:ascii="Arial" w:hAnsi="Arial" w:cs="Arial"/>
          <w:b/>
          <w:color w:val="0000FF"/>
          <w:sz w:val="24"/>
        </w:rPr>
        <w:tab/>
      </w:r>
      <w:r w:rsidRPr="00AD6142">
        <w:rPr>
          <w:rFonts w:ascii="Arial" w:hAnsi="Arial" w:cs="Arial"/>
          <w:b/>
          <w:sz w:val="24"/>
        </w:rPr>
        <w:t>draftCR to 36141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tab/>
        <w:t xml:space="preserve">  CR-1283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36.141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R4-2015363</w:t>
      </w:r>
      <w:r w:rsidRPr="00AD6142">
        <w:rPr>
          <w:rFonts w:ascii="Arial" w:hAnsi="Arial" w:cs="Arial"/>
          <w:b/>
          <w:color w:val="0000FF"/>
          <w:sz w:val="24"/>
        </w:rPr>
        <w:tab/>
      </w:r>
      <w:r w:rsidRPr="00AD6142">
        <w:rPr>
          <w:rFonts w:ascii="Arial" w:hAnsi="Arial" w:cs="Arial"/>
          <w:b/>
          <w:sz w:val="24"/>
        </w:rPr>
        <w:t>draftCR to 37104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tab/>
        <w:t xml:space="preserve">  CR-0910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37.104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R4-2015364</w:t>
      </w:r>
      <w:r w:rsidRPr="00AD6142">
        <w:rPr>
          <w:rFonts w:ascii="Arial" w:hAnsi="Arial" w:cs="Arial"/>
          <w:b/>
          <w:color w:val="0000FF"/>
          <w:sz w:val="24"/>
        </w:rPr>
        <w:tab/>
      </w:r>
      <w:r w:rsidRPr="00AD6142">
        <w:rPr>
          <w:rFonts w:ascii="Arial" w:hAnsi="Arial" w:cs="Arial"/>
          <w:b/>
          <w:sz w:val="24"/>
        </w:rPr>
        <w:t>draftCR to 37141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tab/>
        <w:t xml:space="preserve">  CR-0951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37.141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R4-2015365</w:t>
      </w:r>
      <w:r w:rsidRPr="00AD6142">
        <w:rPr>
          <w:rFonts w:ascii="Arial" w:hAnsi="Arial" w:cs="Arial"/>
          <w:b/>
          <w:color w:val="0000FF"/>
          <w:sz w:val="24"/>
        </w:rPr>
        <w:tab/>
      </w:r>
      <w:r w:rsidRPr="00AD6142">
        <w:rPr>
          <w:rFonts w:ascii="Arial" w:hAnsi="Arial" w:cs="Arial"/>
          <w:b/>
          <w:sz w:val="24"/>
        </w:rPr>
        <w:t>draftCR to 37105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tab/>
        <w:t xml:space="preserve">  CR-0202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37.105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R4-2015366</w:t>
      </w:r>
      <w:r w:rsidRPr="00AD6142">
        <w:rPr>
          <w:rFonts w:ascii="Arial" w:hAnsi="Arial" w:cs="Arial"/>
          <w:b/>
          <w:color w:val="0000FF"/>
          <w:sz w:val="24"/>
        </w:rPr>
        <w:tab/>
      </w:r>
      <w:r w:rsidRPr="00AD6142">
        <w:rPr>
          <w:rFonts w:ascii="Arial" w:hAnsi="Arial" w:cs="Arial"/>
          <w:b/>
          <w:sz w:val="24"/>
        </w:rPr>
        <w:t>draftCR to 37145-1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tab/>
        <w:t xml:space="preserve">  CR-0219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37.145-1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secretary wondered what is the correct Version? It reads 16.5.0 on the coversheet but the CR is allocated for 16.4.0 (and 16.5.0 does not exist). 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R4-2015367</w:t>
      </w:r>
      <w:r w:rsidRPr="00AD6142">
        <w:rPr>
          <w:rFonts w:ascii="Arial" w:hAnsi="Arial" w:cs="Arial"/>
          <w:b/>
          <w:color w:val="0000FF"/>
          <w:sz w:val="24"/>
        </w:rPr>
        <w:tab/>
      </w:r>
      <w:r w:rsidRPr="00AD6142">
        <w:rPr>
          <w:rFonts w:ascii="Arial" w:hAnsi="Arial" w:cs="Arial"/>
          <w:b/>
          <w:sz w:val="24"/>
        </w:rPr>
        <w:t>draftCR to 37145-2 on introducing new SUL band n99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tab/>
        <w:t xml:space="preserve">  CR-0244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draftCR is to introduce new SUL band for 1626.5-1660.5MHz in 37.145-2 spec.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pStyle w:val="Heading4"/>
      </w:pPr>
      <w:bookmarkStart w:id="495" w:name="_Toc57105218"/>
      <w:r w:rsidRPr="00AD6142">
        <w:t>10.30.3</w:t>
      </w:r>
      <w:r w:rsidRPr="00AD6142">
        <w:tab/>
        <w:t>RRM (38.133) [NR_SUL_UL_n24-Core]</w:t>
      </w:r>
      <w:bookmarkEnd w:id="495"/>
    </w:p>
    <w:p w:rsidR="000048FE" w:rsidRPr="00AD6142" w:rsidRDefault="000048FE" w:rsidP="000048FE">
      <w:pPr>
        <w:pStyle w:val="Heading4"/>
      </w:pPr>
      <w:bookmarkStart w:id="496" w:name="_Toc57105219"/>
      <w:r w:rsidRPr="00AD6142">
        <w:t>10.30.4</w:t>
      </w:r>
      <w:r w:rsidRPr="00AD6142">
        <w:tab/>
        <w:t>Others [NR_SUL_UL_n24-Core/Perf]</w:t>
      </w:r>
      <w:bookmarkEnd w:id="496"/>
    </w:p>
    <w:p w:rsidR="000048FE" w:rsidRPr="00AD6142" w:rsidRDefault="000048FE" w:rsidP="000048FE">
      <w:pPr>
        <w:rPr>
          <w:rFonts w:ascii="Arial" w:hAnsi="Arial" w:cs="Arial"/>
          <w:b/>
          <w:sz w:val="24"/>
        </w:rPr>
      </w:pPr>
      <w:r w:rsidRPr="00AD6142">
        <w:rPr>
          <w:rFonts w:ascii="Arial" w:hAnsi="Arial" w:cs="Arial"/>
          <w:b/>
          <w:color w:val="0000FF"/>
          <w:sz w:val="24"/>
        </w:rPr>
        <w:t>R4-2014203</w:t>
      </w:r>
      <w:r w:rsidRPr="00AD6142">
        <w:rPr>
          <w:rFonts w:ascii="Arial" w:hAnsi="Arial" w:cs="Arial"/>
          <w:b/>
          <w:color w:val="0000FF"/>
          <w:sz w:val="24"/>
        </w:rPr>
        <w:tab/>
      </w:r>
      <w:r w:rsidRPr="00AD6142">
        <w:rPr>
          <w:rFonts w:ascii="Arial" w:hAnsi="Arial" w:cs="Arial"/>
          <w:b/>
          <w:sz w:val="24"/>
        </w:rPr>
        <w:t>Draft CR for TS 36.104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R4-2014204</w:t>
      </w:r>
      <w:r w:rsidRPr="00AD6142">
        <w:rPr>
          <w:rFonts w:ascii="Arial" w:hAnsi="Arial" w:cs="Arial"/>
          <w:b/>
          <w:color w:val="0000FF"/>
          <w:sz w:val="24"/>
        </w:rPr>
        <w:tab/>
      </w:r>
      <w:r w:rsidRPr="00AD6142">
        <w:rPr>
          <w:rFonts w:ascii="Arial" w:hAnsi="Arial" w:cs="Arial"/>
          <w:b/>
          <w:sz w:val="24"/>
        </w:rPr>
        <w:t>Draft CR for TS 36.141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R4-2014205</w:t>
      </w:r>
      <w:r w:rsidRPr="00AD6142">
        <w:rPr>
          <w:rFonts w:ascii="Arial" w:hAnsi="Arial" w:cs="Arial"/>
          <w:b/>
          <w:color w:val="0000FF"/>
          <w:sz w:val="24"/>
        </w:rPr>
        <w:tab/>
      </w:r>
      <w:r w:rsidRPr="00AD6142">
        <w:rPr>
          <w:rFonts w:ascii="Arial" w:hAnsi="Arial" w:cs="Arial"/>
          <w:b/>
          <w:sz w:val="24"/>
        </w:rPr>
        <w:t>Draft CR for TS 37.104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R4-2014206</w:t>
      </w:r>
      <w:r w:rsidRPr="00AD6142">
        <w:rPr>
          <w:rFonts w:ascii="Arial" w:hAnsi="Arial" w:cs="Arial"/>
          <w:b/>
          <w:color w:val="0000FF"/>
          <w:sz w:val="24"/>
        </w:rPr>
        <w:tab/>
      </w:r>
      <w:r w:rsidRPr="00AD6142">
        <w:rPr>
          <w:rFonts w:ascii="Arial" w:hAnsi="Arial" w:cs="Arial"/>
          <w:b/>
          <w:sz w:val="24"/>
        </w:rPr>
        <w:t>Draft CR for TS 37.105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R4-2016898</w:t>
      </w:r>
      <w:r w:rsidRPr="00AD6142">
        <w:rPr>
          <w:rFonts w:ascii="Arial" w:hAnsi="Arial" w:cs="Arial"/>
          <w:b/>
          <w:color w:val="0000FF"/>
          <w:sz w:val="24"/>
        </w:rPr>
        <w:tab/>
      </w:r>
      <w:r w:rsidRPr="00AD6142">
        <w:rPr>
          <w:rFonts w:ascii="Arial" w:hAnsi="Arial" w:cs="Arial"/>
          <w:b/>
          <w:sz w:val="24"/>
        </w:rPr>
        <w:t>Draft CR for TS 37.105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R4-2014206)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R4-2014207</w:t>
      </w:r>
      <w:r w:rsidRPr="00AD6142">
        <w:rPr>
          <w:rFonts w:ascii="Arial" w:hAnsi="Arial" w:cs="Arial"/>
          <w:b/>
          <w:color w:val="0000FF"/>
          <w:sz w:val="24"/>
        </w:rPr>
        <w:tab/>
      </w:r>
      <w:r w:rsidRPr="00AD6142">
        <w:rPr>
          <w:rFonts w:ascii="Arial" w:hAnsi="Arial" w:cs="Arial"/>
          <w:b/>
          <w:sz w:val="24"/>
        </w:rPr>
        <w:t>Draft CR for TS 37.141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R4-2016899</w:t>
      </w:r>
      <w:r w:rsidRPr="00AD6142">
        <w:rPr>
          <w:rFonts w:ascii="Arial" w:hAnsi="Arial" w:cs="Arial"/>
          <w:b/>
          <w:color w:val="0000FF"/>
          <w:sz w:val="24"/>
        </w:rPr>
        <w:tab/>
      </w:r>
      <w:r w:rsidRPr="00AD6142">
        <w:rPr>
          <w:rFonts w:ascii="Arial" w:hAnsi="Arial" w:cs="Arial"/>
          <w:b/>
          <w:sz w:val="24"/>
        </w:rPr>
        <w:t>Draft CR for TS 37.141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R4-2014207)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R4-2014208</w:t>
      </w:r>
      <w:r w:rsidRPr="00AD6142">
        <w:rPr>
          <w:rFonts w:ascii="Arial" w:hAnsi="Arial" w:cs="Arial"/>
          <w:b/>
          <w:color w:val="0000FF"/>
          <w:sz w:val="24"/>
        </w:rPr>
        <w:tab/>
      </w:r>
      <w:r w:rsidRPr="00AD6142">
        <w:rPr>
          <w:rFonts w:ascii="Arial" w:hAnsi="Arial" w:cs="Arial"/>
          <w:b/>
          <w:sz w:val="24"/>
        </w:rPr>
        <w:t>Draft CR for TS 37.145-1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R4-2016900</w:t>
      </w:r>
      <w:r w:rsidRPr="00AD6142">
        <w:rPr>
          <w:rFonts w:ascii="Arial" w:hAnsi="Arial" w:cs="Arial"/>
          <w:b/>
          <w:color w:val="0000FF"/>
          <w:sz w:val="24"/>
        </w:rPr>
        <w:tab/>
      </w:r>
      <w:r w:rsidRPr="00AD6142">
        <w:rPr>
          <w:rFonts w:ascii="Arial" w:hAnsi="Arial" w:cs="Arial"/>
          <w:b/>
          <w:sz w:val="24"/>
        </w:rPr>
        <w:t>Draft CR for TS 37.145-1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R4-2014208)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R4-2014209</w:t>
      </w:r>
      <w:r w:rsidRPr="00AD6142">
        <w:rPr>
          <w:rFonts w:ascii="Arial" w:hAnsi="Arial" w:cs="Arial"/>
          <w:b/>
          <w:color w:val="0000FF"/>
          <w:sz w:val="24"/>
        </w:rPr>
        <w:tab/>
      </w:r>
      <w:r w:rsidRPr="00AD6142">
        <w:rPr>
          <w:rFonts w:ascii="Arial" w:hAnsi="Arial" w:cs="Arial"/>
          <w:b/>
          <w:sz w:val="24"/>
        </w:rPr>
        <w:t>Draft CR for TS 37.145-2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nXX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R4-2014210</w:t>
      </w:r>
      <w:r w:rsidRPr="00AD6142">
        <w:rPr>
          <w:rFonts w:ascii="Arial" w:hAnsi="Arial" w:cs="Arial"/>
          <w:b/>
          <w:color w:val="0000FF"/>
          <w:sz w:val="24"/>
        </w:rPr>
        <w:tab/>
      </w:r>
      <w:r w:rsidRPr="00AD6142">
        <w:rPr>
          <w:rFonts w:ascii="Arial" w:hAnsi="Arial" w:cs="Arial"/>
          <w:b/>
          <w:sz w:val="24"/>
        </w:rPr>
        <w:t>Draft CR for TS 38.141-1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38.141-1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R4-2014211</w:t>
      </w:r>
      <w:r w:rsidRPr="00AD6142">
        <w:rPr>
          <w:rFonts w:ascii="Arial" w:hAnsi="Arial" w:cs="Arial"/>
          <w:b/>
          <w:color w:val="0000FF"/>
          <w:sz w:val="24"/>
        </w:rPr>
        <w:tab/>
      </w:r>
      <w:r w:rsidRPr="00AD6142">
        <w:rPr>
          <w:rFonts w:ascii="Arial" w:hAnsi="Arial" w:cs="Arial"/>
          <w:b/>
          <w:sz w:val="24"/>
        </w:rPr>
        <w:t>Draft CR for TS 38.141-2 Introduction of SUL for UL of NR band n24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38.141-2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Introduction of SUL Band n99 into the specifications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2"/>
      </w:pPr>
      <w:bookmarkStart w:id="497" w:name="_Toc57105220"/>
      <w:r w:rsidRPr="00AD6142">
        <w:t>11</w:t>
      </w:r>
      <w:r w:rsidRPr="00AD6142">
        <w:tab/>
        <w:t>Reply to ITU-R LS (RP-200042)</w:t>
      </w:r>
      <w:bookmarkEnd w:id="497"/>
    </w:p>
    <w:p w:rsidR="000048FE" w:rsidRPr="00AD6142" w:rsidRDefault="000048FE" w:rsidP="000048FE">
      <w:pPr>
        <w:pStyle w:val="Heading3"/>
      </w:pPr>
      <w:bookmarkStart w:id="498" w:name="_Toc57105221"/>
      <w:r w:rsidRPr="00AD6142">
        <w:t>11.1</w:t>
      </w:r>
      <w:r w:rsidRPr="00AD6142">
        <w:tab/>
        <w:t>Study on IMT parameters for frequency ranges 6.425-7.125GHz and 10.0-10.5GHz [FS_6425_10500MHz _NR]</w:t>
      </w:r>
      <w:bookmarkEnd w:id="498"/>
    </w:p>
    <w:p w:rsidR="000048FE" w:rsidRPr="00AD6142" w:rsidRDefault="000048FE" w:rsidP="000048FE">
      <w:pPr>
        <w:rPr>
          <w:rFonts w:ascii="Arial" w:hAnsi="Arial" w:cs="Arial"/>
          <w:b/>
          <w:sz w:val="24"/>
        </w:rPr>
      </w:pPr>
      <w:r w:rsidRPr="00AD6142">
        <w:rPr>
          <w:rFonts w:ascii="Arial" w:hAnsi="Arial" w:cs="Arial"/>
          <w:b/>
          <w:color w:val="0000FF"/>
          <w:sz w:val="24"/>
        </w:rPr>
        <w:t>R4-2016634</w:t>
      </w:r>
      <w:r w:rsidRPr="00AD6142">
        <w:rPr>
          <w:rFonts w:ascii="Arial" w:hAnsi="Arial" w:cs="Arial"/>
          <w:b/>
          <w:color w:val="0000FF"/>
          <w:sz w:val="24"/>
        </w:rPr>
        <w:tab/>
      </w:r>
      <w:r w:rsidRPr="00AD6142">
        <w:rPr>
          <w:rFonts w:ascii="Arial" w:hAnsi="Arial" w:cs="Arial"/>
          <w:b/>
          <w:sz w:val="24"/>
        </w:rPr>
        <w:t>Email discussion summary for [97e][132] FS_6425_10500MHz _NR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[97e][132] FS_6425_10500MHz _NR. The email thread was moderated by Dominique Evereare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R4-2016973</w:t>
      </w:r>
      <w:r w:rsidRPr="00AD6142">
        <w:rPr>
          <w:rFonts w:ascii="Arial" w:hAnsi="Arial" w:cs="Arial"/>
          <w:b/>
          <w:color w:val="0000FF"/>
          <w:sz w:val="24"/>
        </w:rPr>
        <w:tab/>
      </w:r>
      <w:r w:rsidRPr="00AD6142">
        <w:rPr>
          <w:rFonts w:ascii="Arial" w:hAnsi="Arial" w:cs="Arial"/>
          <w:b/>
          <w:sz w:val="24"/>
        </w:rPr>
        <w:t>Email discussion summary for [97e][132] FS_6425_10500MHz _NR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R4-2016634)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[97e][132] FS_6425_10500MHz _NR. The email thread was moderated by Dominique Evereare (Ericsson Limited)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R4-2016904</w:t>
      </w:r>
      <w:r w:rsidRPr="00AD6142">
        <w:rPr>
          <w:rFonts w:ascii="Arial" w:hAnsi="Arial" w:cs="Arial"/>
          <w:b/>
          <w:color w:val="0000FF"/>
          <w:sz w:val="24"/>
        </w:rPr>
        <w:tab/>
      </w:r>
      <w:r w:rsidRPr="00AD6142">
        <w:rPr>
          <w:rFonts w:ascii="Arial" w:hAnsi="Arial" w:cs="Arial"/>
          <w:b/>
          <w:sz w:val="24"/>
        </w:rPr>
        <w:t>WF on Coexistence Simulations results for 6.425-7.125 GHz and 10.0-10.5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 CATT, Nokia, Ericsson, ZTE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R4-2016905</w:t>
      </w:r>
      <w:r w:rsidRPr="00AD6142">
        <w:rPr>
          <w:rFonts w:ascii="Arial" w:hAnsi="Arial" w:cs="Arial"/>
          <w:b/>
          <w:color w:val="0000FF"/>
          <w:sz w:val="24"/>
        </w:rPr>
        <w:tab/>
      </w:r>
      <w:r w:rsidRPr="00AD6142">
        <w:rPr>
          <w:rFonts w:ascii="Arial" w:hAnsi="Arial" w:cs="Arial"/>
          <w:b/>
          <w:sz w:val="24"/>
        </w:rPr>
        <w:t>WF on BS and UE parameters for 6.425-7.125 and 10.0-10.5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R4-2015675</w:t>
      </w:r>
      <w:r w:rsidRPr="00AD6142">
        <w:rPr>
          <w:rFonts w:ascii="Arial" w:hAnsi="Arial" w:cs="Arial"/>
          <w:b/>
          <w:color w:val="0000FF"/>
          <w:sz w:val="24"/>
        </w:rPr>
        <w:tab/>
      </w:r>
      <w:r w:rsidRPr="00AD6142">
        <w:rPr>
          <w:rFonts w:ascii="Arial" w:hAnsi="Arial" w:cs="Arial"/>
          <w:b/>
          <w:sz w:val="24"/>
        </w:rPr>
        <w:t>TR 38.921 V 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38.921 v0.2.0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R4-2015681</w:t>
      </w:r>
      <w:r w:rsidRPr="00AD6142">
        <w:rPr>
          <w:rFonts w:ascii="Arial" w:hAnsi="Arial" w:cs="Arial"/>
          <w:b/>
          <w:color w:val="0000FF"/>
          <w:sz w:val="24"/>
        </w:rPr>
        <w:tab/>
      </w:r>
      <w:r w:rsidRPr="00AD6142">
        <w:rPr>
          <w:rFonts w:ascii="Arial" w:hAnsi="Arial" w:cs="Arial"/>
          <w:b/>
          <w:sz w:val="24"/>
        </w:rPr>
        <w:t>Draft reply LS on Parameters of terrestrial component of IMT for sharing and compatibility studies in preparation for WRC-23 (6.425 to 10.5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ITU-R WP5D, cc RAN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R4-2016132</w:t>
      </w:r>
      <w:r w:rsidRPr="00AD6142">
        <w:rPr>
          <w:rFonts w:ascii="Arial" w:hAnsi="Arial" w:cs="Arial"/>
          <w:b/>
          <w:color w:val="0000FF"/>
          <w:sz w:val="24"/>
        </w:rPr>
        <w:tab/>
      </w:r>
      <w:r w:rsidRPr="00AD6142">
        <w:rPr>
          <w:rFonts w:ascii="Arial" w:hAnsi="Arial" w:cs="Arial"/>
          <w:b/>
          <w:sz w:val="24"/>
        </w:rPr>
        <w:t>Maintenance TP to TR38.921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R4-2016903</w:t>
      </w:r>
      <w:r w:rsidRPr="00AD6142">
        <w:rPr>
          <w:rFonts w:ascii="Arial" w:hAnsi="Arial" w:cs="Arial"/>
          <w:b/>
          <w:color w:val="0000FF"/>
          <w:sz w:val="24"/>
        </w:rPr>
        <w:tab/>
      </w:r>
      <w:r w:rsidRPr="00AD6142">
        <w:rPr>
          <w:rFonts w:ascii="Arial" w:hAnsi="Arial" w:cs="Arial"/>
          <w:b/>
          <w:sz w:val="24"/>
        </w:rPr>
        <w:t>Maintenance TP to TR38.921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R4-2016132)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499" w:name="_Toc57105222"/>
      <w:r w:rsidRPr="00AD6142">
        <w:t>11.1.1</w:t>
      </w:r>
      <w:r w:rsidRPr="00AD6142">
        <w:tab/>
        <w:t>UE parameters</w:t>
      </w:r>
      <w:bookmarkEnd w:id="499"/>
    </w:p>
    <w:p w:rsidR="000048FE" w:rsidRPr="00AD6142" w:rsidRDefault="000048FE" w:rsidP="000048FE">
      <w:pPr>
        <w:rPr>
          <w:rFonts w:ascii="Arial" w:hAnsi="Arial" w:cs="Arial"/>
          <w:b/>
          <w:sz w:val="24"/>
        </w:rPr>
      </w:pPr>
      <w:r w:rsidRPr="00AD6142">
        <w:rPr>
          <w:rFonts w:ascii="Arial" w:hAnsi="Arial" w:cs="Arial"/>
          <w:b/>
          <w:color w:val="0000FF"/>
          <w:sz w:val="24"/>
        </w:rPr>
        <w:t>R4-2014456</w:t>
      </w:r>
      <w:r w:rsidRPr="00AD6142">
        <w:rPr>
          <w:rFonts w:ascii="Arial" w:hAnsi="Arial" w:cs="Arial"/>
          <w:b/>
          <w:color w:val="0000FF"/>
          <w:sz w:val="24"/>
        </w:rPr>
        <w:tab/>
      </w:r>
      <w:r w:rsidRPr="00AD6142">
        <w:rPr>
          <w:rFonts w:ascii="Arial" w:hAnsi="Arial" w:cs="Arial"/>
          <w:b/>
          <w:sz w:val="24"/>
        </w:rPr>
        <w:t>UE parameters for the frequency range 6.425-7.125GHz, 7.025-7.125GHz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R4-2014473</w:t>
      </w:r>
      <w:r w:rsidRPr="00AD6142">
        <w:rPr>
          <w:rFonts w:ascii="Arial" w:hAnsi="Arial" w:cs="Arial"/>
          <w:b/>
          <w:color w:val="0000FF"/>
          <w:sz w:val="24"/>
        </w:rPr>
        <w:tab/>
      </w:r>
      <w:r w:rsidRPr="00AD6142">
        <w:rPr>
          <w:rFonts w:ascii="Arial" w:hAnsi="Arial" w:cs="Arial"/>
          <w:b/>
          <w:sz w:val="24"/>
        </w:rPr>
        <w:t>Proposals of UE Parameters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proposals of UE parameters for frequency ranges 6.425-7.125GHz and 10.0-10.5GHz according to the downlink and uplink coexistence simulation results provided.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R4-2015676</w:t>
      </w:r>
      <w:r w:rsidRPr="00AD6142">
        <w:rPr>
          <w:rFonts w:ascii="Arial" w:hAnsi="Arial" w:cs="Arial"/>
          <w:b/>
          <w:color w:val="0000FF"/>
          <w:sz w:val="24"/>
        </w:rPr>
        <w:tab/>
      </w:r>
      <w:r w:rsidRPr="00AD6142">
        <w:rPr>
          <w:rFonts w:ascii="Arial" w:hAnsi="Arial" w:cs="Arial"/>
          <w:b/>
          <w:sz w:val="24"/>
        </w:rPr>
        <w:t>TP on UE IMT technology related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R4-2015900</w:t>
      </w:r>
      <w:r w:rsidRPr="00AD6142">
        <w:rPr>
          <w:rFonts w:ascii="Arial" w:hAnsi="Arial" w:cs="Arial"/>
          <w:b/>
          <w:color w:val="0000FF"/>
          <w:sz w:val="24"/>
        </w:rPr>
        <w:tab/>
      </w:r>
      <w:r w:rsidRPr="00AD6142">
        <w:rPr>
          <w:rFonts w:ascii="Arial" w:hAnsi="Arial" w:cs="Arial"/>
          <w:b/>
          <w:sz w:val="24"/>
        </w:rPr>
        <w:t>SI on IMT parameters - Remaining UE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discussing remaining UE parameters for the SI on IMT parameters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00" w:name="_Toc57105223"/>
      <w:r w:rsidRPr="00AD6142">
        <w:t>11.1.2</w:t>
      </w:r>
      <w:r w:rsidRPr="00AD6142">
        <w:tab/>
        <w:t>BS parameters</w:t>
      </w:r>
      <w:bookmarkEnd w:id="500"/>
    </w:p>
    <w:p w:rsidR="000048FE" w:rsidRPr="00AD6142" w:rsidRDefault="000048FE" w:rsidP="000048FE">
      <w:pPr>
        <w:rPr>
          <w:rFonts w:ascii="Arial" w:hAnsi="Arial" w:cs="Arial"/>
          <w:b/>
          <w:sz w:val="24"/>
        </w:rPr>
      </w:pPr>
      <w:r w:rsidRPr="00AD6142">
        <w:rPr>
          <w:rFonts w:ascii="Arial" w:hAnsi="Arial" w:cs="Arial"/>
          <w:b/>
          <w:color w:val="0000FF"/>
          <w:sz w:val="24"/>
        </w:rPr>
        <w:t>R4-2014457</w:t>
      </w:r>
      <w:r w:rsidRPr="00AD6142">
        <w:rPr>
          <w:rFonts w:ascii="Arial" w:hAnsi="Arial" w:cs="Arial"/>
          <w:b/>
          <w:color w:val="0000FF"/>
          <w:sz w:val="24"/>
        </w:rPr>
        <w:tab/>
      </w:r>
      <w:r w:rsidRPr="00AD6142">
        <w:rPr>
          <w:rFonts w:ascii="Arial" w:hAnsi="Arial" w:cs="Arial"/>
          <w:b/>
          <w:sz w:val="24"/>
        </w:rPr>
        <w:t>BS parameters for the frequency range 6.425-7.125GHz, 7.025-7.125GHz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R4-2014474</w:t>
      </w:r>
      <w:r w:rsidRPr="00AD6142">
        <w:rPr>
          <w:rFonts w:ascii="Arial" w:hAnsi="Arial" w:cs="Arial"/>
          <w:b/>
          <w:color w:val="0000FF"/>
          <w:sz w:val="24"/>
        </w:rPr>
        <w:tab/>
      </w:r>
      <w:r w:rsidRPr="00AD6142">
        <w:rPr>
          <w:rFonts w:ascii="Arial" w:hAnsi="Arial" w:cs="Arial"/>
          <w:b/>
          <w:sz w:val="24"/>
        </w:rPr>
        <w:t>Proposals of BS Parameters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proposals of BS parameters for frequency ranges 6.425-7.125GHz and 10.0-10.5GHz according to the downlink and uplink coexistence simulation results provided.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R4-2014738</w:t>
      </w:r>
      <w:r w:rsidRPr="00AD6142">
        <w:rPr>
          <w:rFonts w:ascii="Arial" w:hAnsi="Arial" w:cs="Arial"/>
          <w:b/>
          <w:color w:val="0000FF"/>
          <w:sz w:val="24"/>
        </w:rPr>
        <w:tab/>
      </w:r>
      <w:r w:rsidRPr="00AD6142">
        <w:rPr>
          <w:rFonts w:ascii="Arial" w:hAnsi="Arial" w:cs="Arial"/>
          <w:b/>
          <w:sz w:val="24"/>
        </w:rPr>
        <w:t>Discussion on remaining issues for 6425-7125 BS parameter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R4-2014749</w:t>
      </w:r>
      <w:r w:rsidRPr="00AD6142">
        <w:rPr>
          <w:rFonts w:ascii="Arial" w:hAnsi="Arial" w:cs="Arial"/>
          <w:b/>
          <w:color w:val="0000FF"/>
          <w:sz w:val="24"/>
        </w:rPr>
        <w:tab/>
      </w:r>
      <w:r w:rsidRPr="00AD6142">
        <w:rPr>
          <w:rFonts w:ascii="Arial" w:hAnsi="Arial" w:cs="Arial"/>
          <w:b/>
          <w:sz w:val="24"/>
        </w:rPr>
        <w:t>Discussion on remaining issues for 6425-7125 BS parameter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R4-2015677</w:t>
      </w:r>
      <w:r w:rsidRPr="00AD6142">
        <w:rPr>
          <w:rFonts w:ascii="Arial" w:hAnsi="Arial" w:cs="Arial"/>
          <w:b/>
          <w:color w:val="0000FF"/>
          <w:sz w:val="24"/>
        </w:rPr>
        <w:tab/>
      </w:r>
      <w:r w:rsidRPr="00AD6142">
        <w:rPr>
          <w:rFonts w:ascii="Arial" w:hAnsi="Arial" w:cs="Arial"/>
          <w:b/>
          <w:sz w:val="24"/>
        </w:rPr>
        <w:t>TP on BS remaining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R4-2015899</w:t>
      </w:r>
      <w:r w:rsidRPr="00AD6142">
        <w:rPr>
          <w:rFonts w:ascii="Arial" w:hAnsi="Arial" w:cs="Arial"/>
          <w:b/>
          <w:color w:val="0000FF"/>
          <w:sz w:val="24"/>
        </w:rPr>
        <w:tab/>
      </w:r>
      <w:r w:rsidRPr="00AD6142">
        <w:rPr>
          <w:rFonts w:ascii="Arial" w:hAnsi="Arial" w:cs="Arial"/>
          <w:b/>
          <w:sz w:val="24"/>
        </w:rPr>
        <w:t>SI on IMT parameters - Remaining BS parameters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discussing remaining BS parameters for the SI on IMT parameters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R4-2016133</w:t>
      </w:r>
      <w:r w:rsidRPr="00AD6142">
        <w:rPr>
          <w:rFonts w:ascii="Arial" w:hAnsi="Arial" w:cs="Arial"/>
          <w:b/>
          <w:color w:val="0000FF"/>
          <w:sz w:val="24"/>
        </w:rPr>
        <w:tab/>
      </w:r>
      <w:r w:rsidRPr="00AD6142">
        <w:rPr>
          <w:rFonts w:ascii="Arial" w:hAnsi="Arial" w:cs="Arial"/>
          <w:b/>
          <w:sz w:val="24"/>
        </w:rPr>
        <w:t>TP to TR38.921 : BS spurious emission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R4-2016906</w:t>
      </w:r>
      <w:r w:rsidRPr="00AD6142">
        <w:rPr>
          <w:rFonts w:ascii="Arial" w:hAnsi="Arial" w:cs="Arial"/>
          <w:b/>
          <w:color w:val="0000FF"/>
          <w:sz w:val="24"/>
        </w:rPr>
        <w:tab/>
      </w:r>
      <w:r w:rsidRPr="00AD6142">
        <w:rPr>
          <w:rFonts w:ascii="Arial" w:hAnsi="Arial" w:cs="Arial"/>
          <w:b/>
          <w:sz w:val="24"/>
        </w:rPr>
        <w:t>TP to TR38.921 : BS spurious emission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R4-2016133)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R4-2016369</w:t>
      </w:r>
      <w:r w:rsidRPr="00AD6142">
        <w:rPr>
          <w:rFonts w:ascii="Arial" w:hAnsi="Arial" w:cs="Arial"/>
          <w:b/>
          <w:color w:val="0000FF"/>
          <w:sz w:val="24"/>
        </w:rPr>
        <w:tab/>
      </w:r>
      <w:r w:rsidRPr="00AD6142">
        <w:rPr>
          <w:rFonts w:ascii="Arial" w:hAnsi="Arial" w:cs="Arial"/>
          <w:b/>
          <w:sz w:val="24"/>
        </w:rPr>
        <w:t xml:space="preserve">Draft LS to ECC SE21 on Spurious emission limits for AAS BS in 6.425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ECC SE21, cc RAN</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LS informs SE21 what limits RAN4 intends to choose for operation in frequency range 6.425-7.125 GHz and 10-10-.5 GHz, in its work to respond to ITU-R WP5D on sharing parameters for WRC-23.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01" w:name="_Toc57105224"/>
      <w:r w:rsidRPr="00AD6142">
        <w:t>11.1.3</w:t>
      </w:r>
      <w:r w:rsidRPr="00AD6142">
        <w:tab/>
        <w:t>Coexistence study</w:t>
      </w:r>
      <w:bookmarkEnd w:id="501"/>
    </w:p>
    <w:p w:rsidR="000048FE" w:rsidRPr="00AD6142" w:rsidRDefault="000048FE" w:rsidP="000048FE">
      <w:pPr>
        <w:pStyle w:val="Heading5"/>
      </w:pPr>
      <w:bookmarkStart w:id="502" w:name="_Toc57105225"/>
      <w:r w:rsidRPr="00AD6142">
        <w:t>11.1.3.1</w:t>
      </w:r>
      <w:r w:rsidRPr="00AD6142">
        <w:tab/>
        <w:t>Simulation assumptions</w:t>
      </w:r>
      <w:bookmarkEnd w:id="502"/>
    </w:p>
    <w:p w:rsidR="000048FE" w:rsidRPr="00AD6142" w:rsidRDefault="000048FE" w:rsidP="000048FE">
      <w:pPr>
        <w:rPr>
          <w:rFonts w:ascii="Arial" w:hAnsi="Arial" w:cs="Arial"/>
          <w:b/>
          <w:sz w:val="24"/>
        </w:rPr>
      </w:pPr>
      <w:r w:rsidRPr="00AD6142">
        <w:rPr>
          <w:rFonts w:ascii="Arial" w:hAnsi="Arial" w:cs="Arial"/>
          <w:b/>
          <w:color w:val="0000FF"/>
          <w:sz w:val="24"/>
        </w:rPr>
        <w:t>R4-2014475</w:t>
      </w:r>
      <w:r w:rsidRPr="00AD6142">
        <w:rPr>
          <w:rFonts w:ascii="Arial" w:hAnsi="Arial" w:cs="Arial"/>
          <w:b/>
          <w:color w:val="0000FF"/>
          <w:sz w:val="24"/>
        </w:rPr>
        <w:tab/>
      </w:r>
      <w:r w:rsidRPr="00AD6142">
        <w:rPr>
          <w:rFonts w:ascii="Arial" w:hAnsi="Arial" w:cs="Arial"/>
          <w:b/>
          <w:sz w:val="24"/>
        </w:rPr>
        <w:t>TP to TR 38.921: Clarification of system level simulation assumptions for study on IMT parameters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proposes to use the term “cell range” instead of “cell radius” in table 4.2.1.1-1 to align with figure 4.2.1.1-2 and avoid the ambiguity. The text proposal to TR 38.921 is provided below for approval.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R4-2016901</w:t>
      </w:r>
      <w:r w:rsidRPr="00AD6142">
        <w:rPr>
          <w:rFonts w:ascii="Arial" w:hAnsi="Arial" w:cs="Arial"/>
          <w:b/>
          <w:color w:val="0000FF"/>
          <w:sz w:val="24"/>
        </w:rPr>
        <w:tab/>
      </w:r>
      <w:r w:rsidRPr="00AD6142">
        <w:rPr>
          <w:rFonts w:ascii="Arial" w:hAnsi="Arial" w:cs="Arial"/>
          <w:b/>
          <w:sz w:val="24"/>
        </w:rPr>
        <w:t>TP to TR 38.921: Clarification of system level simulation assumptions for study on IMT parameters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ZTE</w:t>
      </w:r>
    </w:p>
    <w:p w:rsidR="000048FE" w:rsidRPr="00AD6142" w:rsidRDefault="000048FE" w:rsidP="000048FE">
      <w:pPr>
        <w:rPr>
          <w:color w:val="808080"/>
        </w:rPr>
      </w:pPr>
      <w:r w:rsidRPr="00AD6142">
        <w:rPr>
          <w:color w:val="808080"/>
        </w:rPr>
        <w:t>(Replaces R4-2014475)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R4-2015901</w:t>
      </w:r>
      <w:r w:rsidRPr="00AD6142">
        <w:rPr>
          <w:rFonts w:ascii="Arial" w:hAnsi="Arial" w:cs="Arial"/>
          <w:b/>
          <w:color w:val="0000FF"/>
          <w:sz w:val="24"/>
        </w:rPr>
        <w:tab/>
      </w:r>
      <w:r w:rsidRPr="00AD6142">
        <w:rPr>
          <w:rFonts w:ascii="Arial" w:hAnsi="Arial" w:cs="Arial"/>
          <w:b/>
          <w:sz w:val="24"/>
        </w:rPr>
        <w:t>SI on IMT parameters - Simulation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discussing some agreed UE assumptions that were challenged in previous meeting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03" w:name="_Toc57105226"/>
      <w:r w:rsidRPr="00AD6142">
        <w:t>11.1.3.2</w:t>
      </w:r>
      <w:r w:rsidRPr="00AD6142">
        <w:tab/>
        <w:t>Downlink</w:t>
      </w:r>
      <w:bookmarkEnd w:id="503"/>
    </w:p>
    <w:p w:rsidR="000048FE" w:rsidRPr="00AD6142" w:rsidRDefault="000048FE" w:rsidP="000048FE">
      <w:pPr>
        <w:rPr>
          <w:rFonts w:ascii="Arial" w:hAnsi="Arial" w:cs="Arial"/>
          <w:b/>
          <w:sz w:val="24"/>
        </w:rPr>
      </w:pPr>
      <w:r w:rsidRPr="00AD6142">
        <w:rPr>
          <w:rFonts w:ascii="Arial" w:hAnsi="Arial" w:cs="Arial"/>
          <w:b/>
          <w:color w:val="0000FF"/>
          <w:sz w:val="24"/>
        </w:rPr>
        <w:t>R4-2014458</w:t>
      </w:r>
      <w:r w:rsidRPr="00AD6142">
        <w:rPr>
          <w:rFonts w:ascii="Arial" w:hAnsi="Arial" w:cs="Arial"/>
          <w:b/>
          <w:color w:val="0000FF"/>
          <w:sz w:val="24"/>
        </w:rPr>
        <w:tab/>
      </w:r>
      <w:r w:rsidRPr="00AD6142">
        <w:rPr>
          <w:rFonts w:ascii="Arial" w:hAnsi="Arial" w:cs="Arial"/>
          <w:b/>
          <w:sz w:val="24"/>
        </w:rPr>
        <w:t>Simulation results for 6425-7125MHz and 10-10.5GHz-downlink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R4-2016777</w:t>
      </w:r>
      <w:r w:rsidRPr="00AD6142">
        <w:rPr>
          <w:rFonts w:ascii="Arial" w:hAnsi="Arial" w:cs="Arial"/>
          <w:b/>
          <w:color w:val="0000FF"/>
          <w:sz w:val="24"/>
        </w:rPr>
        <w:tab/>
      </w:r>
      <w:r w:rsidRPr="00AD6142">
        <w:rPr>
          <w:rFonts w:ascii="Arial" w:hAnsi="Arial" w:cs="Arial"/>
          <w:b/>
          <w:sz w:val="24"/>
        </w:rPr>
        <w:t>Simulation results for 6425-7125MHz and 10-10.5GHz-downlink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R4-2014458)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R4-2014476</w:t>
      </w:r>
      <w:r w:rsidRPr="00AD6142">
        <w:rPr>
          <w:rFonts w:ascii="Arial" w:hAnsi="Arial" w:cs="Arial"/>
          <w:b/>
          <w:color w:val="0000FF"/>
          <w:sz w:val="24"/>
        </w:rPr>
        <w:tab/>
      </w:r>
      <w:r w:rsidRPr="00AD6142">
        <w:rPr>
          <w:rFonts w:ascii="Arial" w:hAnsi="Arial" w:cs="Arial"/>
          <w:b/>
          <w:sz w:val="24"/>
        </w:rPr>
        <w:t>Downlink Coexistence Simulation Results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downlink coexistence simulation results according to the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R4-2015678</w:t>
      </w:r>
      <w:r w:rsidRPr="00AD6142">
        <w:rPr>
          <w:rFonts w:ascii="Arial" w:hAnsi="Arial" w:cs="Arial"/>
          <w:b/>
          <w:color w:val="0000FF"/>
          <w:sz w:val="24"/>
        </w:rPr>
        <w:tab/>
      </w:r>
      <w:r w:rsidRPr="00AD6142">
        <w:rPr>
          <w:rFonts w:ascii="Arial" w:hAnsi="Arial" w:cs="Arial"/>
          <w:b/>
          <w:sz w:val="24"/>
        </w:rPr>
        <w:t>Simulation results on DL co-existence for 6.425-7.125GHz, 10.0-10.5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R4-2015897</w:t>
      </w:r>
      <w:r w:rsidRPr="00AD6142">
        <w:rPr>
          <w:rFonts w:ascii="Arial" w:hAnsi="Arial" w:cs="Arial"/>
          <w:b/>
          <w:color w:val="0000FF"/>
          <w:sz w:val="24"/>
        </w:rPr>
        <w:tab/>
      </w:r>
      <w:r w:rsidRPr="00AD6142">
        <w:rPr>
          <w:rFonts w:ascii="Arial" w:hAnsi="Arial" w:cs="Arial"/>
          <w:b/>
          <w:sz w:val="24"/>
        </w:rPr>
        <w:t>SI on IMT parameters - DL simulations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providing coexistence simulations results in DL for the 6-7GHz and 10GHz bands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R4-2016134</w:t>
      </w:r>
      <w:r w:rsidRPr="00AD6142">
        <w:rPr>
          <w:rFonts w:ascii="Arial" w:hAnsi="Arial" w:cs="Arial"/>
          <w:b/>
          <w:color w:val="0000FF"/>
          <w:sz w:val="24"/>
        </w:rPr>
        <w:tab/>
      </w:r>
      <w:r w:rsidRPr="00AD6142">
        <w:rPr>
          <w:rFonts w:ascii="Arial" w:hAnsi="Arial" w:cs="Arial"/>
          <w:b/>
          <w:sz w:val="24"/>
        </w:rPr>
        <w:t>DL simulation results for 6425-7125MHz and 10-10.5GHz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R4-2016236</w:t>
      </w:r>
      <w:r w:rsidRPr="00AD6142">
        <w:rPr>
          <w:rFonts w:ascii="Arial" w:hAnsi="Arial" w:cs="Arial"/>
          <w:b/>
          <w:color w:val="0000FF"/>
          <w:sz w:val="24"/>
        </w:rPr>
        <w:tab/>
      </w:r>
      <w:r w:rsidRPr="00AD6142">
        <w:rPr>
          <w:rFonts w:ascii="Arial" w:hAnsi="Arial" w:cs="Arial"/>
          <w:b/>
          <w:sz w:val="24"/>
        </w:rPr>
        <w:t>Downlink co-existence simulation results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04" w:name="_Toc57105227"/>
      <w:r w:rsidRPr="00AD6142">
        <w:t>11.1.3.3</w:t>
      </w:r>
      <w:r w:rsidRPr="00AD6142">
        <w:tab/>
        <w:t>Uplink</w:t>
      </w:r>
      <w:bookmarkEnd w:id="504"/>
    </w:p>
    <w:p w:rsidR="000048FE" w:rsidRPr="00AD6142" w:rsidRDefault="000048FE" w:rsidP="000048FE">
      <w:pPr>
        <w:rPr>
          <w:rFonts w:ascii="Arial" w:hAnsi="Arial" w:cs="Arial"/>
          <w:b/>
          <w:sz w:val="24"/>
        </w:rPr>
      </w:pPr>
      <w:r w:rsidRPr="00AD6142">
        <w:rPr>
          <w:rFonts w:ascii="Arial" w:hAnsi="Arial" w:cs="Arial"/>
          <w:b/>
          <w:color w:val="0000FF"/>
          <w:sz w:val="24"/>
        </w:rPr>
        <w:t>R4-2014459</w:t>
      </w:r>
      <w:r w:rsidRPr="00AD6142">
        <w:rPr>
          <w:rFonts w:ascii="Arial" w:hAnsi="Arial" w:cs="Arial"/>
          <w:b/>
          <w:color w:val="0000FF"/>
          <w:sz w:val="24"/>
        </w:rPr>
        <w:tab/>
      </w:r>
      <w:r w:rsidRPr="00AD6142">
        <w:rPr>
          <w:rFonts w:ascii="Arial" w:hAnsi="Arial" w:cs="Arial"/>
          <w:b/>
          <w:sz w:val="24"/>
        </w:rPr>
        <w:t>Simulation results for 6425-7125MHz and 10-10.5GHz-uplink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R4-2016778</w:t>
      </w:r>
      <w:r w:rsidRPr="00AD6142">
        <w:rPr>
          <w:rFonts w:ascii="Arial" w:hAnsi="Arial" w:cs="Arial"/>
          <w:b/>
          <w:color w:val="0000FF"/>
          <w:sz w:val="24"/>
        </w:rPr>
        <w:tab/>
      </w:r>
      <w:r w:rsidRPr="00AD6142">
        <w:rPr>
          <w:rFonts w:ascii="Arial" w:hAnsi="Arial" w:cs="Arial"/>
          <w:b/>
          <w:sz w:val="24"/>
        </w:rPr>
        <w:t>Simulation results for 6425-7125MHz and 10-10.5GHz-uplink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color w:val="808080"/>
        </w:rPr>
      </w:pPr>
      <w:r w:rsidRPr="00AD6142">
        <w:rPr>
          <w:color w:val="808080"/>
        </w:rPr>
        <w:t>(Replaces R4-2014459)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R4-2014477</w:t>
      </w:r>
      <w:r w:rsidRPr="00AD6142">
        <w:rPr>
          <w:rFonts w:ascii="Arial" w:hAnsi="Arial" w:cs="Arial"/>
          <w:b/>
          <w:color w:val="0000FF"/>
          <w:sz w:val="24"/>
        </w:rPr>
        <w:tab/>
      </w:r>
      <w:r w:rsidRPr="00AD6142">
        <w:rPr>
          <w:rFonts w:ascii="Arial" w:hAnsi="Arial" w:cs="Arial"/>
          <w:b/>
          <w:sz w:val="24"/>
        </w:rPr>
        <w:t>Uplink Coexistence Simulation Results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uplink coexistence simulation results according to the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R4-2015679</w:t>
      </w:r>
      <w:r w:rsidRPr="00AD6142">
        <w:rPr>
          <w:rFonts w:ascii="Arial" w:hAnsi="Arial" w:cs="Arial"/>
          <w:b/>
          <w:color w:val="0000FF"/>
          <w:sz w:val="24"/>
        </w:rPr>
        <w:tab/>
      </w:r>
      <w:r w:rsidRPr="00AD6142">
        <w:rPr>
          <w:rFonts w:ascii="Arial" w:hAnsi="Arial" w:cs="Arial"/>
          <w:b/>
          <w:sz w:val="24"/>
        </w:rPr>
        <w:t>Simulation results on UL co-existence for 6.425-7.125GHz, 10.0-10.5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R4-2015898</w:t>
      </w:r>
      <w:r w:rsidRPr="00AD6142">
        <w:rPr>
          <w:rFonts w:ascii="Arial" w:hAnsi="Arial" w:cs="Arial"/>
          <w:b/>
          <w:color w:val="0000FF"/>
          <w:sz w:val="24"/>
        </w:rPr>
        <w:tab/>
      </w:r>
      <w:r w:rsidRPr="00AD6142">
        <w:rPr>
          <w:rFonts w:ascii="Arial" w:hAnsi="Arial" w:cs="Arial"/>
          <w:b/>
          <w:sz w:val="24"/>
        </w:rPr>
        <w:t>SI on IMT parameters - UL simulations results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providing coexistence simulations results in UL for the 6-7GHz and 10GHz bands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R4-2016135</w:t>
      </w:r>
      <w:r w:rsidRPr="00AD6142">
        <w:rPr>
          <w:rFonts w:ascii="Arial" w:hAnsi="Arial" w:cs="Arial"/>
          <w:b/>
          <w:color w:val="0000FF"/>
          <w:sz w:val="24"/>
        </w:rPr>
        <w:tab/>
      </w:r>
      <w:r w:rsidRPr="00AD6142">
        <w:rPr>
          <w:rFonts w:ascii="Arial" w:hAnsi="Arial" w:cs="Arial"/>
          <w:b/>
          <w:sz w:val="24"/>
        </w:rPr>
        <w:t>UL simulation results for 6425-7125MHz and 10-10.5GHz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R4-2016136</w:t>
      </w:r>
      <w:r w:rsidRPr="00AD6142">
        <w:rPr>
          <w:rFonts w:ascii="Arial" w:hAnsi="Arial" w:cs="Arial"/>
          <w:b/>
          <w:color w:val="0000FF"/>
          <w:sz w:val="24"/>
        </w:rPr>
        <w:tab/>
      </w:r>
      <w:r w:rsidRPr="00AD6142">
        <w:rPr>
          <w:rFonts w:ascii="Arial" w:hAnsi="Arial" w:cs="Arial"/>
          <w:b/>
          <w:sz w:val="24"/>
        </w:rPr>
        <w:t>TP to TR38.921: uplink ACIR model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R4-2017817</w:t>
      </w:r>
      <w:r w:rsidRPr="00AD6142">
        <w:rPr>
          <w:rFonts w:ascii="Arial" w:hAnsi="Arial" w:cs="Arial"/>
          <w:b/>
          <w:color w:val="0000FF"/>
          <w:sz w:val="24"/>
        </w:rPr>
        <w:tab/>
      </w:r>
      <w:r w:rsidRPr="00AD6142">
        <w:rPr>
          <w:rFonts w:ascii="Arial" w:hAnsi="Arial" w:cs="Arial"/>
          <w:b/>
          <w:sz w:val="24"/>
        </w:rPr>
        <w:t>TP to TR38.921: uplink ACIR model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R4-2016136)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R4-2016237</w:t>
      </w:r>
      <w:r w:rsidRPr="00AD6142">
        <w:rPr>
          <w:rFonts w:ascii="Arial" w:hAnsi="Arial" w:cs="Arial"/>
          <w:b/>
          <w:color w:val="0000FF"/>
          <w:sz w:val="24"/>
        </w:rPr>
        <w:tab/>
      </w:r>
      <w:r w:rsidRPr="00AD6142">
        <w:rPr>
          <w:rFonts w:ascii="Arial" w:hAnsi="Arial" w:cs="Arial"/>
          <w:b/>
          <w:sz w:val="24"/>
        </w:rPr>
        <w:t>Uplink co-existence simulation results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R4-2016601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R4-2016601</w:t>
      </w:r>
      <w:r w:rsidRPr="00AD6142">
        <w:rPr>
          <w:rFonts w:ascii="Arial" w:hAnsi="Arial" w:cs="Arial"/>
          <w:b/>
          <w:color w:val="0000FF"/>
          <w:sz w:val="24"/>
        </w:rPr>
        <w:tab/>
      </w:r>
      <w:r w:rsidRPr="00AD6142">
        <w:rPr>
          <w:rFonts w:ascii="Arial" w:hAnsi="Arial" w:cs="Arial"/>
          <w:b/>
          <w:sz w:val="24"/>
        </w:rPr>
        <w:t>Uplink co-existence simulation results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color w:val="808080"/>
        </w:rPr>
      </w:pPr>
      <w:r w:rsidRPr="00AD6142">
        <w:rPr>
          <w:color w:val="808080"/>
        </w:rPr>
        <w:t>(Replaces R4-2016237)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05" w:name="_Toc57105228"/>
      <w:r w:rsidRPr="00AD6142">
        <w:t>11.1.4</w:t>
      </w:r>
      <w:r w:rsidRPr="00AD6142">
        <w:tab/>
        <w:t>Antenna characteristics</w:t>
      </w:r>
      <w:bookmarkEnd w:id="505"/>
    </w:p>
    <w:p w:rsidR="000048FE" w:rsidRPr="00AD6142" w:rsidRDefault="000048FE" w:rsidP="000048FE">
      <w:pPr>
        <w:rPr>
          <w:rFonts w:ascii="Arial" w:hAnsi="Arial" w:cs="Arial"/>
          <w:b/>
          <w:sz w:val="24"/>
        </w:rPr>
      </w:pPr>
      <w:r w:rsidRPr="00AD6142">
        <w:rPr>
          <w:rFonts w:ascii="Arial" w:hAnsi="Arial" w:cs="Arial"/>
          <w:b/>
          <w:color w:val="0000FF"/>
          <w:sz w:val="24"/>
        </w:rPr>
        <w:t>R4-2014478</w:t>
      </w:r>
      <w:r w:rsidRPr="00AD6142">
        <w:rPr>
          <w:rFonts w:ascii="Arial" w:hAnsi="Arial" w:cs="Arial"/>
          <w:b/>
          <w:color w:val="0000FF"/>
          <w:sz w:val="24"/>
        </w:rPr>
        <w:tab/>
      </w:r>
      <w:r w:rsidRPr="00AD6142">
        <w:rPr>
          <w:rFonts w:ascii="Arial" w:hAnsi="Arial" w:cs="Arial"/>
          <w:b/>
          <w:sz w:val="24"/>
        </w:rPr>
        <w:t>TP to TR 38.921: Clarification of BS array antenna element peak gain for study on IMT parameters for frequency ranges 6.425-7.125GHz and 10.0-10.5GHz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TP to include the information on how the BS array antenna element peak gains were determined in the reply LSs directly into TR 38.921.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R4-2014979</w:t>
      </w:r>
      <w:r w:rsidRPr="00AD6142">
        <w:rPr>
          <w:rFonts w:ascii="Arial" w:hAnsi="Arial" w:cs="Arial"/>
          <w:b/>
          <w:color w:val="0000FF"/>
          <w:sz w:val="24"/>
        </w:rPr>
        <w:tab/>
      </w:r>
      <w:r w:rsidRPr="00AD6142">
        <w:rPr>
          <w:rFonts w:ascii="Arial" w:hAnsi="Arial" w:cs="Arial"/>
          <w:b/>
          <w:sz w:val="24"/>
        </w:rPr>
        <w:t>TP to TR 38.921: Correction to antenna parameter table in clause 3 and sub-clause 8.1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a text proposal has been created to update TR 38.921, subclause 8.1 according to the reply LS sent to ITU-R WP 5D at last meeting. Also, clause 3 is updated with all for the antenna model relevant definitions.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R4-2016902</w:t>
      </w:r>
      <w:r w:rsidRPr="00AD6142">
        <w:rPr>
          <w:rFonts w:ascii="Arial" w:hAnsi="Arial" w:cs="Arial"/>
          <w:b/>
          <w:color w:val="0000FF"/>
          <w:sz w:val="24"/>
        </w:rPr>
        <w:tab/>
      </w:r>
      <w:r w:rsidRPr="00AD6142">
        <w:rPr>
          <w:rFonts w:ascii="Arial" w:hAnsi="Arial" w:cs="Arial"/>
          <w:b/>
          <w:sz w:val="24"/>
        </w:rPr>
        <w:t>TP to TR 38.921: Correction to antenna parameter table in clause 3 and sub-clause 8.1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R4-2014979)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06" w:name="_Toc57105229"/>
      <w:r w:rsidRPr="00AD6142">
        <w:t>11.1.5</w:t>
      </w:r>
      <w:r w:rsidRPr="00AD6142">
        <w:tab/>
        <w:t>Relevant information for the sharing and compatibility studies</w:t>
      </w:r>
      <w:bookmarkEnd w:id="506"/>
    </w:p>
    <w:p w:rsidR="000048FE" w:rsidRPr="00AD6142" w:rsidRDefault="000048FE" w:rsidP="000048FE">
      <w:pPr>
        <w:rPr>
          <w:rFonts w:ascii="Arial" w:hAnsi="Arial" w:cs="Arial"/>
          <w:b/>
          <w:sz w:val="24"/>
        </w:rPr>
      </w:pPr>
      <w:r w:rsidRPr="00AD6142">
        <w:rPr>
          <w:rFonts w:ascii="Arial" w:hAnsi="Arial" w:cs="Arial"/>
          <w:b/>
          <w:color w:val="0000FF"/>
          <w:sz w:val="24"/>
        </w:rPr>
        <w:t>R4-2014978</w:t>
      </w:r>
      <w:r w:rsidRPr="00AD6142">
        <w:rPr>
          <w:rFonts w:ascii="Arial" w:hAnsi="Arial" w:cs="Arial"/>
          <w:b/>
          <w:color w:val="0000FF"/>
          <w:sz w:val="24"/>
        </w:rPr>
        <w:tab/>
      </w:r>
      <w:r w:rsidRPr="00AD6142">
        <w:rPr>
          <w:rFonts w:ascii="Arial" w:hAnsi="Arial" w:cs="Arial"/>
          <w:b/>
          <w:sz w:val="24"/>
        </w:rPr>
        <w:t>On AAS base station array antenna model and spatial selectivity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addition, as RAN1 requests a timely feedback from RAN4 on phase noise, this contribution also contain a draft LS response to RAN1.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R4-2015680</w:t>
      </w:r>
      <w:r w:rsidRPr="00AD6142">
        <w:rPr>
          <w:rFonts w:ascii="Arial" w:hAnsi="Arial" w:cs="Arial"/>
          <w:b/>
          <w:color w:val="0000FF"/>
          <w:sz w:val="24"/>
        </w:rPr>
        <w:tab/>
      </w:r>
      <w:r w:rsidRPr="00AD6142">
        <w:rPr>
          <w:rFonts w:ascii="Arial" w:hAnsi="Arial" w:cs="Arial"/>
          <w:b/>
          <w:sz w:val="24"/>
        </w:rPr>
        <w:t>TP on spatial emission and interference mitigation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R4-2016907</w:t>
      </w:r>
      <w:r w:rsidRPr="00AD6142">
        <w:rPr>
          <w:rFonts w:ascii="Arial" w:hAnsi="Arial" w:cs="Arial"/>
          <w:b/>
          <w:color w:val="0000FF"/>
          <w:sz w:val="24"/>
        </w:rPr>
        <w:tab/>
      </w:r>
      <w:r w:rsidRPr="00AD6142">
        <w:rPr>
          <w:rFonts w:ascii="Arial" w:hAnsi="Arial" w:cs="Arial"/>
          <w:b/>
          <w:sz w:val="24"/>
        </w:rPr>
        <w:t>TP on spatial emission and interference mitigation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38.921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R4-2015680)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[97e][132] FS_6425_10500MHz_NR in R4-2016634.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2"/>
      </w:pPr>
      <w:bookmarkStart w:id="507" w:name="_Toc57105230"/>
      <w:r w:rsidRPr="00AD6142">
        <w:t>12</w:t>
      </w:r>
      <w:r w:rsidRPr="00AD6142">
        <w:tab/>
        <w:t>Rel-17 non-spectrum related work items for NR</w:t>
      </w:r>
      <w:bookmarkEnd w:id="507"/>
      <w:r w:rsidRPr="00AD6142">
        <w:t xml:space="preserve"> </w:t>
      </w:r>
    </w:p>
    <w:p w:rsidR="000048FE" w:rsidRPr="00AD6142" w:rsidRDefault="000048FE" w:rsidP="000048FE">
      <w:pPr>
        <w:pStyle w:val="Heading3"/>
      </w:pPr>
      <w:bookmarkStart w:id="508" w:name="_Toc57105231"/>
      <w:r w:rsidRPr="00AD6142">
        <w:t>12.1</w:t>
      </w:r>
      <w:r w:rsidRPr="00AD6142">
        <w:tab/>
        <w:t>Multiple Input Multiple Output (MIMO) Over-the-Air (OTA) requirements for NR UEs [NR_MIMO_OTA]</w:t>
      </w:r>
      <w:bookmarkEnd w:id="508"/>
    </w:p>
    <w:p w:rsidR="000048FE" w:rsidRPr="00AD6142" w:rsidRDefault="000048FE" w:rsidP="000048FE">
      <w:pPr>
        <w:pStyle w:val="Heading4"/>
      </w:pPr>
      <w:bookmarkStart w:id="509" w:name="_Toc57105232"/>
      <w:r w:rsidRPr="00AD6142">
        <w:t>12.1.1</w:t>
      </w:r>
      <w:r w:rsidRPr="00AD6142">
        <w:tab/>
        <w:t>General [NR_MIMO_OTA]</w:t>
      </w:r>
      <w:bookmarkEnd w:id="509"/>
    </w:p>
    <w:p w:rsidR="000048FE" w:rsidRPr="00AD6142" w:rsidRDefault="000048FE" w:rsidP="000048FE">
      <w:pPr>
        <w:rPr>
          <w:rFonts w:ascii="Arial" w:hAnsi="Arial" w:cs="Arial"/>
          <w:b/>
          <w:sz w:val="24"/>
        </w:rPr>
      </w:pPr>
      <w:r w:rsidRPr="00AD6142">
        <w:rPr>
          <w:rFonts w:ascii="Arial" w:hAnsi="Arial" w:cs="Arial"/>
          <w:b/>
          <w:color w:val="0000FF"/>
          <w:sz w:val="24"/>
        </w:rPr>
        <w:t>R4-2017428</w:t>
      </w:r>
      <w:r w:rsidRPr="00AD6142">
        <w:rPr>
          <w:rFonts w:ascii="Arial" w:hAnsi="Arial" w:cs="Arial"/>
          <w:b/>
          <w:color w:val="0000FF"/>
          <w:sz w:val="24"/>
        </w:rPr>
        <w:tab/>
      </w:r>
      <w:r w:rsidRPr="00AD6142">
        <w:rPr>
          <w:rFonts w:ascii="Arial" w:hAnsi="Arial" w:cs="Arial"/>
          <w:b/>
          <w:sz w:val="24"/>
        </w:rPr>
        <w:t>Email discussion summary for [97e][330] NR_MIMO_OTA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[97e][330] NR_MIMO_OTA. The email thread was moderated by Siting Zhu (CAICT)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R4-2017629</w:t>
      </w:r>
      <w:r w:rsidRPr="00AD6142">
        <w:rPr>
          <w:rFonts w:ascii="Arial" w:hAnsi="Arial" w:cs="Arial"/>
          <w:b/>
          <w:color w:val="0000FF"/>
          <w:sz w:val="24"/>
        </w:rPr>
        <w:tab/>
      </w:r>
      <w:r w:rsidRPr="00AD6142">
        <w:rPr>
          <w:rFonts w:ascii="Arial" w:hAnsi="Arial" w:cs="Arial"/>
          <w:b/>
          <w:sz w:val="24"/>
        </w:rPr>
        <w:t>Email discussion summary for [97e][330] NR_MIMO_OTA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(CAICT)</w:t>
      </w:r>
    </w:p>
    <w:p w:rsidR="000048FE" w:rsidRPr="00AD6142" w:rsidRDefault="000048FE" w:rsidP="000048FE">
      <w:pPr>
        <w:rPr>
          <w:color w:val="808080"/>
        </w:rPr>
      </w:pPr>
      <w:r w:rsidRPr="00AD6142">
        <w:rPr>
          <w:color w:val="808080"/>
        </w:rPr>
        <w:t>(Replaces R4-2017428)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[97e][330] NR_MIMO_OTA. The email thread was moderated by Siting Zhu (CAICT) and treated during BS RF Test Demod session chaired by Haijie Qiu (Samsung).</w:t>
      </w:r>
    </w:p>
    <w:p w:rsidR="000048FE"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BC7E12" w:rsidRDefault="00BC7E12" w:rsidP="00BC7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7E12" w:rsidRPr="00B92266" w:rsidTr="00492ADE">
        <w:tc>
          <w:tcPr>
            <w:tcW w:w="9855" w:type="dxa"/>
            <w:shd w:val="clear" w:color="auto" w:fill="auto"/>
          </w:tcPr>
          <w:p w:rsidR="00BC7E12" w:rsidRPr="00492ADE" w:rsidRDefault="00BC7E12" w:rsidP="00F01718">
            <w:pPr>
              <w:rPr>
                <w:rFonts w:ascii="Arial" w:hAnsi="Arial" w:cs="Arial"/>
                <w:b/>
                <w:lang w:val="en-US" w:eastAsia="zh-CN"/>
              </w:rPr>
            </w:pPr>
            <w:r w:rsidRPr="00492ADE">
              <w:rPr>
                <w:rFonts w:ascii="Arial" w:hAnsi="Arial" w:cs="Arial" w:hint="eastAsia"/>
                <w:b/>
                <w:lang w:val="en-US" w:eastAsia="zh-CN"/>
              </w:rPr>
              <w:t>GTW session on 11.10</w:t>
            </w:r>
            <w:r w:rsidRPr="00492ADE">
              <w:rPr>
                <w:rFonts w:ascii="Arial" w:hAnsi="Arial" w:cs="Arial" w:hint="eastAsia"/>
                <w:b/>
                <w:vertAlign w:val="superscript"/>
                <w:lang w:val="en-US" w:eastAsia="zh-CN"/>
              </w:rPr>
              <w:t>th</w:t>
            </w:r>
            <w:r w:rsidRPr="00492ADE">
              <w:rPr>
                <w:rFonts w:ascii="Arial" w:hAnsi="Arial" w:cs="Arial" w:hint="eastAsia"/>
                <w:b/>
                <w:lang w:val="en-US" w:eastAsia="zh-CN"/>
              </w:rPr>
              <w:t xml:space="preserve"> </w:t>
            </w:r>
          </w:p>
          <w:p w:rsidR="00BC7E12" w:rsidRPr="00492ADE" w:rsidRDefault="00BC7E12" w:rsidP="00492ADE">
            <w:pPr>
              <w:pStyle w:val="Heading3"/>
              <w:ind w:left="0" w:firstLine="0"/>
              <w:rPr>
                <w:sz w:val="24"/>
                <w:szCs w:val="16"/>
              </w:rPr>
            </w:pPr>
            <w:bookmarkStart w:id="510" w:name="_Toc57105233"/>
            <w:r w:rsidRPr="00492ADE">
              <w:rPr>
                <w:sz w:val="24"/>
                <w:szCs w:val="16"/>
              </w:rPr>
              <w:t>Sub-topic 1-2 Testing parameters for Performance</w:t>
            </w:r>
            <w:bookmarkEnd w:id="510"/>
          </w:p>
          <w:p w:rsidR="00BC7E12" w:rsidRPr="00492ADE" w:rsidRDefault="00BC7E12" w:rsidP="00F01718">
            <w:pPr>
              <w:rPr>
                <w:rFonts w:eastAsia="Malgun Gothic"/>
                <w:b/>
                <w:u w:val="single"/>
              </w:rPr>
            </w:pPr>
            <w:r w:rsidRPr="00492ADE">
              <w:rPr>
                <w:b/>
                <w:u w:val="single"/>
              </w:rPr>
              <w:t>Issue 1-2-1: FR1 4x4 vs. 2x2 channel models</w:t>
            </w:r>
          </w:p>
          <w:p w:rsidR="00BC7E12" w:rsidRPr="00492ADE" w:rsidRDefault="00BC7E12" w:rsidP="00F01718">
            <w:pPr>
              <w:rPr>
                <w:i/>
                <w:lang w:val="en-US" w:eastAsia="zh-CN"/>
              </w:rPr>
            </w:pPr>
            <w:r w:rsidRPr="00492ADE">
              <w:rPr>
                <w:i/>
                <w:lang w:eastAsia="zh-CN"/>
              </w:rPr>
              <w:t>Based on 1</w:t>
            </w:r>
            <w:r w:rsidRPr="00492ADE">
              <w:rPr>
                <w:i/>
                <w:vertAlign w:val="superscript"/>
                <w:lang w:eastAsia="zh-CN"/>
              </w:rPr>
              <w:t>st</w:t>
            </w:r>
            <w:r w:rsidRPr="00492ADE">
              <w:rPr>
                <w:i/>
                <w:lang w:eastAsia="zh-CN"/>
              </w:rPr>
              <w:t xml:space="preserve"> round discussion, </w:t>
            </w:r>
            <w:r w:rsidRPr="00492ADE">
              <w:rPr>
                <w:i/>
                <w:lang w:val="en-US" w:eastAsia="zh-CN"/>
              </w:rPr>
              <w:t xml:space="preserve">5 companies support proposal 1, 2 companies suggest to also consider other channel models </w:t>
            </w:r>
          </w:p>
          <w:p w:rsidR="00BC7E12" w:rsidRPr="00492ADE" w:rsidRDefault="00BC7E12" w:rsidP="00F01718">
            <w:pPr>
              <w:rPr>
                <w:i/>
                <w:lang w:val="en-US" w:eastAsia="zh-CN"/>
              </w:rPr>
            </w:pPr>
            <w:r w:rsidRPr="00492ADE">
              <w:rPr>
                <w:i/>
                <w:lang w:val="en-US" w:eastAsia="zh-CN"/>
              </w:rPr>
              <w:t>Candidate options:</w:t>
            </w:r>
          </w:p>
          <w:p w:rsidR="00BC7E12" w:rsidRPr="00492ADE" w:rsidRDefault="00BC7E12" w:rsidP="00492ADE">
            <w:pPr>
              <w:pStyle w:val="ListParagraph"/>
              <w:numPr>
                <w:ilvl w:val="0"/>
                <w:numId w:val="76"/>
              </w:numPr>
              <w:overflowPunct w:val="0"/>
              <w:autoSpaceDE w:val="0"/>
              <w:autoSpaceDN w:val="0"/>
              <w:adjustRightInd w:val="0"/>
              <w:spacing w:before="120" w:after="180" w:line="280" w:lineRule="atLeast"/>
              <w:jc w:val="both"/>
              <w:rPr>
                <w:iCs/>
              </w:rPr>
            </w:pPr>
            <w:r w:rsidRPr="00492ADE">
              <w:rPr>
                <w:iCs/>
              </w:rPr>
              <w:t>Option 1: CDL-C UMa for 4x4 and CDL-A UMi for 2x2 [R4-2016209]</w:t>
            </w:r>
          </w:p>
          <w:p w:rsidR="00BC7E12" w:rsidRPr="00492ADE" w:rsidRDefault="00BC7E12" w:rsidP="00492ADE">
            <w:pPr>
              <w:pStyle w:val="ListParagraph"/>
              <w:numPr>
                <w:ilvl w:val="0"/>
                <w:numId w:val="76"/>
              </w:numPr>
              <w:overflowPunct w:val="0"/>
              <w:autoSpaceDE w:val="0"/>
              <w:autoSpaceDN w:val="0"/>
              <w:adjustRightInd w:val="0"/>
              <w:spacing w:before="120" w:after="180" w:line="280" w:lineRule="atLeast"/>
              <w:jc w:val="both"/>
              <w:rPr>
                <w:iCs/>
              </w:rPr>
            </w:pPr>
            <w:r w:rsidRPr="00492ADE">
              <w:rPr>
                <w:iCs/>
              </w:rPr>
              <w:t>Option 2: CDL-C UMi for 4x4 and CDL-C UMa for 2x2</w:t>
            </w:r>
          </w:p>
          <w:p w:rsidR="00BC7E12" w:rsidRPr="00492ADE" w:rsidRDefault="00BC7E12" w:rsidP="00492ADE">
            <w:pPr>
              <w:pStyle w:val="ListParagraph"/>
              <w:numPr>
                <w:ilvl w:val="0"/>
                <w:numId w:val="76"/>
              </w:numPr>
              <w:overflowPunct w:val="0"/>
              <w:autoSpaceDE w:val="0"/>
              <w:autoSpaceDN w:val="0"/>
              <w:adjustRightInd w:val="0"/>
              <w:spacing w:before="120" w:after="180" w:line="280" w:lineRule="atLeast"/>
              <w:jc w:val="both"/>
              <w:rPr>
                <w:i/>
              </w:rPr>
            </w:pPr>
            <w:r w:rsidRPr="00492ADE">
              <w:rPr>
                <w:iCs/>
              </w:rPr>
              <w:t xml:space="preserve">Option 3: CDL-C UMi for 4x4 and CDL-A UMa for 2x2 </w:t>
            </w:r>
          </w:p>
          <w:p w:rsidR="00BC7E12" w:rsidRPr="00492ADE" w:rsidRDefault="00BC7E12" w:rsidP="00F01718">
            <w:pPr>
              <w:rPr>
                <w:i/>
                <w:lang w:val="en-US" w:eastAsia="zh-CN"/>
              </w:rPr>
            </w:pPr>
            <w:r w:rsidRPr="00492ADE">
              <w:rPr>
                <w:i/>
                <w:lang w:val="en-US" w:eastAsia="zh-CN"/>
              </w:rPr>
              <w:t>Recommend WF:</w:t>
            </w:r>
          </w:p>
          <w:p w:rsidR="00BC7E12" w:rsidRPr="00492ADE" w:rsidRDefault="00BC7E12" w:rsidP="00F01718">
            <w:pPr>
              <w:rPr>
                <w:rFonts w:eastAsia="DengXian"/>
                <w:iCs/>
                <w:lang w:val="en-US" w:eastAsia="zh-CN"/>
              </w:rPr>
            </w:pPr>
            <w:r w:rsidRPr="00492ADE">
              <w:rPr>
                <w:rFonts w:eastAsia="DengXian"/>
                <w:iCs/>
                <w:lang w:val="en-US" w:eastAsia="zh-CN"/>
              </w:rPr>
              <w:t>v</w:t>
            </w:r>
            <w:r w:rsidRPr="00492ADE">
              <w:rPr>
                <w:rFonts w:eastAsia="DengXian" w:hint="eastAsia"/>
                <w:iCs/>
                <w:lang w:val="en-US" w:eastAsia="zh-CN"/>
              </w:rPr>
              <w:t xml:space="preserve">ivo: We </w:t>
            </w:r>
            <w:r w:rsidRPr="00492ADE">
              <w:rPr>
                <w:rFonts w:eastAsia="DengXian"/>
                <w:iCs/>
                <w:lang w:val="en-US" w:eastAsia="zh-CN"/>
              </w:rPr>
              <w:t>have some concern to draw conclusion at this time, based on simulation and test results, we are not sure CDL-A UMi for 2x2, downlink power quite difficult.</w:t>
            </w:r>
          </w:p>
          <w:p w:rsidR="00BC7E12" w:rsidRPr="00492ADE" w:rsidRDefault="00BC7E12" w:rsidP="00F01718">
            <w:pPr>
              <w:rPr>
                <w:rFonts w:eastAsia="DengXian"/>
                <w:iCs/>
                <w:lang w:val="en-US" w:eastAsia="zh-CN"/>
              </w:rPr>
            </w:pPr>
            <w:r w:rsidRPr="00492ADE">
              <w:rPr>
                <w:rFonts w:eastAsia="DengXian"/>
                <w:iCs/>
                <w:lang w:val="en-US" w:eastAsia="zh-CN"/>
              </w:rPr>
              <w:t>QC: Since Uma more suitable for 2X2 with large test coverage, we would like to further check other options considering coverage mapping between different channel model and MIMO anttenas.4</w:t>
            </w:r>
          </w:p>
          <w:p w:rsidR="00BC7E12" w:rsidRPr="00492ADE" w:rsidRDefault="00BC7E12" w:rsidP="00F01718">
            <w:pPr>
              <w:rPr>
                <w:rFonts w:eastAsia="DengXian"/>
                <w:iCs/>
                <w:lang w:val="en-US" w:eastAsia="zh-CN"/>
              </w:rPr>
            </w:pPr>
            <w:r w:rsidRPr="00492ADE">
              <w:rPr>
                <w:rFonts w:eastAsia="DengXian"/>
                <w:iCs/>
                <w:lang w:val="en-US" w:eastAsia="zh-CN"/>
              </w:rPr>
              <w:t>Keysight: Any volunteer to do the study for other options except option 1.</w:t>
            </w:r>
          </w:p>
          <w:p w:rsidR="00BC7E12" w:rsidRPr="00492ADE" w:rsidRDefault="00BC7E12" w:rsidP="00F01718">
            <w:pPr>
              <w:rPr>
                <w:rFonts w:eastAsia="DengXian"/>
                <w:iCs/>
                <w:lang w:val="en-US" w:eastAsia="zh-CN"/>
              </w:rPr>
            </w:pPr>
            <w:r w:rsidRPr="00492ADE">
              <w:rPr>
                <w:rFonts w:eastAsia="DengXian"/>
                <w:iCs/>
                <w:lang w:val="en-US" w:eastAsia="zh-CN"/>
              </w:rPr>
              <w:t>Vivo: We are running simulation, need to more to check.</w:t>
            </w:r>
          </w:p>
          <w:p w:rsidR="00BC7E12" w:rsidRPr="00492ADE" w:rsidRDefault="00BC7E12" w:rsidP="00F01718">
            <w:pPr>
              <w:rPr>
                <w:rFonts w:eastAsia="DengXian"/>
                <w:iCs/>
                <w:lang w:val="en-US" w:eastAsia="zh-CN"/>
              </w:rPr>
            </w:pPr>
            <w:r w:rsidRPr="00492ADE">
              <w:rPr>
                <w:rFonts w:eastAsia="DengXian"/>
                <w:iCs/>
                <w:lang w:val="en-US" w:eastAsia="zh-CN"/>
              </w:rPr>
              <w:t>QC: We planned to bring evaluation in next RAN4 meeting, we would like to ensure test coverage.</w:t>
            </w:r>
          </w:p>
          <w:p w:rsidR="00BC7E12" w:rsidRPr="00492ADE" w:rsidRDefault="00BC7E12" w:rsidP="00F01718">
            <w:pPr>
              <w:rPr>
                <w:rFonts w:eastAsia="DengXian"/>
                <w:iCs/>
                <w:lang w:val="en-US" w:eastAsia="zh-CN"/>
              </w:rPr>
            </w:pPr>
            <w:r w:rsidRPr="00492ADE">
              <w:rPr>
                <w:rFonts w:eastAsia="DengXian"/>
                <w:iCs/>
                <w:lang w:val="en-US" w:eastAsia="zh-CN"/>
              </w:rPr>
              <w:t>Sprient: We support op1.</w:t>
            </w:r>
          </w:p>
          <w:p w:rsidR="00BC7E12" w:rsidRPr="00492ADE" w:rsidRDefault="00BC7E12" w:rsidP="00F01718">
            <w:pPr>
              <w:rPr>
                <w:rFonts w:eastAsia="DengXian"/>
                <w:iCs/>
                <w:lang w:val="en-US" w:eastAsia="zh-CN"/>
              </w:rPr>
            </w:pPr>
            <w:r w:rsidRPr="00492ADE">
              <w:rPr>
                <w:rFonts w:eastAsia="DengXian"/>
                <w:iCs/>
                <w:lang w:val="en-US" w:eastAsia="zh-CN"/>
              </w:rPr>
              <w:t>Agreement:</w:t>
            </w:r>
          </w:p>
          <w:p w:rsidR="00BC7E12" w:rsidRPr="00492ADE" w:rsidRDefault="00BC7E12" w:rsidP="00492ADE">
            <w:pPr>
              <w:ind w:left="720" w:hanging="360"/>
              <w:rPr>
                <w:iCs/>
              </w:rPr>
            </w:pPr>
            <w:r w:rsidRPr="00492ADE">
              <w:rPr>
                <w:iCs/>
              </w:rPr>
              <w:t>Option 1: CDL-C UMa for 4x4 and CDL-A UMi for 2x2 (baseline)</w:t>
            </w:r>
          </w:p>
          <w:p w:rsidR="00BC7E12" w:rsidRPr="00492ADE" w:rsidRDefault="00BC7E12" w:rsidP="00492ADE">
            <w:pPr>
              <w:ind w:left="720" w:hanging="360"/>
              <w:rPr>
                <w:iCs/>
              </w:rPr>
            </w:pPr>
            <w:r w:rsidRPr="00492ADE">
              <w:rPr>
                <w:iCs/>
              </w:rPr>
              <w:t>Option 2: CDL-C UMi for 4x4 and CDL-C UMa for 2x2</w:t>
            </w:r>
          </w:p>
          <w:p w:rsidR="00BC7E12" w:rsidRPr="00492ADE" w:rsidRDefault="00BC7E12" w:rsidP="00492ADE">
            <w:pPr>
              <w:ind w:left="720" w:hanging="360"/>
              <w:rPr>
                <w:i/>
              </w:rPr>
            </w:pPr>
            <w:r w:rsidRPr="00492ADE">
              <w:rPr>
                <w:iCs/>
              </w:rPr>
              <w:t xml:space="preserve">Option 3: CDL-C UMi for 4x4 and CDL-A UMa for 2x2 </w:t>
            </w:r>
          </w:p>
          <w:p w:rsidR="00BC7E12" w:rsidRPr="00492ADE" w:rsidRDefault="00BC7E12" w:rsidP="00F01718">
            <w:pPr>
              <w:rPr>
                <w:rFonts w:eastAsia="DengXian"/>
                <w:iCs/>
                <w:lang w:val="en-US" w:eastAsia="zh-CN"/>
              </w:rPr>
            </w:pPr>
            <w:r w:rsidRPr="00492ADE">
              <w:rPr>
                <w:rFonts w:eastAsia="DengXian"/>
                <w:iCs/>
                <w:lang w:val="en-US" w:eastAsia="zh-CN"/>
              </w:rPr>
              <w:t>Make conclusion in RAN4#98e based on above options</w:t>
            </w:r>
          </w:p>
          <w:p w:rsidR="00BC7E12" w:rsidRPr="00492ADE" w:rsidRDefault="00BC7E12" w:rsidP="00F01718">
            <w:pPr>
              <w:rPr>
                <w:rFonts w:eastAsia="DengXian"/>
                <w:iCs/>
                <w:lang w:val="en-US" w:eastAsia="zh-CN"/>
              </w:rPr>
            </w:pPr>
          </w:p>
          <w:p w:rsidR="00BC7E12" w:rsidRPr="00492ADE" w:rsidRDefault="00BC7E12" w:rsidP="00492ADE">
            <w:pPr>
              <w:pStyle w:val="Heading3"/>
              <w:ind w:left="720" w:hanging="720"/>
              <w:rPr>
                <w:sz w:val="24"/>
                <w:szCs w:val="16"/>
                <w:lang w:val="en-US" w:eastAsia="zh-CN"/>
              </w:rPr>
            </w:pPr>
            <w:bookmarkStart w:id="511" w:name="_Toc57105234"/>
            <w:r w:rsidRPr="00492ADE">
              <w:rPr>
                <w:sz w:val="24"/>
                <w:szCs w:val="16"/>
                <w:lang w:val="en-US"/>
              </w:rPr>
              <w:t>Sub-topic 1-3 Optimization of test methodologies</w:t>
            </w:r>
            <w:bookmarkEnd w:id="511"/>
          </w:p>
          <w:p w:rsidR="00BC7E12" w:rsidRPr="00492ADE" w:rsidRDefault="00BC7E12" w:rsidP="00F01718">
            <w:pPr>
              <w:rPr>
                <w:b/>
                <w:u w:val="single"/>
              </w:rPr>
            </w:pPr>
            <w:r w:rsidRPr="00492ADE">
              <w:rPr>
                <w:b/>
                <w:u w:val="single"/>
              </w:rPr>
              <w:t>Issue 1-3-1: System implementation of 3D-MPAC</w:t>
            </w:r>
          </w:p>
          <w:p w:rsidR="00BC7E12" w:rsidRPr="00492ADE" w:rsidRDefault="00BC7E12" w:rsidP="00F01718">
            <w:pPr>
              <w:rPr>
                <w:i/>
                <w:lang w:val="en-US" w:eastAsia="zh-CN"/>
              </w:rPr>
            </w:pPr>
            <w:r w:rsidRPr="00492ADE">
              <w:rPr>
                <w:i/>
                <w:lang w:val="en-US" w:eastAsia="zh-CN"/>
              </w:rPr>
              <w:t>Based on 1st round discussion, 6 companies support (Keysight, Samsung, vivo, Sprient, Xiaomi, CAICT) option 1, 3 companies (OPPO, CAICT, R&amp;S) support option2.</w:t>
            </w:r>
          </w:p>
          <w:p w:rsidR="00BC7E12" w:rsidRPr="00492ADE" w:rsidRDefault="00BC7E12" w:rsidP="00F01718">
            <w:pPr>
              <w:rPr>
                <w:i/>
                <w:lang w:val="en-US" w:eastAsia="zh-CN"/>
              </w:rPr>
            </w:pPr>
            <w:r w:rsidRPr="00492ADE">
              <w:rPr>
                <w:i/>
                <w:iCs/>
                <w:lang w:val="en-US" w:eastAsia="zh-CN"/>
              </w:rPr>
              <w:t>Candidate options:</w:t>
            </w:r>
          </w:p>
          <w:p w:rsidR="00BC7E12" w:rsidRPr="00492ADE" w:rsidRDefault="00BC7E12" w:rsidP="00492ADE">
            <w:pPr>
              <w:pStyle w:val="ListParagraph"/>
              <w:numPr>
                <w:ilvl w:val="0"/>
                <w:numId w:val="76"/>
              </w:numPr>
              <w:overflowPunct w:val="0"/>
              <w:autoSpaceDE w:val="0"/>
              <w:autoSpaceDN w:val="0"/>
              <w:adjustRightInd w:val="0"/>
              <w:spacing w:before="120" w:after="180" w:line="280" w:lineRule="atLeast"/>
              <w:jc w:val="both"/>
              <w:rPr>
                <w:iCs/>
              </w:rPr>
            </w:pPr>
            <w:r w:rsidRPr="00492ADE">
              <w:rPr>
                <w:iCs/>
              </w:rPr>
              <w:t>Option 1: Adopt proposal 1. [R4-2016210]</w:t>
            </w:r>
          </w:p>
          <w:p w:rsidR="00BC7E12" w:rsidRPr="00492ADE" w:rsidRDefault="00BC7E12" w:rsidP="00492ADE">
            <w:pPr>
              <w:pStyle w:val="ListParagraph"/>
              <w:numPr>
                <w:ilvl w:val="0"/>
                <w:numId w:val="76"/>
              </w:numPr>
              <w:overflowPunct w:val="0"/>
              <w:autoSpaceDE w:val="0"/>
              <w:autoSpaceDN w:val="0"/>
              <w:adjustRightInd w:val="0"/>
              <w:spacing w:before="120" w:after="180" w:line="280" w:lineRule="atLeast"/>
              <w:jc w:val="both"/>
              <w:rPr>
                <w:iCs/>
              </w:rPr>
            </w:pPr>
            <w:r w:rsidRPr="00492ADE">
              <w:rPr>
                <w:iCs/>
              </w:rPr>
              <w:t>Option 2: Adopt proposal 3, while proposal 1 is considered as an example of system implementation. [R4-2015353]</w:t>
            </w:r>
          </w:p>
          <w:p w:rsidR="00BC7E12" w:rsidRPr="00492ADE" w:rsidRDefault="00BC7E12" w:rsidP="00F01718">
            <w:pPr>
              <w:rPr>
                <w:i/>
                <w:iCs/>
                <w:lang w:val="en-US" w:eastAsia="zh-CN"/>
              </w:rPr>
            </w:pPr>
            <w:r w:rsidRPr="00492ADE">
              <w:rPr>
                <w:i/>
                <w:iCs/>
              </w:rPr>
              <w:t>If option2 is selected, the wording and the figures to explain it need to be improved.</w:t>
            </w:r>
          </w:p>
          <w:p w:rsidR="00BC7E12" w:rsidRPr="00492ADE" w:rsidRDefault="00BC7E12" w:rsidP="00F01718">
            <w:pPr>
              <w:rPr>
                <w:i/>
                <w:lang w:val="en-US" w:eastAsia="zh-CN"/>
              </w:rPr>
            </w:pPr>
            <w:r w:rsidRPr="00492ADE">
              <w:rPr>
                <w:i/>
                <w:lang w:val="en-US" w:eastAsia="zh-CN"/>
              </w:rPr>
              <w:t>Recommend WF:</w:t>
            </w:r>
          </w:p>
          <w:p w:rsidR="00BC7E12" w:rsidRPr="00492ADE" w:rsidRDefault="00BC7E12" w:rsidP="00F01718">
            <w:pPr>
              <w:rPr>
                <w:i/>
                <w:lang w:val="en-US" w:eastAsia="zh-CN"/>
              </w:rPr>
            </w:pPr>
          </w:p>
          <w:p w:rsidR="00BC7E12" w:rsidRPr="00492ADE" w:rsidRDefault="00BC7E12" w:rsidP="00F01718">
            <w:pPr>
              <w:rPr>
                <w:iCs/>
                <w:szCs w:val="24"/>
                <w:lang w:val="en-US" w:eastAsia="zh-CN"/>
              </w:rPr>
            </w:pPr>
            <w:r w:rsidRPr="00492ADE">
              <w:rPr>
                <w:iCs/>
                <w:szCs w:val="24"/>
                <w:lang w:val="en-US" w:eastAsia="zh-CN"/>
              </w:rPr>
              <w:t>Keysight: In previous agreements, we plan to standardize the probe location, without clear definition, the measurement results may hard to harmonize with measurement uncertainty.</w:t>
            </w:r>
          </w:p>
          <w:p w:rsidR="00BC7E12" w:rsidRPr="00492ADE" w:rsidRDefault="00BC7E12" w:rsidP="00F01718">
            <w:pPr>
              <w:rPr>
                <w:iCs/>
                <w:szCs w:val="24"/>
                <w:lang w:val="en-US" w:eastAsia="zh-CN"/>
              </w:rPr>
            </w:pPr>
            <w:r w:rsidRPr="00492ADE">
              <w:rPr>
                <w:iCs/>
                <w:szCs w:val="24"/>
                <w:lang w:val="en-US" w:eastAsia="zh-CN"/>
              </w:rPr>
              <w:t>CAICT: We prefer option 2 considering flexibility benefits, willing to comprise with option 1.</w:t>
            </w:r>
          </w:p>
          <w:p w:rsidR="00BC7E12" w:rsidRPr="00492ADE" w:rsidRDefault="00BC7E12" w:rsidP="00F01718">
            <w:pPr>
              <w:rPr>
                <w:iCs/>
                <w:szCs w:val="24"/>
                <w:lang w:val="en-US" w:eastAsia="zh-CN"/>
              </w:rPr>
            </w:pPr>
            <w:r w:rsidRPr="00492ADE">
              <w:rPr>
                <w:iCs/>
                <w:szCs w:val="24"/>
                <w:lang w:val="en-US" w:eastAsia="zh-CN"/>
              </w:rPr>
              <w:t>Oppo: We think option 2 make probe location clear enough. We have implementation freedom for option2.</w:t>
            </w:r>
          </w:p>
          <w:p w:rsidR="00BC7E12" w:rsidRPr="00492ADE" w:rsidRDefault="00BC7E12" w:rsidP="00F01718">
            <w:pPr>
              <w:rPr>
                <w:iCs/>
                <w:szCs w:val="24"/>
                <w:lang w:val="en-US" w:eastAsia="zh-CN"/>
              </w:rPr>
            </w:pPr>
            <w:r w:rsidRPr="00492ADE">
              <w:rPr>
                <w:iCs/>
                <w:szCs w:val="24"/>
                <w:lang w:val="en-US" w:eastAsia="zh-CN"/>
              </w:rPr>
              <w:t>R&amp;S: similar view as Oppo. We can further improve the rules.</w:t>
            </w:r>
          </w:p>
          <w:p w:rsidR="00BC7E12" w:rsidRPr="00492ADE" w:rsidRDefault="00BC7E12" w:rsidP="00F01718">
            <w:pPr>
              <w:rPr>
                <w:iCs/>
                <w:szCs w:val="24"/>
                <w:lang w:val="en-US" w:eastAsia="zh-CN"/>
              </w:rPr>
            </w:pPr>
            <w:r w:rsidRPr="00492ADE">
              <w:rPr>
                <w:iCs/>
                <w:szCs w:val="24"/>
                <w:lang w:val="en-US" w:eastAsia="zh-CN"/>
              </w:rPr>
              <w:t>Vivo: We already have agreements, taking LTE history; we need to have clear system layer-out to align the assumption for next step.</w:t>
            </w:r>
          </w:p>
          <w:p w:rsidR="00BC7E12" w:rsidRPr="00492ADE" w:rsidRDefault="00BC7E12" w:rsidP="00F01718">
            <w:pPr>
              <w:rPr>
                <w:iCs/>
                <w:szCs w:val="24"/>
                <w:lang w:val="en-US" w:eastAsia="zh-CN"/>
              </w:rPr>
            </w:pPr>
            <w:r w:rsidRPr="00492ADE">
              <w:rPr>
                <w:iCs/>
                <w:szCs w:val="24"/>
                <w:lang w:val="en-US" w:eastAsia="zh-CN"/>
              </w:rPr>
              <w:t>Keysight: The absolute probe location not fixed, but we already agree we need to standardize the absolute probe location.</w:t>
            </w:r>
          </w:p>
          <w:p w:rsidR="00BC7E12" w:rsidRPr="00492ADE" w:rsidRDefault="00BC7E12" w:rsidP="00F01718">
            <w:pPr>
              <w:rPr>
                <w:iCs/>
                <w:szCs w:val="24"/>
                <w:lang w:val="en-US" w:eastAsia="zh-CN"/>
              </w:rPr>
            </w:pPr>
            <w:r w:rsidRPr="00492ADE">
              <w:rPr>
                <w:iCs/>
                <w:szCs w:val="24"/>
                <w:lang w:val="en-US" w:eastAsia="zh-CN"/>
              </w:rPr>
              <w:t xml:space="preserve">Agreement: </w:t>
            </w:r>
            <w:r w:rsidRPr="00492ADE">
              <w:rPr>
                <w:iCs/>
                <w:lang w:val="en-US" w:eastAsia="zh-CN"/>
              </w:rPr>
              <w:t>Adopt proposal 1.</w:t>
            </w:r>
          </w:p>
          <w:p w:rsidR="00BC7E12" w:rsidRPr="00492ADE" w:rsidRDefault="00BC7E12" w:rsidP="00F01718">
            <w:pPr>
              <w:rPr>
                <w:iCs/>
                <w:szCs w:val="24"/>
                <w:lang w:val="en-US" w:eastAsia="zh-CN"/>
              </w:rPr>
            </w:pPr>
          </w:p>
          <w:p w:rsidR="00BC7E12" w:rsidRPr="00492ADE" w:rsidRDefault="00BC7E12" w:rsidP="00F01718">
            <w:pPr>
              <w:rPr>
                <w:iCs/>
                <w:szCs w:val="24"/>
                <w:lang w:val="en-US" w:eastAsia="zh-CN"/>
              </w:rPr>
            </w:pPr>
          </w:p>
          <w:p w:rsidR="00BC7E12" w:rsidRPr="00492ADE" w:rsidRDefault="00BC7E12" w:rsidP="00492ADE">
            <w:pPr>
              <w:pStyle w:val="Heading3"/>
              <w:ind w:left="720" w:hanging="720"/>
              <w:rPr>
                <w:sz w:val="24"/>
                <w:szCs w:val="16"/>
              </w:rPr>
            </w:pPr>
            <w:bookmarkStart w:id="512" w:name="_Toc57105235"/>
            <w:r w:rsidRPr="00492ADE">
              <w:rPr>
                <w:sz w:val="24"/>
                <w:szCs w:val="16"/>
              </w:rPr>
              <w:t>Sub-topic 1-4 channel model validation</w:t>
            </w:r>
            <w:bookmarkEnd w:id="512"/>
          </w:p>
          <w:p w:rsidR="00BC7E12" w:rsidRPr="00492ADE" w:rsidRDefault="00BC7E12" w:rsidP="00F01718">
            <w:pPr>
              <w:rPr>
                <w:b/>
                <w:u w:val="single"/>
              </w:rPr>
            </w:pPr>
            <w:r w:rsidRPr="00492ADE">
              <w:rPr>
                <w:b/>
                <w:u w:val="single"/>
              </w:rPr>
              <w:t xml:space="preserve">Issue 1-4-2: Channel model validation </w:t>
            </w:r>
            <w:r w:rsidRPr="00492ADE">
              <w:rPr>
                <w:b/>
                <w:u w:val="single"/>
                <w:lang w:eastAsia="zh-CN"/>
              </w:rPr>
              <w:t>limits</w:t>
            </w:r>
            <w:r w:rsidRPr="00492ADE">
              <w:rPr>
                <w:b/>
                <w:u w:val="single"/>
              </w:rPr>
              <w:t xml:space="preserve"> for FR2 MIMO OTA</w:t>
            </w:r>
          </w:p>
          <w:p w:rsidR="00BC7E12" w:rsidRPr="00492ADE" w:rsidRDefault="00BC7E12" w:rsidP="00F01718">
            <w:pPr>
              <w:rPr>
                <w:i/>
                <w:lang w:val="en-US" w:eastAsia="zh-CN"/>
              </w:rPr>
            </w:pPr>
            <w:r w:rsidRPr="00492ADE">
              <w:rPr>
                <w:i/>
                <w:lang w:val="en-US" w:eastAsia="zh-CN"/>
              </w:rPr>
              <w:t>Tentative agreements:</w:t>
            </w:r>
          </w:p>
          <w:p w:rsidR="00BC7E12" w:rsidRPr="00492ADE" w:rsidRDefault="00BC7E12" w:rsidP="00492ADE">
            <w:pPr>
              <w:pStyle w:val="ListParagraph"/>
              <w:numPr>
                <w:ilvl w:val="0"/>
                <w:numId w:val="76"/>
              </w:numPr>
              <w:overflowPunct w:val="0"/>
              <w:autoSpaceDE w:val="0"/>
              <w:autoSpaceDN w:val="0"/>
              <w:adjustRightInd w:val="0"/>
              <w:spacing w:before="120" w:after="0" w:line="280" w:lineRule="atLeast"/>
              <w:jc w:val="both"/>
              <w:rPr>
                <w:rFonts w:eastAsia="MS Mincho"/>
              </w:rPr>
            </w:pPr>
            <w:r w:rsidRPr="00B92266">
              <w:t>Agree on reference curves (for 6 probe system) for FR2 channel models, for PDP, Doppler Temporal Correlation. [R4-2014536]</w:t>
            </w:r>
          </w:p>
          <w:p w:rsidR="00BC7E12" w:rsidRPr="00492ADE" w:rsidRDefault="00BC7E12" w:rsidP="00492ADE">
            <w:pPr>
              <w:spacing w:after="120"/>
              <w:rPr>
                <w:szCs w:val="24"/>
                <w:lang w:val="en-US" w:eastAsia="zh-CN"/>
              </w:rPr>
            </w:pPr>
            <w:r w:rsidRPr="00492ADE">
              <w:rPr>
                <w:i/>
                <w:iCs/>
                <w:szCs w:val="24"/>
                <w:lang w:val="en-US" w:eastAsia="zh-CN"/>
              </w:rPr>
              <w:t>Clarification question:</w:t>
            </w:r>
          </w:p>
          <w:p w:rsidR="00BC7E12" w:rsidRPr="00492ADE" w:rsidRDefault="00BC7E12" w:rsidP="00492ADE">
            <w:pPr>
              <w:pStyle w:val="ListParagraph"/>
              <w:numPr>
                <w:ilvl w:val="0"/>
                <w:numId w:val="76"/>
              </w:numPr>
              <w:overflowPunct w:val="0"/>
              <w:autoSpaceDE w:val="0"/>
              <w:autoSpaceDN w:val="0"/>
              <w:adjustRightInd w:val="0"/>
              <w:spacing w:before="120" w:after="0" w:line="280" w:lineRule="atLeast"/>
              <w:jc w:val="both"/>
              <w:rPr>
                <w:lang w:val="en-GB"/>
              </w:rPr>
            </w:pPr>
            <w:r w:rsidRPr="00B92266">
              <w:t>Q1: Further clarify the type of reference curves in R4-2014536, i.e. curves for limited probes, infinite number of probes.</w:t>
            </w:r>
          </w:p>
          <w:p w:rsidR="00BC7E12" w:rsidRPr="00B92266" w:rsidRDefault="00BC7E12" w:rsidP="00492ADE">
            <w:pPr>
              <w:pStyle w:val="ListParagraph"/>
              <w:numPr>
                <w:ilvl w:val="0"/>
                <w:numId w:val="76"/>
              </w:numPr>
              <w:overflowPunct w:val="0"/>
              <w:autoSpaceDE w:val="0"/>
              <w:autoSpaceDN w:val="0"/>
              <w:adjustRightInd w:val="0"/>
              <w:spacing w:before="120" w:after="0" w:line="280" w:lineRule="atLeast"/>
              <w:jc w:val="both"/>
            </w:pPr>
            <w:r w:rsidRPr="00B92266">
              <w:t>Q2: What kind of curves should be provided as reference for channel model validation?</w:t>
            </w:r>
          </w:p>
          <w:p w:rsidR="00BC7E12" w:rsidRPr="00492ADE" w:rsidRDefault="00BC7E12" w:rsidP="00492ADE">
            <w:pPr>
              <w:spacing w:after="120"/>
              <w:rPr>
                <w:szCs w:val="24"/>
                <w:lang w:val="en-US" w:eastAsia="zh-CN"/>
              </w:rPr>
            </w:pPr>
            <w:r w:rsidRPr="00492ADE">
              <w:rPr>
                <w:i/>
                <w:iCs/>
                <w:szCs w:val="24"/>
                <w:lang w:val="en-US" w:eastAsia="zh-CN"/>
              </w:rPr>
              <w:t>Proposal:</w:t>
            </w:r>
          </w:p>
          <w:p w:rsidR="00BC7E12" w:rsidRPr="00492ADE" w:rsidRDefault="00BC7E12" w:rsidP="00492ADE">
            <w:pPr>
              <w:pStyle w:val="ListParagraph"/>
              <w:numPr>
                <w:ilvl w:val="0"/>
                <w:numId w:val="76"/>
              </w:numPr>
              <w:overflowPunct w:val="0"/>
              <w:autoSpaceDE w:val="0"/>
              <w:autoSpaceDN w:val="0"/>
              <w:adjustRightInd w:val="0"/>
              <w:spacing w:before="120" w:after="0" w:line="280" w:lineRule="atLeast"/>
              <w:jc w:val="both"/>
              <w:rPr>
                <w:lang w:val="en-GB"/>
              </w:rPr>
            </w:pPr>
            <w:r w:rsidRPr="00B92266">
              <w:t xml:space="preserve">Proposal 1(new): simulated curve with  infinite number of  probes first, and simulated curve with limited probes as reference (worst case):  </w:t>
            </w:r>
          </w:p>
          <w:p w:rsidR="00BC7E12" w:rsidRPr="00B92266" w:rsidRDefault="00BC7E12" w:rsidP="00492ADE">
            <w:pPr>
              <w:pStyle w:val="ListParagraph"/>
              <w:numPr>
                <w:ilvl w:val="2"/>
                <w:numId w:val="76"/>
              </w:numPr>
              <w:overflowPunct w:val="0"/>
              <w:autoSpaceDE w:val="0"/>
              <w:autoSpaceDN w:val="0"/>
              <w:adjustRightInd w:val="0"/>
              <w:spacing w:before="120" w:after="0" w:line="280" w:lineRule="atLeast"/>
              <w:jc w:val="both"/>
            </w:pPr>
            <w:r w:rsidRPr="00B92266">
              <w:t>For FR1, PDP, Doppler Temporal Correlation for 16 probes system</w:t>
            </w:r>
          </w:p>
          <w:p w:rsidR="00BC7E12" w:rsidRPr="00492ADE" w:rsidRDefault="00BC7E12" w:rsidP="00492ADE">
            <w:pPr>
              <w:numPr>
                <w:ilvl w:val="2"/>
                <w:numId w:val="76"/>
              </w:numPr>
              <w:spacing w:before="120" w:after="120" w:line="280" w:lineRule="atLeast"/>
              <w:jc w:val="both"/>
              <w:textAlignment w:val="auto"/>
              <w:rPr>
                <w:szCs w:val="24"/>
                <w:lang w:val="en-US" w:eastAsia="zh-CN"/>
              </w:rPr>
            </w:pPr>
            <w:r w:rsidRPr="00492ADE">
              <w:rPr>
                <w:szCs w:val="24"/>
                <w:lang w:val="en-US" w:eastAsia="zh-CN"/>
              </w:rPr>
              <w:t>For FR2, PDP, Doppler Temporal Correlation and PSP for 6 probes system</w:t>
            </w:r>
          </w:p>
          <w:p w:rsidR="00BC7E12" w:rsidRPr="00492ADE" w:rsidRDefault="00BC7E12" w:rsidP="00F01718">
            <w:pPr>
              <w:rPr>
                <w:i/>
                <w:lang w:val="en-US" w:eastAsia="zh-CN"/>
              </w:rPr>
            </w:pPr>
            <w:r w:rsidRPr="00492ADE">
              <w:rPr>
                <w:i/>
                <w:lang w:val="en-US" w:eastAsia="zh-CN"/>
              </w:rPr>
              <w:t>Recommend WF:</w:t>
            </w:r>
          </w:p>
          <w:p w:rsidR="00BC7E12" w:rsidRPr="00492ADE" w:rsidRDefault="00BC7E12" w:rsidP="00F01718">
            <w:pPr>
              <w:rPr>
                <w:i/>
                <w:lang w:val="en-US" w:eastAsia="zh-CN"/>
              </w:rPr>
            </w:pPr>
            <w:r w:rsidRPr="00492ADE">
              <w:rPr>
                <w:i/>
                <w:lang w:val="en-US" w:eastAsia="zh-CN"/>
              </w:rPr>
              <w:t xml:space="preserve">MVG: XP ration curve also need to be included. </w:t>
            </w:r>
          </w:p>
          <w:p w:rsidR="00BC7E12" w:rsidRPr="00492ADE" w:rsidRDefault="00BC7E12" w:rsidP="00F01718">
            <w:pPr>
              <w:rPr>
                <w:bCs/>
                <w:lang w:val="en-US" w:eastAsia="zh-CN"/>
              </w:rPr>
            </w:pPr>
            <w:r w:rsidRPr="00492ADE">
              <w:rPr>
                <w:bCs/>
                <w:lang w:val="en-US" w:eastAsia="zh-CN"/>
              </w:rPr>
              <w:t xml:space="preserve">Keysight: CE BW? -&gt; BS filtering </w:t>
            </w:r>
          </w:p>
          <w:p w:rsidR="00BC7E12" w:rsidRPr="00492ADE" w:rsidRDefault="00BC7E12" w:rsidP="00F01718">
            <w:pPr>
              <w:rPr>
                <w:bCs/>
                <w:lang w:val="en-US" w:eastAsia="zh-CN"/>
              </w:rPr>
            </w:pPr>
            <w:r w:rsidRPr="00492ADE">
              <w:rPr>
                <w:bCs/>
                <w:lang w:val="en-US" w:eastAsia="zh-CN"/>
              </w:rPr>
              <w:t xml:space="preserve">Spirent: CE BW filtering only for PDP. </w:t>
            </w:r>
          </w:p>
          <w:p w:rsidR="00BC7E12" w:rsidRPr="00492ADE" w:rsidRDefault="00BC7E12" w:rsidP="00F01718">
            <w:pPr>
              <w:rPr>
                <w:bCs/>
                <w:lang w:val="en-US" w:eastAsia="zh-CN"/>
              </w:rPr>
            </w:pPr>
            <w:r w:rsidRPr="00492ADE">
              <w:rPr>
                <w:bCs/>
                <w:lang w:val="en-US" w:eastAsia="zh-CN"/>
              </w:rPr>
              <w:t>Vivo: We found with CW BW filtering, the curve close the actual measurement. We would like to add simulation curve into TR as reference.</w:t>
            </w:r>
          </w:p>
          <w:p w:rsidR="00BC7E12" w:rsidRPr="00492ADE" w:rsidRDefault="00BC7E12" w:rsidP="00F01718">
            <w:pPr>
              <w:rPr>
                <w:bCs/>
                <w:lang w:val="en-US" w:eastAsia="zh-CN"/>
              </w:rPr>
            </w:pPr>
            <w:r w:rsidRPr="00492ADE">
              <w:rPr>
                <w:bCs/>
                <w:lang w:val="en-US" w:eastAsia="zh-CN"/>
              </w:rPr>
              <w:t>QC: For FR2 with limited probes, how we can get the reference curve, we can start with infinite number of probes with theoretical analysis first.</w:t>
            </w:r>
          </w:p>
          <w:p w:rsidR="00BC7E12" w:rsidRPr="00492ADE" w:rsidRDefault="00BC7E12" w:rsidP="00F01718">
            <w:pPr>
              <w:rPr>
                <w:bCs/>
                <w:lang w:val="en-US" w:eastAsia="zh-CN"/>
              </w:rPr>
            </w:pPr>
            <w:r w:rsidRPr="00492ADE">
              <w:rPr>
                <w:bCs/>
                <w:lang w:val="en-US" w:eastAsia="zh-CN"/>
              </w:rPr>
              <w:t xml:space="preserve">Vivo: Nothing related to previous MVG proposal. </w:t>
            </w:r>
          </w:p>
          <w:p w:rsidR="00BC7E12" w:rsidRPr="00492ADE" w:rsidRDefault="00BC7E12" w:rsidP="00F01718">
            <w:pPr>
              <w:rPr>
                <w:bCs/>
                <w:lang w:val="en-US" w:eastAsia="zh-CN"/>
              </w:rPr>
            </w:pPr>
            <w:r w:rsidRPr="00492ADE">
              <w:rPr>
                <w:bCs/>
                <w:lang w:val="en-US" w:eastAsia="zh-CN"/>
              </w:rPr>
              <w:t xml:space="preserve">R&amp;S: Make sense to go with theoretical analysis first. </w:t>
            </w:r>
          </w:p>
          <w:p w:rsidR="00BC7E12" w:rsidRPr="00492ADE" w:rsidRDefault="00BC7E12" w:rsidP="00F01718">
            <w:pPr>
              <w:rPr>
                <w:bCs/>
                <w:lang w:val="en-US" w:eastAsia="zh-CN"/>
              </w:rPr>
            </w:pPr>
            <w:r w:rsidRPr="00492ADE">
              <w:rPr>
                <w:bCs/>
                <w:lang w:val="en-US" w:eastAsia="zh-CN"/>
              </w:rPr>
              <w:t xml:space="preserve">Agreement: </w:t>
            </w:r>
          </w:p>
          <w:p w:rsidR="00BC7E12" w:rsidRPr="00492ADE" w:rsidRDefault="00BC7E12" w:rsidP="00F01718">
            <w:pPr>
              <w:rPr>
                <w:bCs/>
                <w:lang w:val="en-US" w:eastAsia="zh-CN"/>
              </w:rPr>
            </w:pPr>
            <w:r w:rsidRPr="00492ADE">
              <w:rPr>
                <w:bCs/>
                <w:lang w:val="en-US" w:eastAsia="zh-CN"/>
              </w:rPr>
              <w:t>RAN4 consider both of two cases</w:t>
            </w:r>
          </w:p>
          <w:p w:rsidR="00BC7E12" w:rsidRPr="00492ADE" w:rsidRDefault="00BC7E12" w:rsidP="00F01718">
            <w:pPr>
              <w:rPr>
                <w:szCs w:val="24"/>
                <w:lang w:eastAsia="zh-CN"/>
              </w:rPr>
            </w:pPr>
            <w:r w:rsidRPr="00492ADE">
              <w:rPr>
                <w:bCs/>
                <w:lang w:val="en-US" w:eastAsia="zh-CN"/>
              </w:rPr>
              <w:t>Case 1</w:t>
            </w:r>
            <w:r w:rsidRPr="00492ADE">
              <w:rPr>
                <w:szCs w:val="24"/>
                <w:lang w:eastAsia="zh-CN"/>
              </w:rPr>
              <w:t xml:space="preserve">: simulated curve </w:t>
            </w:r>
            <w:r w:rsidRPr="00B92266">
              <w:t xml:space="preserve">with infinite number of </w:t>
            </w:r>
            <w:r w:rsidRPr="00492ADE">
              <w:rPr>
                <w:szCs w:val="24"/>
                <w:lang w:eastAsia="zh-CN"/>
              </w:rPr>
              <w:t>probes (optional)</w:t>
            </w:r>
          </w:p>
          <w:p w:rsidR="00BC7E12" w:rsidRPr="00492ADE" w:rsidRDefault="00BC7E12" w:rsidP="00F01718">
            <w:pPr>
              <w:rPr>
                <w:szCs w:val="24"/>
                <w:lang w:eastAsia="zh-CN"/>
              </w:rPr>
            </w:pPr>
            <w:r w:rsidRPr="00492ADE">
              <w:rPr>
                <w:szCs w:val="24"/>
                <w:lang w:eastAsia="zh-CN"/>
              </w:rPr>
              <w:t xml:space="preserve">Case 2: simulated curve </w:t>
            </w:r>
            <w:r w:rsidRPr="00B92266">
              <w:t xml:space="preserve">with limited number of </w:t>
            </w:r>
            <w:r w:rsidRPr="00492ADE">
              <w:rPr>
                <w:szCs w:val="24"/>
                <w:lang w:eastAsia="zh-CN"/>
              </w:rPr>
              <w:t>probes (16 probes for FR1 and 6 probes for FR2)</w:t>
            </w:r>
          </w:p>
          <w:p w:rsidR="00BC7E12" w:rsidRPr="00492ADE" w:rsidRDefault="00BC7E12" w:rsidP="00F01718">
            <w:pPr>
              <w:rPr>
                <w:bCs/>
                <w:lang w:eastAsia="zh-CN"/>
              </w:rPr>
            </w:pPr>
            <w:r w:rsidRPr="00492ADE">
              <w:rPr>
                <w:bCs/>
                <w:lang w:eastAsia="zh-CN"/>
              </w:rPr>
              <w:t xml:space="preserve">Case 2 should be used as a reference to determine pass fail limits. </w:t>
            </w:r>
          </w:p>
          <w:p w:rsidR="00BC7E12" w:rsidRPr="00492ADE" w:rsidRDefault="00BC7E12" w:rsidP="00F01718">
            <w:pPr>
              <w:rPr>
                <w:bCs/>
                <w:lang w:val="en-US" w:eastAsia="zh-CN"/>
              </w:rPr>
            </w:pPr>
            <w:r w:rsidRPr="00492ADE">
              <w:rPr>
                <w:bCs/>
                <w:lang w:val="en-US" w:eastAsia="zh-CN"/>
              </w:rPr>
              <w:t>Keysight/CAICT/MVG/vivo/QC/Huawei: support case 2 as reference.</w:t>
            </w:r>
          </w:p>
          <w:p w:rsidR="00BC7E12" w:rsidRPr="00492ADE" w:rsidRDefault="00BC7E12" w:rsidP="00F01718">
            <w:pPr>
              <w:rPr>
                <w:bCs/>
                <w:lang w:val="en-US" w:eastAsia="zh-CN"/>
              </w:rPr>
            </w:pPr>
            <w:r w:rsidRPr="00492ADE">
              <w:rPr>
                <w:bCs/>
                <w:lang w:val="en-US" w:eastAsia="zh-CN"/>
              </w:rPr>
              <w:t>R&amp;S: We should need to consider range length.</w:t>
            </w:r>
          </w:p>
          <w:p w:rsidR="00BC7E12" w:rsidRPr="00492ADE" w:rsidRDefault="00BC7E12" w:rsidP="00492ADE">
            <w:pPr>
              <w:pStyle w:val="Heading3"/>
              <w:ind w:left="720" w:hanging="720"/>
              <w:rPr>
                <w:sz w:val="24"/>
                <w:szCs w:val="16"/>
                <w:lang w:val="en-US" w:eastAsia="zh-CN"/>
              </w:rPr>
            </w:pPr>
            <w:bookmarkStart w:id="513" w:name="_Toc57105236"/>
            <w:r w:rsidRPr="00492ADE">
              <w:rPr>
                <w:sz w:val="24"/>
                <w:szCs w:val="16"/>
                <w:lang w:val="en-US"/>
              </w:rPr>
              <w:t>Sub-topic 2-2 Performance metric for FR1 MIMO OTA</w:t>
            </w:r>
            <w:bookmarkEnd w:id="513"/>
          </w:p>
          <w:p w:rsidR="00BC7E12" w:rsidRPr="00492ADE" w:rsidRDefault="00BC7E12" w:rsidP="00F01718">
            <w:pPr>
              <w:rPr>
                <w:b/>
                <w:u w:val="single"/>
                <w:lang w:val="en-US"/>
              </w:rPr>
            </w:pPr>
            <w:r w:rsidRPr="00492ADE">
              <w:rPr>
                <w:b/>
                <w:u w:val="single"/>
                <w:lang w:val="en-US"/>
              </w:rPr>
              <w:t>Issue 2-2-1: Maximum downlink RS-EPRE for FR1 MIMO OTA performance metric</w:t>
            </w:r>
          </w:p>
          <w:p w:rsidR="00BC7E12" w:rsidRPr="00492ADE" w:rsidRDefault="00BC7E12" w:rsidP="00F01718">
            <w:pPr>
              <w:rPr>
                <w:i/>
                <w:lang w:val="en-US" w:eastAsia="zh-CN"/>
              </w:rPr>
            </w:pPr>
            <w:r w:rsidRPr="00492ADE">
              <w:rPr>
                <w:i/>
                <w:iCs/>
                <w:lang w:val="en-US" w:eastAsia="zh-CN"/>
              </w:rPr>
              <w:t>Candidate options for below 3GHz:</w:t>
            </w:r>
          </w:p>
          <w:p w:rsidR="00BC7E12" w:rsidRPr="00492ADE" w:rsidRDefault="00BC7E12" w:rsidP="00492ADE">
            <w:pPr>
              <w:pStyle w:val="ListParagraph"/>
              <w:numPr>
                <w:ilvl w:val="0"/>
                <w:numId w:val="76"/>
              </w:numPr>
              <w:overflowPunct w:val="0"/>
              <w:autoSpaceDE w:val="0"/>
              <w:autoSpaceDN w:val="0"/>
              <w:adjustRightInd w:val="0"/>
              <w:spacing w:before="120" w:after="0" w:line="280" w:lineRule="atLeast"/>
              <w:jc w:val="both"/>
              <w:rPr>
                <w:rFonts w:eastAsia="MS Mincho"/>
                <w:lang w:val="en-GB"/>
              </w:rPr>
            </w:pPr>
            <w:r w:rsidRPr="00B92266">
              <w:t>Option 1: -80dBm/15kHz or equivalent (-77dBm/30kHz); [R4-2014723]</w:t>
            </w:r>
          </w:p>
          <w:p w:rsidR="00BC7E12" w:rsidRPr="00B92266" w:rsidRDefault="00BC7E12" w:rsidP="00492ADE">
            <w:pPr>
              <w:pStyle w:val="ListParagraph"/>
              <w:numPr>
                <w:ilvl w:val="0"/>
                <w:numId w:val="76"/>
              </w:numPr>
              <w:overflowPunct w:val="0"/>
              <w:autoSpaceDE w:val="0"/>
              <w:autoSpaceDN w:val="0"/>
              <w:adjustRightInd w:val="0"/>
              <w:spacing w:before="120" w:after="0" w:line="280" w:lineRule="atLeast"/>
              <w:jc w:val="both"/>
            </w:pPr>
            <w:r w:rsidRPr="00B92266">
              <w:t>Option 2: (new) -80dBm/15kHz for 10MHz gNB setting. Further study the value for 40MHz bandwidth.</w:t>
            </w:r>
          </w:p>
          <w:p w:rsidR="00BC7E12" w:rsidRPr="00492ADE" w:rsidRDefault="00BC7E12" w:rsidP="00492ADE">
            <w:pPr>
              <w:spacing w:after="0"/>
              <w:rPr>
                <w:i/>
                <w:lang w:val="en-US" w:eastAsia="zh-CN"/>
              </w:rPr>
            </w:pPr>
            <w:r w:rsidRPr="00492ADE">
              <w:rPr>
                <w:i/>
                <w:lang w:val="en-US" w:eastAsia="zh-CN"/>
              </w:rPr>
              <w:t>Recommend WF:</w:t>
            </w:r>
          </w:p>
          <w:p w:rsidR="00BC7E12" w:rsidRPr="00492ADE" w:rsidRDefault="00BC7E12" w:rsidP="00492ADE">
            <w:pPr>
              <w:spacing w:after="0"/>
              <w:rPr>
                <w:rFonts w:eastAsia="MS Mincho"/>
                <w:szCs w:val="24"/>
                <w:lang w:eastAsia="zh-CN"/>
              </w:rPr>
            </w:pPr>
            <w:r w:rsidRPr="00492ADE">
              <w:rPr>
                <w:i/>
                <w:lang w:val="en-US" w:eastAsia="zh-CN"/>
              </w:rPr>
              <w:t>Agreement: option 2</w:t>
            </w:r>
          </w:p>
          <w:p w:rsidR="00BC7E12" w:rsidRPr="00492ADE" w:rsidRDefault="00BC7E12" w:rsidP="00F01718">
            <w:pPr>
              <w:rPr>
                <w:rFonts w:eastAsia="Malgun Gothic"/>
                <w:b/>
                <w:u w:val="single"/>
                <w:lang w:eastAsia="ko-KR"/>
              </w:rPr>
            </w:pPr>
            <w:r w:rsidRPr="00492ADE">
              <w:rPr>
                <w:b/>
                <w:u w:val="single"/>
              </w:rPr>
              <w:t>Issue 2-2-2: Exception points for FR1 MIMO OTA performance metric for below 3GHz bands</w:t>
            </w:r>
          </w:p>
          <w:p w:rsidR="00BC7E12" w:rsidRPr="00492ADE" w:rsidRDefault="00BC7E12" w:rsidP="00F01718">
            <w:pPr>
              <w:rPr>
                <w:i/>
                <w:lang w:val="en-US" w:eastAsia="zh-CN"/>
              </w:rPr>
            </w:pPr>
            <w:r w:rsidRPr="00492ADE">
              <w:rPr>
                <w:i/>
                <w:lang w:val="en-US" w:eastAsia="zh-CN"/>
              </w:rPr>
              <w:t>Candidate options:</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1: 95%TP (</w:t>
            </w:r>
            <w:r w:rsidRPr="00492ADE">
              <w:rPr>
                <w:bCs/>
              </w:rPr>
              <w:t>10 of total 12 rotations</w:t>
            </w:r>
            <w:r w:rsidRPr="00BC7E12">
              <w:t>)</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2: 70%TP (</w:t>
            </w:r>
            <w:r w:rsidRPr="00492ADE">
              <w:rPr>
                <w:bCs/>
              </w:rPr>
              <w:t>11 of total 12 rotations</w:t>
            </w:r>
            <w:r w:rsidRPr="00BC7E12">
              <w:t>) and 90%TP (</w:t>
            </w:r>
            <w:r w:rsidRPr="00492ADE">
              <w:rPr>
                <w:bCs/>
              </w:rPr>
              <w:t>10 of total 12 rotations</w:t>
            </w:r>
            <w:r w:rsidRPr="00BC7E12">
              <w:t xml:space="preserve">) (Samsung pending DL power agreements) </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3: 70%TP (</w:t>
            </w:r>
            <w:r w:rsidRPr="00492ADE">
              <w:rPr>
                <w:bCs/>
              </w:rPr>
              <w:t>11 of total 12 rotations</w:t>
            </w:r>
            <w:r w:rsidRPr="00BC7E12">
              <w:t>) and 95%TP (</w:t>
            </w:r>
            <w:r w:rsidRPr="00492ADE">
              <w:rPr>
                <w:bCs/>
              </w:rPr>
              <w:t>10 of total 12 rotations</w:t>
            </w:r>
            <w:r w:rsidRPr="00BC7E12">
              <w:t>) (QC)</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4: others</w:t>
            </w:r>
          </w:p>
          <w:p w:rsidR="00BC7E12" w:rsidRPr="00492ADE" w:rsidRDefault="00BC7E12" w:rsidP="00492ADE">
            <w:pPr>
              <w:spacing w:after="0"/>
              <w:rPr>
                <w:i/>
                <w:lang w:val="en-US" w:eastAsia="zh-CN"/>
              </w:rPr>
            </w:pPr>
            <w:r w:rsidRPr="00492ADE">
              <w:rPr>
                <w:i/>
                <w:lang w:val="en-US" w:eastAsia="zh-CN"/>
              </w:rPr>
              <w:t>Recommend WF:</w:t>
            </w:r>
          </w:p>
          <w:p w:rsidR="00BC7E12" w:rsidRPr="00492ADE" w:rsidRDefault="00BC7E12" w:rsidP="00492ADE">
            <w:pPr>
              <w:spacing w:after="0"/>
              <w:rPr>
                <w:lang w:val="en-US" w:eastAsia="zh-CN"/>
              </w:rPr>
            </w:pPr>
            <w:r w:rsidRPr="00492ADE">
              <w:rPr>
                <w:lang w:val="en-US" w:eastAsia="zh-CN"/>
              </w:rPr>
              <w:t>70%TP (</w:t>
            </w:r>
            <w:r w:rsidRPr="00492ADE">
              <w:rPr>
                <w:bCs/>
              </w:rPr>
              <w:t>11 of total 12 rotations</w:t>
            </w:r>
            <w:r w:rsidRPr="00492ADE">
              <w:rPr>
                <w:lang w:val="en-US" w:eastAsia="zh-CN"/>
              </w:rPr>
              <w:t>) for 10MHz CHBW , FFS for 40MHz CHBW</w:t>
            </w:r>
          </w:p>
          <w:p w:rsidR="00BC7E12" w:rsidRPr="00492ADE" w:rsidRDefault="00BC7E12" w:rsidP="00492ADE">
            <w:pPr>
              <w:spacing w:after="0"/>
              <w:rPr>
                <w:lang w:val="en-US" w:eastAsia="zh-CN"/>
              </w:rPr>
            </w:pPr>
            <w:r w:rsidRPr="00492ADE">
              <w:rPr>
                <w:lang w:val="en-US" w:eastAsia="zh-CN"/>
              </w:rPr>
              <w:t>FFS additional test metric with below options</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1: 90%TP (</w:t>
            </w:r>
            <w:r w:rsidRPr="00492ADE">
              <w:rPr>
                <w:bCs/>
              </w:rPr>
              <w:t>10 of total 12 rotations</w:t>
            </w:r>
            <w:r w:rsidRPr="00BC7E12">
              <w:t>)</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2: 95%TP (</w:t>
            </w:r>
            <w:r w:rsidRPr="00492ADE">
              <w:rPr>
                <w:bCs/>
              </w:rPr>
              <w:t>10 of total 12 rotations</w:t>
            </w:r>
            <w:r w:rsidRPr="00BC7E12">
              <w:t>)</w:t>
            </w:r>
          </w:p>
          <w:p w:rsidR="00BC7E12" w:rsidRPr="00BC7E12" w:rsidRDefault="00BC7E12" w:rsidP="00492ADE">
            <w:pPr>
              <w:spacing w:after="0"/>
            </w:pPr>
            <w:r w:rsidRPr="00BC7E12">
              <w:t xml:space="preserve">Samsung: This is pending on DL power, now we only agreement for 10MHz. We prefer option 3 based on the assumption DL power. </w:t>
            </w:r>
          </w:p>
          <w:p w:rsidR="00BC7E12" w:rsidRPr="00492ADE" w:rsidRDefault="00BC7E12" w:rsidP="00492ADE">
            <w:pPr>
              <w:spacing w:after="0"/>
              <w:rPr>
                <w:i/>
                <w:lang w:val="en-US" w:eastAsia="zh-CN"/>
              </w:rPr>
            </w:pPr>
          </w:p>
          <w:p w:rsidR="00BC7E12" w:rsidRPr="00492ADE" w:rsidRDefault="00BC7E12" w:rsidP="00492ADE">
            <w:pPr>
              <w:pStyle w:val="Heading3"/>
              <w:ind w:left="720" w:hanging="720"/>
              <w:rPr>
                <w:sz w:val="24"/>
                <w:szCs w:val="16"/>
                <w:lang w:val="en-US" w:eastAsia="zh-CN"/>
              </w:rPr>
            </w:pPr>
            <w:bookmarkStart w:id="514" w:name="_Hlk55653494"/>
            <w:bookmarkStart w:id="515" w:name="_Toc57105237"/>
            <w:r w:rsidRPr="00492ADE">
              <w:rPr>
                <w:sz w:val="24"/>
                <w:szCs w:val="16"/>
                <w:lang w:val="en-US"/>
              </w:rPr>
              <w:t>Sub-topic 2-4 Simulation issues for FR2 performance evaluation</w:t>
            </w:r>
            <w:bookmarkEnd w:id="514"/>
            <w:bookmarkEnd w:id="515"/>
          </w:p>
          <w:p w:rsidR="00BC7E12" w:rsidRPr="00492ADE" w:rsidRDefault="00BC7E12" w:rsidP="00F01718">
            <w:pPr>
              <w:rPr>
                <w:b/>
                <w:u w:val="single"/>
                <w:lang w:eastAsia="zh-CN"/>
              </w:rPr>
            </w:pPr>
            <w:r w:rsidRPr="00492ADE">
              <w:rPr>
                <w:b/>
                <w:u w:val="single"/>
              </w:rPr>
              <w:t xml:space="preserve">Issue 2-4: </w:t>
            </w:r>
            <w:r w:rsidRPr="00492ADE">
              <w:rPr>
                <w:b/>
                <w:u w:val="single"/>
                <w:lang w:eastAsia="zh-CN"/>
              </w:rPr>
              <w:t>approaches for FR2 MIMO OTA</w:t>
            </w:r>
          </w:p>
          <w:p w:rsidR="00BC7E12" w:rsidRPr="00492ADE" w:rsidRDefault="00BC7E12" w:rsidP="00492ADE">
            <w:pPr>
              <w:overflowPunct/>
              <w:autoSpaceDE/>
              <w:adjustRightInd/>
              <w:spacing w:after="0"/>
              <w:rPr>
                <w:i/>
                <w:lang w:val="en-US" w:eastAsia="zh-CN"/>
              </w:rPr>
            </w:pPr>
            <w:r w:rsidRPr="00492ADE">
              <w:rPr>
                <w:i/>
                <w:iCs/>
                <w:lang w:val="en-US" w:eastAsia="zh-CN"/>
              </w:rPr>
              <w:t xml:space="preserve">Candidate options: </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1: simulation results is major approach</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2: based on measurement results, simulation for checking and easy understanding the impacts.</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3: both simulation and measurement results are considered together. (vivo, QC)</w:t>
            </w:r>
          </w:p>
          <w:p w:rsidR="00BC7E12" w:rsidRPr="00492ADE" w:rsidRDefault="00BC7E12" w:rsidP="00492ADE">
            <w:pPr>
              <w:spacing w:after="0"/>
              <w:rPr>
                <w:i/>
                <w:lang w:val="en-US" w:eastAsia="zh-CN"/>
              </w:rPr>
            </w:pPr>
            <w:r w:rsidRPr="00492ADE">
              <w:rPr>
                <w:i/>
                <w:lang w:val="en-US" w:eastAsia="zh-CN"/>
              </w:rPr>
              <w:t>Recommend WF:</w:t>
            </w:r>
          </w:p>
          <w:p w:rsidR="00BC7E12" w:rsidRPr="00492ADE" w:rsidRDefault="00BC7E12" w:rsidP="00492ADE">
            <w:pPr>
              <w:spacing w:after="0"/>
              <w:rPr>
                <w:szCs w:val="24"/>
                <w:lang w:val="en-US" w:eastAsia="zh-CN"/>
              </w:rPr>
            </w:pPr>
            <w:r w:rsidRPr="00492ADE">
              <w:rPr>
                <w:lang w:val="en-US" w:eastAsia="zh-CN"/>
              </w:rPr>
              <w:t>Agreement: Option 3: Both simulation and measurement results are considered together</w:t>
            </w:r>
          </w:p>
          <w:p w:rsidR="00BC7E12" w:rsidRPr="00492ADE" w:rsidRDefault="00BC7E12" w:rsidP="00492ADE">
            <w:pPr>
              <w:pStyle w:val="Heading3"/>
              <w:ind w:left="720" w:hanging="720"/>
              <w:rPr>
                <w:sz w:val="24"/>
                <w:szCs w:val="16"/>
                <w:lang w:val="en-US" w:eastAsia="zh-CN"/>
              </w:rPr>
            </w:pPr>
            <w:bookmarkStart w:id="516" w:name="_Toc57105238"/>
            <w:r w:rsidRPr="00492ADE">
              <w:rPr>
                <w:sz w:val="24"/>
                <w:szCs w:val="16"/>
                <w:lang w:val="en-US"/>
              </w:rPr>
              <w:t>Sub-topic 3-1 Number of slots for NR MIMO OTA testing</w:t>
            </w:r>
            <w:bookmarkEnd w:id="516"/>
          </w:p>
          <w:p w:rsidR="00BC7E12" w:rsidRPr="00492ADE" w:rsidRDefault="00BC7E12" w:rsidP="00F01718">
            <w:pPr>
              <w:rPr>
                <w:rFonts w:eastAsia="Malgun Gothic"/>
                <w:b/>
                <w:u w:val="single"/>
              </w:rPr>
            </w:pPr>
            <w:r w:rsidRPr="00492ADE">
              <w:rPr>
                <w:b/>
                <w:u w:val="single"/>
              </w:rPr>
              <w:t>Issue 3-1: Number of slots for NR MIMO OTA testing</w:t>
            </w:r>
          </w:p>
          <w:p w:rsidR="00BC7E12" w:rsidRPr="00492ADE" w:rsidRDefault="00BC7E12" w:rsidP="00F01718">
            <w:pPr>
              <w:rPr>
                <w:i/>
                <w:lang w:val="en-US" w:eastAsia="zh-CN"/>
              </w:rPr>
            </w:pPr>
            <w:r w:rsidRPr="00492ADE">
              <w:rPr>
                <w:i/>
                <w:iCs/>
                <w:lang w:val="en-US" w:eastAsia="zh-CN"/>
              </w:rPr>
              <w:t>Based on 1st round discussion, 4 companies (Samsung, vivo, CAICT, Qualcomm) support option1 1(20k slots), 1 company (Keysight) support option 2.</w:t>
            </w:r>
          </w:p>
          <w:p w:rsidR="00BC7E12" w:rsidRPr="00492ADE" w:rsidRDefault="00BC7E12" w:rsidP="00492ADE">
            <w:pPr>
              <w:overflowPunct/>
              <w:autoSpaceDE/>
              <w:adjustRightInd/>
              <w:spacing w:after="0"/>
              <w:rPr>
                <w:i/>
                <w:lang w:val="en-US" w:eastAsia="zh-CN"/>
              </w:rPr>
            </w:pPr>
            <w:r w:rsidRPr="00492ADE">
              <w:rPr>
                <w:i/>
                <w:iCs/>
                <w:lang w:val="en-US" w:eastAsia="zh-CN"/>
              </w:rPr>
              <w:t xml:space="preserve">Candidate options: </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1: Adopt 20k as minimum number of slots [R4-2016227]</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 xml:space="preserve">Option 2: Adopt 40k slots for FR1, 75k slots for FR2 </w:t>
            </w:r>
          </w:p>
          <w:p w:rsidR="00BC7E12" w:rsidRPr="00BC7E12" w:rsidRDefault="00BC7E12" w:rsidP="00492ADE">
            <w:pPr>
              <w:pStyle w:val="ListParagraph"/>
              <w:numPr>
                <w:ilvl w:val="0"/>
                <w:numId w:val="76"/>
              </w:numPr>
              <w:overflowPunct w:val="0"/>
              <w:autoSpaceDE w:val="0"/>
              <w:autoSpaceDN w:val="0"/>
              <w:adjustRightInd w:val="0"/>
              <w:spacing w:before="120" w:line="280" w:lineRule="atLeast"/>
              <w:jc w:val="both"/>
            </w:pPr>
            <w:r w:rsidRPr="00BC7E12">
              <w:t>Option 3: (new) Adopt 20k as minimum number of slots for FR1; 20k as the minimum number of slots for FR2 UMi models, and [75k] for fr2 Indoor Office models</w:t>
            </w:r>
          </w:p>
          <w:p w:rsidR="00BC7E12" w:rsidRPr="00492ADE" w:rsidRDefault="00BC7E12" w:rsidP="00492ADE">
            <w:pPr>
              <w:spacing w:after="0"/>
              <w:rPr>
                <w:i/>
                <w:lang w:val="en-US" w:eastAsia="zh-CN"/>
              </w:rPr>
            </w:pPr>
            <w:r w:rsidRPr="00492ADE">
              <w:rPr>
                <w:i/>
                <w:lang w:val="en-US" w:eastAsia="zh-CN"/>
              </w:rPr>
              <w:t>Recommend WF:</w:t>
            </w:r>
          </w:p>
          <w:p w:rsidR="00BC7E12" w:rsidRPr="00492ADE" w:rsidRDefault="00BC7E12" w:rsidP="00F01718">
            <w:pPr>
              <w:rPr>
                <w:lang w:val="en-US" w:eastAsia="zh-CN"/>
              </w:rPr>
            </w:pPr>
            <w:r w:rsidRPr="00492ADE">
              <w:rPr>
                <w:lang w:val="en-US" w:eastAsia="zh-CN"/>
              </w:rPr>
              <w:t xml:space="preserve">For FR1  15kHz: 20k slots ,  30kHz: 40k slots </w:t>
            </w:r>
          </w:p>
          <w:p w:rsidR="00BC7E12" w:rsidRPr="00492ADE" w:rsidRDefault="00BC7E12" w:rsidP="00F01718">
            <w:pPr>
              <w:rPr>
                <w:lang w:val="en-US" w:eastAsia="zh-CN"/>
              </w:rPr>
            </w:pPr>
            <w:r w:rsidRPr="00492ADE">
              <w:rPr>
                <w:lang w:val="en-US" w:eastAsia="zh-CN"/>
              </w:rPr>
              <w:t xml:space="preserve">For FR2  20k for FR2 UMi model, 75k for fr2 Indoor Office models </w:t>
            </w:r>
          </w:p>
          <w:p w:rsidR="00BC7E12" w:rsidRPr="00492ADE" w:rsidRDefault="00BC7E12" w:rsidP="00F01718">
            <w:pPr>
              <w:rPr>
                <w:lang w:val="en-US" w:eastAsia="zh-CN"/>
              </w:rPr>
            </w:pPr>
            <w:r w:rsidRPr="00492ADE">
              <w:rPr>
                <w:lang w:val="en-US" w:eastAsia="zh-CN"/>
              </w:rPr>
              <w:t xml:space="preserve">Further study to reduce the minimum number of slots not precluded </w:t>
            </w:r>
          </w:p>
        </w:tc>
      </w:tr>
    </w:tbl>
    <w:p w:rsidR="00BC7E12" w:rsidRPr="00AD6142" w:rsidRDefault="00BC7E12" w:rsidP="00BC7E12"/>
    <w:p w:rsidR="000048FE" w:rsidRPr="00AD6142" w:rsidRDefault="000048FE" w:rsidP="000048FE">
      <w:pPr>
        <w:rPr>
          <w:rFonts w:ascii="Arial" w:hAnsi="Arial" w:cs="Arial"/>
          <w:b/>
          <w:sz w:val="24"/>
          <w:lang w:val="fi-FI"/>
        </w:rPr>
      </w:pPr>
      <w:r w:rsidRPr="00AD6142">
        <w:rPr>
          <w:rFonts w:ascii="Arial" w:hAnsi="Arial" w:cs="Arial"/>
          <w:b/>
          <w:color w:val="0000FF"/>
          <w:sz w:val="24"/>
          <w:lang w:val="fi-FI"/>
        </w:rPr>
        <w:t>R4-2017585</w:t>
      </w:r>
      <w:r w:rsidRPr="00AD6142">
        <w:rPr>
          <w:rFonts w:ascii="Arial" w:hAnsi="Arial" w:cs="Arial"/>
          <w:b/>
          <w:color w:val="0000FF"/>
          <w:sz w:val="24"/>
          <w:lang w:val="fi-FI"/>
        </w:rPr>
        <w:tab/>
      </w:r>
      <w:r w:rsidRPr="00AD6142">
        <w:rPr>
          <w:rFonts w:ascii="Arial" w:hAnsi="Arial" w:cs="Arial"/>
          <w:b/>
          <w:sz w:val="24"/>
          <w:lang w:val="fi-FI"/>
        </w:rPr>
        <w:t>WF on NR MIMO OTA</w:t>
      </w:r>
    </w:p>
    <w:p w:rsidR="000048FE" w:rsidRPr="00AD6142" w:rsidRDefault="000048FE" w:rsidP="000048FE">
      <w:pPr>
        <w:rPr>
          <w:i/>
        </w:rPr>
      </w:pPr>
      <w:r w:rsidRPr="00AD6142">
        <w:rPr>
          <w:i/>
          <w:lang w:val="fi-FI"/>
        </w:rPr>
        <w:tab/>
      </w:r>
      <w:r w:rsidRPr="00AD6142">
        <w:rPr>
          <w:i/>
          <w:lang w:val="fi-FI"/>
        </w:rPr>
        <w:tab/>
      </w:r>
      <w:r w:rsidRPr="00AD6142">
        <w:rPr>
          <w:i/>
          <w:lang w:val="fi-FI"/>
        </w:rPr>
        <w:tab/>
      </w:r>
      <w:r w:rsidRPr="00AD6142">
        <w:rPr>
          <w:i/>
          <w:lang w:val="fi-FI"/>
        </w:rPr>
        <w:tab/>
      </w:r>
      <w:r w:rsidRPr="00AD6142">
        <w:rPr>
          <w:i/>
          <w:lang w:val="fi-FI"/>
        </w:rPr>
        <w:tab/>
      </w:r>
      <w:r w:rsidRPr="00AD6142">
        <w:rPr>
          <w:i/>
        </w:rPr>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R4-2017632</w:t>
      </w:r>
      <w:r w:rsidRPr="00AD6142">
        <w:rPr>
          <w:rFonts w:ascii="Arial" w:hAnsi="Arial" w:cs="Arial"/>
          <w:b/>
          <w:color w:val="0000FF"/>
          <w:sz w:val="24"/>
        </w:rPr>
        <w:tab/>
      </w:r>
      <w:r w:rsidRPr="00AD6142">
        <w:rPr>
          <w:rFonts w:ascii="Arial" w:hAnsi="Arial" w:cs="Arial"/>
          <w:b/>
          <w:sz w:val="24"/>
        </w:rPr>
        <w:t>WF on FR2 MIMO OTA simulation assumption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R4-2015311</w:t>
      </w:r>
      <w:r w:rsidRPr="00AD6142">
        <w:rPr>
          <w:rFonts w:ascii="Arial" w:hAnsi="Arial" w:cs="Arial"/>
          <w:b/>
          <w:color w:val="0000FF"/>
          <w:sz w:val="24"/>
        </w:rPr>
        <w:tab/>
      </w:r>
      <w:r w:rsidRPr="00AD6142">
        <w:rPr>
          <w:rFonts w:ascii="Arial" w:hAnsi="Arial" w:cs="Arial"/>
          <w:b/>
          <w:sz w:val="24"/>
        </w:rPr>
        <w:t>Framework on NR MIMO OTA requirements development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CAICT,vivo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Framework on NR MIMO OTA requirements including a set of guidelines for laboratories alignment activities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R4-2016216</w:t>
      </w:r>
      <w:r w:rsidRPr="00AD6142">
        <w:rPr>
          <w:rFonts w:ascii="Arial" w:hAnsi="Arial" w:cs="Arial"/>
          <w:b/>
          <w:color w:val="0000FF"/>
          <w:sz w:val="24"/>
        </w:rPr>
        <w:tab/>
      </w:r>
      <w:r w:rsidRPr="00AD6142">
        <w:rPr>
          <w:rFonts w:ascii="Arial" w:hAnsi="Arial" w:cs="Arial"/>
          <w:b/>
          <w:sz w:val="24"/>
        </w:rPr>
        <w:t>TS 38.151 v0.1.0 NR MIMO OTA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TS</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38.151 v0.1.0</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New version 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lang w:val="fi-FI"/>
        </w:rPr>
      </w:pPr>
      <w:r w:rsidRPr="00AD6142">
        <w:rPr>
          <w:rFonts w:ascii="Arial" w:hAnsi="Arial" w:cs="Arial"/>
          <w:b/>
          <w:color w:val="0000FF"/>
          <w:sz w:val="24"/>
          <w:lang w:val="fi-FI"/>
        </w:rPr>
        <w:t>R4-2016217</w:t>
      </w:r>
      <w:r w:rsidRPr="00AD6142">
        <w:rPr>
          <w:rFonts w:ascii="Arial" w:hAnsi="Arial" w:cs="Arial"/>
          <w:b/>
          <w:color w:val="0000FF"/>
          <w:sz w:val="24"/>
          <w:lang w:val="fi-FI"/>
        </w:rPr>
        <w:tab/>
      </w:r>
      <w:r w:rsidRPr="00AD6142">
        <w:rPr>
          <w:rFonts w:ascii="Arial" w:hAnsi="Arial" w:cs="Arial"/>
          <w:b/>
          <w:sz w:val="24"/>
          <w:lang w:val="fi-FI"/>
        </w:rPr>
        <w:t>LS on FR1 MIMO OTA</w:t>
      </w:r>
    </w:p>
    <w:p w:rsidR="000048FE" w:rsidRPr="00AD6142" w:rsidRDefault="000048FE" w:rsidP="000048FE">
      <w:pPr>
        <w:rPr>
          <w:i/>
        </w:rPr>
      </w:pPr>
      <w:r w:rsidRPr="00AD6142">
        <w:rPr>
          <w:i/>
          <w:lang w:val="fi-FI"/>
        </w:rPr>
        <w:tab/>
      </w:r>
      <w:r w:rsidRPr="00AD6142">
        <w:rPr>
          <w:i/>
          <w:lang w:val="fi-FI"/>
        </w:rPr>
        <w:tab/>
      </w:r>
      <w:r w:rsidRPr="00AD6142">
        <w:rPr>
          <w:i/>
          <w:lang w:val="fi-FI"/>
        </w:rPr>
        <w:tab/>
      </w:r>
      <w:r w:rsidRPr="00AD6142">
        <w:rPr>
          <w:i/>
          <w:lang w:val="fi-FI"/>
        </w:rPr>
        <w:tab/>
      </w:r>
      <w:r w:rsidRPr="00AD6142">
        <w:rPr>
          <w:i/>
          <w:lang w:val="fi-FI"/>
        </w:rPr>
        <w:tab/>
      </w:r>
      <w:r w:rsidRPr="00AD6142">
        <w:rPr>
          <w:i/>
        </w:rPr>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CTIA, CCSA</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LS to CTIA and CCSA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R4-2017583</w:t>
      </w:r>
      <w:r w:rsidRPr="00AD6142">
        <w:rPr>
          <w:color w:val="993300"/>
          <w:u w:val="single"/>
        </w:rPr>
        <w:t>.</w:t>
      </w:r>
    </w:p>
    <w:p w:rsidR="000048FE" w:rsidRPr="00AD6142" w:rsidRDefault="000048FE" w:rsidP="000048FE">
      <w:pPr>
        <w:rPr>
          <w:rFonts w:ascii="Arial" w:hAnsi="Arial" w:cs="Arial"/>
          <w:b/>
          <w:sz w:val="24"/>
          <w:lang w:val="fi-FI"/>
        </w:rPr>
      </w:pPr>
      <w:r w:rsidRPr="00AD6142">
        <w:rPr>
          <w:rFonts w:ascii="Arial" w:hAnsi="Arial" w:cs="Arial"/>
          <w:b/>
          <w:color w:val="0000FF"/>
          <w:sz w:val="24"/>
          <w:lang w:val="fi-FI"/>
        </w:rPr>
        <w:t>R4-2017583</w:t>
      </w:r>
      <w:r w:rsidRPr="00AD6142">
        <w:rPr>
          <w:rFonts w:ascii="Arial" w:hAnsi="Arial" w:cs="Arial"/>
          <w:b/>
          <w:color w:val="0000FF"/>
          <w:sz w:val="24"/>
          <w:lang w:val="fi-FI"/>
        </w:rPr>
        <w:tab/>
      </w:r>
      <w:r w:rsidRPr="00AD6142">
        <w:rPr>
          <w:rFonts w:ascii="Arial" w:hAnsi="Arial" w:cs="Arial"/>
          <w:b/>
          <w:sz w:val="24"/>
          <w:lang w:val="fi-FI"/>
        </w:rPr>
        <w:t>LS on FR1 MIMO OTA</w:t>
      </w:r>
    </w:p>
    <w:p w:rsidR="000048FE" w:rsidRPr="00AD6142" w:rsidRDefault="000048FE" w:rsidP="000048FE">
      <w:pPr>
        <w:rPr>
          <w:i/>
        </w:rPr>
      </w:pPr>
      <w:r w:rsidRPr="00AD6142">
        <w:rPr>
          <w:i/>
          <w:lang w:val="fi-FI"/>
        </w:rPr>
        <w:tab/>
      </w:r>
      <w:r w:rsidRPr="00AD6142">
        <w:rPr>
          <w:i/>
          <w:lang w:val="fi-FI"/>
        </w:rPr>
        <w:tab/>
      </w:r>
      <w:r w:rsidRPr="00AD6142">
        <w:rPr>
          <w:i/>
          <w:lang w:val="fi-FI"/>
        </w:rPr>
        <w:tab/>
      </w:r>
      <w:r w:rsidRPr="00AD6142">
        <w:rPr>
          <w:i/>
          <w:lang w:val="fi-FI"/>
        </w:rPr>
        <w:tab/>
      </w:r>
      <w:r w:rsidRPr="00AD6142">
        <w:rPr>
          <w:i/>
          <w:lang w:val="fi-FI"/>
        </w:rPr>
        <w:tab/>
      </w:r>
      <w:r w:rsidRPr="00AD6142">
        <w:rPr>
          <w:i/>
        </w:rPr>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CTIA, CCSA</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R4-2016217)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R4-2016218</w:t>
      </w:r>
      <w:r w:rsidRPr="00AD6142">
        <w:rPr>
          <w:rFonts w:ascii="Arial" w:hAnsi="Arial" w:cs="Arial"/>
          <w:b/>
          <w:color w:val="0000FF"/>
          <w:sz w:val="24"/>
        </w:rPr>
        <w:tab/>
      </w:r>
      <w:r w:rsidRPr="00AD6142">
        <w:rPr>
          <w:rFonts w:ascii="Arial" w:hAnsi="Arial" w:cs="Arial"/>
          <w:b/>
          <w:sz w:val="24"/>
        </w:rPr>
        <w:t>TP to TS 38.151 v0.0.1 on general part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38.151 v0.0.1</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R4-2016588</w:t>
      </w:r>
      <w:r w:rsidRPr="00AD6142">
        <w:rPr>
          <w:rFonts w:ascii="Arial" w:hAnsi="Arial" w:cs="Arial"/>
          <w:b/>
          <w:color w:val="0000FF"/>
          <w:sz w:val="24"/>
        </w:rPr>
        <w:tab/>
      </w:r>
      <w:r w:rsidRPr="00AD6142">
        <w:rPr>
          <w:rFonts w:ascii="Arial" w:hAnsi="Arial" w:cs="Arial"/>
          <w:b/>
          <w:sz w:val="24"/>
        </w:rPr>
        <w:t>Discussion on MIMO OTA framework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17" w:name="_Toc57105239"/>
      <w:r w:rsidRPr="00AD6142">
        <w:t>12.1.2</w:t>
      </w:r>
      <w:r w:rsidRPr="00AD6142">
        <w:tab/>
        <w:t>Performance Requirements [NR_MIMO_OTA-Core]</w:t>
      </w:r>
      <w:bookmarkEnd w:id="517"/>
    </w:p>
    <w:p w:rsidR="000048FE" w:rsidRPr="00AD6142" w:rsidRDefault="000048FE" w:rsidP="000048FE">
      <w:pPr>
        <w:rPr>
          <w:rFonts w:ascii="Arial" w:hAnsi="Arial" w:cs="Arial"/>
          <w:b/>
          <w:sz w:val="24"/>
        </w:rPr>
      </w:pPr>
      <w:r w:rsidRPr="00AD6142">
        <w:rPr>
          <w:rFonts w:ascii="Arial" w:hAnsi="Arial" w:cs="Arial"/>
          <w:b/>
          <w:color w:val="0000FF"/>
          <w:sz w:val="24"/>
        </w:rPr>
        <w:t>R4-2014829</w:t>
      </w:r>
      <w:r w:rsidRPr="00AD6142">
        <w:rPr>
          <w:rFonts w:ascii="Arial" w:hAnsi="Arial" w:cs="Arial"/>
          <w:b/>
          <w:color w:val="0000FF"/>
          <w:sz w:val="24"/>
        </w:rPr>
        <w:tab/>
      </w:r>
      <w:r w:rsidRPr="00AD6142">
        <w:rPr>
          <w:rFonts w:ascii="Arial" w:hAnsi="Arial" w:cs="Arial"/>
          <w:b/>
          <w:sz w:val="24"/>
        </w:rPr>
        <w:t>Proposal of FR2 MIMO OTA simulation approach workplan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Beijing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Approve FR2 MIMO OTA simulation approach workplan as Fig 1. i.e.</w:t>
      </w:r>
    </w:p>
    <w:p w:rsidR="000048FE" w:rsidRPr="00AD6142" w:rsidRDefault="000048FE" w:rsidP="000048FE">
      <w:r w:rsidRPr="00AD6142">
        <w:t>•</w:t>
      </w:r>
      <w:r w:rsidRPr="00AD6142">
        <w:tab/>
        <w:t>RAN4#99-e (May, 2021): agree on simulation setting</w:t>
      </w:r>
    </w:p>
    <w:p w:rsidR="000048FE" w:rsidRPr="00AD6142" w:rsidRDefault="000048FE" w:rsidP="000048FE">
      <w:r w:rsidRPr="00AD6142">
        <w:t>•</w:t>
      </w:r>
      <w:r w:rsidRPr="00AD6142">
        <w:tab/>
        <w:t>RAN4#100 to RAN4#101 (Aug to Nov, 2021): simulation data collection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18" w:name="_Toc57105240"/>
      <w:r w:rsidRPr="00AD6142">
        <w:t>12.1.2.1</w:t>
      </w:r>
      <w:r w:rsidRPr="00AD6142">
        <w:tab/>
        <w:t>Performance Requirements for FR1 [NR_MIMO_OTA-Core]</w:t>
      </w:r>
      <w:bookmarkEnd w:id="518"/>
    </w:p>
    <w:p w:rsidR="000048FE" w:rsidRPr="00AD6142" w:rsidRDefault="000048FE" w:rsidP="000048FE">
      <w:pPr>
        <w:rPr>
          <w:rFonts w:ascii="Arial" w:hAnsi="Arial" w:cs="Arial"/>
          <w:b/>
          <w:sz w:val="24"/>
        </w:rPr>
      </w:pPr>
      <w:r w:rsidRPr="00AD6142">
        <w:rPr>
          <w:rFonts w:ascii="Arial" w:hAnsi="Arial" w:cs="Arial"/>
          <w:b/>
          <w:color w:val="0000FF"/>
          <w:sz w:val="24"/>
        </w:rPr>
        <w:t>R4-2016209</w:t>
      </w:r>
      <w:r w:rsidRPr="00AD6142">
        <w:rPr>
          <w:rFonts w:ascii="Arial" w:hAnsi="Arial" w:cs="Arial"/>
          <w:b/>
          <w:color w:val="0000FF"/>
          <w:sz w:val="24"/>
        </w:rPr>
        <w:tab/>
      </w:r>
      <w:r w:rsidRPr="00AD6142">
        <w:rPr>
          <w:rFonts w:ascii="Arial" w:hAnsi="Arial" w:cs="Arial"/>
          <w:b/>
          <w:sz w:val="24"/>
        </w:rPr>
        <w:t>On FR1 4x4 vs. 2x2 channel models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R4-2016220</w:t>
      </w:r>
      <w:r w:rsidRPr="00AD6142">
        <w:rPr>
          <w:rFonts w:ascii="Arial" w:hAnsi="Arial" w:cs="Arial"/>
          <w:b/>
          <w:color w:val="0000FF"/>
          <w:sz w:val="24"/>
        </w:rPr>
        <w:tab/>
      </w:r>
      <w:r w:rsidRPr="00AD6142">
        <w:rPr>
          <w:rFonts w:ascii="Arial" w:hAnsi="Arial" w:cs="Arial"/>
          <w:b/>
          <w:sz w:val="24"/>
        </w:rPr>
        <w:t>Channel model simulation for FR1 performance requirement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Channel model simulation to match 2x2 and 4x4 scenario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5"/>
      </w:pPr>
      <w:bookmarkStart w:id="519" w:name="_Toc57105241"/>
      <w:r w:rsidRPr="00AD6142">
        <w:t>12.1.2.2</w:t>
      </w:r>
      <w:r w:rsidRPr="00AD6142">
        <w:tab/>
        <w:t>Performance Requirements for FR2 [NR_MIMO_OTA-Core]</w:t>
      </w:r>
      <w:bookmarkEnd w:id="519"/>
    </w:p>
    <w:p w:rsidR="000048FE" w:rsidRPr="00AD6142" w:rsidRDefault="000048FE" w:rsidP="000048FE">
      <w:pPr>
        <w:rPr>
          <w:rFonts w:ascii="Arial" w:hAnsi="Arial" w:cs="Arial"/>
          <w:b/>
          <w:sz w:val="24"/>
        </w:rPr>
      </w:pPr>
      <w:r w:rsidRPr="00AD6142">
        <w:rPr>
          <w:rFonts w:ascii="Arial" w:hAnsi="Arial" w:cs="Arial"/>
          <w:b/>
          <w:color w:val="0000FF"/>
          <w:sz w:val="24"/>
        </w:rPr>
        <w:t>R4-2015352</w:t>
      </w:r>
      <w:r w:rsidRPr="00AD6142">
        <w:rPr>
          <w:rFonts w:ascii="Arial" w:hAnsi="Arial" w:cs="Arial"/>
          <w:b/>
          <w:color w:val="0000FF"/>
          <w:sz w:val="24"/>
        </w:rPr>
        <w:tab/>
      </w:r>
      <w:r w:rsidRPr="00AD6142">
        <w:rPr>
          <w:rFonts w:ascii="Arial" w:hAnsi="Arial" w:cs="Arial"/>
          <w:b/>
          <w:sz w:val="24"/>
        </w:rPr>
        <w:t>Analysis on the impact of number of test points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R4-2016208</w:t>
      </w:r>
      <w:r w:rsidRPr="00AD6142">
        <w:rPr>
          <w:rFonts w:ascii="Arial" w:hAnsi="Arial" w:cs="Arial"/>
          <w:b/>
          <w:color w:val="0000FF"/>
          <w:sz w:val="24"/>
        </w:rPr>
        <w:tab/>
      </w:r>
      <w:r w:rsidRPr="00AD6142">
        <w:rPr>
          <w:rFonts w:ascii="Arial" w:hAnsi="Arial" w:cs="Arial"/>
          <w:b/>
          <w:sz w:val="24"/>
        </w:rPr>
        <w:t>On FR2 MIMO OTA channel model down selection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R4-2016219</w:t>
      </w:r>
      <w:r w:rsidRPr="00AD6142">
        <w:rPr>
          <w:rFonts w:ascii="Arial" w:hAnsi="Arial" w:cs="Arial"/>
          <w:b/>
          <w:color w:val="0000FF"/>
          <w:sz w:val="24"/>
        </w:rPr>
        <w:tab/>
      </w:r>
      <w:r w:rsidRPr="00AD6142">
        <w:rPr>
          <w:rFonts w:ascii="Arial" w:hAnsi="Arial" w:cs="Arial"/>
          <w:b/>
          <w:sz w:val="24"/>
        </w:rPr>
        <w:t>Discussions on FR2 MIMO OTA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R4-2016235</w:t>
      </w:r>
      <w:r w:rsidRPr="00AD6142">
        <w:rPr>
          <w:rFonts w:ascii="Arial" w:hAnsi="Arial" w:cs="Arial"/>
          <w:b/>
          <w:color w:val="0000FF"/>
          <w:sz w:val="24"/>
        </w:rPr>
        <w:tab/>
      </w:r>
      <w:r w:rsidRPr="00AD6142">
        <w:rPr>
          <w:rFonts w:ascii="Arial" w:hAnsi="Arial" w:cs="Arial"/>
          <w:b/>
          <w:sz w:val="24"/>
        </w:rPr>
        <w:t>Views on for FR2 MIMO 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R4-2016539</w:t>
      </w:r>
      <w:r w:rsidRPr="00AD6142">
        <w:rPr>
          <w:rFonts w:ascii="Arial" w:hAnsi="Arial" w:cs="Arial"/>
          <w:b/>
          <w:color w:val="0000FF"/>
          <w:sz w:val="24"/>
        </w:rPr>
        <w:tab/>
      </w:r>
      <w:r w:rsidRPr="00AD6142">
        <w:rPr>
          <w:rFonts w:ascii="Arial" w:hAnsi="Arial" w:cs="Arial"/>
          <w:b/>
          <w:sz w:val="24"/>
        </w:rPr>
        <w:t>Simulation assumptions for NR FR2 MIMO 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20" w:name="_Toc57105242"/>
      <w:r w:rsidRPr="00AD6142">
        <w:t>12.1.3</w:t>
      </w:r>
      <w:r w:rsidRPr="00AD6142">
        <w:tab/>
        <w:t>Testing methodologies   [NR_MIMO_OTA-Core]</w:t>
      </w:r>
      <w:bookmarkEnd w:id="520"/>
    </w:p>
    <w:p w:rsidR="000048FE" w:rsidRPr="00AD6142" w:rsidRDefault="000048FE" w:rsidP="000048FE">
      <w:pPr>
        <w:rPr>
          <w:rFonts w:ascii="Arial" w:hAnsi="Arial" w:cs="Arial"/>
          <w:b/>
          <w:sz w:val="24"/>
        </w:rPr>
      </w:pPr>
      <w:r w:rsidRPr="00AD6142">
        <w:rPr>
          <w:rFonts w:ascii="Arial" w:hAnsi="Arial" w:cs="Arial"/>
          <w:b/>
          <w:color w:val="0000FF"/>
          <w:sz w:val="24"/>
        </w:rPr>
        <w:t>R4-2014688</w:t>
      </w:r>
      <w:r w:rsidRPr="00AD6142">
        <w:rPr>
          <w:rFonts w:ascii="Arial" w:hAnsi="Arial" w:cs="Arial"/>
          <w:b/>
          <w:color w:val="0000FF"/>
          <w:sz w:val="24"/>
        </w:rPr>
        <w:tab/>
      </w:r>
      <w:r w:rsidRPr="00AD6142">
        <w:rPr>
          <w:rFonts w:ascii="Arial" w:hAnsi="Arial" w:cs="Arial"/>
          <w:b/>
          <w:sz w:val="24"/>
        </w:rPr>
        <w:t>Effect of White Box Approach on Simple-Sectored Multi-Probe Anechoic Chamber Design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BUPT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This paper focus on white box approach and evaluate the system design for SS-MPAC using the black box and white box approach.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R4-2014710</w:t>
      </w:r>
      <w:r w:rsidRPr="00AD6142">
        <w:rPr>
          <w:rFonts w:ascii="Arial" w:hAnsi="Arial" w:cs="Arial"/>
          <w:b/>
          <w:color w:val="0000FF"/>
          <w:sz w:val="24"/>
        </w:rPr>
        <w:tab/>
      </w:r>
      <w:r w:rsidRPr="00AD6142">
        <w:rPr>
          <w:rFonts w:ascii="Arial" w:hAnsi="Arial" w:cs="Arial"/>
          <w:b/>
          <w:sz w:val="24"/>
        </w:rPr>
        <w:t>Effect of White Box Approach on Simple-Sectored Multi-Probe Anechoic Chamber Design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BUPT</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paper focus on white box approach and evaluate the system design for SS-MPAC using the black box and white box approach.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R4-2015368</w:t>
      </w:r>
      <w:r w:rsidRPr="00AD6142">
        <w:rPr>
          <w:rFonts w:ascii="Arial" w:hAnsi="Arial" w:cs="Arial"/>
          <w:b/>
          <w:color w:val="0000FF"/>
          <w:sz w:val="24"/>
        </w:rPr>
        <w:tab/>
      </w:r>
      <w:r w:rsidRPr="00AD6142">
        <w:rPr>
          <w:rFonts w:ascii="Arial" w:hAnsi="Arial" w:cs="Arial"/>
          <w:b/>
          <w:sz w:val="24"/>
        </w:rPr>
        <w:t>Discussion on MIMO OTA test methodologies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1: We prefer to keep UMi CDL-C as final requirement in NR FR2 MIMO OTA.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21" w:name="_Toc57105243"/>
      <w:r w:rsidRPr="00AD6142">
        <w:t>12.1.3.1</w:t>
      </w:r>
      <w:r w:rsidRPr="00AD6142">
        <w:tab/>
        <w:t>Testing parameters for Performance [NR_MIMO_OTA-Core]</w:t>
      </w:r>
      <w:bookmarkEnd w:id="521"/>
    </w:p>
    <w:p w:rsidR="000048FE" w:rsidRPr="00AD6142" w:rsidRDefault="000048FE" w:rsidP="000048FE">
      <w:pPr>
        <w:rPr>
          <w:rFonts w:ascii="Arial" w:hAnsi="Arial" w:cs="Arial"/>
          <w:b/>
          <w:sz w:val="24"/>
        </w:rPr>
      </w:pPr>
      <w:r w:rsidRPr="00AD6142">
        <w:rPr>
          <w:rFonts w:ascii="Arial" w:hAnsi="Arial" w:cs="Arial"/>
          <w:b/>
          <w:color w:val="0000FF"/>
          <w:sz w:val="24"/>
        </w:rPr>
        <w:t>R4-2014723</w:t>
      </w:r>
      <w:r w:rsidRPr="00AD6142">
        <w:rPr>
          <w:rFonts w:ascii="Arial" w:hAnsi="Arial" w:cs="Arial"/>
          <w:b/>
          <w:color w:val="0000FF"/>
          <w:sz w:val="24"/>
        </w:rPr>
        <w:tab/>
      </w:r>
      <w:r w:rsidRPr="00AD6142">
        <w:rPr>
          <w:rFonts w:ascii="Arial" w:hAnsi="Arial" w:cs="Arial"/>
          <w:b/>
          <w:sz w:val="24"/>
        </w:rPr>
        <w:t>Discussion on FR1 and FR2 MIMO 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R4-2016222</w:t>
      </w:r>
      <w:r w:rsidRPr="00AD6142">
        <w:rPr>
          <w:rFonts w:ascii="Arial" w:hAnsi="Arial" w:cs="Arial"/>
          <w:b/>
          <w:color w:val="0000FF"/>
          <w:sz w:val="24"/>
        </w:rPr>
        <w:tab/>
      </w:r>
      <w:r w:rsidRPr="00AD6142">
        <w:rPr>
          <w:rFonts w:ascii="Arial" w:hAnsi="Arial" w:cs="Arial"/>
          <w:b/>
          <w:sz w:val="24"/>
        </w:rPr>
        <w:t>TP to TS 38.151 v0.0.1 on FR1 test system for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38.151 v0.0.1</w:t>
      </w:r>
      <w:r w:rsidRPr="00AD6142">
        <w:rPr>
          <w:i/>
        </w:rPr>
        <w:br/>
      </w:r>
      <w:r w:rsidRPr="00AD6142">
        <w:rPr>
          <w:i/>
        </w:rPr>
        <w:tab/>
      </w:r>
      <w:r w:rsidRPr="00AD6142">
        <w:rPr>
          <w:i/>
        </w:rPr>
        <w:tab/>
      </w:r>
      <w:r w:rsidRPr="00AD6142">
        <w:rPr>
          <w:i/>
        </w:rPr>
        <w:tab/>
      </w:r>
      <w:r w:rsidRPr="00AD6142">
        <w:rPr>
          <w:i/>
        </w:rPr>
        <w:tab/>
      </w:r>
      <w:r w:rsidRPr="00AD6142">
        <w:rPr>
          <w:i/>
        </w:rPr>
        <w:tab/>
        <w:t>Source: vivo,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R4-2016589</w:t>
      </w:r>
      <w:r w:rsidRPr="00AD6142">
        <w:rPr>
          <w:rFonts w:ascii="Arial" w:hAnsi="Arial" w:cs="Arial"/>
          <w:b/>
          <w:color w:val="0000FF"/>
          <w:sz w:val="24"/>
        </w:rPr>
        <w:tab/>
      </w:r>
      <w:r w:rsidRPr="00AD6142">
        <w:rPr>
          <w:rFonts w:ascii="Arial" w:hAnsi="Arial" w:cs="Arial"/>
          <w:b/>
          <w:sz w:val="24"/>
        </w:rPr>
        <w:t>Discussion on MIMO OTA open issues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22" w:name="_Toc57105244"/>
      <w:r w:rsidRPr="00AD6142">
        <w:t>12.1.3.2</w:t>
      </w:r>
      <w:r w:rsidRPr="00AD6142">
        <w:tab/>
        <w:t>Optimization of test methodologies [NR_MIMO_OTA-Core]</w:t>
      </w:r>
      <w:bookmarkEnd w:id="522"/>
    </w:p>
    <w:p w:rsidR="000048FE" w:rsidRPr="00AD6142" w:rsidRDefault="000048FE" w:rsidP="000048FE">
      <w:pPr>
        <w:rPr>
          <w:rFonts w:ascii="Arial" w:hAnsi="Arial" w:cs="Arial"/>
          <w:b/>
          <w:sz w:val="24"/>
        </w:rPr>
      </w:pPr>
      <w:r w:rsidRPr="00AD6142">
        <w:rPr>
          <w:rFonts w:ascii="Arial" w:hAnsi="Arial" w:cs="Arial"/>
          <w:b/>
          <w:color w:val="0000FF"/>
          <w:sz w:val="24"/>
        </w:rPr>
        <w:t>R4-2015258</w:t>
      </w:r>
      <w:r w:rsidRPr="00AD6142">
        <w:rPr>
          <w:rFonts w:ascii="Arial" w:hAnsi="Arial" w:cs="Arial"/>
          <w:b/>
          <w:color w:val="0000FF"/>
          <w:sz w:val="24"/>
        </w:rPr>
        <w:tab/>
      </w:r>
      <w:r w:rsidRPr="00AD6142">
        <w:rPr>
          <w:rFonts w:ascii="Arial" w:hAnsi="Arial" w:cs="Arial"/>
          <w:b/>
          <w:sz w:val="24"/>
        </w:rPr>
        <w:t>on UE orientation clarification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R4-2015353</w:t>
      </w:r>
      <w:r w:rsidRPr="00AD6142">
        <w:rPr>
          <w:rFonts w:ascii="Arial" w:hAnsi="Arial" w:cs="Arial"/>
          <w:b/>
          <w:color w:val="0000FF"/>
          <w:sz w:val="24"/>
        </w:rPr>
        <w:tab/>
      </w:r>
      <w:r w:rsidRPr="00AD6142">
        <w:rPr>
          <w:rFonts w:ascii="Arial" w:hAnsi="Arial" w:cs="Arial"/>
          <w:b/>
          <w:sz w:val="24"/>
        </w:rPr>
        <w:t>The rules for 3D-MPAC system implementation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R4-2016210</w:t>
      </w:r>
      <w:r w:rsidRPr="00AD6142">
        <w:rPr>
          <w:rFonts w:ascii="Arial" w:hAnsi="Arial" w:cs="Arial"/>
          <w:b/>
          <w:color w:val="0000FF"/>
          <w:sz w:val="24"/>
        </w:rPr>
        <w:tab/>
      </w:r>
      <w:r w:rsidRPr="00AD6142">
        <w:rPr>
          <w:rFonts w:ascii="Arial" w:hAnsi="Arial" w:cs="Arial"/>
          <w:b/>
          <w:sz w:val="24"/>
        </w:rPr>
        <w:t>On Probe Configurations and Channel model vs. OTA test system coordinate systems for FR2 MIMO OTA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23" w:name="_Toc57105245"/>
      <w:r w:rsidRPr="00AD6142">
        <w:t>12.1.3.3</w:t>
      </w:r>
      <w:r w:rsidRPr="00AD6142">
        <w:tab/>
        <w:t>Channel model validation [NR_MIMO_OTA-Core]</w:t>
      </w:r>
      <w:bookmarkEnd w:id="523"/>
    </w:p>
    <w:p w:rsidR="000048FE" w:rsidRPr="00AD6142" w:rsidRDefault="000048FE" w:rsidP="000048FE">
      <w:pPr>
        <w:rPr>
          <w:rFonts w:ascii="Arial" w:hAnsi="Arial" w:cs="Arial"/>
          <w:b/>
          <w:sz w:val="24"/>
        </w:rPr>
      </w:pPr>
      <w:r w:rsidRPr="00AD6142">
        <w:rPr>
          <w:rFonts w:ascii="Arial" w:hAnsi="Arial" w:cs="Arial"/>
          <w:b/>
          <w:color w:val="0000FF"/>
          <w:sz w:val="24"/>
        </w:rPr>
        <w:t>R4-2014536</w:t>
      </w:r>
      <w:r w:rsidRPr="00AD6142">
        <w:rPr>
          <w:rFonts w:ascii="Arial" w:hAnsi="Arial" w:cs="Arial"/>
          <w:b/>
          <w:color w:val="0000FF"/>
          <w:sz w:val="24"/>
        </w:rPr>
        <w:tab/>
      </w:r>
      <w:r w:rsidRPr="00AD6142">
        <w:rPr>
          <w:rFonts w:ascii="Arial" w:hAnsi="Arial" w:cs="Arial"/>
          <w:b/>
          <w:sz w:val="24"/>
        </w:rPr>
        <w:t xml:space="preserve">Channel Model Assumptions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Spirent Communications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Ideal curves for the PDP and Doppler Temporal Correlation are shown for each of the FR2 channel models.</w:t>
      </w:r>
    </w:p>
    <w:p w:rsidR="000048FE" w:rsidRPr="00AD6142" w:rsidRDefault="000048FE" w:rsidP="000048FE">
      <w:r w:rsidRPr="00AD6142">
        <w:t>Proposal 1. Agree on ideal curves for FR2 channel models, for PDP, Doppler Temporal Correlation.</w:t>
      </w:r>
    </w:p>
    <w:p w:rsidR="000048FE" w:rsidRPr="00AD6142" w:rsidRDefault="000048FE" w:rsidP="000048FE">
      <w:r w:rsidRPr="00AD6142">
        <w:t xml:space="preserve">Proposal 2. Agree on additional values for FR2:  PSP,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R4-2016221</w:t>
      </w:r>
      <w:r w:rsidRPr="00AD6142">
        <w:rPr>
          <w:rFonts w:ascii="Arial" w:hAnsi="Arial" w:cs="Arial"/>
          <w:b/>
          <w:color w:val="0000FF"/>
          <w:sz w:val="24"/>
        </w:rPr>
        <w:tab/>
      </w:r>
      <w:r w:rsidRPr="00AD6142">
        <w:rPr>
          <w:rFonts w:ascii="Arial" w:hAnsi="Arial" w:cs="Arial"/>
          <w:b/>
          <w:sz w:val="24"/>
        </w:rPr>
        <w:t>TP to TS 38.151 v0.0.1 on FR1 Channel model and RMC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38.151 v0.0.1</w:t>
      </w:r>
      <w:r w:rsidRPr="00AD6142">
        <w:rPr>
          <w:i/>
        </w:rPr>
        <w:br/>
      </w:r>
      <w:r w:rsidRPr="00AD6142">
        <w:rPr>
          <w:i/>
        </w:rPr>
        <w:tab/>
      </w:r>
      <w:r w:rsidRPr="00AD6142">
        <w:rPr>
          <w:i/>
        </w:rPr>
        <w:tab/>
      </w:r>
      <w:r w:rsidRPr="00AD6142">
        <w:rPr>
          <w:i/>
        </w:rPr>
        <w:tab/>
      </w:r>
      <w:r w:rsidRPr="00AD6142">
        <w:rPr>
          <w:i/>
        </w:rPr>
        <w:tab/>
      </w:r>
      <w:r w:rsidRPr="00AD6142">
        <w:rPr>
          <w:i/>
        </w:rPr>
        <w:tab/>
        <w:t>Source: vivo, CAICT, Spirent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R4-2017584</w:t>
      </w:r>
      <w:r w:rsidRPr="00AD6142">
        <w:rPr>
          <w:rFonts w:ascii="Arial" w:hAnsi="Arial" w:cs="Arial"/>
          <w:b/>
          <w:color w:val="0000FF"/>
          <w:sz w:val="24"/>
        </w:rPr>
        <w:tab/>
      </w:r>
      <w:r w:rsidRPr="00AD6142">
        <w:rPr>
          <w:rFonts w:ascii="Arial" w:hAnsi="Arial" w:cs="Arial"/>
          <w:b/>
          <w:sz w:val="24"/>
        </w:rPr>
        <w:t>TP to TS 38.151 v0.0.1 on FR1 Channel model and RMC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38.151 v0.0.1</w:t>
      </w:r>
      <w:r w:rsidRPr="00AD6142">
        <w:rPr>
          <w:i/>
        </w:rPr>
        <w:br/>
      </w:r>
      <w:r w:rsidRPr="00AD6142">
        <w:rPr>
          <w:i/>
        </w:rPr>
        <w:tab/>
      </w:r>
      <w:r w:rsidRPr="00AD6142">
        <w:rPr>
          <w:i/>
        </w:rPr>
        <w:tab/>
      </w:r>
      <w:r w:rsidRPr="00AD6142">
        <w:rPr>
          <w:i/>
        </w:rPr>
        <w:tab/>
      </w:r>
      <w:r w:rsidRPr="00AD6142">
        <w:rPr>
          <w:i/>
        </w:rPr>
        <w:tab/>
      </w:r>
      <w:r w:rsidRPr="00AD6142">
        <w:rPr>
          <w:i/>
        </w:rPr>
        <w:tab/>
        <w:t>Source: vivo, CAICT, Spirent</w:t>
      </w:r>
    </w:p>
    <w:p w:rsidR="000048FE" w:rsidRPr="00AD6142" w:rsidRDefault="000048FE" w:rsidP="000048FE">
      <w:pPr>
        <w:rPr>
          <w:color w:val="808080"/>
        </w:rPr>
      </w:pPr>
      <w:r w:rsidRPr="00AD6142">
        <w:rPr>
          <w:color w:val="808080"/>
        </w:rPr>
        <w:t>(Replaces R4-2016221)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R4-2016561</w:t>
      </w:r>
      <w:r w:rsidRPr="00AD6142">
        <w:rPr>
          <w:rFonts w:ascii="Arial" w:hAnsi="Arial" w:cs="Arial"/>
          <w:b/>
          <w:color w:val="0000FF"/>
          <w:sz w:val="24"/>
          <w:lang w:val="sv-FI"/>
        </w:rPr>
        <w:tab/>
      </w:r>
      <w:r w:rsidRPr="00AD6142">
        <w:rPr>
          <w:rFonts w:ascii="Arial" w:hAnsi="Arial" w:cs="Arial"/>
          <w:b/>
          <w:sz w:val="24"/>
          <w:lang w:val="sv-FI"/>
        </w:rPr>
        <w:t>FR1 MIMO OTA channel model validation results</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CAICT,Keysight,vivo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[97e][330] NR_MIMO_OTA in R4-2017428.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24" w:name="_Toc57105246"/>
      <w:r w:rsidRPr="00AD6142">
        <w:t>12.2</w:t>
      </w:r>
      <w:r w:rsidRPr="00AD6142">
        <w:tab/>
        <w:t>RF requirements enhancement for NR frequency range 1 (FR1) [NR_RF_FR1_enh]</w:t>
      </w:r>
      <w:bookmarkEnd w:id="524"/>
    </w:p>
    <w:p w:rsidR="000048FE" w:rsidRPr="00AD6142" w:rsidRDefault="000048FE" w:rsidP="000048FE">
      <w:pPr>
        <w:pStyle w:val="Heading4"/>
      </w:pPr>
      <w:bookmarkStart w:id="525" w:name="_Toc57105247"/>
      <w:r w:rsidRPr="00AD6142">
        <w:t>12.2.1</w:t>
      </w:r>
      <w:r w:rsidRPr="00AD6142">
        <w:tab/>
        <w:t>General and work plan [NR_RF_FR1_enh -Core]</w:t>
      </w:r>
      <w:bookmarkEnd w:id="525"/>
    </w:p>
    <w:p w:rsidR="000048FE" w:rsidRPr="00AD6142" w:rsidRDefault="000048FE" w:rsidP="000048FE">
      <w:pPr>
        <w:rPr>
          <w:rFonts w:ascii="Arial" w:hAnsi="Arial" w:cs="Arial"/>
          <w:b/>
          <w:sz w:val="24"/>
        </w:rPr>
      </w:pPr>
      <w:r w:rsidRPr="00AD6142">
        <w:rPr>
          <w:rFonts w:ascii="Arial" w:hAnsi="Arial" w:cs="Arial"/>
          <w:b/>
          <w:color w:val="0000FF"/>
          <w:sz w:val="24"/>
        </w:rPr>
        <w:t>R4-2016635</w:t>
      </w:r>
      <w:r w:rsidRPr="00AD6142">
        <w:rPr>
          <w:rFonts w:ascii="Arial" w:hAnsi="Arial" w:cs="Arial"/>
          <w:b/>
          <w:color w:val="0000FF"/>
          <w:sz w:val="24"/>
        </w:rPr>
        <w:tab/>
      </w:r>
      <w:r w:rsidRPr="00AD6142">
        <w:rPr>
          <w:rFonts w:ascii="Arial" w:hAnsi="Arial" w:cs="Arial"/>
          <w:b/>
          <w:sz w:val="24"/>
        </w:rPr>
        <w:t>Email discussion summary for [97e][133] NR_RF_FR1_enh_Part_1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[97e][133] NR_RF_FR1_enh_Part_1. The email thread was moderated by Zhang Qian (HiSilicon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R4-2016974</w:t>
      </w:r>
      <w:r w:rsidRPr="00AD6142">
        <w:rPr>
          <w:rFonts w:ascii="Arial" w:hAnsi="Arial" w:cs="Arial"/>
          <w:b/>
          <w:color w:val="0000FF"/>
          <w:sz w:val="24"/>
        </w:rPr>
        <w:tab/>
      </w:r>
      <w:r w:rsidRPr="00AD6142">
        <w:rPr>
          <w:rFonts w:ascii="Arial" w:hAnsi="Arial" w:cs="Arial"/>
          <w:b/>
          <w:sz w:val="24"/>
        </w:rPr>
        <w:t>Email discussion summary for [97e][133] NR_RF_FR1_enh_Part_1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R4-2016635)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[97e][133] NR_RF_FR1_enh_Part_1. The email thread was moderated by Zhang Qian (HiSilicon Technologies Co.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R4-2017842</w:t>
      </w:r>
      <w:r w:rsidRPr="00AD6142">
        <w:rPr>
          <w:rFonts w:ascii="Arial" w:hAnsi="Arial" w:cs="Arial"/>
          <w:b/>
          <w:color w:val="0000FF"/>
          <w:sz w:val="24"/>
        </w:rPr>
        <w:tab/>
      </w:r>
      <w:r w:rsidRPr="00AD6142">
        <w:rPr>
          <w:rFonts w:ascii="Arial" w:hAnsi="Arial" w:cs="Arial"/>
          <w:b/>
          <w:sz w:val="24"/>
        </w:rPr>
        <w:t>Email discussion summary for [97e][133] NR_RF_FR1_enh_Part_1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(Huawei)</w:t>
      </w:r>
    </w:p>
    <w:p w:rsidR="000048FE" w:rsidRPr="00AD6142" w:rsidRDefault="000048FE" w:rsidP="000048FE">
      <w:pPr>
        <w:rPr>
          <w:color w:val="808080"/>
        </w:rPr>
      </w:pPr>
      <w:r w:rsidRPr="00AD6142">
        <w:rPr>
          <w:color w:val="808080"/>
        </w:rPr>
        <w:t>(Replaces R4-2016974)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R4-2016910</w:t>
      </w:r>
      <w:r w:rsidRPr="00AD6142">
        <w:rPr>
          <w:rFonts w:ascii="Arial" w:hAnsi="Arial" w:cs="Arial"/>
          <w:b/>
          <w:color w:val="0000FF"/>
          <w:sz w:val="24"/>
        </w:rPr>
        <w:tab/>
      </w:r>
      <w:r w:rsidRPr="00AD6142">
        <w:rPr>
          <w:rFonts w:ascii="Arial" w:hAnsi="Arial" w:cs="Arial"/>
          <w:b/>
          <w:sz w:val="24"/>
        </w:rPr>
        <w:t>WF on MPR simulation assumption for PC2 intra-band contiguous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Skyworks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R4-2016911</w:t>
      </w:r>
      <w:r w:rsidRPr="00AD6142">
        <w:rPr>
          <w:rFonts w:ascii="Arial" w:hAnsi="Arial" w:cs="Arial"/>
          <w:b/>
          <w:color w:val="0000FF"/>
          <w:sz w:val="24"/>
        </w:rPr>
        <w:tab/>
      </w:r>
      <w:r w:rsidRPr="00AD6142">
        <w:rPr>
          <w:rFonts w:ascii="Arial" w:hAnsi="Arial" w:cs="Arial"/>
          <w:b/>
          <w:sz w:val="24"/>
        </w:rPr>
        <w:t>WF on RF requirements for PC2 intra-band contiguous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R4-2017827</w:t>
      </w:r>
      <w:r w:rsidRPr="00AD6142">
        <w:rPr>
          <w:rFonts w:ascii="Arial" w:hAnsi="Arial" w:cs="Arial"/>
          <w:b/>
          <w:color w:val="0000FF"/>
          <w:sz w:val="24"/>
        </w:rPr>
        <w:tab/>
      </w:r>
      <w:r w:rsidRPr="00AD6142">
        <w:rPr>
          <w:rFonts w:ascii="Arial" w:hAnsi="Arial" w:cs="Arial"/>
          <w:b/>
          <w:sz w:val="24"/>
        </w:rPr>
        <w:t>WF on RF requirements for PC2 intra-band contiguous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R4-2016911)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R4-2016912</w:t>
      </w:r>
      <w:r w:rsidRPr="00AD6142">
        <w:rPr>
          <w:rFonts w:ascii="Arial" w:hAnsi="Arial" w:cs="Arial"/>
          <w:b/>
          <w:color w:val="0000FF"/>
          <w:sz w:val="24"/>
        </w:rPr>
        <w:tab/>
      </w:r>
      <w:r w:rsidRPr="00AD6142">
        <w:rPr>
          <w:rFonts w:ascii="Arial" w:hAnsi="Arial" w:cs="Arial"/>
          <w:b/>
          <w:sz w:val="24"/>
        </w:rPr>
        <w:t>WF on 4Rx requirement for CA_n77(3A) and CA_77(4A)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Softbank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R4-2016540</w:t>
      </w:r>
      <w:r w:rsidRPr="00AD6142">
        <w:rPr>
          <w:rFonts w:ascii="Arial" w:hAnsi="Arial" w:cs="Arial"/>
          <w:b/>
          <w:color w:val="0000FF"/>
          <w:sz w:val="24"/>
        </w:rPr>
        <w:tab/>
      </w:r>
      <w:r w:rsidRPr="00AD6142">
        <w:rPr>
          <w:rFonts w:ascii="Arial" w:hAnsi="Arial" w:cs="Arial"/>
          <w:b/>
          <w:sz w:val="24"/>
        </w:rPr>
        <w:t>work plan for Rel-17 FR1 UE RF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R4-2016908</w:t>
      </w:r>
      <w:r w:rsidRPr="00AD6142">
        <w:rPr>
          <w:rFonts w:ascii="Arial" w:hAnsi="Arial" w:cs="Arial"/>
          <w:b/>
          <w:color w:val="0000FF"/>
          <w:sz w:val="24"/>
        </w:rPr>
        <w:tab/>
      </w:r>
      <w:r w:rsidRPr="00AD6142">
        <w:rPr>
          <w:rFonts w:ascii="Arial" w:hAnsi="Arial" w:cs="Arial"/>
          <w:b/>
          <w:sz w:val="24"/>
        </w:rPr>
        <w:t>work plan for Rel-17 FR1 UE RF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R4-2016540)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26" w:name="_Toc57105248"/>
      <w:r w:rsidRPr="00AD6142">
        <w:t>12.2.2</w:t>
      </w:r>
      <w:r w:rsidRPr="00AD6142">
        <w:tab/>
        <w:t>RF core requirements [NR_RF_FR1_enh -Core]</w:t>
      </w:r>
      <w:bookmarkEnd w:id="526"/>
    </w:p>
    <w:p w:rsidR="000048FE" w:rsidRPr="00AD6142" w:rsidRDefault="000048FE" w:rsidP="000048FE">
      <w:pPr>
        <w:pStyle w:val="Heading5"/>
      </w:pPr>
      <w:bookmarkStart w:id="527" w:name="_Toc57105249"/>
      <w:r w:rsidRPr="00AD6142">
        <w:t>12.2.2.1</w:t>
      </w:r>
      <w:r w:rsidRPr="00AD6142">
        <w:tab/>
        <w:t>UL MIMO configuration for SUL band configurations [NR_RF_FR1_enh -Core]</w:t>
      </w:r>
      <w:bookmarkEnd w:id="527"/>
    </w:p>
    <w:p w:rsidR="000048FE" w:rsidRPr="00AD6142" w:rsidRDefault="000048FE" w:rsidP="000048FE">
      <w:pPr>
        <w:rPr>
          <w:rFonts w:ascii="Arial" w:hAnsi="Arial" w:cs="Arial"/>
          <w:b/>
          <w:sz w:val="24"/>
        </w:rPr>
      </w:pPr>
      <w:r w:rsidRPr="00AD6142">
        <w:rPr>
          <w:rFonts w:ascii="Arial" w:hAnsi="Arial" w:cs="Arial"/>
          <w:b/>
          <w:color w:val="0000FF"/>
          <w:sz w:val="24"/>
        </w:rPr>
        <w:t>R4-2014735</w:t>
      </w:r>
      <w:r w:rsidRPr="00AD6142">
        <w:rPr>
          <w:rFonts w:ascii="Arial" w:hAnsi="Arial" w:cs="Arial"/>
          <w:b/>
          <w:color w:val="0000FF"/>
          <w:sz w:val="24"/>
        </w:rPr>
        <w:tab/>
      </w:r>
      <w:r w:rsidRPr="00AD6142">
        <w:rPr>
          <w:rFonts w:ascii="Arial" w:hAnsi="Arial" w:cs="Arial"/>
          <w:b/>
          <w:sz w:val="24"/>
        </w:rPr>
        <w:t>Draft CR: Introduce NR SUL bands n80 to UL-MIMO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RAN#89E meeting, RF requirements enhancement for NR frequency range (FR1) in Rel-17 was approved in RP-202088.</w:t>
      </w:r>
    </w:p>
    <w:p w:rsidR="000048FE" w:rsidRPr="00AD6142" w:rsidRDefault="000048FE" w:rsidP="000048FE">
      <w:r w:rsidRPr="00AD6142">
        <w:t>One of the objectives of this WID is:</w:t>
      </w:r>
    </w:p>
    <w:p w:rsidR="000048FE" w:rsidRPr="00AD6142" w:rsidRDefault="000048FE" w:rsidP="000048FE">
      <w:r w:rsidRPr="00AD6142">
        <w:t>1) Enable UL MIMO configuration for SUL band configurations</w:t>
      </w:r>
    </w:p>
    <w:p w:rsidR="000048FE" w:rsidRPr="00AD6142" w:rsidRDefault="000048FE" w:rsidP="000048FE">
      <w:r w:rsidRPr="00AD6142">
        <w:t>Specify UL MIMO requirements for example SUL configurations with SUL band n80</w:t>
      </w:r>
    </w:p>
    <w:p w:rsidR="000048FE" w:rsidRPr="00AD6142" w:rsidRDefault="000048FE" w:rsidP="000048FE">
      <w:r w:rsidRPr="00AD6142">
        <w:t>Take SUL_n41A-n80A for the example SUL band configuration</w:t>
      </w:r>
    </w:p>
    <w:p w:rsidR="000048FE" w:rsidRPr="00AD6142" w:rsidRDefault="000048FE" w:rsidP="000048FE">
      <w:r w:rsidRPr="00AD6142">
        <w:t>Remove the RAN2 and RAN4 restriction on configuring UL MIMO for SUL band configurations</w:t>
      </w:r>
    </w:p>
    <w:p w:rsidR="000048FE" w:rsidRPr="00AD6142" w:rsidRDefault="000048FE" w:rsidP="000048FE">
      <w:r w:rsidRPr="00AD6142">
        <w:t>In RAN4#95e meeting, several lower NR bands including n3 were introduced to support UL-MIMO (R4-2009162). Since n80 is the SUL band with the same frequency range of n3 uplink, n80 should also support UL-MIMO.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R4-2014736</w:t>
      </w:r>
      <w:r w:rsidRPr="00AD6142">
        <w:rPr>
          <w:rFonts w:ascii="Arial" w:hAnsi="Arial" w:cs="Arial"/>
          <w:b/>
          <w:color w:val="0000FF"/>
          <w:sz w:val="24"/>
        </w:rPr>
        <w:tab/>
      </w:r>
      <w:r w:rsidRPr="00AD6142">
        <w:rPr>
          <w:rFonts w:ascii="Arial" w:hAnsi="Arial" w:cs="Arial"/>
          <w:b/>
          <w:sz w:val="24"/>
        </w:rPr>
        <w:t>LS on removing restriction on configuring UL MIMO for SUL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cc RAN1</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R4-2016909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R4-2016909</w:t>
      </w:r>
      <w:r w:rsidRPr="00AD6142">
        <w:rPr>
          <w:rFonts w:ascii="Arial" w:hAnsi="Arial" w:cs="Arial"/>
          <w:b/>
          <w:color w:val="0000FF"/>
          <w:sz w:val="24"/>
        </w:rPr>
        <w:tab/>
      </w:r>
      <w:r w:rsidRPr="00AD6142">
        <w:rPr>
          <w:rFonts w:ascii="Arial" w:hAnsi="Arial" w:cs="Arial"/>
          <w:b/>
          <w:sz w:val="24"/>
        </w:rPr>
        <w:t>LS on removing restriction on configuring UL MIMO for SUL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RAN2, cc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color w:val="808080"/>
        </w:rPr>
      </w:pPr>
      <w:r w:rsidRPr="00AD6142">
        <w:rPr>
          <w:color w:val="808080"/>
        </w:rPr>
        <w:t>(Replaces R4-2014736)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R4-2015181</w:t>
      </w:r>
      <w:r w:rsidRPr="00AD6142">
        <w:rPr>
          <w:rFonts w:ascii="Arial" w:hAnsi="Arial" w:cs="Arial"/>
          <w:b/>
          <w:color w:val="0000FF"/>
          <w:sz w:val="24"/>
        </w:rPr>
        <w:tab/>
      </w:r>
      <w:r w:rsidRPr="00AD6142">
        <w:rPr>
          <w:rFonts w:ascii="Arial" w:hAnsi="Arial" w:cs="Arial"/>
          <w:b/>
          <w:sz w:val="24"/>
        </w:rPr>
        <w:t>Considerations on enabling UL-MIMO support for SUL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R4-2015284</w:t>
      </w:r>
      <w:r w:rsidRPr="00AD6142">
        <w:rPr>
          <w:rFonts w:ascii="Arial" w:hAnsi="Arial" w:cs="Arial"/>
          <w:b/>
          <w:color w:val="0000FF"/>
          <w:sz w:val="24"/>
        </w:rPr>
        <w:tab/>
      </w:r>
      <w:r w:rsidRPr="00AD6142">
        <w:rPr>
          <w:rFonts w:ascii="Arial" w:hAnsi="Arial" w:cs="Arial"/>
          <w:b/>
          <w:sz w:val="24"/>
        </w:rPr>
        <w:t>Removing restrictions on SUL UL-MIMO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28" w:name="_Toc57105250"/>
      <w:r w:rsidRPr="00AD6142">
        <w:t>12.2.2.2</w:t>
      </w:r>
      <w:r w:rsidRPr="00AD6142">
        <w:tab/>
        <w:t>2Tx switching between carrier 1 and carrier 2 [NR_RF_FR1_enh -Core]</w:t>
      </w:r>
      <w:bookmarkEnd w:id="528"/>
    </w:p>
    <w:p w:rsidR="000048FE" w:rsidRPr="00AD6142" w:rsidRDefault="000048FE" w:rsidP="000048FE">
      <w:pPr>
        <w:rPr>
          <w:rFonts w:ascii="Arial" w:hAnsi="Arial" w:cs="Arial"/>
          <w:b/>
          <w:sz w:val="24"/>
        </w:rPr>
      </w:pPr>
      <w:r w:rsidRPr="00AD6142">
        <w:rPr>
          <w:rFonts w:ascii="Arial" w:hAnsi="Arial" w:cs="Arial"/>
          <w:b/>
          <w:color w:val="0000FF"/>
          <w:sz w:val="24"/>
        </w:rPr>
        <w:t>R4-2016636</w:t>
      </w:r>
      <w:r w:rsidRPr="00AD6142">
        <w:rPr>
          <w:rFonts w:ascii="Arial" w:hAnsi="Arial" w:cs="Arial"/>
          <w:b/>
          <w:color w:val="0000FF"/>
          <w:sz w:val="24"/>
        </w:rPr>
        <w:tab/>
      </w:r>
      <w:r w:rsidRPr="00AD6142">
        <w:rPr>
          <w:rFonts w:ascii="Arial" w:hAnsi="Arial" w:cs="Arial"/>
          <w:b/>
          <w:sz w:val="24"/>
        </w:rPr>
        <w:t>Email discussion summary for [97e][134] NR_RF_FR1_enh_Part_2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[97e][134] NR_RF_FR1_enh_Part_2. The email thread was moderated by Yang Shan (China Telecomunication Corp.)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R4-2016975</w:t>
      </w:r>
      <w:r w:rsidRPr="00AD6142">
        <w:rPr>
          <w:rFonts w:ascii="Arial" w:hAnsi="Arial" w:cs="Arial"/>
          <w:b/>
          <w:color w:val="0000FF"/>
          <w:sz w:val="24"/>
        </w:rPr>
        <w:tab/>
      </w:r>
      <w:r w:rsidRPr="00AD6142">
        <w:rPr>
          <w:rFonts w:ascii="Arial" w:hAnsi="Arial" w:cs="Arial"/>
          <w:b/>
          <w:sz w:val="24"/>
        </w:rPr>
        <w:t>Email discussion summary for [97e][134] NR_RF_FR1_enh_Part_2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(China Telecom)</w:t>
      </w:r>
    </w:p>
    <w:p w:rsidR="000048FE" w:rsidRPr="00AD6142" w:rsidRDefault="000048FE" w:rsidP="000048FE">
      <w:pPr>
        <w:rPr>
          <w:color w:val="808080"/>
        </w:rPr>
      </w:pPr>
      <w:r w:rsidRPr="00AD6142">
        <w:rPr>
          <w:color w:val="808080"/>
        </w:rPr>
        <w:t>(Replaces R4-2016636)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[97e][134] NR_RF_FR1_enh_Part_2. The email thread was moderated by Yang Shan (China Telecomunication Corp.)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R4-2016914</w:t>
      </w:r>
      <w:r w:rsidRPr="00AD6142">
        <w:rPr>
          <w:rFonts w:ascii="Arial" w:hAnsi="Arial" w:cs="Arial"/>
          <w:b/>
          <w:color w:val="0000FF"/>
          <w:sz w:val="24"/>
        </w:rPr>
        <w:tab/>
      </w:r>
      <w:r w:rsidRPr="00AD6142">
        <w:rPr>
          <w:rFonts w:ascii="Arial" w:hAnsi="Arial" w:cs="Arial"/>
          <w:b/>
          <w:sz w:val="24"/>
        </w:rPr>
        <w:t>WF on RF requirements for Rel-17 Tx switching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R4-2017815</w:t>
      </w:r>
      <w:r w:rsidRPr="00AD6142">
        <w:rPr>
          <w:rFonts w:ascii="Arial" w:hAnsi="Arial" w:cs="Arial"/>
          <w:b/>
          <w:color w:val="0000FF"/>
          <w:sz w:val="24"/>
        </w:rPr>
        <w:tab/>
      </w:r>
      <w:r w:rsidRPr="00AD6142">
        <w:rPr>
          <w:rFonts w:ascii="Arial" w:hAnsi="Arial" w:cs="Arial"/>
          <w:b/>
          <w:sz w:val="24"/>
        </w:rPr>
        <w:t>WF on RF requirements for Rel-17 Tx switching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color w:val="808080"/>
        </w:rPr>
      </w:pPr>
      <w:r w:rsidRPr="00AD6142">
        <w:rPr>
          <w:color w:val="808080"/>
        </w:rPr>
        <w:t>(Replaces R4-2016914)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R4-2014465</w:t>
      </w:r>
      <w:r w:rsidRPr="00AD6142">
        <w:rPr>
          <w:rFonts w:ascii="Arial" w:hAnsi="Arial" w:cs="Arial"/>
          <w:b/>
          <w:color w:val="0000FF"/>
          <w:sz w:val="24"/>
        </w:rPr>
        <w:tab/>
      </w:r>
      <w:r w:rsidRPr="00AD6142">
        <w:rPr>
          <w:rFonts w:ascii="Arial" w:hAnsi="Arial" w:cs="Arial"/>
          <w:b/>
          <w:sz w:val="24"/>
        </w:rPr>
        <w:t>Discussion on 2Tx switching between carrier 1 and carrier 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R4-2014717</w:t>
      </w:r>
      <w:r w:rsidRPr="00AD6142">
        <w:rPr>
          <w:rFonts w:ascii="Arial" w:hAnsi="Arial" w:cs="Arial"/>
          <w:b/>
          <w:color w:val="0000FF"/>
          <w:sz w:val="24"/>
        </w:rPr>
        <w:tab/>
      </w:r>
      <w:r w:rsidRPr="00AD6142">
        <w:rPr>
          <w:rFonts w:ascii="Arial" w:hAnsi="Arial" w:cs="Arial"/>
          <w:b/>
          <w:sz w:val="24"/>
        </w:rPr>
        <w:t>Discussion on 2Tx-2tx switching comapred to the 1Tx-2Tx case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R4-2014739</w:t>
      </w:r>
      <w:r w:rsidRPr="00AD6142">
        <w:rPr>
          <w:rFonts w:ascii="Arial" w:hAnsi="Arial" w:cs="Arial"/>
          <w:b/>
          <w:color w:val="0000FF"/>
          <w:sz w:val="24"/>
        </w:rPr>
        <w:tab/>
      </w:r>
      <w:r w:rsidRPr="00AD6142">
        <w:rPr>
          <w:rFonts w:ascii="Arial" w:hAnsi="Arial" w:cs="Arial"/>
          <w:b/>
          <w:sz w:val="24"/>
        </w:rPr>
        <w:t>UL Tx switching related RF requirements for R17 new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R4-2015182</w:t>
      </w:r>
      <w:r w:rsidRPr="00AD6142">
        <w:rPr>
          <w:rFonts w:ascii="Arial" w:hAnsi="Arial" w:cs="Arial"/>
          <w:b/>
          <w:color w:val="0000FF"/>
          <w:sz w:val="24"/>
        </w:rPr>
        <w:tab/>
      </w:r>
      <w:r w:rsidRPr="00AD6142">
        <w:rPr>
          <w:rFonts w:ascii="Arial" w:hAnsi="Arial" w:cs="Arial"/>
          <w:b/>
          <w:sz w:val="24"/>
        </w:rPr>
        <w:t>Initial considerations on 2Tx switching between 2 carriers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ZTE Wistron Telecom AB</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R4-2015197</w:t>
      </w:r>
      <w:r w:rsidRPr="00AD6142">
        <w:rPr>
          <w:rFonts w:ascii="Arial" w:hAnsi="Arial" w:cs="Arial"/>
          <w:b/>
          <w:color w:val="0000FF"/>
          <w:sz w:val="24"/>
        </w:rPr>
        <w:tab/>
      </w:r>
      <w:r w:rsidRPr="00AD6142">
        <w:rPr>
          <w:rFonts w:ascii="Arial" w:hAnsi="Arial" w:cs="Arial"/>
          <w:b/>
          <w:sz w:val="24"/>
        </w:rPr>
        <w:t>Discussion on 2Tx switching between carrier 1 and carrier 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R4-2015262</w:t>
      </w:r>
      <w:r w:rsidRPr="00AD6142">
        <w:rPr>
          <w:rFonts w:ascii="Arial" w:hAnsi="Arial" w:cs="Arial"/>
          <w:b/>
          <w:color w:val="0000FF"/>
          <w:sz w:val="24"/>
        </w:rPr>
        <w:tab/>
      </w:r>
      <w:r w:rsidRPr="00AD6142">
        <w:rPr>
          <w:rFonts w:ascii="Arial" w:hAnsi="Arial" w:cs="Arial"/>
          <w:b/>
          <w:sz w:val="24"/>
        </w:rPr>
        <w:t>consideration on UL Tx switching enhancement in Rel 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R4-2015283</w:t>
      </w:r>
      <w:r w:rsidRPr="00AD6142">
        <w:rPr>
          <w:rFonts w:ascii="Arial" w:hAnsi="Arial" w:cs="Arial"/>
          <w:b/>
          <w:color w:val="0000FF"/>
          <w:sz w:val="24"/>
        </w:rPr>
        <w:tab/>
      </w:r>
      <w:r w:rsidRPr="00AD6142">
        <w:rPr>
          <w:rFonts w:ascii="Arial" w:hAnsi="Arial" w:cs="Arial"/>
          <w:b/>
          <w:sz w:val="24"/>
        </w:rPr>
        <w:t>Discussion on the introduction of 2Tx - 2Tx UE uplink switch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R4-2015325</w:t>
      </w:r>
      <w:r w:rsidRPr="00AD6142">
        <w:rPr>
          <w:rFonts w:ascii="Arial" w:hAnsi="Arial" w:cs="Arial"/>
          <w:b/>
          <w:color w:val="0000FF"/>
          <w:sz w:val="24"/>
        </w:rPr>
        <w:tab/>
      </w:r>
      <w:r w:rsidRPr="00AD6142">
        <w:rPr>
          <w:rFonts w:ascii="Arial" w:hAnsi="Arial" w:cs="Arial"/>
          <w:b/>
          <w:sz w:val="24"/>
        </w:rPr>
        <w:t>Enhancment of Tx Switching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R4-2015355</w:t>
      </w:r>
      <w:r w:rsidRPr="00AD6142">
        <w:rPr>
          <w:rFonts w:ascii="Arial" w:hAnsi="Arial" w:cs="Arial"/>
          <w:b/>
          <w:color w:val="0000FF"/>
          <w:sz w:val="24"/>
        </w:rPr>
        <w:tab/>
      </w:r>
      <w:r w:rsidRPr="00AD6142">
        <w:rPr>
          <w:rFonts w:ascii="Arial" w:hAnsi="Arial" w:cs="Arial"/>
          <w:b/>
          <w:sz w:val="24"/>
        </w:rPr>
        <w:t>Discussion on Rel-17 FR1 Tx switching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29" w:name="_Toc57105251"/>
      <w:r w:rsidRPr="00AD6142">
        <w:t>12.2.2.3</w:t>
      </w:r>
      <w:r w:rsidRPr="00AD6142">
        <w:tab/>
        <w:t>Tx switching between 1 carrier on band A and 2 contiguous aggregated carriers on band B [NR_RF_FR1_enh -Core]</w:t>
      </w:r>
      <w:bookmarkEnd w:id="529"/>
    </w:p>
    <w:p w:rsidR="000048FE" w:rsidRPr="00AD6142" w:rsidRDefault="000048FE" w:rsidP="000048FE">
      <w:pPr>
        <w:rPr>
          <w:rFonts w:ascii="Arial" w:hAnsi="Arial" w:cs="Arial"/>
          <w:b/>
          <w:sz w:val="24"/>
        </w:rPr>
      </w:pPr>
      <w:r w:rsidRPr="00AD6142">
        <w:rPr>
          <w:rFonts w:ascii="Arial" w:hAnsi="Arial" w:cs="Arial"/>
          <w:b/>
          <w:color w:val="0000FF"/>
          <w:sz w:val="24"/>
        </w:rPr>
        <w:t>R4-2015198</w:t>
      </w:r>
      <w:r w:rsidRPr="00AD6142">
        <w:rPr>
          <w:rFonts w:ascii="Arial" w:hAnsi="Arial" w:cs="Arial"/>
          <w:b/>
          <w:color w:val="0000FF"/>
          <w:sz w:val="24"/>
        </w:rPr>
        <w:tab/>
      </w:r>
      <w:r w:rsidRPr="00AD6142">
        <w:rPr>
          <w:rFonts w:ascii="Arial" w:hAnsi="Arial" w:cs="Arial"/>
          <w:b/>
          <w:sz w:val="24"/>
        </w:rPr>
        <w:t>Discussion on Tx switching between 1 carrier on band A and 2 contiguous aggregated carriers on band B</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China Telecom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[97e][134] NR_RF_FR1_enh_Part_2 in R4-2016636.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30" w:name="_Toc57105252"/>
      <w:r w:rsidRPr="00AD6142">
        <w:t>12.2.2.4</w:t>
      </w:r>
      <w:r w:rsidRPr="00AD6142">
        <w:tab/>
        <w:t>HPUE for TDD intra-band contiguous UL CA [NR_RF_FR1_enh -Core]</w:t>
      </w:r>
      <w:bookmarkEnd w:id="530"/>
    </w:p>
    <w:p w:rsidR="000048FE" w:rsidRPr="00AD6142" w:rsidRDefault="000048FE" w:rsidP="000048FE">
      <w:pPr>
        <w:rPr>
          <w:rFonts w:ascii="Arial" w:hAnsi="Arial" w:cs="Arial"/>
          <w:b/>
          <w:sz w:val="24"/>
        </w:rPr>
      </w:pPr>
      <w:r w:rsidRPr="00AD6142">
        <w:rPr>
          <w:rFonts w:ascii="Arial" w:hAnsi="Arial" w:cs="Arial"/>
          <w:b/>
          <w:color w:val="0000FF"/>
          <w:sz w:val="24"/>
        </w:rPr>
        <w:t>R4-2014175</w:t>
      </w:r>
      <w:r w:rsidRPr="00AD6142">
        <w:rPr>
          <w:rFonts w:ascii="Arial" w:hAnsi="Arial" w:cs="Arial"/>
          <w:b/>
          <w:color w:val="0000FF"/>
          <w:sz w:val="24"/>
        </w:rPr>
        <w:tab/>
      </w:r>
      <w:r w:rsidRPr="00AD6142">
        <w:rPr>
          <w:rFonts w:ascii="Arial" w:hAnsi="Arial" w:cs="Arial"/>
          <w:b/>
          <w:sz w:val="24"/>
        </w:rPr>
        <w:t>HPUE TDD+TDD considerations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R4-2014392</w:t>
      </w:r>
      <w:r w:rsidRPr="00AD6142">
        <w:rPr>
          <w:rFonts w:ascii="Arial" w:hAnsi="Arial" w:cs="Arial"/>
          <w:b/>
          <w:color w:val="0000FF"/>
          <w:sz w:val="24"/>
        </w:rPr>
        <w:tab/>
      </w:r>
      <w:r w:rsidRPr="00AD6142">
        <w:rPr>
          <w:rFonts w:ascii="Arial" w:hAnsi="Arial" w:cs="Arial"/>
          <w:b/>
          <w:sz w:val="24"/>
        </w:rPr>
        <w:t>Discussion on SAR solutions of TDD intra-band contiguous UL CA HPUE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R4-2014508</w:t>
      </w:r>
      <w:r w:rsidRPr="00AD6142">
        <w:rPr>
          <w:rFonts w:ascii="Arial" w:hAnsi="Arial" w:cs="Arial"/>
          <w:b/>
          <w:color w:val="0000FF"/>
          <w:sz w:val="24"/>
        </w:rPr>
        <w:tab/>
      </w:r>
      <w:r w:rsidRPr="00AD6142">
        <w:rPr>
          <w:rFonts w:ascii="Arial" w:hAnsi="Arial" w:cs="Arial"/>
          <w:b/>
          <w:sz w:val="24"/>
        </w:rPr>
        <w:t>PC2 UL CA Class B/C UE Architecture and MPR/A-MPR evaluation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 Apple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transmitter architecture options and related preliminary MPR and A-MPR results valid for PC2 PA in class B and C UL CA.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R4-2015038</w:t>
      </w:r>
      <w:r w:rsidRPr="00AD6142">
        <w:rPr>
          <w:rFonts w:ascii="Arial" w:hAnsi="Arial" w:cs="Arial"/>
          <w:b/>
          <w:color w:val="0000FF"/>
          <w:sz w:val="24"/>
        </w:rPr>
        <w:tab/>
      </w:r>
      <w:r w:rsidRPr="00AD6142">
        <w:rPr>
          <w:rFonts w:ascii="Arial" w:hAnsi="Arial" w:cs="Arial"/>
          <w:b/>
          <w:sz w:val="24"/>
        </w:rPr>
        <w:t>Discussion on PC2 intra-band contiguous NR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R4-2015261</w:t>
      </w:r>
      <w:r w:rsidRPr="00AD6142">
        <w:rPr>
          <w:rFonts w:ascii="Arial" w:hAnsi="Arial" w:cs="Arial"/>
          <w:b/>
          <w:color w:val="0000FF"/>
          <w:sz w:val="24"/>
        </w:rPr>
        <w:tab/>
      </w:r>
      <w:r w:rsidRPr="00AD6142">
        <w:rPr>
          <w:rFonts w:ascii="Arial" w:hAnsi="Arial" w:cs="Arial"/>
          <w:b/>
          <w:sz w:val="24"/>
        </w:rPr>
        <w:t>Discussion on HP UE for TDD intra-band contiguous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R4-2015326</w:t>
      </w:r>
      <w:r w:rsidRPr="00AD6142">
        <w:rPr>
          <w:rFonts w:ascii="Arial" w:hAnsi="Arial" w:cs="Arial"/>
          <w:b/>
          <w:color w:val="0000FF"/>
          <w:sz w:val="24"/>
        </w:rPr>
        <w:tab/>
      </w:r>
      <w:r w:rsidRPr="00AD6142">
        <w:rPr>
          <w:rFonts w:ascii="Arial" w:hAnsi="Arial" w:cs="Arial"/>
          <w:b/>
          <w:sz w:val="24"/>
        </w:rPr>
        <w:t>Discussion on HPUE for TDD intra-band contiguous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R4-2015354</w:t>
      </w:r>
      <w:r w:rsidRPr="00AD6142">
        <w:rPr>
          <w:rFonts w:ascii="Arial" w:hAnsi="Arial" w:cs="Arial"/>
          <w:b/>
          <w:color w:val="0000FF"/>
          <w:sz w:val="24"/>
        </w:rPr>
        <w:tab/>
      </w:r>
      <w:r w:rsidRPr="00AD6142">
        <w:rPr>
          <w:rFonts w:ascii="Arial" w:hAnsi="Arial" w:cs="Arial"/>
          <w:b/>
          <w:sz w:val="24"/>
        </w:rPr>
        <w:t>Discussion on Rel-17 FR1 intra-band contiguous HPUE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R4-2016537</w:t>
      </w:r>
      <w:r w:rsidRPr="00AD6142">
        <w:rPr>
          <w:rFonts w:ascii="Arial" w:hAnsi="Arial" w:cs="Arial"/>
          <w:b/>
          <w:color w:val="0000FF"/>
          <w:sz w:val="24"/>
        </w:rPr>
        <w:tab/>
      </w:r>
      <w:r w:rsidRPr="00AD6142">
        <w:rPr>
          <w:rFonts w:ascii="Arial" w:hAnsi="Arial" w:cs="Arial"/>
          <w:b/>
          <w:sz w:val="24"/>
        </w:rPr>
        <w:t>on intra-band CA HPUE RF architecture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[97e][133] NR_RF_FR1_enh_Part_1 in R4-2016635.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31" w:name="_Toc57105253"/>
      <w:r w:rsidRPr="00AD6142">
        <w:t>12.3</w:t>
      </w:r>
      <w:r w:rsidRPr="00AD6142">
        <w:tab/>
        <w:t>NR RF requirement enhancements for frequency range 2 (FR2) [NR_RF_FR2_req_enh2]</w:t>
      </w:r>
      <w:bookmarkEnd w:id="531"/>
    </w:p>
    <w:p w:rsidR="000048FE" w:rsidRPr="00AD6142" w:rsidRDefault="000048FE" w:rsidP="000048FE">
      <w:pPr>
        <w:pStyle w:val="Heading4"/>
      </w:pPr>
      <w:bookmarkStart w:id="532" w:name="_Toc57105254"/>
      <w:r w:rsidRPr="00AD6142">
        <w:t>12.3.1</w:t>
      </w:r>
      <w:r w:rsidRPr="00AD6142">
        <w:tab/>
        <w:t>General and work plan [NR_RF_FR2_req_enh2-Core]</w:t>
      </w:r>
      <w:bookmarkEnd w:id="532"/>
    </w:p>
    <w:p w:rsidR="000048FE" w:rsidRPr="00AD6142" w:rsidRDefault="000048FE" w:rsidP="000048FE">
      <w:pPr>
        <w:rPr>
          <w:rFonts w:ascii="Arial" w:hAnsi="Arial" w:cs="Arial"/>
          <w:b/>
          <w:sz w:val="24"/>
        </w:rPr>
      </w:pPr>
      <w:r w:rsidRPr="00AD6142">
        <w:rPr>
          <w:rFonts w:ascii="Arial" w:hAnsi="Arial" w:cs="Arial"/>
          <w:b/>
          <w:color w:val="0000FF"/>
          <w:sz w:val="24"/>
        </w:rPr>
        <w:t>R4-2016637</w:t>
      </w:r>
      <w:r w:rsidRPr="00AD6142">
        <w:rPr>
          <w:rFonts w:ascii="Arial" w:hAnsi="Arial" w:cs="Arial"/>
          <w:b/>
          <w:color w:val="0000FF"/>
          <w:sz w:val="24"/>
        </w:rPr>
        <w:tab/>
      </w:r>
      <w:r w:rsidRPr="00AD6142">
        <w:rPr>
          <w:rFonts w:ascii="Arial" w:hAnsi="Arial" w:cs="Arial"/>
          <w:b/>
          <w:sz w:val="24"/>
        </w:rPr>
        <w:t>Email discussion summary for [97e][135] NR_RF_FR2_req_enh2_Part_1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[97e][135] NR_RF_FR2_req_enh2_Part_1. The email thread was moderated by Petri Vasenkari (Nokia)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R4-2016976</w:t>
      </w:r>
      <w:r w:rsidRPr="00AD6142">
        <w:rPr>
          <w:rFonts w:ascii="Arial" w:hAnsi="Arial" w:cs="Arial"/>
          <w:b/>
          <w:color w:val="0000FF"/>
          <w:sz w:val="24"/>
        </w:rPr>
        <w:tab/>
      </w:r>
      <w:r w:rsidRPr="00AD6142">
        <w:rPr>
          <w:rFonts w:ascii="Arial" w:hAnsi="Arial" w:cs="Arial"/>
          <w:b/>
          <w:sz w:val="24"/>
        </w:rPr>
        <w:t>Email discussion summary for [97e][135] NR_RF_FR2_req_enh2_Part_1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R4-2016637)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[97e][135] NR_RF_FR2_req_enh2_Part_1. The email thread was moderated by Petri Vasenkari (Nokia)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R4-2016915</w:t>
      </w:r>
      <w:r w:rsidRPr="00AD6142">
        <w:rPr>
          <w:rFonts w:ascii="Arial" w:hAnsi="Arial" w:cs="Arial"/>
          <w:b/>
          <w:color w:val="0000FF"/>
          <w:sz w:val="24"/>
        </w:rPr>
        <w:tab/>
      </w:r>
      <w:r w:rsidRPr="00AD6142">
        <w:rPr>
          <w:rFonts w:ascii="Arial" w:hAnsi="Arial" w:cs="Arial"/>
          <w:b/>
          <w:sz w:val="24"/>
        </w:rPr>
        <w:t>WF on Applicability of CBM/IBM for different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R4-2016916</w:t>
      </w:r>
      <w:r w:rsidRPr="00AD6142">
        <w:rPr>
          <w:rFonts w:ascii="Arial" w:hAnsi="Arial" w:cs="Arial"/>
          <w:b/>
          <w:color w:val="0000FF"/>
          <w:sz w:val="24"/>
        </w:rPr>
        <w:tab/>
      </w:r>
      <w:r w:rsidRPr="00AD6142">
        <w:rPr>
          <w:rFonts w:ascii="Arial" w:hAnsi="Arial" w:cs="Arial"/>
          <w:b/>
          <w:sz w:val="24"/>
        </w:rPr>
        <w:t>WF on UE requirements for CA configurations CA_n258A-n260A and CA_n257A-n259A based on IBM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R4-2016917</w:t>
      </w:r>
      <w:r w:rsidRPr="00AD6142">
        <w:rPr>
          <w:rFonts w:ascii="Arial" w:hAnsi="Arial" w:cs="Arial"/>
          <w:b/>
          <w:color w:val="0000FF"/>
          <w:sz w:val="24"/>
        </w:rPr>
        <w:tab/>
      </w:r>
      <w:r w:rsidRPr="00AD6142">
        <w:rPr>
          <w:rFonts w:ascii="Arial" w:hAnsi="Arial" w:cs="Arial"/>
          <w:b/>
          <w:sz w:val="24"/>
        </w:rPr>
        <w:t>WF on UE requirements for CA configurations within the same frequency group based on CBM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R4-2014513</w:t>
      </w:r>
      <w:r w:rsidRPr="00AD6142">
        <w:rPr>
          <w:rFonts w:ascii="Arial" w:hAnsi="Arial" w:cs="Arial"/>
          <w:b/>
          <w:color w:val="0000FF"/>
          <w:sz w:val="24"/>
        </w:rPr>
        <w:tab/>
      </w:r>
      <w:r w:rsidRPr="00AD6142">
        <w:rPr>
          <w:rFonts w:ascii="Arial" w:hAnsi="Arial" w:cs="Arial"/>
          <w:b/>
          <w:sz w:val="24"/>
        </w:rPr>
        <w:t>TR skeleton for Rel-17 FR2 UE RF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R4-2014514</w:t>
      </w:r>
      <w:r w:rsidRPr="00AD6142">
        <w:rPr>
          <w:rFonts w:ascii="Arial" w:hAnsi="Arial" w:cs="Arial"/>
          <w:b/>
          <w:color w:val="0000FF"/>
          <w:sz w:val="24"/>
        </w:rPr>
        <w:tab/>
      </w:r>
      <w:r w:rsidRPr="00AD6142">
        <w:rPr>
          <w:rFonts w:ascii="Arial" w:hAnsi="Arial" w:cs="Arial"/>
          <w:b/>
          <w:sz w:val="24"/>
        </w:rPr>
        <w:t>Work plan for New WID on NR RF Enhancements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33" w:name="_Toc57105255"/>
      <w:r w:rsidRPr="00AD6142">
        <w:t>12.3.2</w:t>
      </w:r>
      <w:r w:rsidRPr="00AD6142">
        <w:tab/>
        <w:t>RF core requirements [NR_RF_FR2_req_enh2-Core]</w:t>
      </w:r>
      <w:bookmarkEnd w:id="533"/>
    </w:p>
    <w:p w:rsidR="000048FE" w:rsidRPr="00AD6142" w:rsidRDefault="000048FE" w:rsidP="000048FE">
      <w:pPr>
        <w:rPr>
          <w:rFonts w:ascii="Arial" w:hAnsi="Arial" w:cs="Arial"/>
          <w:b/>
          <w:sz w:val="24"/>
        </w:rPr>
      </w:pPr>
      <w:r w:rsidRPr="00AD6142">
        <w:rPr>
          <w:rFonts w:ascii="Arial" w:hAnsi="Arial" w:cs="Arial"/>
          <w:b/>
          <w:color w:val="0000FF"/>
          <w:sz w:val="24"/>
        </w:rPr>
        <w:t>R4-2014724</w:t>
      </w:r>
      <w:r w:rsidRPr="00AD6142">
        <w:rPr>
          <w:rFonts w:ascii="Arial" w:hAnsi="Arial" w:cs="Arial"/>
          <w:b/>
          <w:color w:val="0000FF"/>
          <w:sz w:val="24"/>
        </w:rPr>
        <w:tab/>
      </w:r>
      <w:r w:rsidRPr="00AD6142">
        <w:rPr>
          <w:rFonts w:ascii="Arial" w:hAnsi="Arial" w:cs="Arial"/>
          <w:b/>
          <w:sz w:val="24"/>
        </w:rPr>
        <w:t>Discussion on Rel-17 FR2 inter-band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34" w:name="_Toc57105256"/>
      <w:r w:rsidRPr="00AD6142">
        <w:t>12.3.2.1</w:t>
      </w:r>
      <w:r w:rsidRPr="00AD6142">
        <w:tab/>
        <w:t>Inter-band DL CA enhancements [NR_RF_FR2_req_enh2-Core]</w:t>
      </w:r>
      <w:bookmarkEnd w:id="534"/>
    </w:p>
    <w:p w:rsidR="000048FE" w:rsidRPr="00AD6142" w:rsidRDefault="000048FE" w:rsidP="000048FE">
      <w:pPr>
        <w:rPr>
          <w:rFonts w:ascii="Arial" w:hAnsi="Arial" w:cs="Arial"/>
          <w:b/>
          <w:sz w:val="24"/>
        </w:rPr>
      </w:pPr>
      <w:r w:rsidRPr="00AD6142">
        <w:rPr>
          <w:rFonts w:ascii="Arial" w:hAnsi="Arial" w:cs="Arial"/>
          <w:b/>
          <w:color w:val="0000FF"/>
          <w:sz w:val="24"/>
        </w:rPr>
        <w:t>R4-2014912</w:t>
      </w:r>
      <w:r w:rsidRPr="00AD6142">
        <w:rPr>
          <w:rFonts w:ascii="Arial" w:hAnsi="Arial" w:cs="Arial"/>
          <w:b/>
          <w:color w:val="0000FF"/>
          <w:sz w:val="24"/>
        </w:rPr>
        <w:tab/>
      </w:r>
      <w:r w:rsidRPr="00AD6142">
        <w:rPr>
          <w:rFonts w:ascii="Arial" w:hAnsi="Arial" w:cs="Arial"/>
          <w:b/>
          <w:sz w:val="24"/>
        </w:rPr>
        <w:t>More on FR2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38.101-2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R4-2015327</w:t>
      </w:r>
      <w:r w:rsidRPr="00AD6142">
        <w:rPr>
          <w:rFonts w:ascii="Arial" w:hAnsi="Arial" w:cs="Arial"/>
          <w:b/>
          <w:color w:val="0000FF"/>
          <w:sz w:val="24"/>
        </w:rPr>
        <w:tab/>
      </w:r>
      <w:r w:rsidRPr="00AD6142">
        <w:rPr>
          <w:rFonts w:ascii="Arial" w:hAnsi="Arial" w:cs="Arial"/>
          <w:b/>
          <w:sz w:val="24"/>
        </w:rPr>
        <w:t>Discussion on FR2 inter-band DL CA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35" w:name="_Toc57105257"/>
      <w:r w:rsidRPr="00AD6142">
        <w:t>12.3.2.1.1</w:t>
      </w:r>
      <w:r w:rsidRPr="00AD6142">
        <w:tab/>
        <w:t>Applicability of CBM/IBM for different CA configurations [NR_RF_FR2_req_enh2-Core]</w:t>
      </w:r>
      <w:bookmarkEnd w:id="535"/>
    </w:p>
    <w:p w:rsidR="000048FE" w:rsidRPr="00AD6142" w:rsidRDefault="000048FE" w:rsidP="000048FE">
      <w:pPr>
        <w:rPr>
          <w:rFonts w:ascii="Arial" w:hAnsi="Arial" w:cs="Arial"/>
          <w:b/>
          <w:sz w:val="24"/>
        </w:rPr>
      </w:pPr>
      <w:r w:rsidRPr="00AD6142">
        <w:rPr>
          <w:rFonts w:ascii="Arial" w:hAnsi="Arial" w:cs="Arial"/>
          <w:b/>
          <w:color w:val="0000FF"/>
          <w:sz w:val="24"/>
        </w:rPr>
        <w:t>R4-2014293</w:t>
      </w:r>
      <w:r w:rsidRPr="00AD6142">
        <w:rPr>
          <w:rFonts w:ascii="Arial" w:hAnsi="Arial" w:cs="Arial"/>
          <w:b/>
          <w:color w:val="0000FF"/>
          <w:sz w:val="24"/>
        </w:rPr>
        <w:tab/>
      </w:r>
      <w:r w:rsidRPr="00AD6142">
        <w:rPr>
          <w:rFonts w:ascii="Arial" w:hAnsi="Arial" w:cs="Arial"/>
          <w:b/>
          <w:sz w:val="24"/>
        </w:rPr>
        <w:t xml:space="preserve">Inter-band DL CA CBM band pairs for FR2 Rel-17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lang w:val="sv-FI"/>
        </w:rPr>
      </w:pPr>
      <w:r w:rsidRPr="00AD6142">
        <w:rPr>
          <w:rFonts w:ascii="Arial" w:hAnsi="Arial" w:cs="Arial"/>
          <w:b/>
          <w:color w:val="0000FF"/>
          <w:sz w:val="24"/>
          <w:lang w:val="sv-FI"/>
        </w:rPr>
        <w:t>R4-2014515</w:t>
      </w:r>
      <w:r w:rsidRPr="00AD6142">
        <w:rPr>
          <w:rFonts w:ascii="Arial" w:hAnsi="Arial" w:cs="Arial"/>
          <w:b/>
          <w:color w:val="0000FF"/>
          <w:sz w:val="24"/>
          <w:lang w:val="sv-FI"/>
        </w:rPr>
        <w:tab/>
      </w:r>
      <w:r w:rsidRPr="00AD6142">
        <w:rPr>
          <w:rFonts w:ascii="Arial" w:hAnsi="Arial" w:cs="Arial"/>
          <w:b/>
          <w:sz w:val="24"/>
          <w:lang w:val="sv-FI"/>
        </w:rPr>
        <w:t>FR2 interband CA CBM vs IBM</w:t>
      </w:r>
    </w:p>
    <w:p w:rsidR="000048FE" w:rsidRPr="00AD6142" w:rsidRDefault="000048FE" w:rsidP="000048FE">
      <w:pPr>
        <w:rPr>
          <w:i/>
        </w:rPr>
      </w:pPr>
      <w:r w:rsidRPr="00AD6142">
        <w:rPr>
          <w:i/>
          <w:lang w:val="sv-FI"/>
        </w:rPr>
        <w:tab/>
      </w:r>
      <w:r w:rsidRPr="00AD6142">
        <w:rPr>
          <w:i/>
          <w:lang w:val="sv-FI"/>
        </w:rPr>
        <w:tab/>
      </w:r>
      <w:r w:rsidRPr="00AD6142">
        <w:rPr>
          <w:i/>
          <w:lang w:val="sv-FI"/>
        </w:rPr>
        <w:tab/>
      </w:r>
      <w:r w:rsidRPr="00AD6142">
        <w:rPr>
          <w:i/>
          <w:lang w:val="sv-FI"/>
        </w:rPr>
        <w:tab/>
      </w:r>
      <w:r w:rsidRPr="00AD6142">
        <w:rPr>
          <w:i/>
          <w:lang w:val="sv-FI"/>
        </w:rPr>
        <w:tab/>
      </w:r>
      <w:r w:rsidRPr="00AD6142">
        <w:rPr>
          <w:i/>
        </w:rPr>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R4-2014586</w:t>
      </w:r>
      <w:r w:rsidRPr="00AD6142">
        <w:rPr>
          <w:rFonts w:ascii="Arial" w:hAnsi="Arial" w:cs="Arial"/>
          <w:b/>
          <w:color w:val="0000FF"/>
          <w:sz w:val="24"/>
        </w:rPr>
        <w:tab/>
      </w:r>
      <w:r w:rsidRPr="00AD6142">
        <w:rPr>
          <w:rFonts w:ascii="Arial" w:hAnsi="Arial" w:cs="Arial"/>
          <w:b/>
          <w:sz w:val="24"/>
        </w:rPr>
        <w:t>CBM IBM Applicability for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R4-2015348</w:t>
      </w:r>
      <w:r w:rsidRPr="00AD6142">
        <w:rPr>
          <w:rFonts w:ascii="Arial" w:hAnsi="Arial" w:cs="Arial"/>
          <w:b/>
          <w:color w:val="0000FF"/>
          <w:sz w:val="24"/>
        </w:rPr>
        <w:tab/>
      </w:r>
      <w:r w:rsidRPr="00AD6142">
        <w:rPr>
          <w:rFonts w:ascii="Arial" w:hAnsi="Arial" w:cs="Arial"/>
          <w:b/>
          <w:sz w:val="24"/>
        </w:rPr>
        <w:t>Discussion on Rel-17 FR2 inter-band DL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R4-2016344</w:t>
      </w:r>
      <w:r w:rsidRPr="00AD6142">
        <w:rPr>
          <w:rFonts w:ascii="Arial" w:hAnsi="Arial" w:cs="Arial"/>
          <w:b/>
          <w:color w:val="0000FF"/>
          <w:sz w:val="24"/>
        </w:rPr>
        <w:tab/>
      </w:r>
      <w:r w:rsidRPr="00AD6142">
        <w:rPr>
          <w:rFonts w:ascii="Arial" w:hAnsi="Arial" w:cs="Arial"/>
          <w:b/>
          <w:sz w:val="24"/>
        </w:rPr>
        <w:t>Views on applicability of CBM/IBM for different CA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 Sony</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CBM and IBM applicability and capability indication for CA configurations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R4-2016523</w:t>
      </w:r>
      <w:r w:rsidRPr="00AD6142">
        <w:rPr>
          <w:rFonts w:ascii="Arial" w:hAnsi="Arial" w:cs="Arial"/>
          <w:b/>
          <w:color w:val="0000FF"/>
          <w:sz w:val="24"/>
        </w:rPr>
        <w:tab/>
      </w:r>
      <w:r w:rsidRPr="00AD6142">
        <w:rPr>
          <w:rFonts w:ascii="Arial" w:hAnsi="Arial" w:cs="Arial"/>
          <w:b/>
          <w:sz w:val="24"/>
        </w:rPr>
        <w:t>On Rel-17 inter band DL CA_FR2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38.101-2 v..</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36" w:name="_Toc57105258"/>
      <w:r w:rsidRPr="00AD6142">
        <w:t>12.3.2.1.2</w:t>
      </w:r>
      <w:r w:rsidRPr="00AD6142">
        <w:tab/>
        <w:t>Feasibility study for CA configurations within same frequency group based on IBM [NR_RF_FR2_req_enh2-Core]</w:t>
      </w:r>
      <w:bookmarkEnd w:id="536"/>
    </w:p>
    <w:p w:rsidR="000048FE" w:rsidRPr="00AD6142" w:rsidRDefault="000048FE" w:rsidP="000048FE">
      <w:pPr>
        <w:rPr>
          <w:rFonts w:ascii="Arial" w:hAnsi="Arial" w:cs="Arial"/>
          <w:b/>
          <w:sz w:val="24"/>
        </w:rPr>
      </w:pPr>
      <w:r w:rsidRPr="00AD6142">
        <w:rPr>
          <w:rFonts w:ascii="Arial" w:hAnsi="Arial" w:cs="Arial"/>
          <w:b/>
          <w:color w:val="0000FF"/>
          <w:sz w:val="24"/>
        </w:rPr>
        <w:t>R4-2016638</w:t>
      </w:r>
      <w:r w:rsidRPr="00AD6142">
        <w:rPr>
          <w:rFonts w:ascii="Arial" w:hAnsi="Arial" w:cs="Arial"/>
          <w:b/>
          <w:color w:val="0000FF"/>
          <w:sz w:val="24"/>
        </w:rPr>
        <w:tab/>
      </w:r>
      <w:r w:rsidRPr="00AD6142">
        <w:rPr>
          <w:rFonts w:ascii="Arial" w:hAnsi="Arial" w:cs="Arial"/>
          <w:b/>
          <w:sz w:val="24"/>
        </w:rPr>
        <w:t>Email discussion summary for [97e][136] NR_RF_FR2_req_enh2_Part_2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[97e][136] NR_RF_FR2_req_enh2_Part_2. The email thread was moderated by Sumant Iyer (Qualcomm India Pvt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R4-2016977</w:t>
      </w:r>
      <w:r w:rsidRPr="00AD6142">
        <w:rPr>
          <w:rFonts w:ascii="Arial" w:hAnsi="Arial" w:cs="Arial"/>
          <w:b/>
          <w:color w:val="0000FF"/>
          <w:sz w:val="24"/>
        </w:rPr>
        <w:tab/>
      </w:r>
      <w:r w:rsidRPr="00AD6142">
        <w:rPr>
          <w:rFonts w:ascii="Arial" w:hAnsi="Arial" w:cs="Arial"/>
          <w:b/>
          <w:sz w:val="24"/>
        </w:rPr>
        <w:t>Email discussion summary for [97e][136] NR_RF_FR2_req_enh2_Part_2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R4-2016638)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[97e][136] NR_RF_FR2_req_enh2_Part_2. The email thread was moderated by Sumant Iyer (Qualcomm India Pvt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R4-2016918</w:t>
      </w:r>
      <w:r w:rsidRPr="00AD6142">
        <w:rPr>
          <w:rFonts w:ascii="Arial" w:hAnsi="Arial" w:cs="Arial"/>
          <w:b/>
          <w:color w:val="0000FF"/>
          <w:sz w:val="24"/>
        </w:rPr>
        <w:tab/>
      </w:r>
      <w:r w:rsidRPr="00AD6142">
        <w:rPr>
          <w:rFonts w:ascii="Arial" w:hAnsi="Arial" w:cs="Arial"/>
          <w:b/>
          <w:sz w:val="24"/>
        </w:rPr>
        <w:t>WF on inter-band CA and UE BM type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R4-2017813</w:t>
      </w:r>
      <w:r w:rsidRPr="00AD6142">
        <w:rPr>
          <w:rFonts w:ascii="Arial" w:hAnsi="Arial" w:cs="Arial"/>
          <w:b/>
          <w:color w:val="0000FF"/>
          <w:sz w:val="24"/>
        </w:rPr>
        <w:tab/>
      </w:r>
      <w:r w:rsidRPr="00AD6142">
        <w:rPr>
          <w:rFonts w:ascii="Arial" w:hAnsi="Arial" w:cs="Arial"/>
          <w:b/>
          <w:sz w:val="24"/>
        </w:rPr>
        <w:t>WF on inter-band CA and UE BM type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color w:val="808080"/>
        </w:rPr>
      </w:pPr>
      <w:r w:rsidRPr="00AD6142">
        <w:rPr>
          <w:color w:val="808080"/>
        </w:rPr>
        <w:t>(Replaces R4-2016918)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R4-2014233</w:t>
      </w:r>
      <w:r w:rsidRPr="00AD6142">
        <w:rPr>
          <w:rFonts w:ascii="Arial" w:hAnsi="Arial" w:cs="Arial"/>
          <w:b/>
          <w:color w:val="0000FF"/>
          <w:sz w:val="24"/>
        </w:rPr>
        <w:tab/>
      </w:r>
      <w:r w:rsidRPr="00AD6142">
        <w:rPr>
          <w:rFonts w:ascii="Arial" w:hAnsi="Arial" w:cs="Arial"/>
          <w:b/>
          <w:sz w:val="24"/>
        </w:rPr>
        <w:t>On the feasibility of IBM for FR2 inter-band CA within the same frequency group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R4-2014587</w:t>
      </w:r>
      <w:r w:rsidRPr="00AD6142">
        <w:rPr>
          <w:rFonts w:ascii="Arial" w:hAnsi="Arial" w:cs="Arial"/>
          <w:b/>
          <w:color w:val="0000FF"/>
          <w:sz w:val="24"/>
        </w:rPr>
        <w:tab/>
      </w:r>
      <w:r w:rsidRPr="00AD6142">
        <w:rPr>
          <w:rFonts w:ascii="Arial" w:hAnsi="Arial" w:cs="Arial"/>
          <w:b/>
          <w:sz w:val="24"/>
        </w:rPr>
        <w:t>On IBM feasibility for CA configurations within same frequency group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R4-2015873</w:t>
      </w:r>
      <w:r w:rsidRPr="00AD6142">
        <w:rPr>
          <w:rFonts w:ascii="Arial" w:hAnsi="Arial" w:cs="Arial"/>
          <w:b/>
          <w:color w:val="0000FF"/>
          <w:sz w:val="24"/>
        </w:rPr>
        <w:tab/>
      </w:r>
      <w:r w:rsidRPr="00AD6142">
        <w:rPr>
          <w:rFonts w:ascii="Arial" w:hAnsi="Arial" w:cs="Arial"/>
          <w:b/>
          <w:sz w:val="24"/>
        </w:rPr>
        <w:t>Views on Feasibility for CA configurations within same frequency group based on IBM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37" w:name="_Toc57105259"/>
      <w:r w:rsidRPr="00AD6142">
        <w:t>12.3.2.1.3</w:t>
      </w:r>
      <w:r w:rsidRPr="00AD6142">
        <w:tab/>
        <w:t>Feasibility study for CA configurations between different frequency groups based on CBM [NR_RF_FR2_req_enh2-Core]</w:t>
      </w:r>
      <w:bookmarkEnd w:id="537"/>
    </w:p>
    <w:p w:rsidR="000048FE" w:rsidRPr="00AD6142" w:rsidRDefault="000048FE" w:rsidP="000048FE">
      <w:pPr>
        <w:rPr>
          <w:rFonts w:ascii="Arial" w:hAnsi="Arial" w:cs="Arial"/>
          <w:b/>
          <w:sz w:val="24"/>
        </w:rPr>
      </w:pPr>
      <w:r w:rsidRPr="00AD6142">
        <w:rPr>
          <w:rFonts w:ascii="Arial" w:hAnsi="Arial" w:cs="Arial"/>
          <w:b/>
          <w:color w:val="0000FF"/>
          <w:sz w:val="24"/>
        </w:rPr>
        <w:t>R4-2014232</w:t>
      </w:r>
      <w:r w:rsidRPr="00AD6142">
        <w:rPr>
          <w:rFonts w:ascii="Arial" w:hAnsi="Arial" w:cs="Arial"/>
          <w:b/>
          <w:color w:val="0000FF"/>
          <w:sz w:val="24"/>
        </w:rPr>
        <w:tab/>
      </w:r>
      <w:r w:rsidRPr="00AD6142">
        <w:rPr>
          <w:rFonts w:ascii="Arial" w:hAnsi="Arial" w:cs="Arial"/>
          <w:b/>
          <w:sz w:val="24"/>
        </w:rPr>
        <w:t>On the feasibility of CBM for FR2 inter-band CA cross different frequency groups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R4-2015874</w:t>
      </w:r>
      <w:r w:rsidRPr="00AD6142">
        <w:rPr>
          <w:rFonts w:ascii="Arial" w:hAnsi="Arial" w:cs="Arial"/>
          <w:b/>
          <w:color w:val="0000FF"/>
          <w:sz w:val="24"/>
        </w:rPr>
        <w:tab/>
      </w:r>
      <w:r w:rsidRPr="00AD6142">
        <w:rPr>
          <w:rFonts w:ascii="Arial" w:hAnsi="Arial" w:cs="Arial"/>
          <w:b/>
          <w:sz w:val="24"/>
        </w:rPr>
        <w:t>Views on Feasibility for CA configurations between different frequency groups based on CBM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38" w:name="_Toc57105260"/>
      <w:r w:rsidRPr="00AD6142">
        <w:t>12.3.2.1.4</w:t>
      </w:r>
      <w:r w:rsidRPr="00AD6142">
        <w:tab/>
        <w:t>UE requirements for CA configurations CA_n258A-n260A and CA_n257A-n259A based on IBM [NR_RF_FR2_req_enh2-Core]</w:t>
      </w:r>
      <w:bookmarkEnd w:id="538"/>
    </w:p>
    <w:p w:rsidR="000048FE" w:rsidRPr="00AD6142" w:rsidRDefault="000048FE" w:rsidP="000048FE">
      <w:pPr>
        <w:rPr>
          <w:rFonts w:ascii="Arial" w:hAnsi="Arial" w:cs="Arial"/>
          <w:b/>
          <w:sz w:val="24"/>
        </w:rPr>
      </w:pPr>
      <w:r w:rsidRPr="00AD6142">
        <w:rPr>
          <w:rFonts w:ascii="Arial" w:hAnsi="Arial" w:cs="Arial"/>
          <w:b/>
          <w:color w:val="0000FF"/>
          <w:sz w:val="24"/>
        </w:rPr>
        <w:t>R4-2014589</w:t>
      </w:r>
      <w:r w:rsidRPr="00AD6142">
        <w:rPr>
          <w:rFonts w:ascii="Arial" w:hAnsi="Arial" w:cs="Arial"/>
          <w:b/>
          <w:color w:val="0000FF"/>
          <w:sz w:val="24"/>
        </w:rPr>
        <w:tab/>
      </w:r>
      <w:r w:rsidRPr="00AD6142">
        <w:rPr>
          <w:rFonts w:ascii="Arial" w:hAnsi="Arial" w:cs="Arial"/>
          <w:b/>
          <w:sz w:val="24"/>
        </w:rPr>
        <w:t>UE requirements for CA_258A-n260A and CA_257A-n259A based on IBM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R4-2014966</w:t>
      </w:r>
      <w:r w:rsidRPr="00AD6142">
        <w:rPr>
          <w:rFonts w:ascii="Arial" w:hAnsi="Arial" w:cs="Arial"/>
          <w:b/>
          <w:color w:val="0000FF"/>
          <w:sz w:val="24"/>
        </w:rPr>
        <w:tab/>
      </w:r>
      <w:r w:rsidRPr="00AD6142">
        <w:rPr>
          <w:rFonts w:ascii="Arial" w:hAnsi="Arial" w:cs="Arial"/>
          <w:b/>
          <w:sz w:val="24"/>
        </w:rPr>
        <w:t>DL Inter-band CA_n257-n259</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R4-2015875</w:t>
      </w:r>
      <w:r w:rsidRPr="00AD6142">
        <w:rPr>
          <w:rFonts w:ascii="Arial" w:hAnsi="Arial" w:cs="Arial"/>
          <w:b/>
          <w:color w:val="0000FF"/>
          <w:sz w:val="24"/>
        </w:rPr>
        <w:tab/>
      </w:r>
      <w:r w:rsidRPr="00AD6142">
        <w:rPr>
          <w:rFonts w:ascii="Arial" w:hAnsi="Arial" w:cs="Arial"/>
          <w:b/>
          <w:sz w:val="24"/>
        </w:rPr>
        <w:t>Views on Rel-17 inter-band DL CA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39" w:name="_Toc57105261"/>
      <w:r w:rsidRPr="00AD6142">
        <w:t>12.3.2.1.5</w:t>
      </w:r>
      <w:r w:rsidRPr="00AD6142">
        <w:tab/>
        <w:t>UE requirements for CA configurations within the same frequency group based on CBM [NR_RF_FR2_req_enh2-Core]</w:t>
      </w:r>
      <w:bookmarkEnd w:id="539"/>
    </w:p>
    <w:p w:rsidR="000048FE" w:rsidRPr="00AD6142" w:rsidRDefault="000048FE" w:rsidP="000048FE">
      <w:pPr>
        <w:rPr>
          <w:rFonts w:ascii="Arial" w:hAnsi="Arial" w:cs="Arial"/>
          <w:b/>
          <w:sz w:val="24"/>
        </w:rPr>
      </w:pPr>
      <w:r w:rsidRPr="00AD6142">
        <w:rPr>
          <w:rFonts w:ascii="Arial" w:hAnsi="Arial" w:cs="Arial"/>
          <w:b/>
          <w:color w:val="0000FF"/>
          <w:sz w:val="24"/>
        </w:rPr>
        <w:t>R4-2014588</w:t>
      </w:r>
      <w:r w:rsidRPr="00AD6142">
        <w:rPr>
          <w:rFonts w:ascii="Arial" w:hAnsi="Arial" w:cs="Arial"/>
          <w:b/>
          <w:color w:val="0000FF"/>
          <w:sz w:val="24"/>
        </w:rPr>
        <w:tab/>
      </w:r>
      <w:r w:rsidRPr="00AD6142">
        <w:rPr>
          <w:rFonts w:ascii="Arial" w:hAnsi="Arial" w:cs="Arial"/>
          <w:b/>
          <w:sz w:val="24"/>
        </w:rPr>
        <w:t>UE requirements for CA configurations within the same frequency group based on CBM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40" w:name="_Toc57105262"/>
      <w:r w:rsidRPr="00AD6142">
        <w:t>12.3.2.2</w:t>
      </w:r>
      <w:r w:rsidRPr="00AD6142">
        <w:tab/>
        <w:t>Inter-band UL CA [NR_RF_FR2_req_enh2-Core]</w:t>
      </w:r>
      <w:bookmarkEnd w:id="540"/>
    </w:p>
    <w:p w:rsidR="000048FE" w:rsidRPr="00AD6142" w:rsidRDefault="000048FE" w:rsidP="000048FE">
      <w:pPr>
        <w:rPr>
          <w:rFonts w:ascii="Arial" w:hAnsi="Arial" w:cs="Arial"/>
          <w:b/>
          <w:sz w:val="24"/>
        </w:rPr>
      </w:pPr>
      <w:r w:rsidRPr="00AD6142">
        <w:rPr>
          <w:rFonts w:ascii="Arial" w:hAnsi="Arial" w:cs="Arial"/>
          <w:b/>
          <w:color w:val="0000FF"/>
          <w:sz w:val="24"/>
        </w:rPr>
        <w:t>R4-2014913</w:t>
      </w:r>
      <w:r w:rsidRPr="00AD6142">
        <w:rPr>
          <w:rFonts w:ascii="Arial" w:hAnsi="Arial" w:cs="Arial"/>
          <w:b/>
          <w:color w:val="0000FF"/>
          <w:sz w:val="24"/>
        </w:rPr>
        <w:tab/>
      </w:r>
      <w:r w:rsidRPr="00AD6142">
        <w:rPr>
          <w:rFonts w:ascii="Arial" w:hAnsi="Arial" w:cs="Arial"/>
          <w:b/>
          <w:sz w:val="24"/>
        </w:rPr>
        <w:t>Views on FR2 Inter-band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38.101-2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R4-2015328</w:t>
      </w:r>
      <w:r w:rsidRPr="00AD6142">
        <w:rPr>
          <w:rFonts w:ascii="Arial" w:hAnsi="Arial" w:cs="Arial"/>
          <w:b/>
          <w:color w:val="0000FF"/>
          <w:sz w:val="24"/>
        </w:rPr>
        <w:tab/>
      </w:r>
      <w:r w:rsidRPr="00AD6142">
        <w:rPr>
          <w:rFonts w:ascii="Arial" w:hAnsi="Arial" w:cs="Arial"/>
          <w:b/>
          <w:sz w:val="24"/>
        </w:rPr>
        <w:t>Discussion on FR2 inter-band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41" w:name="_Toc57105263"/>
      <w:r w:rsidRPr="00AD6142">
        <w:t>12.3.2.2.1</w:t>
      </w:r>
      <w:r w:rsidRPr="00AD6142">
        <w:tab/>
        <w:t>Feasibility study for CA configurations within same frequency group based on IBM and CBM [NR_RF_FR2_req_enh2-Core]</w:t>
      </w:r>
      <w:bookmarkEnd w:id="541"/>
    </w:p>
    <w:p w:rsidR="000048FE" w:rsidRPr="00AD6142" w:rsidRDefault="000048FE" w:rsidP="000048FE">
      <w:pPr>
        <w:pStyle w:val="Heading6"/>
      </w:pPr>
      <w:bookmarkStart w:id="542" w:name="_Toc57105264"/>
      <w:r w:rsidRPr="00AD6142">
        <w:t>12.3.2.2.2</w:t>
      </w:r>
      <w:r w:rsidRPr="00AD6142">
        <w:tab/>
        <w:t>Feasibility study for CA configurations between different frequency groups based on CBM [NR_RF_FR2_req_enh2-Core]</w:t>
      </w:r>
      <w:bookmarkEnd w:id="542"/>
    </w:p>
    <w:p w:rsidR="000048FE" w:rsidRPr="00AD6142" w:rsidRDefault="000048FE" w:rsidP="000048FE">
      <w:pPr>
        <w:rPr>
          <w:rFonts w:ascii="Arial" w:hAnsi="Arial" w:cs="Arial"/>
          <w:b/>
          <w:sz w:val="24"/>
        </w:rPr>
      </w:pPr>
      <w:r w:rsidRPr="00AD6142">
        <w:rPr>
          <w:rFonts w:ascii="Arial" w:hAnsi="Arial" w:cs="Arial"/>
          <w:b/>
          <w:color w:val="0000FF"/>
          <w:sz w:val="24"/>
        </w:rPr>
        <w:t>R4-2014715</w:t>
      </w:r>
      <w:r w:rsidRPr="00AD6142">
        <w:rPr>
          <w:rFonts w:ascii="Arial" w:hAnsi="Arial" w:cs="Arial"/>
          <w:b/>
          <w:color w:val="0000FF"/>
          <w:sz w:val="24"/>
        </w:rPr>
        <w:tab/>
      </w:r>
      <w:r w:rsidRPr="00AD6142">
        <w:rPr>
          <w:rFonts w:ascii="Arial" w:hAnsi="Arial" w:cs="Arial"/>
          <w:b/>
          <w:sz w:val="24"/>
        </w:rPr>
        <w:t>Inter-band UL CA for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[97e][136] NR_RF_FR2_req_enh2_Part_2 in R4-2016638.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6"/>
      </w:pPr>
      <w:bookmarkStart w:id="543" w:name="_Toc57105265"/>
      <w:r w:rsidRPr="00AD6142">
        <w:t>12.3.2.2.3</w:t>
      </w:r>
      <w:r w:rsidRPr="00AD6142">
        <w:tab/>
        <w:t>UE requirements for CA configuration CA_n257A-n259A based on IBM [NR_RF_FR2_req_enh2-Core]</w:t>
      </w:r>
      <w:bookmarkEnd w:id="543"/>
    </w:p>
    <w:p w:rsidR="000048FE" w:rsidRPr="00AD6142" w:rsidRDefault="000048FE" w:rsidP="000048FE">
      <w:pPr>
        <w:rPr>
          <w:rFonts w:ascii="Arial" w:hAnsi="Arial" w:cs="Arial"/>
          <w:b/>
          <w:sz w:val="24"/>
        </w:rPr>
      </w:pPr>
      <w:r w:rsidRPr="00AD6142">
        <w:rPr>
          <w:rFonts w:ascii="Arial" w:hAnsi="Arial" w:cs="Arial"/>
          <w:b/>
          <w:color w:val="0000FF"/>
          <w:sz w:val="24"/>
        </w:rPr>
        <w:t>R4-2016086</w:t>
      </w:r>
      <w:r w:rsidRPr="00AD6142">
        <w:rPr>
          <w:rFonts w:ascii="Arial" w:hAnsi="Arial" w:cs="Arial"/>
          <w:b/>
          <w:color w:val="0000FF"/>
          <w:sz w:val="24"/>
        </w:rPr>
        <w:tab/>
      </w:r>
      <w:r w:rsidRPr="00AD6142">
        <w:rPr>
          <w:rFonts w:ascii="Arial" w:hAnsi="Arial" w:cs="Arial"/>
          <w:b/>
          <w:sz w:val="24"/>
        </w:rPr>
        <w:t>UL inter-band CA for different band group based on IBE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[97e][135] NR_RF_FR2_req_enh2_Part_1 in R4-2016637.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44" w:name="_Toc57105266"/>
      <w:r w:rsidRPr="00AD6142">
        <w:t>12.3.2.3</w:t>
      </w:r>
      <w:r w:rsidRPr="00AD6142">
        <w:tab/>
        <w:t>UL gaps for self-calibration and monitoring [NR_RF_FR2_req_enh2-Core]</w:t>
      </w:r>
      <w:bookmarkEnd w:id="544"/>
    </w:p>
    <w:p w:rsidR="000048FE" w:rsidRPr="00AD6142" w:rsidRDefault="000048FE" w:rsidP="000048FE">
      <w:pPr>
        <w:rPr>
          <w:rFonts w:ascii="Arial" w:hAnsi="Arial" w:cs="Arial"/>
          <w:b/>
          <w:sz w:val="24"/>
        </w:rPr>
      </w:pPr>
      <w:r w:rsidRPr="00AD6142">
        <w:rPr>
          <w:rFonts w:ascii="Arial" w:hAnsi="Arial" w:cs="Arial"/>
          <w:b/>
          <w:color w:val="0000FF"/>
          <w:sz w:val="24"/>
        </w:rPr>
        <w:t>R4-2016639</w:t>
      </w:r>
      <w:r w:rsidRPr="00AD6142">
        <w:rPr>
          <w:rFonts w:ascii="Arial" w:hAnsi="Arial" w:cs="Arial"/>
          <w:b/>
          <w:color w:val="0000FF"/>
          <w:sz w:val="24"/>
        </w:rPr>
        <w:tab/>
      </w:r>
      <w:r w:rsidRPr="00AD6142">
        <w:rPr>
          <w:rFonts w:ascii="Arial" w:hAnsi="Arial" w:cs="Arial"/>
          <w:b/>
          <w:sz w:val="24"/>
        </w:rPr>
        <w:t>Email discussion summary for [97e][137] NR_RF_FR2_req_enh2_Part_3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[97e][137] NR_RF_FR2_req_enh2_Part_3. The email thread was moderated by Tang Yang (Apple AB)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R4-2016978</w:t>
      </w:r>
      <w:r w:rsidRPr="00AD6142">
        <w:rPr>
          <w:rFonts w:ascii="Arial" w:hAnsi="Arial" w:cs="Arial"/>
          <w:b/>
          <w:color w:val="0000FF"/>
          <w:sz w:val="24"/>
        </w:rPr>
        <w:tab/>
      </w:r>
      <w:r w:rsidRPr="00AD6142">
        <w:rPr>
          <w:rFonts w:ascii="Arial" w:hAnsi="Arial" w:cs="Arial"/>
          <w:b/>
          <w:sz w:val="24"/>
        </w:rPr>
        <w:t>Email discussion summary for [97e][137] NR_RF_FR2_req_enh2_Part_3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R4-2016639)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[97e][137] NR_RF_FR2_req_enh2_Part_3. The email thread was moderated by Tang Yang (Apple AB)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R4-2016919</w:t>
      </w:r>
      <w:r w:rsidRPr="00AD6142">
        <w:rPr>
          <w:rFonts w:ascii="Arial" w:hAnsi="Arial" w:cs="Arial"/>
          <w:b/>
          <w:color w:val="0000FF"/>
          <w:sz w:val="24"/>
        </w:rPr>
        <w:tab/>
      </w:r>
      <w:r w:rsidRPr="00AD6142">
        <w:rPr>
          <w:rFonts w:ascii="Arial" w:hAnsi="Arial" w:cs="Arial"/>
          <w:b/>
          <w:sz w:val="24"/>
        </w:rPr>
        <w:t>WF on UL gap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R4-2014218</w:t>
      </w:r>
      <w:r w:rsidRPr="00AD6142">
        <w:rPr>
          <w:rFonts w:ascii="Arial" w:hAnsi="Arial" w:cs="Arial"/>
          <w:b/>
          <w:color w:val="0000FF"/>
          <w:sz w:val="24"/>
        </w:rPr>
        <w:tab/>
      </w:r>
      <w:r w:rsidRPr="00AD6142">
        <w:rPr>
          <w:rFonts w:ascii="Arial" w:hAnsi="Arial" w:cs="Arial"/>
          <w:b/>
          <w:sz w:val="24"/>
        </w:rPr>
        <w:t>Discusison on UL gaps for self-calibration/monitoring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R4-2014393</w:t>
      </w:r>
      <w:r w:rsidRPr="00AD6142">
        <w:rPr>
          <w:rFonts w:ascii="Arial" w:hAnsi="Arial" w:cs="Arial"/>
          <w:b/>
          <w:color w:val="0000FF"/>
          <w:sz w:val="24"/>
        </w:rPr>
        <w:tab/>
      </w:r>
      <w:r w:rsidRPr="00AD6142">
        <w:rPr>
          <w:rFonts w:ascii="Arial" w:hAnsi="Arial" w:cs="Arial"/>
          <w:b/>
          <w:sz w:val="24"/>
        </w:rPr>
        <w:t>Discussion on UL gaps for self-calibration and monitoring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R4-2014516</w:t>
      </w:r>
      <w:r w:rsidRPr="00AD6142">
        <w:rPr>
          <w:rFonts w:ascii="Arial" w:hAnsi="Arial" w:cs="Arial"/>
          <w:b/>
          <w:color w:val="0000FF"/>
          <w:sz w:val="24"/>
        </w:rPr>
        <w:tab/>
      </w:r>
      <w:r w:rsidRPr="00AD6142">
        <w:rPr>
          <w:rFonts w:ascii="Arial" w:hAnsi="Arial" w:cs="Arial"/>
          <w:b/>
          <w:sz w:val="24"/>
        </w:rPr>
        <w:t>FR2 gaps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R4-2014590</w:t>
      </w:r>
      <w:r w:rsidRPr="00AD6142">
        <w:rPr>
          <w:rFonts w:ascii="Arial" w:hAnsi="Arial" w:cs="Arial"/>
          <w:b/>
          <w:color w:val="0000FF"/>
          <w:sz w:val="24"/>
        </w:rPr>
        <w:tab/>
      </w:r>
      <w:r w:rsidRPr="00AD6142">
        <w:rPr>
          <w:rFonts w:ascii="Arial" w:hAnsi="Arial" w:cs="Arial"/>
          <w:b/>
          <w:sz w:val="24"/>
        </w:rPr>
        <w:t>On performance improvements from self-calibration in UL gaps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R4-2014716</w:t>
      </w:r>
      <w:r w:rsidRPr="00AD6142">
        <w:rPr>
          <w:rFonts w:ascii="Arial" w:hAnsi="Arial" w:cs="Arial"/>
          <w:b/>
          <w:color w:val="0000FF"/>
          <w:sz w:val="24"/>
        </w:rPr>
        <w:tab/>
      </w:r>
      <w:r w:rsidRPr="00AD6142">
        <w:rPr>
          <w:rFonts w:ascii="Arial" w:hAnsi="Arial" w:cs="Arial"/>
          <w:b/>
          <w:sz w:val="24"/>
        </w:rPr>
        <w:t>UE calibration gap motivation and view to the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R4-2014963</w:t>
      </w:r>
      <w:r w:rsidRPr="00AD6142">
        <w:rPr>
          <w:rFonts w:ascii="Arial" w:hAnsi="Arial" w:cs="Arial"/>
          <w:b/>
          <w:color w:val="0000FF"/>
          <w:sz w:val="24"/>
        </w:rPr>
        <w:tab/>
      </w:r>
      <w:r w:rsidRPr="00AD6142">
        <w:rPr>
          <w:rFonts w:ascii="Arial" w:hAnsi="Arial" w:cs="Arial"/>
          <w:b/>
          <w:sz w:val="24"/>
        </w:rPr>
        <w:t>Discussion on UL gap for self-calibration and monitoring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R4-2015349</w:t>
      </w:r>
      <w:r w:rsidRPr="00AD6142">
        <w:rPr>
          <w:rFonts w:ascii="Arial" w:hAnsi="Arial" w:cs="Arial"/>
          <w:b/>
          <w:color w:val="0000FF"/>
          <w:sz w:val="24"/>
        </w:rPr>
        <w:tab/>
      </w:r>
      <w:r w:rsidRPr="00AD6142">
        <w:rPr>
          <w:rFonts w:ascii="Arial" w:hAnsi="Arial" w:cs="Arial"/>
          <w:b/>
          <w:sz w:val="24"/>
        </w:rPr>
        <w:t>Discussion on Rel-17 FR2 calibration gap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R4-2016061</w:t>
      </w:r>
      <w:r w:rsidRPr="00AD6142">
        <w:rPr>
          <w:rFonts w:ascii="Arial" w:hAnsi="Arial" w:cs="Arial"/>
          <w:b/>
          <w:color w:val="0000FF"/>
          <w:sz w:val="24"/>
        </w:rPr>
        <w:tab/>
      </w:r>
      <w:r w:rsidRPr="00AD6142">
        <w:rPr>
          <w:rFonts w:ascii="Arial" w:hAnsi="Arial" w:cs="Arial"/>
          <w:b/>
          <w:sz w:val="24"/>
        </w:rPr>
        <w:t>Analysis on power calibration gaps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Ericsson, Sony</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Paper contains an analysis on power calibration gaps. Including observation and proposal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R4-2016536</w:t>
      </w:r>
      <w:r w:rsidRPr="00AD6142">
        <w:rPr>
          <w:rFonts w:ascii="Arial" w:hAnsi="Arial" w:cs="Arial"/>
          <w:b/>
          <w:color w:val="0000FF"/>
          <w:sz w:val="24"/>
        </w:rPr>
        <w:tab/>
      </w:r>
      <w:r w:rsidRPr="00AD6142">
        <w:rPr>
          <w:rFonts w:ascii="Arial" w:hAnsi="Arial" w:cs="Arial"/>
          <w:b/>
          <w:sz w:val="24"/>
        </w:rPr>
        <w:t>on gaps for self-calibration and monitoring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R4-2016560</w:t>
      </w:r>
      <w:r w:rsidRPr="00AD6142">
        <w:rPr>
          <w:rFonts w:ascii="Arial" w:hAnsi="Arial" w:cs="Arial"/>
          <w:b/>
          <w:color w:val="0000FF"/>
          <w:sz w:val="24"/>
        </w:rPr>
        <w:tab/>
      </w:r>
      <w:r w:rsidRPr="00AD6142">
        <w:rPr>
          <w:rFonts w:ascii="Arial" w:hAnsi="Arial" w:cs="Arial"/>
          <w:b/>
          <w:sz w:val="24"/>
        </w:rPr>
        <w:t>Further discusison on UL gaps for self-calibration and monitoring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[97e][137] NR_RF_FR2_req_enh2_Part_3 in R4-2016639.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45" w:name="_Toc57105267"/>
      <w:r w:rsidRPr="00AD6142">
        <w:t>12.4</w:t>
      </w:r>
      <w:r w:rsidRPr="00AD6142">
        <w:tab/>
        <w:t>NR RRM further enhancement [NR_RRM_enh2-Core]</w:t>
      </w:r>
      <w:bookmarkEnd w:id="545"/>
    </w:p>
    <w:p w:rsidR="000048FE" w:rsidRPr="00AD6142" w:rsidRDefault="000048FE" w:rsidP="000048FE">
      <w:pPr>
        <w:rPr>
          <w:rFonts w:ascii="Arial" w:hAnsi="Arial" w:cs="Arial"/>
          <w:b/>
          <w:sz w:val="24"/>
        </w:rPr>
      </w:pPr>
      <w:r w:rsidRPr="00AD6142">
        <w:rPr>
          <w:rFonts w:ascii="Arial" w:hAnsi="Arial" w:cs="Arial"/>
          <w:b/>
          <w:color w:val="0000FF"/>
          <w:sz w:val="24"/>
        </w:rPr>
        <w:t>R4-2017028</w:t>
      </w:r>
      <w:r w:rsidRPr="00AD6142">
        <w:rPr>
          <w:rFonts w:ascii="Arial" w:hAnsi="Arial" w:cs="Arial"/>
          <w:b/>
          <w:color w:val="0000FF"/>
          <w:sz w:val="24"/>
        </w:rPr>
        <w:tab/>
      </w:r>
      <w:r w:rsidRPr="00AD6142">
        <w:rPr>
          <w:rFonts w:ascii="Arial" w:hAnsi="Arial" w:cs="Arial"/>
          <w:b/>
          <w:sz w:val="24"/>
        </w:rPr>
        <w:t>Email discussion summary for [97e][229] NR_RRM_enh2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[97e][229] NR_RRM_enh2. The email thread was moderated by Jerry Cui (Apple)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R4-2017299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R4-2017299</w:t>
      </w:r>
      <w:r w:rsidRPr="00AD6142">
        <w:rPr>
          <w:rFonts w:ascii="Arial" w:hAnsi="Arial" w:cs="Arial"/>
          <w:b/>
          <w:color w:val="0000FF"/>
          <w:sz w:val="24"/>
        </w:rPr>
        <w:tab/>
      </w:r>
      <w:r w:rsidRPr="00AD6142">
        <w:rPr>
          <w:rFonts w:ascii="Arial" w:hAnsi="Arial" w:cs="Arial"/>
          <w:b/>
          <w:sz w:val="24"/>
        </w:rPr>
        <w:t>Email discussion summary for [97e][229] NR_RRM_enh2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R4-2017028)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[97e][229] NR_RRM_enh2. The email thread was moderated by Jerry Cui (Apple)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46" w:name="_Toc57105268"/>
      <w:r w:rsidRPr="00AD6142">
        <w:t>12.4.1</w:t>
      </w:r>
      <w:r w:rsidRPr="00AD6142">
        <w:tab/>
        <w:t>Work plan [NR_RRM_enh2-Core]</w:t>
      </w:r>
      <w:bookmarkEnd w:id="546"/>
    </w:p>
    <w:p w:rsidR="000048FE" w:rsidRPr="00AD6142" w:rsidRDefault="000048FE" w:rsidP="000048FE">
      <w:pPr>
        <w:rPr>
          <w:rFonts w:ascii="Arial" w:hAnsi="Arial" w:cs="Arial"/>
          <w:b/>
          <w:sz w:val="24"/>
        </w:rPr>
      </w:pPr>
      <w:r w:rsidRPr="00AD6142">
        <w:rPr>
          <w:rFonts w:ascii="Arial" w:hAnsi="Arial" w:cs="Arial"/>
          <w:b/>
          <w:color w:val="0000FF"/>
          <w:sz w:val="24"/>
        </w:rPr>
        <w:t>R4-2014286</w:t>
      </w:r>
      <w:r w:rsidRPr="00AD6142">
        <w:rPr>
          <w:rFonts w:ascii="Arial" w:hAnsi="Arial" w:cs="Arial"/>
          <w:b/>
          <w:color w:val="0000FF"/>
          <w:sz w:val="24"/>
        </w:rPr>
        <w:tab/>
      </w:r>
      <w:r w:rsidRPr="00AD6142">
        <w:rPr>
          <w:rFonts w:ascii="Arial" w:hAnsi="Arial" w:cs="Arial"/>
          <w:b/>
          <w:sz w:val="24"/>
        </w:rPr>
        <w:t>Work plan for R17 FeRRM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[97e][229] NR_RRM_enh2 in R4-2017028.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R4-2017265</w:t>
      </w:r>
      <w:r w:rsidRPr="00AD6142">
        <w:rPr>
          <w:rFonts w:ascii="Arial" w:hAnsi="Arial" w:cs="Arial"/>
          <w:b/>
          <w:color w:val="0000FF"/>
          <w:sz w:val="24"/>
        </w:rPr>
        <w:tab/>
      </w:r>
      <w:r w:rsidRPr="00AD6142">
        <w:rPr>
          <w:rFonts w:ascii="Arial" w:hAnsi="Arial" w:cs="Arial"/>
          <w:b/>
          <w:sz w:val="24"/>
        </w:rPr>
        <w:t>Work plan for R17 FeRRM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808080"/>
        </w:rPr>
      </w:pPr>
      <w:r w:rsidRPr="00AD6142">
        <w:rPr>
          <w:color w:val="808080"/>
        </w:rPr>
        <w:t>(Replaces R4-2014286)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[97e][229] NR_RRM_enh2 in R4-2017028.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R4-2015310</w:t>
      </w:r>
      <w:r w:rsidRPr="00AD6142">
        <w:rPr>
          <w:rFonts w:ascii="Arial" w:hAnsi="Arial" w:cs="Arial"/>
          <w:b/>
          <w:color w:val="0000FF"/>
          <w:sz w:val="24"/>
        </w:rPr>
        <w:tab/>
      </w:r>
      <w:r w:rsidRPr="00AD6142">
        <w:rPr>
          <w:rFonts w:ascii="Arial" w:hAnsi="Arial" w:cs="Arial"/>
          <w:b/>
          <w:sz w:val="24"/>
        </w:rPr>
        <w:t>Views on PUCCH SCell Activation/Deactivation delay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[97e][229] NR_RRM_enh2 in R4-2017028.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47" w:name="_Toc57105269"/>
      <w:r w:rsidRPr="00AD6142">
        <w:t>12.5</w:t>
      </w:r>
      <w:r w:rsidRPr="00AD6142">
        <w:tab/>
        <w:t>NR measurement gap enhancements [NR_MG_enh-Core]</w:t>
      </w:r>
      <w:bookmarkEnd w:id="547"/>
    </w:p>
    <w:p w:rsidR="000048FE" w:rsidRPr="00AD6142" w:rsidRDefault="000048FE" w:rsidP="000048FE">
      <w:pPr>
        <w:rPr>
          <w:rFonts w:ascii="Arial" w:hAnsi="Arial" w:cs="Arial"/>
          <w:b/>
          <w:sz w:val="24"/>
        </w:rPr>
      </w:pPr>
      <w:r w:rsidRPr="00AD6142">
        <w:rPr>
          <w:rFonts w:ascii="Arial" w:hAnsi="Arial" w:cs="Arial"/>
          <w:b/>
          <w:color w:val="0000FF"/>
          <w:sz w:val="24"/>
        </w:rPr>
        <w:t>R4-2017029</w:t>
      </w:r>
      <w:r w:rsidRPr="00AD6142">
        <w:rPr>
          <w:rFonts w:ascii="Arial" w:hAnsi="Arial" w:cs="Arial"/>
          <w:b/>
          <w:color w:val="0000FF"/>
          <w:sz w:val="24"/>
        </w:rPr>
        <w:tab/>
      </w:r>
      <w:r w:rsidRPr="00AD6142">
        <w:rPr>
          <w:rFonts w:ascii="Arial" w:hAnsi="Arial" w:cs="Arial"/>
          <w:b/>
          <w:sz w:val="24"/>
        </w:rPr>
        <w:t>Email discussion summary for [97e][230] NR_MG_enh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(MediaTek)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[97e][230] NR_MG_enh. The email thread was moderated by Ato Yu (ZTE). All contributions discussed in the thread were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R4-2017300</w:t>
      </w:r>
      <w:r w:rsidRPr="00AD6142">
        <w:rPr>
          <w:rFonts w:ascii="Arial" w:hAnsi="Arial" w:cs="Arial"/>
          <w:b/>
          <w:color w:val="0000FF"/>
          <w:sz w:val="24"/>
        </w:rPr>
        <w:tab/>
      </w:r>
      <w:r w:rsidRPr="00AD6142">
        <w:rPr>
          <w:rFonts w:ascii="Arial" w:hAnsi="Arial" w:cs="Arial"/>
          <w:b/>
          <w:sz w:val="24"/>
        </w:rPr>
        <w:t>Email discussion summary for [97e][230] NR_MG_enh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(MediaTek)</w:t>
      </w:r>
    </w:p>
    <w:p w:rsidR="000048FE" w:rsidRPr="00AD6142" w:rsidRDefault="000048FE" w:rsidP="000048FE">
      <w:pPr>
        <w:rPr>
          <w:color w:val="808080"/>
        </w:rPr>
      </w:pPr>
      <w:r w:rsidRPr="00AD6142">
        <w:rPr>
          <w:color w:val="808080"/>
        </w:rPr>
        <w:t>(Replaces R4-2017029)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[97e][230] NR_MG_enh. The email thread was moderated by Ato Yu (ZTE). All contributions discussed in the thread were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48" w:name="_Toc57105270"/>
      <w:r w:rsidRPr="00AD6142">
        <w:t>12.5.1</w:t>
      </w:r>
      <w:r w:rsidRPr="00AD6142">
        <w:tab/>
        <w:t>Work plan [NR_MG_enh-Core]</w:t>
      </w:r>
      <w:bookmarkEnd w:id="548"/>
    </w:p>
    <w:p w:rsidR="000048FE" w:rsidRPr="00AD6142" w:rsidRDefault="000048FE" w:rsidP="000048FE">
      <w:pPr>
        <w:rPr>
          <w:rFonts w:ascii="Arial" w:hAnsi="Arial" w:cs="Arial"/>
          <w:b/>
          <w:sz w:val="24"/>
        </w:rPr>
      </w:pPr>
      <w:r w:rsidRPr="00AD6142">
        <w:rPr>
          <w:rFonts w:ascii="Arial" w:hAnsi="Arial" w:cs="Arial"/>
          <w:b/>
          <w:color w:val="0000FF"/>
          <w:sz w:val="24"/>
        </w:rPr>
        <w:t>R4-2014224</w:t>
      </w:r>
      <w:r w:rsidRPr="00AD6142">
        <w:rPr>
          <w:rFonts w:ascii="Arial" w:hAnsi="Arial" w:cs="Arial"/>
          <w:b/>
          <w:color w:val="0000FF"/>
          <w:sz w:val="24"/>
        </w:rPr>
        <w:tab/>
      </w:r>
      <w:r w:rsidRPr="00AD6142">
        <w:rPr>
          <w:rFonts w:ascii="Arial" w:hAnsi="Arial" w:cs="Arial"/>
          <w:b/>
          <w:sz w:val="24"/>
        </w:rPr>
        <w:t>Work plan for measurement gap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[97e][230] NR_MG_enh in R4-2017029.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R4-2014628</w:t>
      </w:r>
      <w:r w:rsidRPr="00AD6142">
        <w:rPr>
          <w:rFonts w:ascii="Arial" w:hAnsi="Arial" w:cs="Arial"/>
          <w:b/>
          <w:color w:val="0000FF"/>
          <w:sz w:val="24"/>
        </w:rPr>
        <w:tab/>
      </w:r>
      <w:r w:rsidRPr="00AD6142">
        <w:rPr>
          <w:rFonts w:ascii="Arial" w:hAnsi="Arial" w:cs="Arial"/>
          <w:b/>
          <w:sz w:val="24"/>
        </w:rPr>
        <w:t>Work plan of R17 NR and MR-DC measurement gap enhancements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inc.,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[97e][230] NR_MG_enh in R4-2017029.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R4-2017266</w:t>
      </w:r>
      <w:r w:rsidRPr="00AD6142">
        <w:rPr>
          <w:rFonts w:ascii="Arial" w:hAnsi="Arial" w:cs="Arial"/>
          <w:b/>
          <w:color w:val="0000FF"/>
          <w:sz w:val="24"/>
        </w:rPr>
        <w:tab/>
      </w:r>
      <w:r w:rsidRPr="00AD6142">
        <w:rPr>
          <w:rFonts w:ascii="Arial" w:hAnsi="Arial" w:cs="Arial"/>
          <w:b/>
          <w:sz w:val="24"/>
        </w:rPr>
        <w:t>Work plan of R17 NR and MR-DC measurement gap enhancements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inc., Intel Corporation</w:t>
      </w:r>
    </w:p>
    <w:p w:rsidR="000048FE" w:rsidRPr="00AD6142" w:rsidRDefault="000048FE" w:rsidP="000048FE">
      <w:pPr>
        <w:rPr>
          <w:color w:val="808080"/>
        </w:rPr>
      </w:pPr>
      <w:r w:rsidRPr="00AD6142">
        <w:rPr>
          <w:color w:val="808080"/>
        </w:rPr>
        <w:t>(Replaces R4-2014628)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[97e][230] NR_MG_enh in R4-2017029.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549" w:name="_Toc57105271"/>
      <w:r w:rsidRPr="00AD6142">
        <w:t>12.6</w:t>
      </w:r>
      <w:r w:rsidRPr="00AD6142">
        <w:tab/>
        <w:t>Enhancement for NR high speed train scenario in FR1 [NR_HST_FR1_enh-Core]</w:t>
      </w:r>
      <w:bookmarkEnd w:id="549"/>
    </w:p>
    <w:p w:rsidR="000048FE" w:rsidRPr="00AD6142" w:rsidRDefault="000048FE" w:rsidP="000048FE">
      <w:pPr>
        <w:rPr>
          <w:rFonts w:ascii="Arial" w:hAnsi="Arial" w:cs="Arial"/>
          <w:b/>
          <w:sz w:val="24"/>
        </w:rPr>
      </w:pPr>
      <w:r w:rsidRPr="00AD6142">
        <w:rPr>
          <w:rFonts w:ascii="Arial" w:hAnsi="Arial" w:cs="Arial"/>
          <w:b/>
          <w:color w:val="0000FF"/>
          <w:sz w:val="24"/>
        </w:rPr>
        <w:t>R4-2017030</w:t>
      </w:r>
      <w:r w:rsidRPr="00AD6142">
        <w:rPr>
          <w:rFonts w:ascii="Arial" w:hAnsi="Arial" w:cs="Arial"/>
          <w:b/>
          <w:color w:val="0000FF"/>
          <w:sz w:val="24"/>
        </w:rPr>
        <w:tab/>
      </w:r>
      <w:r w:rsidRPr="00AD6142">
        <w:rPr>
          <w:rFonts w:ascii="Arial" w:hAnsi="Arial" w:cs="Arial"/>
          <w:b/>
          <w:sz w:val="24"/>
        </w:rPr>
        <w:t>Email discussion summary for  [97e][231] NR_HST_FR1_enh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[97e][231] NR_HST_FR1_enh. The email thread was moderated by Jing Chen (China Mobile (Hangzhou) Inf.)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R4-2017301</w:t>
      </w:r>
      <w:r w:rsidRPr="00AD6142">
        <w:rPr>
          <w:rFonts w:ascii="Arial" w:hAnsi="Arial" w:cs="Arial"/>
          <w:b/>
          <w:color w:val="0000FF"/>
          <w:sz w:val="24"/>
        </w:rPr>
        <w:tab/>
      </w:r>
      <w:r w:rsidRPr="00AD6142">
        <w:rPr>
          <w:rFonts w:ascii="Arial" w:hAnsi="Arial" w:cs="Arial"/>
          <w:b/>
          <w:sz w:val="24"/>
        </w:rPr>
        <w:t>Email discussion summary for  [97e][231] NR_HST_FR1_enh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(CMCC)</w:t>
      </w:r>
    </w:p>
    <w:p w:rsidR="000048FE" w:rsidRPr="00AD6142" w:rsidRDefault="000048FE" w:rsidP="000048FE">
      <w:pPr>
        <w:rPr>
          <w:color w:val="808080"/>
        </w:rPr>
      </w:pPr>
      <w:r w:rsidRPr="00AD6142">
        <w:rPr>
          <w:color w:val="808080"/>
        </w:rPr>
        <w:t>(Replaces R4-2017030)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[97e][231] NR_HST_FR1_enh. The email thread was moderated by Jing Chen (China Mobile (Hangzhou) Inf.)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50" w:name="_Toc57105272"/>
      <w:r w:rsidRPr="00AD6142">
        <w:t>12.6.1</w:t>
      </w:r>
      <w:r w:rsidRPr="00AD6142">
        <w:tab/>
        <w:t>Work plan [NR_HST_FR1_enh-Core]</w:t>
      </w:r>
      <w:bookmarkEnd w:id="550"/>
    </w:p>
    <w:p w:rsidR="000048FE" w:rsidRPr="00AD6142" w:rsidRDefault="000048FE" w:rsidP="000048FE">
      <w:pPr>
        <w:rPr>
          <w:rFonts w:ascii="Arial" w:hAnsi="Arial" w:cs="Arial"/>
          <w:b/>
          <w:sz w:val="24"/>
        </w:rPr>
      </w:pPr>
      <w:r w:rsidRPr="00AD6142">
        <w:rPr>
          <w:rFonts w:ascii="Arial" w:hAnsi="Arial" w:cs="Arial"/>
          <w:b/>
          <w:color w:val="0000FF"/>
          <w:sz w:val="24"/>
        </w:rPr>
        <w:t>R4-2014225</w:t>
      </w:r>
      <w:r w:rsidRPr="00AD6142">
        <w:rPr>
          <w:rFonts w:ascii="Arial" w:hAnsi="Arial" w:cs="Arial"/>
          <w:b/>
          <w:color w:val="0000FF"/>
          <w:sz w:val="24"/>
        </w:rPr>
        <w:tab/>
      </w:r>
      <w:r w:rsidRPr="00AD6142">
        <w:rPr>
          <w:rFonts w:ascii="Arial" w:hAnsi="Arial" w:cs="Arial"/>
          <w:b/>
          <w:sz w:val="24"/>
        </w:rPr>
        <w:t>Work plan for NR high speed train scenario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[97e][231] NR_HST_FR1_enh in R4-2017030.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R4-2014705</w:t>
      </w:r>
      <w:r w:rsidRPr="00AD6142">
        <w:rPr>
          <w:rFonts w:ascii="Arial" w:hAnsi="Arial" w:cs="Arial"/>
          <w:b/>
          <w:color w:val="0000FF"/>
          <w:sz w:val="24"/>
        </w:rPr>
        <w:tab/>
      </w:r>
      <w:r w:rsidRPr="00AD6142">
        <w:rPr>
          <w:rFonts w:ascii="Arial" w:hAnsi="Arial" w:cs="Arial"/>
          <w:b/>
          <w:sz w:val="24"/>
        </w:rPr>
        <w:t>Work plan for enhancement for NR high speed train scenario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[97e][231] NR_HST_FR1_enh in R4-2017030.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R4-2017267</w:t>
      </w:r>
      <w:r w:rsidRPr="00AD6142">
        <w:rPr>
          <w:rFonts w:ascii="Arial" w:hAnsi="Arial" w:cs="Arial"/>
          <w:b/>
          <w:color w:val="0000FF"/>
          <w:sz w:val="24"/>
        </w:rPr>
        <w:tab/>
      </w:r>
      <w:r w:rsidRPr="00AD6142">
        <w:rPr>
          <w:rFonts w:ascii="Arial" w:hAnsi="Arial" w:cs="Arial"/>
          <w:b/>
          <w:sz w:val="24"/>
        </w:rPr>
        <w:t>Work plan for enhancement for NR high speed train scenario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808080"/>
        </w:rPr>
      </w:pPr>
      <w:r w:rsidRPr="00AD6142">
        <w:rPr>
          <w:color w:val="808080"/>
        </w:rPr>
        <w:t>(Replaces R4-2014705)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[97e][231] NR_HST_FR1_enh in R4-2017030.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551" w:name="_Toc57105273"/>
      <w:r w:rsidRPr="00AD6142">
        <w:t>12.7</w:t>
      </w:r>
      <w:r w:rsidRPr="00AD6142">
        <w:tab/>
        <w:t>NR support for high speed train scenario in FR2 [NR_HST_FR2_enh]</w:t>
      </w:r>
      <w:bookmarkEnd w:id="551"/>
    </w:p>
    <w:p w:rsidR="000048FE" w:rsidRPr="00AD6142" w:rsidRDefault="000048FE" w:rsidP="000048FE">
      <w:pPr>
        <w:rPr>
          <w:rFonts w:ascii="Arial" w:hAnsi="Arial" w:cs="Arial"/>
          <w:b/>
          <w:sz w:val="24"/>
        </w:rPr>
      </w:pPr>
      <w:r w:rsidRPr="00AD6142">
        <w:rPr>
          <w:rFonts w:ascii="Arial" w:hAnsi="Arial" w:cs="Arial"/>
          <w:b/>
          <w:color w:val="0000FF"/>
          <w:sz w:val="24"/>
        </w:rPr>
        <w:t>R4-2016640</w:t>
      </w:r>
      <w:r w:rsidRPr="00AD6142">
        <w:rPr>
          <w:rFonts w:ascii="Arial" w:hAnsi="Arial" w:cs="Arial"/>
          <w:b/>
          <w:color w:val="0000FF"/>
          <w:sz w:val="24"/>
        </w:rPr>
        <w:tab/>
      </w:r>
      <w:r w:rsidRPr="00AD6142">
        <w:rPr>
          <w:rFonts w:ascii="Arial" w:hAnsi="Arial" w:cs="Arial"/>
          <w:b/>
          <w:sz w:val="24"/>
        </w:rPr>
        <w:t>Email discussion summary for [97e][138] NR_HST_FR2_enh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[97e][138] NR_HST_FR2_enh. The email thread was moderated by He Wang (Samsung Electronics Czech)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R4-2016979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R4-2016979</w:t>
      </w:r>
      <w:r w:rsidRPr="00AD6142">
        <w:rPr>
          <w:rFonts w:ascii="Arial" w:hAnsi="Arial" w:cs="Arial"/>
          <w:b/>
          <w:color w:val="0000FF"/>
          <w:sz w:val="24"/>
        </w:rPr>
        <w:tab/>
      </w:r>
      <w:r w:rsidRPr="00AD6142">
        <w:rPr>
          <w:rFonts w:ascii="Arial" w:hAnsi="Arial" w:cs="Arial"/>
          <w:b/>
          <w:sz w:val="24"/>
        </w:rPr>
        <w:t>Email discussion summary for [97e][138] NR_HST_FR2_enh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(Samsung)</w:t>
      </w:r>
    </w:p>
    <w:p w:rsidR="000048FE" w:rsidRPr="00AD6142" w:rsidRDefault="000048FE" w:rsidP="000048FE">
      <w:pPr>
        <w:rPr>
          <w:color w:val="808080"/>
        </w:rPr>
      </w:pPr>
      <w:r w:rsidRPr="00AD6142">
        <w:rPr>
          <w:color w:val="808080"/>
        </w:rPr>
        <w:t>(Replaces R4-2016640)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[97e][138] NR_HST_FR2_enh. The email thread was moderated by He Wang (Samsung Electronics Czech)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R4-2016921</w:t>
      </w:r>
      <w:r w:rsidRPr="00AD6142">
        <w:rPr>
          <w:rFonts w:ascii="Arial" w:hAnsi="Arial" w:cs="Arial"/>
          <w:b/>
          <w:color w:val="0000FF"/>
          <w:sz w:val="24"/>
        </w:rPr>
        <w:tab/>
      </w:r>
      <w:r w:rsidRPr="00AD6142">
        <w:rPr>
          <w:rFonts w:ascii="Arial" w:hAnsi="Arial" w:cs="Arial"/>
          <w:b/>
          <w:sz w:val="24"/>
        </w:rPr>
        <w:t>WF on NR support for HST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R4-2017828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R4-2017828</w:t>
      </w:r>
      <w:r w:rsidRPr="00AD6142">
        <w:rPr>
          <w:rFonts w:ascii="Arial" w:hAnsi="Arial" w:cs="Arial"/>
          <w:b/>
          <w:color w:val="0000FF"/>
          <w:sz w:val="24"/>
        </w:rPr>
        <w:tab/>
      </w:r>
      <w:r w:rsidRPr="00AD6142">
        <w:rPr>
          <w:rFonts w:ascii="Arial" w:hAnsi="Arial" w:cs="Arial"/>
          <w:b/>
          <w:sz w:val="24"/>
        </w:rPr>
        <w:t>WF on NR support for HST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R4-2016921)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52" w:name="_Toc57105274"/>
      <w:r w:rsidRPr="00AD6142">
        <w:t>12.7.1</w:t>
      </w:r>
      <w:r w:rsidRPr="00AD6142">
        <w:tab/>
        <w:t>General and work plan [NR_HST_FR2_enh-Core]</w:t>
      </w:r>
      <w:bookmarkEnd w:id="552"/>
    </w:p>
    <w:p w:rsidR="000048FE" w:rsidRPr="00AD6142" w:rsidRDefault="000048FE" w:rsidP="000048FE">
      <w:pPr>
        <w:rPr>
          <w:rFonts w:ascii="Arial" w:hAnsi="Arial" w:cs="Arial"/>
          <w:b/>
          <w:sz w:val="24"/>
        </w:rPr>
      </w:pPr>
      <w:r w:rsidRPr="00AD6142">
        <w:rPr>
          <w:rFonts w:ascii="Arial" w:hAnsi="Arial" w:cs="Arial"/>
          <w:b/>
          <w:color w:val="0000FF"/>
          <w:sz w:val="24"/>
        </w:rPr>
        <w:t>R4-2014846</w:t>
      </w:r>
      <w:r w:rsidRPr="00AD6142">
        <w:rPr>
          <w:rFonts w:ascii="Arial" w:hAnsi="Arial" w:cs="Arial"/>
          <w:b/>
          <w:color w:val="0000FF"/>
          <w:sz w:val="24"/>
        </w:rPr>
        <w:tab/>
      </w:r>
      <w:r w:rsidRPr="00AD6142">
        <w:rPr>
          <w:rFonts w:ascii="Arial" w:hAnsi="Arial" w:cs="Arial"/>
          <w:b/>
          <w:sz w:val="24"/>
        </w:rPr>
        <w:t>Work plan for NR support for high speed train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R4-2016920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R4-2016920</w:t>
      </w:r>
      <w:r w:rsidRPr="00AD6142">
        <w:rPr>
          <w:rFonts w:ascii="Arial" w:hAnsi="Arial" w:cs="Arial"/>
          <w:b/>
          <w:color w:val="0000FF"/>
          <w:sz w:val="24"/>
        </w:rPr>
        <w:tab/>
      </w:r>
      <w:r w:rsidRPr="00AD6142">
        <w:rPr>
          <w:rFonts w:ascii="Arial" w:hAnsi="Arial" w:cs="Arial"/>
          <w:b/>
          <w:sz w:val="24"/>
        </w:rPr>
        <w:t>Work plan for NR support for high speed train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 Nokia, Nokia Shanghai Bell</w:t>
      </w:r>
    </w:p>
    <w:p w:rsidR="000048FE" w:rsidRPr="00AD6142" w:rsidRDefault="000048FE" w:rsidP="000048FE">
      <w:pPr>
        <w:rPr>
          <w:color w:val="808080"/>
        </w:rPr>
      </w:pPr>
      <w:r w:rsidRPr="00AD6142">
        <w:rPr>
          <w:color w:val="808080"/>
        </w:rPr>
        <w:t>(Replaces R4-2014846)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R4-2015859</w:t>
      </w:r>
      <w:r w:rsidRPr="00AD6142">
        <w:rPr>
          <w:rFonts w:ascii="Arial" w:hAnsi="Arial" w:cs="Arial"/>
          <w:b/>
          <w:color w:val="0000FF"/>
          <w:sz w:val="24"/>
        </w:rPr>
        <w:tab/>
      </w:r>
      <w:r w:rsidRPr="00AD6142">
        <w:rPr>
          <w:rFonts w:ascii="Arial" w:hAnsi="Arial" w:cs="Arial"/>
          <w:b/>
          <w:sz w:val="24"/>
        </w:rPr>
        <w:t>General considerations for FR2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General discussion on FR2 HST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R4-2015880</w:t>
      </w:r>
      <w:r w:rsidRPr="00AD6142">
        <w:rPr>
          <w:rFonts w:ascii="Arial" w:hAnsi="Arial" w:cs="Arial"/>
          <w:b/>
          <w:color w:val="0000FF"/>
          <w:sz w:val="24"/>
        </w:rPr>
        <w:tab/>
      </w:r>
      <w:r w:rsidRPr="00AD6142">
        <w:rPr>
          <w:rFonts w:ascii="Arial" w:hAnsi="Arial" w:cs="Arial"/>
          <w:b/>
          <w:sz w:val="24"/>
        </w:rPr>
        <w:t>TR skeleton for NR support for high speed train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R4-2016922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R4-2016922</w:t>
      </w:r>
      <w:r w:rsidRPr="00AD6142">
        <w:rPr>
          <w:rFonts w:ascii="Arial" w:hAnsi="Arial" w:cs="Arial"/>
          <w:b/>
          <w:color w:val="0000FF"/>
          <w:sz w:val="24"/>
        </w:rPr>
        <w:tab/>
      </w:r>
      <w:r w:rsidRPr="00AD6142">
        <w:rPr>
          <w:rFonts w:ascii="Arial" w:hAnsi="Arial" w:cs="Arial"/>
          <w:b/>
          <w:sz w:val="24"/>
        </w:rPr>
        <w:t>TR skeleton for NR support for high speed train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R4-2015880)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R4-2017838</w:t>
      </w:r>
      <w:r w:rsidRPr="00AD6142">
        <w:rPr>
          <w:rFonts w:ascii="Arial" w:hAnsi="Arial" w:cs="Arial"/>
          <w:b/>
          <w:color w:val="0000FF"/>
          <w:sz w:val="24"/>
        </w:rPr>
        <w:tab/>
      </w:r>
      <w:r w:rsidRPr="00AD6142">
        <w:rPr>
          <w:rFonts w:ascii="Arial" w:hAnsi="Arial" w:cs="Arial"/>
          <w:b/>
          <w:sz w:val="24"/>
        </w:rPr>
        <w:t>TR skeleton for NR support for high speed train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 Samsung</w:t>
      </w:r>
    </w:p>
    <w:p w:rsidR="000048FE" w:rsidRPr="00AD6142" w:rsidRDefault="000048FE" w:rsidP="000048FE">
      <w:pPr>
        <w:rPr>
          <w:color w:val="808080"/>
        </w:rPr>
      </w:pPr>
      <w:r w:rsidRPr="00AD6142">
        <w:rPr>
          <w:color w:val="808080"/>
        </w:rPr>
        <w:t>(Replaces R4-2016922)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53" w:name="_Toc57105275"/>
      <w:r w:rsidRPr="00AD6142">
        <w:t>12.7.2</w:t>
      </w:r>
      <w:r w:rsidRPr="00AD6142">
        <w:tab/>
        <w:t>High speed train deployment scenario in FR2 [NR_HST_FR2_enh-Core]</w:t>
      </w:r>
      <w:bookmarkEnd w:id="553"/>
    </w:p>
    <w:p w:rsidR="000048FE" w:rsidRPr="00AD6142" w:rsidRDefault="000048FE" w:rsidP="000048FE">
      <w:pPr>
        <w:rPr>
          <w:rFonts w:ascii="Arial" w:hAnsi="Arial" w:cs="Arial"/>
          <w:b/>
          <w:sz w:val="24"/>
        </w:rPr>
      </w:pPr>
      <w:r w:rsidRPr="00AD6142">
        <w:rPr>
          <w:rFonts w:ascii="Arial" w:hAnsi="Arial" w:cs="Arial"/>
          <w:b/>
          <w:color w:val="0000FF"/>
          <w:sz w:val="24"/>
        </w:rPr>
        <w:t>R4-2014564</w:t>
      </w:r>
      <w:r w:rsidRPr="00AD6142">
        <w:rPr>
          <w:rFonts w:ascii="Arial" w:hAnsi="Arial" w:cs="Arial"/>
          <w:b/>
          <w:color w:val="0000FF"/>
          <w:sz w:val="24"/>
        </w:rPr>
        <w:tab/>
      </w:r>
      <w:r w:rsidRPr="00AD6142">
        <w:rPr>
          <w:rFonts w:ascii="Arial" w:hAnsi="Arial" w:cs="Arial"/>
          <w:b/>
          <w:sz w:val="24"/>
        </w:rPr>
        <w:t>Views on high speed train deployments scenarios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R4-2014632</w:t>
      </w:r>
      <w:r w:rsidRPr="00AD6142">
        <w:rPr>
          <w:rFonts w:ascii="Arial" w:hAnsi="Arial" w:cs="Arial"/>
          <w:b/>
          <w:color w:val="0000FF"/>
          <w:sz w:val="24"/>
        </w:rPr>
        <w:tab/>
      </w:r>
      <w:r w:rsidRPr="00AD6142">
        <w:rPr>
          <w:rFonts w:ascii="Arial" w:hAnsi="Arial" w:cs="Arial"/>
          <w:b/>
          <w:sz w:val="24"/>
        </w:rPr>
        <w:t>FR2 HST analysis framework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R4-2014834</w:t>
      </w:r>
      <w:r w:rsidRPr="00AD6142">
        <w:rPr>
          <w:rFonts w:ascii="Arial" w:hAnsi="Arial" w:cs="Arial"/>
          <w:b/>
          <w:color w:val="0000FF"/>
          <w:sz w:val="24"/>
        </w:rPr>
        <w:tab/>
      </w:r>
      <w:r w:rsidRPr="00AD6142">
        <w:rPr>
          <w:rFonts w:ascii="Arial" w:hAnsi="Arial" w:cs="Arial"/>
          <w:b/>
          <w:sz w:val="24"/>
        </w:rPr>
        <w:t>Discussion on scenarios for FR2 high speed train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Verizon,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R4-2014847</w:t>
      </w:r>
      <w:r w:rsidRPr="00AD6142">
        <w:rPr>
          <w:rFonts w:ascii="Arial" w:hAnsi="Arial" w:cs="Arial"/>
          <w:b/>
          <w:color w:val="0000FF"/>
          <w:sz w:val="24"/>
        </w:rPr>
        <w:tab/>
      </w:r>
      <w:r w:rsidRPr="00AD6142">
        <w:rPr>
          <w:rFonts w:ascii="Arial" w:hAnsi="Arial" w:cs="Arial"/>
          <w:b/>
          <w:sz w:val="24"/>
        </w:rPr>
        <w:t>Discussion on high speed train deployment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R4-2015614</w:t>
      </w:r>
      <w:r w:rsidRPr="00AD6142">
        <w:rPr>
          <w:rFonts w:ascii="Arial" w:hAnsi="Arial" w:cs="Arial"/>
          <w:b/>
          <w:color w:val="0000FF"/>
          <w:sz w:val="24"/>
        </w:rPr>
        <w:tab/>
      </w:r>
      <w:r w:rsidRPr="00AD6142">
        <w:rPr>
          <w:rFonts w:ascii="Arial" w:hAnsi="Arial" w:cs="Arial"/>
          <w:b/>
          <w:sz w:val="24"/>
        </w:rPr>
        <w:t>Discussion on high speed train deployment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R4-2015860</w:t>
      </w:r>
      <w:r w:rsidRPr="00AD6142">
        <w:rPr>
          <w:rFonts w:ascii="Arial" w:hAnsi="Arial" w:cs="Arial"/>
          <w:b/>
          <w:color w:val="0000FF"/>
          <w:sz w:val="24"/>
        </w:rPr>
        <w:tab/>
      </w:r>
      <w:r w:rsidRPr="00AD6142">
        <w:rPr>
          <w:rFonts w:ascii="Arial" w:hAnsi="Arial" w:cs="Arial"/>
          <w:b/>
          <w:sz w:val="24"/>
        </w:rPr>
        <w:t>Deployment scenarios for FR2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Some deployment considerations for FR2 HST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R4-2016387</w:t>
      </w:r>
      <w:r w:rsidRPr="00AD6142">
        <w:rPr>
          <w:rFonts w:ascii="Arial" w:hAnsi="Arial" w:cs="Arial"/>
          <w:b/>
          <w:color w:val="0000FF"/>
          <w:sz w:val="24"/>
        </w:rPr>
        <w:tab/>
      </w:r>
      <w:r w:rsidRPr="00AD6142">
        <w:rPr>
          <w:rFonts w:ascii="Arial" w:hAnsi="Arial" w:cs="Arial"/>
          <w:b/>
          <w:sz w:val="24"/>
        </w:rPr>
        <w:t>On the high-speed train deployment scenario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an overview of HST deployment scenarios in FR2. We collect main deployment parameters, highlight the magnitude and potential impact of the Doppler effect, and discuss channel models.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54" w:name="_Toc57105276"/>
      <w:r w:rsidRPr="00AD6142">
        <w:t>12.7.3</w:t>
      </w:r>
      <w:r w:rsidRPr="00AD6142">
        <w:tab/>
        <w:t>UE RF core requirements [NR_HST_FR2_enh-Core]</w:t>
      </w:r>
      <w:bookmarkEnd w:id="554"/>
    </w:p>
    <w:p w:rsidR="000048FE" w:rsidRPr="00AD6142" w:rsidRDefault="000048FE" w:rsidP="000048FE">
      <w:pPr>
        <w:rPr>
          <w:rFonts w:ascii="Arial" w:hAnsi="Arial" w:cs="Arial"/>
          <w:b/>
          <w:sz w:val="24"/>
        </w:rPr>
      </w:pPr>
      <w:r w:rsidRPr="00AD6142">
        <w:rPr>
          <w:rFonts w:ascii="Arial" w:hAnsi="Arial" w:cs="Arial"/>
          <w:b/>
          <w:color w:val="0000FF"/>
          <w:sz w:val="24"/>
        </w:rPr>
        <w:t>R4-2014848</w:t>
      </w:r>
      <w:r w:rsidRPr="00AD6142">
        <w:rPr>
          <w:rFonts w:ascii="Arial" w:hAnsi="Arial" w:cs="Arial"/>
          <w:b/>
          <w:color w:val="0000FF"/>
          <w:sz w:val="24"/>
        </w:rPr>
        <w:tab/>
      </w:r>
      <w:r w:rsidRPr="00AD6142">
        <w:rPr>
          <w:rFonts w:ascii="Arial" w:hAnsi="Arial" w:cs="Arial"/>
          <w:b/>
          <w:sz w:val="24"/>
        </w:rPr>
        <w:t>Discussion on UE RF requirement for FR2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R4-2015087</w:t>
      </w:r>
      <w:r w:rsidRPr="00AD6142">
        <w:rPr>
          <w:rFonts w:ascii="Arial" w:hAnsi="Arial" w:cs="Arial"/>
          <w:b/>
          <w:color w:val="0000FF"/>
          <w:sz w:val="24"/>
        </w:rPr>
        <w:tab/>
      </w:r>
      <w:r w:rsidRPr="00AD6142">
        <w:rPr>
          <w:rFonts w:ascii="Arial" w:hAnsi="Arial" w:cs="Arial"/>
          <w:b/>
          <w:sz w:val="24"/>
        </w:rPr>
        <w:t>Power Class 4 for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R4-2016058</w:t>
      </w:r>
      <w:r w:rsidRPr="00AD6142">
        <w:rPr>
          <w:rFonts w:ascii="Arial" w:hAnsi="Arial" w:cs="Arial"/>
          <w:b/>
          <w:color w:val="0000FF"/>
          <w:sz w:val="24"/>
        </w:rPr>
        <w:tab/>
      </w:r>
      <w:r w:rsidRPr="00AD6142">
        <w:rPr>
          <w:rFonts w:ascii="Arial" w:hAnsi="Arial" w:cs="Arial"/>
          <w:b/>
          <w:sz w:val="24"/>
        </w:rPr>
        <w:t>On UE Core requirements for FR2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RF core requirements affected by HST FR2 deployment(s)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R4-2016538</w:t>
      </w:r>
      <w:r w:rsidRPr="00AD6142">
        <w:rPr>
          <w:rFonts w:ascii="Arial" w:hAnsi="Arial" w:cs="Arial"/>
          <w:b/>
          <w:color w:val="0000FF"/>
          <w:sz w:val="24"/>
        </w:rPr>
        <w:tab/>
      </w:r>
      <w:r w:rsidRPr="00AD6142">
        <w:rPr>
          <w:rFonts w:ascii="Arial" w:hAnsi="Arial" w:cs="Arial"/>
          <w:b/>
          <w:sz w:val="24"/>
        </w:rPr>
        <w:t>on RF requirement for NR FR2 HST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[97e][138] NR_HST_FR2_enh in R4-2016640.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55" w:name="_Toc57105277"/>
      <w:r w:rsidRPr="00AD6142">
        <w:t>12.8</w:t>
      </w:r>
      <w:r w:rsidRPr="00AD6142">
        <w:tab/>
        <w:t>Solutions for NR to support non-terrestrial networks (NTN) [NR_NTN_solutions]</w:t>
      </w:r>
      <w:bookmarkEnd w:id="555"/>
    </w:p>
    <w:p w:rsidR="000048FE" w:rsidRPr="00AD6142" w:rsidRDefault="000048FE" w:rsidP="000048FE">
      <w:pPr>
        <w:pStyle w:val="Heading4"/>
      </w:pPr>
      <w:bookmarkStart w:id="556" w:name="_Toc57105278"/>
      <w:r w:rsidRPr="00AD6142">
        <w:t>12.8.1</w:t>
      </w:r>
      <w:r w:rsidRPr="00AD6142">
        <w:tab/>
        <w:t>General and work plan [NR_NTN_solutions]</w:t>
      </w:r>
      <w:bookmarkEnd w:id="556"/>
    </w:p>
    <w:p w:rsidR="000048FE" w:rsidRPr="00AD6142" w:rsidRDefault="000048FE" w:rsidP="000048FE">
      <w:pPr>
        <w:rPr>
          <w:rFonts w:ascii="Arial" w:hAnsi="Arial" w:cs="Arial"/>
          <w:b/>
          <w:sz w:val="24"/>
        </w:rPr>
      </w:pPr>
      <w:r w:rsidRPr="00AD6142">
        <w:rPr>
          <w:rFonts w:ascii="Arial" w:hAnsi="Arial" w:cs="Arial"/>
          <w:b/>
          <w:color w:val="0000FF"/>
          <w:sz w:val="24"/>
        </w:rPr>
        <w:t>R4-2017410</w:t>
      </w:r>
      <w:r w:rsidRPr="00AD6142">
        <w:rPr>
          <w:rFonts w:ascii="Arial" w:hAnsi="Arial" w:cs="Arial"/>
          <w:b/>
          <w:color w:val="0000FF"/>
          <w:sz w:val="24"/>
        </w:rPr>
        <w:tab/>
      </w:r>
      <w:r w:rsidRPr="00AD6142">
        <w:rPr>
          <w:rFonts w:ascii="Arial" w:hAnsi="Arial" w:cs="Arial"/>
          <w:b/>
          <w:sz w:val="24"/>
        </w:rPr>
        <w:t>Email discussion summary for [97e][312] NTN_Solutions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[97e][312] NTN_Solutions. The email thread was moderated by Dorin Panaitopol (THALES)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R4-2017630</w:t>
      </w:r>
      <w:r w:rsidRPr="00AD6142">
        <w:rPr>
          <w:rFonts w:ascii="Arial" w:hAnsi="Arial" w:cs="Arial"/>
          <w:b/>
          <w:color w:val="0000FF"/>
          <w:sz w:val="24"/>
        </w:rPr>
        <w:tab/>
      </w:r>
      <w:r w:rsidRPr="00AD6142">
        <w:rPr>
          <w:rFonts w:ascii="Arial" w:hAnsi="Arial" w:cs="Arial"/>
          <w:b/>
          <w:sz w:val="24"/>
        </w:rPr>
        <w:t>Email discussion summary for [97e][312] NTN_Solutions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(THALES)</w:t>
      </w:r>
    </w:p>
    <w:p w:rsidR="000048FE" w:rsidRPr="00AD6142" w:rsidRDefault="000048FE" w:rsidP="000048FE">
      <w:pPr>
        <w:rPr>
          <w:color w:val="808080"/>
        </w:rPr>
      </w:pPr>
      <w:r w:rsidRPr="00AD6142">
        <w:rPr>
          <w:color w:val="808080"/>
        </w:rPr>
        <w:t>(Replaces R4-2017410)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[97e][312] NTN_Solutions. The email thread was moderated by Dorin Panaitopol (THALES)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R4-2017600</w:t>
      </w:r>
      <w:r w:rsidRPr="00AD6142">
        <w:rPr>
          <w:rFonts w:ascii="Arial" w:hAnsi="Arial" w:cs="Arial"/>
          <w:b/>
          <w:color w:val="0000FF"/>
          <w:sz w:val="24"/>
        </w:rPr>
        <w:tab/>
      </w:r>
      <w:r w:rsidRPr="00AD6142">
        <w:rPr>
          <w:rFonts w:ascii="Arial" w:hAnsi="Arial" w:cs="Arial"/>
          <w:b/>
          <w:sz w:val="24"/>
        </w:rPr>
        <w:t xml:space="preserve">WF on NTN solutions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R4-2014066</w:t>
      </w:r>
      <w:r w:rsidRPr="00AD6142">
        <w:rPr>
          <w:rFonts w:ascii="Arial" w:hAnsi="Arial" w:cs="Arial"/>
          <w:b/>
          <w:color w:val="0000FF"/>
          <w:sz w:val="24"/>
        </w:rPr>
        <w:tab/>
      </w:r>
      <w:r w:rsidRPr="00AD6142">
        <w:rPr>
          <w:rFonts w:ascii="Arial" w:hAnsi="Arial" w:cs="Arial"/>
          <w:b/>
          <w:sz w:val="24"/>
        </w:rPr>
        <w:t>On the status of NTN in 3GPP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Fraunhofer HHI, Fraunhofer IIS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document analyses the work done by other WGs in NTN-related work and study items and shall serve as a starting point for delegates not yet involved in NTN to get an overview on the past work and open issues.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R4-2014381</w:t>
      </w:r>
      <w:r w:rsidRPr="00AD6142">
        <w:rPr>
          <w:rFonts w:ascii="Arial" w:hAnsi="Arial" w:cs="Arial"/>
          <w:b/>
          <w:color w:val="0000FF"/>
          <w:sz w:val="24"/>
        </w:rPr>
        <w:tab/>
      </w:r>
      <w:r w:rsidRPr="00AD6142">
        <w:rPr>
          <w:rFonts w:ascii="Arial" w:hAnsi="Arial" w:cs="Arial"/>
          <w:b/>
          <w:sz w:val="24"/>
        </w:rPr>
        <w:t>NR_NTN_solutions work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R4-2017661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R4-2017661</w:t>
      </w:r>
      <w:r w:rsidRPr="00AD6142">
        <w:rPr>
          <w:rFonts w:ascii="Arial" w:hAnsi="Arial" w:cs="Arial"/>
          <w:b/>
          <w:color w:val="0000FF"/>
          <w:sz w:val="24"/>
        </w:rPr>
        <w:tab/>
      </w:r>
      <w:r w:rsidRPr="00AD6142">
        <w:rPr>
          <w:rFonts w:ascii="Arial" w:hAnsi="Arial" w:cs="Arial"/>
          <w:b/>
          <w:sz w:val="24"/>
        </w:rPr>
        <w:t>NR_NTN_solutions work plan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color w:val="808080"/>
        </w:rPr>
      </w:pPr>
      <w:r w:rsidRPr="00AD6142">
        <w:rPr>
          <w:color w:val="808080"/>
        </w:rPr>
        <w:t>(Replaces R4-2014381)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R4-2014785</w:t>
      </w:r>
      <w:r w:rsidRPr="00AD6142">
        <w:rPr>
          <w:rFonts w:ascii="Arial" w:hAnsi="Arial" w:cs="Arial"/>
          <w:b/>
          <w:color w:val="0000FF"/>
          <w:sz w:val="24"/>
        </w:rPr>
        <w:tab/>
      </w:r>
      <w:r w:rsidRPr="00AD6142">
        <w:rPr>
          <w:rFonts w:ascii="Arial" w:hAnsi="Arial" w:cs="Arial"/>
          <w:b/>
          <w:sz w:val="24"/>
        </w:rPr>
        <w:t>Views on NTN bands and coexistence study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R4-2014880</w:t>
      </w:r>
      <w:r w:rsidRPr="00AD6142">
        <w:rPr>
          <w:rFonts w:ascii="Arial" w:hAnsi="Arial" w:cs="Arial"/>
          <w:b/>
          <w:color w:val="0000FF"/>
          <w:sz w:val="24"/>
        </w:rPr>
        <w:tab/>
      </w:r>
      <w:r w:rsidRPr="00AD6142">
        <w:rPr>
          <w:rFonts w:ascii="Arial" w:hAnsi="Arial" w:cs="Arial"/>
          <w:b/>
          <w:sz w:val="24"/>
        </w:rPr>
        <w:t>Discussion on the applicability of  DFT-S-OFDM for NTN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R4-2015905</w:t>
      </w:r>
      <w:r w:rsidRPr="00AD6142">
        <w:rPr>
          <w:rFonts w:ascii="Arial" w:hAnsi="Arial" w:cs="Arial"/>
          <w:b/>
          <w:color w:val="0000FF"/>
          <w:sz w:val="24"/>
        </w:rPr>
        <w:tab/>
      </w:r>
      <w:r w:rsidRPr="00AD6142">
        <w:rPr>
          <w:rFonts w:ascii="Arial" w:hAnsi="Arial" w:cs="Arial"/>
          <w:b/>
          <w:sz w:val="24"/>
        </w:rPr>
        <w:t>Specification structure for NTN nodes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is proposing specification structure for the introduction of NTN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57" w:name="_Toc57105279"/>
      <w:r w:rsidRPr="00AD6142">
        <w:t>12.8.2</w:t>
      </w:r>
      <w:r w:rsidRPr="00AD6142">
        <w:tab/>
        <w:t>Use cases, deployment scenarios, and regulatory information [NR_NTN_solutions-Core]</w:t>
      </w:r>
      <w:bookmarkEnd w:id="557"/>
    </w:p>
    <w:p w:rsidR="000048FE" w:rsidRPr="00AD6142" w:rsidRDefault="000048FE" w:rsidP="000048FE">
      <w:pPr>
        <w:rPr>
          <w:rFonts w:ascii="Arial" w:hAnsi="Arial" w:cs="Arial"/>
          <w:b/>
          <w:sz w:val="24"/>
        </w:rPr>
      </w:pPr>
      <w:r w:rsidRPr="00AD6142">
        <w:rPr>
          <w:rFonts w:ascii="Arial" w:hAnsi="Arial" w:cs="Arial"/>
          <w:b/>
          <w:color w:val="0000FF"/>
          <w:sz w:val="24"/>
        </w:rPr>
        <w:t>R4-2014467</w:t>
      </w:r>
      <w:r w:rsidRPr="00AD6142">
        <w:rPr>
          <w:rFonts w:ascii="Arial" w:hAnsi="Arial" w:cs="Arial"/>
          <w:b/>
          <w:color w:val="0000FF"/>
          <w:sz w:val="24"/>
        </w:rPr>
        <w:tab/>
      </w:r>
      <w:r w:rsidRPr="00AD6142">
        <w:rPr>
          <w:rFonts w:ascii="Arial" w:hAnsi="Arial" w:cs="Arial"/>
          <w:b/>
          <w:sz w:val="24"/>
        </w:rPr>
        <w:t xml:space="preserve">Possible FR2 exemplary band for NR based satellite networks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HUGHES Network Systems Ltd,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R4-2015252</w:t>
      </w:r>
      <w:r w:rsidRPr="00AD6142">
        <w:rPr>
          <w:rFonts w:ascii="Arial" w:hAnsi="Arial" w:cs="Arial"/>
          <w:b/>
          <w:color w:val="0000FF"/>
          <w:sz w:val="24"/>
        </w:rPr>
        <w:tab/>
      </w:r>
      <w:r w:rsidRPr="00AD6142">
        <w:rPr>
          <w:rFonts w:ascii="Arial" w:hAnsi="Arial" w:cs="Arial"/>
          <w:b/>
          <w:sz w:val="24"/>
        </w:rPr>
        <w:t>NTN - On use cases and deployment scenarios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R4-2015263</w:t>
      </w:r>
      <w:r w:rsidRPr="00AD6142">
        <w:rPr>
          <w:rFonts w:ascii="Arial" w:hAnsi="Arial" w:cs="Arial"/>
          <w:b/>
          <w:color w:val="0000FF"/>
          <w:sz w:val="24"/>
        </w:rPr>
        <w:tab/>
      </w:r>
      <w:r w:rsidRPr="00AD6142">
        <w:rPr>
          <w:rFonts w:ascii="Arial" w:hAnsi="Arial" w:cs="Arial"/>
          <w:b/>
          <w:sz w:val="24"/>
        </w:rPr>
        <w:t>Initial discussion for NR to support non-terrestrial networks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R4-2015547</w:t>
      </w:r>
      <w:r w:rsidRPr="00AD6142">
        <w:rPr>
          <w:rFonts w:ascii="Arial" w:hAnsi="Arial" w:cs="Arial"/>
          <w:b/>
          <w:color w:val="0000FF"/>
          <w:sz w:val="24"/>
        </w:rPr>
        <w:tab/>
      </w:r>
      <w:r w:rsidRPr="00AD6142">
        <w:rPr>
          <w:rFonts w:ascii="Arial" w:hAnsi="Arial" w:cs="Arial"/>
          <w:b/>
          <w:sz w:val="24"/>
        </w:rPr>
        <w:t>General discussion about NTN topic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R4-2015906</w:t>
      </w:r>
      <w:r w:rsidRPr="00AD6142">
        <w:rPr>
          <w:rFonts w:ascii="Arial" w:hAnsi="Arial" w:cs="Arial"/>
          <w:b/>
          <w:color w:val="0000FF"/>
          <w:sz w:val="24"/>
        </w:rPr>
        <w:tab/>
      </w:r>
      <w:r w:rsidRPr="00AD6142">
        <w:rPr>
          <w:rFonts w:ascii="Arial" w:hAnsi="Arial" w:cs="Arial"/>
          <w:b/>
          <w:sz w:val="24"/>
        </w:rPr>
        <w:t>NTN Scenarios and Regulatory overview</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conrtibution is clarifying NTN scenarios and associated wording. It analyze Radio Regulations to propose freqnecy bands for NTN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R4-2015913</w:t>
      </w:r>
      <w:r w:rsidRPr="00AD6142">
        <w:rPr>
          <w:rFonts w:ascii="Arial" w:hAnsi="Arial" w:cs="Arial"/>
          <w:b/>
          <w:color w:val="0000FF"/>
          <w:sz w:val="24"/>
        </w:rPr>
        <w:tab/>
      </w:r>
      <w:r w:rsidRPr="00AD6142">
        <w:rPr>
          <w:rFonts w:ascii="Arial" w:hAnsi="Arial" w:cs="Arial"/>
          <w:b/>
          <w:sz w:val="24"/>
        </w:rPr>
        <w:t>NTN use case scenarios and architectures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objective of this document is to establish working assumption for the scenarios and use cases to be considered by NTN RAN4 work for the definition of the generic and core requirements for NTN-NR.</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R4-2015915</w:t>
      </w:r>
      <w:r w:rsidRPr="00AD6142">
        <w:rPr>
          <w:rFonts w:ascii="Arial" w:hAnsi="Arial" w:cs="Arial"/>
          <w:b/>
          <w:color w:val="0000FF"/>
          <w:sz w:val="24"/>
        </w:rPr>
        <w:tab/>
      </w:r>
      <w:r w:rsidRPr="00AD6142">
        <w:rPr>
          <w:rFonts w:ascii="Arial" w:hAnsi="Arial" w:cs="Arial"/>
          <w:b/>
          <w:sz w:val="24"/>
        </w:rPr>
        <w:t>Possible FR1 exemplary band for NR satellite networks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objective of this document is to provide an exemplary band in FR1 to be used by RAN4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58" w:name="_Toc57105280"/>
      <w:r w:rsidRPr="00AD6142">
        <w:t>12.8.3</w:t>
      </w:r>
      <w:r w:rsidRPr="00AD6142">
        <w:tab/>
        <w:t>Coexistence aspects [NR_NTN_solutions -Core]</w:t>
      </w:r>
      <w:bookmarkEnd w:id="558"/>
    </w:p>
    <w:p w:rsidR="000048FE" w:rsidRPr="00AD6142" w:rsidRDefault="000048FE" w:rsidP="000048FE">
      <w:pPr>
        <w:rPr>
          <w:rFonts w:ascii="Arial" w:hAnsi="Arial" w:cs="Arial"/>
          <w:b/>
          <w:sz w:val="24"/>
        </w:rPr>
      </w:pPr>
      <w:r w:rsidRPr="00AD6142">
        <w:rPr>
          <w:rFonts w:ascii="Arial" w:hAnsi="Arial" w:cs="Arial"/>
          <w:b/>
          <w:color w:val="0000FF"/>
          <w:sz w:val="24"/>
        </w:rPr>
        <w:t>R4-2015945</w:t>
      </w:r>
      <w:r w:rsidRPr="00AD6142">
        <w:rPr>
          <w:rFonts w:ascii="Arial" w:hAnsi="Arial" w:cs="Arial"/>
          <w:b/>
          <w:color w:val="0000FF"/>
          <w:sz w:val="24"/>
        </w:rPr>
        <w:tab/>
      </w:r>
      <w:r w:rsidRPr="00AD6142">
        <w:rPr>
          <w:rFonts w:ascii="Arial" w:hAnsi="Arial" w:cs="Arial"/>
          <w:b/>
          <w:sz w:val="24"/>
        </w:rPr>
        <w:t>NTN Proposed RF Core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objective of this document is to propose a framework for NTN core requirements and consider in particular the potential Key Performance Indicators (KPIs) to be considered by NTN RAN4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59" w:name="_Toc57105281"/>
      <w:r w:rsidRPr="00AD6142">
        <w:t>12.8.3.1</w:t>
      </w:r>
      <w:r w:rsidRPr="00AD6142">
        <w:tab/>
        <w:t>Simulation assumptions [NR_NTN_solutions -Core]</w:t>
      </w:r>
      <w:bookmarkEnd w:id="559"/>
    </w:p>
    <w:p w:rsidR="000048FE" w:rsidRPr="00AD6142" w:rsidRDefault="000048FE" w:rsidP="000048FE">
      <w:pPr>
        <w:rPr>
          <w:rFonts w:ascii="Arial" w:hAnsi="Arial" w:cs="Arial"/>
          <w:b/>
          <w:sz w:val="24"/>
        </w:rPr>
      </w:pPr>
      <w:r w:rsidRPr="00AD6142">
        <w:rPr>
          <w:rFonts w:ascii="Arial" w:hAnsi="Arial" w:cs="Arial"/>
          <w:b/>
          <w:color w:val="0000FF"/>
          <w:sz w:val="24"/>
        </w:rPr>
        <w:t>R4-2015548</w:t>
      </w:r>
      <w:r w:rsidRPr="00AD6142">
        <w:rPr>
          <w:rFonts w:ascii="Arial" w:hAnsi="Arial" w:cs="Arial"/>
          <w:b/>
          <w:color w:val="0000FF"/>
          <w:sz w:val="24"/>
        </w:rPr>
        <w:tab/>
      </w:r>
      <w:r w:rsidRPr="00AD6142">
        <w:rPr>
          <w:rFonts w:ascii="Arial" w:hAnsi="Arial" w:cs="Arial"/>
          <w:b/>
          <w:sz w:val="24"/>
        </w:rPr>
        <w:t>General discussion on NTN simulation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R4-2015907</w:t>
      </w:r>
      <w:r w:rsidRPr="00AD6142">
        <w:rPr>
          <w:rFonts w:ascii="Arial" w:hAnsi="Arial" w:cs="Arial"/>
          <w:b/>
          <w:color w:val="0000FF"/>
          <w:sz w:val="24"/>
        </w:rPr>
        <w:tab/>
      </w:r>
      <w:r w:rsidRPr="00AD6142">
        <w:rPr>
          <w:rFonts w:ascii="Arial" w:hAnsi="Arial" w:cs="Arial"/>
          <w:b/>
          <w:sz w:val="24"/>
        </w:rPr>
        <w:t>NTN Simulations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an overview of the needed simulations for NTN and initiates related discussions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R4-2016112</w:t>
      </w:r>
      <w:r w:rsidRPr="00AD6142">
        <w:rPr>
          <w:rFonts w:ascii="Arial" w:hAnsi="Arial" w:cs="Arial"/>
          <w:b/>
          <w:color w:val="0000FF"/>
          <w:sz w:val="24"/>
        </w:rPr>
        <w:tab/>
      </w:r>
      <w:r w:rsidRPr="00AD6142">
        <w:rPr>
          <w:rFonts w:ascii="Arial" w:hAnsi="Arial" w:cs="Arial"/>
          <w:b/>
          <w:sz w:val="24"/>
        </w:rPr>
        <w:t>Discussion on simulation assumptions for NTN coexistence study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60" w:name="_Toc57105282"/>
      <w:r w:rsidRPr="00AD6142">
        <w:t>12.8.3.2</w:t>
      </w:r>
      <w:r w:rsidRPr="00AD6142">
        <w:tab/>
        <w:t>UE requirements aspects [NR_NTN_solutions -Core]</w:t>
      </w:r>
      <w:bookmarkEnd w:id="560"/>
    </w:p>
    <w:p w:rsidR="000048FE" w:rsidRPr="00AD6142" w:rsidRDefault="000048FE" w:rsidP="000048FE">
      <w:pPr>
        <w:pStyle w:val="Heading5"/>
      </w:pPr>
      <w:bookmarkStart w:id="561" w:name="_Toc57105283"/>
      <w:r w:rsidRPr="00AD6142">
        <w:t>12.8.3.3</w:t>
      </w:r>
      <w:r w:rsidRPr="00AD6142">
        <w:tab/>
        <w:t>BS requirements aspects [NR_NTN_solutions -Core]</w:t>
      </w:r>
      <w:bookmarkEnd w:id="561"/>
    </w:p>
    <w:p w:rsidR="000048FE" w:rsidRPr="00AD6142" w:rsidRDefault="000048FE" w:rsidP="000048FE">
      <w:pPr>
        <w:rPr>
          <w:rFonts w:ascii="Arial" w:hAnsi="Arial" w:cs="Arial"/>
          <w:b/>
          <w:sz w:val="24"/>
        </w:rPr>
      </w:pPr>
      <w:r w:rsidRPr="00AD6142">
        <w:rPr>
          <w:rFonts w:ascii="Arial" w:hAnsi="Arial" w:cs="Arial"/>
          <w:b/>
          <w:color w:val="0000FF"/>
          <w:sz w:val="24"/>
        </w:rPr>
        <w:t>R4-2015908</w:t>
      </w:r>
      <w:r w:rsidRPr="00AD6142">
        <w:rPr>
          <w:rFonts w:ascii="Arial" w:hAnsi="Arial" w:cs="Arial"/>
          <w:b/>
          <w:color w:val="0000FF"/>
          <w:sz w:val="24"/>
        </w:rPr>
        <w:tab/>
      </w:r>
      <w:r w:rsidRPr="00AD6142">
        <w:rPr>
          <w:rFonts w:ascii="Arial" w:hAnsi="Arial" w:cs="Arial"/>
          <w:b/>
          <w:sz w:val="24"/>
        </w:rPr>
        <w:t>NTN coexistence - BS requirements aspects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introduces BS requirements aspects in the scope of NTN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[97e][312] NTN_Solutions in R4-2017410.</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62" w:name="_Toc57105284"/>
      <w:r w:rsidRPr="00AD6142">
        <w:t>12.8.4</w:t>
      </w:r>
      <w:r w:rsidRPr="00AD6142">
        <w:tab/>
        <w:t>RRM requirements [NR_NTN_solutions-Core]</w:t>
      </w:r>
      <w:bookmarkEnd w:id="562"/>
    </w:p>
    <w:p w:rsidR="000048FE" w:rsidRPr="00AD6142" w:rsidRDefault="000048FE" w:rsidP="000048FE">
      <w:pPr>
        <w:rPr>
          <w:rFonts w:ascii="Arial" w:hAnsi="Arial" w:cs="Arial"/>
          <w:b/>
          <w:sz w:val="24"/>
        </w:rPr>
      </w:pPr>
      <w:r w:rsidRPr="00AD6142">
        <w:rPr>
          <w:rFonts w:ascii="Arial" w:hAnsi="Arial" w:cs="Arial"/>
          <w:b/>
          <w:color w:val="0000FF"/>
          <w:sz w:val="24"/>
        </w:rPr>
        <w:t>R4-2017031</w:t>
      </w:r>
      <w:r w:rsidRPr="00AD6142">
        <w:rPr>
          <w:rFonts w:ascii="Arial" w:hAnsi="Arial" w:cs="Arial"/>
          <w:b/>
          <w:color w:val="0000FF"/>
          <w:sz w:val="24"/>
        </w:rPr>
        <w:tab/>
      </w:r>
      <w:r w:rsidRPr="00AD6142">
        <w:rPr>
          <w:rFonts w:ascii="Arial" w:hAnsi="Arial" w:cs="Arial"/>
          <w:b/>
          <w:sz w:val="24"/>
        </w:rPr>
        <w:t>Email discussion summary for [97e][232] NR_NTN_solutions_RRM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[97e][232] NR_NTN_solutions_RRM. The email thread was moderated by Dorin Panaitopol (THALES)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R4-2017302</w:t>
      </w:r>
      <w:r w:rsidRPr="00AD6142">
        <w:rPr>
          <w:rFonts w:ascii="Arial" w:hAnsi="Arial" w:cs="Arial"/>
          <w:b/>
          <w:color w:val="0000FF"/>
          <w:sz w:val="24"/>
        </w:rPr>
        <w:tab/>
      </w:r>
      <w:r w:rsidRPr="00AD6142">
        <w:rPr>
          <w:rFonts w:ascii="Arial" w:hAnsi="Arial" w:cs="Arial"/>
          <w:b/>
          <w:sz w:val="24"/>
        </w:rPr>
        <w:t>Email discussion summary for [97e][232] NR_NTN_solutions_RRM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(THALES)</w:t>
      </w:r>
    </w:p>
    <w:p w:rsidR="000048FE" w:rsidRPr="00AD6142" w:rsidRDefault="000048FE" w:rsidP="000048FE">
      <w:pPr>
        <w:rPr>
          <w:color w:val="808080"/>
        </w:rPr>
      </w:pPr>
      <w:r w:rsidRPr="00AD6142">
        <w:rPr>
          <w:color w:val="808080"/>
        </w:rPr>
        <w:t>(Replaces R4-2017031)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[97e][232] NR_NTN_solutions_RRM. The email thread was moderated by Dorin Panaitopol (THALES)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R4-2017268</w:t>
      </w:r>
      <w:r w:rsidRPr="00AD6142">
        <w:rPr>
          <w:rFonts w:ascii="Arial" w:hAnsi="Arial" w:cs="Arial"/>
          <w:b/>
          <w:color w:val="0000FF"/>
          <w:sz w:val="24"/>
        </w:rPr>
        <w:tab/>
      </w:r>
      <w:r w:rsidRPr="00AD6142">
        <w:rPr>
          <w:rFonts w:ascii="Arial" w:hAnsi="Arial" w:cs="Arial"/>
          <w:b/>
          <w:sz w:val="24"/>
        </w:rPr>
        <w:t>WF on NR NTN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R4-2017350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R4-2017350</w:t>
      </w:r>
      <w:r w:rsidRPr="00AD6142">
        <w:rPr>
          <w:rFonts w:ascii="Arial" w:hAnsi="Arial" w:cs="Arial"/>
          <w:b/>
          <w:color w:val="0000FF"/>
          <w:sz w:val="24"/>
        </w:rPr>
        <w:tab/>
      </w:r>
      <w:r w:rsidRPr="00AD6142">
        <w:rPr>
          <w:rFonts w:ascii="Arial" w:hAnsi="Arial" w:cs="Arial"/>
          <w:b/>
          <w:sz w:val="24"/>
        </w:rPr>
        <w:t>WF on NR NTN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color w:val="808080"/>
        </w:rPr>
      </w:pPr>
      <w:r w:rsidRPr="00AD6142">
        <w:rPr>
          <w:color w:val="808080"/>
        </w:rPr>
        <w:t>(Replaces R4-2017268)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R4-2014658</w:t>
      </w:r>
      <w:r w:rsidRPr="00AD6142">
        <w:rPr>
          <w:rFonts w:ascii="Arial" w:hAnsi="Arial" w:cs="Arial"/>
          <w:b/>
          <w:color w:val="0000FF"/>
          <w:sz w:val="24"/>
        </w:rPr>
        <w:tab/>
      </w:r>
      <w:r w:rsidRPr="00AD6142">
        <w:rPr>
          <w:rFonts w:ascii="Arial" w:hAnsi="Arial" w:cs="Arial"/>
          <w:b/>
          <w:sz w:val="24"/>
        </w:rPr>
        <w:t>Initial discussion on RRM impact for NR NTN system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R4-2014875</w:t>
      </w:r>
      <w:r w:rsidRPr="00AD6142">
        <w:rPr>
          <w:rFonts w:ascii="Arial" w:hAnsi="Arial" w:cs="Arial"/>
          <w:b/>
          <w:color w:val="0000FF"/>
          <w:sz w:val="24"/>
        </w:rPr>
        <w:tab/>
      </w:r>
      <w:r w:rsidRPr="00AD6142">
        <w:rPr>
          <w:rFonts w:ascii="Arial" w:hAnsi="Arial" w:cs="Arial"/>
          <w:b/>
          <w:sz w:val="24"/>
        </w:rPr>
        <w:t>Discussion on RRM requirements in NTN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R4-2014928</w:t>
      </w:r>
      <w:r w:rsidRPr="00AD6142">
        <w:rPr>
          <w:rFonts w:ascii="Arial" w:hAnsi="Arial" w:cs="Arial"/>
          <w:b/>
          <w:color w:val="0000FF"/>
          <w:sz w:val="24"/>
        </w:rPr>
        <w:tab/>
      </w:r>
      <w:r w:rsidRPr="00AD6142">
        <w:rPr>
          <w:rFonts w:ascii="Arial" w:hAnsi="Arial" w:cs="Arial"/>
          <w:b/>
          <w:sz w:val="24"/>
        </w:rPr>
        <w:t>Satellite Position Accuracy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Eutelsat 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R4-2015730</w:t>
      </w:r>
      <w:r w:rsidRPr="00AD6142">
        <w:rPr>
          <w:rFonts w:ascii="Arial" w:hAnsi="Arial" w:cs="Arial"/>
          <w:b/>
          <w:color w:val="0000FF"/>
          <w:sz w:val="24"/>
        </w:rPr>
        <w:tab/>
      </w:r>
      <w:r w:rsidRPr="00AD6142">
        <w:rPr>
          <w:rFonts w:ascii="Arial" w:hAnsi="Arial" w:cs="Arial"/>
          <w:b/>
          <w:sz w:val="24"/>
        </w:rPr>
        <w:t>Initial discussion on NTN RRM requirements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Initial discussion on NTN RRM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R4-2015946</w:t>
      </w:r>
      <w:r w:rsidRPr="00AD6142">
        <w:rPr>
          <w:rFonts w:ascii="Arial" w:hAnsi="Arial" w:cs="Arial"/>
          <w:b/>
          <w:color w:val="0000FF"/>
          <w:sz w:val="24"/>
        </w:rPr>
        <w:tab/>
      </w:r>
      <w:r w:rsidRPr="00AD6142">
        <w:rPr>
          <w:rFonts w:ascii="Arial" w:hAnsi="Arial" w:cs="Arial"/>
          <w:b/>
          <w:sz w:val="24"/>
        </w:rPr>
        <w:t>NTN RRM and Demodulation KPIs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THALES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objective of this document is to propose a framework for NTN core requirements and consider in particular the potential demodulation Key Performance Indicators (KPIs) &amp; RRM aspects to be considered by NTN RAN4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R4-2016037</w:t>
      </w:r>
      <w:r w:rsidRPr="00AD6142">
        <w:rPr>
          <w:rFonts w:ascii="Arial" w:hAnsi="Arial" w:cs="Arial"/>
          <w:b/>
          <w:color w:val="0000FF"/>
          <w:sz w:val="24"/>
        </w:rPr>
        <w:tab/>
      </w:r>
      <w:r w:rsidRPr="00AD6142">
        <w:rPr>
          <w:rFonts w:ascii="Arial" w:hAnsi="Arial" w:cs="Arial"/>
          <w:b/>
          <w:sz w:val="24"/>
        </w:rPr>
        <w:t>NTN impact on 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Analysis of RRM requirements of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[97e][232] NR_NTN_solutions_RRM in R4-2017031.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63" w:name="_Toc57105285"/>
      <w:r w:rsidRPr="00AD6142">
        <w:t>12.9</w:t>
      </w:r>
      <w:r w:rsidRPr="00AD6142">
        <w:tab/>
        <w:t>UE Power Saving Enhancements [NR_UE_pow_sav_enh]</w:t>
      </w:r>
      <w:bookmarkEnd w:id="563"/>
    </w:p>
    <w:p w:rsidR="000048FE" w:rsidRPr="00AD6142" w:rsidRDefault="000048FE" w:rsidP="000048FE">
      <w:pPr>
        <w:rPr>
          <w:rFonts w:ascii="Arial" w:hAnsi="Arial" w:cs="Arial"/>
          <w:b/>
          <w:sz w:val="24"/>
        </w:rPr>
      </w:pPr>
      <w:r w:rsidRPr="00AD6142">
        <w:rPr>
          <w:rFonts w:ascii="Arial" w:hAnsi="Arial" w:cs="Arial"/>
          <w:b/>
          <w:color w:val="0000FF"/>
          <w:sz w:val="24"/>
        </w:rPr>
        <w:t>R4-2017032</w:t>
      </w:r>
      <w:r w:rsidRPr="00AD6142">
        <w:rPr>
          <w:rFonts w:ascii="Arial" w:hAnsi="Arial" w:cs="Arial"/>
          <w:b/>
          <w:color w:val="0000FF"/>
          <w:sz w:val="24"/>
        </w:rPr>
        <w:tab/>
      </w:r>
      <w:r w:rsidRPr="00AD6142">
        <w:rPr>
          <w:rFonts w:ascii="Arial" w:hAnsi="Arial" w:cs="Arial"/>
          <w:b/>
          <w:sz w:val="24"/>
        </w:rPr>
        <w:t>Email discussion summary for [97e][233] NR_UE_pow_sav_enh_RRM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(MediaTek)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[97e][233] NR_UE_pow_sav_enh_RRM. The email thread was moderated by Hsuanli Lin (MediaTek (Wuhan) Inc.)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R4-2017303</w:t>
      </w:r>
      <w:r w:rsidRPr="00AD6142">
        <w:rPr>
          <w:rFonts w:ascii="Arial" w:hAnsi="Arial" w:cs="Arial"/>
          <w:b/>
          <w:color w:val="0000FF"/>
          <w:sz w:val="24"/>
        </w:rPr>
        <w:tab/>
      </w:r>
      <w:r w:rsidRPr="00AD6142">
        <w:rPr>
          <w:rFonts w:ascii="Arial" w:hAnsi="Arial" w:cs="Arial"/>
          <w:b/>
          <w:sz w:val="24"/>
        </w:rPr>
        <w:t>Email discussion summary for [97e][233] NR_UE_pow_sav_enh_RRM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(MediaTek)</w:t>
      </w:r>
    </w:p>
    <w:p w:rsidR="000048FE" w:rsidRPr="00AD6142" w:rsidRDefault="000048FE" w:rsidP="000048FE">
      <w:pPr>
        <w:rPr>
          <w:color w:val="808080"/>
        </w:rPr>
      </w:pPr>
      <w:r w:rsidRPr="00AD6142">
        <w:rPr>
          <w:color w:val="808080"/>
        </w:rPr>
        <w:t>(Replaces R4-2017032)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[97e][233] NR_UE_pow_sav_enh_RRM. The email thread was moderated by Hsuanli Lin (MediaTek (Wuhan) Inc.) and treated during RRM session chaired by Andrey Chervyakov (Intel).</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64" w:name="_Toc57105286"/>
      <w:r w:rsidRPr="00AD6142">
        <w:t>12.9.1</w:t>
      </w:r>
      <w:r w:rsidRPr="00AD6142">
        <w:tab/>
        <w:t>General and work plan [NR_UE_pow_sav_enh]</w:t>
      </w:r>
      <w:bookmarkEnd w:id="564"/>
    </w:p>
    <w:p w:rsidR="000048FE" w:rsidRPr="00AD6142" w:rsidRDefault="000048FE" w:rsidP="000048FE">
      <w:pPr>
        <w:rPr>
          <w:rFonts w:ascii="Arial" w:hAnsi="Arial" w:cs="Arial"/>
          <w:b/>
          <w:sz w:val="24"/>
        </w:rPr>
      </w:pPr>
      <w:r w:rsidRPr="00AD6142">
        <w:rPr>
          <w:rFonts w:ascii="Arial" w:hAnsi="Arial" w:cs="Arial"/>
          <w:b/>
          <w:color w:val="0000FF"/>
          <w:sz w:val="24"/>
        </w:rPr>
        <w:t>R4-2014366</w:t>
      </w:r>
      <w:r w:rsidRPr="00AD6142">
        <w:rPr>
          <w:rFonts w:ascii="Arial" w:hAnsi="Arial" w:cs="Arial"/>
          <w:b/>
          <w:color w:val="0000FF"/>
          <w:sz w:val="24"/>
        </w:rPr>
        <w:tab/>
      </w:r>
      <w:r w:rsidRPr="00AD6142">
        <w:rPr>
          <w:rFonts w:ascii="Arial" w:hAnsi="Arial" w:cs="Arial"/>
          <w:b/>
          <w:sz w:val="24"/>
        </w:rPr>
        <w:t>Work plan of Rel-17 Power Saving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R4-2017270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R4-2017270</w:t>
      </w:r>
      <w:r w:rsidRPr="00AD6142">
        <w:rPr>
          <w:rFonts w:ascii="Arial" w:hAnsi="Arial" w:cs="Arial"/>
          <w:b/>
          <w:color w:val="0000FF"/>
          <w:sz w:val="24"/>
        </w:rPr>
        <w:tab/>
      </w:r>
      <w:r w:rsidRPr="00AD6142">
        <w:rPr>
          <w:rFonts w:ascii="Arial" w:hAnsi="Arial" w:cs="Arial"/>
          <w:b/>
          <w:sz w:val="24"/>
        </w:rPr>
        <w:t>Work plan of Rel-17 Power Saving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color w:val="808080"/>
        </w:rPr>
      </w:pPr>
      <w:r w:rsidRPr="00AD6142">
        <w:rPr>
          <w:color w:val="808080"/>
        </w:rPr>
        <w:t>(Replaces R4-2014366)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R4-2014367</w:t>
      </w:r>
      <w:r w:rsidRPr="00AD6142">
        <w:rPr>
          <w:rFonts w:ascii="Arial" w:hAnsi="Arial" w:cs="Arial"/>
          <w:b/>
          <w:color w:val="0000FF"/>
          <w:sz w:val="24"/>
        </w:rPr>
        <w:tab/>
      </w:r>
      <w:r w:rsidRPr="00AD6142">
        <w:rPr>
          <w:rFonts w:ascii="Arial" w:hAnsi="Arial" w:cs="Arial"/>
          <w:b/>
          <w:sz w:val="24"/>
        </w:rPr>
        <w:t>Evaluation on Rel-17 RLM/BFD measurement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R4-2014534</w:t>
      </w:r>
      <w:r w:rsidRPr="00AD6142">
        <w:rPr>
          <w:rFonts w:ascii="Arial" w:hAnsi="Arial" w:cs="Arial"/>
          <w:b/>
          <w:color w:val="0000FF"/>
          <w:sz w:val="24"/>
        </w:rPr>
        <w:tab/>
      </w:r>
      <w:r w:rsidRPr="00AD6142">
        <w:rPr>
          <w:rFonts w:ascii="Arial" w:hAnsi="Arial" w:cs="Arial"/>
          <w:b/>
          <w:sz w:val="24"/>
        </w:rPr>
        <w:t>Evaluation assumptions for R17 RLM/BFD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 MediaTek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R4-2017306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R4-2017306</w:t>
      </w:r>
      <w:r w:rsidRPr="00AD6142">
        <w:rPr>
          <w:rFonts w:ascii="Arial" w:hAnsi="Arial" w:cs="Arial"/>
          <w:b/>
          <w:color w:val="0000FF"/>
          <w:sz w:val="24"/>
        </w:rPr>
        <w:tab/>
      </w:r>
      <w:r w:rsidRPr="00AD6142">
        <w:rPr>
          <w:rFonts w:ascii="Arial" w:hAnsi="Arial" w:cs="Arial"/>
          <w:b/>
          <w:sz w:val="24"/>
        </w:rPr>
        <w:t>Evaluation assumptions for R17 RLM/BFD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 MediaTek</w:t>
      </w:r>
    </w:p>
    <w:p w:rsidR="000048FE" w:rsidRPr="00AD6142" w:rsidRDefault="000048FE" w:rsidP="000048FE">
      <w:pPr>
        <w:rPr>
          <w:color w:val="808080"/>
        </w:rPr>
      </w:pPr>
      <w:r w:rsidRPr="00AD6142">
        <w:rPr>
          <w:color w:val="808080"/>
        </w:rPr>
        <w:t>(Replaces R4-2014534)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65" w:name="_Toc57105287"/>
      <w:r w:rsidRPr="00AD6142">
        <w:t>12.9.2</w:t>
      </w:r>
      <w:r w:rsidRPr="00AD6142">
        <w:tab/>
        <w:t>Feasibility and performance impact of relaxing UE measurements for RLM and/or BFD [NR_UE_pow_sav_enh]</w:t>
      </w:r>
      <w:bookmarkEnd w:id="565"/>
    </w:p>
    <w:p w:rsidR="000048FE" w:rsidRPr="00AD6142" w:rsidRDefault="000048FE" w:rsidP="000048FE">
      <w:pPr>
        <w:rPr>
          <w:rFonts w:ascii="Arial" w:hAnsi="Arial" w:cs="Arial"/>
          <w:b/>
          <w:sz w:val="24"/>
        </w:rPr>
      </w:pPr>
      <w:r w:rsidRPr="00AD6142">
        <w:rPr>
          <w:rFonts w:ascii="Arial" w:hAnsi="Arial" w:cs="Arial"/>
          <w:b/>
          <w:color w:val="0000FF"/>
          <w:sz w:val="24"/>
        </w:rPr>
        <w:t>R4-2017269</w:t>
      </w:r>
      <w:r w:rsidRPr="00AD6142">
        <w:rPr>
          <w:rFonts w:ascii="Arial" w:hAnsi="Arial" w:cs="Arial"/>
          <w:b/>
          <w:color w:val="0000FF"/>
          <w:sz w:val="24"/>
        </w:rPr>
        <w:tab/>
      </w:r>
      <w:r w:rsidRPr="00AD6142">
        <w:rPr>
          <w:rFonts w:ascii="Arial" w:hAnsi="Arial" w:cs="Arial"/>
          <w:b/>
          <w:sz w:val="24"/>
        </w:rPr>
        <w:t>WF on NR UE Power Saving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MediaTek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R4-2014219</w:t>
      </w:r>
      <w:r w:rsidRPr="00AD6142">
        <w:rPr>
          <w:rFonts w:ascii="Arial" w:hAnsi="Arial" w:cs="Arial"/>
          <w:b/>
          <w:color w:val="0000FF"/>
          <w:sz w:val="24"/>
        </w:rPr>
        <w:tab/>
      </w:r>
      <w:r w:rsidRPr="00AD6142">
        <w:rPr>
          <w:rFonts w:ascii="Arial" w:hAnsi="Arial" w:cs="Arial"/>
          <w:b/>
          <w:sz w:val="24"/>
        </w:rPr>
        <w:t>Discussion on feasibility and performance impact of RLM/BFD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R4-2014428</w:t>
      </w:r>
      <w:r w:rsidRPr="00AD6142">
        <w:rPr>
          <w:rFonts w:ascii="Arial" w:hAnsi="Arial" w:cs="Arial"/>
          <w:b/>
          <w:color w:val="0000FF"/>
          <w:sz w:val="24"/>
        </w:rPr>
        <w:tab/>
      </w:r>
      <w:r w:rsidRPr="00AD6142">
        <w:rPr>
          <w:rFonts w:ascii="Arial" w:hAnsi="Arial" w:cs="Arial"/>
          <w:b/>
          <w:sz w:val="24"/>
        </w:rPr>
        <w:t>Discussion on RLM relaxition for NR power saving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R4-2014535</w:t>
      </w:r>
      <w:r w:rsidRPr="00AD6142">
        <w:rPr>
          <w:rFonts w:ascii="Arial" w:hAnsi="Arial" w:cs="Arial"/>
          <w:b/>
          <w:color w:val="0000FF"/>
          <w:sz w:val="24"/>
        </w:rPr>
        <w:tab/>
      </w:r>
      <w:r w:rsidRPr="00AD6142">
        <w:rPr>
          <w:rFonts w:ascii="Arial" w:hAnsi="Arial" w:cs="Arial"/>
          <w:b/>
          <w:sz w:val="24"/>
        </w:rPr>
        <w:t>Discussion and initial results for R17 RLM/BFD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R4-2014654</w:t>
      </w:r>
      <w:r w:rsidRPr="00AD6142">
        <w:rPr>
          <w:rFonts w:ascii="Arial" w:hAnsi="Arial" w:cs="Arial"/>
          <w:b/>
          <w:color w:val="0000FF"/>
          <w:sz w:val="24"/>
        </w:rPr>
        <w:tab/>
      </w:r>
      <w:r w:rsidRPr="00AD6142">
        <w:rPr>
          <w:rFonts w:ascii="Arial" w:hAnsi="Arial" w:cs="Arial"/>
          <w:b/>
          <w:sz w:val="24"/>
        </w:rPr>
        <w:t>Discussion on RRM measurement relaxation in connected mode for NR power saving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R4-2014797</w:t>
      </w:r>
      <w:r w:rsidRPr="00AD6142">
        <w:rPr>
          <w:rFonts w:ascii="Arial" w:hAnsi="Arial" w:cs="Arial"/>
          <w:b/>
          <w:color w:val="0000FF"/>
          <w:sz w:val="24"/>
        </w:rPr>
        <w:tab/>
      </w:r>
      <w:r w:rsidRPr="00AD6142">
        <w:rPr>
          <w:rFonts w:ascii="Arial" w:hAnsi="Arial" w:cs="Arial"/>
          <w:b/>
          <w:sz w:val="24"/>
        </w:rPr>
        <w:t>Discussion on RLM BFD measurement relaxation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38.133 v..</w:t>
      </w:r>
      <w:r w:rsidRPr="00AD6142">
        <w:rPr>
          <w:i/>
        </w:rPr>
        <w:br/>
      </w:r>
      <w:r w:rsidRPr="00AD6142">
        <w:rPr>
          <w:i/>
        </w:rPr>
        <w:tab/>
      </w:r>
      <w:r w:rsidRPr="00AD6142">
        <w:rPr>
          <w:i/>
        </w:rPr>
        <w:tab/>
      </w:r>
      <w:r w:rsidRPr="00AD6142">
        <w:rPr>
          <w:i/>
        </w:rPr>
        <w:tab/>
      </w:r>
      <w:r w:rsidRPr="00AD6142">
        <w:rPr>
          <w:i/>
        </w:rPr>
        <w:tab/>
      </w:r>
      <w:r w:rsidRPr="00AD6142">
        <w:rPr>
          <w:i/>
        </w:rPr>
        <w:tab/>
        <w:t>Source: OPPO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R4-2015199</w:t>
      </w:r>
      <w:r w:rsidRPr="00AD6142">
        <w:rPr>
          <w:rFonts w:ascii="Arial" w:hAnsi="Arial" w:cs="Arial"/>
          <w:b/>
          <w:color w:val="0000FF"/>
          <w:sz w:val="24"/>
        </w:rPr>
        <w:tab/>
      </w:r>
      <w:r w:rsidRPr="00AD6142">
        <w:rPr>
          <w:rFonts w:ascii="Arial" w:hAnsi="Arial" w:cs="Arial"/>
          <w:b/>
          <w:sz w:val="24"/>
        </w:rPr>
        <w:t>Discussion about evaluation methodology for relaxation of RLM/BFD measurements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Solutions &amp; Networks (I)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R4-2015485</w:t>
      </w:r>
      <w:r w:rsidRPr="00AD6142">
        <w:rPr>
          <w:rFonts w:ascii="Arial" w:hAnsi="Arial" w:cs="Arial"/>
          <w:b/>
          <w:color w:val="0000FF"/>
          <w:sz w:val="24"/>
        </w:rPr>
        <w:tab/>
      </w:r>
      <w:r w:rsidRPr="00AD6142">
        <w:rPr>
          <w:rFonts w:ascii="Arial" w:hAnsi="Arial" w:cs="Arial"/>
          <w:b/>
          <w:sz w:val="24"/>
        </w:rPr>
        <w:t>Preliminary discussion on RLM/BFD relaxation in power saving enhancements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R4-2016150</w:t>
      </w:r>
      <w:r w:rsidRPr="00AD6142">
        <w:rPr>
          <w:rFonts w:ascii="Arial" w:hAnsi="Arial" w:cs="Arial"/>
          <w:b/>
          <w:color w:val="0000FF"/>
          <w:sz w:val="24"/>
        </w:rPr>
        <w:tab/>
      </w:r>
      <w:r w:rsidRPr="00AD6142">
        <w:rPr>
          <w:rFonts w:ascii="Arial" w:hAnsi="Arial" w:cs="Arial"/>
          <w:b/>
          <w:sz w:val="24"/>
        </w:rPr>
        <w:t>iscussions on UE power saving for RLM and BM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discuss the power saving techniques for UEs in radio link monitoring (RLM) and beam management (BM) procedures from an RRM perspective.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[97e][233] NR_UE_pow_sav_enh_RRM in R4-2017032.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66" w:name="_Toc57105288"/>
      <w:r w:rsidRPr="00AD6142">
        <w:t>12.10</w:t>
      </w:r>
      <w:r w:rsidRPr="00AD6142">
        <w:tab/>
        <w:t>NR Sidelink enhancement [NRSL_enh]</w:t>
      </w:r>
      <w:bookmarkEnd w:id="566"/>
    </w:p>
    <w:p w:rsidR="000048FE" w:rsidRPr="00AD6142" w:rsidRDefault="000048FE" w:rsidP="000048FE">
      <w:pPr>
        <w:rPr>
          <w:rFonts w:ascii="Arial" w:hAnsi="Arial" w:cs="Arial"/>
          <w:b/>
          <w:sz w:val="24"/>
        </w:rPr>
      </w:pPr>
      <w:r w:rsidRPr="00AD6142">
        <w:rPr>
          <w:rFonts w:ascii="Arial" w:hAnsi="Arial" w:cs="Arial"/>
          <w:b/>
          <w:color w:val="0000FF"/>
          <w:sz w:val="24"/>
        </w:rPr>
        <w:t>R4-2016641</w:t>
      </w:r>
      <w:r w:rsidRPr="00AD6142">
        <w:rPr>
          <w:rFonts w:ascii="Arial" w:hAnsi="Arial" w:cs="Arial"/>
          <w:b/>
          <w:color w:val="0000FF"/>
          <w:sz w:val="24"/>
        </w:rPr>
        <w:tab/>
      </w:r>
      <w:r w:rsidRPr="00AD6142">
        <w:rPr>
          <w:rFonts w:ascii="Arial" w:hAnsi="Arial" w:cs="Arial"/>
          <w:b/>
          <w:sz w:val="24"/>
        </w:rPr>
        <w:t>Email discussion summary for [97e][139] NRSL_enh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[97e][139] NRSL_enh. The email thread was moderated by Suhwan Lim (LG Electronics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R4-2016980</w:t>
      </w:r>
      <w:r w:rsidRPr="00AD6142">
        <w:rPr>
          <w:rFonts w:ascii="Arial" w:hAnsi="Arial" w:cs="Arial"/>
          <w:b/>
          <w:color w:val="0000FF"/>
          <w:sz w:val="24"/>
        </w:rPr>
        <w:tab/>
      </w:r>
      <w:r w:rsidRPr="00AD6142">
        <w:rPr>
          <w:rFonts w:ascii="Arial" w:hAnsi="Arial" w:cs="Arial"/>
          <w:b/>
          <w:sz w:val="24"/>
        </w:rPr>
        <w:t>Email discussion summary for [97e][139] NRSL_enh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(LG Electronics)</w:t>
      </w:r>
    </w:p>
    <w:p w:rsidR="000048FE" w:rsidRPr="00AD6142" w:rsidRDefault="000048FE" w:rsidP="000048FE">
      <w:pPr>
        <w:rPr>
          <w:color w:val="808080"/>
        </w:rPr>
      </w:pPr>
      <w:r w:rsidRPr="00AD6142">
        <w:rPr>
          <w:color w:val="808080"/>
        </w:rPr>
        <w:t>(Replaces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R4-2016923</w:t>
      </w:r>
      <w:r w:rsidRPr="00AD6142">
        <w:rPr>
          <w:rFonts w:ascii="Arial" w:hAnsi="Arial" w:cs="Arial"/>
          <w:b/>
          <w:color w:val="0000FF"/>
          <w:sz w:val="24"/>
        </w:rPr>
        <w:tab/>
      </w:r>
      <w:r w:rsidRPr="00AD6142">
        <w:rPr>
          <w:rFonts w:ascii="Arial" w:hAnsi="Arial" w:cs="Arial"/>
          <w:b/>
          <w:sz w:val="24"/>
        </w:rPr>
        <w:t>WF on the proposed operating bands for NR SL operation in FR1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AT&amp;T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67" w:name="_Toc57105289"/>
      <w:r w:rsidRPr="00AD6142">
        <w:t>12.10.1</w:t>
      </w:r>
      <w:r w:rsidRPr="00AD6142">
        <w:tab/>
        <w:t>General and work plan [NRSL_enh]</w:t>
      </w:r>
      <w:bookmarkEnd w:id="567"/>
    </w:p>
    <w:p w:rsidR="000048FE" w:rsidRPr="00AD6142" w:rsidRDefault="000048FE" w:rsidP="000048FE">
      <w:pPr>
        <w:rPr>
          <w:rFonts w:ascii="Arial" w:hAnsi="Arial" w:cs="Arial"/>
          <w:b/>
          <w:sz w:val="24"/>
        </w:rPr>
      </w:pPr>
      <w:r w:rsidRPr="00AD6142">
        <w:rPr>
          <w:rFonts w:ascii="Arial" w:hAnsi="Arial" w:cs="Arial"/>
          <w:b/>
          <w:color w:val="0000FF"/>
          <w:sz w:val="24"/>
        </w:rPr>
        <w:t>R4-2014326</w:t>
      </w:r>
      <w:r w:rsidRPr="00AD6142">
        <w:rPr>
          <w:rFonts w:ascii="Arial" w:hAnsi="Arial" w:cs="Arial"/>
          <w:b/>
          <w:color w:val="0000FF"/>
          <w:sz w:val="24"/>
        </w:rPr>
        <w:tab/>
      </w:r>
      <w:r w:rsidRPr="00AD6142">
        <w:rPr>
          <w:rFonts w:ascii="Arial" w:hAnsi="Arial" w:cs="Arial"/>
          <w:b/>
          <w:sz w:val="24"/>
        </w:rPr>
        <w:t>Work plan for SL enhancement for RF perspectives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R4-2016924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R4-2016924</w:t>
      </w:r>
      <w:r w:rsidRPr="00AD6142">
        <w:rPr>
          <w:rFonts w:ascii="Arial" w:hAnsi="Arial" w:cs="Arial"/>
          <w:b/>
          <w:color w:val="0000FF"/>
          <w:sz w:val="24"/>
        </w:rPr>
        <w:tab/>
      </w:r>
      <w:r w:rsidRPr="00AD6142">
        <w:rPr>
          <w:rFonts w:ascii="Arial" w:hAnsi="Arial" w:cs="Arial"/>
          <w:b/>
          <w:sz w:val="24"/>
        </w:rPr>
        <w:t>Work plan for SL enhancement for RF perspectives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LG Electronics France</w:t>
      </w:r>
    </w:p>
    <w:p w:rsidR="000048FE" w:rsidRPr="00AD6142" w:rsidRDefault="000048FE" w:rsidP="000048FE">
      <w:pPr>
        <w:rPr>
          <w:color w:val="808080"/>
        </w:rPr>
      </w:pPr>
      <w:r w:rsidRPr="00AD6142">
        <w:rPr>
          <w:color w:val="808080"/>
        </w:rPr>
        <w:t>(Replaces R4-2014326)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R4-2014973</w:t>
      </w:r>
      <w:r w:rsidRPr="00AD6142">
        <w:rPr>
          <w:rFonts w:ascii="Arial" w:hAnsi="Arial" w:cs="Arial"/>
          <w:b/>
          <w:color w:val="0000FF"/>
          <w:sz w:val="24"/>
        </w:rPr>
        <w:tab/>
      </w:r>
      <w:r w:rsidRPr="00AD6142">
        <w:rPr>
          <w:rFonts w:ascii="Arial" w:hAnsi="Arial" w:cs="Arial"/>
          <w:b/>
          <w:sz w:val="24"/>
        </w:rPr>
        <w:t>General views on NR sidelink enhancements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R4-2015256</w:t>
      </w:r>
      <w:r w:rsidRPr="00AD6142">
        <w:rPr>
          <w:rFonts w:ascii="Arial" w:hAnsi="Arial" w:cs="Arial"/>
          <w:b/>
          <w:color w:val="0000FF"/>
          <w:sz w:val="24"/>
        </w:rPr>
        <w:tab/>
      </w:r>
      <w:r w:rsidRPr="00AD6142">
        <w:rPr>
          <w:rFonts w:ascii="Arial" w:hAnsi="Arial" w:cs="Arial"/>
          <w:b/>
          <w:sz w:val="24"/>
        </w:rPr>
        <w:t>on Rel-17 V2X work</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R4-2016281</w:t>
      </w:r>
      <w:r w:rsidRPr="00AD6142">
        <w:rPr>
          <w:rFonts w:ascii="Arial" w:hAnsi="Arial" w:cs="Arial"/>
          <w:b/>
          <w:color w:val="0000FF"/>
          <w:sz w:val="24"/>
        </w:rPr>
        <w:tab/>
      </w:r>
      <w:r w:rsidRPr="00AD6142">
        <w:rPr>
          <w:rFonts w:ascii="Arial" w:hAnsi="Arial" w:cs="Arial"/>
          <w:b/>
          <w:sz w:val="24"/>
        </w:rPr>
        <w:t>General aspects on RAN4 work for public safety UC support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general work aspects for RF work related to public safety UC.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R4-2016484</w:t>
      </w:r>
      <w:r w:rsidRPr="00AD6142">
        <w:rPr>
          <w:rFonts w:ascii="Arial" w:hAnsi="Arial" w:cs="Arial"/>
          <w:b/>
          <w:color w:val="0000FF"/>
          <w:sz w:val="24"/>
        </w:rPr>
        <w:tab/>
      </w:r>
      <w:r w:rsidRPr="00AD6142">
        <w:rPr>
          <w:rFonts w:ascii="Arial" w:hAnsi="Arial" w:cs="Arial"/>
          <w:b/>
          <w:sz w:val="24"/>
        </w:rPr>
        <w:t>On Rel-17 sidelink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68" w:name="_Toc57105290"/>
      <w:r w:rsidRPr="00AD6142">
        <w:t>12.10.2</w:t>
      </w:r>
      <w:r w:rsidRPr="00AD6142">
        <w:tab/>
        <w:t>Spectrum request for SL operation [NRSL_enh-Core]</w:t>
      </w:r>
      <w:bookmarkEnd w:id="568"/>
    </w:p>
    <w:p w:rsidR="000048FE" w:rsidRPr="00AD6142" w:rsidRDefault="000048FE" w:rsidP="000048FE">
      <w:pPr>
        <w:rPr>
          <w:rFonts w:ascii="Arial" w:hAnsi="Arial" w:cs="Arial"/>
          <w:b/>
          <w:sz w:val="24"/>
        </w:rPr>
      </w:pPr>
      <w:r w:rsidRPr="00AD6142">
        <w:rPr>
          <w:rFonts w:ascii="Arial" w:hAnsi="Arial" w:cs="Arial"/>
          <w:b/>
          <w:color w:val="0000FF"/>
          <w:sz w:val="24"/>
        </w:rPr>
        <w:t>R4-2016280</w:t>
      </w:r>
      <w:r w:rsidRPr="00AD6142">
        <w:rPr>
          <w:rFonts w:ascii="Arial" w:hAnsi="Arial" w:cs="Arial"/>
          <w:b/>
          <w:color w:val="0000FF"/>
          <w:sz w:val="24"/>
        </w:rPr>
        <w:tab/>
      </w:r>
      <w:r w:rsidRPr="00AD6142">
        <w:rPr>
          <w:rFonts w:ascii="Arial" w:hAnsi="Arial" w:cs="Arial"/>
          <w:b/>
          <w:sz w:val="24"/>
        </w:rPr>
        <w:t>spectrum aspect on public saftey UC support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spectrum aspects related to regulatory work.</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[97e][139] NRSL_enh in R4-2016641.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R4-2016464</w:t>
      </w:r>
      <w:r w:rsidRPr="00AD6142">
        <w:rPr>
          <w:rFonts w:ascii="Arial" w:hAnsi="Arial" w:cs="Arial"/>
          <w:b/>
          <w:color w:val="0000FF"/>
          <w:sz w:val="24"/>
        </w:rPr>
        <w:tab/>
      </w:r>
      <w:r w:rsidRPr="00AD6142">
        <w:rPr>
          <w:rFonts w:ascii="Arial" w:hAnsi="Arial" w:cs="Arial"/>
          <w:b/>
          <w:sz w:val="24"/>
        </w:rPr>
        <w:t>NR Sidelink Operating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AT&amp;T, FirstNet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2"/>
      </w:pPr>
      <w:bookmarkStart w:id="569" w:name="_Toc57105291"/>
      <w:r w:rsidRPr="00AD6142">
        <w:t>13</w:t>
      </w:r>
      <w:r w:rsidRPr="00AD6142">
        <w:tab/>
        <w:t>Rel-17 Study Items for NR</w:t>
      </w:r>
      <w:bookmarkEnd w:id="569"/>
    </w:p>
    <w:p w:rsidR="000048FE" w:rsidRPr="00AD6142" w:rsidRDefault="000048FE" w:rsidP="000048FE">
      <w:pPr>
        <w:pStyle w:val="Heading3"/>
      </w:pPr>
      <w:bookmarkStart w:id="570" w:name="_Toc57105292"/>
      <w:r w:rsidRPr="00AD6142">
        <w:t>13.1</w:t>
      </w:r>
      <w:r w:rsidRPr="00AD6142">
        <w:tab/>
        <w:t>Study on enhanced test methods for FR2 in NR [FS_FR2_enhTestMethods]</w:t>
      </w:r>
      <w:bookmarkEnd w:id="570"/>
    </w:p>
    <w:p w:rsidR="000048FE" w:rsidRPr="00AD6142" w:rsidRDefault="000048FE" w:rsidP="000048FE">
      <w:pPr>
        <w:rPr>
          <w:rFonts w:ascii="Arial" w:hAnsi="Arial" w:cs="Arial"/>
          <w:b/>
          <w:sz w:val="24"/>
        </w:rPr>
      </w:pPr>
      <w:r w:rsidRPr="00AD6142">
        <w:rPr>
          <w:rFonts w:ascii="Arial" w:hAnsi="Arial" w:cs="Arial"/>
          <w:b/>
          <w:color w:val="0000FF"/>
          <w:sz w:val="24"/>
        </w:rPr>
        <w:t>R4-2017429</w:t>
      </w:r>
      <w:r w:rsidRPr="00AD6142">
        <w:rPr>
          <w:rFonts w:ascii="Arial" w:hAnsi="Arial" w:cs="Arial"/>
          <w:b/>
          <w:color w:val="0000FF"/>
          <w:sz w:val="24"/>
        </w:rPr>
        <w:tab/>
      </w:r>
      <w:r w:rsidRPr="00AD6142">
        <w:rPr>
          <w:rFonts w:ascii="Arial" w:hAnsi="Arial" w:cs="Arial"/>
          <w:b/>
          <w:sz w:val="24"/>
        </w:rPr>
        <w:t>Email discussion summary for [97e][331] FR2_enhTestMethods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[97e][331] FR2_enhTestMethods. The email thread was moderated by Anatoliy Ioffe (Apple Italia S.R.L.)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R4-2017631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R4-2017631</w:t>
      </w:r>
      <w:r w:rsidRPr="00AD6142">
        <w:rPr>
          <w:rFonts w:ascii="Arial" w:hAnsi="Arial" w:cs="Arial"/>
          <w:b/>
          <w:color w:val="0000FF"/>
          <w:sz w:val="24"/>
        </w:rPr>
        <w:tab/>
      </w:r>
      <w:r w:rsidRPr="00AD6142">
        <w:rPr>
          <w:rFonts w:ascii="Arial" w:hAnsi="Arial" w:cs="Arial"/>
          <w:b/>
          <w:sz w:val="24"/>
        </w:rPr>
        <w:t>Email discussion summary for [97e][331] FR2_enhTestMethods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(Apple)</w:t>
      </w:r>
    </w:p>
    <w:p w:rsidR="000048FE" w:rsidRPr="00AD6142" w:rsidRDefault="000048FE" w:rsidP="000048FE">
      <w:pPr>
        <w:rPr>
          <w:color w:val="808080"/>
        </w:rPr>
      </w:pPr>
      <w:r w:rsidRPr="00AD6142">
        <w:rPr>
          <w:color w:val="808080"/>
        </w:rPr>
        <w:t>(Replaces R4-2017429)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[97e][331] FR2_enhTestMethods. The email thread was moderated by Anatoliy Ioffe (Apple Italia S.R.L.) and treated during BS RF Test Demod session chaired by Haijie Qiu (Samsung).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R4-2017663</w:t>
      </w:r>
      <w:r w:rsidRPr="00AD6142">
        <w:rPr>
          <w:rFonts w:ascii="Arial" w:hAnsi="Arial" w:cs="Arial"/>
          <w:b/>
          <w:color w:val="0000FF"/>
          <w:sz w:val="24"/>
        </w:rPr>
        <w:tab/>
      </w:r>
      <w:r w:rsidRPr="00AD6142">
        <w:rPr>
          <w:rFonts w:ascii="Arial" w:hAnsi="Arial" w:cs="Arial"/>
          <w:b/>
          <w:sz w:val="24"/>
        </w:rPr>
        <w:t>Draft TR38.884 Study on enhanced test methods for FR2 NR UEs v0.1.0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38.884 v0.1.0</w:t>
      </w:r>
      <w:r w:rsidRPr="00AD6142">
        <w:rPr>
          <w:i/>
        </w:rPr>
        <w:br/>
      </w:r>
      <w:r w:rsidRPr="00AD6142">
        <w:rPr>
          <w:i/>
        </w:rPr>
        <w:tab/>
      </w:r>
      <w:r w:rsidRPr="00AD6142">
        <w:rPr>
          <w:i/>
        </w:rPr>
        <w:tab/>
      </w:r>
      <w:r w:rsidRPr="00AD6142">
        <w:rPr>
          <w:i/>
        </w:rPr>
        <w:tab/>
      </w:r>
      <w:r w:rsidRPr="00AD6142">
        <w:rPr>
          <w:i/>
        </w:rPr>
        <w:tab/>
      </w:r>
      <w:r w:rsidRPr="00AD6142">
        <w:rPr>
          <w:i/>
        </w:rPr>
        <w:tab/>
        <w:t>Source: Apple,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R4-2017593</w:t>
      </w:r>
      <w:r w:rsidRPr="00AD6142">
        <w:rPr>
          <w:rFonts w:ascii="Arial" w:hAnsi="Arial" w:cs="Arial"/>
          <w:b/>
          <w:color w:val="0000FF"/>
          <w:sz w:val="24"/>
        </w:rPr>
        <w:tab/>
      </w:r>
      <w:r w:rsidRPr="00AD6142">
        <w:rPr>
          <w:rFonts w:ascii="Arial" w:hAnsi="Arial" w:cs="Arial"/>
          <w:b/>
          <w:sz w:val="24"/>
        </w:rPr>
        <w:t xml:space="preserve">WF on remaining open issues with the test methodology for high DL power and low UL power test cases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R4-2017594</w:t>
      </w:r>
      <w:r w:rsidRPr="00AD6142">
        <w:rPr>
          <w:rFonts w:ascii="Arial" w:hAnsi="Arial" w:cs="Arial"/>
          <w:b/>
          <w:color w:val="0000FF"/>
          <w:sz w:val="24"/>
        </w:rPr>
        <w:tab/>
      </w:r>
      <w:r w:rsidRPr="00AD6142">
        <w:rPr>
          <w:rFonts w:ascii="Arial" w:hAnsi="Arial" w:cs="Arial"/>
          <w:b/>
          <w:sz w:val="24"/>
        </w:rPr>
        <w:t>WF on solutions to minimize the impact of polarization basis mismatch between the TE and DUT on the RF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R4-2017689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R4-2017689</w:t>
      </w:r>
      <w:r w:rsidRPr="00AD6142">
        <w:rPr>
          <w:rFonts w:ascii="Arial" w:hAnsi="Arial" w:cs="Arial"/>
          <w:b/>
          <w:color w:val="0000FF"/>
          <w:sz w:val="24"/>
        </w:rPr>
        <w:tab/>
      </w:r>
      <w:r w:rsidRPr="00AD6142">
        <w:rPr>
          <w:rFonts w:ascii="Arial" w:hAnsi="Arial" w:cs="Arial"/>
          <w:b/>
          <w:sz w:val="24"/>
        </w:rPr>
        <w:t>WF on solutions to minimize the impact of polarization basis mismatch between the TE and DUT on the RF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color w:val="808080"/>
        </w:rPr>
      </w:pPr>
      <w:r w:rsidRPr="00AD6142">
        <w:rPr>
          <w:color w:val="808080"/>
        </w:rPr>
        <w:t>(Replaces R4-2017594)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R4-2017595</w:t>
      </w:r>
      <w:r w:rsidRPr="00AD6142">
        <w:rPr>
          <w:rFonts w:ascii="Arial" w:hAnsi="Arial" w:cs="Arial"/>
          <w:b/>
          <w:color w:val="0000FF"/>
          <w:sz w:val="24"/>
        </w:rPr>
        <w:tab/>
      </w:r>
      <w:r w:rsidRPr="00AD6142">
        <w:rPr>
          <w:rFonts w:ascii="Arial" w:hAnsi="Arial" w:cs="Arial"/>
          <w:b/>
          <w:sz w:val="24"/>
        </w:rPr>
        <w:t xml:space="preserve">WF on testability enhancements to support the verification of RF requirements for inter-band (FR2+FR2) CA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Anritsu</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R4-2017596</w:t>
      </w:r>
      <w:r w:rsidRPr="00AD6142">
        <w:rPr>
          <w:rFonts w:ascii="Arial" w:hAnsi="Arial" w:cs="Arial"/>
          <w:b/>
          <w:color w:val="0000FF"/>
          <w:sz w:val="24"/>
        </w:rPr>
        <w:tab/>
      </w:r>
      <w:r w:rsidRPr="00AD6142">
        <w:rPr>
          <w:rFonts w:ascii="Arial" w:hAnsi="Arial" w:cs="Arial"/>
          <w:b/>
          <w:sz w:val="24"/>
        </w:rPr>
        <w:t>WF on extreme temperature conditions for all applicable FR2 UE RF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R4-2017597</w:t>
      </w:r>
      <w:r w:rsidRPr="00AD6142">
        <w:rPr>
          <w:rFonts w:ascii="Arial" w:hAnsi="Arial" w:cs="Arial"/>
          <w:b/>
          <w:color w:val="0000FF"/>
          <w:sz w:val="24"/>
        </w:rPr>
        <w:tab/>
      </w:r>
      <w:r w:rsidRPr="00AD6142">
        <w:rPr>
          <w:rFonts w:ascii="Arial" w:hAnsi="Arial" w:cs="Arial"/>
          <w:b/>
          <w:sz w:val="24"/>
        </w:rPr>
        <w:t>WF on testability enhancements to reduce test time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R4-2017599</w:t>
      </w:r>
      <w:r w:rsidRPr="00AD6142">
        <w:rPr>
          <w:rFonts w:ascii="Arial" w:hAnsi="Arial" w:cs="Arial"/>
          <w:b/>
          <w:color w:val="0000FF"/>
          <w:sz w:val="24"/>
        </w:rPr>
        <w:tab/>
      </w:r>
      <w:r w:rsidRPr="00AD6142">
        <w:rPr>
          <w:rFonts w:ascii="Arial" w:hAnsi="Arial" w:cs="Arial"/>
          <w:b/>
          <w:sz w:val="24"/>
        </w:rPr>
        <w:t>WF on testability aspects for the introduction of the new band n262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R4-2014918</w:t>
      </w:r>
      <w:r w:rsidRPr="00AD6142">
        <w:rPr>
          <w:rFonts w:ascii="Arial" w:hAnsi="Arial" w:cs="Arial"/>
          <w:b/>
          <w:color w:val="0000FF"/>
          <w:sz w:val="24"/>
        </w:rPr>
        <w:tab/>
      </w:r>
      <w:r w:rsidRPr="00AD6142">
        <w:rPr>
          <w:rFonts w:ascii="Arial" w:hAnsi="Arial" w:cs="Arial"/>
          <w:b/>
          <w:sz w:val="24"/>
        </w:rPr>
        <w:t>Updated work plan for FS_FR2_enhTestMethods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Work Plan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 Inc.,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571" w:name="_Toc57105293"/>
      <w:r w:rsidRPr="00AD6142">
        <w:t>13.1.1</w:t>
      </w:r>
      <w:r w:rsidRPr="00AD6142">
        <w:tab/>
        <w:t>Test methodology for high DL power and low UL power test cases [FS_FR2_enhTestMethods]</w:t>
      </w:r>
      <w:bookmarkEnd w:id="571"/>
    </w:p>
    <w:p w:rsidR="000048FE" w:rsidRPr="00AD6142" w:rsidRDefault="000048FE" w:rsidP="000048FE">
      <w:pPr>
        <w:rPr>
          <w:rFonts w:ascii="Arial" w:hAnsi="Arial" w:cs="Arial"/>
          <w:b/>
          <w:sz w:val="24"/>
        </w:rPr>
      </w:pPr>
      <w:r w:rsidRPr="00AD6142">
        <w:rPr>
          <w:rFonts w:ascii="Arial" w:hAnsi="Arial" w:cs="Arial"/>
          <w:b/>
          <w:color w:val="0000FF"/>
          <w:sz w:val="24"/>
        </w:rPr>
        <w:t>R4-2014267</w:t>
      </w:r>
      <w:r w:rsidRPr="00AD6142">
        <w:rPr>
          <w:rFonts w:ascii="Arial" w:hAnsi="Arial" w:cs="Arial"/>
          <w:b/>
          <w:color w:val="0000FF"/>
          <w:sz w:val="24"/>
        </w:rPr>
        <w:tab/>
      </w:r>
      <w:r w:rsidRPr="00AD6142">
        <w:rPr>
          <w:rFonts w:ascii="Arial" w:hAnsi="Arial" w:cs="Arial"/>
          <w:b/>
          <w:sz w:val="24"/>
        </w:rPr>
        <w:t>Impact on beam management due to spherical wavefront in DL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discuss need for dual pol  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R4-2014919</w:t>
      </w:r>
      <w:r w:rsidRPr="00AD6142">
        <w:rPr>
          <w:rFonts w:ascii="Arial" w:hAnsi="Arial" w:cs="Arial"/>
          <w:b/>
          <w:color w:val="0000FF"/>
          <w:sz w:val="24"/>
        </w:rPr>
        <w:tab/>
      </w:r>
      <w:r w:rsidRPr="00AD6142">
        <w:rPr>
          <w:rFonts w:ascii="Arial" w:hAnsi="Arial" w:cs="Arial"/>
          <w:b/>
          <w:sz w:val="24"/>
        </w:rPr>
        <w:t>TP to TR38.884 on High DL and Low UL power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38.884 v..</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R4-2017598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R4-2017598</w:t>
      </w:r>
      <w:r w:rsidRPr="00AD6142">
        <w:rPr>
          <w:rFonts w:ascii="Arial" w:hAnsi="Arial" w:cs="Arial"/>
          <w:b/>
          <w:color w:val="0000FF"/>
          <w:sz w:val="24"/>
        </w:rPr>
        <w:tab/>
      </w:r>
      <w:r w:rsidRPr="00AD6142">
        <w:rPr>
          <w:rFonts w:ascii="Arial" w:hAnsi="Arial" w:cs="Arial"/>
          <w:b/>
          <w:sz w:val="24"/>
        </w:rPr>
        <w:t>TP to TR38.884 on High DL and Low UL power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38.884 v..</w:t>
      </w:r>
      <w:r w:rsidRPr="00AD6142">
        <w:rPr>
          <w:i/>
        </w:rPr>
        <w:br/>
      </w:r>
      <w:r w:rsidRPr="00AD6142">
        <w:rPr>
          <w:i/>
        </w:rPr>
        <w:tab/>
      </w:r>
      <w:r w:rsidRPr="00AD6142">
        <w:rPr>
          <w:i/>
        </w:rPr>
        <w:tab/>
      </w:r>
      <w:r w:rsidRPr="00AD6142">
        <w:rPr>
          <w:i/>
        </w:rPr>
        <w:tab/>
      </w:r>
      <w:r w:rsidRPr="00AD6142">
        <w:rPr>
          <w:i/>
        </w:rPr>
        <w:tab/>
      </w:r>
      <w:r w:rsidRPr="00AD6142">
        <w:rPr>
          <w:i/>
        </w:rPr>
        <w:tab/>
        <w:t>Source: Apple Inc., Keysight Technologies, Rohde &amp; Schwarz, MVG Industries</w:t>
      </w:r>
    </w:p>
    <w:p w:rsidR="000048FE" w:rsidRPr="00AD6142" w:rsidRDefault="000048FE" w:rsidP="000048FE">
      <w:pPr>
        <w:rPr>
          <w:color w:val="808080"/>
        </w:rPr>
      </w:pPr>
      <w:r w:rsidRPr="00AD6142">
        <w:rPr>
          <w:color w:val="808080"/>
        </w:rPr>
        <w:t>(Replaces R4-2014919)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R4-2015319</w:t>
      </w:r>
      <w:r w:rsidRPr="00AD6142">
        <w:rPr>
          <w:rFonts w:ascii="Arial" w:hAnsi="Arial" w:cs="Arial"/>
          <w:b/>
          <w:color w:val="0000FF"/>
          <w:sz w:val="24"/>
        </w:rPr>
        <w:tab/>
      </w:r>
      <w:r w:rsidRPr="00AD6142">
        <w:rPr>
          <w:rFonts w:ascii="Arial" w:hAnsi="Arial" w:cs="Arial"/>
          <w:b/>
          <w:sz w:val="24"/>
        </w:rPr>
        <w:t>Test methodology for high DL power and low UL power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CAICT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R4-2016213</w:t>
      </w:r>
      <w:r w:rsidRPr="00AD6142">
        <w:rPr>
          <w:rFonts w:ascii="Arial" w:hAnsi="Arial" w:cs="Arial"/>
          <w:b/>
          <w:color w:val="0000FF"/>
          <w:sz w:val="24"/>
        </w:rPr>
        <w:tab/>
      </w:r>
      <w:r w:rsidRPr="00AD6142">
        <w:rPr>
          <w:rFonts w:ascii="Arial" w:hAnsi="Arial" w:cs="Arial"/>
          <w:b/>
          <w:sz w:val="24"/>
        </w:rPr>
        <w:t>On Test methodology for high DL power and low UL power test cases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R4-2016377</w:t>
      </w:r>
      <w:r w:rsidRPr="00AD6142">
        <w:rPr>
          <w:rFonts w:ascii="Arial" w:hAnsi="Arial" w:cs="Arial"/>
          <w:b/>
          <w:color w:val="0000FF"/>
          <w:sz w:val="24"/>
        </w:rPr>
        <w:tab/>
      </w:r>
      <w:r w:rsidRPr="00AD6142">
        <w:rPr>
          <w:rFonts w:ascii="Arial" w:hAnsi="Arial" w:cs="Arial"/>
          <w:b/>
          <w:sz w:val="24"/>
        </w:rPr>
        <w:t xml:space="preserve">Impact of phase variation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MVG Industries, Sony</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RAN4#e-96, a WF was agreed [1] for AI-enhanced test methods for NR FR2. Specifically, the simulation assumptions were agreed upon. The aim is to address the issue of UE beam management sensitivity to phase variation of the DL signal. Based on the 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R4-2016562</w:t>
      </w:r>
      <w:r w:rsidRPr="00AD6142">
        <w:rPr>
          <w:rFonts w:ascii="Arial" w:hAnsi="Arial" w:cs="Arial"/>
          <w:b/>
          <w:color w:val="0000FF"/>
          <w:sz w:val="24"/>
        </w:rPr>
        <w:tab/>
      </w:r>
      <w:r w:rsidRPr="00AD6142">
        <w:rPr>
          <w:rFonts w:ascii="Arial" w:hAnsi="Arial" w:cs="Arial"/>
          <w:b/>
          <w:sz w:val="24"/>
        </w:rPr>
        <w:t>Views on test methods for high DL power and low UL power TCs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72" w:name="_Toc57105294"/>
      <w:r w:rsidRPr="00AD6142">
        <w:t>13.1.2</w:t>
      </w:r>
      <w:r w:rsidRPr="00AD6142">
        <w:tab/>
        <w:t>Polarization basis mismatch [FS_FR2_enhTestMethods]</w:t>
      </w:r>
      <w:bookmarkEnd w:id="572"/>
    </w:p>
    <w:p w:rsidR="000048FE" w:rsidRPr="00AD6142" w:rsidRDefault="000048FE" w:rsidP="000048FE">
      <w:pPr>
        <w:rPr>
          <w:rFonts w:ascii="Arial" w:hAnsi="Arial" w:cs="Arial"/>
          <w:b/>
          <w:sz w:val="24"/>
        </w:rPr>
      </w:pPr>
      <w:r w:rsidRPr="00AD6142">
        <w:rPr>
          <w:rFonts w:ascii="Arial" w:hAnsi="Arial" w:cs="Arial"/>
          <w:b/>
          <w:color w:val="0000FF"/>
          <w:sz w:val="24"/>
        </w:rPr>
        <w:t>R4-2014266</w:t>
      </w:r>
      <w:r w:rsidRPr="00AD6142">
        <w:rPr>
          <w:rFonts w:ascii="Arial" w:hAnsi="Arial" w:cs="Arial"/>
          <w:b/>
          <w:color w:val="0000FF"/>
          <w:sz w:val="24"/>
        </w:rPr>
        <w:tab/>
      </w:r>
      <w:r w:rsidRPr="00AD6142">
        <w:rPr>
          <w:rFonts w:ascii="Arial" w:hAnsi="Arial" w:cs="Arial"/>
          <w:b/>
          <w:sz w:val="24"/>
        </w:rPr>
        <w:t>FR2 testability enhancement for polarization mismatch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discuss need for dual pol  TE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R4-2014725</w:t>
      </w:r>
      <w:r w:rsidRPr="00AD6142">
        <w:rPr>
          <w:rFonts w:ascii="Arial" w:hAnsi="Arial" w:cs="Arial"/>
          <w:b/>
          <w:color w:val="0000FF"/>
          <w:sz w:val="24"/>
        </w:rPr>
        <w:tab/>
      </w:r>
      <w:r w:rsidRPr="00AD6142">
        <w:rPr>
          <w:rFonts w:ascii="Arial" w:hAnsi="Arial" w:cs="Arial"/>
          <w:b/>
          <w:sz w:val="24"/>
        </w:rPr>
        <w:t>Discussion on FR2 EIRP measurement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R4-2014827</w:t>
      </w:r>
      <w:r w:rsidRPr="00AD6142">
        <w:rPr>
          <w:rFonts w:ascii="Arial" w:hAnsi="Arial" w:cs="Arial"/>
          <w:b/>
          <w:color w:val="0000FF"/>
          <w:sz w:val="24"/>
        </w:rPr>
        <w:tab/>
      </w:r>
      <w:r w:rsidRPr="00AD6142">
        <w:rPr>
          <w:rFonts w:ascii="Arial" w:hAnsi="Arial" w:cs="Arial"/>
          <w:b/>
          <w:sz w:val="24"/>
        </w:rPr>
        <w:t>Analysis on practical TPMI and 2-port CSI-RS for EIRP measurement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MediaTek Beijing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Proposal1: List and apply “TPMI side condition method” as one of EIRP measurement enhancement methods for Rel-15 and forward UE.</w:t>
      </w:r>
    </w:p>
    <w:p w:rsidR="000048FE" w:rsidRPr="00AD6142" w:rsidRDefault="000048FE" w:rsidP="000048FE">
      <w:r w:rsidRPr="00AD6142">
        <w:t>Proposal2: “Practical TPMI” shall be further applied for “TPMI side condition method”</w:t>
      </w:r>
    </w:p>
    <w:p w:rsidR="000048FE" w:rsidRPr="00AD6142" w:rsidRDefault="000048FE" w:rsidP="000048FE">
      <w:r w:rsidRPr="00AD6142">
        <w:t>Proposal3: “2-port CSI-RS” shall be prov</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R4-2014920</w:t>
      </w:r>
      <w:r w:rsidRPr="00AD6142">
        <w:rPr>
          <w:rFonts w:ascii="Arial" w:hAnsi="Arial" w:cs="Arial"/>
          <w:b/>
          <w:color w:val="0000FF"/>
          <w:sz w:val="24"/>
        </w:rPr>
        <w:tab/>
      </w:r>
      <w:r w:rsidRPr="00AD6142">
        <w:rPr>
          <w:rFonts w:ascii="Arial" w:hAnsi="Arial" w:cs="Arial"/>
          <w:b/>
          <w:sz w:val="24"/>
        </w:rPr>
        <w:t>Views on polarization mismatch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R4-2015871</w:t>
      </w:r>
      <w:r w:rsidRPr="00AD6142">
        <w:rPr>
          <w:rFonts w:ascii="Arial" w:hAnsi="Arial" w:cs="Arial"/>
          <w:b/>
          <w:color w:val="0000FF"/>
          <w:sz w:val="24"/>
        </w:rPr>
        <w:tab/>
      </w:r>
      <w:r w:rsidRPr="00AD6142">
        <w:rPr>
          <w:rFonts w:ascii="Arial" w:hAnsi="Arial" w:cs="Arial"/>
          <w:b/>
          <w:sz w:val="24"/>
        </w:rPr>
        <w:t>Views on testability enhancement for UE FR2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R4-2015872</w:t>
      </w:r>
      <w:r w:rsidRPr="00AD6142">
        <w:rPr>
          <w:rFonts w:ascii="Arial" w:hAnsi="Arial" w:cs="Arial"/>
          <w:b/>
          <w:color w:val="0000FF"/>
          <w:sz w:val="24"/>
        </w:rPr>
        <w:tab/>
      </w:r>
      <w:r w:rsidRPr="00AD6142">
        <w:rPr>
          <w:rFonts w:ascii="Arial" w:hAnsi="Arial" w:cs="Arial"/>
          <w:b/>
          <w:sz w:val="24"/>
        </w:rPr>
        <w:t>Views on testability enhancement for UE FR2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R4-2015895</w:t>
      </w:r>
      <w:r w:rsidRPr="00AD6142">
        <w:rPr>
          <w:rFonts w:ascii="Arial" w:hAnsi="Arial" w:cs="Arial"/>
          <w:b/>
          <w:color w:val="0000FF"/>
          <w:sz w:val="24"/>
        </w:rPr>
        <w:tab/>
      </w:r>
      <w:r w:rsidRPr="00AD6142">
        <w:rPr>
          <w:rFonts w:ascii="Arial" w:hAnsi="Arial" w:cs="Arial"/>
          <w:b/>
          <w:sz w:val="24"/>
        </w:rPr>
        <w:t>Views on testability enhancement for UE FR2 test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R4-2016212</w:t>
      </w:r>
      <w:r w:rsidRPr="00AD6142">
        <w:rPr>
          <w:rFonts w:ascii="Arial" w:hAnsi="Arial" w:cs="Arial"/>
          <w:b/>
          <w:color w:val="0000FF"/>
          <w:sz w:val="24"/>
        </w:rPr>
        <w:tab/>
      </w:r>
      <w:r w:rsidRPr="00AD6142">
        <w:rPr>
          <w:rFonts w:ascii="Arial" w:hAnsi="Arial" w:cs="Arial"/>
          <w:b/>
          <w:sz w:val="24"/>
        </w:rPr>
        <w:t>On minimizing the impact of polarization basis mismatch between the TE and DUT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R4-2016568</w:t>
      </w:r>
      <w:r w:rsidRPr="00AD6142">
        <w:rPr>
          <w:rFonts w:ascii="Arial" w:hAnsi="Arial" w:cs="Arial"/>
          <w:b/>
          <w:color w:val="0000FF"/>
          <w:sz w:val="24"/>
        </w:rPr>
        <w:tab/>
      </w:r>
      <w:r w:rsidRPr="00AD6142">
        <w:rPr>
          <w:rFonts w:ascii="Arial" w:hAnsi="Arial" w:cs="Arial"/>
          <w:b/>
          <w:sz w:val="24"/>
        </w:rPr>
        <w:t>Views on polarization basis mismatch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ROHDE &amp; SCHWARZ</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73" w:name="_Toc57105295"/>
      <w:r w:rsidRPr="00AD6142">
        <w:t>13.1.3</w:t>
      </w:r>
      <w:r w:rsidRPr="00AD6142">
        <w:tab/>
        <w:t>Enhanced test methods for inter-band (FR2+FR2) CA [FS_FR2_enhTestMethods]</w:t>
      </w:r>
      <w:bookmarkEnd w:id="573"/>
    </w:p>
    <w:p w:rsidR="000048FE" w:rsidRPr="00AD6142" w:rsidRDefault="000048FE" w:rsidP="000048FE">
      <w:pPr>
        <w:rPr>
          <w:rFonts w:ascii="Arial" w:hAnsi="Arial" w:cs="Arial"/>
          <w:b/>
          <w:sz w:val="24"/>
        </w:rPr>
      </w:pPr>
      <w:r w:rsidRPr="00AD6142">
        <w:rPr>
          <w:rFonts w:ascii="Arial" w:hAnsi="Arial" w:cs="Arial"/>
          <w:b/>
          <w:color w:val="0000FF"/>
          <w:sz w:val="24"/>
        </w:rPr>
        <w:t>R4-2014265</w:t>
      </w:r>
      <w:r w:rsidRPr="00AD6142">
        <w:rPr>
          <w:rFonts w:ascii="Arial" w:hAnsi="Arial" w:cs="Arial"/>
          <w:b/>
          <w:color w:val="0000FF"/>
          <w:sz w:val="24"/>
        </w:rPr>
        <w:tab/>
      </w:r>
      <w:r w:rsidRPr="00AD6142">
        <w:rPr>
          <w:rFonts w:ascii="Arial" w:hAnsi="Arial" w:cs="Arial"/>
          <w:b/>
          <w:sz w:val="24"/>
        </w:rPr>
        <w:t>On impact of non-co-located test antennae for FR2 inter-band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study the effect of off-focus test system antenna in IFF systems before we list some ramifications to inter-band test requirements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R4-2014492</w:t>
      </w:r>
      <w:r w:rsidRPr="00AD6142">
        <w:rPr>
          <w:rFonts w:ascii="Arial" w:hAnsi="Arial" w:cs="Arial"/>
          <w:b/>
          <w:color w:val="0000FF"/>
          <w:sz w:val="24"/>
        </w:rPr>
        <w:tab/>
      </w:r>
      <w:r w:rsidRPr="00AD6142">
        <w:rPr>
          <w:rFonts w:ascii="Arial" w:hAnsi="Arial" w:cs="Arial"/>
          <w:b/>
          <w:sz w:val="24"/>
        </w:rPr>
        <w:t>Beam correspondence performance measurement improvements of FR2 UEs using carrier aggregation and shared antenna arrays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Fraunhofer HHI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identifies limitations in the current framework which could affect beam correspondence with carrier aggregation in FR2.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R4-2014687</w:t>
      </w:r>
      <w:r w:rsidRPr="00AD6142">
        <w:rPr>
          <w:rFonts w:ascii="Arial" w:hAnsi="Arial" w:cs="Arial"/>
          <w:b/>
          <w:color w:val="0000FF"/>
          <w:sz w:val="24"/>
        </w:rPr>
        <w:tab/>
      </w:r>
      <w:r w:rsidRPr="00AD6142">
        <w:rPr>
          <w:rFonts w:ascii="Arial" w:hAnsi="Arial" w:cs="Arial"/>
          <w:b/>
          <w:sz w:val="24"/>
        </w:rPr>
        <w:t>Testability of FR2 inter-band DL 2CA EIS by non co-located antenna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Anritsu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R4-2014921</w:t>
      </w:r>
      <w:r w:rsidRPr="00AD6142">
        <w:rPr>
          <w:rFonts w:ascii="Arial" w:hAnsi="Arial" w:cs="Arial"/>
          <w:b/>
          <w:color w:val="0000FF"/>
          <w:sz w:val="24"/>
        </w:rPr>
        <w:tab/>
      </w:r>
      <w:r w:rsidRPr="00AD6142">
        <w:rPr>
          <w:rFonts w:ascii="Arial" w:hAnsi="Arial" w:cs="Arial"/>
          <w:b/>
          <w:sz w:val="24"/>
        </w:rPr>
        <w:t>Impact of AoA offset on inter-band CA PSD difference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74" w:name="_Toc57105296"/>
      <w:r w:rsidRPr="00AD6142">
        <w:t>13.1.4</w:t>
      </w:r>
      <w:r w:rsidRPr="00AD6142">
        <w:tab/>
        <w:t>Extreme temperature conditions [FS_FR2_enhTestMethods]</w:t>
      </w:r>
      <w:bookmarkEnd w:id="574"/>
    </w:p>
    <w:p w:rsidR="000048FE" w:rsidRPr="00AD6142" w:rsidRDefault="000048FE" w:rsidP="000048FE">
      <w:pPr>
        <w:rPr>
          <w:rFonts w:ascii="Arial" w:hAnsi="Arial" w:cs="Arial"/>
          <w:b/>
          <w:sz w:val="24"/>
        </w:rPr>
      </w:pPr>
      <w:r w:rsidRPr="00AD6142">
        <w:rPr>
          <w:rFonts w:ascii="Arial" w:hAnsi="Arial" w:cs="Arial"/>
          <w:b/>
          <w:color w:val="0000FF"/>
          <w:sz w:val="24"/>
        </w:rPr>
        <w:t>R4-2016214</w:t>
      </w:r>
      <w:r w:rsidRPr="00AD6142">
        <w:rPr>
          <w:rFonts w:ascii="Arial" w:hAnsi="Arial" w:cs="Arial"/>
          <w:b/>
          <w:color w:val="0000FF"/>
          <w:sz w:val="24"/>
        </w:rPr>
        <w:tab/>
      </w:r>
      <w:r w:rsidRPr="00AD6142">
        <w:rPr>
          <w:rFonts w:ascii="Arial" w:hAnsi="Arial" w:cs="Arial"/>
          <w:b/>
          <w:sz w:val="24"/>
        </w:rPr>
        <w:t>On extreme temperature condition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Keysight Technologies UK Ltd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R4-2016223</w:t>
      </w:r>
      <w:r w:rsidRPr="00AD6142">
        <w:rPr>
          <w:rFonts w:ascii="Arial" w:hAnsi="Arial" w:cs="Arial"/>
          <w:b/>
          <w:color w:val="0000FF"/>
          <w:sz w:val="24"/>
        </w:rPr>
        <w:tab/>
      </w:r>
      <w:r w:rsidRPr="00AD6142">
        <w:rPr>
          <w:rFonts w:ascii="Arial" w:hAnsi="Arial" w:cs="Arial"/>
          <w:b/>
          <w:sz w:val="24"/>
        </w:rPr>
        <w:t>Views on FR2 extreme condition testing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75" w:name="_Toc57105297"/>
      <w:r w:rsidRPr="00AD6142">
        <w:t>13.1.5</w:t>
      </w:r>
      <w:r w:rsidRPr="00AD6142">
        <w:tab/>
        <w:t>Enhanced test methods for FR2 DL 256QAM RF [FS_FR2_enhTestMethods]</w:t>
      </w:r>
      <w:bookmarkEnd w:id="575"/>
    </w:p>
    <w:p w:rsidR="000048FE" w:rsidRPr="00AD6142" w:rsidRDefault="000048FE" w:rsidP="000048FE">
      <w:pPr>
        <w:pStyle w:val="Heading4"/>
      </w:pPr>
      <w:bookmarkStart w:id="576" w:name="_Toc57105298"/>
      <w:r w:rsidRPr="00AD6142">
        <w:t>13.1.6</w:t>
      </w:r>
      <w:r w:rsidRPr="00AD6142">
        <w:tab/>
        <w:t>Test time reduction [FS_FR2_enhTestMethods]</w:t>
      </w:r>
      <w:bookmarkEnd w:id="576"/>
    </w:p>
    <w:p w:rsidR="000048FE" w:rsidRPr="00AD6142" w:rsidRDefault="000048FE" w:rsidP="000048FE">
      <w:pPr>
        <w:rPr>
          <w:rFonts w:ascii="Arial" w:hAnsi="Arial" w:cs="Arial"/>
          <w:b/>
          <w:sz w:val="24"/>
        </w:rPr>
      </w:pPr>
      <w:r w:rsidRPr="00AD6142">
        <w:rPr>
          <w:rFonts w:ascii="Arial" w:hAnsi="Arial" w:cs="Arial"/>
          <w:b/>
          <w:color w:val="0000FF"/>
          <w:sz w:val="24"/>
        </w:rPr>
        <w:t>R4-2014491</w:t>
      </w:r>
      <w:r w:rsidRPr="00AD6142">
        <w:rPr>
          <w:rFonts w:ascii="Arial" w:hAnsi="Arial" w:cs="Arial"/>
          <w:b/>
          <w:color w:val="0000FF"/>
          <w:sz w:val="24"/>
        </w:rPr>
        <w:tab/>
      </w:r>
      <w:r w:rsidRPr="00AD6142">
        <w:rPr>
          <w:rFonts w:ascii="Arial" w:hAnsi="Arial" w:cs="Arial"/>
          <w:b/>
          <w:sz w:val="24"/>
        </w:rPr>
        <w:t>Beam sweeping and test time reduction in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Fraunhofer HHI, Fraunhofer IIS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R4-2014726</w:t>
      </w:r>
      <w:r w:rsidRPr="00AD6142">
        <w:rPr>
          <w:rFonts w:ascii="Arial" w:hAnsi="Arial" w:cs="Arial"/>
          <w:b/>
          <w:color w:val="0000FF"/>
          <w:sz w:val="24"/>
        </w:rPr>
        <w:tab/>
      </w:r>
      <w:r w:rsidRPr="00AD6142">
        <w:rPr>
          <w:rFonts w:ascii="Arial" w:hAnsi="Arial" w:cs="Arial"/>
          <w:b/>
          <w:sz w:val="24"/>
        </w:rPr>
        <w:t>Discussion on FR2 test time reduction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Samsung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77" w:name="_Toc57105299"/>
      <w:r w:rsidRPr="00AD6142">
        <w:t>13.1.7</w:t>
      </w:r>
      <w:r w:rsidRPr="00AD6142">
        <w:tab/>
        <w:t>Testability for band n262 [FS_FR2_enhTestMethods]</w:t>
      </w:r>
      <w:bookmarkEnd w:id="577"/>
    </w:p>
    <w:p w:rsidR="000048FE" w:rsidRPr="00AD6142" w:rsidRDefault="000048FE" w:rsidP="000048FE">
      <w:pPr>
        <w:rPr>
          <w:rFonts w:ascii="Arial" w:hAnsi="Arial" w:cs="Arial"/>
          <w:b/>
          <w:sz w:val="24"/>
        </w:rPr>
      </w:pPr>
      <w:r w:rsidRPr="00AD6142">
        <w:rPr>
          <w:rFonts w:ascii="Arial" w:hAnsi="Arial" w:cs="Arial"/>
          <w:b/>
          <w:color w:val="0000FF"/>
          <w:sz w:val="24"/>
        </w:rPr>
        <w:t>R4-2014922</w:t>
      </w:r>
      <w:r w:rsidRPr="00AD6142">
        <w:rPr>
          <w:rFonts w:ascii="Arial" w:hAnsi="Arial" w:cs="Arial"/>
          <w:b/>
          <w:color w:val="0000FF"/>
          <w:sz w:val="24"/>
        </w:rPr>
        <w:tab/>
      </w:r>
      <w:r w:rsidRPr="00AD6142">
        <w:rPr>
          <w:rFonts w:ascii="Arial" w:hAnsi="Arial" w:cs="Arial"/>
          <w:b/>
          <w:sz w:val="24"/>
        </w:rPr>
        <w:t>Band n262 testability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78" w:name="_Toc57105300"/>
      <w:r w:rsidRPr="00AD6142">
        <w:t>13.1.7.1</w:t>
      </w:r>
      <w:r w:rsidRPr="00AD6142">
        <w:tab/>
        <w:t>Extension of frequency applicability of permitted methods in 38.810 [FS_FR2_enhTestMethods]</w:t>
      </w:r>
      <w:bookmarkEnd w:id="578"/>
    </w:p>
    <w:p w:rsidR="000048FE" w:rsidRPr="00AD6142" w:rsidRDefault="000048FE" w:rsidP="000048FE">
      <w:pPr>
        <w:rPr>
          <w:rFonts w:ascii="Arial" w:hAnsi="Arial" w:cs="Arial"/>
          <w:b/>
          <w:sz w:val="24"/>
        </w:rPr>
      </w:pPr>
      <w:r w:rsidRPr="00AD6142">
        <w:rPr>
          <w:rFonts w:ascii="Arial" w:hAnsi="Arial" w:cs="Arial"/>
          <w:b/>
          <w:color w:val="0000FF"/>
          <w:sz w:val="24"/>
        </w:rPr>
        <w:t>R4-2016224</w:t>
      </w:r>
      <w:r w:rsidRPr="00AD6142">
        <w:rPr>
          <w:rFonts w:ascii="Arial" w:hAnsi="Arial" w:cs="Arial"/>
          <w:b/>
          <w:color w:val="0000FF"/>
          <w:sz w:val="24"/>
        </w:rPr>
        <w:tab/>
      </w:r>
      <w:r w:rsidRPr="00AD6142">
        <w:rPr>
          <w:rFonts w:ascii="Arial" w:hAnsi="Arial" w:cs="Arial"/>
          <w:b/>
          <w:sz w:val="24"/>
        </w:rPr>
        <w:t>Discussion on Testability issue of 47GHz band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[97e][331] FR2_enhTestMethods in R4-2017429.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79" w:name="_Toc57105301"/>
      <w:r w:rsidRPr="00AD6142">
        <w:t>13.1.7.2</w:t>
      </w:r>
      <w:r w:rsidRPr="00AD6142">
        <w:tab/>
        <w:t>Extension of frequency applicability of enhancement objectives 1-6 [FS_FR2_enhTestMethods]</w:t>
      </w:r>
      <w:bookmarkEnd w:id="579"/>
    </w:p>
    <w:p w:rsidR="000048FE" w:rsidRPr="00AD6142" w:rsidRDefault="000048FE" w:rsidP="000048FE">
      <w:pPr>
        <w:pStyle w:val="Heading3"/>
      </w:pPr>
      <w:bookmarkStart w:id="580" w:name="_Toc57105302"/>
      <w:r w:rsidRPr="00AD6142">
        <w:t>13.2</w:t>
      </w:r>
      <w:r w:rsidRPr="00AD6142">
        <w:tab/>
        <w:t>Study on supporting NR from 52.6 GHz to 71 GHz [FS_NR_52_to_71GHz]</w:t>
      </w:r>
      <w:bookmarkEnd w:id="580"/>
    </w:p>
    <w:p w:rsidR="000048FE" w:rsidRPr="00AD6142" w:rsidRDefault="000048FE" w:rsidP="000048FE">
      <w:pPr>
        <w:pStyle w:val="Heading4"/>
      </w:pPr>
      <w:bookmarkStart w:id="581" w:name="_Toc57105303"/>
      <w:r w:rsidRPr="00AD6142">
        <w:t>13.2.1</w:t>
      </w:r>
      <w:r w:rsidRPr="00AD6142">
        <w:tab/>
        <w:t>Numerology, Channel BW [FS_NR_52_to_71GHz]</w:t>
      </w:r>
      <w:bookmarkEnd w:id="581"/>
    </w:p>
    <w:p w:rsidR="000048FE" w:rsidRPr="00AD6142" w:rsidRDefault="000048FE" w:rsidP="000048FE">
      <w:pPr>
        <w:rPr>
          <w:rFonts w:ascii="Arial" w:hAnsi="Arial" w:cs="Arial"/>
          <w:b/>
          <w:sz w:val="24"/>
        </w:rPr>
      </w:pPr>
      <w:r w:rsidRPr="00AD6142">
        <w:rPr>
          <w:rFonts w:ascii="Arial" w:hAnsi="Arial" w:cs="Arial"/>
          <w:b/>
          <w:color w:val="0000FF"/>
          <w:sz w:val="24"/>
        </w:rPr>
        <w:t>R4-2016642</w:t>
      </w:r>
      <w:r w:rsidRPr="00AD6142">
        <w:rPr>
          <w:rFonts w:ascii="Arial" w:hAnsi="Arial" w:cs="Arial"/>
          <w:b/>
          <w:color w:val="0000FF"/>
          <w:sz w:val="24"/>
        </w:rPr>
        <w:tab/>
      </w:r>
      <w:r w:rsidRPr="00AD6142">
        <w:rPr>
          <w:rFonts w:ascii="Arial" w:hAnsi="Arial" w:cs="Arial"/>
          <w:b/>
          <w:sz w:val="24"/>
        </w:rPr>
        <w:t>Email discussion summary for [97e][140] FS_NR_52_to_71GHz_Part_1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[97e][140] FS_NR_52_to_71GHz_Part_1. The email thread was moderated by Philip Coan (Qualcomm Austria RFFE GmbH)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R4-2016981</w:t>
      </w:r>
      <w:r w:rsidRPr="00AD6142">
        <w:rPr>
          <w:rFonts w:ascii="Arial" w:hAnsi="Arial" w:cs="Arial"/>
          <w:b/>
          <w:color w:val="0000FF"/>
          <w:sz w:val="24"/>
        </w:rPr>
        <w:tab/>
      </w:r>
      <w:r w:rsidRPr="00AD6142">
        <w:rPr>
          <w:rFonts w:ascii="Arial" w:hAnsi="Arial" w:cs="Arial"/>
          <w:b/>
          <w:sz w:val="24"/>
        </w:rPr>
        <w:t>Email discussion summary for [97e][140] FS_NR_52_to_71GHz_Part_1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R4-2016642)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[97e][140] FS_NR_52_to_71GHz_Part_1. The email thread was moderated by Philip Coan (Qualcomm Austria RFFE GmbH)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R4-2017812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R4-2017812</w:t>
      </w:r>
      <w:r w:rsidRPr="00AD6142">
        <w:rPr>
          <w:rFonts w:ascii="Arial" w:hAnsi="Arial" w:cs="Arial"/>
          <w:b/>
          <w:color w:val="0000FF"/>
          <w:sz w:val="24"/>
        </w:rPr>
        <w:tab/>
      </w:r>
      <w:r w:rsidRPr="00AD6142">
        <w:rPr>
          <w:rFonts w:ascii="Arial" w:hAnsi="Arial" w:cs="Arial"/>
          <w:b/>
          <w:sz w:val="24"/>
        </w:rPr>
        <w:t>Email discussion summary for [97e][140] FS_NR_52_to_71GHz_Part_1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(Qualcomm)</w:t>
      </w:r>
    </w:p>
    <w:p w:rsidR="000048FE" w:rsidRPr="00AD6142" w:rsidRDefault="000048FE" w:rsidP="000048FE">
      <w:pPr>
        <w:rPr>
          <w:color w:val="808080"/>
        </w:rPr>
      </w:pPr>
      <w:r w:rsidRPr="00AD6142">
        <w:rPr>
          <w:color w:val="808080"/>
        </w:rPr>
        <w:t>(Replaces R4-2016981)</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R4-2016925</w:t>
      </w:r>
      <w:r w:rsidRPr="00AD6142">
        <w:rPr>
          <w:rFonts w:ascii="Arial" w:hAnsi="Arial" w:cs="Arial"/>
          <w:b/>
          <w:color w:val="0000FF"/>
          <w:sz w:val="24"/>
        </w:rPr>
        <w:tab/>
      </w:r>
      <w:r w:rsidRPr="00AD6142">
        <w:rPr>
          <w:rFonts w:ascii="Arial" w:hAnsi="Arial" w:cs="Arial"/>
          <w:b/>
          <w:sz w:val="24"/>
        </w:rPr>
        <w:t>WF on Min and Max Channel Bandwidths in 52 to 71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R4-2017832</w:t>
      </w:r>
      <w:r w:rsidRPr="00AD6142">
        <w:rPr>
          <w:rFonts w:ascii="Arial" w:hAnsi="Arial" w:cs="Arial"/>
          <w:b/>
          <w:color w:val="0000FF"/>
          <w:sz w:val="24"/>
        </w:rPr>
        <w:tab/>
      </w:r>
      <w:r w:rsidRPr="00AD6142">
        <w:rPr>
          <w:rFonts w:ascii="Arial" w:hAnsi="Arial" w:cs="Arial"/>
          <w:b/>
          <w:sz w:val="24"/>
        </w:rPr>
        <w:t>WF on Min and Max Channel Bandwidths in 52 to 71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color w:val="808080"/>
        </w:rPr>
      </w:pPr>
      <w:r w:rsidRPr="00AD6142">
        <w:rPr>
          <w:color w:val="808080"/>
        </w:rPr>
        <w:t>(Replaces R4-2016925)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R4-2016926</w:t>
      </w:r>
      <w:r w:rsidRPr="00AD6142">
        <w:rPr>
          <w:rFonts w:ascii="Arial" w:hAnsi="Arial" w:cs="Arial"/>
          <w:b/>
          <w:color w:val="0000FF"/>
          <w:sz w:val="24"/>
        </w:rPr>
        <w:tab/>
      </w:r>
      <w:r w:rsidRPr="00AD6142">
        <w:rPr>
          <w:rFonts w:ascii="Arial" w:hAnsi="Arial" w:cs="Arial"/>
          <w:b/>
          <w:sz w:val="24"/>
        </w:rPr>
        <w:t>WF on Phase noise mask and PTRS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R4-2016927</w:t>
      </w:r>
      <w:r w:rsidRPr="00AD6142">
        <w:rPr>
          <w:rFonts w:ascii="Arial" w:hAnsi="Arial" w:cs="Arial"/>
          <w:b/>
          <w:color w:val="0000FF"/>
          <w:sz w:val="24"/>
        </w:rPr>
        <w:tab/>
      </w:r>
      <w:r w:rsidRPr="00AD6142">
        <w:rPr>
          <w:rFonts w:ascii="Arial" w:hAnsi="Arial" w:cs="Arial"/>
          <w:b/>
          <w:sz w:val="24"/>
        </w:rPr>
        <w:t>WF on timing text proposal to TR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R4-2016928</w:t>
      </w:r>
      <w:r w:rsidRPr="00AD6142">
        <w:rPr>
          <w:rFonts w:ascii="Arial" w:hAnsi="Arial" w:cs="Arial"/>
          <w:b/>
          <w:color w:val="0000FF"/>
          <w:sz w:val="24"/>
        </w:rPr>
        <w:tab/>
      </w:r>
      <w:r w:rsidRPr="00AD6142">
        <w:rPr>
          <w:rFonts w:ascii="Arial" w:hAnsi="Arial" w:cs="Arial"/>
          <w:b/>
          <w:sz w:val="24"/>
        </w:rPr>
        <w:t>LS on PN models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LS out</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to RAN1</w:t>
      </w:r>
      <w:r w:rsidRPr="00AD6142">
        <w:rPr>
          <w:i/>
        </w:rPr>
        <w:br/>
      </w:r>
      <w:r w:rsidRPr="00AD6142">
        <w:rPr>
          <w:i/>
        </w:rPr>
        <w:tab/>
      </w:r>
      <w:r w:rsidRPr="00AD6142">
        <w:rPr>
          <w:i/>
        </w:rPr>
        <w:tab/>
      </w:r>
      <w:r w:rsidRPr="00AD6142">
        <w:rPr>
          <w:i/>
        </w:rPr>
        <w:tab/>
      </w:r>
      <w:r w:rsidRPr="00AD6142">
        <w:rPr>
          <w:i/>
        </w:rPr>
        <w:tab/>
      </w:r>
      <w:r w:rsidRPr="00AD6142">
        <w:rPr>
          <w:i/>
        </w:rPr>
        <w:tab/>
        <w:t>Source: RAN4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r w:rsidRPr="00AD6142">
        <w:t xml:space="preserve">Attachments to this outgoing LS: </w:t>
      </w:r>
      <w:r w:rsidRPr="00AD6142">
        <w:tab/>
        <w:t>R4-2014976, R4-2016533, R4-2015443</w:t>
      </w:r>
    </w:p>
    <w:p w:rsidR="000048FE" w:rsidRPr="00AD6142" w:rsidRDefault="000048FE" w:rsidP="000048FE">
      <w:pPr>
        <w:pStyle w:val="Heading5"/>
      </w:pPr>
      <w:bookmarkStart w:id="582" w:name="_Toc57105304"/>
      <w:r w:rsidRPr="00AD6142">
        <w:t>13.2.1.1</w:t>
      </w:r>
      <w:r w:rsidRPr="00AD6142">
        <w:tab/>
        <w:t>General [FS_NR_52_to_71GHz]</w:t>
      </w:r>
      <w:bookmarkEnd w:id="582"/>
    </w:p>
    <w:p w:rsidR="000048FE" w:rsidRPr="00AD6142" w:rsidRDefault="000048FE" w:rsidP="000048FE">
      <w:pPr>
        <w:rPr>
          <w:rFonts w:ascii="Arial" w:hAnsi="Arial" w:cs="Arial"/>
          <w:b/>
          <w:sz w:val="24"/>
        </w:rPr>
      </w:pPr>
      <w:r w:rsidRPr="00AD6142">
        <w:rPr>
          <w:rFonts w:ascii="Arial" w:hAnsi="Arial" w:cs="Arial"/>
          <w:b/>
          <w:color w:val="0000FF"/>
          <w:sz w:val="24"/>
        </w:rPr>
        <w:t>R4-2014382</w:t>
      </w:r>
      <w:r w:rsidRPr="00AD6142">
        <w:rPr>
          <w:rFonts w:ascii="Arial" w:hAnsi="Arial" w:cs="Arial"/>
          <w:b/>
          <w:color w:val="0000FF"/>
          <w:sz w:val="24"/>
        </w:rPr>
        <w:tab/>
      </w:r>
      <w:r w:rsidRPr="00AD6142">
        <w:rPr>
          <w:rFonts w:ascii="Arial" w:hAnsi="Arial" w:cs="Arial"/>
          <w:b/>
          <w:sz w:val="24"/>
        </w:rPr>
        <w:t>Further discussion on numerology and CBW for above 52.6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R4-2014737</w:t>
      </w:r>
      <w:r w:rsidRPr="00AD6142">
        <w:rPr>
          <w:rFonts w:ascii="Arial" w:hAnsi="Arial" w:cs="Arial"/>
          <w:b/>
          <w:color w:val="0000FF"/>
          <w:sz w:val="24"/>
        </w:rPr>
        <w:tab/>
      </w:r>
      <w:r w:rsidRPr="00AD6142">
        <w:rPr>
          <w:rFonts w:ascii="Arial" w:hAnsi="Arial" w:cs="Arial"/>
          <w:b/>
          <w:sz w:val="24"/>
        </w:rPr>
        <w:t xml:space="preserve">Bandwidth and numerology for NR in 52.6GHz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R4-2014892</w:t>
      </w:r>
      <w:r w:rsidRPr="00AD6142">
        <w:rPr>
          <w:rFonts w:ascii="Arial" w:hAnsi="Arial" w:cs="Arial"/>
          <w:b/>
          <w:color w:val="0000FF"/>
          <w:sz w:val="24"/>
        </w:rPr>
        <w:tab/>
      </w:r>
      <w:r w:rsidRPr="00AD6142">
        <w:rPr>
          <w:rFonts w:ascii="Arial" w:hAnsi="Arial" w:cs="Arial"/>
          <w:b/>
          <w:sz w:val="24"/>
        </w:rPr>
        <w:t>Further considerations on the numerology and channel bandwidth sizes for the 60GHz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R4-2014974</w:t>
      </w:r>
      <w:r w:rsidRPr="00AD6142">
        <w:rPr>
          <w:rFonts w:ascii="Arial" w:hAnsi="Arial" w:cs="Arial"/>
          <w:b/>
          <w:color w:val="0000FF"/>
          <w:sz w:val="24"/>
        </w:rPr>
        <w:tab/>
      </w:r>
      <w:r w:rsidRPr="00AD6142">
        <w:rPr>
          <w:rFonts w:ascii="Arial" w:hAnsi="Arial" w:cs="Arial"/>
          <w:b/>
          <w:sz w:val="24"/>
        </w:rPr>
        <w:t>Further discussion on channel bandwidths and numerology for B52.6G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R4-2015206</w:t>
      </w:r>
      <w:r w:rsidRPr="00AD6142">
        <w:rPr>
          <w:rFonts w:ascii="Arial" w:hAnsi="Arial" w:cs="Arial"/>
          <w:b/>
          <w:color w:val="0000FF"/>
          <w:sz w:val="24"/>
        </w:rPr>
        <w:tab/>
      </w:r>
      <w:r w:rsidRPr="00AD6142">
        <w:rPr>
          <w:rFonts w:ascii="Arial" w:hAnsi="Arial" w:cs="Arial"/>
          <w:b/>
          <w:sz w:val="24"/>
        </w:rPr>
        <w:t>Numerology and channel bandwidth discussion for NR beyond 52.6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R4-2015307</w:t>
      </w:r>
      <w:r w:rsidRPr="00AD6142">
        <w:rPr>
          <w:rFonts w:ascii="Arial" w:hAnsi="Arial" w:cs="Arial"/>
          <w:b/>
          <w:color w:val="0000FF"/>
          <w:sz w:val="24"/>
        </w:rPr>
        <w:tab/>
      </w:r>
      <w:r w:rsidRPr="00AD6142">
        <w:rPr>
          <w:rFonts w:ascii="Arial" w:hAnsi="Arial" w:cs="Arial"/>
          <w:b/>
          <w:sz w:val="24"/>
        </w:rPr>
        <w:t>Channel bandwidth and subcarrier spacing for 52.6 GHz to 71GHz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NEC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We show our view on the channel bandwidth and subcarrier spacing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R4-2015563</w:t>
      </w:r>
      <w:r w:rsidRPr="00AD6142">
        <w:rPr>
          <w:rFonts w:ascii="Arial" w:hAnsi="Arial" w:cs="Arial"/>
          <w:b/>
          <w:color w:val="0000FF"/>
          <w:sz w:val="24"/>
        </w:rPr>
        <w:tab/>
      </w:r>
      <w:r w:rsidRPr="00AD6142">
        <w:rPr>
          <w:rFonts w:ascii="Arial" w:hAnsi="Arial" w:cs="Arial"/>
          <w:b/>
          <w:sz w:val="24"/>
        </w:rPr>
        <w:t>On numerology and channel bandwidth in 52.6 - 71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R4-2015700</w:t>
      </w:r>
      <w:r w:rsidRPr="00AD6142">
        <w:rPr>
          <w:rFonts w:ascii="Arial" w:hAnsi="Arial" w:cs="Arial"/>
          <w:b/>
          <w:color w:val="0000FF"/>
          <w:sz w:val="24"/>
        </w:rPr>
        <w:tab/>
      </w:r>
      <w:r w:rsidRPr="00AD6142">
        <w:rPr>
          <w:rFonts w:ascii="Arial" w:hAnsi="Arial" w:cs="Arial"/>
          <w:b/>
          <w:sz w:val="24"/>
        </w:rPr>
        <w:t>Discussion on 52.6 GHz to 71 GHz SI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R4-2015727</w:t>
      </w:r>
      <w:r w:rsidRPr="00AD6142">
        <w:rPr>
          <w:rFonts w:ascii="Arial" w:hAnsi="Arial" w:cs="Arial"/>
          <w:b/>
          <w:color w:val="0000FF"/>
          <w:sz w:val="24"/>
        </w:rPr>
        <w:tab/>
      </w:r>
      <w:r w:rsidRPr="00AD6142">
        <w:rPr>
          <w:rFonts w:ascii="Arial" w:hAnsi="Arial" w:cs="Arial"/>
          <w:b/>
          <w:sz w:val="24"/>
        </w:rPr>
        <w:t>On 52.6 to 71 GHz numerology evaluation and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In RAN#86, a rel-17 SI covering support for NR in 52.6 – 71 GHz was approved [1]. The SI and the consecutive WI aims to maximize the leverage of FR2 based implementations and minimize the specification burden, where possible extension of FR2 operation up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R4-2015886</w:t>
      </w:r>
      <w:r w:rsidRPr="00AD6142">
        <w:rPr>
          <w:rFonts w:ascii="Arial" w:hAnsi="Arial" w:cs="Arial"/>
          <w:b/>
          <w:color w:val="0000FF"/>
          <w:sz w:val="24"/>
        </w:rPr>
        <w:tab/>
      </w:r>
      <w:r w:rsidRPr="00AD6142">
        <w:rPr>
          <w:rFonts w:ascii="Arial" w:hAnsi="Arial" w:cs="Arial"/>
          <w:b/>
          <w:sz w:val="24"/>
        </w:rPr>
        <w:t>Views on numerologies above 52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R4-2015890</w:t>
      </w:r>
      <w:r w:rsidRPr="00AD6142">
        <w:rPr>
          <w:rFonts w:ascii="Arial" w:hAnsi="Arial" w:cs="Arial"/>
          <w:b/>
          <w:color w:val="0000FF"/>
          <w:sz w:val="24"/>
        </w:rPr>
        <w:tab/>
      </w:r>
      <w:r w:rsidRPr="00AD6142">
        <w:rPr>
          <w:rFonts w:ascii="Arial" w:hAnsi="Arial" w:cs="Arial"/>
          <w:b/>
          <w:sz w:val="24"/>
        </w:rPr>
        <w:t>Views on numerologies above 52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R4-2015891</w:t>
      </w:r>
      <w:r w:rsidRPr="00AD6142">
        <w:rPr>
          <w:rFonts w:ascii="Arial" w:hAnsi="Arial" w:cs="Arial"/>
          <w:b/>
          <w:color w:val="0000FF"/>
          <w:sz w:val="24"/>
        </w:rPr>
        <w:tab/>
      </w:r>
      <w:r w:rsidRPr="00AD6142">
        <w:rPr>
          <w:rFonts w:ascii="Arial" w:hAnsi="Arial" w:cs="Arial"/>
          <w:b/>
          <w:sz w:val="24"/>
        </w:rPr>
        <w:t>Views on numerologies above 52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R4-2015892</w:t>
      </w:r>
      <w:r w:rsidRPr="00AD6142">
        <w:rPr>
          <w:rFonts w:ascii="Arial" w:hAnsi="Arial" w:cs="Arial"/>
          <w:b/>
          <w:color w:val="0000FF"/>
          <w:sz w:val="24"/>
        </w:rPr>
        <w:tab/>
      </w:r>
      <w:r w:rsidRPr="00AD6142">
        <w:rPr>
          <w:rFonts w:ascii="Arial" w:hAnsi="Arial" w:cs="Arial"/>
          <w:b/>
          <w:sz w:val="24"/>
        </w:rPr>
        <w:t>Views on numerologies above 52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R4-2015893</w:t>
      </w:r>
      <w:r w:rsidRPr="00AD6142">
        <w:rPr>
          <w:rFonts w:ascii="Arial" w:hAnsi="Arial" w:cs="Arial"/>
          <w:b/>
          <w:color w:val="0000FF"/>
          <w:sz w:val="24"/>
        </w:rPr>
        <w:tab/>
      </w:r>
      <w:r w:rsidRPr="00AD6142">
        <w:rPr>
          <w:rFonts w:ascii="Arial" w:hAnsi="Arial" w:cs="Arial"/>
          <w:b/>
          <w:sz w:val="24"/>
        </w:rPr>
        <w:t>Views on numerologies above 52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Sony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R4-2016110</w:t>
      </w:r>
      <w:r w:rsidRPr="00AD6142">
        <w:rPr>
          <w:rFonts w:ascii="Arial" w:hAnsi="Arial" w:cs="Arial"/>
          <w:b/>
          <w:color w:val="0000FF"/>
          <w:sz w:val="24"/>
        </w:rPr>
        <w:tab/>
      </w:r>
      <w:r w:rsidRPr="00AD6142">
        <w:rPr>
          <w:rFonts w:ascii="Arial" w:hAnsi="Arial" w:cs="Arial"/>
          <w:b/>
          <w:sz w:val="24"/>
        </w:rPr>
        <w:t>Further discussion on numerology and BW for 52.6GHz-71GHz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R4-2016299</w:t>
      </w:r>
      <w:r w:rsidRPr="00AD6142">
        <w:rPr>
          <w:rFonts w:ascii="Arial" w:hAnsi="Arial" w:cs="Arial"/>
          <w:b/>
          <w:color w:val="0000FF"/>
          <w:sz w:val="24"/>
        </w:rPr>
        <w:tab/>
      </w:r>
      <w:r w:rsidRPr="00AD6142">
        <w:rPr>
          <w:rFonts w:ascii="Arial" w:hAnsi="Arial" w:cs="Arial"/>
          <w:b/>
          <w:sz w:val="24"/>
        </w:rPr>
        <w:t>Subcarrier spacing and minimum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83" w:name="_Toc57105305"/>
      <w:r w:rsidRPr="00AD6142">
        <w:t>13.2.1.2</w:t>
      </w:r>
      <w:r w:rsidRPr="00AD6142">
        <w:tab/>
        <w:t>Timing considerations [FS_NR_52_to_71GHz]</w:t>
      </w:r>
      <w:bookmarkEnd w:id="583"/>
    </w:p>
    <w:p w:rsidR="000048FE" w:rsidRPr="00AD6142" w:rsidRDefault="000048FE" w:rsidP="000048FE">
      <w:pPr>
        <w:rPr>
          <w:rFonts w:ascii="Arial" w:hAnsi="Arial" w:cs="Arial"/>
          <w:b/>
          <w:sz w:val="24"/>
        </w:rPr>
      </w:pPr>
      <w:r w:rsidRPr="00AD6142">
        <w:rPr>
          <w:rFonts w:ascii="Arial" w:hAnsi="Arial" w:cs="Arial"/>
          <w:b/>
          <w:color w:val="0000FF"/>
          <w:sz w:val="24"/>
        </w:rPr>
        <w:t>R4-2015991</w:t>
      </w:r>
      <w:r w:rsidRPr="00AD6142">
        <w:rPr>
          <w:rFonts w:ascii="Arial" w:hAnsi="Arial" w:cs="Arial"/>
          <w:b/>
          <w:color w:val="0000FF"/>
          <w:sz w:val="24"/>
        </w:rPr>
        <w:tab/>
      </w:r>
      <w:r w:rsidRPr="00AD6142">
        <w:rPr>
          <w:rFonts w:ascii="Arial" w:hAnsi="Arial" w:cs="Arial"/>
          <w:b/>
          <w:sz w:val="24"/>
        </w:rPr>
        <w:t>TP to TR 38.808: Timing considerations for operation between 52.6 and 71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 xml:space="preserve">Source: Nokia, Nokia Shanghai Bell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R4-2016000</w:t>
      </w:r>
      <w:r w:rsidRPr="00AD6142">
        <w:rPr>
          <w:rFonts w:ascii="Arial" w:hAnsi="Arial" w:cs="Arial"/>
          <w:b/>
          <w:color w:val="0000FF"/>
          <w:sz w:val="24"/>
        </w:rPr>
        <w:tab/>
      </w:r>
      <w:r w:rsidRPr="00AD6142">
        <w:rPr>
          <w:rFonts w:ascii="Arial" w:hAnsi="Arial" w:cs="Arial"/>
          <w:b/>
          <w:sz w:val="24"/>
        </w:rPr>
        <w:t>TP to TR 38.808: Timing considerations for operation between 52.6 and 71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R4-2016036</w:t>
      </w:r>
      <w:r w:rsidRPr="00AD6142">
        <w:rPr>
          <w:rFonts w:ascii="Arial" w:hAnsi="Arial" w:cs="Arial"/>
          <w:b/>
          <w:color w:val="0000FF"/>
          <w:sz w:val="24"/>
        </w:rPr>
        <w:tab/>
      </w:r>
      <w:r w:rsidRPr="00AD6142">
        <w:rPr>
          <w:rFonts w:ascii="Arial" w:hAnsi="Arial" w:cs="Arial"/>
          <w:b/>
          <w:sz w:val="24"/>
        </w:rPr>
        <w:t>TP for NR Rel-17 TR 38.808: Time and synchronization impact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Analysis of time and synchronization requirements of TS 38.133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84" w:name="_Toc57105306"/>
      <w:r w:rsidRPr="00AD6142">
        <w:t>13.2.1.3</w:t>
      </w:r>
      <w:r w:rsidRPr="00AD6142">
        <w:tab/>
        <w:t>Phase noise and RF impairments related to response to RAN1 [FS_NR_52_to_71GHz]</w:t>
      </w:r>
      <w:bookmarkEnd w:id="584"/>
    </w:p>
    <w:p w:rsidR="000048FE" w:rsidRPr="00AD6142" w:rsidRDefault="000048FE" w:rsidP="000048FE">
      <w:pPr>
        <w:rPr>
          <w:rFonts w:ascii="Arial" w:hAnsi="Arial" w:cs="Arial"/>
          <w:b/>
          <w:sz w:val="24"/>
        </w:rPr>
      </w:pPr>
      <w:r w:rsidRPr="00AD6142">
        <w:rPr>
          <w:rFonts w:ascii="Arial" w:hAnsi="Arial" w:cs="Arial"/>
          <w:b/>
          <w:color w:val="0000FF"/>
          <w:sz w:val="24"/>
        </w:rPr>
        <w:t>R4-2014893</w:t>
      </w:r>
      <w:r w:rsidRPr="00AD6142">
        <w:rPr>
          <w:rFonts w:ascii="Arial" w:hAnsi="Arial" w:cs="Arial"/>
          <w:b/>
          <w:color w:val="0000FF"/>
          <w:sz w:val="24"/>
        </w:rPr>
        <w:tab/>
      </w:r>
      <w:r w:rsidRPr="00AD6142">
        <w:rPr>
          <w:rFonts w:ascii="Arial" w:hAnsi="Arial" w:cs="Arial"/>
          <w:b/>
          <w:sz w:val="24"/>
        </w:rPr>
        <w:t>Futher considerations on the phase noise for the 60GHz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R4-2014976</w:t>
      </w:r>
      <w:r w:rsidRPr="00AD6142">
        <w:rPr>
          <w:rFonts w:ascii="Arial" w:hAnsi="Arial" w:cs="Arial"/>
          <w:b/>
          <w:color w:val="0000FF"/>
          <w:sz w:val="24"/>
        </w:rPr>
        <w:tab/>
      </w:r>
      <w:r w:rsidRPr="00AD6142">
        <w:rPr>
          <w:rFonts w:ascii="Arial" w:hAnsi="Arial" w:cs="Arial"/>
          <w:b/>
          <w:sz w:val="24"/>
        </w:rPr>
        <w:t>TP to TR 38.808: On 52.6 to 71 GHz phase noise characteristics, TP to TR and draft LS to RAN1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further discuss the phase noise model described in [3] and elaborate more on comparison between characteristics of existing models, new proposed models and state-of-the-art high performance PLL published data.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R4-2015443</w:t>
      </w:r>
      <w:r w:rsidRPr="00AD6142">
        <w:rPr>
          <w:rFonts w:ascii="Arial" w:hAnsi="Arial" w:cs="Arial"/>
          <w:b/>
          <w:color w:val="0000FF"/>
          <w:sz w:val="24"/>
        </w:rPr>
        <w:tab/>
      </w:r>
      <w:r w:rsidRPr="00AD6142">
        <w:rPr>
          <w:rFonts w:ascii="Arial" w:hAnsi="Arial" w:cs="Arial"/>
          <w:b/>
          <w:sz w:val="24"/>
        </w:rPr>
        <w:t>Draft LS: Phase noise and RF impairment considerations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R4-2015564</w:t>
      </w:r>
      <w:r w:rsidRPr="00AD6142">
        <w:rPr>
          <w:rFonts w:ascii="Arial" w:hAnsi="Arial" w:cs="Arial"/>
          <w:b/>
          <w:color w:val="0000FF"/>
          <w:sz w:val="24"/>
        </w:rPr>
        <w:tab/>
      </w:r>
      <w:r w:rsidRPr="00AD6142">
        <w:rPr>
          <w:rFonts w:ascii="Arial" w:hAnsi="Arial" w:cs="Arial"/>
          <w:b/>
          <w:sz w:val="24"/>
        </w:rPr>
        <w:t>On 60 GHz Phase noise and RF impairments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R4-2016298</w:t>
      </w:r>
      <w:r w:rsidRPr="00AD6142">
        <w:rPr>
          <w:rFonts w:ascii="Arial" w:hAnsi="Arial" w:cs="Arial"/>
          <w:b/>
          <w:color w:val="0000FF"/>
          <w:sz w:val="24"/>
        </w:rPr>
        <w:tab/>
      </w:r>
      <w:r w:rsidRPr="00AD6142">
        <w:rPr>
          <w:rFonts w:ascii="Arial" w:hAnsi="Arial" w:cs="Arial"/>
          <w:b/>
          <w:sz w:val="24"/>
        </w:rPr>
        <w:t>Phase noise and PTRS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R4-2016533</w:t>
      </w:r>
      <w:r w:rsidRPr="00AD6142">
        <w:rPr>
          <w:rFonts w:ascii="Arial" w:hAnsi="Arial" w:cs="Arial"/>
          <w:b/>
          <w:color w:val="0000FF"/>
          <w:sz w:val="24"/>
        </w:rPr>
        <w:tab/>
      </w:r>
      <w:r w:rsidRPr="00AD6142">
        <w:rPr>
          <w:rFonts w:ascii="Arial" w:hAnsi="Arial" w:cs="Arial"/>
          <w:b/>
          <w:sz w:val="24"/>
        </w:rPr>
        <w:t>on PN model for 60GHz+reply LS RAN1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R4-2015728</w:t>
      </w:r>
      <w:r w:rsidRPr="00AD6142">
        <w:rPr>
          <w:rFonts w:ascii="Arial" w:hAnsi="Arial" w:cs="Arial"/>
          <w:b/>
          <w:color w:val="0000FF"/>
          <w:sz w:val="24"/>
        </w:rPr>
        <w:tab/>
      </w:r>
      <w:r w:rsidRPr="00AD6142">
        <w:rPr>
          <w:rFonts w:ascii="Arial" w:hAnsi="Arial" w:cs="Arial"/>
          <w:b/>
          <w:sz w:val="24"/>
        </w:rPr>
        <w:t>Discussion on PTRS for 52 beyond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During last RAN4 meeting, RAN4 #96-e, contributions regarding technological impacts at 52.6 GHz and beyond were discussed.  Interested companies brought studies on PN, antenna parameters, to name a few and impact of physical layer design, specifically PT-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85" w:name="_Toc57105307"/>
      <w:r w:rsidRPr="00AD6142">
        <w:t>13.2.2</w:t>
      </w:r>
      <w:r w:rsidRPr="00AD6142">
        <w:tab/>
        <w:t>BS aspect [FS_NR_52_to_71GHz]</w:t>
      </w:r>
      <w:bookmarkEnd w:id="585"/>
    </w:p>
    <w:p w:rsidR="000048FE" w:rsidRPr="00AD6142" w:rsidRDefault="000048FE" w:rsidP="000048FE">
      <w:pPr>
        <w:rPr>
          <w:rFonts w:ascii="Arial" w:hAnsi="Arial" w:cs="Arial"/>
          <w:b/>
          <w:sz w:val="24"/>
        </w:rPr>
      </w:pPr>
      <w:r w:rsidRPr="00AD6142">
        <w:rPr>
          <w:rFonts w:ascii="Arial" w:hAnsi="Arial" w:cs="Arial"/>
          <w:b/>
          <w:color w:val="0000FF"/>
          <w:sz w:val="24"/>
        </w:rPr>
        <w:t>R4-2016643</w:t>
      </w:r>
      <w:r w:rsidRPr="00AD6142">
        <w:rPr>
          <w:rFonts w:ascii="Arial" w:hAnsi="Arial" w:cs="Arial"/>
          <w:b/>
          <w:color w:val="0000FF"/>
          <w:sz w:val="24"/>
        </w:rPr>
        <w:tab/>
      </w:r>
      <w:r w:rsidRPr="00AD6142">
        <w:rPr>
          <w:rFonts w:ascii="Arial" w:hAnsi="Arial" w:cs="Arial"/>
          <w:b/>
          <w:sz w:val="24"/>
        </w:rPr>
        <w:t>Email discussion summary for [97e][141] FS_NR_52_to_71GHz_Part_2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[97e][141] FS_NR_52_to_71GHz_Part_2. The email thread was moderated by Jiwoo Kim (Intel)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R4-2016982</w:t>
      </w:r>
      <w:r w:rsidRPr="00AD6142">
        <w:rPr>
          <w:rFonts w:ascii="Arial" w:hAnsi="Arial" w:cs="Arial"/>
          <w:b/>
          <w:color w:val="0000FF"/>
          <w:sz w:val="24"/>
        </w:rPr>
        <w:tab/>
      </w:r>
      <w:r w:rsidRPr="00AD6142">
        <w:rPr>
          <w:rFonts w:ascii="Arial" w:hAnsi="Arial" w:cs="Arial"/>
          <w:b/>
          <w:sz w:val="24"/>
        </w:rPr>
        <w:t>Email discussion summary for [97e][141] FS_NR_52_to_71GHz_Part_2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(Intel)</w:t>
      </w:r>
    </w:p>
    <w:p w:rsidR="000048FE" w:rsidRPr="00AD6142" w:rsidRDefault="000048FE" w:rsidP="000048FE">
      <w:pPr>
        <w:rPr>
          <w:color w:val="808080"/>
        </w:rPr>
      </w:pPr>
      <w:r w:rsidRPr="00AD6142">
        <w:rPr>
          <w:color w:val="808080"/>
        </w:rPr>
        <w:t>(Replaces R4-2016643)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[97e][141] FS_NR_52_to_71GHz_Part_2. The email thread was moderated by Jiwoo Kim (Intel)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R4-2016998</w:t>
      </w:r>
      <w:r w:rsidRPr="00AD6142">
        <w:rPr>
          <w:rFonts w:ascii="Arial" w:hAnsi="Arial" w:cs="Arial"/>
          <w:b/>
          <w:color w:val="0000FF"/>
          <w:sz w:val="24"/>
        </w:rPr>
        <w:tab/>
      </w:r>
      <w:r w:rsidRPr="00AD6142">
        <w:rPr>
          <w:rFonts w:ascii="Arial" w:hAnsi="Arial" w:cs="Arial"/>
          <w:b/>
          <w:sz w:val="24"/>
        </w:rPr>
        <w:t xml:space="preserve">WF on FS 52 to 71 GHz </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Intel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R4-2014401</w:t>
      </w:r>
      <w:r w:rsidRPr="00AD6142">
        <w:rPr>
          <w:rFonts w:ascii="Arial" w:hAnsi="Arial" w:cs="Arial"/>
          <w:b/>
          <w:color w:val="0000FF"/>
          <w:sz w:val="24"/>
        </w:rPr>
        <w:tab/>
      </w:r>
      <w:r w:rsidRPr="00AD6142">
        <w:rPr>
          <w:rFonts w:ascii="Arial" w:hAnsi="Arial" w:cs="Arial"/>
          <w:b/>
          <w:sz w:val="24"/>
        </w:rPr>
        <w:t>Discussion on the BS requirements for 52.6-71GHz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CATT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R4-2014977</w:t>
      </w:r>
      <w:r w:rsidRPr="00AD6142">
        <w:rPr>
          <w:rFonts w:ascii="Arial" w:hAnsi="Arial" w:cs="Arial"/>
          <w:b/>
          <w:color w:val="0000FF"/>
          <w:sz w:val="24"/>
        </w:rPr>
        <w:tab/>
      </w:r>
      <w:r w:rsidRPr="00AD6142">
        <w:rPr>
          <w:rFonts w:ascii="Arial" w:hAnsi="Arial" w:cs="Arial"/>
          <w:b/>
          <w:sz w:val="24"/>
        </w:rPr>
        <w:t>TP to TR 38.808: Addition of technical background information for base station in clause 2 and sub-clause 4.2.6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Annex A of this contribution, text proposal for technical report describing the new proposed model is attached.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R4-2015200</w:t>
      </w:r>
      <w:r w:rsidRPr="00AD6142">
        <w:rPr>
          <w:rFonts w:ascii="Arial" w:hAnsi="Arial" w:cs="Arial"/>
          <w:b/>
          <w:color w:val="0000FF"/>
          <w:sz w:val="24"/>
        </w:rPr>
        <w:tab/>
      </w:r>
      <w:r w:rsidRPr="00AD6142">
        <w:rPr>
          <w:rFonts w:ascii="Arial" w:hAnsi="Arial" w:cs="Arial"/>
          <w:b/>
          <w:sz w:val="24"/>
        </w:rPr>
        <w:t>TP to TR 38.808 BS RF for NR beyond 52.6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R4-2016995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R4-2016995</w:t>
      </w:r>
      <w:r w:rsidRPr="00AD6142">
        <w:rPr>
          <w:rFonts w:ascii="Arial" w:hAnsi="Arial" w:cs="Arial"/>
          <w:b/>
          <w:color w:val="0000FF"/>
          <w:sz w:val="24"/>
        </w:rPr>
        <w:tab/>
      </w:r>
      <w:r w:rsidRPr="00AD6142">
        <w:rPr>
          <w:rFonts w:ascii="Arial" w:hAnsi="Arial" w:cs="Arial"/>
          <w:b/>
          <w:sz w:val="24"/>
        </w:rPr>
        <w:t>TP to TR 38.808 BS RF for NR beyond 52.6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R4-2015200)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R4-2015947</w:t>
      </w:r>
      <w:r w:rsidRPr="00AD6142">
        <w:rPr>
          <w:rFonts w:ascii="Arial" w:hAnsi="Arial" w:cs="Arial"/>
          <w:b/>
          <w:color w:val="0000FF"/>
          <w:sz w:val="24"/>
        </w:rPr>
        <w:tab/>
      </w:r>
      <w:r w:rsidRPr="00AD6142">
        <w:rPr>
          <w:rFonts w:ascii="Arial" w:hAnsi="Arial" w:cs="Arial"/>
          <w:b/>
          <w:sz w:val="24"/>
        </w:rPr>
        <w:t>TP to TR 38.808: BS architecture and BS classes for 52-71 GHz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TP to TR 38.808 on selected BS aspects for 52.6 – 71 GHz range, including BS architecture and BS classes.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86" w:name="_Toc57105308"/>
      <w:r w:rsidRPr="00AD6142">
        <w:t>13.2.3</w:t>
      </w:r>
      <w:r w:rsidRPr="00AD6142">
        <w:tab/>
        <w:t>UE aspect [FS_NR_52_to_71GHz]</w:t>
      </w:r>
      <w:bookmarkEnd w:id="586"/>
    </w:p>
    <w:p w:rsidR="000048FE" w:rsidRPr="00AD6142" w:rsidRDefault="000048FE" w:rsidP="000048FE">
      <w:pPr>
        <w:rPr>
          <w:rFonts w:ascii="Arial" w:hAnsi="Arial" w:cs="Arial"/>
          <w:b/>
          <w:sz w:val="24"/>
        </w:rPr>
      </w:pPr>
      <w:r w:rsidRPr="00AD6142">
        <w:rPr>
          <w:rFonts w:ascii="Arial" w:hAnsi="Arial" w:cs="Arial"/>
          <w:b/>
          <w:color w:val="0000FF"/>
          <w:sz w:val="24"/>
        </w:rPr>
        <w:t>R4-2014975</w:t>
      </w:r>
      <w:r w:rsidRPr="00AD6142">
        <w:rPr>
          <w:rFonts w:ascii="Arial" w:hAnsi="Arial" w:cs="Arial"/>
          <w:b/>
          <w:color w:val="0000FF"/>
          <w:sz w:val="24"/>
        </w:rPr>
        <w:tab/>
      </w:r>
      <w:r w:rsidRPr="00AD6142">
        <w:rPr>
          <w:rFonts w:ascii="Arial" w:hAnsi="Arial" w:cs="Arial"/>
          <w:b/>
          <w:sz w:val="24"/>
        </w:rPr>
        <w:t>Further discussion on PA model for B52.6G</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R4-2015444</w:t>
      </w:r>
      <w:r w:rsidRPr="00AD6142">
        <w:rPr>
          <w:rFonts w:ascii="Arial" w:hAnsi="Arial" w:cs="Arial"/>
          <w:b/>
          <w:color w:val="0000FF"/>
          <w:sz w:val="24"/>
        </w:rPr>
        <w:tab/>
      </w:r>
      <w:r w:rsidRPr="00AD6142">
        <w:rPr>
          <w:rFonts w:ascii="Arial" w:hAnsi="Arial" w:cs="Arial"/>
          <w:b/>
          <w:sz w:val="24"/>
        </w:rPr>
        <w:t>UE RF for NR beyond 52.6 GHz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R4-2015984</w:t>
      </w:r>
      <w:r w:rsidRPr="00AD6142">
        <w:rPr>
          <w:rFonts w:ascii="Arial" w:hAnsi="Arial" w:cs="Arial"/>
          <w:b/>
          <w:color w:val="0000FF"/>
          <w:sz w:val="24"/>
        </w:rPr>
        <w:tab/>
      </w:r>
      <w:r w:rsidRPr="00AD6142">
        <w:rPr>
          <w:rFonts w:ascii="Arial" w:hAnsi="Arial" w:cs="Arial"/>
          <w:b/>
          <w:sz w:val="24"/>
        </w:rPr>
        <w:t>On power amplifier aspects for UE in the 52.6-71 GHz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propose and ACLR range for UEs operating in the 52.6-71 GHz range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R4-2016371</w:t>
      </w:r>
      <w:r w:rsidRPr="00AD6142">
        <w:rPr>
          <w:rFonts w:ascii="Arial" w:hAnsi="Arial" w:cs="Arial"/>
          <w:b/>
          <w:color w:val="0000FF"/>
          <w:sz w:val="24"/>
        </w:rPr>
        <w:tab/>
      </w:r>
      <w:r w:rsidRPr="00AD6142">
        <w:rPr>
          <w:rFonts w:ascii="Arial" w:hAnsi="Arial" w:cs="Arial"/>
          <w:b/>
          <w:sz w:val="24"/>
        </w:rPr>
        <w:t>A Survey on Memory Based PA Models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In this contributions we will discuss some memory based models that could be suitable candidates.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87" w:name="_Toc57105309"/>
      <w:r w:rsidRPr="00AD6142">
        <w:t>13.2.4</w:t>
      </w:r>
      <w:r w:rsidRPr="00AD6142">
        <w:tab/>
        <w:t>Others [FS_NR_52_to_71GHz]</w:t>
      </w:r>
      <w:bookmarkEnd w:id="587"/>
    </w:p>
    <w:p w:rsidR="000048FE" w:rsidRPr="00AD6142" w:rsidRDefault="000048FE" w:rsidP="000048FE">
      <w:pPr>
        <w:rPr>
          <w:rFonts w:ascii="Arial" w:hAnsi="Arial" w:cs="Arial"/>
          <w:b/>
          <w:sz w:val="24"/>
        </w:rPr>
      </w:pPr>
      <w:r w:rsidRPr="00AD6142">
        <w:rPr>
          <w:rFonts w:ascii="Arial" w:hAnsi="Arial" w:cs="Arial"/>
          <w:b/>
          <w:color w:val="0000FF"/>
          <w:sz w:val="24"/>
        </w:rPr>
        <w:t>R4-2014894</w:t>
      </w:r>
      <w:r w:rsidRPr="00AD6142">
        <w:rPr>
          <w:rFonts w:ascii="Arial" w:hAnsi="Arial" w:cs="Arial"/>
          <w:b/>
          <w:color w:val="0000FF"/>
          <w:sz w:val="24"/>
        </w:rPr>
        <w:tab/>
      </w:r>
      <w:r w:rsidRPr="00AD6142">
        <w:rPr>
          <w:rFonts w:ascii="Arial" w:hAnsi="Arial" w:cs="Arial"/>
          <w:b/>
          <w:sz w:val="24"/>
        </w:rPr>
        <w:t>Regulatory overview and input for the 60GHz frequency range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R4-2015948</w:t>
      </w:r>
      <w:r w:rsidRPr="00AD6142">
        <w:rPr>
          <w:rFonts w:ascii="Arial" w:hAnsi="Arial" w:cs="Arial"/>
          <w:b/>
          <w:color w:val="0000FF"/>
          <w:sz w:val="24"/>
        </w:rPr>
        <w:tab/>
      </w:r>
      <w:r w:rsidRPr="00AD6142">
        <w:rPr>
          <w:rFonts w:ascii="Arial" w:hAnsi="Arial" w:cs="Arial"/>
          <w:b/>
          <w:sz w:val="24"/>
        </w:rPr>
        <w:t>TP to TR 38.808: PA trends and typical Noise Figure values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Huawei</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Based on the approved WF this contribution provides an updated TP for the PA trends analysis for 52.6 – 71 GHz range. Related TP to TR 38.808 is attached for approval. It shall be noted that the source PA database use for drafting the attached TP was rece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[97e][141] FS_NR_52_to_71GHz_Part_2 in R4-2016643.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R4-2014980</w:t>
      </w:r>
      <w:r w:rsidRPr="00AD6142">
        <w:rPr>
          <w:rFonts w:ascii="Arial" w:hAnsi="Arial" w:cs="Arial"/>
          <w:b/>
          <w:color w:val="0000FF"/>
          <w:sz w:val="24"/>
        </w:rPr>
        <w:tab/>
      </w:r>
      <w:r w:rsidRPr="00AD6142">
        <w:rPr>
          <w:rFonts w:ascii="Arial" w:hAnsi="Arial" w:cs="Arial"/>
          <w:b/>
          <w:sz w:val="24"/>
        </w:rPr>
        <w:t>TP to TR 38.808: Addition of general RAN4 structure to sub-clause 4.2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38.808 v0.0.2</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 common technical report (TR 38.808) has been created to capture background information for RAN1 and RAN4. In this contribution a text proposal is attached with a sub-structure to prepare TR 38.808 to capture RAN4 specific information.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[97e][140] FS_NR_52_to_71GHz_Part_1 in R4-2016642.</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588" w:name="_Toc57105310"/>
      <w:r w:rsidRPr="00AD6142">
        <w:t>13.3</w:t>
      </w:r>
      <w:r w:rsidRPr="00AD6142">
        <w:tab/>
        <w:t>Study on Efficient utilization of licensed spectrum that is not aligned with existing NR channel bandwidths [FS_NR_eff_BW_util]</w:t>
      </w:r>
      <w:bookmarkEnd w:id="588"/>
    </w:p>
    <w:p w:rsidR="000048FE" w:rsidRPr="00AD6142" w:rsidRDefault="000048FE" w:rsidP="000048FE">
      <w:pPr>
        <w:rPr>
          <w:rFonts w:ascii="Arial" w:hAnsi="Arial" w:cs="Arial"/>
          <w:b/>
          <w:sz w:val="24"/>
        </w:rPr>
      </w:pPr>
      <w:r w:rsidRPr="00AD6142">
        <w:rPr>
          <w:rFonts w:ascii="Arial" w:hAnsi="Arial" w:cs="Arial"/>
          <w:b/>
          <w:color w:val="0000FF"/>
          <w:sz w:val="24"/>
        </w:rPr>
        <w:t>R4-2016644</w:t>
      </w:r>
      <w:r w:rsidRPr="00AD6142">
        <w:rPr>
          <w:rFonts w:ascii="Arial" w:hAnsi="Arial" w:cs="Arial"/>
          <w:b/>
          <w:color w:val="0000FF"/>
          <w:sz w:val="24"/>
        </w:rPr>
        <w:tab/>
      </w:r>
      <w:r w:rsidRPr="00AD6142">
        <w:rPr>
          <w:rFonts w:ascii="Arial" w:hAnsi="Arial" w:cs="Arial"/>
          <w:b/>
          <w:sz w:val="24"/>
        </w:rPr>
        <w:t>Email discussion summary for [97e][142] FS_NR_eff_BW_util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[97e][142] FS_NR_eff_BW_util. The email thread was moderated by Esther Sienkiewicz (Ericsson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R4-2016983</w:t>
      </w:r>
      <w:r w:rsidRPr="00AD6142">
        <w:rPr>
          <w:rFonts w:ascii="Arial" w:hAnsi="Arial" w:cs="Arial"/>
          <w:b/>
          <w:color w:val="0000FF"/>
          <w:sz w:val="24"/>
        </w:rPr>
        <w:tab/>
      </w:r>
      <w:r w:rsidRPr="00AD6142">
        <w:rPr>
          <w:rFonts w:ascii="Arial" w:hAnsi="Arial" w:cs="Arial"/>
          <w:b/>
          <w:sz w:val="24"/>
        </w:rPr>
        <w:t>Email discussion summary for [97e][142] FS_NR_eff_BW_util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color w:val="808080"/>
        </w:rPr>
      </w:pPr>
      <w:r w:rsidRPr="00AD6142">
        <w:rPr>
          <w:color w:val="808080"/>
        </w:rPr>
        <w:t>(Replaces R4-2016644)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[97e][142] FS_NR_eff_BW_util. The email thread was moderated by Esther Sienkiewicz (Ericsson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R4-2016931</w:t>
      </w:r>
      <w:r w:rsidRPr="00AD6142">
        <w:rPr>
          <w:rFonts w:ascii="Arial" w:hAnsi="Arial" w:cs="Arial"/>
          <w:b/>
          <w:color w:val="0000FF"/>
          <w:sz w:val="24"/>
        </w:rPr>
        <w:tab/>
      </w:r>
      <w:r w:rsidRPr="00AD6142">
        <w:rPr>
          <w:rFonts w:ascii="Arial" w:hAnsi="Arial" w:cs="Arial"/>
          <w:b/>
          <w:sz w:val="24"/>
        </w:rPr>
        <w:t>WF on Irregular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R4-2017833</w:t>
      </w:r>
      <w:r w:rsidRPr="00AD6142">
        <w:rPr>
          <w:rFonts w:ascii="Arial" w:hAnsi="Arial" w:cs="Arial"/>
          <w:b/>
          <w:color w:val="0000FF"/>
          <w:sz w:val="24"/>
        </w:rPr>
        <w:tab/>
      </w:r>
      <w:r w:rsidRPr="00AD6142">
        <w:rPr>
          <w:rFonts w:ascii="Arial" w:hAnsi="Arial" w:cs="Arial"/>
          <w:b/>
          <w:sz w:val="24"/>
        </w:rPr>
        <w:t>WF on Irregular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R4-2016931)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89" w:name="_Toc57105311"/>
      <w:r w:rsidRPr="00AD6142">
        <w:t>13.3.1</w:t>
      </w:r>
      <w:r w:rsidRPr="00AD6142">
        <w:tab/>
        <w:t>General and work plan [FS_NR_eff_BW_util]</w:t>
      </w:r>
      <w:bookmarkEnd w:id="589"/>
    </w:p>
    <w:p w:rsidR="000048FE" w:rsidRPr="00AD6142" w:rsidRDefault="000048FE" w:rsidP="000048FE">
      <w:pPr>
        <w:rPr>
          <w:rFonts w:ascii="Arial" w:hAnsi="Arial" w:cs="Arial"/>
          <w:b/>
          <w:sz w:val="24"/>
        </w:rPr>
      </w:pPr>
      <w:r w:rsidRPr="00AD6142">
        <w:rPr>
          <w:rFonts w:ascii="Arial" w:hAnsi="Arial" w:cs="Arial"/>
          <w:b/>
          <w:color w:val="0000FF"/>
          <w:sz w:val="24"/>
        </w:rPr>
        <w:t>R4-2014895</w:t>
      </w:r>
      <w:r w:rsidRPr="00AD6142">
        <w:rPr>
          <w:rFonts w:ascii="Arial" w:hAnsi="Arial" w:cs="Arial"/>
          <w:b/>
          <w:color w:val="0000FF"/>
          <w:sz w:val="24"/>
        </w:rPr>
        <w:tab/>
      </w:r>
      <w:r w:rsidRPr="00AD6142">
        <w:rPr>
          <w:rFonts w:ascii="Arial" w:hAnsi="Arial" w:cs="Arial"/>
          <w:b/>
          <w:sz w:val="24"/>
        </w:rPr>
        <w:t>Non-standard spectrum allocations for NR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Decision</w:t>
      </w:r>
      <w:r w:rsidRPr="00AD6142">
        <w:rPr>
          <w:i/>
        </w:rPr>
        <w:br/>
      </w:r>
      <w:r w:rsidRPr="00AD6142">
        <w:rPr>
          <w:i/>
        </w:rPr>
        <w:tab/>
      </w:r>
      <w:r w:rsidRPr="00AD6142">
        <w:rPr>
          <w:i/>
        </w:rPr>
        <w:tab/>
      </w:r>
      <w:r w:rsidRPr="00AD6142">
        <w:rPr>
          <w:i/>
        </w:rPr>
        <w:tab/>
      </w:r>
      <w:r w:rsidRPr="00AD6142">
        <w:rPr>
          <w:i/>
        </w:rPr>
        <w:tab/>
      </w:r>
      <w:r w:rsidRPr="00AD6142">
        <w:rPr>
          <w:i/>
        </w:rPr>
        <w:tab/>
        <w:t>Source: Apple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R4-2015721</w:t>
      </w:r>
      <w:r w:rsidRPr="00AD6142">
        <w:rPr>
          <w:rFonts w:ascii="Arial" w:hAnsi="Arial" w:cs="Arial"/>
          <w:b/>
          <w:color w:val="0000FF"/>
          <w:sz w:val="24"/>
        </w:rPr>
        <w:tab/>
      </w:r>
      <w:r w:rsidRPr="00AD6142">
        <w:rPr>
          <w:rFonts w:ascii="Arial" w:hAnsi="Arial" w:cs="Arial"/>
          <w:b/>
          <w:sz w:val="24"/>
        </w:rPr>
        <w:t>Work Plan for Study on Efficient utilization of licensed spectrum that is not aligned with existing NR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description of the work plan for the study on efficient utilization of licensed spectrum that is not aligned with existing NR channel bandwidth [1]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R4-2016929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R4-2016929</w:t>
      </w:r>
      <w:r w:rsidRPr="00AD6142">
        <w:rPr>
          <w:rFonts w:ascii="Arial" w:hAnsi="Arial" w:cs="Arial"/>
          <w:b/>
          <w:color w:val="0000FF"/>
          <w:sz w:val="24"/>
        </w:rPr>
        <w:tab/>
      </w:r>
      <w:r w:rsidRPr="00AD6142">
        <w:rPr>
          <w:rFonts w:ascii="Arial" w:hAnsi="Arial" w:cs="Arial"/>
          <w:b/>
          <w:sz w:val="24"/>
        </w:rPr>
        <w:t>Work Plan for Study on Efficient utilization of licensed spectrum that is not aligned with existing NR channel bandwidth</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R4-2015721)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R4-2015722</w:t>
      </w:r>
      <w:r w:rsidRPr="00AD6142">
        <w:rPr>
          <w:rFonts w:ascii="Arial" w:hAnsi="Arial" w:cs="Arial"/>
          <w:b/>
          <w:color w:val="0000FF"/>
          <w:sz w:val="24"/>
        </w:rPr>
        <w:tab/>
      </w:r>
      <w:r w:rsidRPr="00AD6142">
        <w:rPr>
          <w:rFonts w:ascii="Arial" w:hAnsi="Arial" w:cs="Arial"/>
          <w:b/>
          <w:sz w:val="24"/>
        </w:rPr>
        <w:t>TR Skeleton on CH BW not aligned with existing BWs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Draft TR Skeleton for Study on Efficient utilization of licensed spectrum that is not aligned with existing NR channel bandwidths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R4-2016930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R4-2016930</w:t>
      </w:r>
      <w:r w:rsidRPr="00AD6142">
        <w:rPr>
          <w:rFonts w:ascii="Arial" w:hAnsi="Arial" w:cs="Arial"/>
          <w:b/>
          <w:color w:val="0000FF"/>
          <w:sz w:val="24"/>
        </w:rPr>
        <w:tab/>
      </w:r>
      <w:r w:rsidRPr="00AD6142">
        <w:rPr>
          <w:rFonts w:ascii="Arial" w:hAnsi="Arial" w:cs="Arial"/>
          <w:b/>
          <w:sz w:val="24"/>
        </w:rPr>
        <w:t>TR Skeleton on CH BW not aligned with existing BWs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color w:val="808080"/>
        </w:rPr>
      </w:pPr>
      <w:r w:rsidRPr="00AD6142">
        <w:rPr>
          <w:color w:val="808080"/>
        </w:rPr>
        <w:t>(Replaces R4-2015722)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R4-2016456</w:t>
      </w:r>
      <w:r w:rsidRPr="00AD6142">
        <w:rPr>
          <w:rFonts w:ascii="Arial" w:hAnsi="Arial" w:cs="Arial"/>
          <w:b/>
          <w:color w:val="0000FF"/>
          <w:sz w:val="24"/>
        </w:rPr>
        <w:tab/>
      </w:r>
      <w:r w:rsidRPr="00AD6142">
        <w:rPr>
          <w:rFonts w:ascii="Arial" w:hAnsi="Arial" w:cs="Arial"/>
          <w:b/>
          <w:sz w:val="24"/>
        </w:rPr>
        <w:t>Revised SID: Study on Efficient utilization of licensed spectrum that is not aligned with existing NR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SID revised</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T-Mobile USA,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90" w:name="_Toc57105312"/>
      <w:r w:rsidRPr="00AD6142">
        <w:t>13.3.2</w:t>
      </w:r>
      <w:r w:rsidRPr="00AD6142">
        <w:tab/>
        <w:t>Input on operator licensed channel bandwidths in FR1 that do not align with existing NR channel bandwidths [FS_NR_eff_BW_util]</w:t>
      </w:r>
      <w:bookmarkEnd w:id="590"/>
    </w:p>
    <w:p w:rsidR="000048FE" w:rsidRPr="00AD6142" w:rsidRDefault="000048FE" w:rsidP="000048FE">
      <w:pPr>
        <w:rPr>
          <w:rFonts w:ascii="Arial" w:hAnsi="Arial" w:cs="Arial"/>
          <w:b/>
          <w:sz w:val="24"/>
        </w:rPr>
      </w:pPr>
      <w:r w:rsidRPr="00AD6142">
        <w:rPr>
          <w:rFonts w:ascii="Arial" w:hAnsi="Arial" w:cs="Arial"/>
          <w:b/>
          <w:color w:val="0000FF"/>
          <w:sz w:val="24"/>
        </w:rPr>
        <w:t>R4-2014507</w:t>
      </w:r>
      <w:r w:rsidRPr="00AD6142">
        <w:rPr>
          <w:rFonts w:ascii="Arial" w:hAnsi="Arial" w:cs="Arial"/>
          <w:b/>
          <w:color w:val="0000FF"/>
          <w:sz w:val="24"/>
        </w:rPr>
        <w:tab/>
      </w:r>
      <w:r w:rsidRPr="00AD6142">
        <w:rPr>
          <w:rFonts w:ascii="Arial" w:hAnsi="Arial" w:cs="Arial"/>
          <w:b/>
          <w:sz w:val="24"/>
        </w:rPr>
        <w:t>UE Support for Irregular Channel Bandwidths - Options and Constraints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38.101-1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discusses the different cases from UE prospective and provides an analysis of potential solutions and their related constraints to enable irregular channel BW support using existing UE channel BW.</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R4-2015723</w:t>
      </w:r>
      <w:r w:rsidRPr="00AD6142">
        <w:rPr>
          <w:rFonts w:ascii="Arial" w:hAnsi="Arial" w:cs="Arial"/>
          <w:b/>
          <w:color w:val="0000FF"/>
          <w:sz w:val="24"/>
        </w:rPr>
        <w:tab/>
      </w:r>
      <w:r w:rsidRPr="00AD6142">
        <w:rPr>
          <w:rFonts w:ascii="Arial" w:hAnsi="Arial" w:cs="Arial"/>
          <w:b/>
          <w:sz w:val="24"/>
        </w:rPr>
        <w:t>Considerations on Bandwidth Granularity</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highlighted challenges around adding new channel bandwidths and its proposed to keep the study and work relating to this SI to consider a nominal granularity for new channel bandwidths of which to study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91" w:name="_Toc57105313"/>
      <w:r w:rsidRPr="00AD6142">
        <w:t>13.3.3</w:t>
      </w:r>
      <w:r w:rsidRPr="00AD6142">
        <w:tab/>
        <w:t>Evaluation of use of larger channel bandwidths than operator licensed bandwidth [FS_NR_eff_BW_util]</w:t>
      </w:r>
      <w:bookmarkEnd w:id="591"/>
    </w:p>
    <w:p w:rsidR="000048FE" w:rsidRPr="00AD6142" w:rsidRDefault="000048FE" w:rsidP="000048FE">
      <w:pPr>
        <w:rPr>
          <w:rFonts w:ascii="Arial" w:hAnsi="Arial" w:cs="Arial"/>
          <w:b/>
          <w:sz w:val="24"/>
        </w:rPr>
      </w:pPr>
      <w:r w:rsidRPr="00AD6142">
        <w:rPr>
          <w:rFonts w:ascii="Arial" w:hAnsi="Arial" w:cs="Arial"/>
          <w:b/>
          <w:color w:val="0000FF"/>
          <w:sz w:val="24"/>
        </w:rPr>
        <w:t>R4-2015724</w:t>
      </w:r>
      <w:r w:rsidRPr="00AD6142">
        <w:rPr>
          <w:rFonts w:ascii="Arial" w:hAnsi="Arial" w:cs="Arial"/>
          <w:b/>
          <w:color w:val="0000FF"/>
          <w:sz w:val="24"/>
        </w:rPr>
        <w:tab/>
      </w:r>
      <w:r w:rsidRPr="00AD6142">
        <w:rPr>
          <w:rFonts w:ascii="Arial" w:hAnsi="Arial" w:cs="Arial"/>
          <w:b/>
          <w:sz w:val="24"/>
        </w:rPr>
        <w:t>Utilizing larger CBWs for available spectrum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further discussion on creating new channel bandwidth by means of utilizing the net wider channel bandwidth with only scheduling a subset of RBs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R4-2016111</w:t>
      </w:r>
      <w:r w:rsidRPr="00AD6142">
        <w:rPr>
          <w:rFonts w:ascii="Arial" w:hAnsi="Arial" w:cs="Arial"/>
          <w:b/>
          <w:color w:val="0000FF"/>
          <w:sz w:val="24"/>
        </w:rPr>
        <w:tab/>
      </w:r>
      <w:r w:rsidRPr="00AD6142">
        <w:rPr>
          <w:rFonts w:ascii="Arial" w:hAnsi="Arial" w:cs="Arial"/>
          <w:b/>
          <w:sz w:val="24"/>
        </w:rPr>
        <w:t>Discussion on irregular channel bandwidth for NR system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92" w:name="_Toc57105314"/>
      <w:r w:rsidRPr="00AD6142">
        <w:t>13.3.4</w:t>
      </w:r>
      <w:r w:rsidRPr="00AD6142">
        <w:tab/>
        <w:t>Evaluation of use of overlapping UE channel bandwidths (from both UE and network perspective) [FS_NR_eff_BW_util]</w:t>
      </w:r>
      <w:bookmarkEnd w:id="592"/>
    </w:p>
    <w:p w:rsidR="000048FE" w:rsidRPr="00AD6142" w:rsidRDefault="000048FE" w:rsidP="000048FE">
      <w:pPr>
        <w:rPr>
          <w:rFonts w:ascii="Arial" w:hAnsi="Arial" w:cs="Arial"/>
          <w:b/>
          <w:sz w:val="24"/>
        </w:rPr>
      </w:pPr>
      <w:r w:rsidRPr="00AD6142">
        <w:rPr>
          <w:rFonts w:ascii="Arial" w:hAnsi="Arial" w:cs="Arial"/>
          <w:b/>
          <w:color w:val="0000FF"/>
          <w:sz w:val="24"/>
        </w:rPr>
        <w:t>R4-2014487</w:t>
      </w:r>
      <w:r w:rsidRPr="00AD6142">
        <w:rPr>
          <w:rFonts w:ascii="Arial" w:hAnsi="Arial" w:cs="Arial"/>
          <w:b/>
          <w:color w:val="0000FF"/>
          <w:sz w:val="24"/>
        </w:rPr>
        <w:tab/>
      </w:r>
      <w:r w:rsidRPr="00AD6142">
        <w:rPr>
          <w:rFonts w:ascii="Arial" w:hAnsi="Arial" w:cs="Arial"/>
          <w:b/>
          <w:sz w:val="24"/>
        </w:rPr>
        <w:t>Handling of  Channel Bandwidths That Are Not Multiples of 5MHz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R4-2015562</w:t>
      </w:r>
      <w:r w:rsidRPr="00AD6142">
        <w:rPr>
          <w:rFonts w:ascii="Arial" w:hAnsi="Arial" w:cs="Arial"/>
          <w:b/>
          <w:color w:val="0000FF"/>
          <w:sz w:val="24"/>
        </w:rPr>
        <w:tab/>
      </w:r>
      <w:r w:rsidRPr="00AD6142">
        <w:rPr>
          <w:rFonts w:ascii="Arial" w:hAnsi="Arial" w:cs="Arial"/>
          <w:b/>
          <w:sz w:val="24"/>
        </w:rPr>
        <w:t>On efficient utilization of licensed spectrum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R4-2015713</w:t>
      </w:r>
      <w:r w:rsidRPr="00AD6142">
        <w:rPr>
          <w:rFonts w:ascii="Arial" w:hAnsi="Arial" w:cs="Arial"/>
          <w:b/>
          <w:color w:val="0000FF"/>
          <w:sz w:val="24"/>
        </w:rPr>
        <w:tab/>
      </w:r>
      <w:r w:rsidRPr="00AD6142">
        <w:rPr>
          <w:rFonts w:ascii="Arial" w:hAnsi="Arial" w:cs="Arial"/>
          <w:b/>
          <w:sz w:val="24"/>
        </w:rPr>
        <w:t>Overlapping UE channel bandwidths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93" w:name="_Toc57105315"/>
      <w:r w:rsidRPr="00AD6142">
        <w:t>13.3.4.1</w:t>
      </w:r>
      <w:r w:rsidRPr="00AD6142">
        <w:tab/>
        <w:t>UE perspective [FS_NR_eff_BW_util]</w:t>
      </w:r>
      <w:bookmarkEnd w:id="593"/>
    </w:p>
    <w:p w:rsidR="000048FE" w:rsidRPr="00AD6142" w:rsidRDefault="000048FE" w:rsidP="000048FE">
      <w:pPr>
        <w:rPr>
          <w:rFonts w:ascii="Arial" w:hAnsi="Arial" w:cs="Arial"/>
          <w:b/>
          <w:sz w:val="24"/>
        </w:rPr>
      </w:pPr>
      <w:r w:rsidRPr="00AD6142">
        <w:rPr>
          <w:rFonts w:ascii="Arial" w:hAnsi="Arial" w:cs="Arial"/>
          <w:b/>
          <w:color w:val="0000FF"/>
          <w:sz w:val="24"/>
        </w:rPr>
        <w:t>R4-2016201</w:t>
      </w:r>
      <w:r w:rsidRPr="00AD6142">
        <w:rPr>
          <w:rFonts w:ascii="Arial" w:hAnsi="Arial" w:cs="Arial"/>
          <w:b/>
          <w:color w:val="0000FF"/>
          <w:sz w:val="24"/>
        </w:rPr>
        <w:tab/>
      </w:r>
      <w:r w:rsidRPr="00AD6142">
        <w:rPr>
          <w:rFonts w:ascii="Arial" w:hAnsi="Arial" w:cs="Arial"/>
          <w:b/>
          <w:sz w:val="24"/>
        </w:rPr>
        <w:t>On the use of overlapping channel bandwidths from UE perspective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5"/>
      </w:pPr>
      <w:bookmarkStart w:id="594" w:name="_Toc57105316"/>
      <w:r w:rsidRPr="00AD6142">
        <w:t>13.3.4.2</w:t>
      </w:r>
      <w:r w:rsidRPr="00AD6142">
        <w:tab/>
        <w:t>Network perspective [FS_NR_eff_BW_util]</w:t>
      </w:r>
      <w:bookmarkEnd w:id="594"/>
    </w:p>
    <w:p w:rsidR="000048FE" w:rsidRPr="00AD6142" w:rsidRDefault="000048FE" w:rsidP="000048FE">
      <w:pPr>
        <w:rPr>
          <w:rFonts w:ascii="Arial" w:hAnsi="Arial" w:cs="Arial"/>
          <w:b/>
          <w:sz w:val="24"/>
        </w:rPr>
      </w:pPr>
      <w:r w:rsidRPr="00AD6142">
        <w:rPr>
          <w:rFonts w:ascii="Arial" w:hAnsi="Arial" w:cs="Arial"/>
          <w:b/>
          <w:color w:val="0000FF"/>
          <w:sz w:val="24"/>
        </w:rPr>
        <w:t>R4-2016455</w:t>
      </w:r>
      <w:r w:rsidRPr="00AD6142">
        <w:rPr>
          <w:rFonts w:ascii="Arial" w:hAnsi="Arial" w:cs="Arial"/>
          <w:b/>
          <w:color w:val="0000FF"/>
          <w:sz w:val="24"/>
        </w:rPr>
        <w:tab/>
      </w:r>
      <w:r w:rsidRPr="00AD6142">
        <w:rPr>
          <w:rFonts w:ascii="Arial" w:hAnsi="Arial" w:cs="Arial"/>
          <w:b/>
          <w:sz w:val="24"/>
        </w:rPr>
        <w:t>Use of 5 MHz overlapping channel BWs to cover spectrum blocks between 5 and 10 MHz</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[97e][142] FS_NR_eff_BW_util in R4-2016644.</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95" w:name="_Toc57105317"/>
      <w:r w:rsidRPr="00AD6142">
        <w:t>13.3.5</w:t>
      </w:r>
      <w:r w:rsidRPr="00AD6142">
        <w:tab/>
        <w:t>Others [FS_NR_eff_BW_util]</w:t>
      </w:r>
      <w:bookmarkEnd w:id="595"/>
    </w:p>
    <w:p w:rsidR="000048FE" w:rsidRPr="00AD6142" w:rsidRDefault="000048FE" w:rsidP="000048FE">
      <w:pPr>
        <w:pStyle w:val="Heading2"/>
      </w:pPr>
      <w:bookmarkStart w:id="596" w:name="_Toc57105318"/>
      <w:r w:rsidRPr="00AD6142">
        <w:t>14</w:t>
      </w:r>
      <w:r w:rsidRPr="00AD6142">
        <w:tab/>
        <w:t>Rel-17 Work Items for LTE</w:t>
      </w:r>
      <w:bookmarkEnd w:id="596"/>
    </w:p>
    <w:p w:rsidR="000048FE" w:rsidRPr="00AD6142" w:rsidRDefault="000048FE" w:rsidP="000048FE">
      <w:pPr>
        <w:pStyle w:val="Heading3"/>
      </w:pPr>
      <w:bookmarkStart w:id="597" w:name="_Toc57105319"/>
      <w:r w:rsidRPr="00AD6142">
        <w:t>14.1</w:t>
      </w:r>
      <w:r w:rsidRPr="00AD6142">
        <w:tab/>
        <w:t>LTE inter-band Carrier Aggregation for 2 bands DL with 1 band UL [LTE_CA_R17_2BDL_1BUL]</w:t>
      </w:r>
      <w:bookmarkEnd w:id="597"/>
    </w:p>
    <w:p w:rsidR="000048FE" w:rsidRPr="00AD6142" w:rsidRDefault="000048FE" w:rsidP="000048FE">
      <w:pPr>
        <w:rPr>
          <w:rFonts w:ascii="Arial" w:hAnsi="Arial" w:cs="Arial"/>
          <w:b/>
          <w:sz w:val="24"/>
        </w:rPr>
      </w:pPr>
      <w:r w:rsidRPr="00AD6142">
        <w:rPr>
          <w:rFonts w:ascii="Arial" w:hAnsi="Arial" w:cs="Arial"/>
          <w:b/>
          <w:color w:val="0000FF"/>
          <w:sz w:val="24"/>
        </w:rPr>
        <w:t>R4-2016645</w:t>
      </w:r>
      <w:r w:rsidRPr="00AD6142">
        <w:rPr>
          <w:rFonts w:ascii="Arial" w:hAnsi="Arial" w:cs="Arial"/>
          <w:b/>
          <w:color w:val="0000FF"/>
          <w:sz w:val="24"/>
        </w:rPr>
        <w:tab/>
      </w:r>
      <w:r w:rsidRPr="00AD6142">
        <w:rPr>
          <w:rFonts w:ascii="Arial" w:hAnsi="Arial" w:cs="Arial"/>
          <w:b/>
          <w:sz w:val="24"/>
        </w:rPr>
        <w:t>Email discussion summary for [97e][143] LTE_Baskets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[97e][143] LTE_Baskets. The email thread was moderated by Per Lindell (Ericsson Telecomunicazioni SpA)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598" w:name="_Toc57105320"/>
      <w:r w:rsidRPr="00AD6142">
        <w:t>14.1.1</w:t>
      </w:r>
      <w:r w:rsidRPr="00AD6142">
        <w:tab/>
        <w:t>Rapporteur Input (WID/TR/CR) [LTE_CA_R17_2BDL_1BUL-Core/Perf]</w:t>
      </w:r>
      <w:bookmarkEnd w:id="598"/>
    </w:p>
    <w:p w:rsidR="000048FE" w:rsidRPr="00AD6142" w:rsidRDefault="000048FE" w:rsidP="000048FE">
      <w:pPr>
        <w:rPr>
          <w:rFonts w:ascii="Arial" w:hAnsi="Arial" w:cs="Arial"/>
          <w:b/>
          <w:sz w:val="24"/>
        </w:rPr>
      </w:pPr>
      <w:r w:rsidRPr="00AD6142">
        <w:rPr>
          <w:rFonts w:ascii="Arial" w:hAnsi="Arial" w:cs="Arial"/>
          <w:b/>
          <w:color w:val="0000FF"/>
          <w:sz w:val="24"/>
        </w:rPr>
        <w:t>R4-2016232</w:t>
      </w:r>
      <w:r w:rsidRPr="00AD6142">
        <w:rPr>
          <w:rFonts w:ascii="Arial" w:hAnsi="Arial" w:cs="Arial"/>
          <w:b/>
          <w:color w:val="0000FF"/>
          <w:sz w:val="24"/>
        </w:rPr>
        <w:tab/>
      </w:r>
      <w:r w:rsidRPr="00AD6142">
        <w:rPr>
          <w:rFonts w:ascii="Arial" w:hAnsi="Arial" w:cs="Arial"/>
          <w:b/>
          <w:sz w:val="24"/>
        </w:rPr>
        <w:t>Revised WID: Rel17 LTE inter-band CA for 2 bands DL with 1 band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R4-2016233</w:t>
      </w:r>
      <w:r w:rsidRPr="00AD6142">
        <w:rPr>
          <w:rFonts w:ascii="Arial" w:hAnsi="Arial" w:cs="Arial"/>
          <w:b/>
          <w:color w:val="0000FF"/>
          <w:sz w:val="24"/>
        </w:rPr>
        <w:tab/>
      </w:r>
      <w:r w:rsidRPr="00AD6142">
        <w:rPr>
          <w:rFonts w:ascii="Arial" w:hAnsi="Arial" w:cs="Arial"/>
          <w:b/>
          <w:sz w:val="24"/>
        </w:rPr>
        <w:t>Introduction of Rel-17 LTE inter-band CA for 2 bands DL with 1 band UL combinations in TS36.101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R4-2016992</w:t>
      </w:r>
      <w:r w:rsidRPr="00AD6142">
        <w:rPr>
          <w:rFonts w:ascii="Arial" w:hAnsi="Arial" w:cs="Arial"/>
          <w:b/>
          <w:color w:val="0000FF"/>
          <w:sz w:val="24"/>
        </w:rPr>
        <w:tab/>
      </w:r>
      <w:r w:rsidRPr="00AD6142">
        <w:rPr>
          <w:rFonts w:ascii="Arial" w:hAnsi="Arial" w:cs="Arial"/>
          <w:b/>
          <w:sz w:val="24"/>
        </w:rPr>
        <w:t>Introduction of Rel-17 LTE inter-band CA for 2 bands DL with 1 band UL combinations in TS36.101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CR-5710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R4-2016234</w:t>
      </w:r>
      <w:r w:rsidRPr="00AD6142">
        <w:rPr>
          <w:rFonts w:ascii="Arial" w:hAnsi="Arial" w:cs="Arial"/>
          <w:b/>
          <w:color w:val="0000FF"/>
          <w:sz w:val="24"/>
        </w:rPr>
        <w:tab/>
      </w:r>
      <w:r w:rsidRPr="00AD6142">
        <w:rPr>
          <w:rFonts w:ascii="Arial" w:hAnsi="Arial" w:cs="Arial"/>
          <w:b/>
          <w:sz w:val="24"/>
        </w:rPr>
        <w:t>TR 36.717-02-01 Rel-17 LTE inter-band CA for 2 bands DL and 1 band UL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36.717-02-01 v0.1.0</w:t>
      </w:r>
      <w:r w:rsidRPr="00AD6142">
        <w:rPr>
          <w:i/>
        </w:rPr>
        <w:br/>
      </w:r>
      <w:r w:rsidRPr="00AD6142">
        <w:rPr>
          <w:i/>
        </w:rPr>
        <w:tab/>
      </w:r>
      <w:r w:rsidRPr="00AD6142">
        <w:rPr>
          <w:i/>
        </w:rPr>
        <w:tab/>
      </w:r>
      <w:r w:rsidRPr="00AD6142">
        <w:rPr>
          <w:i/>
        </w:rPr>
        <w:tab/>
      </w:r>
      <w:r w:rsidRPr="00AD6142">
        <w:rPr>
          <w:i/>
        </w:rPr>
        <w:tab/>
      </w:r>
      <w:r w:rsidRPr="00AD6142">
        <w:rPr>
          <w:i/>
        </w:rPr>
        <w:tab/>
        <w:t>Source: Qualcomm Incorporated</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599" w:name="_Toc57105321"/>
      <w:r w:rsidRPr="00AD6142">
        <w:t>14.1.2</w:t>
      </w:r>
      <w:r w:rsidRPr="00AD6142">
        <w:tab/>
        <w:t>UE RF with harmonic, close proximity and isolation issues [LTE_CA_R17_2BDL_1BUL-Core]</w:t>
      </w:r>
      <w:bookmarkEnd w:id="599"/>
    </w:p>
    <w:p w:rsidR="000048FE" w:rsidRPr="00AD6142" w:rsidRDefault="000048FE" w:rsidP="000048FE">
      <w:pPr>
        <w:pStyle w:val="Heading4"/>
      </w:pPr>
      <w:bookmarkStart w:id="600" w:name="_Toc57105322"/>
      <w:r w:rsidRPr="00AD6142">
        <w:t>14.1.3</w:t>
      </w:r>
      <w:r w:rsidRPr="00AD6142">
        <w:tab/>
        <w:t>UE RF without specific issues [LTE_CA_R17_2BDL_1BUL-Core]</w:t>
      </w:r>
      <w:bookmarkEnd w:id="600"/>
    </w:p>
    <w:p w:rsidR="000048FE" w:rsidRPr="00AD6142" w:rsidRDefault="000048FE" w:rsidP="000048FE">
      <w:pPr>
        <w:rPr>
          <w:rFonts w:ascii="Arial" w:hAnsi="Arial" w:cs="Arial"/>
          <w:b/>
          <w:sz w:val="24"/>
        </w:rPr>
      </w:pPr>
      <w:r w:rsidRPr="00AD6142">
        <w:rPr>
          <w:rFonts w:ascii="Arial" w:hAnsi="Arial" w:cs="Arial"/>
          <w:b/>
          <w:color w:val="0000FF"/>
          <w:sz w:val="24"/>
        </w:rPr>
        <w:t>R4-2015392</w:t>
      </w:r>
      <w:r w:rsidRPr="00AD6142">
        <w:rPr>
          <w:rFonts w:ascii="Arial" w:hAnsi="Arial" w:cs="Arial"/>
          <w:b/>
          <w:color w:val="0000FF"/>
          <w:sz w:val="24"/>
        </w:rPr>
        <w:tab/>
      </w:r>
      <w:r w:rsidRPr="00AD6142">
        <w:rPr>
          <w:rFonts w:ascii="Arial" w:hAnsi="Arial" w:cs="Arial"/>
          <w:b/>
          <w:sz w:val="24"/>
        </w:rPr>
        <w:t>TP for TR 36.717-02-01: CA_2A-8A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36.717-02-01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601" w:name="_Toc57105323"/>
      <w:r w:rsidRPr="00AD6142">
        <w:t>14.2</w:t>
      </w:r>
      <w:r w:rsidRPr="00AD6142">
        <w:tab/>
        <w:t>LTE inter-band Carrier Aggregation for 3 bands DL with 1 band UL [LTE_CA_R17_3BDL_1BUL]</w:t>
      </w:r>
      <w:bookmarkEnd w:id="601"/>
    </w:p>
    <w:p w:rsidR="000048FE" w:rsidRPr="00AD6142" w:rsidRDefault="000048FE" w:rsidP="000048FE">
      <w:pPr>
        <w:rPr>
          <w:rFonts w:ascii="Arial" w:hAnsi="Arial" w:cs="Arial"/>
          <w:b/>
          <w:sz w:val="24"/>
        </w:rPr>
      </w:pPr>
      <w:r w:rsidRPr="00AD6142">
        <w:rPr>
          <w:rFonts w:ascii="Arial" w:hAnsi="Arial" w:cs="Arial"/>
          <w:b/>
          <w:color w:val="0000FF"/>
          <w:sz w:val="24"/>
        </w:rPr>
        <w:t>R4-2014067</w:t>
      </w:r>
      <w:r w:rsidRPr="00AD6142">
        <w:rPr>
          <w:rFonts w:ascii="Arial" w:hAnsi="Arial" w:cs="Arial"/>
          <w:b/>
          <w:color w:val="0000FF"/>
          <w:sz w:val="24"/>
        </w:rPr>
        <w:tab/>
      </w:r>
      <w:r w:rsidRPr="00AD6142">
        <w:rPr>
          <w:rFonts w:ascii="Arial" w:hAnsi="Arial" w:cs="Arial"/>
          <w:b/>
          <w:sz w:val="24"/>
        </w:rPr>
        <w:t>TP for TR 36.717-03-01: CA_1-8-41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36.717-03-01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text proposal on LTE CA band combination CA_1-8-41 for TR 36.717-03-01 [1]. Only 1 UL is considered.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R4-2014068</w:t>
      </w:r>
      <w:r w:rsidRPr="00AD6142">
        <w:rPr>
          <w:rFonts w:ascii="Arial" w:hAnsi="Arial" w:cs="Arial"/>
          <w:b/>
          <w:color w:val="0000FF"/>
          <w:sz w:val="24"/>
        </w:rPr>
        <w:tab/>
      </w:r>
      <w:r w:rsidRPr="00AD6142">
        <w:rPr>
          <w:rFonts w:ascii="Arial" w:hAnsi="Arial" w:cs="Arial"/>
          <w:b/>
          <w:sz w:val="24"/>
        </w:rPr>
        <w:t>TP for TR 36.717-03-01: CA_1-40-41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36.717-03-01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text proposal on LTE CA band combination CA_1-40-41 for TR 36.717-03-01 [1]. Only 1 UL is considered.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R4-2016768</w:t>
      </w:r>
      <w:r w:rsidRPr="00AD6142">
        <w:rPr>
          <w:rFonts w:ascii="Arial" w:hAnsi="Arial" w:cs="Arial"/>
          <w:b/>
          <w:color w:val="0000FF"/>
          <w:sz w:val="24"/>
        </w:rPr>
        <w:tab/>
      </w:r>
      <w:r w:rsidRPr="00AD6142">
        <w:rPr>
          <w:rFonts w:ascii="Arial" w:hAnsi="Arial" w:cs="Arial"/>
          <w:b/>
          <w:sz w:val="24"/>
        </w:rPr>
        <w:t>TP for TR 36.717-03-01: CA_1-40-41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36.717-03-01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color w:val="808080"/>
        </w:rPr>
      </w:pPr>
      <w:r w:rsidRPr="00AD6142">
        <w:rPr>
          <w:color w:val="808080"/>
        </w:rPr>
        <w:t>(Replaces R4-2014068)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R4-2014069</w:t>
      </w:r>
      <w:r w:rsidRPr="00AD6142">
        <w:rPr>
          <w:rFonts w:ascii="Arial" w:hAnsi="Arial" w:cs="Arial"/>
          <w:b/>
          <w:color w:val="0000FF"/>
          <w:sz w:val="24"/>
        </w:rPr>
        <w:tab/>
      </w:r>
      <w:r w:rsidRPr="00AD6142">
        <w:rPr>
          <w:rFonts w:ascii="Arial" w:hAnsi="Arial" w:cs="Arial"/>
          <w:b/>
          <w:sz w:val="24"/>
        </w:rPr>
        <w:t>TP for TR 36.717-03-01: CA_8-40-41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36.717-03-01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text proposal on LTE CA band combination CA_8-40-41 for TR 36.717-03-01 [1]. Only 1 UL is considered.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R4-2016769</w:t>
      </w:r>
      <w:r w:rsidRPr="00AD6142">
        <w:rPr>
          <w:rFonts w:ascii="Arial" w:hAnsi="Arial" w:cs="Arial"/>
          <w:b/>
          <w:color w:val="0000FF"/>
          <w:sz w:val="24"/>
        </w:rPr>
        <w:tab/>
      </w:r>
      <w:r w:rsidRPr="00AD6142">
        <w:rPr>
          <w:rFonts w:ascii="Arial" w:hAnsi="Arial" w:cs="Arial"/>
          <w:b/>
          <w:sz w:val="24"/>
        </w:rPr>
        <w:t>TP for TR 36.717-03-01: CA_8-40-41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36.717-03-01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color w:val="808080"/>
        </w:rPr>
      </w:pPr>
      <w:r w:rsidRPr="00AD6142">
        <w:rPr>
          <w:color w:val="808080"/>
        </w:rPr>
        <w:t>(Replaces R4-2014069)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602" w:name="_Toc57105324"/>
      <w:r w:rsidRPr="00AD6142">
        <w:t>14.2.1</w:t>
      </w:r>
      <w:r w:rsidRPr="00AD6142">
        <w:tab/>
        <w:t>Rapporteur Input (WID/TR/CR) [LTE_CA_R17_3BDL_1BUL-Core/Perf]</w:t>
      </w:r>
      <w:bookmarkEnd w:id="602"/>
    </w:p>
    <w:p w:rsidR="000048FE" w:rsidRPr="00AD6142" w:rsidRDefault="000048FE" w:rsidP="000048FE">
      <w:pPr>
        <w:rPr>
          <w:rFonts w:ascii="Arial" w:hAnsi="Arial" w:cs="Arial"/>
          <w:b/>
          <w:sz w:val="24"/>
        </w:rPr>
      </w:pPr>
      <w:r w:rsidRPr="00AD6142">
        <w:rPr>
          <w:rFonts w:ascii="Arial" w:hAnsi="Arial" w:cs="Arial"/>
          <w:b/>
          <w:color w:val="0000FF"/>
          <w:sz w:val="24"/>
        </w:rPr>
        <w:t>R4-2016541</w:t>
      </w:r>
      <w:r w:rsidRPr="00AD6142">
        <w:rPr>
          <w:rFonts w:ascii="Arial" w:hAnsi="Arial" w:cs="Arial"/>
          <w:b/>
          <w:color w:val="0000FF"/>
          <w:sz w:val="24"/>
        </w:rPr>
        <w:tab/>
      </w:r>
      <w:r w:rsidRPr="00AD6142">
        <w:rPr>
          <w:rFonts w:ascii="Arial" w:hAnsi="Arial" w:cs="Arial"/>
          <w:b/>
          <w:sz w:val="24"/>
        </w:rPr>
        <w:t>Introduction of completed R17 3DL band combinations to TS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CR-5709  Cat: B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R4-2016542</w:t>
      </w:r>
      <w:r w:rsidRPr="00AD6142">
        <w:rPr>
          <w:rFonts w:ascii="Arial" w:hAnsi="Arial" w:cs="Arial"/>
          <w:b/>
          <w:color w:val="0000FF"/>
          <w:sz w:val="24"/>
        </w:rPr>
        <w:tab/>
      </w:r>
      <w:r w:rsidRPr="00AD6142">
        <w:rPr>
          <w:rFonts w:ascii="Arial" w:hAnsi="Arial" w:cs="Arial"/>
          <w:b/>
          <w:sz w:val="24"/>
        </w:rPr>
        <w:t>Revised WID for LTE inter-band CA  for  3 bands DL with 1 bands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603" w:name="_Toc57105325"/>
      <w:r w:rsidRPr="00AD6142">
        <w:t>14.2.2</w:t>
      </w:r>
      <w:r w:rsidRPr="00AD6142">
        <w:tab/>
        <w:t>UE RF with harmonic, close proximity and isolation issues [LTE_CA_R17_3BDL_1BUL-Core]</w:t>
      </w:r>
      <w:bookmarkEnd w:id="603"/>
    </w:p>
    <w:p w:rsidR="000048FE" w:rsidRPr="00AD6142" w:rsidRDefault="000048FE" w:rsidP="000048FE">
      <w:pPr>
        <w:pStyle w:val="Heading4"/>
      </w:pPr>
      <w:bookmarkStart w:id="604" w:name="_Toc57105326"/>
      <w:r w:rsidRPr="00AD6142">
        <w:t>14.2.3</w:t>
      </w:r>
      <w:r w:rsidRPr="00AD6142">
        <w:tab/>
        <w:t>UE RF without specific issues [LTE_CA_R17_3BDL_1BUL-Core]</w:t>
      </w:r>
      <w:bookmarkEnd w:id="604"/>
    </w:p>
    <w:p w:rsidR="000048FE" w:rsidRPr="00AD6142" w:rsidRDefault="000048FE" w:rsidP="000048FE">
      <w:pPr>
        <w:pStyle w:val="Heading3"/>
      </w:pPr>
      <w:bookmarkStart w:id="605" w:name="_Toc57105327"/>
      <w:r w:rsidRPr="00AD6142">
        <w:t>14.3</w:t>
      </w:r>
      <w:r w:rsidRPr="00AD6142">
        <w:tab/>
        <w:t>LTE inter-band Carrier Aggregation for x bands DL (x=4, 5) with 1 band UL</w:t>
      </w:r>
      <w:bookmarkEnd w:id="605"/>
    </w:p>
    <w:p w:rsidR="000048FE" w:rsidRPr="00AD6142" w:rsidRDefault="000048FE" w:rsidP="000048FE">
      <w:pPr>
        <w:rPr>
          <w:rFonts w:ascii="Arial" w:hAnsi="Arial" w:cs="Arial"/>
          <w:b/>
          <w:sz w:val="24"/>
        </w:rPr>
      </w:pPr>
      <w:r w:rsidRPr="00AD6142">
        <w:rPr>
          <w:rFonts w:ascii="Arial" w:hAnsi="Arial" w:cs="Arial"/>
          <w:b/>
          <w:color w:val="0000FF"/>
          <w:sz w:val="24"/>
        </w:rPr>
        <w:t>R4-2014065</w:t>
      </w:r>
      <w:r w:rsidRPr="00AD6142">
        <w:rPr>
          <w:rFonts w:ascii="Arial" w:hAnsi="Arial" w:cs="Arial"/>
          <w:b/>
          <w:color w:val="0000FF"/>
          <w:sz w:val="24"/>
        </w:rPr>
        <w:tab/>
      </w:r>
      <w:r w:rsidRPr="00AD6142">
        <w:rPr>
          <w:rFonts w:ascii="Arial" w:hAnsi="Arial" w:cs="Arial"/>
          <w:b/>
          <w:sz w:val="24"/>
        </w:rPr>
        <w:t>TP for TR 36.717-04-01: CA_1-3-8-41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text proposal on LTE CA band combination CA_1-3-8-41 for TR 36.717-04-01. Only 1 UL is considered.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R4-2016767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R4-2016767</w:t>
      </w:r>
      <w:r w:rsidRPr="00AD6142">
        <w:rPr>
          <w:rFonts w:ascii="Arial" w:hAnsi="Arial" w:cs="Arial"/>
          <w:b/>
          <w:color w:val="0000FF"/>
          <w:sz w:val="24"/>
        </w:rPr>
        <w:tab/>
      </w:r>
      <w:r w:rsidRPr="00AD6142">
        <w:rPr>
          <w:rFonts w:ascii="Arial" w:hAnsi="Arial" w:cs="Arial"/>
          <w:b/>
          <w:sz w:val="24"/>
        </w:rPr>
        <w:t>TP for TR 36.717-04-01: CA_1-3-8-41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color w:val="808080"/>
        </w:rPr>
      </w:pPr>
      <w:r w:rsidRPr="00AD6142">
        <w:rPr>
          <w:color w:val="808080"/>
        </w:rPr>
        <w:t>(Replaces R4-2014065)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R4-2015201</w:t>
      </w:r>
      <w:r w:rsidRPr="00AD6142">
        <w:rPr>
          <w:rFonts w:ascii="Arial" w:hAnsi="Arial" w:cs="Arial"/>
          <w:b/>
          <w:color w:val="0000FF"/>
          <w:sz w:val="24"/>
        </w:rPr>
        <w:tab/>
      </w:r>
      <w:r w:rsidRPr="00AD6142">
        <w:rPr>
          <w:rFonts w:ascii="Arial" w:hAnsi="Arial" w:cs="Arial"/>
          <w:b/>
          <w:sz w:val="24"/>
        </w:rPr>
        <w:t>Extension of LTE iterbCA 4/5 WI to include 6 bands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VODAFONE Group Plc</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For LTE inter-band CA the existing work items currently support work on up to 5 bands for the downlink (DL). As there is now a desire to start work on 6 band DL combinations, a suitable work item needs to be identified. This document proposes extending th</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606" w:name="_Toc57105328"/>
      <w:r w:rsidRPr="00AD6142">
        <w:t>14.3.1</w:t>
      </w:r>
      <w:r w:rsidRPr="00AD6142">
        <w:tab/>
        <w:t>Rapporteur Input (WID/TR/CR) [LTE_CA_R17_xBDL_1BUL-Core]</w:t>
      </w:r>
      <w:bookmarkEnd w:id="606"/>
    </w:p>
    <w:p w:rsidR="000048FE" w:rsidRPr="00AD6142" w:rsidRDefault="000048FE" w:rsidP="000048FE">
      <w:pPr>
        <w:rPr>
          <w:rFonts w:ascii="Arial" w:hAnsi="Arial" w:cs="Arial"/>
          <w:b/>
          <w:sz w:val="24"/>
        </w:rPr>
      </w:pPr>
      <w:r w:rsidRPr="00AD6142">
        <w:rPr>
          <w:rFonts w:ascii="Arial" w:hAnsi="Arial" w:cs="Arial"/>
          <w:b/>
          <w:color w:val="0000FF"/>
          <w:sz w:val="24"/>
        </w:rPr>
        <w:t>R4-2015070</w:t>
      </w:r>
      <w:r w:rsidRPr="00AD6142">
        <w:rPr>
          <w:rFonts w:ascii="Arial" w:hAnsi="Arial" w:cs="Arial"/>
          <w:b/>
          <w:color w:val="0000FF"/>
          <w:sz w:val="24"/>
        </w:rPr>
        <w:tab/>
      </w:r>
      <w:r w:rsidRPr="00AD6142">
        <w:rPr>
          <w:rFonts w:ascii="Arial" w:hAnsi="Arial" w:cs="Arial"/>
          <w:b/>
          <w:sz w:val="24"/>
        </w:rPr>
        <w:t>Introduction of LTE inter-band Carrier Aggregation for x bands DL (x=4, 5) with 1 band UL to TS36.101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CR-5687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is a big CR for the basket work item on LTE CA 4DL/1UL and 5DL/1UL.</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R4-2016181</w:t>
      </w:r>
      <w:r w:rsidRPr="00AD6142">
        <w:rPr>
          <w:rFonts w:ascii="Arial" w:hAnsi="Arial" w:cs="Arial"/>
          <w:b/>
          <w:color w:val="0000FF"/>
          <w:sz w:val="24"/>
        </w:rPr>
        <w:tab/>
      </w:r>
      <w:r w:rsidRPr="00AD6142">
        <w:rPr>
          <w:rFonts w:ascii="Arial" w:hAnsi="Arial" w:cs="Arial"/>
          <w:b/>
          <w:sz w:val="24"/>
        </w:rPr>
        <w:t>Revised WID: LTE Advanced inter-band CA Rel-17 for x bands DL (x=4, 5) with 1 band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R4-2016182</w:t>
      </w:r>
      <w:r w:rsidRPr="00AD6142">
        <w:rPr>
          <w:rFonts w:ascii="Arial" w:hAnsi="Arial" w:cs="Arial"/>
          <w:b/>
          <w:color w:val="0000FF"/>
          <w:sz w:val="24"/>
        </w:rPr>
        <w:tab/>
      </w:r>
      <w:r w:rsidRPr="00AD6142">
        <w:rPr>
          <w:rFonts w:ascii="Arial" w:hAnsi="Arial" w:cs="Arial"/>
          <w:b/>
          <w:sz w:val="24"/>
        </w:rPr>
        <w:t>Updated scope of TR: LTE inter-band CA for 4/5 bands DL with 1 band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R4-2016183</w:t>
      </w:r>
      <w:r w:rsidRPr="00AD6142">
        <w:rPr>
          <w:rFonts w:ascii="Arial" w:hAnsi="Arial" w:cs="Arial"/>
          <w:b/>
          <w:color w:val="0000FF"/>
          <w:sz w:val="24"/>
        </w:rPr>
        <w:tab/>
      </w:r>
      <w:r w:rsidRPr="00AD6142">
        <w:rPr>
          <w:rFonts w:ascii="Arial" w:hAnsi="Arial" w:cs="Arial"/>
          <w:b/>
          <w:sz w:val="24"/>
        </w:rPr>
        <w:t>TR 36.717-04-01 v0.2.0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36.717-04-01 v0.2.0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607" w:name="_Toc57105329"/>
      <w:r w:rsidRPr="00AD6142">
        <w:t>14.3.2</w:t>
      </w:r>
      <w:r w:rsidRPr="00AD6142">
        <w:tab/>
        <w:t>UE RF with 4 LTE bands CA [LTE_CA_R17_xBDL_1BUL-Core]</w:t>
      </w:r>
      <w:bookmarkEnd w:id="607"/>
    </w:p>
    <w:p w:rsidR="000048FE" w:rsidRPr="00AD6142" w:rsidRDefault="000048FE" w:rsidP="000048FE">
      <w:pPr>
        <w:rPr>
          <w:rFonts w:ascii="Arial" w:hAnsi="Arial" w:cs="Arial"/>
          <w:b/>
          <w:sz w:val="24"/>
        </w:rPr>
      </w:pPr>
      <w:r w:rsidRPr="00AD6142">
        <w:rPr>
          <w:rFonts w:ascii="Arial" w:hAnsi="Arial" w:cs="Arial"/>
          <w:b/>
          <w:color w:val="0000FF"/>
          <w:sz w:val="24"/>
        </w:rPr>
        <w:t>R4-2015393</w:t>
      </w:r>
      <w:r w:rsidRPr="00AD6142">
        <w:rPr>
          <w:rFonts w:ascii="Arial" w:hAnsi="Arial" w:cs="Arial"/>
          <w:b/>
          <w:color w:val="0000FF"/>
          <w:sz w:val="24"/>
        </w:rPr>
        <w:tab/>
      </w:r>
      <w:r w:rsidRPr="00AD6142">
        <w:rPr>
          <w:rFonts w:ascii="Arial" w:hAnsi="Arial" w:cs="Arial"/>
          <w:b/>
          <w:sz w:val="24"/>
        </w:rPr>
        <w:t>Draft CR to 36.101 to add configuration CA_1A-3A-8A-40C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configuration CA_1A-3A-8A-40C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R4-2015394</w:t>
      </w:r>
      <w:r w:rsidRPr="00AD6142">
        <w:rPr>
          <w:rFonts w:ascii="Arial" w:hAnsi="Arial" w:cs="Arial"/>
          <w:b/>
          <w:color w:val="0000FF"/>
          <w:sz w:val="24"/>
        </w:rPr>
        <w:tab/>
      </w:r>
      <w:r w:rsidRPr="00AD6142">
        <w:rPr>
          <w:rFonts w:ascii="Arial" w:hAnsi="Arial" w:cs="Arial"/>
          <w:b/>
          <w:sz w:val="24"/>
        </w:rPr>
        <w:t>Draft CR to 36.101 to add CA_1A-3C-7A-8A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add configuration CA_1A-3C-7A-8A with UL CA_3C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R4-2015395</w:t>
      </w:r>
      <w:r w:rsidRPr="00AD6142">
        <w:rPr>
          <w:rFonts w:ascii="Arial" w:hAnsi="Arial" w:cs="Arial"/>
          <w:b/>
          <w:color w:val="0000FF"/>
          <w:sz w:val="24"/>
        </w:rPr>
        <w:tab/>
      </w:r>
      <w:r w:rsidRPr="00AD6142">
        <w:rPr>
          <w:rFonts w:ascii="Arial" w:hAnsi="Arial" w:cs="Arial"/>
          <w:b/>
          <w:sz w:val="24"/>
        </w:rPr>
        <w:t>TP for TR 36.717-04-01: CA_1A-7A-8A-38A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R4-2016770</w:t>
      </w:r>
      <w:r w:rsidRPr="00AD6142">
        <w:rPr>
          <w:rFonts w:ascii="Arial" w:hAnsi="Arial" w:cs="Arial"/>
          <w:b/>
          <w:color w:val="0000FF"/>
          <w:sz w:val="24"/>
        </w:rPr>
        <w:tab/>
      </w:r>
      <w:r w:rsidRPr="00AD6142">
        <w:rPr>
          <w:rFonts w:ascii="Arial" w:hAnsi="Arial" w:cs="Arial"/>
          <w:b/>
          <w:sz w:val="24"/>
        </w:rPr>
        <w:t>TP for TR 36.717-04-01: CA_1A-7A-8A-38A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R4-2015395)</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R4-2015396</w:t>
      </w:r>
      <w:r w:rsidRPr="00AD6142">
        <w:rPr>
          <w:rFonts w:ascii="Arial" w:hAnsi="Arial" w:cs="Arial"/>
          <w:b/>
          <w:color w:val="0000FF"/>
          <w:sz w:val="24"/>
        </w:rPr>
        <w:tab/>
      </w:r>
      <w:r w:rsidRPr="00AD6142">
        <w:rPr>
          <w:rFonts w:ascii="Arial" w:hAnsi="Arial" w:cs="Arial"/>
          <w:b/>
          <w:sz w:val="24"/>
        </w:rPr>
        <w:t>TP for TR 36.717-04-01: CA_1A-8A-20A-38A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R4-2016771</w:t>
      </w:r>
      <w:r w:rsidRPr="00AD6142">
        <w:rPr>
          <w:rFonts w:ascii="Arial" w:hAnsi="Arial" w:cs="Arial"/>
          <w:b/>
          <w:color w:val="0000FF"/>
          <w:sz w:val="24"/>
        </w:rPr>
        <w:tab/>
      </w:r>
      <w:r w:rsidRPr="00AD6142">
        <w:rPr>
          <w:rFonts w:ascii="Arial" w:hAnsi="Arial" w:cs="Arial"/>
          <w:b/>
          <w:sz w:val="24"/>
        </w:rPr>
        <w:t>TP for TR 36.717-04-01: CA_1A-8A-20A-38A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R4-2015396)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R4-2015397</w:t>
      </w:r>
      <w:r w:rsidRPr="00AD6142">
        <w:rPr>
          <w:rFonts w:ascii="Arial" w:hAnsi="Arial" w:cs="Arial"/>
          <w:b/>
          <w:color w:val="0000FF"/>
          <w:sz w:val="24"/>
        </w:rPr>
        <w:tab/>
      </w:r>
      <w:r w:rsidRPr="00AD6142">
        <w:rPr>
          <w:rFonts w:ascii="Arial" w:hAnsi="Arial" w:cs="Arial"/>
          <w:b/>
          <w:sz w:val="24"/>
        </w:rPr>
        <w:t>TP for TR 36.717-04-01: CA_3A-8A-20A-38A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R4-2016772</w:t>
      </w:r>
      <w:r w:rsidRPr="00AD6142">
        <w:rPr>
          <w:rFonts w:ascii="Arial" w:hAnsi="Arial" w:cs="Arial"/>
          <w:b/>
          <w:color w:val="0000FF"/>
          <w:sz w:val="24"/>
        </w:rPr>
        <w:tab/>
      </w:r>
      <w:r w:rsidRPr="00AD6142">
        <w:rPr>
          <w:rFonts w:ascii="Arial" w:hAnsi="Arial" w:cs="Arial"/>
          <w:b/>
          <w:sz w:val="24"/>
        </w:rPr>
        <w:t>TP for TR 36.717-04-01: CA_3A-8A-20A-38A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R4-2015397)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R4-2015398</w:t>
      </w:r>
      <w:r w:rsidRPr="00AD6142">
        <w:rPr>
          <w:rFonts w:ascii="Arial" w:hAnsi="Arial" w:cs="Arial"/>
          <w:b/>
          <w:color w:val="0000FF"/>
          <w:sz w:val="24"/>
        </w:rPr>
        <w:tab/>
      </w:r>
      <w:r w:rsidRPr="00AD6142">
        <w:rPr>
          <w:rFonts w:ascii="Arial" w:hAnsi="Arial" w:cs="Arial"/>
          <w:b/>
          <w:sz w:val="24"/>
        </w:rPr>
        <w:t>TP for TR 36.717-04-01: CA_1A-3C-8A-38A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R4-2016773</w:t>
      </w:r>
      <w:r w:rsidRPr="00AD6142">
        <w:rPr>
          <w:rFonts w:ascii="Arial" w:hAnsi="Arial" w:cs="Arial"/>
          <w:b/>
          <w:color w:val="0000FF"/>
          <w:sz w:val="24"/>
        </w:rPr>
        <w:tab/>
      </w:r>
      <w:r w:rsidRPr="00AD6142">
        <w:rPr>
          <w:rFonts w:ascii="Arial" w:hAnsi="Arial" w:cs="Arial"/>
          <w:b/>
          <w:sz w:val="24"/>
        </w:rPr>
        <w:t>TP for TR 36.717-04-01: CA_1A-3C-8A-38A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R4-2015398)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R4-2015399</w:t>
      </w:r>
      <w:r w:rsidRPr="00AD6142">
        <w:rPr>
          <w:rFonts w:ascii="Arial" w:hAnsi="Arial" w:cs="Arial"/>
          <w:b/>
          <w:color w:val="0000FF"/>
          <w:sz w:val="24"/>
        </w:rPr>
        <w:tab/>
      </w:r>
      <w:r w:rsidRPr="00AD6142">
        <w:rPr>
          <w:rFonts w:ascii="Arial" w:hAnsi="Arial" w:cs="Arial"/>
          <w:b/>
          <w:sz w:val="24"/>
        </w:rPr>
        <w:t>TP for TR 36.717-04-01: CA_1A-3C-8A-20A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R4-2016774</w:t>
      </w:r>
      <w:r w:rsidRPr="00AD6142">
        <w:rPr>
          <w:rFonts w:ascii="Arial" w:hAnsi="Arial" w:cs="Arial"/>
          <w:b/>
          <w:color w:val="0000FF"/>
          <w:sz w:val="24"/>
        </w:rPr>
        <w:tab/>
      </w:r>
      <w:r w:rsidRPr="00AD6142">
        <w:rPr>
          <w:rFonts w:ascii="Arial" w:hAnsi="Arial" w:cs="Arial"/>
          <w:b/>
          <w:sz w:val="24"/>
        </w:rPr>
        <w:t>TP for TR 36.717-04-01: CA_1A-3C-8A-20A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R4-2015399)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R4-2015400</w:t>
      </w:r>
      <w:r w:rsidRPr="00AD6142">
        <w:rPr>
          <w:rFonts w:ascii="Arial" w:hAnsi="Arial" w:cs="Arial"/>
          <w:b/>
          <w:color w:val="0000FF"/>
          <w:sz w:val="24"/>
        </w:rPr>
        <w:tab/>
      </w:r>
      <w:r w:rsidRPr="00AD6142">
        <w:rPr>
          <w:rFonts w:ascii="Arial" w:hAnsi="Arial" w:cs="Arial"/>
          <w:b/>
          <w:sz w:val="24"/>
        </w:rPr>
        <w:t>Updated TP for TR 36.717-04-01: CA_1A-3C-20A-38A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R4-2016775</w:t>
      </w:r>
      <w:r w:rsidRPr="00AD6142">
        <w:rPr>
          <w:rFonts w:ascii="Arial" w:hAnsi="Arial" w:cs="Arial"/>
          <w:b/>
          <w:color w:val="0000FF"/>
          <w:sz w:val="24"/>
        </w:rPr>
        <w:tab/>
      </w:r>
      <w:r w:rsidRPr="00AD6142">
        <w:rPr>
          <w:rFonts w:ascii="Arial" w:hAnsi="Arial" w:cs="Arial"/>
          <w:b/>
          <w:sz w:val="24"/>
        </w:rPr>
        <w:t>Updated TP for TR 36.717-04-01: CA_1A-3C-20A-38A with UL CA_3C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R4-2015402</w:t>
      </w:r>
      <w:r w:rsidRPr="00AD6142">
        <w:rPr>
          <w:rFonts w:ascii="Arial" w:hAnsi="Arial" w:cs="Arial"/>
          <w:b/>
          <w:color w:val="0000FF"/>
          <w:sz w:val="24"/>
        </w:rPr>
        <w:tab/>
      </w:r>
      <w:r w:rsidRPr="00AD6142">
        <w:rPr>
          <w:rFonts w:ascii="Arial" w:hAnsi="Arial" w:cs="Arial"/>
          <w:b/>
          <w:sz w:val="24"/>
        </w:rPr>
        <w:t>Updated TP for TR 36.717-04-01: CA_2A-5A-7A-66A-66A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608" w:name="_Toc57105330"/>
      <w:r w:rsidRPr="00AD6142">
        <w:t>14.3.3</w:t>
      </w:r>
      <w:r w:rsidRPr="00AD6142">
        <w:tab/>
        <w:t>UE RF with 5 LTE bands CA [LTE_CA_R17_xBDL_1BUL-Core]</w:t>
      </w:r>
      <w:bookmarkEnd w:id="608"/>
    </w:p>
    <w:p w:rsidR="000048FE" w:rsidRPr="00AD6142" w:rsidRDefault="000048FE" w:rsidP="000048FE">
      <w:pPr>
        <w:rPr>
          <w:rFonts w:ascii="Arial" w:hAnsi="Arial" w:cs="Arial"/>
          <w:b/>
          <w:sz w:val="24"/>
        </w:rPr>
      </w:pPr>
      <w:r w:rsidRPr="00AD6142">
        <w:rPr>
          <w:rFonts w:ascii="Arial" w:hAnsi="Arial" w:cs="Arial"/>
          <w:b/>
          <w:color w:val="0000FF"/>
          <w:sz w:val="24"/>
        </w:rPr>
        <w:t>R4-2015401</w:t>
      </w:r>
      <w:r w:rsidRPr="00AD6142">
        <w:rPr>
          <w:rFonts w:ascii="Arial" w:hAnsi="Arial" w:cs="Arial"/>
          <w:b/>
          <w:color w:val="0000FF"/>
          <w:sz w:val="24"/>
        </w:rPr>
        <w:tab/>
      </w:r>
      <w:r w:rsidRPr="00AD6142">
        <w:rPr>
          <w:rFonts w:ascii="Arial" w:hAnsi="Arial" w:cs="Arial"/>
          <w:b/>
          <w:sz w:val="24"/>
        </w:rPr>
        <w:t>TP for TR 36.717-04-01: CA_1A-3A-7A-8A-40A / CA_1A-3A-7A-8A-40C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R4-2016776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R4-2016776</w:t>
      </w:r>
      <w:r w:rsidRPr="00AD6142">
        <w:rPr>
          <w:rFonts w:ascii="Arial" w:hAnsi="Arial" w:cs="Arial"/>
          <w:b/>
          <w:color w:val="0000FF"/>
          <w:sz w:val="24"/>
        </w:rPr>
        <w:tab/>
      </w:r>
      <w:r w:rsidRPr="00AD6142">
        <w:rPr>
          <w:rFonts w:ascii="Arial" w:hAnsi="Arial" w:cs="Arial"/>
          <w:b/>
          <w:sz w:val="24"/>
        </w:rPr>
        <w:t>TP for TR 36.717-04-01: CA_1A-3A-7A-8A-40A / CA_1A-3A-7A-8A-40C</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36.717-04-01 v0.1.0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808080"/>
        </w:rPr>
      </w:pPr>
      <w:r w:rsidRPr="00AD6142">
        <w:rPr>
          <w:color w:val="808080"/>
        </w:rPr>
        <w:t>(Replaces R4-2015401)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609" w:name="_Toc57105331"/>
      <w:r w:rsidRPr="00AD6142">
        <w:t>14.4</w:t>
      </w:r>
      <w:r w:rsidRPr="00AD6142">
        <w:tab/>
        <w:t>LTE inter-band Carrier Aggregation for 2 bands DL with 2 band UL [LTE_CA_R17_2BDL_2BUL]</w:t>
      </w:r>
      <w:bookmarkEnd w:id="609"/>
    </w:p>
    <w:p w:rsidR="000048FE" w:rsidRPr="00AD6142" w:rsidRDefault="000048FE" w:rsidP="000048FE">
      <w:pPr>
        <w:pStyle w:val="Heading4"/>
      </w:pPr>
      <w:bookmarkStart w:id="610" w:name="_Toc57105332"/>
      <w:r w:rsidRPr="00AD6142">
        <w:t>14.4.1</w:t>
      </w:r>
      <w:r w:rsidRPr="00AD6142">
        <w:tab/>
        <w:t>Rapporteur Input (WID/TR/CR) [LTE_CA_R17_2BDL_2BUL-Core]</w:t>
      </w:r>
      <w:bookmarkEnd w:id="610"/>
    </w:p>
    <w:p w:rsidR="000048FE" w:rsidRPr="00AD6142" w:rsidRDefault="000048FE" w:rsidP="000048FE">
      <w:pPr>
        <w:rPr>
          <w:rFonts w:ascii="Arial" w:hAnsi="Arial" w:cs="Arial"/>
          <w:b/>
          <w:sz w:val="24"/>
        </w:rPr>
      </w:pPr>
      <w:r w:rsidRPr="00AD6142">
        <w:rPr>
          <w:rFonts w:ascii="Arial" w:hAnsi="Arial" w:cs="Arial"/>
          <w:b/>
          <w:color w:val="0000FF"/>
          <w:sz w:val="24"/>
        </w:rPr>
        <w:t>R4-2016488</w:t>
      </w:r>
      <w:r w:rsidRPr="00AD6142">
        <w:rPr>
          <w:rFonts w:ascii="Arial" w:hAnsi="Arial" w:cs="Arial"/>
          <w:b/>
          <w:color w:val="0000FF"/>
          <w:sz w:val="24"/>
        </w:rPr>
        <w:tab/>
      </w:r>
      <w:r w:rsidRPr="00AD6142">
        <w:rPr>
          <w:rFonts w:ascii="Arial" w:hAnsi="Arial" w:cs="Arial"/>
          <w:b/>
          <w:sz w:val="24"/>
        </w:rPr>
        <w:t>Introduction of completed R17 2DL2UL band combinations to TS 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R4-2016489</w:t>
      </w:r>
      <w:r w:rsidRPr="00AD6142">
        <w:rPr>
          <w:rFonts w:ascii="Arial" w:hAnsi="Arial" w:cs="Arial"/>
          <w:b/>
          <w:color w:val="0000FF"/>
          <w:sz w:val="24"/>
        </w:rPr>
        <w:tab/>
      </w:r>
      <w:r w:rsidRPr="00AD6142">
        <w:rPr>
          <w:rFonts w:ascii="Arial" w:hAnsi="Arial" w:cs="Arial"/>
          <w:b/>
          <w:sz w:val="24"/>
        </w:rPr>
        <w:t>Revised WID for LTE inter-band CA  for  2 bands DL with 2 bands UL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611" w:name="_Toc57105333"/>
      <w:r w:rsidRPr="00AD6142">
        <w:t>14.4.2</w:t>
      </w:r>
      <w:r w:rsidRPr="00AD6142">
        <w:tab/>
        <w:t>UE RF with harmonic, close proximity and isolation issues [LTE_CA_R17_2BDL_2BUL-Core]</w:t>
      </w:r>
      <w:bookmarkEnd w:id="611"/>
    </w:p>
    <w:p w:rsidR="000048FE" w:rsidRPr="00AD6142" w:rsidRDefault="000048FE" w:rsidP="000048FE">
      <w:pPr>
        <w:pStyle w:val="Heading4"/>
      </w:pPr>
      <w:bookmarkStart w:id="612" w:name="_Toc57105334"/>
      <w:r w:rsidRPr="00AD6142">
        <w:t>14.4.3</w:t>
      </w:r>
      <w:r w:rsidRPr="00AD6142">
        <w:tab/>
        <w:t>UE RF without specific issues [LTE_CA_R17_2BDL_2BUL-Core]</w:t>
      </w:r>
      <w:bookmarkEnd w:id="612"/>
    </w:p>
    <w:p w:rsidR="000048FE" w:rsidRPr="00AD6142" w:rsidRDefault="000048FE" w:rsidP="000048FE">
      <w:pPr>
        <w:pStyle w:val="Heading3"/>
      </w:pPr>
      <w:bookmarkStart w:id="613" w:name="_Toc57105335"/>
      <w:r w:rsidRPr="00AD6142">
        <w:t>14.5</w:t>
      </w:r>
      <w:r w:rsidRPr="00AD6142">
        <w:tab/>
        <w:t>LTE inter-band Carrier Aggregation for x bands DL (x= 3, 4, 5) with 2 band UL</w:t>
      </w:r>
      <w:bookmarkEnd w:id="613"/>
    </w:p>
    <w:p w:rsidR="000048FE" w:rsidRPr="00AD6142" w:rsidRDefault="000048FE" w:rsidP="000048FE">
      <w:pPr>
        <w:pStyle w:val="Heading4"/>
      </w:pPr>
      <w:bookmarkStart w:id="614" w:name="_Toc57105336"/>
      <w:r w:rsidRPr="00AD6142">
        <w:t>14.5.1</w:t>
      </w:r>
      <w:r w:rsidRPr="00AD6142">
        <w:tab/>
        <w:t>Rapporteur Input (WID/TR/CR) [LTE_CA_R17_xBDL_2BUL-Core]</w:t>
      </w:r>
      <w:bookmarkEnd w:id="614"/>
    </w:p>
    <w:p w:rsidR="000048FE" w:rsidRPr="00AD6142" w:rsidRDefault="000048FE" w:rsidP="000048FE">
      <w:pPr>
        <w:rPr>
          <w:rFonts w:ascii="Arial" w:hAnsi="Arial" w:cs="Arial"/>
          <w:b/>
          <w:sz w:val="24"/>
        </w:rPr>
      </w:pPr>
      <w:r w:rsidRPr="00AD6142">
        <w:rPr>
          <w:rFonts w:ascii="Arial" w:hAnsi="Arial" w:cs="Arial"/>
          <w:b/>
          <w:color w:val="0000FF"/>
          <w:sz w:val="24"/>
        </w:rPr>
        <w:t>R4-2014300</w:t>
      </w:r>
      <w:r w:rsidRPr="00AD6142">
        <w:rPr>
          <w:rFonts w:ascii="Arial" w:hAnsi="Arial" w:cs="Arial"/>
          <w:b/>
          <w:color w:val="0000FF"/>
          <w:sz w:val="24"/>
        </w:rPr>
        <w:tab/>
      </w:r>
      <w:r w:rsidRPr="00AD6142">
        <w:rPr>
          <w:rFonts w:ascii="Arial" w:hAnsi="Arial" w:cs="Arial"/>
          <w:b/>
          <w:sz w:val="24"/>
        </w:rPr>
        <w:t>TR 36.717-03-02 v0.2.0 TR Update for LTE-A inter-band CA for x bands (x=3,4,5) DL with 2 bands UL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 TR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36.717-03-02 v0.2.0</w:t>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[97e][143] LTE_Baskets in R4-2016645.</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R4-2014301</w:t>
      </w:r>
      <w:r w:rsidRPr="00AD6142">
        <w:rPr>
          <w:rFonts w:ascii="Arial" w:hAnsi="Arial" w:cs="Arial"/>
          <w:b/>
          <w:color w:val="0000FF"/>
          <w:sz w:val="24"/>
        </w:rPr>
        <w:tab/>
      </w:r>
      <w:r w:rsidRPr="00AD6142">
        <w:rPr>
          <w:rFonts w:ascii="Arial" w:hAnsi="Arial" w:cs="Arial"/>
          <w:b/>
          <w:sz w:val="24"/>
        </w:rPr>
        <w:t>Revised WID on LTE-A inter-band CA for x bands (x=3,4,5) DL with 2 bands UL in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revised</w:t>
      </w:r>
      <w:r w:rsidRPr="00AD6142">
        <w:rPr>
          <w:i/>
        </w:rPr>
        <w:tab/>
      </w:r>
      <w:r w:rsidRPr="00AD6142">
        <w:rPr>
          <w:i/>
        </w:rPr>
        <w:tab/>
        <w:t>For: (not specified)</w:t>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R4-2014302</w:t>
      </w:r>
      <w:r w:rsidRPr="00AD6142">
        <w:rPr>
          <w:rFonts w:ascii="Arial" w:hAnsi="Arial" w:cs="Arial"/>
          <w:b/>
          <w:color w:val="0000FF"/>
          <w:sz w:val="24"/>
        </w:rPr>
        <w:tab/>
      </w:r>
      <w:r w:rsidRPr="00AD6142">
        <w:rPr>
          <w:rFonts w:ascii="Arial" w:hAnsi="Arial" w:cs="Arial"/>
          <w:b/>
          <w:sz w:val="24"/>
        </w:rPr>
        <w:t>Introduction of LTE-A inter-band CA for x bands (x=3,4,5) DL with 2 bands UL to TS36.101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tab/>
        <w:t xml:space="preserve">  CR-5680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LG Electronics Polska</w:t>
      </w:r>
    </w:p>
    <w:p w:rsidR="00692FAF" w:rsidRPr="00AD6142" w:rsidRDefault="00692FAF" w:rsidP="00692FAF">
      <w:pPr>
        <w:rPr>
          <w:rFonts w:ascii="Arial" w:hAnsi="Arial" w:cs="Arial"/>
          <w:b/>
        </w:rPr>
      </w:pPr>
      <w:r w:rsidRPr="00AD6142">
        <w:rPr>
          <w:rFonts w:ascii="Arial" w:hAnsi="Arial" w:cs="Arial"/>
          <w:b/>
        </w:rPr>
        <w:t xml:space="preserve">Discussion: </w:t>
      </w:r>
    </w:p>
    <w:p w:rsidR="00692FAF" w:rsidRPr="00AD6142" w:rsidRDefault="00692FAF" w:rsidP="00692FAF">
      <w:r>
        <w:t>The document was subject for email agreement after the meeting.</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4"/>
      </w:pPr>
      <w:bookmarkStart w:id="615" w:name="_Toc57105337"/>
      <w:r w:rsidRPr="00AD6142">
        <w:t>14.5.2</w:t>
      </w:r>
      <w:r w:rsidRPr="00AD6142">
        <w:tab/>
        <w:t>UE RF with MSD [LTE_CA_R17_xBDL_2BUL-Core]</w:t>
      </w:r>
      <w:bookmarkEnd w:id="615"/>
    </w:p>
    <w:p w:rsidR="000048FE" w:rsidRPr="00AD6142" w:rsidRDefault="000048FE" w:rsidP="000048FE">
      <w:pPr>
        <w:pStyle w:val="Heading4"/>
      </w:pPr>
      <w:bookmarkStart w:id="616" w:name="_Toc57105338"/>
      <w:r w:rsidRPr="00AD6142">
        <w:t>14.5.3</w:t>
      </w:r>
      <w:r w:rsidRPr="00AD6142">
        <w:tab/>
        <w:t>UE RF without MSD [LTE_CA_R17_xBDL_2BUL-Core]</w:t>
      </w:r>
      <w:bookmarkEnd w:id="616"/>
    </w:p>
    <w:p w:rsidR="000048FE" w:rsidRPr="00AD6142" w:rsidRDefault="000048FE" w:rsidP="000048FE">
      <w:pPr>
        <w:pStyle w:val="Heading3"/>
      </w:pPr>
      <w:bookmarkStart w:id="617" w:name="_Toc57105339"/>
      <w:r w:rsidRPr="00AD6142">
        <w:t>14.6</w:t>
      </w:r>
      <w:r w:rsidRPr="00AD6142">
        <w:tab/>
        <w:t>RRM for LTE CA basket WIs [LTE_CA_R17_xxxx]</w:t>
      </w:r>
      <w:bookmarkEnd w:id="617"/>
    </w:p>
    <w:p w:rsidR="000048FE" w:rsidRPr="00AD6142" w:rsidRDefault="000048FE" w:rsidP="000048FE">
      <w:pPr>
        <w:pStyle w:val="Heading4"/>
      </w:pPr>
      <w:bookmarkStart w:id="618" w:name="_Toc57105340"/>
      <w:r w:rsidRPr="00AD6142">
        <w:t>14.6.1</w:t>
      </w:r>
      <w:r w:rsidRPr="00AD6142">
        <w:tab/>
        <w:t>RRM Core (36.133) [LTE_CA_R17_xxxx-Core]</w:t>
      </w:r>
      <w:bookmarkEnd w:id="618"/>
    </w:p>
    <w:p w:rsidR="000048FE" w:rsidRPr="00AD6142" w:rsidRDefault="000048FE" w:rsidP="000048FE">
      <w:pPr>
        <w:pStyle w:val="Heading4"/>
      </w:pPr>
      <w:bookmarkStart w:id="619" w:name="_Toc57105341"/>
      <w:r w:rsidRPr="00AD6142">
        <w:t>14.6.2</w:t>
      </w:r>
      <w:r w:rsidRPr="00AD6142">
        <w:tab/>
        <w:t>RRM Perf (36.133) [LTE_CA_R17_xxxx-Perf]</w:t>
      </w:r>
      <w:bookmarkEnd w:id="619"/>
    </w:p>
    <w:p w:rsidR="000048FE" w:rsidRPr="00AD6142" w:rsidRDefault="000048FE" w:rsidP="000048FE">
      <w:pPr>
        <w:rPr>
          <w:rFonts w:ascii="Arial" w:hAnsi="Arial" w:cs="Arial"/>
          <w:b/>
          <w:sz w:val="24"/>
        </w:rPr>
      </w:pPr>
      <w:r w:rsidRPr="00AD6142">
        <w:rPr>
          <w:rFonts w:ascii="Arial" w:hAnsi="Arial" w:cs="Arial"/>
          <w:b/>
          <w:color w:val="0000FF"/>
          <w:sz w:val="24"/>
        </w:rPr>
        <w:t>R4-2016646</w:t>
      </w:r>
      <w:r w:rsidRPr="00AD6142">
        <w:rPr>
          <w:rFonts w:ascii="Arial" w:hAnsi="Arial" w:cs="Arial"/>
          <w:b/>
          <w:color w:val="0000FF"/>
          <w:sz w:val="24"/>
        </w:rPr>
        <w:tab/>
      </w:r>
      <w:r w:rsidRPr="00AD6142">
        <w:rPr>
          <w:rFonts w:ascii="Arial" w:hAnsi="Arial" w:cs="Arial"/>
          <w:b/>
          <w:sz w:val="24"/>
        </w:rPr>
        <w:t>Email discussion summary for [97e][144] LTE_bands_R17_M1_M2_NB1_NB2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(Ercisson)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[97e][144] LTE_bands_R17_M1_M2_NB1_NB2. The email thread was moderated by Chunhui Zhang (Nanjing Ericsson Panda Com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R4-2016984</w:t>
      </w:r>
      <w:r w:rsidRPr="00AD6142">
        <w:rPr>
          <w:rFonts w:ascii="Arial" w:hAnsi="Arial" w:cs="Arial"/>
          <w:b/>
          <w:color w:val="0000FF"/>
          <w:sz w:val="24"/>
        </w:rPr>
        <w:tab/>
      </w:r>
      <w:r w:rsidRPr="00AD6142">
        <w:rPr>
          <w:rFonts w:ascii="Arial" w:hAnsi="Arial" w:cs="Arial"/>
          <w:b/>
          <w:sz w:val="24"/>
        </w:rPr>
        <w:t>Email discussion summary for [97e][144] LTE_bands_R17_M1_M2_NB1_NB2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(Ercisson)</w:t>
      </w:r>
    </w:p>
    <w:p w:rsidR="000048FE" w:rsidRPr="00AD6142" w:rsidRDefault="000048FE" w:rsidP="000048FE">
      <w:pPr>
        <w:rPr>
          <w:color w:val="808080"/>
        </w:rPr>
      </w:pPr>
      <w:r w:rsidRPr="00AD6142">
        <w:rPr>
          <w:color w:val="808080"/>
        </w:rPr>
        <w:t>(Replaces R4-2016646)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[97e][144] LTE_bands_R17_M1_M2_NB1_NB2. The email thread was moderated by Chunhui Zhang (Nanjing Ericsson Panda Com Ltd)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R4-2016932</w:t>
      </w:r>
      <w:r w:rsidRPr="00AD6142">
        <w:rPr>
          <w:rFonts w:ascii="Arial" w:hAnsi="Arial" w:cs="Arial"/>
          <w:b/>
          <w:color w:val="0000FF"/>
          <w:sz w:val="24"/>
        </w:rPr>
        <w:tab/>
      </w:r>
      <w:r w:rsidRPr="00AD6142">
        <w:rPr>
          <w:rFonts w:ascii="Arial" w:hAnsi="Arial" w:cs="Arial"/>
          <w:b/>
          <w:sz w:val="24"/>
        </w:rPr>
        <w:t>WF on A-MPR simulation assumption for B24 CAT-M1/M2 device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3"/>
      </w:pPr>
      <w:bookmarkStart w:id="620" w:name="_Toc57105342"/>
      <w:r w:rsidRPr="00AD6142">
        <w:t>14.7</w:t>
      </w:r>
      <w:r w:rsidRPr="00AD6142">
        <w:tab/>
        <w:t>New WID on Additional LTE bands for UE category M1&amp;M2 and/or NB1&amp;NB2 in Rel-17 [LTE_bands_R17_M1_M2_NB1_NB2]</w:t>
      </w:r>
      <w:bookmarkEnd w:id="620"/>
    </w:p>
    <w:p w:rsidR="000048FE" w:rsidRPr="00AD6142" w:rsidRDefault="000048FE" w:rsidP="000048FE">
      <w:pPr>
        <w:pStyle w:val="Heading4"/>
      </w:pPr>
      <w:bookmarkStart w:id="621" w:name="_Toc57105343"/>
      <w:r w:rsidRPr="00AD6142">
        <w:t>14.7.1</w:t>
      </w:r>
      <w:r w:rsidRPr="00AD6142">
        <w:tab/>
        <w:t>Rapporteur Input (WID/TR/CR) [LTE_bands_R17_M1_M2_NB1_NB2-Core]</w:t>
      </w:r>
      <w:bookmarkEnd w:id="621"/>
    </w:p>
    <w:p w:rsidR="000048FE" w:rsidRPr="00AD6142" w:rsidRDefault="000048FE" w:rsidP="000048FE">
      <w:pPr>
        <w:rPr>
          <w:rFonts w:ascii="Arial" w:hAnsi="Arial" w:cs="Arial"/>
          <w:b/>
          <w:sz w:val="24"/>
        </w:rPr>
      </w:pPr>
      <w:r w:rsidRPr="00AD6142">
        <w:rPr>
          <w:rFonts w:ascii="Arial" w:hAnsi="Arial" w:cs="Arial"/>
          <w:b/>
          <w:color w:val="0000FF"/>
          <w:sz w:val="24"/>
        </w:rPr>
        <w:t>R4-2016266</w:t>
      </w:r>
      <w:r w:rsidRPr="00AD6142">
        <w:rPr>
          <w:rFonts w:ascii="Arial" w:hAnsi="Arial" w:cs="Arial"/>
          <w:b/>
          <w:color w:val="0000FF"/>
          <w:sz w:val="24"/>
        </w:rPr>
        <w:tab/>
      </w:r>
      <w:r w:rsidRPr="00AD6142">
        <w:rPr>
          <w:rFonts w:ascii="Arial" w:hAnsi="Arial" w:cs="Arial"/>
          <w:b/>
          <w:sz w:val="24"/>
        </w:rPr>
        <w:t>CR of adding LTE B24 for UE category NB1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v13.12.0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cat. NB1  was introduced by REL-13.</w:t>
      </w:r>
    </w:p>
    <w:p w:rsidR="000048FE" w:rsidRPr="00AD6142" w:rsidRDefault="000048FE" w:rsidP="000048FE">
      <w:r w:rsidRPr="00AD6142">
        <w:t>In REL-17, requirements for additional bands have to be added UE category NB1  in a REL-independent way starting from REL-13</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R4-2016267</w:t>
      </w:r>
      <w:r w:rsidRPr="00AD6142">
        <w:rPr>
          <w:rFonts w:ascii="Arial" w:hAnsi="Arial" w:cs="Arial"/>
          <w:b/>
          <w:color w:val="0000FF"/>
          <w:sz w:val="24"/>
        </w:rPr>
        <w:tab/>
      </w:r>
      <w:r w:rsidRPr="00AD6142">
        <w:rPr>
          <w:rFonts w:ascii="Arial" w:hAnsi="Arial" w:cs="Arial"/>
          <w:b/>
          <w:sz w:val="24"/>
        </w:rPr>
        <w:t>CR of adding LTE B24 for UE category NB1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v14.9.0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of adding LTE B24 for UE category NB1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R4-2016268</w:t>
      </w:r>
      <w:r w:rsidRPr="00AD6142">
        <w:rPr>
          <w:rFonts w:ascii="Arial" w:hAnsi="Arial" w:cs="Arial"/>
          <w:b/>
          <w:color w:val="0000FF"/>
          <w:sz w:val="24"/>
        </w:rPr>
        <w:tab/>
      </w:r>
      <w:r w:rsidRPr="00AD6142">
        <w:rPr>
          <w:rFonts w:ascii="Arial" w:hAnsi="Arial" w:cs="Arial"/>
          <w:b/>
          <w:sz w:val="24"/>
        </w:rPr>
        <w:t>CR of adding LTE B24 for UE category NB1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v15.6.0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of adding LTE B24 for UE category NB1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R4-2016269</w:t>
      </w:r>
      <w:r w:rsidRPr="00AD6142">
        <w:rPr>
          <w:rFonts w:ascii="Arial" w:hAnsi="Arial" w:cs="Arial"/>
          <w:b/>
          <w:color w:val="0000FF"/>
          <w:sz w:val="24"/>
        </w:rPr>
        <w:tab/>
      </w:r>
      <w:r w:rsidRPr="00AD6142">
        <w:rPr>
          <w:rFonts w:ascii="Arial" w:hAnsi="Arial" w:cs="Arial"/>
          <w:b/>
          <w:sz w:val="24"/>
        </w:rPr>
        <w:t>CR of adding LTE B24 for UE category NB1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v16.2.0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of adding LTE B24 for UE category NB1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R4-2016270</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36.101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R4-2016271</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R4-2016272</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36.133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R4-2016274</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R4-2016276</w:t>
      </w:r>
      <w:r w:rsidRPr="00AD6142">
        <w:rPr>
          <w:rFonts w:ascii="Arial" w:hAnsi="Arial" w:cs="Arial"/>
          <w:b/>
          <w:color w:val="0000FF"/>
          <w:sz w:val="24"/>
        </w:rPr>
        <w:tab/>
      </w:r>
      <w:r w:rsidRPr="00AD6142">
        <w:rPr>
          <w:rFonts w:ascii="Arial" w:hAnsi="Arial" w:cs="Arial"/>
          <w:b/>
          <w:sz w:val="24"/>
        </w:rPr>
        <w:t>CR of adding LTE B24 for UE category 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v14.9.0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UE cat. NB2 was introduced by REL-14 WI.</w:t>
      </w:r>
    </w:p>
    <w:p w:rsidR="000048FE" w:rsidRPr="00AD6142" w:rsidRDefault="000048FE" w:rsidP="000048FE">
      <w:r w:rsidRPr="00AD6142">
        <w:t>In REL-17, requirements for additional bands have to be added UE category NB2 in a REL-independent way starting from REL-14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R4-2016277</w:t>
      </w:r>
      <w:r w:rsidRPr="00AD6142">
        <w:rPr>
          <w:rFonts w:ascii="Arial" w:hAnsi="Arial" w:cs="Arial"/>
          <w:b/>
          <w:color w:val="0000FF"/>
          <w:sz w:val="24"/>
        </w:rPr>
        <w:tab/>
      </w:r>
      <w:r w:rsidRPr="00AD6142">
        <w:rPr>
          <w:rFonts w:ascii="Arial" w:hAnsi="Arial" w:cs="Arial"/>
          <w:b/>
          <w:sz w:val="24"/>
        </w:rPr>
        <w:t>CR of adding LTE B24 for UE category 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v15.6.0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of adding LTE B24 for UE category NB2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R4-2016278</w:t>
      </w:r>
      <w:r w:rsidRPr="00AD6142">
        <w:rPr>
          <w:rFonts w:ascii="Arial" w:hAnsi="Arial" w:cs="Arial"/>
          <w:b/>
          <w:color w:val="0000FF"/>
          <w:sz w:val="24"/>
        </w:rPr>
        <w:tab/>
      </w:r>
      <w:r w:rsidRPr="00AD6142">
        <w:rPr>
          <w:rFonts w:ascii="Arial" w:hAnsi="Arial" w:cs="Arial"/>
          <w:b/>
          <w:sz w:val="24"/>
        </w:rPr>
        <w:t>CR of adding LTE B24 for UE category 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36.307 v16.2.0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CR of adding LTE B24 for UE category NB2 in R17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622" w:name="_Toc57105344"/>
      <w:r w:rsidRPr="00AD6142">
        <w:t>14.7.2</w:t>
      </w:r>
      <w:r w:rsidRPr="00AD6142">
        <w:tab/>
        <w:t>RF [LTE_bands_R17_M1_M2_NB1_NB2-Core]</w:t>
      </w:r>
      <w:bookmarkEnd w:id="622"/>
    </w:p>
    <w:p w:rsidR="000048FE" w:rsidRPr="00AD6142" w:rsidRDefault="000048FE" w:rsidP="000048FE">
      <w:pPr>
        <w:rPr>
          <w:rFonts w:ascii="Arial" w:hAnsi="Arial" w:cs="Arial"/>
          <w:b/>
          <w:sz w:val="24"/>
        </w:rPr>
      </w:pPr>
      <w:r w:rsidRPr="00AD6142">
        <w:rPr>
          <w:rFonts w:ascii="Arial" w:hAnsi="Arial" w:cs="Arial"/>
          <w:b/>
          <w:color w:val="0000FF"/>
          <w:sz w:val="24"/>
        </w:rPr>
        <w:t>R4-2015794</w:t>
      </w:r>
      <w:r w:rsidRPr="00AD6142">
        <w:rPr>
          <w:rFonts w:ascii="Arial" w:hAnsi="Arial" w:cs="Arial"/>
          <w:b/>
          <w:color w:val="0000FF"/>
          <w:sz w:val="24"/>
        </w:rPr>
        <w:tab/>
      </w:r>
      <w:r w:rsidRPr="00AD6142">
        <w:rPr>
          <w:rFonts w:ascii="Arial" w:hAnsi="Arial" w:cs="Arial"/>
          <w:b/>
          <w:sz w:val="24"/>
        </w:rPr>
        <w:t>Band 24 Cat M1/M2 A-MPR assumptions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36.101 v..</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R4-2016279</w:t>
      </w:r>
      <w:r w:rsidRPr="00AD6142">
        <w:rPr>
          <w:rFonts w:ascii="Arial" w:hAnsi="Arial" w:cs="Arial"/>
          <w:b/>
          <w:color w:val="0000FF"/>
          <w:sz w:val="24"/>
        </w:rPr>
        <w:tab/>
      </w:r>
      <w:r w:rsidRPr="00AD6142">
        <w:rPr>
          <w:rFonts w:ascii="Arial" w:hAnsi="Arial" w:cs="Arial"/>
          <w:b/>
          <w:sz w:val="24"/>
        </w:rPr>
        <w:t>Further consideration of A-MPR simulation assumption for B24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paper, we present our view on the new PA model for the LTE Cat-M1/M2 device and our view on the simulation work later 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623" w:name="_Toc57105345"/>
      <w:r w:rsidRPr="00AD6142">
        <w:t>14.7.3</w:t>
      </w:r>
      <w:r w:rsidRPr="00AD6142">
        <w:tab/>
        <w:t>Others [LTE_bands_R17_M1_M2_NB1_NB2-Perf]</w:t>
      </w:r>
      <w:bookmarkEnd w:id="623"/>
    </w:p>
    <w:p w:rsidR="000048FE" w:rsidRPr="00AD6142" w:rsidRDefault="000048FE" w:rsidP="000048FE">
      <w:pPr>
        <w:rPr>
          <w:rFonts w:ascii="Arial" w:hAnsi="Arial" w:cs="Arial"/>
          <w:b/>
          <w:sz w:val="24"/>
        </w:rPr>
      </w:pPr>
      <w:r w:rsidRPr="00AD6142">
        <w:rPr>
          <w:rFonts w:ascii="Arial" w:hAnsi="Arial" w:cs="Arial"/>
          <w:b/>
          <w:color w:val="0000FF"/>
          <w:sz w:val="24"/>
        </w:rPr>
        <w:t>R4-2016273</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R4-2016275</w:t>
      </w:r>
      <w:r w:rsidRPr="00AD6142">
        <w:rPr>
          <w:rFonts w:ascii="Arial" w:hAnsi="Arial" w:cs="Arial"/>
          <w:b/>
          <w:color w:val="0000FF"/>
          <w:sz w:val="24"/>
        </w:rPr>
        <w:tab/>
      </w:r>
      <w:r w:rsidRPr="00AD6142">
        <w:rPr>
          <w:rFonts w:ascii="Arial" w:hAnsi="Arial" w:cs="Arial"/>
          <w:b/>
          <w:sz w:val="24"/>
        </w:rPr>
        <w:t>CR of adding LTE B24 for UE category NB1/NB2 in R17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Ericsson,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Adding B24 for NB1/NB2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[97e][144] LTE_bands_R17_M1_M2_NB1_NB2 in R4-2016646.</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3"/>
      </w:pPr>
      <w:bookmarkStart w:id="624" w:name="_Toc57105346"/>
      <w:r w:rsidRPr="00AD6142">
        <w:t>14.8</w:t>
      </w:r>
      <w:r w:rsidRPr="00AD6142">
        <w:tab/>
        <w:t>Modification of LTE Band 24 specifications to comply with updated regulatory emission limits [LTE_B24_mod]</w:t>
      </w:r>
      <w:bookmarkEnd w:id="624"/>
    </w:p>
    <w:p w:rsidR="000048FE" w:rsidRPr="00AD6142" w:rsidRDefault="000048FE" w:rsidP="000048FE">
      <w:pPr>
        <w:pStyle w:val="Heading4"/>
      </w:pPr>
      <w:bookmarkStart w:id="625" w:name="_Toc57105347"/>
      <w:r w:rsidRPr="00AD6142">
        <w:t>14.8.1</w:t>
      </w:r>
      <w:r w:rsidRPr="00AD6142">
        <w:tab/>
        <w:t>General and rapporteur input [LTE_B24_mod-Core]</w:t>
      </w:r>
      <w:bookmarkEnd w:id="625"/>
    </w:p>
    <w:p w:rsidR="000048FE" w:rsidRPr="00AD6142" w:rsidRDefault="000048FE" w:rsidP="000048FE">
      <w:pPr>
        <w:pStyle w:val="Heading4"/>
      </w:pPr>
      <w:bookmarkStart w:id="626" w:name="_Toc57105348"/>
      <w:r w:rsidRPr="00AD6142">
        <w:t>14.8.2</w:t>
      </w:r>
      <w:r w:rsidRPr="00AD6142">
        <w:tab/>
        <w:t>UE RF [LTE_B24_mod-Core]</w:t>
      </w:r>
      <w:bookmarkEnd w:id="626"/>
    </w:p>
    <w:p w:rsidR="000048FE" w:rsidRPr="00AD6142" w:rsidRDefault="000048FE" w:rsidP="000048FE">
      <w:pPr>
        <w:rPr>
          <w:rFonts w:ascii="Arial" w:hAnsi="Arial" w:cs="Arial"/>
          <w:b/>
          <w:sz w:val="24"/>
        </w:rPr>
      </w:pPr>
      <w:r w:rsidRPr="00AD6142">
        <w:rPr>
          <w:rFonts w:ascii="Arial" w:hAnsi="Arial" w:cs="Arial"/>
          <w:b/>
          <w:color w:val="0000FF"/>
          <w:sz w:val="24"/>
        </w:rPr>
        <w:t>R4-2014161</w:t>
      </w:r>
      <w:r w:rsidRPr="00AD6142">
        <w:rPr>
          <w:rFonts w:ascii="Arial" w:hAnsi="Arial" w:cs="Arial"/>
          <w:b/>
          <w:color w:val="0000FF"/>
          <w:sz w:val="24"/>
        </w:rPr>
        <w:tab/>
      </w:r>
      <w:r w:rsidRPr="00AD6142">
        <w:rPr>
          <w:rFonts w:ascii="Arial" w:hAnsi="Arial" w:cs="Arial"/>
          <w:b/>
          <w:sz w:val="24"/>
        </w:rPr>
        <w:t>Band 24 UE additional emissions requirements, A-MPR scenarios and assumptions, and UE REFSENS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627" w:name="_Toc57105349"/>
      <w:r w:rsidRPr="00AD6142">
        <w:t>14.8.3</w:t>
      </w:r>
      <w:r w:rsidRPr="00AD6142">
        <w:tab/>
        <w:t>BS RF [LTE_B24_mod-Core]</w:t>
      </w:r>
      <w:bookmarkEnd w:id="627"/>
    </w:p>
    <w:p w:rsidR="000048FE" w:rsidRPr="00AD6142" w:rsidRDefault="000048FE" w:rsidP="000048FE">
      <w:pPr>
        <w:rPr>
          <w:rFonts w:ascii="Arial" w:hAnsi="Arial" w:cs="Arial"/>
          <w:b/>
          <w:sz w:val="24"/>
        </w:rPr>
      </w:pPr>
      <w:r w:rsidRPr="00AD6142">
        <w:rPr>
          <w:rFonts w:ascii="Arial" w:hAnsi="Arial" w:cs="Arial"/>
          <w:b/>
          <w:color w:val="0000FF"/>
          <w:sz w:val="24"/>
        </w:rPr>
        <w:t>R4-2016197</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two regulatory updates related to BS operation in Band 24 which need to be reflected in 36.104:</w:t>
      </w:r>
    </w:p>
    <w:p w:rsidR="000048FE" w:rsidRPr="00AD6142" w:rsidRDefault="000048FE" w:rsidP="000048FE">
      <w:r w:rsidRPr="00AD6142">
        <w:t>Regulations limits the downlink power to 9.8 dBW/MHz and limits transmission between 1526 – 1536 MHz</w:t>
      </w:r>
    </w:p>
    <w:p w:rsidR="000048FE" w:rsidRPr="00AD6142" w:rsidRDefault="000048FE" w:rsidP="000048FE">
      <w:r w:rsidRPr="00AD6142">
        <w:t>OOBE emission limits have been modified.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R4-2016888</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R4-2016197)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R4-2016198</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two regulatory updates related to BS operation in Band 24 which need to be reflected in 36.104:</w:t>
      </w:r>
    </w:p>
    <w:p w:rsidR="000048FE" w:rsidRPr="00AD6142" w:rsidRDefault="000048FE" w:rsidP="000048FE">
      <w:r w:rsidRPr="00AD6142">
        <w:t>Regulations limits the downlink power to 9.8 dBW/MHz and limits transmission between 1526 – 1536 MHz</w:t>
      </w:r>
    </w:p>
    <w:p w:rsidR="000048FE" w:rsidRPr="00AD6142" w:rsidRDefault="000048FE" w:rsidP="000048FE">
      <w:r w:rsidRPr="00AD6142">
        <w:t>OOBE emission limits have been modified.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R4-2016889</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36.141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R4-2016198)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R4-2016199</w:t>
      </w:r>
      <w:r w:rsidRPr="00AD6142">
        <w:rPr>
          <w:rFonts w:ascii="Arial" w:hAnsi="Arial" w:cs="Arial"/>
          <w:b/>
          <w:color w:val="0000FF"/>
          <w:sz w:val="24"/>
        </w:rPr>
        <w:tab/>
      </w:r>
      <w:r w:rsidRPr="00AD6142">
        <w:rPr>
          <w:rFonts w:ascii="Arial" w:hAnsi="Arial" w:cs="Arial"/>
          <w:b/>
          <w:sz w:val="24"/>
        </w:rPr>
        <w:t>Draft CR to 37.104: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two regulatory updates related to BS operation in Band 24 which need to be reflected in 36.104:</w:t>
      </w:r>
    </w:p>
    <w:p w:rsidR="000048FE" w:rsidRPr="00AD6142" w:rsidRDefault="000048FE" w:rsidP="000048FE">
      <w:r w:rsidRPr="00AD6142">
        <w:t>Regulations limits the downlink power to 9.8 dBW/MHz and limits transmission between 1526 – 1536 MHz</w:t>
      </w:r>
    </w:p>
    <w:p w:rsidR="000048FE" w:rsidRPr="00AD6142" w:rsidRDefault="000048FE" w:rsidP="000048FE">
      <w:r w:rsidRPr="00AD6142">
        <w:t>OOBE emission limits have been modified.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R4-2016890</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R4-2016890</w:t>
      </w:r>
      <w:r w:rsidRPr="00AD6142">
        <w:rPr>
          <w:rFonts w:ascii="Arial" w:hAnsi="Arial" w:cs="Arial"/>
          <w:b/>
          <w:color w:val="0000FF"/>
          <w:sz w:val="24"/>
        </w:rPr>
        <w:tab/>
      </w:r>
      <w:r w:rsidRPr="00AD6142">
        <w:rPr>
          <w:rFonts w:ascii="Arial" w:hAnsi="Arial" w:cs="Arial"/>
          <w:b/>
          <w:sz w:val="24"/>
        </w:rPr>
        <w:t>Draft CR to 37.104: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37.104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R4-2016199)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R4-2016200</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There are two regulatory updates related to BS operation in Band 24 which need to be reflected in 36.104:</w:t>
      </w:r>
    </w:p>
    <w:p w:rsidR="000048FE" w:rsidRPr="00AD6142" w:rsidRDefault="000048FE" w:rsidP="000048FE">
      <w:r w:rsidRPr="00AD6142">
        <w:t>Regulations limits the downlink power to 9.8 dBW/MHz and limits transmission between 1526 – 1536 MHz</w:t>
      </w:r>
    </w:p>
    <w:p w:rsidR="000048FE" w:rsidRPr="00AD6142" w:rsidRDefault="000048FE" w:rsidP="000048FE">
      <w:r w:rsidRPr="00AD6142">
        <w:t>OOBE emission limits have been modified.</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R4-2016891</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R4-2016891</w:t>
      </w:r>
      <w:r w:rsidRPr="00AD6142">
        <w:rPr>
          <w:rFonts w:ascii="Arial" w:hAnsi="Arial" w:cs="Arial"/>
          <w:b/>
          <w:color w:val="0000FF"/>
          <w:sz w:val="24"/>
        </w:rPr>
        <w:tab/>
      </w:r>
      <w:r w:rsidRPr="00AD6142">
        <w:rPr>
          <w:rFonts w:ascii="Arial" w:hAnsi="Arial" w:cs="Arial"/>
          <w:b/>
          <w:sz w:val="24"/>
        </w:rPr>
        <w:t>Draft CR to 36.104: Correction to Band 24 requirements (Rel-10)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37.141 v16.7.0</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color w:val="808080"/>
        </w:rPr>
      </w:pPr>
      <w:r w:rsidRPr="00AD6142">
        <w:rPr>
          <w:color w:val="808080"/>
        </w:rPr>
        <w:t>(Replaces R4-2016200)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pStyle w:val="Heading4"/>
      </w:pPr>
      <w:bookmarkStart w:id="628" w:name="_Toc57105350"/>
      <w:r w:rsidRPr="00AD6142">
        <w:t>14.8.4</w:t>
      </w:r>
      <w:r w:rsidRPr="00AD6142">
        <w:tab/>
        <w:t>RRM and others [LTE_B24_mod-Core/Perf]</w:t>
      </w:r>
      <w:bookmarkEnd w:id="628"/>
    </w:p>
    <w:p w:rsidR="000048FE" w:rsidRPr="00AD6142" w:rsidRDefault="000048FE" w:rsidP="000048FE">
      <w:pPr>
        <w:rPr>
          <w:rFonts w:ascii="Arial" w:hAnsi="Arial" w:cs="Arial"/>
          <w:b/>
          <w:sz w:val="24"/>
        </w:rPr>
      </w:pPr>
      <w:r w:rsidRPr="00AD6142">
        <w:rPr>
          <w:rFonts w:ascii="Arial" w:hAnsi="Arial" w:cs="Arial"/>
          <w:b/>
          <w:color w:val="0000FF"/>
          <w:sz w:val="24"/>
        </w:rPr>
        <w:t>R4-2014191</w:t>
      </w:r>
      <w:r w:rsidRPr="00AD6142">
        <w:rPr>
          <w:rFonts w:ascii="Arial" w:hAnsi="Arial" w:cs="Arial"/>
          <w:b/>
          <w:color w:val="0000FF"/>
          <w:sz w:val="24"/>
        </w:rPr>
        <w:tab/>
      </w:r>
      <w:r w:rsidRPr="00AD6142">
        <w:rPr>
          <w:rFonts w:ascii="Arial" w:hAnsi="Arial" w:cs="Arial"/>
          <w:b/>
          <w:sz w:val="24"/>
        </w:rPr>
        <w:t>Draft CR for 37.105: Corrections related to Band 24 regulatory updates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Regulatory requirements for Band 24 were updated in April, 2020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R4-2016885</w:t>
      </w:r>
      <w:r w:rsidRPr="00AD6142">
        <w:rPr>
          <w:rFonts w:ascii="Arial" w:hAnsi="Arial" w:cs="Arial"/>
          <w:b/>
          <w:color w:val="0000FF"/>
          <w:sz w:val="24"/>
        </w:rPr>
        <w:tab/>
      </w:r>
      <w:r w:rsidRPr="00AD6142">
        <w:rPr>
          <w:rFonts w:ascii="Arial" w:hAnsi="Arial" w:cs="Arial"/>
          <w:b/>
          <w:sz w:val="24"/>
        </w:rPr>
        <w:t>Draft CR for 37.105: Corrections related to Band 24 regulatory updates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v15.10.0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R4-2014191)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R4-2014192</w:t>
      </w:r>
      <w:r w:rsidRPr="00AD6142">
        <w:rPr>
          <w:rFonts w:ascii="Arial" w:hAnsi="Arial" w:cs="Arial"/>
          <w:b/>
          <w:color w:val="0000FF"/>
          <w:sz w:val="24"/>
        </w:rPr>
        <w:tab/>
      </w:r>
      <w:r w:rsidRPr="00AD6142">
        <w:rPr>
          <w:rFonts w:ascii="Arial" w:hAnsi="Arial" w:cs="Arial"/>
          <w:b/>
          <w:sz w:val="24"/>
        </w:rPr>
        <w:t>Draft CR for TS 37.105 Corrections related to Band 24 regulatory updates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R4-2014193</w:t>
      </w:r>
      <w:r w:rsidRPr="00AD6142">
        <w:rPr>
          <w:rFonts w:ascii="Arial" w:hAnsi="Arial" w:cs="Arial"/>
          <w:b/>
          <w:color w:val="0000FF"/>
          <w:sz w:val="24"/>
        </w:rPr>
        <w:tab/>
      </w:r>
      <w:r w:rsidRPr="00AD6142">
        <w:rPr>
          <w:rFonts w:ascii="Arial" w:hAnsi="Arial" w:cs="Arial"/>
          <w:b/>
          <w:sz w:val="24"/>
        </w:rPr>
        <w:t>Draft CR for TS 37.105 Corrections related to Band 24 regulatory updates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37.105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R4-2014194</w:t>
      </w:r>
      <w:r w:rsidRPr="00AD6142">
        <w:rPr>
          <w:rFonts w:ascii="Arial" w:hAnsi="Arial" w:cs="Arial"/>
          <w:b/>
          <w:color w:val="0000FF"/>
          <w:sz w:val="24"/>
        </w:rPr>
        <w:tab/>
      </w:r>
      <w:r w:rsidRPr="00AD6142">
        <w:rPr>
          <w:rFonts w:ascii="Arial" w:hAnsi="Arial" w:cs="Arial"/>
          <w:b/>
          <w:sz w:val="24"/>
        </w:rPr>
        <w:t>Draft CR for 37.145-1: Corrections related to Band 24 regulatory updates (Rel-13)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v13.10.0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Regulatory requirements for Band 24 were updated in April, 2020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R4-2016886</w:t>
      </w:r>
      <w:r w:rsidRPr="00AD6142">
        <w:rPr>
          <w:rFonts w:ascii="Arial" w:hAnsi="Arial" w:cs="Arial"/>
          <w:b/>
          <w:color w:val="0000FF"/>
          <w:sz w:val="24"/>
        </w:rPr>
        <w:tab/>
      </w:r>
      <w:r w:rsidRPr="00AD6142">
        <w:rPr>
          <w:rFonts w:ascii="Arial" w:hAnsi="Arial" w:cs="Arial"/>
          <w:b/>
          <w:sz w:val="24"/>
        </w:rPr>
        <w:t>Draft CR for 37.145-1: Corrections related to Band 24 regulatory updates (Rel-13)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v13.10.0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R4-2014194)</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R4-2014195</w:t>
      </w:r>
      <w:r w:rsidRPr="00AD6142">
        <w:rPr>
          <w:rFonts w:ascii="Arial" w:hAnsi="Arial" w:cs="Arial"/>
          <w:b/>
          <w:color w:val="0000FF"/>
          <w:sz w:val="24"/>
        </w:rPr>
        <w:tab/>
      </w:r>
      <w:r w:rsidRPr="00AD6142">
        <w:rPr>
          <w:rFonts w:ascii="Arial" w:hAnsi="Arial" w:cs="Arial"/>
          <w:b/>
          <w:sz w:val="24"/>
        </w:rPr>
        <w:t>Draft CR for TS 37.145-1 Corrections related to Band 24 regulatory updates (Rel-14)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v14.8.0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R4-2014196</w:t>
      </w:r>
      <w:r w:rsidRPr="00AD6142">
        <w:rPr>
          <w:rFonts w:ascii="Arial" w:hAnsi="Arial" w:cs="Arial"/>
          <w:b/>
          <w:color w:val="0000FF"/>
          <w:sz w:val="24"/>
        </w:rPr>
        <w:tab/>
      </w:r>
      <w:r w:rsidRPr="00AD6142">
        <w:rPr>
          <w:rFonts w:ascii="Arial" w:hAnsi="Arial" w:cs="Arial"/>
          <w:b/>
          <w:sz w:val="24"/>
        </w:rPr>
        <w:t>Draft CR for TS 37.145-1 Corrections related to Band 24 regulatory updates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v15.7.0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R4-2014197</w:t>
      </w:r>
      <w:r w:rsidRPr="00AD6142">
        <w:rPr>
          <w:rFonts w:ascii="Arial" w:hAnsi="Arial" w:cs="Arial"/>
          <w:b/>
          <w:color w:val="0000FF"/>
          <w:sz w:val="24"/>
        </w:rPr>
        <w:tab/>
      </w:r>
      <w:r w:rsidRPr="00AD6142">
        <w:rPr>
          <w:rFonts w:ascii="Arial" w:hAnsi="Arial" w:cs="Arial"/>
          <w:b/>
          <w:sz w:val="24"/>
        </w:rPr>
        <w:t>Draft CR for TS 37.145-1 Corrections related to Band 24 regulatory updates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R4-2014198</w:t>
      </w:r>
      <w:r w:rsidRPr="00AD6142">
        <w:rPr>
          <w:rFonts w:ascii="Arial" w:hAnsi="Arial" w:cs="Arial"/>
          <w:b/>
          <w:color w:val="0000FF"/>
          <w:sz w:val="24"/>
        </w:rPr>
        <w:tab/>
      </w:r>
      <w:r w:rsidRPr="00AD6142">
        <w:rPr>
          <w:rFonts w:ascii="Arial" w:hAnsi="Arial" w:cs="Arial"/>
          <w:b/>
          <w:sz w:val="24"/>
        </w:rPr>
        <w:t>Draft CR for TS 37.145-1 Corrections related to Band 24 regulatory updates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37.145-1 v16.4.0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R4-2014199</w:t>
      </w:r>
      <w:r w:rsidRPr="00AD6142">
        <w:rPr>
          <w:rFonts w:ascii="Arial" w:hAnsi="Arial" w:cs="Arial"/>
          <w:b/>
          <w:color w:val="0000FF"/>
          <w:sz w:val="24"/>
        </w:rPr>
        <w:tab/>
      </w:r>
      <w:r w:rsidRPr="00AD6142">
        <w:rPr>
          <w:rFonts w:ascii="Arial" w:hAnsi="Arial" w:cs="Arial"/>
          <w:b/>
          <w:sz w:val="24"/>
        </w:rPr>
        <w:t>Draft CR for 37.145-2: Corrections related to Band 24 regulatory updates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Regulatory requirements for Band 24 were updated in April, 2020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R4-2016887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R4-2016887</w:t>
      </w:r>
      <w:r w:rsidRPr="00AD6142">
        <w:rPr>
          <w:rFonts w:ascii="Arial" w:hAnsi="Arial" w:cs="Arial"/>
          <w:b/>
          <w:color w:val="0000FF"/>
          <w:sz w:val="24"/>
        </w:rPr>
        <w:tab/>
      </w:r>
      <w:r w:rsidRPr="00AD6142">
        <w:rPr>
          <w:rFonts w:ascii="Arial" w:hAnsi="Arial" w:cs="Arial"/>
          <w:b/>
          <w:sz w:val="24"/>
        </w:rPr>
        <w:t>Draft CR for 37.145-2: Corrections related to Band 24 regulatory updates (Rel-15)</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v15.8.0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color w:val="808080"/>
        </w:rPr>
      </w:pPr>
      <w:r w:rsidRPr="00AD6142">
        <w:rPr>
          <w:color w:val="808080"/>
        </w:rPr>
        <w:t>(Replaces R4-2014199)</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endorsed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R4-2014200</w:t>
      </w:r>
      <w:r w:rsidRPr="00AD6142">
        <w:rPr>
          <w:rFonts w:ascii="Arial" w:hAnsi="Arial" w:cs="Arial"/>
          <w:b/>
          <w:color w:val="0000FF"/>
          <w:sz w:val="24"/>
        </w:rPr>
        <w:tab/>
      </w:r>
      <w:r w:rsidRPr="00AD6142">
        <w:rPr>
          <w:rFonts w:ascii="Arial" w:hAnsi="Arial" w:cs="Arial"/>
          <w:b/>
          <w:sz w:val="24"/>
        </w:rPr>
        <w:t>Draft CR for TS 37.145-2 Corrections related to Band 24 regulatory updates (Rel-16)</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R4-2014201</w:t>
      </w:r>
      <w:r w:rsidRPr="00AD6142">
        <w:rPr>
          <w:rFonts w:ascii="Arial" w:hAnsi="Arial" w:cs="Arial"/>
          <w:b/>
          <w:color w:val="0000FF"/>
          <w:sz w:val="24"/>
        </w:rPr>
        <w:tab/>
      </w:r>
      <w:r w:rsidRPr="00AD6142">
        <w:rPr>
          <w:rFonts w:ascii="Arial" w:hAnsi="Arial" w:cs="Arial"/>
          <w:b/>
          <w:sz w:val="24"/>
        </w:rPr>
        <w:t>Draft CR for TS 37.145-2 Corrections related to Band 24 regulatory updates (Rel-17)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37.145-2 v16.5.0</w:t>
      </w:r>
      <w:r w:rsidRPr="00AD6142">
        <w:rPr>
          <w:i/>
        </w:rPr>
        <w:br/>
      </w:r>
      <w:r w:rsidRPr="00AD6142">
        <w:rPr>
          <w:i/>
        </w:rPr>
        <w:tab/>
      </w:r>
      <w:r w:rsidRPr="00AD6142">
        <w:rPr>
          <w:i/>
        </w:rPr>
        <w:tab/>
      </w:r>
      <w:r w:rsidRPr="00AD6142">
        <w:rPr>
          <w:i/>
        </w:rPr>
        <w:tab/>
      </w:r>
      <w:r w:rsidRPr="00AD6142">
        <w:rPr>
          <w:i/>
        </w:rPr>
        <w:tab/>
      </w:r>
      <w:r w:rsidRPr="00AD6142">
        <w:rPr>
          <w:i/>
        </w:rPr>
        <w:tab/>
        <w:t>Source: Ligado Networks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[97e][131] NR_LTE_band_n24 in R4-2016633.</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2"/>
      </w:pPr>
      <w:bookmarkStart w:id="629" w:name="_Toc57105351"/>
      <w:r w:rsidRPr="00AD6142">
        <w:t>15</w:t>
      </w:r>
      <w:r w:rsidRPr="00AD6142">
        <w:tab/>
        <w:t>Rel-17 Study Items for LTE</w:t>
      </w:r>
      <w:bookmarkEnd w:id="629"/>
    </w:p>
    <w:p w:rsidR="000048FE" w:rsidRPr="00AD6142" w:rsidRDefault="000048FE" w:rsidP="000048FE">
      <w:pPr>
        <w:pStyle w:val="Heading3"/>
      </w:pPr>
      <w:bookmarkStart w:id="630" w:name="_Toc57105352"/>
      <w:r w:rsidRPr="00AD6142">
        <w:t>15.1</w:t>
      </w:r>
      <w:r w:rsidRPr="00AD6142">
        <w:tab/>
        <w:t>High-power UE operation for fixed-wireless/vehicle-mounted use cases in LTE bands 5 and 12 and NR band n71 [FS_LTE_NR_HPUE_FWVM]</w:t>
      </w:r>
      <w:bookmarkEnd w:id="630"/>
    </w:p>
    <w:p w:rsidR="000048FE" w:rsidRPr="00AD6142" w:rsidRDefault="000048FE" w:rsidP="000048FE">
      <w:pPr>
        <w:rPr>
          <w:rFonts w:ascii="Arial" w:hAnsi="Arial" w:cs="Arial"/>
          <w:b/>
          <w:sz w:val="24"/>
        </w:rPr>
      </w:pPr>
      <w:r w:rsidRPr="00AD6142">
        <w:rPr>
          <w:rFonts w:ascii="Arial" w:hAnsi="Arial" w:cs="Arial"/>
          <w:b/>
          <w:color w:val="0000FF"/>
          <w:sz w:val="24"/>
        </w:rPr>
        <w:t>R4-2016647</w:t>
      </w:r>
      <w:r w:rsidRPr="00AD6142">
        <w:rPr>
          <w:rFonts w:ascii="Arial" w:hAnsi="Arial" w:cs="Arial"/>
          <w:b/>
          <w:color w:val="0000FF"/>
          <w:sz w:val="24"/>
        </w:rPr>
        <w:tab/>
      </w:r>
      <w:r w:rsidRPr="00AD6142">
        <w:rPr>
          <w:rFonts w:ascii="Arial" w:hAnsi="Arial" w:cs="Arial"/>
          <w:b/>
          <w:sz w:val="24"/>
        </w:rPr>
        <w:t>Email discussion summary for [97e][145] FS_LTE_NR_HPUE_FWVM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[97e][145] FS_LTE_NR_HPUE_FWVM. The email thread was moderated by Man Hung Ng (Nokia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R4-2016985</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R4-2016985</w:t>
      </w:r>
      <w:r w:rsidRPr="00AD6142">
        <w:rPr>
          <w:rFonts w:ascii="Arial" w:hAnsi="Arial" w:cs="Arial"/>
          <w:b/>
          <w:color w:val="0000FF"/>
          <w:sz w:val="24"/>
        </w:rPr>
        <w:tab/>
      </w:r>
      <w:r w:rsidRPr="00AD6142">
        <w:rPr>
          <w:rFonts w:ascii="Arial" w:hAnsi="Arial" w:cs="Arial"/>
          <w:b/>
          <w:sz w:val="24"/>
        </w:rPr>
        <w:t>Email discussion summary for [97e][145] FS_LTE_NR_HPUE_FWVM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(Nokia)</w:t>
      </w:r>
    </w:p>
    <w:p w:rsidR="000048FE" w:rsidRPr="00AD6142" w:rsidRDefault="000048FE" w:rsidP="000048FE">
      <w:pPr>
        <w:rPr>
          <w:color w:val="808080"/>
        </w:rPr>
      </w:pPr>
      <w:r w:rsidRPr="00AD6142">
        <w:rPr>
          <w:color w:val="808080"/>
        </w:rPr>
        <w:t>(Replaces R4-2016647)</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[97e][145] FS_LTE_NR_HPUE_FWVM. The email thread was moderated by Man Hung Ng (Nokia France)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R4-2016933</w:t>
      </w:r>
      <w:r w:rsidRPr="00AD6142">
        <w:rPr>
          <w:rFonts w:ascii="Arial" w:hAnsi="Arial" w:cs="Arial"/>
          <w:b/>
          <w:color w:val="0000FF"/>
          <w:sz w:val="24"/>
        </w:rPr>
        <w:tab/>
      </w:r>
      <w:r w:rsidRPr="00AD6142">
        <w:rPr>
          <w:rFonts w:ascii="Arial" w:hAnsi="Arial" w:cs="Arial"/>
          <w:b/>
          <w:sz w:val="24"/>
        </w:rPr>
        <w:t>Updated Work Plan for Study on High-power UE operation for fixed-wireless/vehicle-mounted use cases in Band 12, Band 5, and Band 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[97e][145] FS_LTE_NR_HPUE_FWVM in R4-2016647.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R4-2016934</w:t>
      </w:r>
      <w:r w:rsidRPr="00AD6142">
        <w:rPr>
          <w:rFonts w:ascii="Arial" w:hAnsi="Arial" w:cs="Arial"/>
          <w:b/>
          <w:color w:val="0000FF"/>
          <w:sz w:val="24"/>
        </w:rPr>
        <w:tab/>
      </w:r>
      <w:r w:rsidRPr="00AD6142">
        <w:rPr>
          <w:rFonts w:ascii="Arial" w:hAnsi="Arial" w:cs="Arial"/>
          <w:b/>
          <w:sz w:val="24"/>
        </w:rPr>
        <w:t>TP to TR 37.880: Coexistence Simulation Results and Observations for High-power UE operation Vs NB-IoT standalone operation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37.880 v0.0.1</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[97e][145] FS_LTE_NR_HPUE_FWVM in R4-2016647.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pStyle w:val="Heading4"/>
      </w:pPr>
      <w:bookmarkStart w:id="631" w:name="_Toc57105353"/>
      <w:r w:rsidRPr="00AD6142">
        <w:t>15.1.1</w:t>
      </w:r>
      <w:r w:rsidRPr="00AD6142">
        <w:tab/>
        <w:t>General</w:t>
      </w:r>
      <w:bookmarkEnd w:id="631"/>
    </w:p>
    <w:p w:rsidR="000048FE" w:rsidRPr="00AD6142" w:rsidRDefault="000048FE" w:rsidP="000048FE">
      <w:pPr>
        <w:rPr>
          <w:rFonts w:ascii="Arial" w:hAnsi="Arial" w:cs="Arial"/>
          <w:b/>
          <w:sz w:val="24"/>
        </w:rPr>
      </w:pPr>
      <w:r w:rsidRPr="00AD6142">
        <w:rPr>
          <w:rFonts w:ascii="Arial" w:hAnsi="Arial" w:cs="Arial"/>
          <w:b/>
          <w:color w:val="0000FF"/>
          <w:sz w:val="24"/>
        </w:rPr>
        <w:t>R4-2014479</w:t>
      </w:r>
      <w:r w:rsidRPr="00AD6142">
        <w:rPr>
          <w:rFonts w:ascii="Arial" w:hAnsi="Arial" w:cs="Arial"/>
          <w:b/>
          <w:color w:val="0000FF"/>
          <w:sz w:val="24"/>
        </w:rPr>
        <w:tab/>
      </w:r>
      <w:r w:rsidRPr="00AD6142">
        <w:rPr>
          <w:rFonts w:ascii="Arial" w:hAnsi="Arial" w:cs="Arial"/>
          <w:b/>
          <w:sz w:val="24"/>
        </w:rPr>
        <w:t>TR 37.880 V0.1.0: High-power UE operation for fixed-wireless/vehicle-mounted use cases in Band 12, Band 5, and Band 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Updated TR for Study on High-power UE operation for fixed-wireless/vehicle-mounted use cases in Band 12, Band 5, and Band n71.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[97e][145] FS_LTE_NR_HPUE_FWVM in R4-2016647.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pStyle w:val="Heading4"/>
      </w:pPr>
      <w:bookmarkStart w:id="632" w:name="_Toc57105354"/>
      <w:r w:rsidRPr="00AD6142">
        <w:t>15.1.2</w:t>
      </w:r>
      <w:r w:rsidRPr="00AD6142">
        <w:tab/>
        <w:t>Coexistence study</w:t>
      </w:r>
      <w:bookmarkEnd w:id="632"/>
    </w:p>
    <w:p w:rsidR="000048FE" w:rsidRPr="00AD6142" w:rsidRDefault="000048FE" w:rsidP="000048FE">
      <w:pPr>
        <w:rPr>
          <w:rFonts w:ascii="Arial" w:hAnsi="Arial" w:cs="Arial"/>
          <w:b/>
          <w:sz w:val="24"/>
        </w:rPr>
      </w:pPr>
      <w:r w:rsidRPr="00AD6142">
        <w:rPr>
          <w:rFonts w:ascii="Arial" w:hAnsi="Arial" w:cs="Arial"/>
          <w:b/>
          <w:color w:val="0000FF"/>
          <w:sz w:val="24"/>
        </w:rPr>
        <w:t>R4-2014480</w:t>
      </w:r>
      <w:r w:rsidRPr="00AD6142">
        <w:rPr>
          <w:rFonts w:ascii="Arial" w:hAnsi="Arial" w:cs="Arial"/>
          <w:b/>
          <w:color w:val="0000FF"/>
          <w:sz w:val="24"/>
        </w:rPr>
        <w:tab/>
      </w:r>
      <w:r w:rsidRPr="00AD6142">
        <w:rPr>
          <w:rFonts w:ascii="Arial" w:hAnsi="Arial" w:cs="Arial"/>
          <w:b/>
          <w:sz w:val="24"/>
        </w:rPr>
        <w:t>Coexistence Simulation Results for High-power UE operation for fixed-wireless/vehicle-mounted use cases in Band 12, Band 5, and Band 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the coexistence simulation results for this scenario according to the agreed assumptions.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[97e][145] FS_LTE_NR_HPUE_FWVM in R4-2016647.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4"/>
      </w:pPr>
      <w:bookmarkStart w:id="633" w:name="_Toc57105355"/>
      <w:r w:rsidRPr="00AD6142">
        <w:t>15.1.3</w:t>
      </w:r>
      <w:r w:rsidRPr="00AD6142">
        <w:tab/>
        <w:t>UE RF</w:t>
      </w:r>
      <w:bookmarkEnd w:id="633"/>
    </w:p>
    <w:p w:rsidR="000048FE" w:rsidRPr="00AD6142" w:rsidRDefault="000048FE" w:rsidP="000048FE">
      <w:pPr>
        <w:rPr>
          <w:rFonts w:ascii="Arial" w:hAnsi="Arial" w:cs="Arial"/>
          <w:b/>
          <w:sz w:val="24"/>
        </w:rPr>
      </w:pPr>
      <w:r w:rsidRPr="00AD6142">
        <w:rPr>
          <w:rFonts w:ascii="Arial" w:hAnsi="Arial" w:cs="Arial"/>
          <w:b/>
          <w:color w:val="0000FF"/>
          <w:sz w:val="24"/>
        </w:rPr>
        <w:t>R4-2014481</w:t>
      </w:r>
      <w:r w:rsidRPr="00AD6142">
        <w:rPr>
          <w:rFonts w:ascii="Arial" w:hAnsi="Arial" w:cs="Arial"/>
          <w:b/>
          <w:color w:val="0000FF"/>
          <w:sz w:val="24"/>
        </w:rPr>
        <w:tab/>
      </w:r>
      <w:r w:rsidRPr="00AD6142">
        <w:rPr>
          <w:rFonts w:ascii="Arial" w:hAnsi="Arial" w:cs="Arial"/>
          <w:b/>
          <w:sz w:val="24"/>
        </w:rPr>
        <w:t>TP to TR 37.880: High-power UE transmitter/receiver architecture for fixed-wireless/vehicle-mounted use cases in Band 12, Band 5, and Band n71</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pCR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37.880 v0.0.1</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contribution provides a TP to include the UE transmitter/receiver architecture in TR 37.880.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[97e][145] FS_LTE_NR_HPUE_FWVM in R4-2016647.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withdrawn</w:t>
      </w:r>
      <w:r w:rsidRPr="00AD6142">
        <w:rPr>
          <w:color w:val="993300"/>
          <w:u w:val="single"/>
        </w:rPr>
        <w:t>.</w:t>
      </w:r>
    </w:p>
    <w:p w:rsidR="000048FE" w:rsidRPr="00AD6142" w:rsidRDefault="000048FE" w:rsidP="000048FE">
      <w:pPr>
        <w:pStyle w:val="Heading2"/>
      </w:pPr>
      <w:bookmarkStart w:id="634" w:name="_Toc57105356"/>
      <w:r w:rsidRPr="00AD6142">
        <w:t>16</w:t>
      </w:r>
      <w:r w:rsidRPr="00AD6142">
        <w:tab/>
        <w:t>Liaison and output to other groups</w:t>
      </w:r>
      <w:bookmarkEnd w:id="634"/>
      <w:r w:rsidRPr="00AD6142">
        <w:t xml:space="preserve"> </w:t>
      </w:r>
    </w:p>
    <w:p w:rsidR="000048FE" w:rsidRPr="00AD6142" w:rsidRDefault="000048FE" w:rsidP="000048FE">
      <w:pPr>
        <w:pStyle w:val="Heading3"/>
      </w:pPr>
      <w:bookmarkStart w:id="635" w:name="_Toc57105357"/>
      <w:r w:rsidRPr="00AD6142">
        <w:t>16.1</w:t>
      </w:r>
      <w:r w:rsidRPr="00AD6142">
        <w:tab/>
        <w:t>R17 related</w:t>
      </w:r>
      <w:bookmarkEnd w:id="635"/>
    </w:p>
    <w:p w:rsidR="000048FE" w:rsidRPr="00AD6142" w:rsidRDefault="000048FE" w:rsidP="000048FE">
      <w:pPr>
        <w:pStyle w:val="Heading3"/>
      </w:pPr>
      <w:bookmarkStart w:id="636" w:name="_Toc57105358"/>
      <w:r w:rsidRPr="00AD6142">
        <w:t>16.2</w:t>
      </w:r>
      <w:r w:rsidRPr="00AD6142">
        <w:tab/>
        <w:t>Others</w:t>
      </w:r>
      <w:bookmarkEnd w:id="636"/>
    </w:p>
    <w:p w:rsidR="000048FE" w:rsidRPr="00AD6142" w:rsidRDefault="000048FE" w:rsidP="000048FE">
      <w:pPr>
        <w:pStyle w:val="Heading2"/>
      </w:pPr>
      <w:bookmarkStart w:id="637" w:name="_Toc57105359"/>
      <w:r w:rsidRPr="00AD6142">
        <w:t>17</w:t>
      </w:r>
      <w:r w:rsidRPr="00AD6142">
        <w:tab/>
        <w:t>Revision of the Work Plan</w:t>
      </w:r>
      <w:bookmarkEnd w:id="637"/>
    </w:p>
    <w:p w:rsidR="000048FE" w:rsidRPr="00AD6142" w:rsidRDefault="000048FE" w:rsidP="000048FE">
      <w:pPr>
        <w:pStyle w:val="Heading3"/>
      </w:pPr>
      <w:bookmarkStart w:id="638" w:name="_Toc57105360"/>
      <w:r w:rsidRPr="00AD6142">
        <w:t>17.1</w:t>
      </w:r>
      <w:r w:rsidRPr="00AD6142">
        <w:tab/>
        <w:t>Simplification of band combinations in RAN4 specifications</w:t>
      </w:r>
      <w:bookmarkEnd w:id="638"/>
    </w:p>
    <w:p w:rsidR="000048FE" w:rsidRPr="00AD6142" w:rsidRDefault="000048FE" w:rsidP="000048FE">
      <w:pPr>
        <w:rPr>
          <w:rFonts w:ascii="Arial" w:hAnsi="Arial" w:cs="Arial"/>
          <w:b/>
          <w:sz w:val="24"/>
        </w:rPr>
      </w:pPr>
      <w:r w:rsidRPr="00AD6142">
        <w:rPr>
          <w:rFonts w:ascii="Arial" w:hAnsi="Arial" w:cs="Arial"/>
          <w:b/>
          <w:color w:val="0000FF"/>
          <w:sz w:val="24"/>
        </w:rPr>
        <w:t>R4-2016648</w:t>
      </w:r>
      <w:r w:rsidRPr="00AD6142">
        <w:rPr>
          <w:rFonts w:ascii="Arial" w:hAnsi="Arial" w:cs="Arial"/>
          <w:b/>
          <w:color w:val="0000FF"/>
          <w:sz w:val="24"/>
        </w:rPr>
        <w:tab/>
      </w:r>
      <w:r w:rsidRPr="00AD6142">
        <w:rPr>
          <w:rFonts w:ascii="Arial" w:hAnsi="Arial" w:cs="Arial"/>
          <w:b/>
          <w:sz w:val="24"/>
        </w:rPr>
        <w:t>Email discussion summary for [97e][146] BC_simplification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(NTT DOCOMO)</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[97e][146] BC_simplification. The email thread was moderated by Yuta Oguma (NTT DOCOMO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R4-2016986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R4-2016986</w:t>
      </w:r>
      <w:r w:rsidRPr="00AD6142">
        <w:rPr>
          <w:rFonts w:ascii="Arial" w:hAnsi="Arial" w:cs="Arial"/>
          <w:b/>
          <w:color w:val="0000FF"/>
          <w:sz w:val="24"/>
        </w:rPr>
        <w:tab/>
      </w:r>
      <w:r w:rsidRPr="00AD6142">
        <w:rPr>
          <w:rFonts w:ascii="Arial" w:hAnsi="Arial" w:cs="Arial"/>
          <w:b/>
          <w:sz w:val="24"/>
        </w:rPr>
        <w:t>Email discussion summary for [97e][146] BC_simplification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Moderator (NTT DOCOMO)</w:t>
      </w:r>
    </w:p>
    <w:p w:rsidR="000048FE" w:rsidRPr="00AD6142" w:rsidRDefault="000048FE" w:rsidP="000048FE">
      <w:pPr>
        <w:rPr>
          <w:color w:val="808080"/>
        </w:rPr>
      </w:pPr>
      <w:r w:rsidRPr="00AD6142">
        <w:rPr>
          <w:color w:val="808080"/>
        </w:rPr>
        <w:t>(Replaces R4-2016648)</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The contribution summarized email discussion thread [97e][146] BC_simplification. The email thread was moderated by Yuta Oguma (NTT DOCOMO INC.) and treated during Main session chaired by Xiang (Steven) Chen (Apple (UK) Limited).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R4-2016935</w:t>
      </w:r>
      <w:r w:rsidRPr="00AD6142">
        <w:rPr>
          <w:rFonts w:ascii="Arial" w:hAnsi="Arial" w:cs="Arial"/>
          <w:b/>
          <w:color w:val="0000FF"/>
          <w:sz w:val="24"/>
        </w:rPr>
        <w:tab/>
      </w:r>
      <w:r w:rsidRPr="00AD6142">
        <w:rPr>
          <w:rFonts w:ascii="Arial" w:hAnsi="Arial" w:cs="Arial"/>
          <w:b/>
          <w:sz w:val="24"/>
        </w:rPr>
        <w:t>WF on rules on request sheet and notations of CA/DC configurations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R4-2016936</w:t>
      </w:r>
      <w:r w:rsidRPr="00AD6142">
        <w:rPr>
          <w:rFonts w:ascii="Arial" w:hAnsi="Arial" w:cs="Arial"/>
          <w:b/>
          <w:color w:val="0000FF"/>
          <w:sz w:val="24"/>
        </w:rPr>
        <w:tab/>
      </w:r>
      <w:r w:rsidRPr="00AD6142">
        <w:rPr>
          <w:rFonts w:ascii="Arial" w:hAnsi="Arial" w:cs="Arial"/>
          <w:b/>
          <w:sz w:val="24"/>
        </w:rPr>
        <w:t>WF on updating cover sheet of request sheet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NTT DOCOMO.,INC.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R4-2016940</w:t>
      </w:r>
      <w:r w:rsidRPr="00AD6142">
        <w:rPr>
          <w:rFonts w:ascii="Arial" w:hAnsi="Arial" w:cs="Arial"/>
          <w:b/>
          <w:color w:val="0000FF"/>
          <w:sz w:val="24"/>
        </w:rPr>
        <w:tab/>
      </w:r>
      <w:r w:rsidRPr="00AD6142">
        <w:rPr>
          <w:rFonts w:ascii="Arial" w:hAnsi="Arial" w:cs="Arial"/>
          <w:b/>
          <w:sz w:val="24"/>
        </w:rPr>
        <w:t>WF on MSD test point specification methodology for LTE CA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Skyworks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R4-2016941</w:t>
      </w:r>
      <w:r w:rsidRPr="00AD6142">
        <w:rPr>
          <w:rFonts w:ascii="Arial" w:hAnsi="Arial" w:cs="Arial"/>
          <w:b/>
          <w:color w:val="0000FF"/>
          <w:sz w:val="24"/>
        </w:rPr>
        <w:tab/>
      </w:r>
      <w:r w:rsidRPr="00AD6142">
        <w:rPr>
          <w:rFonts w:ascii="Arial" w:hAnsi="Arial" w:cs="Arial"/>
          <w:b/>
          <w:sz w:val="24"/>
        </w:rPr>
        <w:t>WF on alternative to creating new BCSs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R4-2017836</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R4-2017836</w:t>
      </w:r>
      <w:r w:rsidRPr="00AD6142">
        <w:rPr>
          <w:rFonts w:ascii="Arial" w:hAnsi="Arial" w:cs="Arial"/>
          <w:b/>
          <w:color w:val="0000FF"/>
          <w:sz w:val="24"/>
        </w:rPr>
        <w:tab/>
      </w:r>
      <w:r w:rsidRPr="00AD6142">
        <w:rPr>
          <w:rFonts w:ascii="Arial" w:hAnsi="Arial" w:cs="Arial"/>
          <w:b/>
          <w:sz w:val="24"/>
        </w:rPr>
        <w:t>WF on alternative to creating new BCSs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color w:val="808080"/>
        </w:rPr>
      </w:pPr>
      <w:r w:rsidRPr="00AD6142">
        <w:rPr>
          <w:color w:val="808080"/>
        </w:rPr>
        <w:t>(Replaces R4-2016941)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R4-2017843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R4-2017843</w:t>
      </w:r>
      <w:r w:rsidRPr="00AD6142">
        <w:rPr>
          <w:rFonts w:ascii="Arial" w:hAnsi="Arial" w:cs="Arial"/>
          <w:b/>
          <w:color w:val="0000FF"/>
          <w:sz w:val="24"/>
        </w:rPr>
        <w:tab/>
      </w:r>
      <w:r w:rsidRPr="00AD6142">
        <w:rPr>
          <w:rFonts w:ascii="Arial" w:hAnsi="Arial" w:cs="Arial"/>
          <w:b/>
          <w:sz w:val="24"/>
        </w:rPr>
        <w:t>WF on alternative to creating new BCSs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color w:val="808080"/>
        </w:rPr>
      </w:pPr>
      <w:r w:rsidRPr="00AD6142">
        <w:rPr>
          <w:color w:val="808080"/>
        </w:rPr>
        <w:t>(Replaces R4-2017836)</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approved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R4-2014482</w:t>
      </w:r>
      <w:r w:rsidRPr="00AD6142">
        <w:rPr>
          <w:rFonts w:ascii="Arial" w:hAnsi="Arial" w:cs="Arial"/>
          <w:b/>
          <w:color w:val="0000FF"/>
          <w:sz w:val="24"/>
        </w:rPr>
        <w:tab/>
      </w:r>
      <w:r w:rsidRPr="00AD6142">
        <w:rPr>
          <w:rFonts w:ascii="Arial" w:hAnsi="Arial" w:cs="Arial"/>
          <w:b/>
          <w:sz w:val="24"/>
        </w:rPr>
        <w:t>On a request sheet/WID template for band combinations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 one remaining issue on request sheet template for band combinations.</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R4-2014598</w:t>
      </w:r>
      <w:r w:rsidRPr="00AD6142">
        <w:rPr>
          <w:rFonts w:ascii="Arial" w:hAnsi="Arial" w:cs="Arial"/>
          <w:b/>
          <w:color w:val="0000FF"/>
          <w:sz w:val="24"/>
        </w:rPr>
        <w:tab/>
      </w:r>
      <w:r w:rsidRPr="00AD6142">
        <w:rPr>
          <w:rFonts w:ascii="Arial" w:hAnsi="Arial" w:cs="Arial"/>
          <w:b/>
          <w:sz w:val="24"/>
        </w:rPr>
        <w:t>More on an alternative to creating new BCSs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Nokia, Nokia Shanghai Bell</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 xml:space="preserve">This paper addresses raised concerns over the discussion on R4-2010062 in RAN4#96-e. </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R4-2014959</w:t>
      </w:r>
      <w:r w:rsidRPr="00AD6142">
        <w:rPr>
          <w:rFonts w:ascii="Arial" w:hAnsi="Arial" w:cs="Arial"/>
          <w:b/>
          <w:color w:val="0000FF"/>
          <w:sz w:val="24"/>
        </w:rPr>
        <w:tab/>
      </w:r>
      <w:r w:rsidRPr="00AD6142">
        <w:rPr>
          <w:rFonts w:ascii="Arial" w:hAnsi="Arial" w:cs="Arial"/>
          <w:b/>
          <w:sz w:val="24"/>
        </w:rPr>
        <w:t>Further considerations on simplification of band combination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this contribution, we provide our considerations on how to simplify the configuration tables and the detail of specification splitting.</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R4-2014960</w:t>
      </w:r>
      <w:r w:rsidRPr="00AD6142">
        <w:rPr>
          <w:rFonts w:ascii="Arial" w:hAnsi="Arial" w:cs="Arial"/>
          <w:b/>
          <w:color w:val="0000FF"/>
          <w:sz w:val="24"/>
        </w:rPr>
        <w:tab/>
      </w:r>
      <w:r w:rsidRPr="00AD6142">
        <w:rPr>
          <w:rFonts w:ascii="Arial" w:hAnsi="Arial" w:cs="Arial"/>
          <w:b/>
          <w:sz w:val="24"/>
        </w:rPr>
        <w:t>CR to TS 38.101-1 on simplification for inter-band CA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CR-0524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R4-2016937</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R4-2016937</w:t>
      </w:r>
      <w:r w:rsidRPr="00AD6142">
        <w:rPr>
          <w:rFonts w:ascii="Arial" w:hAnsi="Arial" w:cs="Arial"/>
          <w:b/>
          <w:color w:val="0000FF"/>
          <w:sz w:val="24"/>
        </w:rPr>
        <w:tab/>
      </w:r>
      <w:r w:rsidRPr="00AD6142">
        <w:rPr>
          <w:rFonts w:ascii="Arial" w:hAnsi="Arial" w:cs="Arial"/>
          <w:b/>
          <w:sz w:val="24"/>
        </w:rPr>
        <w:t>CR to TS 38.101-1 on simplification for inter-band CA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CR-0524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R4-2014960)</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R4-2014961</w:t>
      </w:r>
      <w:r w:rsidRPr="00AD6142">
        <w:rPr>
          <w:rFonts w:ascii="Arial" w:hAnsi="Arial" w:cs="Arial"/>
          <w:b/>
          <w:color w:val="0000FF"/>
          <w:sz w:val="24"/>
        </w:rPr>
        <w:tab/>
      </w:r>
      <w:r w:rsidRPr="00AD6142">
        <w:rPr>
          <w:rFonts w:ascii="Arial" w:hAnsi="Arial" w:cs="Arial"/>
          <w:b/>
          <w:sz w:val="24"/>
        </w:rPr>
        <w:t>CR to TS 38.101-2 on simplification for inter-band CA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R4-2016938</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R4-2016938</w:t>
      </w:r>
      <w:r w:rsidRPr="00AD6142">
        <w:rPr>
          <w:rFonts w:ascii="Arial" w:hAnsi="Arial" w:cs="Arial"/>
          <w:b/>
          <w:color w:val="0000FF"/>
          <w:sz w:val="24"/>
        </w:rPr>
        <w:tab/>
      </w:r>
      <w:r w:rsidRPr="00AD6142">
        <w:rPr>
          <w:rFonts w:ascii="Arial" w:hAnsi="Arial" w:cs="Arial"/>
          <w:b/>
          <w:sz w:val="24"/>
        </w:rPr>
        <w:t>CR to TS 38.101-2 on simplification for inter-band CA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38.101-2 v16.5.0</w:t>
      </w:r>
      <w:r w:rsidRPr="00AD6142">
        <w:rPr>
          <w:i/>
        </w:rPr>
        <w:tab/>
        <w:t xml:space="preserve">  CR-0283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R4-2014961)</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R4-2014962</w:t>
      </w:r>
      <w:r w:rsidRPr="00AD6142">
        <w:rPr>
          <w:rFonts w:ascii="Arial" w:hAnsi="Arial" w:cs="Arial"/>
          <w:b/>
          <w:color w:val="0000FF"/>
          <w:sz w:val="24"/>
        </w:rPr>
        <w:tab/>
      </w:r>
      <w:r w:rsidRPr="00AD6142">
        <w:rPr>
          <w:rFonts w:ascii="Arial" w:hAnsi="Arial" w:cs="Arial"/>
          <w:b/>
          <w:sz w:val="24"/>
        </w:rPr>
        <w:t>CR to TS 38.101-3 on simplification for inter-band CA configuration between FR1 and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CR-0383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In current spec, most of the channel bandwidth for NR band with single carrier is described very cumbersome because of the triple SCSs of {15kHz, 30kHz, 60kHz }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R4-2016939</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R4-2016939</w:t>
      </w:r>
      <w:r w:rsidRPr="00AD6142">
        <w:rPr>
          <w:rFonts w:ascii="Arial" w:hAnsi="Arial" w:cs="Arial"/>
          <w:b/>
          <w:color w:val="0000FF"/>
          <w:sz w:val="24"/>
        </w:rPr>
        <w:tab/>
      </w:r>
      <w:r w:rsidRPr="00AD6142">
        <w:rPr>
          <w:rFonts w:ascii="Arial" w:hAnsi="Arial" w:cs="Arial"/>
          <w:b/>
          <w:sz w:val="24"/>
        </w:rPr>
        <w:t>CR to TS 38.101-3 on simplification for inter-band CA configuration between FR1 and FR2</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38.101-3 v16.5.0</w:t>
      </w:r>
      <w:r w:rsidRPr="00AD6142">
        <w:rPr>
          <w:i/>
        </w:rPr>
        <w:tab/>
        <w:t xml:space="preserve">  CR-0383  rev 1 Cat: F (Rel-16)</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ZTE Corporation</w:t>
      </w:r>
    </w:p>
    <w:p w:rsidR="000048FE" w:rsidRPr="00AD6142" w:rsidRDefault="000048FE" w:rsidP="000048FE">
      <w:pPr>
        <w:rPr>
          <w:color w:val="808080"/>
        </w:rPr>
      </w:pPr>
      <w:r w:rsidRPr="00AD6142">
        <w:rPr>
          <w:color w:val="808080"/>
        </w:rPr>
        <w:t>(Replaces R4-2014962)</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R4-2015320</w:t>
      </w:r>
      <w:r w:rsidRPr="00AD6142">
        <w:rPr>
          <w:rFonts w:ascii="Arial" w:hAnsi="Arial" w:cs="Arial"/>
          <w:b/>
          <w:color w:val="0000FF"/>
          <w:sz w:val="24"/>
        </w:rPr>
        <w:tab/>
      </w:r>
      <w:r w:rsidRPr="00AD6142">
        <w:rPr>
          <w:rFonts w:ascii="Arial" w:hAnsi="Arial" w:cs="Arial"/>
          <w:b/>
          <w:sz w:val="24"/>
        </w:rPr>
        <w:t>Further consideration on simplification of band configuration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NTT DOCOMO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R4-2015546</w:t>
      </w:r>
      <w:r w:rsidRPr="00AD6142">
        <w:rPr>
          <w:rFonts w:ascii="Arial" w:hAnsi="Arial" w:cs="Arial"/>
          <w:b/>
          <w:color w:val="0000FF"/>
          <w:sz w:val="24"/>
        </w:rPr>
        <w:tab/>
      </w:r>
      <w:r w:rsidRPr="00AD6142">
        <w:rPr>
          <w:rFonts w:ascii="Arial" w:hAnsi="Arial" w:cs="Arial"/>
          <w:b/>
          <w:sz w:val="24"/>
        </w:rPr>
        <w:t>To update the coversheet of Excel table based on the Rel-17 band combination basket WI</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R4-2016007</w:t>
      </w:r>
      <w:r w:rsidRPr="00AD6142">
        <w:rPr>
          <w:rFonts w:ascii="Arial" w:hAnsi="Arial" w:cs="Arial"/>
          <w:b/>
          <w:color w:val="0000FF"/>
          <w:sz w:val="24"/>
        </w:rPr>
        <w:tab/>
      </w:r>
      <w:r w:rsidRPr="00AD6142">
        <w:rPr>
          <w:rFonts w:ascii="Arial" w:hAnsi="Arial" w:cs="Arial"/>
          <w:b/>
          <w:sz w:val="24"/>
        </w:rPr>
        <w:t>LTE Rel</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36.101 v..</w:t>
      </w:r>
      <w:r w:rsidRPr="00AD6142">
        <w:rPr>
          <w:i/>
        </w:rPr>
        <w:br/>
      </w:r>
      <w:r w:rsidRPr="00AD6142">
        <w:rPr>
          <w:i/>
        </w:rPr>
        <w:tab/>
      </w:r>
      <w:r w:rsidRPr="00AD6142">
        <w:rPr>
          <w:i/>
        </w:rPr>
        <w:tab/>
      </w:r>
      <w:r w:rsidRPr="00AD6142">
        <w:rPr>
          <w:i/>
        </w:rPr>
        <w:tab/>
      </w:r>
      <w:r w:rsidRPr="00AD6142">
        <w:rPr>
          <w:i/>
        </w:rPr>
        <w:tab/>
      </w:r>
      <w:r w:rsidRPr="00AD6142">
        <w:rPr>
          <w:i/>
        </w:rPr>
        <w:tab/>
        <w:t>Source: Skyworks Solutions Inc.</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R4-2016297</w:t>
      </w:r>
      <w:r w:rsidRPr="00AD6142">
        <w:rPr>
          <w:rFonts w:ascii="Arial" w:hAnsi="Arial" w:cs="Arial"/>
          <w:b/>
          <w:color w:val="0000FF"/>
          <w:sz w:val="24"/>
        </w:rPr>
        <w:tab/>
      </w:r>
      <w:r w:rsidRPr="00AD6142">
        <w:rPr>
          <w:rFonts w:ascii="Arial" w:hAnsi="Arial" w:cs="Arial"/>
          <w:b/>
          <w:sz w:val="24"/>
        </w:rPr>
        <w:t>CA/DC Band configurations notations and usage in 3GPP</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R4-2016453</w:t>
      </w:r>
      <w:r w:rsidRPr="00AD6142">
        <w:rPr>
          <w:rFonts w:ascii="Arial" w:hAnsi="Arial" w:cs="Arial"/>
          <w:b/>
          <w:color w:val="0000FF"/>
          <w:sz w:val="24"/>
        </w:rPr>
        <w:tab/>
      </w:r>
      <w:r w:rsidRPr="00AD6142">
        <w:rPr>
          <w:rFonts w:ascii="Arial" w:hAnsi="Arial" w:cs="Arial"/>
          <w:b/>
          <w:sz w:val="24"/>
        </w:rPr>
        <w:t>An alternative to creating new BCSs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T-Mobile USA, Deutsche Telekom, AT&amp;T, TELUS, Bell Mobility, Rogers Communications, Telstra, Telecom Italia, KDDI, Vodafone, BT plc, Ericsson</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R4-2016454</w:t>
      </w:r>
      <w:r w:rsidRPr="00AD6142">
        <w:rPr>
          <w:rFonts w:ascii="Arial" w:hAnsi="Arial" w:cs="Arial"/>
          <w:b/>
          <w:color w:val="0000FF"/>
          <w:sz w:val="24"/>
        </w:rPr>
        <w:tab/>
      </w:r>
      <w:r w:rsidRPr="00AD6142">
        <w:rPr>
          <w:rFonts w:ascii="Arial" w:hAnsi="Arial" w:cs="Arial"/>
          <w:b/>
          <w:sz w:val="24"/>
        </w:rPr>
        <w:t>Draft CR for 38.101-1: Introduction of BCS4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draftCR</w:t>
      </w:r>
      <w:r w:rsidRPr="00AD6142">
        <w:rPr>
          <w:i/>
        </w:rPr>
        <w:tab/>
      </w:r>
      <w:r w:rsidRPr="00AD6142">
        <w:rPr>
          <w:i/>
        </w:rPr>
        <w:tab/>
        <w:t>For: Endorsement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The number of bandwidth combination sets is growing too large to be manageable.</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pursued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R4-2016457</w:t>
      </w:r>
      <w:r w:rsidRPr="00AD6142">
        <w:rPr>
          <w:rFonts w:ascii="Arial" w:hAnsi="Arial" w:cs="Arial"/>
          <w:b/>
          <w:color w:val="0000FF"/>
          <w:sz w:val="24"/>
        </w:rPr>
        <w:tab/>
      </w:r>
      <w:r w:rsidRPr="00AD6142">
        <w:rPr>
          <w:rFonts w:ascii="Arial" w:hAnsi="Arial" w:cs="Arial"/>
          <w:b/>
          <w:sz w:val="24"/>
        </w:rPr>
        <w:t>NR-CA and NR-DC 3 band requests and fallbacks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Approval</w:t>
      </w:r>
      <w:r w:rsidRPr="00AD6142">
        <w:rPr>
          <w:i/>
        </w:rPr>
        <w:br/>
      </w:r>
      <w:r w:rsidRPr="00AD6142">
        <w:rPr>
          <w:i/>
        </w:rPr>
        <w:tab/>
      </w:r>
      <w:r w:rsidRPr="00AD6142">
        <w:rPr>
          <w:i/>
        </w:rPr>
        <w:tab/>
      </w:r>
      <w:r w:rsidRPr="00AD6142">
        <w:rPr>
          <w:i/>
        </w:rPr>
        <w:tab/>
      </w:r>
      <w:r w:rsidRPr="00AD6142">
        <w:rPr>
          <w:i/>
        </w:rPr>
        <w:tab/>
      </w:r>
      <w:r w:rsidRPr="00AD6142">
        <w:rPr>
          <w:i/>
        </w:rPr>
        <w:tab/>
        <w:t>Source: T-Mobile USA, TELUS, Bell Mobility, AT&amp;T</w:t>
      </w:r>
    </w:p>
    <w:p w:rsidR="000048FE" w:rsidRPr="00AD6142" w:rsidRDefault="000048FE" w:rsidP="000048FE">
      <w:pPr>
        <w:rPr>
          <w:rFonts w:ascii="Arial" w:hAnsi="Arial" w:cs="Arial"/>
          <w:b/>
        </w:rPr>
      </w:pPr>
      <w:r w:rsidRPr="00AD6142">
        <w:rPr>
          <w:rFonts w:ascii="Arial" w:hAnsi="Arial" w:cs="Arial"/>
          <w:b/>
        </w:rPr>
        <w:t xml:space="preserve">Discussion: </w:t>
      </w:r>
    </w:p>
    <w:p w:rsidR="000048FE" w:rsidRPr="00AD6142" w:rsidRDefault="000048FE" w:rsidP="000048FE">
      <w:r w:rsidRPr="00AD6142">
        <w:t>See email discussion summary for [97e][146] BC_simplification in R4-2016648.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noted</w:t>
      </w:r>
      <w:r w:rsidRPr="00AD6142">
        <w:rPr>
          <w:color w:val="993300"/>
          <w:u w:val="single"/>
        </w:rPr>
        <w:t>.</w:t>
      </w:r>
    </w:p>
    <w:p w:rsidR="000048FE" w:rsidRPr="00AD6142" w:rsidRDefault="000048FE" w:rsidP="000048FE">
      <w:pPr>
        <w:pStyle w:val="Heading3"/>
      </w:pPr>
      <w:bookmarkStart w:id="639" w:name="_Toc57105361"/>
      <w:r w:rsidRPr="00AD6142">
        <w:t>17.2</w:t>
      </w:r>
      <w:r w:rsidRPr="00AD6142">
        <w:tab/>
        <w:t>R17 new proposals</w:t>
      </w:r>
      <w:bookmarkEnd w:id="639"/>
    </w:p>
    <w:p w:rsidR="000048FE" w:rsidRPr="00AD6142" w:rsidRDefault="000048FE" w:rsidP="000048FE">
      <w:pPr>
        <w:pStyle w:val="Heading4"/>
      </w:pPr>
      <w:bookmarkStart w:id="640" w:name="_Toc57105362"/>
      <w:r w:rsidRPr="00AD6142">
        <w:t>17.2.1</w:t>
      </w:r>
      <w:r w:rsidRPr="00AD6142">
        <w:tab/>
        <w:t>Spectrum related</w:t>
      </w:r>
      <w:bookmarkEnd w:id="640"/>
    </w:p>
    <w:p w:rsidR="000048FE" w:rsidRPr="00AD6142" w:rsidRDefault="000048FE" w:rsidP="000048FE">
      <w:pPr>
        <w:rPr>
          <w:rFonts w:ascii="Arial" w:hAnsi="Arial" w:cs="Arial"/>
          <w:b/>
          <w:sz w:val="24"/>
        </w:rPr>
      </w:pPr>
      <w:r w:rsidRPr="00AD6142">
        <w:rPr>
          <w:rFonts w:ascii="Arial" w:hAnsi="Arial" w:cs="Arial"/>
          <w:b/>
          <w:color w:val="0000FF"/>
          <w:sz w:val="24"/>
        </w:rPr>
        <w:t>R4-2015285</w:t>
      </w:r>
      <w:r w:rsidRPr="00AD6142">
        <w:rPr>
          <w:rFonts w:ascii="Arial" w:hAnsi="Arial" w:cs="Arial"/>
          <w:b/>
          <w:color w:val="0000FF"/>
          <w:sz w:val="24"/>
        </w:rPr>
        <w:tab/>
      </w:r>
      <w:r w:rsidRPr="00AD6142">
        <w:rPr>
          <w:rFonts w:ascii="Arial" w:hAnsi="Arial" w:cs="Arial"/>
          <w:b/>
          <w:sz w:val="24"/>
        </w:rPr>
        <w:t>New basket WID on bands with UL-MIMO PC3</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R4-2015909</w:t>
      </w:r>
      <w:r w:rsidRPr="00AD6142">
        <w:rPr>
          <w:rFonts w:ascii="Arial" w:hAnsi="Arial" w:cs="Arial"/>
          <w:b/>
          <w:color w:val="0000FF"/>
          <w:sz w:val="24"/>
        </w:rPr>
        <w:tab/>
      </w:r>
      <w:r w:rsidRPr="00AD6142">
        <w:rPr>
          <w:rFonts w:ascii="Arial" w:hAnsi="Arial" w:cs="Arial"/>
          <w:b/>
          <w:sz w:val="24"/>
        </w:rPr>
        <w:t>New WI: Specification of band n67</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new WI is introduced band n67 which is refarmed LTE band 67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R4-2016543</w:t>
      </w:r>
      <w:r w:rsidRPr="00AD6142">
        <w:rPr>
          <w:rFonts w:ascii="Arial" w:hAnsi="Arial" w:cs="Arial"/>
          <w:b/>
          <w:color w:val="0000FF"/>
          <w:sz w:val="24"/>
        </w:rPr>
        <w:tab/>
      </w:r>
      <w:r w:rsidRPr="00AD6142">
        <w:rPr>
          <w:rFonts w:ascii="Arial" w:hAnsi="Arial" w:cs="Arial"/>
          <w:b/>
          <w:sz w:val="24"/>
        </w:rPr>
        <w:t>New basket WID NR_PC2_CA_R17_intra</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R4-2017819</w:t>
      </w:r>
      <w:r w:rsidRPr="00AD6142">
        <w:rPr>
          <w:rFonts w:ascii="Arial" w:hAnsi="Arial" w:cs="Arial"/>
          <w:b/>
          <w:color w:val="0000FF"/>
          <w:sz w:val="24"/>
        </w:rPr>
        <w:tab/>
      </w:r>
      <w:r w:rsidRPr="00AD6142">
        <w:rPr>
          <w:rFonts w:ascii="Arial" w:hAnsi="Arial" w:cs="Arial"/>
          <w:b/>
          <w:sz w:val="24"/>
        </w:rPr>
        <w:t>New WID: Introduction of BCS4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R4-2017820</w:t>
      </w:r>
      <w:r w:rsidRPr="00AD6142">
        <w:rPr>
          <w:rFonts w:ascii="Arial" w:hAnsi="Arial" w:cs="Arial"/>
          <w:b/>
          <w:color w:val="0000FF"/>
          <w:sz w:val="24"/>
        </w:rPr>
        <w:tab/>
      </w:r>
      <w:r w:rsidRPr="00AD6142">
        <w:rPr>
          <w:rFonts w:ascii="Arial" w:hAnsi="Arial" w:cs="Arial"/>
          <w:b/>
          <w:sz w:val="24"/>
        </w:rPr>
        <w:t>Motivation for BCS4</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T-Mobile USA</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pStyle w:val="Heading4"/>
      </w:pPr>
      <w:bookmarkStart w:id="641" w:name="_Toc57105363"/>
      <w:r w:rsidRPr="00AD6142">
        <w:t>17.2.2</w:t>
      </w:r>
      <w:r w:rsidRPr="00AD6142">
        <w:tab/>
        <w:t>Non-spectrum related</w:t>
      </w:r>
      <w:bookmarkEnd w:id="641"/>
    </w:p>
    <w:p w:rsidR="000048FE" w:rsidRPr="00AD6142" w:rsidRDefault="000048FE" w:rsidP="000048FE">
      <w:pPr>
        <w:rPr>
          <w:rFonts w:ascii="Arial" w:hAnsi="Arial" w:cs="Arial"/>
          <w:b/>
          <w:sz w:val="24"/>
        </w:rPr>
      </w:pPr>
      <w:r w:rsidRPr="00AD6142">
        <w:rPr>
          <w:rFonts w:ascii="Arial" w:hAnsi="Arial" w:cs="Arial"/>
          <w:b/>
          <w:color w:val="0000FF"/>
          <w:sz w:val="24"/>
        </w:rPr>
        <w:t>R4-2014352</w:t>
      </w:r>
      <w:r w:rsidRPr="00AD6142">
        <w:rPr>
          <w:rFonts w:ascii="Arial" w:hAnsi="Arial" w:cs="Arial"/>
          <w:b/>
          <w:color w:val="0000FF"/>
          <w:sz w:val="24"/>
        </w:rPr>
        <w:tab/>
      </w:r>
      <w:r w:rsidRPr="00AD6142">
        <w:rPr>
          <w:rFonts w:ascii="Arial" w:hAnsi="Arial" w:cs="Arial"/>
          <w:b/>
          <w:sz w:val="24"/>
        </w:rPr>
        <w:t>Motivation for new WI on air-to-ground network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R4-2014353</w:t>
      </w:r>
      <w:r w:rsidRPr="00AD6142">
        <w:rPr>
          <w:rFonts w:ascii="Arial" w:hAnsi="Arial" w:cs="Arial"/>
          <w:b/>
          <w:color w:val="0000FF"/>
          <w:sz w:val="24"/>
        </w:rPr>
        <w:tab/>
      </w:r>
      <w:r w:rsidRPr="00AD6142">
        <w:rPr>
          <w:rFonts w:ascii="Arial" w:hAnsi="Arial" w:cs="Arial"/>
          <w:b/>
          <w:sz w:val="24"/>
        </w:rPr>
        <w:t>New WID on air-to-ground network for NR</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CMCC</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R4-2014594</w:t>
      </w:r>
      <w:r w:rsidRPr="00AD6142">
        <w:rPr>
          <w:rFonts w:ascii="Arial" w:hAnsi="Arial" w:cs="Arial"/>
          <w:b/>
          <w:color w:val="0000FF"/>
          <w:sz w:val="24"/>
        </w:rPr>
        <w:tab/>
      </w:r>
      <w:r w:rsidRPr="00AD6142">
        <w:rPr>
          <w:rFonts w:ascii="Arial" w:hAnsi="Arial" w:cs="Arial"/>
          <w:b/>
          <w:sz w:val="24"/>
        </w:rPr>
        <w:t>Proposal to extend R17 FeRRM WI scope</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Apple</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R4-2015115</w:t>
      </w:r>
      <w:r w:rsidRPr="00AD6142">
        <w:rPr>
          <w:rFonts w:ascii="Arial" w:hAnsi="Arial" w:cs="Arial"/>
          <w:b/>
          <w:color w:val="0000FF"/>
          <w:sz w:val="24"/>
        </w:rPr>
        <w:tab/>
      </w:r>
      <w:r w:rsidRPr="00AD6142">
        <w:rPr>
          <w:rFonts w:ascii="Arial" w:hAnsi="Arial" w:cs="Arial"/>
          <w:b/>
          <w:sz w:val="24"/>
        </w:rPr>
        <w:t>Discssion on EMC Test Simplification for Rel-17 EMC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Discussion paper on EMC test simplification for Rel 17 EMC enhancement</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R4-2015116</w:t>
      </w:r>
      <w:r w:rsidRPr="00AD6142">
        <w:rPr>
          <w:rFonts w:ascii="Arial" w:hAnsi="Arial" w:cs="Arial"/>
          <w:b/>
          <w:color w:val="0000FF"/>
          <w:sz w:val="24"/>
        </w:rPr>
        <w:tab/>
      </w:r>
      <w:r w:rsidRPr="00AD6142">
        <w:rPr>
          <w:rFonts w:ascii="Arial" w:hAnsi="Arial" w:cs="Arial"/>
          <w:b/>
          <w:sz w:val="24"/>
        </w:rPr>
        <w:t>New WID proposal on RAN4 Rel-17 EMC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 ZTE</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Proposal on a WID for Rel-17 EMC enhancement</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R4-2015254</w:t>
      </w:r>
      <w:r w:rsidRPr="00AD6142">
        <w:rPr>
          <w:rFonts w:ascii="Arial" w:hAnsi="Arial" w:cs="Arial"/>
          <w:b/>
          <w:color w:val="0000FF"/>
          <w:sz w:val="24"/>
        </w:rPr>
        <w:tab/>
      </w:r>
      <w:r w:rsidRPr="00AD6142">
        <w:rPr>
          <w:rFonts w:ascii="Arial" w:hAnsi="Arial" w:cs="Arial"/>
          <w:b/>
          <w:sz w:val="24"/>
        </w:rPr>
        <w:t>[UE EMC] Further discussion on UE EMC enhancement</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Xiaomi</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R4-2015670</w:t>
      </w:r>
      <w:r w:rsidRPr="00AD6142">
        <w:rPr>
          <w:rFonts w:ascii="Arial" w:hAnsi="Arial" w:cs="Arial"/>
          <w:b/>
          <w:color w:val="0000FF"/>
          <w:sz w:val="24"/>
        </w:rPr>
        <w:tab/>
      </w:r>
      <w:r w:rsidRPr="00AD6142">
        <w:rPr>
          <w:rFonts w:ascii="Arial" w:hAnsi="Arial" w:cs="Arial"/>
          <w:b/>
          <w:sz w:val="24"/>
        </w:rPr>
        <w:t>New objectives for Rel-17 demodulation performance work item</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Huawei, HiSilicon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R4-2016002</w:t>
      </w:r>
      <w:r w:rsidRPr="00AD6142">
        <w:rPr>
          <w:rFonts w:ascii="Arial" w:hAnsi="Arial" w:cs="Arial"/>
          <w:b/>
          <w:color w:val="0000FF"/>
          <w:sz w:val="24"/>
        </w:rPr>
        <w:tab/>
      </w:r>
      <w:r w:rsidRPr="00AD6142">
        <w:rPr>
          <w:rFonts w:ascii="Arial" w:hAnsi="Arial" w:cs="Arial"/>
          <w:b/>
          <w:sz w:val="24"/>
        </w:rPr>
        <w:t>CRS-IC requirements for LTE-NR coexistence scenario</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Intel Corporation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R4-2016180</w:t>
      </w:r>
      <w:r w:rsidRPr="00AD6142">
        <w:rPr>
          <w:rFonts w:ascii="Arial" w:hAnsi="Arial" w:cs="Arial"/>
          <w:b/>
          <w:color w:val="0000FF"/>
          <w:sz w:val="24"/>
        </w:rPr>
        <w:tab/>
      </w:r>
      <w:r w:rsidRPr="00AD6142">
        <w:rPr>
          <w:rFonts w:ascii="Arial" w:hAnsi="Arial" w:cs="Arial"/>
          <w:b/>
          <w:sz w:val="24"/>
        </w:rPr>
        <w:t>Email summary of UE and BS EMC discussion</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Ericsson</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This document summarizes discussion on EMC on the RAN draft reflector</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R4-2016230</w:t>
      </w:r>
      <w:r w:rsidRPr="00AD6142">
        <w:rPr>
          <w:rFonts w:ascii="Arial" w:hAnsi="Arial" w:cs="Arial"/>
          <w:b/>
          <w:color w:val="0000FF"/>
          <w:sz w:val="24"/>
        </w:rPr>
        <w:tab/>
      </w:r>
      <w:r w:rsidRPr="00AD6142">
        <w:rPr>
          <w:rFonts w:ascii="Arial" w:hAnsi="Arial" w:cs="Arial"/>
          <w:b/>
          <w:sz w:val="24"/>
        </w:rPr>
        <w:t>Motivation for WI: NR FR1 UE SA and EN-DC TRP and TRS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discussion</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vivo</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R4-2016231</w:t>
      </w:r>
      <w:r w:rsidRPr="00AD6142">
        <w:rPr>
          <w:rFonts w:ascii="Arial" w:hAnsi="Arial" w:cs="Arial"/>
          <w:b/>
          <w:color w:val="0000FF"/>
          <w:sz w:val="24"/>
        </w:rPr>
        <w:tab/>
      </w:r>
      <w:r w:rsidRPr="00AD6142">
        <w:rPr>
          <w:rFonts w:ascii="Arial" w:hAnsi="Arial" w:cs="Arial"/>
          <w:b/>
          <w:sz w:val="24"/>
        </w:rPr>
        <w:t>New WID: NR FR1 UE SA and EN-DC TRP and TRS</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WID new</w:t>
      </w:r>
      <w:r w:rsidRPr="00AD6142">
        <w:rPr>
          <w:i/>
        </w:rPr>
        <w:tab/>
      </w:r>
      <w:r w:rsidRPr="00AD6142">
        <w:rPr>
          <w:i/>
        </w:rPr>
        <w:tab/>
        <w:t>For: Information</w:t>
      </w:r>
      <w:r w:rsidRPr="00AD6142">
        <w:rPr>
          <w:i/>
        </w:rPr>
        <w:br/>
      </w:r>
      <w:r w:rsidRPr="00AD6142">
        <w:rPr>
          <w:i/>
        </w:rPr>
        <w:tab/>
      </w:r>
      <w:r w:rsidRPr="00AD6142">
        <w:rPr>
          <w:i/>
        </w:rPr>
        <w:tab/>
      </w:r>
      <w:r w:rsidRPr="00AD6142">
        <w:rPr>
          <w:i/>
        </w:rPr>
        <w:tab/>
      </w:r>
      <w:r w:rsidRPr="00AD6142">
        <w:rPr>
          <w:i/>
        </w:rPr>
        <w:tab/>
      </w:r>
      <w:r w:rsidRPr="00AD6142">
        <w:rPr>
          <w:i/>
        </w:rPr>
        <w:tab/>
        <w:t>Source: vivo, OPPO, CMCC, CAICT, Rohde &amp; Schwarz</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pStyle w:val="Heading3"/>
      </w:pPr>
      <w:bookmarkStart w:id="642" w:name="_Toc57105364"/>
      <w:r w:rsidRPr="00AD6142">
        <w:t>17.3</w:t>
      </w:r>
      <w:r w:rsidRPr="00AD6142">
        <w:tab/>
        <w:t>Others</w:t>
      </w:r>
      <w:bookmarkEnd w:id="642"/>
    </w:p>
    <w:p w:rsidR="000048FE" w:rsidRPr="00AD6142" w:rsidRDefault="000048FE" w:rsidP="000048FE">
      <w:pPr>
        <w:pStyle w:val="Heading2"/>
      </w:pPr>
      <w:bookmarkStart w:id="643" w:name="_Toc57105365"/>
      <w:r w:rsidRPr="00AD6142">
        <w:t>18</w:t>
      </w:r>
      <w:r w:rsidRPr="00AD6142">
        <w:tab/>
        <w:t>Any other business</w:t>
      </w:r>
      <w:bookmarkEnd w:id="643"/>
    </w:p>
    <w:p w:rsidR="000048FE" w:rsidRPr="00AD6142" w:rsidRDefault="000048FE" w:rsidP="000048FE">
      <w:pPr>
        <w:rPr>
          <w:rFonts w:ascii="Arial" w:hAnsi="Arial" w:cs="Arial"/>
          <w:b/>
          <w:sz w:val="24"/>
        </w:rPr>
      </w:pPr>
      <w:r w:rsidRPr="00AD6142">
        <w:rPr>
          <w:rFonts w:ascii="Arial" w:hAnsi="Arial" w:cs="Arial"/>
          <w:b/>
          <w:color w:val="0000FF"/>
          <w:sz w:val="24"/>
        </w:rPr>
        <w:t>R4-2014327</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CR-0408  rev 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enable dynamic spectrum sharing between LTE and NR in B40/n40 band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R4-2016942</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R4-2016942</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38.101-1 v16.5.0</w:t>
      </w:r>
      <w:r w:rsidRPr="00AD6142">
        <w:rPr>
          <w:i/>
        </w:rPr>
        <w:tab/>
        <w:t xml:space="preserve">  CR-0408  rev 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color w:val="808080"/>
        </w:rPr>
      </w:pPr>
      <w:r w:rsidRPr="00AD6142">
        <w:rPr>
          <w:color w:val="808080"/>
        </w:rPr>
        <w:t>(Replaces R4-2014327)</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R4-2014328</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CR-0214  rev 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enable dynamic spectrum sharing between LTE and NR in B40/n40 band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R4-2016943</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R4-2016943</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38.104 v16.5.0</w:t>
      </w:r>
      <w:r w:rsidRPr="00AD6142">
        <w:rPr>
          <w:i/>
        </w:rPr>
        <w:tab/>
        <w:t xml:space="preserve">  CR-0214  rev 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color w:val="808080"/>
        </w:rPr>
      </w:pPr>
      <w:r w:rsidRPr="00AD6142">
        <w:rPr>
          <w:color w:val="808080"/>
        </w:rPr>
        <w:t>(Replaces R4-2014328)</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R4-2014329</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CR-0024  rev 2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rFonts w:ascii="Arial" w:hAnsi="Arial" w:cs="Arial"/>
          <w:b/>
        </w:rPr>
      </w:pPr>
      <w:r w:rsidRPr="00AD6142">
        <w:rPr>
          <w:rFonts w:ascii="Arial" w:hAnsi="Arial" w:cs="Arial"/>
          <w:b/>
        </w:rPr>
        <w:t xml:space="preserve">Abstract: </w:t>
      </w:r>
    </w:p>
    <w:p w:rsidR="000048FE" w:rsidRPr="00AD6142" w:rsidRDefault="000048FE" w:rsidP="000048FE">
      <w:r w:rsidRPr="00AD6142">
        <w:t>To enable dynamic spectrum sharing between LTE and NR in B40/n40 band</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revised to R4-2016944</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R4-2016944</w:t>
      </w:r>
      <w:r w:rsidRPr="00AD6142">
        <w:rPr>
          <w:rFonts w:ascii="Arial" w:hAnsi="Arial" w:cs="Arial"/>
          <w:b/>
          <w:color w:val="0000FF"/>
          <w:sz w:val="24"/>
        </w:rPr>
        <w:tab/>
      </w:r>
      <w:r w:rsidRPr="00AD6142">
        <w:rPr>
          <w:rFonts w:ascii="Arial" w:hAnsi="Arial" w:cs="Arial"/>
          <w:b/>
          <w:sz w:val="24"/>
        </w:rPr>
        <w:t>LTE/NR spectrum sharing in Band 40/n40</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CR</w:t>
      </w:r>
      <w:r w:rsidRPr="00AD6142">
        <w:rPr>
          <w:i/>
        </w:rPr>
        <w:tab/>
      </w:r>
      <w:r w:rsidRPr="00AD6142">
        <w:rPr>
          <w:i/>
        </w:rPr>
        <w:tab/>
        <w:t>For: Agreement</w:t>
      </w:r>
      <w:r w:rsidRPr="00AD6142">
        <w:rPr>
          <w:i/>
        </w:rPr>
        <w:br/>
      </w:r>
      <w:r w:rsidRPr="00AD6142">
        <w:rPr>
          <w:i/>
        </w:rPr>
        <w:tab/>
      </w:r>
      <w:r w:rsidRPr="00AD6142">
        <w:rPr>
          <w:i/>
        </w:rPr>
        <w:tab/>
      </w:r>
      <w:r w:rsidRPr="00AD6142">
        <w:rPr>
          <w:i/>
        </w:rPr>
        <w:tab/>
      </w:r>
      <w:r w:rsidRPr="00AD6142">
        <w:rPr>
          <w:i/>
        </w:rPr>
        <w:tab/>
      </w:r>
      <w:r w:rsidRPr="00AD6142">
        <w:rPr>
          <w:i/>
        </w:rPr>
        <w:tab/>
        <w:t>38.307 v16.4.0</w:t>
      </w:r>
      <w:r w:rsidRPr="00AD6142">
        <w:rPr>
          <w:i/>
        </w:rPr>
        <w:tab/>
        <w:t xml:space="preserve">  CR-0024  rev 3 Cat: B (Rel-17)</w:t>
      </w:r>
      <w:r w:rsidRPr="00AD6142">
        <w:rPr>
          <w:i/>
        </w:rPr>
        <w:br/>
      </w:r>
      <w:r w:rsidRPr="00AD6142">
        <w:rPr>
          <w:i/>
        </w:rPr>
        <w:br/>
      </w:r>
      <w:r w:rsidRPr="00AD6142">
        <w:rPr>
          <w:i/>
        </w:rPr>
        <w:tab/>
      </w:r>
      <w:r w:rsidRPr="00AD6142">
        <w:rPr>
          <w:i/>
        </w:rPr>
        <w:tab/>
      </w:r>
      <w:r w:rsidRPr="00AD6142">
        <w:rPr>
          <w:i/>
        </w:rPr>
        <w:tab/>
      </w:r>
      <w:r w:rsidRPr="00AD6142">
        <w:rPr>
          <w:i/>
        </w:rPr>
        <w:tab/>
      </w:r>
      <w:r w:rsidRPr="00AD6142">
        <w:rPr>
          <w:i/>
        </w:rPr>
        <w:tab/>
        <w:t>Source: Reliance Jio</w:t>
      </w:r>
    </w:p>
    <w:p w:rsidR="000048FE" w:rsidRPr="00AD6142" w:rsidRDefault="000048FE" w:rsidP="000048FE">
      <w:pPr>
        <w:rPr>
          <w:color w:val="808080"/>
        </w:rPr>
      </w:pPr>
      <w:r w:rsidRPr="00AD6142">
        <w:rPr>
          <w:color w:val="808080"/>
        </w:rPr>
        <w:t>(Replaces R4-2014329)</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agreed</w:t>
      </w:r>
      <w:r w:rsidRPr="00AD6142">
        <w:rPr>
          <w:color w:val="993300"/>
          <w:u w:val="single"/>
        </w:rPr>
        <w:t>.</w:t>
      </w:r>
    </w:p>
    <w:p w:rsidR="000048FE" w:rsidRDefault="000048FE" w:rsidP="000048FE">
      <w:pPr>
        <w:pStyle w:val="Heading2"/>
      </w:pPr>
      <w:bookmarkStart w:id="644" w:name="_Toc57105366"/>
      <w:r w:rsidRPr="00AD6142">
        <w:t>19</w:t>
      </w:r>
      <w:r w:rsidRPr="00AD6142">
        <w:tab/>
        <w:t>Close of the E-meeting</w:t>
      </w:r>
      <w:bookmarkEnd w:id="644"/>
    </w:p>
    <w:p w:rsidR="00692FAF" w:rsidRPr="00692FAF" w:rsidRDefault="00FE03B1" w:rsidP="00692FAF">
      <w:r>
        <w:t>The Chairman Steven Chen (Apple) closed the meeting on RAN4 reflector on13/11/2020. The following document numbers were reserved for sessions but not used.</w:t>
      </w:r>
    </w:p>
    <w:p w:rsidR="000048FE" w:rsidRPr="00AD6142" w:rsidRDefault="000048FE" w:rsidP="000048FE">
      <w:pPr>
        <w:rPr>
          <w:rFonts w:ascii="Arial" w:hAnsi="Arial" w:cs="Arial"/>
          <w:b/>
          <w:sz w:val="24"/>
        </w:rPr>
      </w:pPr>
      <w:r w:rsidRPr="00AD6142">
        <w:rPr>
          <w:rFonts w:ascii="Arial" w:hAnsi="Arial" w:cs="Arial"/>
          <w:b/>
          <w:color w:val="0000FF"/>
          <w:sz w:val="24"/>
        </w:rPr>
        <w:t>R4-2017391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R4-2017398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R4-2017648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R4-2017652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R4-2017679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concluded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R4-2017699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R4-2017709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R4-2017719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R4-2017729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R4-2017739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R4-2017749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R4-2017759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R4-2017769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R4-2017779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R4-2017789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R4-2017798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BS RF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R4-2017849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R4-2017859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R4-2017869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R4-2017879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R4-2017889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R4-2017899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R4-2017909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R4-2017919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R4-2017929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R4-2017939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R4-2017949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R4-2017959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R4-2017969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R4-2017979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R4-2017989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R4-2017999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Main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R4-2018009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R4-2018019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R4-2018029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R4-2018039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R4-2018045</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R4-2018046</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R4-2018047</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R4-2018048</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R4-2018049</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R4-2018050</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R4-2018051</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R4-2018052</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R4-2018053</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rPr>
          <w:rFonts w:ascii="Arial" w:hAnsi="Arial" w:cs="Arial"/>
          <w:b/>
          <w:sz w:val="24"/>
        </w:rPr>
      </w:pPr>
      <w:r w:rsidRPr="00AD6142">
        <w:rPr>
          <w:rFonts w:ascii="Arial" w:hAnsi="Arial" w:cs="Arial"/>
          <w:b/>
          <w:color w:val="0000FF"/>
          <w:sz w:val="24"/>
        </w:rPr>
        <w:t>R4-2018054</w:t>
      </w:r>
      <w:r w:rsidRPr="00AD6142">
        <w:rPr>
          <w:rFonts w:ascii="Arial" w:hAnsi="Arial" w:cs="Arial"/>
          <w:b/>
          <w:color w:val="0000FF"/>
          <w:sz w:val="24"/>
        </w:rPr>
        <w:tab/>
      </w:r>
      <w:r w:rsidRPr="00AD6142">
        <w:rPr>
          <w:rFonts w:ascii="Arial" w:hAnsi="Arial" w:cs="Arial"/>
          <w:b/>
          <w:sz w:val="24"/>
        </w:rPr>
        <w:t>(reserved)</w:t>
      </w:r>
    </w:p>
    <w:p w:rsidR="000048FE" w:rsidRPr="00AD6142" w:rsidRDefault="000048FE" w:rsidP="000048FE">
      <w:pPr>
        <w:rPr>
          <w:i/>
        </w:rPr>
      </w:pPr>
      <w:r w:rsidRPr="00AD6142">
        <w:rPr>
          <w:i/>
        </w:rPr>
        <w:tab/>
      </w:r>
      <w:r w:rsidRPr="00AD6142">
        <w:rPr>
          <w:i/>
        </w:rPr>
        <w:tab/>
      </w:r>
      <w:r w:rsidRPr="00AD6142">
        <w:rPr>
          <w:i/>
        </w:rPr>
        <w:tab/>
      </w:r>
      <w:r w:rsidRPr="00AD6142">
        <w:rPr>
          <w:i/>
        </w:rPr>
        <w:tab/>
      </w:r>
      <w:r w:rsidRPr="00AD6142">
        <w:rPr>
          <w:i/>
        </w:rPr>
        <w:tab/>
        <w:t>Type: other</w:t>
      </w:r>
      <w:r w:rsidRPr="00AD6142">
        <w:rPr>
          <w:i/>
        </w:rPr>
        <w:tab/>
      </w:r>
      <w:r w:rsidRPr="00AD6142">
        <w:rPr>
          <w:i/>
        </w:rPr>
        <w:tab/>
        <w:t>For: discussion</w:t>
      </w:r>
      <w:r w:rsidRPr="00AD6142">
        <w:rPr>
          <w:i/>
        </w:rPr>
        <w:br/>
      </w:r>
      <w:r w:rsidRPr="00AD6142">
        <w:rPr>
          <w:i/>
        </w:rPr>
        <w:tab/>
      </w:r>
      <w:r w:rsidRPr="00AD6142">
        <w:rPr>
          <w:i/>
        </w:rPr>
        <w:tab/>
      </w:r>
      <w:r w:rsidRPr="00AD6142">
        <w:rPr>
          <w:i/>
        </w:rPr>
        <w:tab/>
      </w:r>
      <w:r w:rsidRPr="00AD6142">
        <w:rPr>
          <w:i/>
        </w:rPr>
        <w:tab/>
      </w:r>
      <w:r w:rsidRPr="00AD6142">
        <w:rPr>
          <w:i/>
        </w:rPr>
        <w:tab/>
        <w:t>Source: RRM Session</w:t>
      </w:r>
    </w:p>
    <w:p w:rsidR="000048FE" w:rsidRPr="00AD6142" w:rsidRDefault="000048FE" w:rsidP="000048FE">
      <w:pPr>
        <w:rPr>
          <w:color w:val="993300"/>
          <w:u w:val="single"/>
        </w:rPr>
      </w:pPr>
      <w:r w:rsidRPr="00AD6142">
        <w:rPr>
          <w:rFonts w:ascii="Arial" w:hAnsi="Arial" w:cs="Arial"/>
          <w:b/>
        </w:rPr>
        <w:t xml:space="preserve">Decision: </w:t>
      </w:r>
      <w:r w:rsidRPr="00AD6142">
        <w:rPr>
          <w:rFonts w:ascii="Arial" w:hAnsi="Arial" w:cs="Arial"/>
          <w:b/>
        </w:rPr>
        <w:tab/>
      </w:r>
      <w:r w:rsidRPr="00AD6142">
        <w:rPr>
          <w:rFonts w:ascii="Arial" w:hAnsi="Arial" w:cs="Arial"/>
          <w:b/>
        </w:rPr>
        <w:tab/>
      </w:r>
      <w:r w:rsidRPr="00AD6142">
        <w:rPr>
          <w:color w:val="993300"/>
          <w:u w:val="single"/>
        </w:rPr>
        <w:t xml:space="preserve">The document was </w:t>
      </w:r>
      <w:r w:rsidRPr="00AD6142">
        <w:rPr>
          <w:rFonts w:ascii="Arial" w:hAnsi="Arial" w:cs="Arial"/>
          <w:b/>
          <w:color w:val="993300"/>
          <w:u w:val="single"/>
        </w:rPr>
        <w:t>not treated</w:t>
      </w:r>
      <w:r w:rsidRPr="00AD6142">
        <w:rPr>
          <w:color w:val="993300"/>
          <w:u w:val="single"/>
        </w:rPr>
        <w:t>.</w:t>
      </w:r>
    </w:p>
    <w:p w:rsidR="000048FE" w:rsidRPr="00AD6142" w:rsidRDefault="000048FE" w:rsidP="000048FE">
      <w:pPr>
        <w:pStyle w:val="FP"/>
      </w:pPr>
    </w:p>
    <w:p w:rsidR="000048FE" w:rsidRPr="00AD6142" w:rsidRDefault="000048FE" w:rsidP="000048FE">
      <w:pPr>
        <w:pStyle w:val="FP"/>
      </w:pPr>
      <w:r w:rsidRPr="00AD6142">
        <w:t>Report prepared by: MCC</w:t>
      </w:r>
    </w:p>
    <w:p w:rsidR="00F602A1" w:rsidRPr="00AD6142" w:rsidRDefault="00F602A1" w:rsidP="00F602A1">
      <w:pPr>
        <w:pStyle w:val="Heading2"/>
      </w:pPr>
      <w:r w:rsidRPr="00AD6142">
        <w:br w:type="page"/>
      </w:r>
      <w:bookmarkStart w:id="645" w:name="_Toc57105367"/>
      <w:r w:rsidRPr="00AD6142">
        <w:t>Annex A: Contribution documents and status</w:t>
      </w:r>
      <w:bookmarkEnd w:id="645"/>
    </w:p>
    <w:p w:rsidR="00F602A1" w:rsidRPr="00AD6142" w:rsidRDefault="00F602A1" w:rsidP="00F602A1">
      <w:pPr>
        <w:pStyle w:val="Heading3"/>
      </w:pPr>
      <w:bookmarkStart w:id="646" w:name="_Toc57105368"/>
      <w:r w:rsidRPr="00AD6142">
        <w:t>A1: List of TDocs</w:t>
      </w:r>
      <w:bookmarkEnd w:id="646"/>
    </w:p>
    <w:p w:rsidR="00F602A1" w:rsidRPr="00AD6142" w:rsidRDefault="00F602A1" w:rsidP="00F602A1">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09"/>
        <w:gridCol w:w="2334"/>
        <w:gridCol w:w="977"/>
        <w:gridCol w:w="1011"/>
        <w:gridCol w:w="1027"/>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Title</w:t>
            </w:r>
          </w:p>
        </w:tc>
        <w:tc>
          <w:tcPr>
            <w:tcW w:w="0" w:type="auto"/>
            <w:shd w:val="clear" w:color="auto" w:fill="auto"/>
          </w:tcPr>
          <w:p w:rsidR="00F602A1" w:rsidRPr="00AD6142" w:rsidRDefault="00F602A1" w:rsidP="002C2C00">
            <w:pPr>
              <w:pStyle w:val="TAH"/>
            </w:pPr>
            <w:r w:rsidRPr="00AD6142">
              <w:t>Source</w:t>
            </w:r>
          </w:p>
        </w:tc>
        <w:tc>
          <w:tcPr>
            <w:tcW w:w="0" w:type="auto"/>
            <w:shd w:val="clear" w:color="auto" w:fill="auto"/>
          </w:tcPr>
          <w:p w:rsidR="00F602A1" w:rsidRPr="00AD6142" w:rsidRDefault="00F602A1" w:rsidP="002C2C00">
            <w:pPr>
              <w:pStyle w:val="TAH"/>
            </w:pPr>
            <w:r w:rsidRPr="00AD6142">
              <w:t>Decision</w:t>
            </w:r>
          </w:p>
        </w:tc>
        <w:tc>
          <w:tcPr>
            <w:tcW w:w="0" w:type="auto"/>
            <w:shd w:val="clear" w:color="auto" w:fill="auto"/>
          </w:tcPr>
          <w:p w:rsidR="00F602A1" w:rsidRPr="00AD6142" w:rsidRDefault="00F602A1" w:rsidP="002C2C00">
            <w:pPr>
              <w:pStyle w:val="TAH"/>
            </w:pPr>
            <w:r w:rsidRPr="00AD6142">
              <w:t>Replaces</w:t>
            </w:r>
          </w:p>
        </w:tc>
        <w:tc>
          <w:tcPr>
            <w:tcW w:w="0" w:type="auto"/>
            <w:shd w:val="clear" w:color="auto" w:fill="auto"/>
          </w:tcPr>
          <w:p w:rsidR="00F602A1" w:rsidRPr="00AD6142" w:rsidRDefault="00F602A1" w:rsidP="002C2C00">
            <w:pPr>
              <w:pStyle w:val="TAH"/>
            </w:pPr>
            <w:r w:rsidRPr="00AD6142">
              <w:t>Replaced by</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R4-2014000</w:t>
            </w:r>
          </w:p>
        </w:tc>
        <w:tc>
          <w:tcPr>
            <w:tcW w:w="0" w:type="auto"/>
            <w:shd w:val="clear" w:color="auto" w:fill="auto"/>
          </w:tcPr>
          <w:p w:rsidR="00F602A1" w:rsidRPr="00AD6142" w:rsidRDefault="00F602A1" w:rsidP="002C2C00">
            <w:pPr>
              <w:pStyle w:val="TAL"/>
              <w:rPr>
                <w:sz w:val="16"/>
              </w:rPr>
            </w:pPr>
            <w:r w:rsidRPr="00AD6142">
              <w:rPr>
                <w:sz w:val="16"/>
              </w:rPr>
              <w:t>Agenda for RAN4 #97-e</w:t>
            </w:r>
          </w:p>
        </w:tc>
        <w:tc>
          <w:tcPr>
            <w:tcW w:w="0" w:type="auto"/>
            <w:shd w:val="clear" w:color="auto" w:fill="auto"/>
          </w:tcPr>
          <w:p w:rsidR="00F602A1" w:rsidRPr="00AD6142" w:rsidRDefault="00F602A1" w:rsidP="002C2C00">
            <w:pPr>
              <w:pStyle w:val="TAL"/>
              <w:rPr>
                <w:sz w:val="16"/>
              </w:rPr>
            </w:pPr>
            <w:r w:rsidRPr="00AD6142">
              <w:rPr>
                <w:sz w:val="16"/>
              </w:rPr>
              <w:t>Apple (UK) Limited</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R4-2014001</w:t>
            </w:r>
          </w:p>
        </w:tc>
        <w:tc>
          <w:tcPr>
            <w:tcW w:w="0" w:type="auto"/>
            <w:shd w:val="clear" w:color="auto" w:fill="auto"/>
          </w:tcPr>
          <w:p w:rsidR="00F602A1" w:rsidRPr="00AD6142" w:rsidRDefault="00F602A1" w:rsidP="002C2C00">
            <w:pPr>
              <w:pStyle w:val="TAL"/>
              <w:rPr>
                <w:sz w:val="16"/>
              </w:rPr>
            </w:pPr>
            <w:r w:rsidRPr="00AD6142">
              <w:rPr>
                <w:sz w:val="16"/>
              </w:rPr>
              <w:t>RAN4#96-e Meeting Report</w:t>
            </w:r>
          </w:p>
        </w:tc>
        <w:tc>
          <w:tcPr>
            <w:tcW w:w="0" w:type="auto"/>
            <w:shd w:val="clear" w:color="auto" w:fill="auto"/>
          </w:tcPr>
          <w:p w:rsidR="00F602A1" w:rsidRPr="00AD6142" w:rsidRDefault="00F602A1" w:rsidP="002C2C00">
            <w:pPr>
              <w:pStyle w:val="TAL"/>
              <w:rPr>
                <w:sz w:val="16"/>
              </w:rPr>
            </w:pPr>
            <w:r w:rsidRPr="00AD6142">
              <w:rPr>
                <w:sz w:val="16"/>
              </w:rPr>
              <w:t>ETSI 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R4-2014002</w:t>
            </w:r>
          </w:p>
        </w:tc>
        <w:tc>
          <w:tcPr>
            <w:tcW w:w="0" w:type="auto"/>
            <w:shd w:val="clear" w:color="auto" w:fill="auto"/>
          </w:tcPr>
          <w:p w:rsidR="00F602A1" w:rsidRPr="00AD6142" w:rsidRDefault="00F602A1" w:rsidP="002C2C00">
            <w:pPr>
              <w:pStyle w:val="TAL"/>
              <w:rPr>
                <w:sz w:val="16"/>
              </w:rPr>
            </w:pPr>
            <w:r w:rsidRPr="00AD6142">
              <w:rPr>
                <w:sz w:val="16"/>
              </w:rPr>
              <w:t>gNB requirements for NR positioning</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R4-2014003</w:t>
            </w:r>
          </w:p>
        </w:tc>
        <w:tc>
          <w:tcPr>
            <w:tcW w:w="0" w:type="auto"/>
            <w:shd w:val="clear" w:color="auto" w:fill="auto"/>
          </w:tcPr>
          <w:p w:rsidR="00F602A1" w:rsidRPr="00AD6142" w:rsidRDefault="00F602A1" w:rsidP="002C2C00">
            <w:pPr>
              <w:pStyle w:val="TAL"/>
              <w:rPr>
                <w:sz w:val="16"/>
              </w:rPr>
            </w:pPr>
            <w:r w:rsidRPr="00AD6142">
              <w:rPr>
                <w:sz w:val="16"/>
              </w:rPr>
              <w:t>UE Rx-Tx measurements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R4-2014004</w:t>
            </w:r>
          </w:p>
        </w:tc>
        <w:tc>
          <w:tcPr>
            <w:tcW w:w="0" w:type="auto"/>
            <w:shd w:val="clear" w:color="auto" w:fill="auto"/>
          </w:tcPr>
          <w:p w:rsidR="00F602A1" w:rsidRPr="00AD6142" w:rsidRDefault="00F602A1" w:rsidP="002C2C00">
            <w:pPr>
              <w:pStyle w:val="TAL"/>
              <w:rPr>
                <w:sz w:val="16"/>
              </w:rPr>
            </w:pPr>
            <w:r w:rsidRPr="00AD6142">
              <w:rPr>
                <w:sz w:val="16"/>
              </w:rPr>
              <w:t>Measurement period for PRS-RSTD</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R4-2014005</w:t>
            </w:r>
          </w:p>
        </w:tc>
        <w:tc>
          <w:tcPr>
            <w:tcW w:w="0" w:type="auto"/>
            <w:shd w:val="clear" w:color="auto" w:fill="auto"/>
          </w:tcPr>
          <w:p w:rsidR="00F602A1" w:rsidRPr="00AD6142" w:rsidRDefault="00F602A1" w:rsidP="002C2C00">
            <w:pPr>
              <w:pStyle w:val="TAL"/>
              <w:rPr>
                <w:sz w:val="16"/>
              </w:rPr>
            </w:pPr>
            <w:r w:rsidRPr="00AD6142">
              <w:rPr>
                <w:sz w:val="16"/>
              </w:rPr>
              <w:t>New gap patterns for PRS measurements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R4-2014006</w:t>
            </w:r>
          </w:p>
        </w:tc>
        <w:tc>
          <w:tcPr>
            <w:tcW w:w="0" w:type="auto"/>
            <w:shd w:val="clear" w:color="auto" w:fill="auto"/>
          </w:tcPr>
          <w:p w:rsidR="00F602A1" w:rsidRPr="00AD6142" w:rsidRDefault="00F602A1" w:rsidP="002C2C00">
            <w:pPr>
              <w:pStyle w:val="TAL"/>
              <w:rPr>
                <w:sz w:val="16"/>
              </w:rPr>
            </w:pPr>
            <w:r w:rsidRPr="00AD6142">
              <w:rPr>
                <w:sz w:val="16"/>
              </w:rPr>
              <w:t>Requirements for PRS-RSRP measurements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R4-2014007</w:t>
            </w:r>
          </w:p>
        </w:tc>
        <w:tc>
          <w:tcPr>
            <w:tcW w:w="0" w:type="auto"/>
            <w:shd w:val="clear" w:color="auto" w:fill="auto"/>
          </w:tcPr>
          <w:p w:rsidR="00F602A1" w:rsidRPr="00AD6142" w:rsidRDefault="00F602A1" w:rsidP="002C2C00">
            <w:pPr>
              <w:pStyle w:val="TAL"/>
              <w:rPr>
                <w:sz w:val="16"/>
              </w:rPr>
            </w:pPr>
            <w:r w:rsidRPr="00AD6142">
              <w:rPr>
                <w:sz w:val="16"/>
              </w:rPr>
              <w:t>Accuracy requirements for PRS-RSRP measurements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R4-2014008</w:t>
            </w:r>
          </w:p>
        </w:tc>
        <w:tc>
          <w:tcPr>
            <w:tcW w:w="0" w:type="auto"/>
            <w:shd w:val="clear" w:color="auto" w:fill="auto"/>
          </w:tcPr>
          <w:p w:rsidR="00F602A1" w:rsidRPr="00AD6142" w:rsidRDefault="00F602A1" w:rsidP="002C2C00">
            <w:pPr>
              <w:pStyle w:val="TAL"/>
              <w:rPr>
                <w:sz w:val="16"/>
              </w:rPr>
            </w:pPr>
            <w:r w:rsidRPr="00AD6142">
              <w:rPr>
                <w:sz w:val="16"/>
              </w:rPr>
              <w:t>[draft CR] 2-step RACH test case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R4-2014009</w:t>
            </w:r>
          </w:p>
        </w:tc>
        <w:tc>
          <w:tcPr>
            <w:tcW w:w="0" w:type="auto"/>
            <w:shd w:val="clear" w:color="auto" w:fill="auto"/>
          </w:tcPr>
          <w:p w:rsidR="00F602A1" w:rsidRPr="00AD6142" w:rsidRDefault="00F602A1" w:rsidP="002C2C00">
            <w:pPr>
              <w:pStyle w:val="TAL"/>
              <w:rPr>
                <w:sz w:val="16"/>
              </w:rPr>
            </w:pPr>
            <w:r w:rsidRPr="00AD6142">
              <w:rPr>
                <w:sz w:val="16"/>
              </w:rPr>
              <w:t>Scope of test cases for IAB-MTs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R4-2014010</w:t>
            </w:r>
          </w:p>
        </w:tc>
        <w:tc>
          <w:tcPr>
            <w:tcW w:w="0" w:type="auto"/>
            <w:shd w:val="clear" w:color="auto" w:fill="auto"/>
          </w:tcPr>
          <w:p w:rsidR="00F602A1" w:rsidRPr="00AD6142" w:rsidRDefault="00F602A1" w:rsidP="002C2C00">
            <w:pPr>
              <w:pStyle w:val="TAL"/>
              <w:rPr>
                <w:sz w:val="16"/>
              </w:rPr>
            </w:pPr>
            <w:r w:rsidRPr="00AD6142">
              <w:rPr>
                <w:sz w:val="16"/>
              </w:rPr>
              <w:t>Test cases for applicable timing for PL RS activated by MAC-CE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R4-2014011</w:t>
            </w:r>
          </w:p>
        </w:tc>
        <w:tc>
          <w:tcPr>
            <w:tcW w:w="0" w:type="auto"/>
            <w:shd w:val="clear" w:color="auto" w:fill="auto"/>
          </w:tcPr>
          <w:p w:rsidR="00F602A1" w:rsidRPr="00AD6142" w:rsidRDefault="00F602A1" w:rsidP="002C2C00">
            <w:pPr>
              <w:pStyle w:val="TAL"/>
              <w:rPr>
                <w:sz w:val="16"/>
              </w:rPr>
            </w:pPr>
            <w:r w:rsidRPr="00AD6142">
              <w:rPr>
                <w:sz w:val="16"/>
              </w:rPr>
              <w:t>[draft CR] Test cases for applicable timing for PL RS activated by MAC-CE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R4-2014012</w:t>
            </w:r>
          </w:p>
        </w:tc>
        <w:tc>
          <w:tcPr>
            <w:tcW w:w="0" w:type="auto"/>
            <w:shd w:val="clear" w:color="auto" w:fill="auto"/>
          </w:tcPr>
          <w:p w:rsidR="00F602A1" w:rsidRPr="00AD6142" w:rsidRDefault="00F602A1" w:rsidP="002C2C00">
            <w:pPr>
              <w:pStyle w:val="TAL"/>
              <w:rPr>
                <w:sz w:val="16"/>
              </w:rPr>
            </w:pPr>
            <w:r w:rsidRPr="00AD6142">
              <w:rPr>
                <w:sz w:val="16"/>
              </w:rPr>
              <w:t>Remaining issues in intra and inter-frequency measurements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R4-2014013</w:t>
            </w:r>
          </w:p>
        </w:tc>
        <w:tc>
          <w:tcPr>
            <w:tcW w:w="0" w:type="auto"/>
            <w:shd w:val="clear" w:color="auto" w:fill="auto"/>
          </w:tcPr>
          <w:p w:rsidR="00F602A1" w:rsidRPr="00AD6142" w:rsidRDefault="00F602A1" w:rsidP="002C2C00">
            <w:pPr>
              <w:pStyle w:val="TAL"/>
              <w:rPr>
                <w:sz w:val="16"/>
              </w:rPr>
            </w:pPr>
            <w:r w:rsidRPr="00AD6142">
              <w:rPr>
                <w:sz w:val="16"/>
              </w:rPr>
              <w:t>Remaining issues on SCell activation in NR-U</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R4-2014014</w:t>
            </w:r>
          </w:p>
        </w:tc>
        <w:tc>
          <w:tcPr>
            <w:tcW w:w="0" w:type="auto"/>
            <w:shd w:val="clear" w:color="auto" w:fill="auto"/>
          </w:tcPr>
          <w:p w:rsidR="00F602A1" w:rsidRPr="00AD6142" w:rsidRDefault="00F602A1" w:rsidP="002C2C00">
            <w:pPr>
              <w:pStyle w:val="TAL"/>
              <w:rPr>
                <w:sz w:val="16"/>
              </w:rPr>
            </w:pPr>
            <w:r w:rsidRPr="00AD6142">
              <w:rPr>
                <w:sz w:val="16"/>
              </w:rPr>
              <w:t>Definition of an available reference cell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R4-2014015</w:t>
            </w:r>
          </w:p>
        </w:tc>
        <w:tc>
          <w:tcPr>
            <w:tcW w:w="0" w:type="auto"/>
            <w:shd w:val="clear" w:color="auto" w:fill="auto"/>
          </w:tcPr>
          <w:p w:rsidR="00F602A1" w:rsidRPr="00AD6142" w:rsidRDefault="00F602A1" w:rsidP="002C2C00">
            <w:pPr>
              <w:pStyle w:val="TAL"/>
              <w:rPr>
                <w:sz w:val="16"/>
              </w:rPr>
            </w:pPr>
            <w:r w:rsidRPr="00AD6142">
              <w:rPr>
                <w:sz w:val="16"/>
              </w:rPr>
              <w:t>Update of Noc for NR operating bands in FR2</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R4-2014016</w:t>
            </w:r>
          </w:p>
        </w:tc>
        <w:tc>
          <w:tcPr>
            <w:tcW w:w="0" w:type="auto"/>
            <w:shd w:val="clear" w:color="auto" w:fill="auto"/>
          </w:tcPr>
          <w:p w:rsidR="00F602A1" w:rsidRPr="00AD6142" w:rsidRDefault="00F602A1" w:rsidP="002C2C00">
            <w:pPr>
              <w:pStyle w:val="TAL"/>
              <w:rPr>
                <w:sz w:val="16"/>
              </w:rPr>
            </w:pPr>
            <w:r w:rsidRPr="00AD6142">
              <w:rPr>
                <w:sz w:val="16"/>
              </w:rPr>
              <w:t>Update of Noc for NR operating bands in FR2</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R4-2014017</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R4-2014018</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R4-2014019</w:t>
            </w:r>
          </w:p>
        </w:tc>
        <w:tc>
          <w:tcPr>
            <w:tcW w:w="0" w:type="auto"/>
            <w:shd w:val="clear" w:color="auto" w:fill="auto"/>
          </w:tcPr>
          <w:p w:rsidR="00F602A1" w:rsidRPr="00AD6142" w:rsidRDefault="00F602A1" w:rsidP="002C2C00">
            <w:pPr>
              <w:pStyle w:val="TAL"/>
              <w:rPr>
                <w:sz w:val="16"/>
              </w:rPr>
            </w:pPr>
            <w:r w:rsidRPr="00AD6142">
              <w:rPr>
                <w:sz w:val="16"/>
              </w:rPr>
              <w:t>Update FR2 event-triggered reporting Test cases in A.5.6,  A.7.6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R4-2014020</w:t>
            </w:r>
          </w:p>
        </w:tc>
        <w:tc>
          <w:tcPr>
            <w:tcW w:w="0" w:type="auto"/>
            <w:shd w:val="clear" w:color="auto" w:fill="auto"/>
          </w:tcPr>
          <w:p w:rsidR="00F602A1" w:rsidRPr="00AD6142" w:rsidRDefault="00F602A1" w:rsidP="002C2C00">
            <w:pPr>
              <w:pStyle w:val="TAL"/>
              <w:rPr>
                <w:sz w:val="16"/>
              </w:rPr>
            </w:pPr>
            <w:r w:rsidRPr="00AD6142">
              <w:rPr>
                <w:sz w:val="16"/>
              </w:rPr>
              <w:t>Update FR2 event-triggered reporting Test cases in A.5.6, A.7.6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R4-2014021</w:t>
            </w:r>
          </w:p>
        </w:tc>
        <w:tc>
          <w:tcPr>
            <w:tcW w:w="0" w:type="auto"/>
            <w:shd w:val="clear" w:color="auto" w:fill="auto"/>
          </w:tcPr>
          <w:p w:rsidR="00F602A1" w:rsidRPr="00AD6142" w:rsidRDefault="00F602A1" w:rsidP="002C2C00">
            <w:pPr>
              <w:pStyle w:val="TAL"/>
              <w:rPr>
                <w:sz w:val="16"/>
              </w:rPr>
            </w:pPr>
            <w:r w:rsidRPr="00AD6142">
              <w:rPr>
                <w:sz w:val="16"/>
              </w:rPr>
              <w:t>240kHz SSB SCS Configuration for FR2 SS-RSRP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R4-2014022</w:t>
            </w:r>
          </w:p>
        </w:tc>
        <w:tc>
          <w:tcPr>
            <w:tcW w:w="0" w:type="auto"/>
            <w:shd w:val="clear" w:color="auto" w:fill="auto"/>
          </w:tcPr>
          <w:p w:rsidR="00F602A1" w:rsidRPr="00AD6142" w:rsidRDefault="00F602A1" w:rsidP="002C2C00">
            <w:pPr>
              <w:pStyle w:val="TAL"/>
              <w:rPr>
                <w:sz w:val="16"/>
              </w:rPr>
            </w:pPr>
            <w:r w:rsidRPr="00AD6142">
              <w:rPr>
                <w:sz w:val="16"/>
              </w:rPr>
              <w:t>240kHz SSB SCS Configuration for FR2 SS-RSRP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R4-2014023</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R4-2014024</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R4-2014025</w:t>
            </w:r>
          </w:p>
        </w:tc>
        <w:tc>
          <w:tcPr>
            <w:tcW w:w="0" w:type="auto"/>
            <w:shd w:val="clear" w:color="auto" w:fill="auto"/>
          </w:tcPr>
          <w:p w:rsidR="00F602A1" w:rsidRPr="00AD6142" w:rsidRDefault="00F602A1" w:rsidP="002C2C00">
            <w:pPr>
              <w:pStyle w:val="TAL"/>
              <w:rPr>
                <w:sz w:val="16"/>
              </w:rPr>
            </w:pPr>
            <w:r w:rsidRPr="00AD6142">
              <w:rPr>
                <w:sz w:val="16"/>
              </w:rPr>
              <w:t>Modification of AG level in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R4-2014026</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R4-2014027</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R4-2014028</w:t>
            </w:r>
          </w:p>
        </w:tc>
        <w:tc>
          <w:tcPr>
            <w:tcW w:w="0" w:type="auto"/>
            <w:shd w:val="clear" w:color="auto" w:fill="auto"/>
          </w:tcPr>
          <w:p w:rsidR="00F602A1" w:rsidRPr="00AD6142" w:rsidRDefault="00F602A1" w:rsidP="002C2C00">
            <w:pPr>
              <w:pStyle w:val="TAL"/>
              <w:rPr>
                <w:sz w:val="16"/>
              </w:rPr>
            </w:pPr>
            <w:r w:rsidRPr="00AD6142">
              <w:rPr>
                <w:sz w:val="16"/>
              </w:rPr>
              <w:t>Clarify FR1 NSA SS-SINR measurement TCs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R4-2014029</w:t>
            </w:r>
          </w:p>
        </w:tc>
        <w:tc>
          <w:tcPr>
            <w:tcW w:w="0" w:type="auto"/>
            <w:shd w:val="clear" w:color="auto" w:fill="auto"/>
          </w:tcPr>
          <w:p w:rsidR="00F602A1" w:rsidRPr="00AD6142" w:rsidRDefault="00F602A1" w:rsidP="002C2C00">
            <w:pPr>
              <w:pStyle w:val="TAL"/>
              <w:rPr>
                <w:sz w:val="16"/>
              </w:rPr>
            </w:pPr>
            <w:r w:rsidRPr="00AD6142">
              <w:rPr>
                <w:sz w:val="16"/>
              </w:rPr>
              <w:t>Claify FR1 NSA SS-SINR measurement TCs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R4-2014030</w:t>
            </w:r>
          </w:p>
        </w:tc>
        <w:tc>
          <w:tcPr>
            <w:tcW w:w="0" w:type="auto"/>
            <w:shd w:val="clear" w:color="auto" w:fill="auto"/>
          </w:tcPr>
          <w:p w:rsidR="00F602A1" w:rsidRPr="00AD6142" w:rsidRDefault="00F602A1" w:rsidP="002C2C00">
            <w:pPr>
              <w:pStyle w:val="TAL"/>
              <w:rPr>
                <w:sz w:val="16"/>
              </w:rPr>
            </w:pPr>
            <w:r w:rsidRPr="00AD6142">
              <w:rPr>
                <w:sz w:val="16"/>
              </w:rPr>
              <w:t>TP for 37.717-11-11 for DC_8_n2</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R4-2014031</w:t>
            </w:r>
          </w:p>
        </w:tc>
        <w:tc>
          <w:tcPr>
            <w:tcW w:w="0" w:type="auto"/>
            <w:shd w:val="clear" w:color="auto" w:fill="auto"/>
          </w:tcPr>
          <w:p w:rsidR="00F602A1" w:rsidRPr="00AD6142" w:rsidRDefault="00F602A1" w:rsidP="002C2C00">
            <w:pPr>
              <w:pStyle w:val="TAL"/>
              <w:rPr>
                <w:sz w:val="16"/>
              </w:rPr>
            </w:pPr>
            <w:r w:rsidRPr="00AD6142">
              <w:rPr>
                <w:sz w:val="16"/>
              </w:rPr>
              <w:t>TP for 37.717-21-11 for DC_2-66_n7</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R4-2014032</w:t>
            </w:r>
          </w:p>
        </w:tc>
        <w:tc>
          <w:tcPr>
            <w:tcW w:w="0" w:type="auto"/>
            <w:shd w:val="clear" w:color="auto" w:fill="auto"/>
          </w:tcPr>
          <w:p w:rsidR="00F602A1" w:rsidRPr="00AD6142" w:rsidRDefault="00F602A1" w:rsidP="002C2C00">
            <w:pPr>
              <w:pStyle w:val="TAL"/>
              <w:rPr>
                <w:sz w:val="16"/>
              </w:rPr>
            </w:pPr>
            <w:r w:rsidRPr="00AD6142">
              <w:rPr>
                <w:sz w:val="16"/>
              </w:rPr>
              <w:t>TP for 37.717-21-11 for DC_2-5_n7</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R4-2014033</w:t>
            </w:r>
          </w:p>
        </w:tc>
        <w:tc>
          <w:tcPr>
            <w:tcW w:w="0" w:type="auto"/>
            <w:shd w:val="clear" w:color="auto" w:fill="auto"/>
          </w:tcPr>
          <w:p w:rsidR="00F602A1" w:rsidRPr="00AD6142" w:rsidRDefault="00F602A1" w:rsidP="002C2C00">
            <w:pPr>
              <w:pStyle w:val="TAL"/>
              <w:rPr>
                <w:sz w:val="16"/>
              </w:rPr>
            </w:pPr>
            <w:r w:rsidRPr="00AD6142">
              <w:rPr>
                <w:sz w:val="16"/>
              </w:rPr>
              <w:t>TP for 37.717-21-11 for DC_2-8_n2</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R4-2014034</w:t>
            </w:r>
          </w:p>
        </w:tc>
        <w:tc>
          <w:tcPr>
            <w:tcW w:w="0" w:type="auto"/>
            <w:shd w:val="clear" w:color="auto" w:fill="auto"/>
          </w:tcPr>
          <w:p w:rsidR="00F602A1" w:rsidRPr="00AD6142" w:rsidRDefault="00F602A1" w:rsidP="002C2C00">
            <w:pPr>
              <w:pStyle w:val="TAL"/>
              <w:rPr>
                <w:sz w:val="16"/>
              </w:rPr>
            </w:pPr>
            <w:r w:rsidRPr="00AD6142">
              <w:rPr>
                <w:sz w:val="16"/>
              </w:rPr>
              <w:t>TP for 37.717-21-11 for DC_5-66_n7</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R4-2014035</w:t>
            </w:r>
          </w:p>
        </w:tc>
        <w:tc>
          <w:tcPr>
            <w:tcW w:w="0" w:type="auto"/>
            <w:shd w:val="clear" w:color="auto" w:fill="auto"/>
          </w:tcPr>
          <w:p w:rsidR="00F602A1" w:rsidRPr="00AD6142" w:rsidRDefault="00F602A1" w:rsidP="002C2C00">
            <w:pPr>
              <w:pStyle w:val="TAL"/>
              <w:rPr>
                <w:sz w:val="16"/>
              </w:rPr>
            </w:pPr>
            <w:r w:rsidRPr="00AD6142">
              <w:rPr>
                <w:sz w:val="16"/>
              </w:rPr>
              <w:t xml:space="preserve">TP for 37.717-21-11 for DC_20-32_n1 </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R4-2014036</w:t>
            </w:r>
          </w:p>
        </w:tc>
        <w:tc>
          <w:tcPr>
            <w:tcW w:w="0" w:type="auto"/>
            <w:shd w:val="clear" w:color="auto" w:fill="auto"/>
          </w:tcPr>
          <w:p w:rsidR="00F602A1" w:rsidRPr="00AD6142" w:rsidRDefault="00F602A1" w:rsidP="002C2C00">
            <w:pPr>
              <w:pStyle w:val="TAL"/>
              <w:rPr>
                <w:sz w:val="16"/>
              </w:rPr>
            </w:pPr>
            <w:r w:rsidRPr="00AD6142">
              <w:rPr>
                <w:sz w:val="16"/>
              </w:rPr>
              <w:t>TP for 37.717-21-11 for DC_20-32_n3</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R4-2014037</w:t>
            </w:r>
          </w:p>
        </w:tc>
        <w:tc>
          <w:tcPr>
            <w:tcW w:w="0" w:type="auto"/>
            <w:shd w:val="clear" w:color="auto" w:fill="auto"/>
          </w:tcPr>
          <w:p w:rsidR="00F602A1" w:rsidRPr="00AD6142" w:rsidRDefault="00F602A1" w:rsidP="002C2C00">
            <w:pPr>
              <w:pStyle w:val="TAL"/>
              <w:rPr>
                <w:sz w:val="16"/>
              </w:rPr>
            </w:pPr>
            <w:r w:rsidRPr="00AD6142">
              <w:rPr>
                <w:sz w:val="16"/>
              </w:rPr>
              <w:t>TP for 37.717-31-11 for DC_1-20-32_n3</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R4-2014038</w:t>
            </w:r>
          </w:p>
        </w:tc>
        <w:tc>
          <w:tcPr>
            <w:tcW w:w="0" w:type="auto"/>
            <w:shd w:val="clear" w:color="auto" w:fill="auto"/>
          </w:tcPr>
          <w:p w:rsidR="00F602A1" w:rsidRPr="00AD6142" w:rsidRDefault="00F602A1" w:rsidP="002C2C00">
            <w:pPr>
              <w:pStyle w:val="TAL"/>
              <w:rPr>
                <w:sz w:val="16"/>
              </w:rPr>
            </w:pPr>
            <w:r w:rsidRPr="00AD6142">
              <w:rPr>
                <w:sz w:val="16"/>
              </w:rPr>
              <w:t>TP for 37.717-31-11 for DC_2-4-7_n28</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R4-2014039</w:t>
            </w:r>
          </w:p>
        </w:tc>
        <w:tc>
          <w:tcPr>
            <w:tcW w:w="0" w:type="auto"/>
            <w:shd w:val="clear" w:color="auto" w:fill="auto"/>
          </w:tcPr>
          <w:p w:rsidR="00F602A1" w:rsidRPr="00AD6142" w:rsidRDefault="00F602A1" w:rsidP="002C2C00">
            <w:pPr>
              <w:pStyle w:val="TAL"/>
              <w:rPr>
                <w:sz w:val="16"/>
              </w:rPr>
            </w:pPr>
            <w:r w:rsidRPr="00AD6142">
              <w:rPr>
                <w:sz w:val="16"/>
              </w:rPr>
              <w:t>TP for 37.717-31-11 for DC_2-5-7_n66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R4-2014040</w:t>
            </w:r>
          </w:p>
        </w:tc>
        <w:tc>
          <w:tcPr>
            <w:tcW w:w="0" w:type="auto"/>
            <w:shd w:val="clear" w:color="auto" w:fill="auto"/>
          </w:tcPr>
          <w:p w:rsidR="00F602A1" w:rsidRPr="00AD6142" w:rsidRDefault="00F602A1" w:rsidP="002C2C00">
            <w:pPr>
              <w:pStyle w:val="TAL"/>
              <w:rPr>
                <w:sz w:val="16"/>
              </w:rPr>
            </w:pPr>
            <w:r w:rsidRPr="00AD6142">
              <w:rPr>
                <w:sz w:val="16"/>
              </w:rPr>
              <w:t>TP for 37.717-31-11 for DC_2-5-66_n7</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R4-2014041</w:t>
            </w:r>
          </w:p>
        </w:tc>
        <w:tc>
          <w:tcPr>
            <w:tcW w:w="0" w:type="auto"/>
            <w:shd w:val="clear" w:color="auto" w:fill="auto"/>
          </w:tcPr>
          <w:p w:rsidR="00F602A1" w:rsidRPr="00AD6142" w:rsidRDefault="00F602A1" w:rsidP="002C2C00">
            <w:pPr>
              <w:pStyle w:val="TAL"/>
              <w:rPr>
                <w:sz w:val="16"/>
              </w:rPr>
            </w:pPr>
            <w:r w:rsidRPr="00AD6142">
              <w:rPr>
                <w:sz w:val="16"/>
              </w:rPr>
              <w:t>TP for 37.717-31-11 for DC_2-5-66_n66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R4-2014042</w:t>
            </w:r>
          </w:p>
        </w:tc>
        <w:tc>
          <w:tcPr>
            <w:tcW w:w="0" w:type="auto"/>
            <w:shd w:val="clear" w:color="auto" w:fill="auto"/>
          </w:tcPr>
          <w:p w:rsidR="00F602A1" w:rsidRPr="00AD6142" w:rsidRDefault="00F602A1" w:rsidP="002C2C00">
            <w:pPr>
              <w:pStyle w:val="TAL"/>
              <w:rPr>
                <w:sz w:val="16"/>
              </w:rPr>
            </w:pPr>
            <w:r w:rsidRPr="00AD6142">
              <w:rPr>
                <w:sz w:val="16"/>
              </w:rPr>
              <w:t>TP for 37.717-31-11 for DC_2-7-66_n28</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R4-2014043</w:t>
            </w:r>
          </w:p>
        </w:tc>
        <w:tc>
          <w:tcPr>
            <w:tcW w:w="0" w:type="auto"/>
            <w:shd w:val="clear" w:color="auto" w:fill="auto"/>
          </w:tcPr>
          <w:p w:rsidR="00F602A1" w:rsidRPr="00AD6142" w:rsidRDefault="00F602A1" w:rsidP="002C2C00">
            <w:pPr>
              <w:pStyle w:val="TAL"/>
              <w:rPr>
                <w:sz w:val="16"/>
              </w:rPr>
            </w:pPr>
            <w:r w:rsidRPr="00AD6142">
              <w:rPr>
                <w:sz w:val="16"/>
              </w:rPr>
              <w:t>TP for 37.717-31-11 for DC_3-20-32_n1</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R4-2014044</w:t>
            </w:r>
          </w:p>
        </w:tc>
        <w:tc>
          <w:tcPr>
            <w:tcW w:w="0" w:type="auto"/>
            <w:shd w:val="clear" w:color="auto" w:fill="auto"/>
          </w:tcPr>
          <w:p w:rsidR="00F602A1" w:rsidRPr="00AD6142" w:rsidRDefault="00F602A1" w:rsidP="002C2C00">
            <w:pPr>
              <w:pStyle w:val="TAL"/>
              <w:rPr>
                <w:sz w:val="16"/>
              </w:rPr>
            </w:pPr>
            <w:r w:rsidRPr="00AD6142">
              <w:rPr>
                <w:sz w:val="16"/>
              </w:rPr>
              <w:t>TP for 37.717-41-11 for DC_2-5-7-66_n66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R4-2014045</w:t>
            </w:r>
          </w:p>
        </w:tc>
        <w:tc>
          <w:tcPr>
            <w:tcW w:w="0" w:type="auto"/>
            <w:shd w:val="clear" w:color="auto" w:fill="auto"/>
          </w:tcPr>
          <w:p w:rsidR="00F602A1" w:rsidRPr="00AD6142" w:rsidRDefault="00F602A1" w:rsidP="002C2C00">
            <w:pPr>
              <w:pStyle w:val="TAL"/>
              <w:rPr>
                <w:sz w:val="16"/>
              </w:rPr>
            </w:pPr>
            <w:r w:rsidRPr="00AD6142">
              <w:rPr>
                <w:sz w:val="16"/>
              </w:rPr>
              <w:t>Correction of B88 UL EARFCN</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R4-2014046</w:t>
            </w:r>
          </w:p>
        </w:tc>
        <w:tc>
          <w:tcPr>
            <w:tcW w:w="0" w:type="auto"/>
            <w:shd w:val="clear" w:color="auto" w:fill="auto"/>
          </w:tcPr>
          <w:p w:rsidR="00F602A1" w:rsidRPr="00AD6142" w:rsidRDefault="00F602A1" w:rsidP="002C2C00">
            <w:pPr>
              <w:pStyle w:val="TAL"/>
              <w:rPr>
                <w:sz w:val="16"/>
              </w:rPr>
            </w:pPr>
            <w:r w:rsidRPr="00AD6142">
              <w:rPr>
                <w:sz w:val="16"/>
              </w:rPr>
              <w:t>FR1 Inter-frequency Event triggered Reporting tests in DRX</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R4-2014047</w:t>
            </w:r>
          </w:p>
        </w:tc>
        <w:tc>
          <w:tcPr>
            <w:tcW w:w="0" w:type="auto"/>
            <w:shd w:val="clear" w:color="auto" w:fill="auto"/>
          </w:tcPr>
          <w:p w:rsidR="00F602A1" w:rsidRPr="00AD6142" w:rsidRDefault="00F602A1" w:rsidP="002C2C00">
            <w:pPr>
              <w:pStyle w:val="TAL"/>
              <w:rPr>
                <w:sz w:val="16"/>
              </w:rPr>
            </w:pPr>
            <w:r w:rsidRPr="00AD6142">
              <w:rPr>
                <w:sz w:val="16"/>
              </w:rPr>
              <w:t>FR1 Inter-frequency Event triggered Reporting tests in DRX</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R4-2014048</w:t>
            </w:r>
          </w:p>
        </w:tc>
        <w:tc>
          <w:tcPr>
            <w:tcW w:w="0" w:type="auto"/>
            <w:shd w:val="clear" w:color="auto" w:fill="auto"/>
          </w:tcPr>
          <w:p w:rsidR="00F602A1" w:rsidRPr="00AD6142" w:rsidRDefault="00F602A1" w:rsidP="002C2C00">
            <w:pPr>
              <w:pStyle w:val="TAL"/>
              <w:rPr>
                <w:sz w:val="16"/>
              </w:rPr>
            </w:pPr>
            <w:r w:rsidRPr="00AD6142">
              <w:rPr>
                <w:sz w:val="16"/>
              </w:rPr>
              <w:t xml:space="preserve">E-UTRAN </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R4-2014049</w:t>
            </w:r>
          </w:p>
        </w:tc>
        <w:tc>
          <w:tcPr>
            <w:tcW w:w="0" w:type="auto"/>
            <w:shd w:val="clear" w:color="auto" w:fill="auto"/>
          </w:tcPr>
          <w:p w:rsidR="00F602A1" w:rsidRPr="00AD6142" w:rsidRDefault="00F602A1" w:rsidP="002C2C00">
            <w:pPr>
              <w:pStyle w:val="TAL"/>
              <w:rPr>
                <w:sz w:val="16"/>
              </w:rPr>
            </w:pPr>
            <w:r w:rsidRPr="00AD6142">
              <w:rPr>
                <w:sz w:val="16"/>
              </w:rPr>
              <w:t xml:space="preserve">E-UTRAN </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R4-2014050</w:t>
            </w:r>
          </w:p>
        </w:tc>
        <w:tc>
          <w:tcPr>
            <w:tcW w:w="0" w:type="auto"/>
            <w:shd w:val="clear" w:color="auto" w:fill="auto"/>
          </w:tcPr>
          <w:p w:rsidR="00F602A1" w:rsidRPr="00AD6142" w:rsidRDefault="00F602A1" w:rsidP="002C2C00">
            <w:pPr>
              <w:pStyle w:val="TAL"/>
              <w:rPr>
                <w:sz w:val="16"/>
              </w:rPr>
            </w:pPr>
            <w:r w:rsidRPr="00AD6142">
              <w:rPr>
                <w:sz w:val="16"/>
              </w:rPr>
              <w:t>Correction to FR1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R4-2014051</w:t>
            </w:r>
          </w:p>
        </w:tc>
        <w:tc>
          <w:tcPr>
            <w:tcW w:w="0" w:type="auto"/>
            <w:shd w:val="clear" w:color="auto" w:fill="auto"/>
          </w:tcPr>
          <w:p w:rsidR="00F602A1" w:rsidRPr="00AD6142" w:rsidRDefault="00F602A1" w:rsidP="002C2C00">
            <w:pPr>
              <w:pStyle w:val="TAL"/>
              <w:rPr>
                <w:sz w:val="16"/>
              </w:rPr>
            </w:pPr>
            <w:r w:rsidRPr="00AD6142">
              <w:rPr>
                <w:sz w:val="16"/>
              </w:rPr>
              <w:t>Correction to FR1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R4-2014052</w:t>
            </w:r>
          </w:p>
        </w:tc>
        <w:tc>
          <w:tcPr>
            <w:tcW w:w="0" w:type="auto"/>
            <w:shd w:val="clear" w:color="auto" w:fill="auto"/>
          </w:tcPr>
          <w:p w:rsidR="00F602A1" w:rsidRPr="00AD6142" w:rsidRDefault="00F602A1" w:rsidP="002C2C00">
            <w:pPr>
              <w:pStyle w:val="TAL"/>
              <w:rPr>
                <w:sz w:val="16"/>
              </w:rPr>
            </w:pPr>
            <w:r w:rsidRPr="00AD6142">
              <w:rPr>
                <w:sz w:val="16"/>
              </w:rPr>
              <w:t>Correction to FR2 PMI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R4-2014053</w:t>
            </w:r>
          </w:p>
        </w:tc>
        <w:tc>
          <w:tcPr>
            <w:tcW w:w="0" w:type="auto"/>
            <w:shd w:val="clear" w:color="auto" w:fill="auto"/>
          </w:tcPr>
          <w:p w:rsidR="00F602A1" w:rsidRPr="00AD6142" w:rsidRDefault="00F602A1" w:rsidP="002C2C00">
            <w:pPr>
              <w:pStyle w:val="TAL"/>
              <w:rPr>
                <w:sz w:val="16"/>
              </w:rPr>
            </w:pPr>
            <w:r w:rsidRPr="00AD6142">
              <w:rPr>
                <w:sz w:val="16"/>
              </w:rPr>
              <w:t>Correction to FR2 PMI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R4-2014054</w:t>
            </w:r>
          </w:p>
        </w:tc>
        <w:tc>
          <w:tcPr>
            <w:tcW w:w="0" w:type="auto"/>
            <w:shd w:val="clear" w:color="auto" w:fill="auto"/>
          </w:tcPr>
          <w:p w:rsidR="00F602A1" w:rsidRPr="00AD6142" w:rsidRDefault="00F602A1" w:rsidP="002C2C00">
            <w:pPr>
              <w:pStyle w:val="TAL"/>
              <w:rPr>
                <w:sz w:val="16"/>
              </w:rPr>
            </w:pPr>
            <w:r w:rsidRPr="00AD6142">
              <w:rPr>
                <w:sz w:val="16"/>
              </w:rPr>
              <w:t>EESS protection related requirements for FR2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R4-2014055</w:t>
            </w:r>
          </w:p>
        </w:tc>
        <w:tc>
          <w:tcPr>
            <w:tcW w:w="0" w:type="auto"/>
            <w:shd w:val="clear" w:color="auto" w:fill="auto"/>
          </w:tcPr>
          <w:p w:rsidR="00F602A1" w:rsidRPr="00AD6142" w:rsidRDefault="00F602A1" w:rsidP="002C2C00">
            <w:pPr>
              <w:pStyle w:val="TAL"/>
              <w:rPr>
                <w:sz w:val="16"/>
              </w:rPr>
            </w:pPr>
            <w:r w:rsidRPr="00AD6142">
              <w:rPr>
                <w:sz w:val="16"/>
              </w:rPr>
              <w:t xml:space="preserve">EESS protection related requirements for FR2 bands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R4-2014056</w:t>
            </w:r>
          </w:p>
        </w:tc>
        <w:tc>
          <w:tcPr>
            <w:tcW w:w="0" w:type="auto"/>
            <w:shd w:val="clear" w:color="auto" w:fill="auto"/>
          </w:tcPr>
          <w:p w:rsidR="00F602A1" w:rsidRPr="00AD6142" w:rsidRDefault="00F602A1" w:rsidP="002C2C00">
            <w:pPr>
              <w:pStyle w:val="TAL"/>
              <w:rPr>
                <w:sz w:val="16"/>
              </w:rPr>
            </w:pPr>
            <w:r w:rsidRPr="00AD6142">
              <w:rPr>
                <w:sz w:val="16"/>
              </w:rPr>
              <w:t>TP for TR 37.717-21-11: DC_7-32_n78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R4-2014057</w:t>
            </w:r>
          </w:p>
        </w:tc>
        <w:tc>
          <w:tcPr>
            <w:tcW w:w="0" w:type="auto"/>
            <w:shd w:val="clear" w:color="auto" w:fill="auto"/>
          </w:tcPr>
          <w:p w:rsidR="00F602A1" w:rsidRPr="00AD6142" w:rsidRDefault="00F602A1" w:rsidP="002C2C00">
            <w:pPr>
              <w:pStyle w:val="TAL"/>
              <w:rPr>
                <w:sz w:val="16"/>
              </w:rPr>
            </w:pPr>
            <w:r w:rsidRPr="00AD6142">
              <w:rPr>
                <w:sz w:val="16"/>
              </w:rPr>
              <w:t>TP for TR 37.717-21-11: DC_7-32_n1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R4-2014058</w:t>
            </w:r>
          </w:p>
        </w:tc>
        <w:tc>
          <w:tcPr>
            <w:tcW w:w="0" w:type="auto"/>
            <w:shd w:val="clear" w:color="auto" w:fill="auto"/>
          </w:tcPr>
          <w:p w:rsidR="00F602A1" w:rsidRPr="00AD6142" w:rsidRDefault="00F602A1" w:rsidP="002C2C00">
            <w:pPr>
              <w:pStyle w:val="TAL"/>
              <w:rPr>
                <w:sz w:val="16"/>
              </w:rPr>
            </w:pPr>
            <w:r w:rsidRPr="00AD6142">
              <w:rPr>
                <w:sz w:val="16"/>
              </w:rPr>
              <w:t>TP for TR 37.717-21-11: DC_20-32_n1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R4-2014059</w:t>
            </w:r>
          </w:p>
        </w:tc>
        <w:tc>
          <w:tcPr>
            <w:tcW w:w="0" w:type="auto"/>
            <w:shd w:val="clear" w:color="auto" w:fill="auto"/>
          </w:tcPr>
          <w:p w:rsidR="00F602A1" w:rsidRPr="00AD6142" w:rsidRDefault="00F602A1" w:rsidP="002C2C00">
            <w:pPr>
              <w:pStyle w:val="TAL"/>
              <w:rPr>
                <w:sz w:val="16"/>
              </w:rPr>
            </w:pPr>
            <w:r w:rsidRPr="00AD6142">
              <w:rPr>
                <w:sz w:val="16"/>
              </w:rPr>
              <w:t>TP for TR 37.717-31-11: DC_1-7-32_n78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R4-2014060</w:t>
            </w:r>
          </w:p>
        </w:tc>
        <w:tc>
          <w:tcPr>
            <w:tcW w:w="0" w:type="auto"/>
            <w:shd w:val="clear" w:color="auto" w:fill="auto"/>
          </w:tcPr>
          <w:p w:rsidR="00F602A1" w:rsidRPr="00AD6142" w:rsidRDefault="00F602A1" w:rsidP="002C2C00">
            <w:pPr>
              <w:pStyle w:val="TAL"/>
              <w:rPr>
                <w:sz w:val="16"/>
              </w:rPr>
            </w:pPr>
            <w:r w:rsidRPr="00AD6142">
              <w:rPr>
                <w:sz w:val="16"/>
              </w:rPr>
              <w:t>TP for TR 37.717-31-11: DC_1-20-32_n28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R4-2014061</w:t>
            </w:r>
          </w:p>
        </w:tc>
        <w:tc>
          <w:tcPr>
            <w:tcW w:w="0" w:type="auto"/>
            <w:shd w:val="clear" w:color="auto" w:fill="auto"/>
          </w:tcPr>
          <w:p w:rsidR="00F602A1" w:rsidRPr="00AD6142" w:rsidRDefault="00F602A1" w:rsidP="002C2C00">
            <w:pPr>
              <w:pStyle w:val="TAL"/>
              <w:rPr>
                <w:sz w:val="16"/>
              </w:rPr>
            </w:pPr>
            <w:r w:rsidRPr="00AD6142">
              <w:rPr>
                <w:sz w:val="16"/>
              </w:rPr>
              <w:t>TP for TR 37.717-31-11: DC_1-20-32_n78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R4-2014062</w:t>
            </w:r>
          </w:p>
        </w:tc>
        <w:tc>
          <w:tcPr>
            <w:tcW w:w="0" w:type="auto"/>
            <w:shd w:val="clear" w:color="auto" w:fill="auto"/>
          </w:tcPr>
          <w:p w:rsidR="00F602A1" w:rsidRPr="00AD6142" w:rsidRDefault="00F602A1" w:rsidP="002C2C00">
            <w:pPr>
              <w:pStyle w:val="TAL"/>
              <w:rPr>
                <w:sz w:val="16"/>
              </w:rPr>
            </w:pPr>
            <w:r w:rsidRPr="00AD6142">
              <w:rPr>
                <w:sz w:val="16"/>
              </w:rPr>
              <w:t>TP for TR 37.717-31-11: DC_3-7-32_n78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R4-2014063</w:t>
            </w:r>
          </w:p>
        </w:tc>
        <w:tc>
          <w:tcPr>
            <w:tcW w:w="0" w:type="auto"/>
            <w:shd w:val="clear" w:color="auto" w:fill="auto"/>
          </w:tcPr>
          <w:p w:rsidR="00F602A1" w:rsidRPr="00AD6142" w:rsidRDefault="00F602A1" w:rsidP="002C2C00">
            <w:pPr>
              <w:pStyle w:val="TAL"/>
              <w:rPr>
                <w:sz w:val="16"/>
              </w:rPr>
            </w:pPr>
            <w:r w:rsidRPr="00AD6142">
              <w:rPr>
                <w:sz w:val="16"/>
              </w:rPr>
              <w:t>TP for TR 37.717-31-11: DC_3-20-32_n78</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R4-2014064</w:t>
            </w:r>
          </w:p>
        </w:tc>
        <w:tc>
          <w:tcPr>
            <w:tcW w:w="0" w:type="auto"/>
            <w:shd w:val="clear" w:color="auto" w:fill="auto"/>
          </w:tcPr>
          <w:p w:rsidR="00F602A1" w:rsidRPr="00AD6142" w:rsidRDefault="00F602A1" w:rsidP="002C2C00">
            <w:pPr>
              <w:pStyle w:val="TAL"/>
              <w:rPr>
                <w:sz w:val="16"/>
              </w:rPr>
            </w:pPr>
            <w:r w:rsidRPr="00AD6142">
              <w:rPr>
                <w:sz w:val="16"/>
              </w:rPr>
              <w:t>TP for TR 37.717-31-11: DC_7-20-32_n1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R4-2014065</w:t>
            </w:r>
          </w:p>
        </w:tc>
        <w:tc>
          <w:tcPr>
            <w:tcW w:w="0" w:type="auto"/>
            <w:shd w:val="clear" w:color="auto" w:fill="auto"/>
          </w:tcPr>
          <w:p w:rsidR="00F602A1" w:rsidRPr="00AD6142" w:rsidRDefault="00F602A1" w:rsidP="002C2C00">
            <w:pPr>
              <w:pStyle w:val="TAL"/>
              <w:rPr>
                <w:sz w:val="16"/>
              </w:rPr>
            </w:pPr>
            <w:r w:rsidRPr="00AD6142">
              <w:rPr>
                <w:sz w:val="16"/>
              </w:rPr>
              <w:t>TP for TR 36.717-04-01: CA_1-3-8-41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R4-2014066</w:t>
            </w:r>
          </w:p>
        </w:tc>
        <w:tc>
          <w:tcPr>
            <w:tcW w:w="0" w:type="auto"/>
            <w:shd w:val="clear" w:color="auto" w:fill="auto"/>
          </w:tcPr>
          <w:p w:rsidR="00F602A1" w:rsidRPr="00AD6142" w:rsidRDefault="00F602A1" w:rsidP="002C2C00">
            <w:pPr>
              <w:pStyle w:val="TAL"/>
              <w:rPr>
                <w:sz w:val="16"/>
              </w:rPr>
            </w:pPr>
            <w:r w:rsidRPr="00AD6142">
              <w:rPr>
                <w:sz w:val="16"/>
              </w:rPr>
              <w:t>On the status of NTN in 3GPP</w:t>
            </w:r>
          </w:p>
        </w:tc>
        <w:tc>
          <w:tcPr>
            <w:tcW w:w="0" w:type="auto"/>
            <w:shd w:val="clear" w:color="auto" w:fill="auto"/>
          </w:tcPr>
          <w:p w:rsidR="00F602A1" w:rsidRPr="00AD6142" w:rsidRDefault="00F602A1" w:rsidP="002C2C00">
            <w:pPr>
              <w:pStyle w:val="TAL"/>
              <w:rPr>
                <w:sz w:val="16"/>
              </w:rPr>
            </w:pPr>
            <w:r w:rsidRPr="00AD6142">
              <w:rPr>
                <w:sz w:val="16"/>
              </w:rPr>
              <w:t>Fraunhofer HHI, Fraunhofer IIS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R4-2014067</w:t>
            </w:r>
          </w:p>
        </w:tc>
        <w:tc>
          <w:tcPr>
            <w:tcW w:w="0" w:type="auto"/>
            <w:shd w:val="clear" w:color="auto" w:fill="auto"/>
          </w:tcPr>
          <w:p w:rsidR="00F602A1" w:rsidRPr="00AD6142" w:rsidRDefault="00F602A1" w:rsidP="002C2C00">
            <w:pPr>
              <w:pStyle w:val="TAL"/>
              <w:rPr>
                <w:sz w:val="16"/>
              </w:rPr>
            </w:pPr>
            <w:r w:rsidRPr="00AD6142">
              <w:rPr>
                <w:sz w:val="16"/>
              </w:rPr>
              <w:t>TP for TR 36.717-03-01: CA_1-8-41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R4-2014068</w:t>
            </w:r>
          </w:p>
        </w:tc>
        <w:tc>
          <w:tcPr>
            <w:tcW w:w="0" w:type="auto"/>
            <w:shd w:val="clear" w:color="auto" w:fill="auto"/>
          </w:tcPr>
          <w:p w:rsidR="00F602A1" w:rsidRPr="00AD6142" w:rsidRDefault="00F602A1" w:rsidP="002C2C00">
            <w:pPr>
              <w:pStyle w:val="TAL"/>
              <w:rPr>
                <w:sz w:val="16"/>
              </w:rPr>
            </w:pPr>
            <w:r w:rsidRPr="00AD6142">
              <w:rPr>
                <w:sz w:val="16"/>
              </w:rPr>
              <w:t>TP for TR 36.717-03-01: CA_1-40-41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R4-2014069</w:t>
            </w:r>
          </w:p>
        </w:tc>
        <w:tc>
          <w:tcPr>
            <w:tcW w:w="0" w:type="auto"/>
            <w:shd w:val="clear" w:color="auto" w:fill="auto"/>
          </w:tcPr>
          <w:p w:rsidR="00F602A1" w:rsidRPr="00AD6142" w:rsidRDefault="00F602A1" w:rsidP="002C2C00">
            <w:pPr>
              <w:pStyle w:val="TAL"/>
              <w:rPr>
                <w:sz w:val="16"/>
              </w:rPr>
            </w:pPr>
            <w:r w:rsidRPr="00AD6142">
              <w:rPr>
                <w:sz w:val="16"/>
              </w:rPr>
              <w:t>TP for TR 36.717-03-01: CA_8-40-41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R4-2014070</w:t>
            </w:r>
          </w:p>
        </w:tc>
        <w:tc>
          <w:tcPr>
            <w:tcW w:w="0" w:type="auto"/>
            <w:shd w:val="clear" w:color="auto" w:fill="auto"/>
          </w:tcPr>
          <w:p w:rsidR="00F602A1" w:rsidRPr="00AD6142" w:rsidRDefault="00F602A1" w:rsidP="002C2C00">
            <w:pPr>
              <w:pStyle w:val="TAL"/>
              <w:rPr>
                <w:sz w:val="16"/>
              </w:rPr>
            </w:pPr>
            <w:r w:rsidRPr="00AD6142">
              <w:rPr>
                <w:sz w:val="16"/>
              </w:rPr>
              <w:t>TP to TR 37.717-11-11: DC_18A_n28A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R4-2014071</w:t>
            </w:r>
          </w:p>
        </w:tc>
        <w:tc>
          <w:tcPr>
            <w:tcW w:w="0" w:type="auto"/>
            <w:shd w:val="clear" w:color="auto" w:fill="auto"/>
          </w:tcPr>
          <w:p w:rsidR="00F602A1" w:rsidRPr="00AD6142" w:rsidRDefault="00F602A1" w:rsidP="002C2C00">
            <w:pPr>
              <w:pStyle w:val="TAL"/>
              <w:rPr>
                <w:sz w:val="16"/>
              </w:rPr>
            </w:pPr>
            <w:r w:rsidRPr="00AD6142">
              <w:rPr>
                <w:sz w:val="16"/>
              </w:rPr>
              <w:t>TP for TR 37.717-11-21 DC_1_n3-n41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R4-2014072</w:t>
            </w:r>
          </w:p>
        </w:tc>
        <w:tc>
          <w:tcPr>
            <w:tcW w:w="0" w:type="auto"/>
            <w:shd w:val="clear" w:color="auto" w:fill="auto"/>
          </w:tcPr>
          <w:p w:rsidR="00F602A1" w:rsidRPr="00AD6142" w:rsidRDefault="00F602A1" w:rsidP="002C2C00">
            <w:pPr>
              <w:pStyle w:val="TAL"/>
              <w:rPr>
                <w:sz w:val="16"/>
              </w:rPr>
            </w:pPr>
            <w:r w:rsidRPr="00AD6142">
              <w:rPr>
                <w:sz w:val="16"/>
              </w:rPr>
              <w:t>TP for TR 37.717-11-21 DC_1_n3-n77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R4-2014073</w:t>
            </w:r>
          </w:p>
        </w:tc>
        <w:tc>
          <w:tcPr>
            <w:tcW w:w="0" w:type="auto"/>
            <w:shd w:val="clear" w:color="auto" w:fill="auto"/>
          </w:tcPr>
          <w:p w:rsidR="00F602A1" w:rsidRPr="00AD6142" w:rsidRDefault="00F602A1" w:rsidP="002C2C00">
            <w:pPr>
              <w:pStyle w:val="TAL"/>
              <w:rPr>
                <w:sz w:val="16"/>
              </w:rPr>
            </w:pPr>
            <w:r w:rsidRPr="00AD6142">
              <w:rPr>
                <w:sz w:val="16"/>
              </w:rPr>
              <w:t>TP for TR 37.717-11-21 DC_1_n41-n77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R4-2014074</w:t>
            </w:r>
          </w:p>
        </w:tc>
        <w:tc>
          <w:tcPr>
            <w:tcW w:w="0" w:type="auto"/>
            <w:shd w:val="clear" w:color="auto" w:fill="auto"/>
          </w:tcPr>
          <w:p w:rsidR="00F602A1" w:rsidRPr="00AD6142" w:rsidRDefault="00F602A1" w:rsidP="002C2C00">
            <w:pPr>
              <w:pStyle w:val="TAL"/>
              <w:rPr>
                <w:sz w:val="16"/>
              </w:rPr>
            </w:pPr>
            <w:r w:rsidRPr="00AD6142">
              <w:rPr>
                <w:sz w:val="16"/>
              </w:rPr>
              <w:t>TP for TR 37.717-11-21 DC_1-3_n3-n41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R4-2014075</w:t>
            </w:r>
          </w:p>
        </w:tc>
        <w:tc>
          <w:tcPr>
            <w:tcW w:w="0" w:type="auto"/>
            <w:shd w:val="clear" w:color="auto" w:fill="auto"/>
          </w:tcPr>
          <w:p w:rsidR="00F602A1" w:rsidRPr="00AD6142" w:rsidRDefault="00F602A1" w:rsidP="002C2C00">
            <w:pPr>
              <w:pStyle w:val="TAL"/>
              <w:rPr>
                <w:sz w:val="16"/>
              </w:rPr>
            </w:pPr>
            <w:r w:rsidRPr="00AD6142">
              <w:rPr>
                <w:sz w:val="16"/>
              </w:rPr>
              <w:t>TP for TR 37.717-11-21 DC_1-3_n3-n77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R4-2014076</w:t>
            </w:r>
          </w:p>
        </w:tc>
        <w:tc>
          <w:tcPr>
            <w:tcW w:w="0" w:type="auto"/>
            <w:shd w:val="clear" w:color="auto" w:fill="auto"/>
          </w:tcPr>
          <w:p w:rsidR="00F602A1" w:rsidRPr="00AD6142" w:rsidRDefault="00F602A1" w:rsidP="002C2C00">
            <w:pPr>
              <w:pStyle w:val="TAL"/>
              <w:rPr>
                <w:sz w:val="16"/>
              </w:rPr>
            </w:pPr>
            <w:r w:rsidRPr="00AD6142">
              <w:rPr>
                <w:sz w:val="16"/>
              </w:rPr>
              <w:t>TP for TR 37.717-11-21 DC_1-3_n3-n78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R4-2014077</w:t>
            </w:r>
          </w:p>
        </w:tc>
        <w:tc>
          <w:tcPr>
            <w:tcW w:w="0" w:type="auto"/>
            <w:shd w:val="clear" w:color="auto" w:fill="auto"/>
          </w:tcPr>
          <w:p w:rsidR="00F602A1" w:rsidRPr="00AD6142" w:rsidRDefault="00F602A1" w:rsidP="002C2C00">
            <w:pPr>
              <w:pStyle w:val="TAL"/>
              <w:rPr>
                <w:sz w:val="16"/>
              </w:rPr>
            </w:pPr>
            <w:r w:rsidRPr="00AD6142">
              <w:rPr>
                <w:sz w:val="16"/>
              </w:rPr>
              <w:t>TP for TR 37.717-11-21 DC_1-3_n41-n77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R4-2014078</w:t>
            </w:r>
          </w:p>
        </w:tc>
        <w:tc>
          <w:tcPr>
            <w:tcW w:w="0" w:type="auto"/>
            <w:shd w:val="clear" w:color="auto" w:fill="auto"/>
          </w:tcPr>
          <w:p w:rsidR="00F602A1" w:rsidRPr="00AD6142" w:rsidRDefault="00F602A1" w:rsidP="002C2C00">
            <w:pPr>
              <w:pStyle w:val="TAL"/>
              <w:rPr>
                <w:sz w:val="16"/>
              </w:rPr>
            </w:pPr>
            <w:r w:rsidRPr="00AD6142">
              <w:rPr>
                <w:sz w:val="16"/>
              </w:rPr>
              <w:t>TP for TR 37.717-11-21 DC_1-3-18_n3-n77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R4-2014079</w:t>
            </w:r>
          </w:p>
        </w:tc>
        <w:tc>
          <w:tcPr>
            <w:tcW w:w="0" w:type="auto"/>
            <w:shd w:val="clear" w:color="auto" w:fill="auto"/>
          </w:tcPr>
          <w:p w:rsidR="00F602A1" w:rsidRPr="00AD6142" w:rsidRDefault="00F602A1" w:rsidP="002C2C00">
            <w:pPr>
              <w:pStyle w:val="TAL"/>
              <w:rPr>
                <w:sz w:val="16"/>
              </w:rPr>
            </w:pPr>
            <w:r w:rsidRPr="00AD6142">
              <w:rPr>
                <w:sz w:val="16"/>
              </w:rPr>
              <w:t>TP for TR 37.717-11-21 DC_1-3-18_n3-n78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R4-2014080</w:t>
            </w:r>
          </w:p>
        </w:tc>
        <w:tc>
          <w:tcPr>
            <w:tcW w:w="0" w:type="auto"/>
            <w:shd w:val="clear" w:color="auto" w:fill="auto"/>
          </w:tcPr>
          <w:p w:rsidR="00F602A1" w:rsidRPr="00AD6142" w:rsidRDefault="00F602A1" w:rsidP="002C2C00">
            <w:pPr>
              <w:pStyle w:val="TAL"/>
              <w:rPr>
                <w:sz w:val="16"/>
              </w:rPr>
            </w:pPr>
            <w:r w:rsidRPr="00AD6142">
              <w:rPr>
                <w:sz w:val="16"/>
              </w:rPr>
              <w:t>TP for TR 37.717-11-21 DC_1-3-41_n3-n41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R4-2014081</w:t>
            </w:r>
          </w:p>
        </w:tc>
        <w:tc>
          <w:tcPr>
            <w:tcW w:w="0" w:type="auto"/>
            <w:shd w:val="clear" w:color="auto" w:fill="auto"/>
          </w:tcPr>
          <w:p w:rsidR="00F602A1" w:rsidRPr="00AD6142" w:rsidRDefault="00F602A1" w:rsidP="002C2C00">
            <w:pPr>
              <w:pStyle w:val="TAL"/>
              <w:rPr>
                <w:sz w:val="16"/>
              </w:rPr>
            </w:pPr>
            <w:r w:rsidRPr="00AD6142">
              <w:rPr>
                <w:sz w:val="16"/>
              </w:rPr>
              <w:t>TP for TR 37.717-11-21 DC_1-3-41_n3-n77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R4-2014082</w:t>
            </w:r>
          </w:p>
        </w:tc>
        <w:tc>
          <w:tcPr>
            <w:tcW w:w="0" w:type="auto"/>
            <w:shd w:val="clear" w:color="auto" w:fill="auto"/>
          </w:tcPr>
          <w:p w:rsidR="00F602A1" w:rsidRPr="00AD6142" w:rsidRDefault="00F602A1" w:rsidP="002C2C00">
            <w:pPr>
              <w:pStyle w:val="TAL"/>
              <w:rPr>
                <w:sz w:val="16"/>
              </w:rPr>
            </w:pPr>
            <w:r w:rsidRPr="00AD6142">
              <w:rPr>
                <w:sz w:val="16"/>
              </w:rPr>
              <w:t>TP for TR 37.717-11-21 DC_1-3-41_n3-n78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R4-2014083</w:t>
            </w:r>
          </w:p>
        </w:tc>
        <w:tc>
          <w:tcPr>
            <w:tcW w:w="0" w:type="auto"/>
            <w:shd w:val="clear" w:color="auto" w:fill="auto"/>
          </w:tcPr>
          <w:p w:rsidR="00F602A1" w:rsidRPr="00AD6142" w:rsidRDefault="00F602A1" w:rsidP="002C2C00">
            <w:pPr>
              <w:pStyle w:val="TAL"/>
              <w:rPr>
                <w:sz w:val="16"/>
              </w:rPr>
            </w:pPr>
            <w:r w:rsidRPr="00AD6142">
              <w:rPr>
                <w:sz w:val="16"/>
              </w:rPr>
              <w:t>TP for TR 37.717-11-21 DC_1-3-41_n41-n77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R4-2014084</w:t>
            </w:r>
          </w:p>
        </w:tc>
        <w:tc>
          <w:tcPr>
            <w:tcW w:w="0" w:type="auto"/>
            <w:shd w:val="clear" w:color="auto" w:fill="auto"/>
          </w:tcPr>
          <w:p w:rsidR="00F602A1" w:rsidRPr="00AD6142" w:rsidRDefault="00F602A1" w:rsidP="002C2C00">
            <w:pPr>
              <w:pStyle w:val="TAL"/>
              <w:rPr>
                <w:sz w:val="16"/>
              </w:rPr>
            </w:pPr>
            <w:r w:rsidRPr="00AD6142">
              <w:rPr>
                <w:sz w:val="16"/>
              </w:rPr>
              <w:t>TP for TR 37.717-11-21 DC_1-3-41_n41-n78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R4-2014085</w:t>
            </w:r>
          </w:p>
        </w:tc>
        <w:tc>
          <w:tcPr>
            <w:tcW w:w="0" w:type="auto"/>
            <w:shd w:val="clear" w:color="auto" w:fill="auto"/>
          </w:tcPr>
          <w:p w:rsidR="00F602A1" w:rsidRPr="00AD6142" w:rsidRDefault="00F602A1" w:rsidP="002C2C00">
            <w:pPr>
              <w:pStyle w:val="TAL"/>
              <w:rPr>
                <w:sz w:val="16"/>
              </w:rPr>
            </w:pPr>
            <w:r w:rsidRPr="00AD6142">
              <w:rPr>
                <w:sz w:val="16"/>
              </w:rPr>
              <w:t>TP for TR 37.717-11-21 DC_1-18_n3-n77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R4-2014086</w:t>
            </w:r>
          </w:p>
        </w:tc>
        <w:tc>
          <w:tcPr>
            <w:tcW w:w="0" w:type="auto"/>
            <w:shd w:val="clear" w:color="auto" w:fill="auto"/>
          </w:tcPr>
          <w:p w:rsidR="00F602A1" w:rsidRPr="00AD6142" w:rsidRDefault="00F602A1" w:rsidP="002C2C00">
            <w:pPr>
              <w:pStyle w:val="TAL"/>
              <w:rPr>
                <w:sz w:val="16"/>
              </w:rPr>
            </w:pPr>
            <w:r w:rsidRPr="00AD6142">
              <w:rPr>
                <w:sz w:val="16"/>
              </w:rPr>
              <w:t>TP for TR 37.717-11-21 DC_1-41_n3-n41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R4-2014087</w:t>
            </w:r>
          </w:p>
        </w:tc>
        <w:tc>
          <w:tcPr>
            <w:tcW w:w="0" w:type="auto"/>
            <w:shd w:val="clear" w:color="auto" w:fill="auto"/>
          </w:tcPr>
          <w:p w:rsidR="00F602A1" w:rsidRPr="00AD6142" w:rsidRDefault="00F602A1" w:rsidP="002C2C00">
            <w:pPr>
              <w:pStyle w:val="TAL"/>
              <w:rPr>
                <w:sz w:val="16"/>
              </w:rPr>
            </w:pPr>
            <w:r w:rsidRPr="00AD6142">
              <w:rPr>
                <w:sz w:val="16"/>
              </w:rPr>
              <w:t>TP for TR 37.717-11-21 DC_1-41_n3-n77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R4-2014088</w:t>
            </w:r>
          </w:p>
        </w:tc>
        <w:tc>
          <w:tcPr>
            <w:tcW w:w="0" w:type="auto"/>
            <w:shd w:val="clear" w:color="auto" w:fill="auto"/>
          </w:tcPr>
          <w:p w:rsidR="00F602A1" w:rsidRPr="00AD6142" w:rsidRDefault="00F602A1" w:rsidP="002C2C00">
            <w:pPr>
              <w:pStyle w:val="TAL"/>
              <w:rPr>
                <w:sz w:val="16"/>
              </w:rPr>
            </w:pPr>
            <w:r w:rsidRPr="00AD6142">
              <w:rPr>
                <w:sz w:val="16"/>
              </w:rPr>
              <w:t>TP for TR 37.717-11-21 DC_1-41_n3-n78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R4-2014089</w:t>
            </w:r>
          </w:p>
        </w:tc>
        <w:tc>
          <w:tcPr>
            <w:tcW w:w="0" w:type="auto"/>
            <w:shd w:val="clear" w:color="auto" w:fill="auto"/>
          </w:tcPr>
          <w:p w:rsidR="00F602A1" w:rsidRPr="00AD6142" w:rsidRDefault="00F602A1" w:rsidP="002C2C00">
            <w:pPr>
              <w:pStyle w:val="TAL"/>
              <w:rPr>
                <w:sz w:val="16"/>
              </w:rPr>
            </w:pPr>
            <w:r w:rsidRPr="00AD6142">
              <w:rPr>
                <w:sz w:val="16"/>
              </w:rPr>
              <w:t>TP for TR 37.717-11-21 DC_1-41_n41-n77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R4-2014090</w:t>
            </w:r>
          </w:p>
        </w:tc>
        <w:tc>
          <w:tcPr>
            <w:tcW w:w="0" w:type="auto"/>
            <w:shd w:val="clear" w:color="auto" w:fill="auto"/>
          </w:tcPr>
          <w:p w:rsidR="00F602A1" w:rsidRPr="00AD6142" w:rsidRDefault="00F602A1" w:rsidP="002C2C00">
            <w:pPr>
              <w:pStyle w:val="TAL"/>
              <w:rPr>
                <w:sz w:val="16"/>
              </w:rPr>
            </w:pPr>
            <w:r w:rsidRPr="00AD6142">
              <w:rPr>
                <w:sz w:val="16"/>
              </w:rPr>
              <w:t>TP for TR 37.717-11-21 DC_1-41_n41-n78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R4-2014091</w:t>
            </w:r>
          </w:p>
        </w:tc>
        <w:tc>
          <w:tcPr>
            <w:tcW w:w="0" w:type="auto"/>
            <w:shd w:val="clear" w:color="auto" w:fill="auto"/>
          </w:tcPr>
          <w:p w:rsidR="00F602A1" w:rsidRPr="00AD6142" w:rsidRDefault="00F602A1" w:rsidP="002C2C00">
            <w:pPr>
              <w:pStyle w:val="TAL"/>
              <w:rPr>
                <w:sz w:val="16"/>
              </w:rPr>
            </w:pPr>
            <w:r w:rsidRPr="00AD6142">
              <w:rPr>
                <w:sz w:val="16"/>
              </w:rPr>
              <w:t>TP for TR 37.717-11-21 DC_3_n3-n41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R4-2014092</w:t>
            </w:r>
          </w:p>
        </w:tc>
        <w:tc>
          <w:tcPr>
            <w:tcW w:w="0" w:type="auto"/>
            <w:shd w:val="clear" w:color="auto" w:fill="auto"/>
          </w:tcPr>
          <w:p w:rsidR="00F602A1" w:rsidRPr="00AD6142" w:rsidRDefault="00F602A1" w:rsidP="002C2C00">
            <w:pPr>
              <w:pStyle w:val="TAL"/>
              <w:rPr>
                <w:sz w:val="16"/>
              </w:rPr>
            </w:pPr>
            <w:r w:rsidRPr="00AD6142">
              <w:rPr>
                <w:sz w:val="16"/>
              </w:rPr>
              <w:t>TP for TR 37.717-11-21 DC_3_n41-n77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R4-2014093</w:t>
            </w:r>
          </w:p>
        </w:tc>
        <w:tc>
          <w:tcPr>
            <w:tcW w:w="0" w:type="auto"/>
            <w:shd w:val="clear" w:color="auto" w:fill="auto"/>
          </w:tcPr>
          <w:p w:rsidR="00F602A1" w:rsidRPr="00AD6142" w:rsidRDefault="00F602A1" w:rsidP="002C2C00">
            <w:pPr>
              <w:pStyle w:val="TAL"/>
              <w:rPr>
                <w:sz w:val="16"/>
              </w:rPr>
            </w:pPr>
            <w:r w:rsidRPr="00AD6142">
              <w:rPr>
                <w:sz w:val="16"/>
              </w:rPr>
              <w:t>TP for TR 37.717-11-21 DC_3-18_n3-n77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R4-2016707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R4-2014094</w:t>
            </w:r>
          </w:p>
        </w:tc>
        <w:tc>
          <w:tcPr>
            <w:tcW w:w="0" w:type="auto"/>
            <w:shd w:val="clear" w:color="auto" w:fill="auto"/>
          </w:tcPr>
          <w:p w:rsidR="00F602A1" w:rsidRPr="00AD6142" w:rsidRDefault="00F602A1" w:rsidP="002C2C00">
            <w:pPr>
              <w:pStyle w:val="TAL"/>
              <w:rPr>
                <w:sz w:val="16"/>
              </w:rPr>
            </w:pPr>
            <w:r w:rsidRPr="00AD6142">
              <w:rPr>
                <w:sz w:val="16"/>
              </w:rPr>
              <w:t>TP for TR 37.717-11-21 DC_3-18_n3-n78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R4-2014095</w:t>
            </w:r>
          </w:p>
        </w:tc>
        <w:tc>
          <w:tcPr>
            <w:tcW w:w="0" w:type="auto"/>
            <w:shd w:val="clear" w:color="auto" w:fill="auto"/>
          </w:tcPr>
          <w:p w:rsidR="00F602A1" w:rsidRPr="00AD6142" w:rsidRDefault="00F602A1" w:rsidP="002C2C00">
            <w:pPr>
              <w:pStyle w:val="TAL"/>
              <w:rPr>
                <w:sz w:val="16"/>
              </w:rPr>
            </w:pPr>
            <w:r w:rsidRPr="00AD6142">
              <w:rPr>
                <w:sz w:val="16"/>
              </w:rPr>
              <w:t>TP for TR 37.717-11-21 DC_3-41_n3-n41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R4-2014096</w:t>
            </w:r>
          </w:p>
        </w:tc>
        <w:tc>
          <w:tcPr>
            <w:tcW w:w="0" w:type="auto"/>
            <w:shd w:val="clear" w:color="auto" w:fill="auto"/>
          </w:tcPr>
          <w:p w:rsidR="00F602A1" w:rsidRPr="00AD6142" w:rsidRDefault="00F602A1" w:rsidP="002C2C00">
            <w:pPr>
              <w:pStyle w:val="TAL"/>
              <w:rPr>
                <w:sz w:val="16"/>
              </w:rPr>
            </w:pPr>
            <w:r w:rsidRPr="00AD6142">
              <w:rPr>
                <w:sz w:val="16"/>
              </w:rPr>
              <w:t>TP for TR 37.717-11-21 DC_3-41_n3-n77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R4-2014097</w:t>
            </w:r>
          </w:p>
        </w:tc>
        <w:tc>
          <w:tcPr>
            <w:tcW w:w="0" w:type="auto"/>
            <w:shd w:val="clear" w:color="auto" w:fill="auto"/>
          </w:tcPr>
          <w:p w:rsidR="00F602A1" w:rsidRPr="00AD6142" w:rsidRDefault="00F602A1" w:rsidP="002C2C00">
            <w:pPr>
              <w:pStyle w:val="TAL"/>
              <w:rPr>
                <w:sz w:val="16"/>
              </w:rPr>
            </w:pPr>
            <w:r w:rsidRPr="00AD6142">
              <w:rPr>
                <w:sz w:val="16"/>
              </w:rPr>
              <w:t>TP for TR 37.717-11-21 DC_3-41_n3-n78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R4-2014098</w:t>
            </w:r>
          </w:p>
        </w:tc>
        <w:tc>
          <w:tcPr>
            <w:tcW w:w="0" w:type="auto"/>
            <w:shd w:val="clear" w:color="auto" w:fill="auto"/>
          </w:tcPr>
          <w:p w:rsidR="00F602A1" w:rsidRPr="00AD6142" w:rsidRDefault="00F602A1" w:rsidP="002C2C00">
            <w:pPr>
              <w:pStyle w:val="TAL"/>
              <w:rPr>
                <w:sz w:val="16"/>
              </w:rPr>
            </w:pPr>
            <w:r w:rsidRPr="00AD6142">
              <w:rPr>
                <w:sz w:val="16"/>
              </w:rPr>
              <w:t>TP for TR 37.717-11-21 DC_3-41_n41-n77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R4-2014099</w:t>
            </w:r>
          </w:p>
        </w:tc>
        <w:tc>
          <w:tcPr>
            <w:tcW w:w="0" w:type="auto"/>
            <w:shd w:val="clear" w:color="auto" w:fill="auto"/>
          </w:tcPr>
          <w:p w:rsidR="00F602A1" w:rsidRPr="00AD6142" w:rsidRDefault="00F602A1" w:rsidP="002C2C00">
            <w:pPr>
              <w:pStyle w:val="TAL"/>
              <w:rPr>
                <w:sz w:val="16"/>
              </w:rPr>
            </w:pPr>
            <w:r w:rsidRPr="00AD6142">
              <w:rPr>
                <w:sz w:val="16"/>
              </w:rPr>
              <w:t>TP for TR 37.717-11-21 DC_3-41_n41-n78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R4-2014100</w:t>
            </w:r>
          </w:p>
        </w:tc>
        <w:tc>
          <w:tcPr>
            <w:tcW w:w="0" w:type="auto"/>
            <w:shd w:val="clear" w:color="auto" w:fill="auto"/>
          </w:tcPr>
          <w:p w:rsidR="00F602A1" w:rsidRPr="00AD6142" w:rsidRDefault="00F602A1" w:rsidP="002C2C00">
            <w:pPr>
              <w:pStyle w:val="TAL"/>
              <w:rPr>
                <w:sz w:val="16"/>
              </w:rPr>
            </w:pPr>
            <w:r w:rsidRPr="00AD6142">
              <w:rPr>
                <w:sz w:val="16"/>
              </w:rPr>
              <w:t>TP for TR 37.717-11-21 DC_41_n3-n41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R4-2014101</w:t>
            </w:r>
          </w:p>
        </w:tc>
        <w:tc>
          <w:tcPr>
            <w:tcW w:w="0" w:type="auto"/>
            <w:shd w:val="clear" w:color="auto" w:fill="auto"/>
          </w:tcPr>
          <w:p w:rsidR="00F602A1" w:rsidRPr="00AD6142" w:rsidRDefault="00F602A1" w:rsidP="002C2C00">
            <w:pPr>
              <w:pStyle w:val="TAL"/>
              <w:rPr>
                <w:sz w:val="16"/>
              </w:rPr>
            </w:pPr>
            <w:r w:rsidRPr="00AD6142">
              <w:rPr>
                <w:sz w:val="16"/>
              </w:rPr>
              <w:t>TP for TR 37.717-11-21 DC_41_n41-n77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R4-2014102</w:t>
            </w:r>
          </w:p>
        </w:tc>
        <w:tc>
          <w:tcPr>
            <w:tcW w:w="0" w:type="auto"/>
            <w:shd w:val="clear" w:color="auto" w:fill="auto"/>
          </w:tcPr>
          <w:p w:rsidR="00F602A1" w:rsidRPr="00AD6142" w:rsidRDefault="00F602A1" w:rsidP="002C2C00">
            <w:pPr>
              <w:pStyle w:val="TAL"/>
              <w:rPr>
                <w:sz w:val="16"/>
              </w:rPr>
            </w:pPr>
            <w:r w:rsidRPr="00AD6142">
              <w:rPr>
                <w:sz w:val="16"/>
              </w:rPr>
              <w:t>TP for TR 37.717-11-21 DC_41_n41-n78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R4-2014103</w:t>
            </w:r>
          </w:p>
        </w:tc>
        <w:tc>
          <w:tcPr>
            <w:tcW w:w="0" w:type="auto"/>
            <w:shd w:val="clear" w:color="auto" w:fill="auto"/>
          </w:tcPr>
          <w:p w:rsidR="00F602A1" w:rsidRPr="00AD6142" w:rsidRDefault="00F602A1" w:rsidP="002C2C00">
            <w:pPr>
              <w:pStyle w:val="TAL"/>
              <w:rPr>
                <w:sz w:val="16"/>
              </w:rPr>
            </w:pPr>
            <w:r w:rsidRPr="00AD6142">
              <w:rPr>
                <w:sz w:val="16"/>
              </w:rPr>
              <w:t>TP for TR 37.717-21-11 DC_1-3_n3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R4-2014104</w:t>
            </w:r>
          </w:p>
        </w:tc>
        <w:tc>
          <w:tcPr>
            <w:tcW w:w="0" w:type="auto"/>
            <w:shd w:val="clear" w:color="auto" w:fill="auto"/>
          </w:tcPr>
          <w:p w:rsidR="00F602A1" w:rsidRPr="00AD6142" w:rsidRDefault="00F602A1" w:rsidP="002C2C00">
            <w:pPr>
              <w:pStyle w:val="TAL"/>
              <w:rPr>
                <w:sz w:val="16"/>
              </w:rPr>
            </w:pPr>
            <w:r w:rsidRPr="00AD6142">
              <w:rPr>
                <w:sz w:val="16"/>
              </w:rPr>
              <w:t>TP for TR 37.717-21-11 DC_1-41_n3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R4-2014105</w:t>
            </w:r>
          </w:p>
        </w:tc>
        <w:tc>
          <w:tcPr>
            <w:tcW w:w="0" w:type="auto"/>
            <w:shd w:val="clear" w:color="auto" w:fill="auto"/>
          </w:tcPr>
          <w:p w:rsidR="00F602A1" w:rsidRPr="00AD6142" w:rsidRDefault="00F602A1" w:rsidP="002C2C00">
            <w:pPr>
              <w:pStyle w:val="TAL"/>
              <w:rPr>
                <w:sz w:val="16"/>
              </w:rPr>
            </w:pPr>
            <w:r w:rsidRPr="00AD6142">
              <w:rPr>
                <w:sz w:val="16"/>
              </w:rPr>
              <w:t>TP for TR 37.717-21-11 DC_3-18_n3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R4-2014106</w:t>
            </w:r>
          </w:p>
        </w:tc>
        <w:tc>
          <w:tcPr>
            <w:tcW w:w="0" w:type="auto"/>
            <w:shd w:val="clear" w:color="auto" w:fill="auto"/>
          </w:tcPr>
          <w:p w:rsidR="00F602A1" w:rsidRPr="00AD6142" w:rsidRDefault="00F602A1" w:rsidP="002C2C00">
            <w:pPr>
              <w:pStyle w:val="TAL"/>
              <w:rPr>
                <w:sz w:val="16"/>
              </w:rPr>
            </w:pPr>
            <w:r w:rsidRPr="00AD6142">
              <w:rPr>
                <w:sz w:val="16"/>
              </w:rPr>
              <w:t>TP for TR 37.717-21-11 DC_3-41_n3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R4-2014107</w:t>
            </w:r>
          </w:p>
        </w:tc>
        <w:tc>
          <w:tcPr>
            <w:tcW w:w="0" w:type="auto"/>
            <w:shd w:val="clear" w:color="auto" w:fill="auto"/>
          </w:tcPr>
          <w:p w:rsidR="00F602A1" w:rsidRPr="00AD6142" w:rsidRDefault="00F602A1" w:rsidP="002C2C00">
            <w:pPr>
              <w:pStyle w:val="TAL"/>
              <w:rPr>
                <w:sz w:val="16"/>
              </w:rPr>
            </w:pPr>
            <w:r w:rsidRPr="00AD6142">
              <w:rPr>
                <w:sz w:val="16"/>
              </w:rPr>
              <w:t>TP for TR 37.717-31-11 DC_1-3-18_n3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R4-2014108</w:t>
            </w:r>
          </w:p>
        </w:tc>
        <w:tc>
          <w:tcPr>
            <w:tcW w:w="0" w:type="auto"/>
            <w:shd w:val="clear" w:color="auto" w:fill="auto"/>
          </w:tcPr>
          <w:p w:rsidR="00F602A1" w:rsidRPr="00AD6142" w:rsidRDefault="00F602A1" w:rsidP="002C2C00">
            <w:pPr>
              <w:pStyle w:val="TAL"/>
              <w:rPr>
                <w:sz w:val="16"/>
              </w:rPr>
            </w:pPr>
            <w:r w:rsidRPr="00AD6142">
              <w:rPr>
                <w:sz w:val="16"/>
              </w:rPr>
              <w:t>TP for TR 37.717-31-11 DC_1-3-41_n3</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R4-2014109</w:t>
            </w:r>
          </w:p>
        </w:tc>
        <w:tc>
          <w:tcPr>
            <w:tcW w:w="0" w:type="auto"/>
            <w:shd w:val="clear" w:color="auto" w:fill="auto"/>
          </w:tcPr>
          <w:p w:rsidR="00F602A1" w:rsidRPr="00AD6142" w:rsidRDefault="00F602A1" w:rsidP="002C2C00">
            <w:pPr>
              <w:pStyle w:val="TAL"/>
              <w:rPr>
                <w:sz w:val="16"/>
              </w:rPr>
            </w:pPr>
            <w:r w:rsidRPr="00AD6142">
              <w:rPr>
                <w:sz w:val="16"/>
              </w:rPr>
              <w:t>TP for TR 37.717-31-11 DC_1-3-41_n41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R4-2014110</w:t>
            </w:r>
          </w:p>
        </w:tc>
        <w:tc>
          <w:tcPr>
            <w:tcW w:w="0" w:type="auto"/>
            <w:shd w:val="clear" w:color="auto" w:fill="auto"/>
          </w:tcPr>
          <w:p w:rsidR="00F602A1" w:rsidRPr="00AD6142" w:rsidRDefault="00F602A1" w:rsidP="002C2C00">
            <w:pPr>
              <w:pStyle w:val="TAL"/>
              <w:rPr>
                <w:sz w:val="16"/>
              </w:rPr>
            </w:pPr>
            <w:r w:rsidRPr="00AD6142">
              <w:rPr>
                <w:sz w:val="16"/>
              </w:rPr>
              <w:t>TP for TR 38.717-02-01 CA_n41-n77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R4-2014111</w:t>
            </w:r>
          </w:p>
        </w:tc>
        <w:tc>
          <w:tcPr>
            <w:tcW w:w="0" w:type="auto"/>
            <w:shd w:val="clear" w:color="auto" w:fill="auto"/>
          </w:tcPr>
          <w:p w:rsidR="00F602A1" w:rsidRPr="00AD6142" w:rsidRDefault="00F602A1" w:rsidP="002C2C00">
            <w:pPr>
              <w:pStyle w:val="TAL"/>
              <w:rPr>
                <w:sz w:val="16"/>
              </w:rPr>
            </w:pPr>
            <w:r w:rsidRPr="00AD6142">
              <w:rPr>
                <w:sz w:val="16"/>
              </w:rPr>
              <w:t>TP for TR 38.717-02-01 CA_n41-n78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R4-2014112</w:t>
            </w:r>
          </w:p>
        </w:tc>
        <w:tc>
          <w:tcPr>
            <w:tcW w:w="0" w:type="auto"/>
            <w:shd w:val="clear" w:color="auto" w:fill="auto"/>
          </w:tcPr>
          <w:p w:rsidR="00F602A1" w:rsidRPr="00AD6142" w:rsidRDefault="00F602A1" w:rsidP="002C2C00">
            <w:pPr>
              <w:pStyle w:val="TAL"/>
              <w:rPr>
                <w:sz w:val="16"/>
              </w:rPr>
            </w:pPr>
            <w:r w:rsidRPr="00AD6142">
              <w:rPr>
                <w:sz w:val="16"/>
              </w:rPr>
              <w:t>TP for TR 38.717-03-01 CA_n3-n41-n77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R4-2014113</w:t>
            </w:r>
          </w:p>
        </w:tc>
        <w:tc>
          <w:tcPr>
            <w:tcW w:w="0" w:type="auto"/>
            <w:shd w:val="clear" w:color="auto" w:fill="auto"/>
          </w:tcPr>
          <w:p w:rsidR="00F602A1" w:rsidRPr="00AD6142" w:rsidRDefault="00F602A1" w:rsidP="002C2C00">
            <w:pPr>
              <w:pStyle w:val="TAL"/>
              <w:rPr>
                <w:sz w:val="16"/>
              </w:rPr>
            </w:pPr>
            <w:r w:rsidRPr="00AD6142">
              <w:rPr>
                <w:sz w:val="16"/>
              </w:rPr>
              <w:t>TP for TR 38.717-03-01 CA_n3-n41-n78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R4-2014114</w:t>
            </w:r>
          </w:p>
        </w:tc>
        <w:tc>
          <w:tcPr>
            <w:tcW w:w="0" w:type="auto"/>
            <w:shd w:val="clear" w:color="auto" w:fill="auto"/>
          </w:tcPr>
          <w:p w:rsidR="00F602A1" w:rsidRPr="00AD6142" w:rsidRDefault="00F602A1" w:rsidP="002C2C00">
            <w:pPr>
              <w:pStyle w:val="TAL"/>
              <w:rPr>
                <w:sz w:val="16"/>
              </w:rPr>
            </w:pPr>
            <w:r w:rsidRPr="00AD6142">
              <w:rPr>
                <w:sz w:val="16"/>
              </w:rPr>
              <w:t>TP for TR 38.717-03-01 CA_n28-n41-n77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R4-2014115</w:t>
            </w:r>
          </w:p>
        </w:tc>
        <w:tc>
          <w:tcPr>
            <w:tcW w:w="0" w:type="auto"/>
            <w:shd w:val="clear" w:color="auto" w:fill="auto"/>
          </w:tcPr>
          <w:p w:rsidR="00F602A1" w:rsidRPr="00AD6142" w:rsidRDefault="00F602A1" w:rsidP="002C2C00">
            <w:pPr>
              <w:pStyle w:val="TAL"/>
              <w:rPr>
                <w:sz w:val="16"/>
              </w:rPr>
            </w:pPr>
            <w:r w:rsidRPr="00AD6142">
              <w:rPr>
                <w:sz w:val="16"/>
              </w:rPr>
              <w:t>TP for TR 38.717-03-01 CA_n28-n41-n78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R4-2014116</w:t>
            </w:r>
          </w:p>
        </w:tc>
        <w:tc>
          <w:tcPr>
            <w:tcW w:w="0" w:type="auto"/>
            <w:shd w:val="clear" w:color="auto" w:fill="auto"/>
          </w:tcPr>
          <w:p w:rsidR="00F602A1" w:rsidRPr="00AD6142" w:rsidRDefault="00F602A1" w:rsidP="002C2C00">
            <w:pPr>
              <w:pStyle w:val="TAL"/>
              <w:rPr>
                <w:sz w:val="16"/>
              </w:rPr>
            </w:pPr>
            <w:r w:rsidRPr="00AD6142">
              <w:rPr>
                <w:sz w:val="16"/>
              </w:rPr>
              <w:t>TP for TR 38.717-03-02 CA_n3-n28-n41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R4-2014117</w:t>
            </w:r>
          </w:p>
        </w:tc>
        <w:tc>
          <w:tcPr>
            <w:tcW w:w="0" w:type="auto"/>
            <w:shd w:val="clear" w:color="auto" w:fill="auto"/>
          </w:tcPr>
          <w:p w:rsidR="00F602A1" w:rsidRPr="00AD6142" w:rsidRDefault="00F602A1" w:rsidP="002C2C00">
            <w:pPr>
              <w:pStyle w:val="TAL"/>
              <w:rPr>
                <w:sz w:val="16"/>
              </w:rPr>
            </w:pPr>
            <w:r w:rsidRPr="00AD6142">
              <w:rPr>
                <w:sz w:val="16"/>
              </w:rPr>
              <w:t>TP for TR 38.717-03-02 CA_n3-n28-n78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R4-2014118</w:t>
            </w:r>
          </w:p>
        </w:tc>
        <w:tc>
          <w:tcPr>
            <w:tcW w:w="0" w:type="auto"/>
            <w:shd w:val="clear" w:color="auto" w:fill="auto"/>
          </w:tcPr>
          <w:p w:rsidR="00F602A1" w:rsidRPr="00AD6142" w:rsidRDefault="00F602A1" w:rsidP="002C2C00">
            <w:pPr>
              <w:pStyle w:val="TAL"/>
              <w:rPr>
                <w:sz w:val="16"/>
              </w:rPr>
            </w:pPr>
            <w:r w:rsidRPr="00AD6142">
              <w:rPr>
                <w:sz w:val="16"/>
              </w:rPr>
              <w:t>TP for TR 38.717-04-01 CA_n3-n28-n41-n77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R4-2014119</w:t>
            </w:r>
          </w:p>
        </w:tc>
        <w:tc>
          <w:tcPr>
            <w:tcW w:w="0" w:type="auto"/>
            <w:shd w:val="clear" w:color="auto" w:fill="auto"/>
          </w:tcPr>
          <w:p w:rsidR="00F602A1" w:rsidRPr="00AD6142" w:rsidRDefault="00F602A1" w:rsidP="002C2C00">
            <w:pPr>
              <w:pStyle w:val="TAL"/>
              <w:rPr>
                <w:sz w:val="16"/>
              </w:rPr>
            </w:pPr>
            <w:r w:rsidRPr="00AD6142">
              <w:rPr>
                <w:sz w:val="16"/>
              </w:rPr>
              <w:t>TP for TR 38.717-04-02 CA_n3-n28-n41-n77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R4-2014120</w:t>
            </w:r>
          </w:p>
        </w:tc>
        <w:tc>
          <w:tcPr>
            <w:tcW w:w="0" w:type="auto"/>
            <w:shd w:val="clear" w:color="auto" w:fill="auto"/>
          </w:tcPr>
          <w:p w:rsidR="00F602A1" w:rsidRPr="00AD6142" w:rsidRDefault="00F602A1" w:rsidP="002C2C00">
            <w:pPr>
              <w:pStyle w:val="TAL"/>
              <w:rPr>
                <w:sz w:val="16"/>
              </w:rPr>
            </w:pPr>
            <w:r w:rsidRPr="00AD6142">
              <w:rPr>
                <w:sz w:val="16"/>
              </w:rPr>
              <w:t>TP for TR 38.717-04-02 CA_n3-n28-n41-n78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R4-2014121</w:t>
            </w:r>
          </w:p>
        </w:tc>
        <w:tc>
          <w:tcPr>
            <w:tcW w:w="0" w:type="auto"/>
            <w:shd w:val="clear" w:color="auto" w:fill="auto"/>
          </w:tcPr>
          <w:p w:rsidR="00F602A1" w:rsidRPr="00AD6142" w:rsidRDefault="00F602A1" w:rsidP="002C2C00">
            <w:pPr>
              <w:pStyle w:val="TAL"/>
              <w:rPr>
                <w:sz w:val="16"/>
              </w:rPr>
            </w:pPr>
            <w:r w:rsidRPr="00AD6142">
              <w:rPr>
                <w:sz w:val="16"/>
              </w:rPr>
              <w:t>TP for TR 37.717-11-21 DC_2_n7-n66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R4-2014122</w:t>
            </w:r>
          </w:p>
        </w:tc>
        <w:tc>
          <w:tcPr>
            <w:tcW w:w="0" w:type="auto"/>
            <w:shd w:val="clear" w:color="auto" w:fill="auto"/>
          </w:tcPr>
          <w:p w:rsidR="00F602A1" w:rsidRPr="00AD6142" w:rsidRDefault="00F602A1" w:rsidP="002C2C00">
            <w:pPr>
              <w:pStyle w:val="TAL"/>
              <w:rPr>
                <w:sz w:val="16"/>
              </w:rPr>
            </w:pPr>
            <w:r w:rsidRPr="00AD6142">
              <w:rPr>
                <w:sz w:val="16"/>
              </w:rPr>
              <w:t>TP for TR 37.717-11-21 DC_2_n38-n66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R4-2014123</w:t>
            </w:r>
          </w:p>
        </w:tc>
        <w:tc>
          <w:tcPr>
            <w:tcW w:w="0" w:type="auto"/>
            <w:shd w:val="clear" w:color="auto" w:fill="auto"/>
          </w:tcPr>
          <w:p w:rsidR="00F602A1" w:rsidRPr="00AD6142" w:rsidRDefault="00F602A1" w:rsidP="002C2C00">
            <w:pPr>
              <w:pStyle w:val="TAL"/>
              <w:rPr>
                <w:sz w:val="16"/>
              </w:rPr>
            </w:pPr>
            <w:r w:rsidRPr="00AD6142">
              <w:rPr>
                <w:sz w:val="16"/>
              </w:rPr>
              <w:t>TP for TR 37.717-11-21 DC_2_n66-n78</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R4-2014124</w:t>
            </w:r>
          </w:p>
        </w:tc>
        <w:tc>
          <w:tcPr>
            <w:tcW w:w="0" w:type="auto"/>
            <w:shd w:val="clear" w:color="auto" w:fill="auto"/>
          </w:tcPr>
          <w:p w:rsidR="00F602A1" w:rsidRPr="00AD6142" w:rsidRDefault="00F602A1" w:rsidP="002C2C00">
            <w:pPr>
              <w:pStyle w:val="TAL"/>
              <w:rPr>
                <w:sz w:val="16"/>
              </w:rPr>
            </w:pPr>
            <w:r w:rsidRPr="00AD6142">
              <w:rPr>
                <w:sz w:val="16"/>
              </w:rPr>
              <w:t>TP for TR 37.717-11-21 DC_2-7_n38-n66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R4-2014125</w:t>
            </w:r>
          </w:p>
        </w:tc>
        <w:tc>
          <w:tcPr>
            <w:tcW w:w="0" w:type="auto"/>
            <w:shd w:val="clear" w:color="auto" w:fill="auto"/>
          </w:tcPr>
          <w:p w:rsidR="00F602A1" w:rsidRPr="00AD6142" w:rsidRDefault="00F602A1" w:rsidP="002C2C00">
            <w:pPr>
              <w:pStyle w:val="TAL"/>
              <w:rPr>
                <w:sz w:val="16"/>
              </w:rPr>
            </w:pPr>
            <w:r w:rsidRPr="00AD6142">
              <w:rPr>
                <w:sz w:val="16"/>
              </w:rPr>
              <w:t>TP for TR 37.717-11-21 DC_7-66_n38-n78</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R4-2014126</w:t>
            </w:r>
          </w:p>
        </w:tc>
        <w:tc>
          <w:tcPr>
            <w:tcW w:w="0" w:type="auto"/>
            <w:shd w:val="clear" w:color="auto" w:fill="auto"/>
          </w:tcPr>
          <w:p w:rsidR="00F602A1" w:rsidRPr="00AD6142" w:rsidRDefault="00F602A1" w:rsidP="002C2C00">
            <w:pPr>
              <w:pStyle w:val="TAL"/>
              <w:rPr>
                <w:sz w:val="16"/>
              </w:rPr>
            </w:pPr>
            <w:r w:rsidRPr="00AD6142">
              <w:rPr>
                <w:sz w:val="16"/>
              </w:rPr>
              <w:t>TP for TR 37.717-11-21 DC_12_n7-n66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R4-2014127</w:t>
            </w:r>
          </w:p>
        </w:tc>
        <w:tc>
          <w:tcPr>
            <w:tcW w:w="0" w:type="auto"/>
            <w:shd w:val="clear" w:color="auto" w:fill="auto"/>
          </w:tcPr>
          <w:p w:rsidR="00F602A1" w:rsidRPr="00AD6142" w:rsidRDefault="00F602A1" w:rsidP="002C2C00">
            <w:pPr>
              <w:pStyle w:val="TAL"/>
              <w:rPr>
                <w:sz w:val="16"/>
              </w:rPr>
            </w:pPr>
            <w:r w:rsidRPr="00AD6142">
              <w:rPr>
                <w:sz w:val="16"/>
              </w:rPr>
              <w:t>TP for TR 37.717-11-21 DC_66_n38-n66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R4-2014128</w:t>
            </w:r>
          </w:p>
        </w:tc>
        <w:tc>
          <w:tcPr>
            <w:tcW w:w="0" w:type="auto"/>
            <w:shd w:val="clear" w:color="auto" w:fill="auto"/>
          </w:tcPr>
          <w:p w:rsidR="00F602A1" w:rsidRPr="00AD6142" w:rsidRDefault="00F602A1" w:rsidP="002C2C00">
            <w:pPr>
              <w:pStyle w:val="TAL"/>
              <w:rPr>
                <w:sz w:val="16"/>
              </w:rPr>
            </w:pPr>
            <w:r w:rsidRPr="00AD6142">
              <w:rPr>
                <w:sz w:val="16"/>
              </w:rPr>
              <w:t>TP for TR 37.717-21-11 DC_5A-7A_n66A</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R4-2014129</w:t>
            </w:r>
          </w:p>
        </w:tc>
        <w:tc>
          <w:tcPr>
            <w:tcW w:w="0" w:type="auto"/>
            <w:shd w:val="clear" w:color="auto" w:fill="auto"/>
          </w:tcPr>
          <w:p w:rsidR="00F602A1" w:rsidRPr="00AD6142" w:rsidRDefault="00F602A1" w:rsidP="002C2C00">
            <w:pPr>
              <w:pStyle w:val="TAL"/>
              <w:rPr>
                <w:sz w:val="16"/>
              </w:rPr>
            </w:pPr>
            <w:r w:rsidRPr="00AD6142">
              <w:rPr>
                <w:sz w:val="16"/>
              </w:rPr>
              <w:t>TP for TR 37.717-21-11 DC_7-66_n77</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R4-2014130</w:t>
            </w:r>
          </w:p>
        </w:tc>
        <w:tc>
          <w:tcPr>
            <w:tcW w:w="0" w:type="auto"/>
            <w:shd w:val="clear" w:color="auto" w:fill="auto"/>
          </w:tcPr>
          <w:p w:rsidR="00F602A1" w:rsidRPr="00AD6142" w:rsidRDefault="00F602A1" w:rsidP="002C2C00">
            <w:pPr>
              <w:pStyle w:val="TAL"/>
              <w:rPr>
                <w:sz w:val="16"/>
              </w:rPr>
            </w:pPr>
            <w:r w:rsidRPr="00AD6142">
              <w:rPr>
                <w:sz w:val="16"/>
              </w:rPr>
              <w:t>TP for TR 37.717-31-11 DC_2-5-7_n66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R4-2014131</w:t>
            </w:r>
          </w:p>
        </w:tc>
        <w:tc>
          <w:tcPr>
            <w:tcW w:w="0" w:type="auto"/>
            <w:shd w:val="clear" w:color="auto" w:fill="auto"/>
          </w:tcPr>
          <w:p w:rsidR="00F602A1" w:rsidRPr="00AD6142" w:rsidRDefault="00F602A1" w:rsidP="002C2C00">
            <w:pPr>
              <w:pStyle w:val="TAL"/>
              <w:rPr>
                <w:sz w:val="16"/>
              </w:rPr>
            </w:pPr>
            <w:r w:rsidRPr="00AD6142">
              <w:rPr>
                <w:sz w:val="16"/>
              </w:rPr>
              <w:t>TP for TR 38.717-02-01 CA_n2-n66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R4-2014132</w:t>
            </w:r>
          </w:p>
        </w:tc>
        <w:tc>
          <w:tcPr>
            <w:tcW w:w="0" w:type="auto"/>
            <w:shd w:val="clear" w:color="auto" w:fill="auto"/>
          </w:tcPr>
          <w:p w:rsidR="00F602A1" w:rsidRPr="00AD6142" w:rsidRDefault="00F602A1" w:rsidP="002C2C00">
            <w:pPr>
              <w:pStyle w:val="TAL"/>
              <w:rPr>
                <w:sz w:val="16"/>
              </w:rPr>
            </w:pPr>
            <w:r w:rsidRPr="00AD6142">
              <w:rPr>
                <w:sz w:val="16"/>
              </w:rPr>
              <w:t>TP for TR 37.717-21-11 DC_2-5_n48</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R4-2014133</w:t>
            </w:r>
          </w:p>
        </w:tc>
        <w:tc>
          <w:tcPr>
            <w:tcW w:w="0" w:type="auto"/>
            <w:shd w:val="clear" w:color="auto" w:fill="auto"/>
          </w:tcPr>
          <w:p w:rsidR="00F602A1" w:rsidRPr="00AD6142" w:rsidRDefault="00F602A1" w:rsidP="002C2C00">
            <w:pPr>
              <w:pStyle w:val="TAL"/>
              <w:rPr>
                <w:sz w:val="16"/>
              </w:rPr>
            </w:pPr>
            <w:r w:rsidRPr="00AD6142">
              <w:rPr>
                <w:sz w:val="16"/>
              </w:rPr>
              <w:t>TP for TR 37.717-21-11 DC_2-13_n48</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R4-2014134</w:t>
            </w:r>
          </w:p>
        </w:tc>
        <w:tc>
          <w:tcPr>
            <w:tcW w:w="0" w:type="auto"/>
            <w:shd w:val="clear" w:color="auto" w:fill="auto"/>
          </w:tcPr>
          <w:p w:rsidR="00F602A1" w:rsidRPr="00AD6142" w:rsidRDefault="00F602A1" w:rsidP="002C2C00">
            <w:pPr>
              <w:pStyle w:val="TAL"/>
              <w:rPr>
                <w:sz w:val="16"/>
              </w:rPr>
            </w:pPr>
            <w:r w:rsidRPr="00AD6142">
              <w:rPr>
                <w:sz w:val="16"/>
              </w:rPr>
              <w:t>TP for TR 37.717-21-11 DC_2-46_n261</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R4-2014135</w:t>
            </w:r>
          </w:p>
        </w:tc>
        <w:tc>
          <w:tcPr>
            <w:tcW w:w="0" w:type="auto"/>
            <w:shd w:val="clear" w:color="auto" w:fill="auto"/>
          </w:tcPr>
          <w:p w:rsidR="00F602A1" w:rsidRPr="00AD6142" w:rsidRDefault="00F602A1" w:rsidP="002C2C00">
            <w:pPr>
              <w:pStyle w:val="TAL"/>
              <w:rPr>
                <w:sz w:val="16"/>
              </w:rPr>
            </w:pPr>
            <w:r w:rsidRPr="00AD6142">
              <w:rPr>
                <w:sz w:val="16"/>
              </w:rPr>
              <w:t>TP for TR 37.717-21-11 DC_2-48_n5</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R4-2014136</w:t>
            </w:r>
          </w:p>
        </w:tc>
        <w:tc>
          <w:tcPr>
            <w:tcW w:w="0" w:type="auto"/>
            <w:shd w:val="clear" w:color="auto" w:fill="auto"/>
          </w:tcPr>
          <w:p w:rsidR="00F602A1" w:rsidRPr="00AD6142" w:rsidRDefault="00F602A1" w:rsidP="002C2C00">
            <w:pPr>
              <w:pStyle w:val="TAL"/>
              <w:rPr>
                <w:sz w:val="16"/>
              </w:rPr>
            </w:pPr>
            <w:r w:rsidRPr="00AD6142">
              <w:rPr>
                <w:sz w:val="16"/>
              </w:rPr>
              <w:t>TP for TR 37.717-21-11 DC_5-46_n66</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R4-2014137</w:t>
            </w:r>
          </w:p>
        </w:tc>
        <w:tc>
          <w:tcPr>
            <w:tcW w:w="0" w:type="auto"/>
            <w:shd w:val="clear" w:color="auto" w:fill="auto"/>
          </w:tcPr>
          <w:p w:rsidR="00F602A1" w:rsidRPr="00AD6142" w:rsidRDefault="00F602A1" w:rsidP="002C2C00">
            <w:pPr>
              <w:pStyle w:val="TAL"/>
              <w:rPr>
                <w:sz w:val="16"/>
              </w:rPr>
            </w:pPr>
            <w:r w:rsidRPr="00AD6142">
              <w:rPr>
                <w:sz w:val="16"/>
              </w:rPr>
              <w:t>TP for TR 37.717-21-11 DC_5-66_n48</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R4-2014138</w:t>
            </w:r>
          </w:p>
        </w:tc>
        <w:tc>
          <w:tcPr>
            <w:tcW w:w="0" w:type="auto"/>
            <w:shd w:val="clear" w:color="auto" w:fill="auto"/>
          </w:tcPr>
          <w:p w:rsidR="00F602A1" w:rsidRPr="00AD6142" w:rsidRDefault="00F602A1" w:rsidP="002C2C00">
            <w:pPr>
              <w:pStyle w:val="TAL"/>
              <w:rPr>
                <w:sz w:val="16"/>
              </w:rPr>
            </w:pPr>
            <w:r w:rsidRPr="00AD6142">
              <w:rPr>
                <w:sz w:val="16"/>
              </w:rPr>
              <w:t>TP for TR 37.717-21-11 DC_5-66_n77</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R4-2014139</w:t>
            </w:r>
          </w:p>
        </w:tc>
        <w:tc>
          <w:tcPr>
            <w:tcW w:w="0" w:type="auto"/>
            <w:shd w:val="clear" w:color="auto" w:fill="auto"/>
          </w:tcPr>
          <w:p w:rsidR="00F602A1" w:rsidRPr="00AD6142" w:rsidRDefault="00F602A1" w:rsidP="002C2C00">
            <w:pPr>
              <w:pStyle w:val="TAL"/>
              <w:rPr>
                <w:sz w:val="16"/>
              </w:rPr>
            </w:pPr>
            <w:r w:rsidRPr="00AD6142">
              <w:rPr>
                <w:sz w:val="16"/>
              </w:rPr>
              <w:t>TP for TR 37.717-21-11 DC_13-48_n77</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R4-2014140</w:t>
            </w:r>
          </w:p>
        </w:tc>
        <w:tc>
          <w:tcPr>
            <w:tcW w:w="0" w:type="auto"/>
            <w:shd w:val="clear" w:color="auto" w:fill="auto"/>
          </w:tcPr>
          <w:p w:rsidR="00F602A1" w:rsidRPr="00AD6142" w:rsidRDefault="00F602A1" w:rsidP="002C2C00">
            <w:pPr>
              <w:pStyle w:val="TAL"/>
              <w:rPr>
                <w:sz w:val="16"/>
              </w:rPr>
            </w:pPr>
            <w:r w:rsidRPr="00AD6142">
              <w:rPr>
                <w:sz w:val="16"/>
              </w:rPr>
              <w:t>TP for TR 37.717-21-11 DC_13-46_n261</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R4-2014141</w:t>
            </w:r>
          </w:p>
        </w:tc>
        <w:tc>
          <w:tcPr>
            <w:tcW w:w="0" w:type="auto"/>
            <w:shd w:val="clear" w:color="auto" w:fill="auto"/>
          </w:tcPr>
          <w:p w:rsidR="00F602A1" w:rsidRPr="00AD6142" w:rsidRDefault="00F602A1" w:rsidP="002C2C00">
            <w:pPr>
              <w:pStyle w:val="TAL"/>
              <w:rPr>
                <w:sz w:val="16"/>
              </w:rPr>
            </w:pPr>
            <w:r w:rsidRPr="00AD6142">
              <w:rPr>
                <w:sz w:val="16"/>
              </w:rPr>
              <w:t>Draft CR for 38.101-1 to introduce new inter-band CA for 2bands DL with x bands UL(x=1, 2) within FR1</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R4-2014142</w:t>
            </w:r>
          </w:p>
        </w:tc>
        <w:tc>
          <w:tcPr>
            <w:tcW w:w="0" w:type="auto"/>
            <w:shd w:val="clear" w:color="auto" w:fill="auto"/>
          </w:tcPr>
          <w:p w:rsidR="00F602A1" w:rsidRPr="00AD6142" w:rsidRDefault="00F602A1" w:rsidP="002C2C00">
            <w:pPr>
              <w:pStyle w:val="TAL"/>
              <w:rPr>
                <w:sz w:val="16"/>
              </w:rPr>
            </w:pPr>
            <w:r w:rsidRPr="00AD6142">
              <w:rPr>
                <w:sz w:val="16"/>
              </w:rPr>
              <w:t>Draft CR for 38.101-3 to introduce new inter-band EN-DC (1NR band +1LTE band) within FR1</w:t>
            </w:r>
          </w:p>
        </w:tc>
        <w:tc>
          <w:tcPr>
            <w:tcW w:w="0" w:type="auto"/>
            <w:shd w:val="clear" w:color="auto" w:fill="auto"/>
          </w:tcPr>
          <w:p w:rsidR="00F602A1" w:rsidRPr="00AD6142" w:rsidRDefault="00F602A1" w:rsidP="002C2C00">
            <w:pPr>
              <w:pStyle w:val="TAL"/>
              <w:rPr>
                <w:sz w:val="16"/>
              </w:rPr>
            </w:pPr>
            <w:r w:rsidRPr="00AD6142">
              <w:rPr>
                <w:sz w:val="16"/>
              </w:rPr>
              <w:t>Samsung, SK Telecom, KT, KDDI, TELUS, Bell mobility</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R4-2014143</w:t>
            </w:r>
          </w:p>
        </w:tc>
        <w:tc>
          <w:tcPr>
            <w:tcW w:w="0" w:type="auto"/>
            <w:shd w:val="clear" w:color="auto" w:fill="auto"/>
          </w:tcPr>
          <w:p w:rsidR="00F602A1" w:rsidRPr="00AD6142" w:rsidRDefault="00F602A1" w:rsidP="002C2C00">
            <w:pPr>
              <w:pStyle w:val="TAL"/>
              <w:rPr>
                <w:sz w:val="16"/>
              </w:rPr>
            </w:pPr>
            <w:r w:rsidRPr="00AD6142">
              <w:rPr>
                <w:sz w:val="16"/>
              </w:rPr>
              <w:t>Draft CR for 38.101-3 to introduce new inter-band EN-DC (2LTE band+1NR band) including FR2</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R4-2014144</w:t>
            </w:r>
          </w:p>
        </w:tc>
        <w:tc>
          <w:tcPr>
            <w:tcW w:w="0" w:type="auto"/>
            <w:shd w:val="clear" w:color="auto" w:fill="auto"/>
          </w:tcPr>
          <w:p w:rsidR="00F602A1" w:rsidRPr="00AD6142" w:rsidRDefault="00F602A1" w:rsidP="002C2C00">
            <w:pPr>
              <w:pStyle w:val="TAL"/>
              <w:rPr>
                <w:sz w:val="16"/>
              </w:rPr>
            </w:pPr>
            <w:r w:rsidRPr="00AD6142">
              <w:rPr>
                <w:sz w:val="16"/>
              </w:rPr>
              <w:t>Draft CR for 38.101-3 to introduce new inter-band EN-DC (2LTE band+1NR band) within FR1</w:t>
            </w:r>
          </w:p>
        </w:tc>
        <w:tc>
          <w:tcPr>
            <w:tcW w:w="0" w:type="auto"/>
            <w:shd w:val="clear" w:color="auto" w:fill="auto"/>
          </w:tcPr>
          <w:p w:rsidR="00F602A1" w:rsidRPr="00AD6142" w:rsidRDefault="00F602A1" w:rsidP="002C2C00">
            <w:pPr>
              <w:pStyle w:val="TAL"/>
              <w:rPr>
                <w:sz w:val="16"/>
                <w:lang w:val="sv-FI"/>
              </w:rPr>
            </w:pPr>
            <w:r w:rsidRPr="00AD6142">
              <w:rPr>
                <w:sz w:val="16"/>
                <w:lang w:val="sv-FI"/>
              </w:rPr>
              <w:t>Samsung, SK Telecom, KT, KDDI, Verizon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R4-2014145</w:t>
            </w:r>
          </w:p>
        </w:tc>
        <w:tc>
          <w:tcPr>
            <w:tcW w:w="0" w:type="auto"/>
            <w:shd w:val="clear" w:color="auto" w:fill="auto"/>
          </w:tcPr>
          <w:p w:rsidR="00F602A1" w:rsidRPr="00AD6142" w:rsidRDefault="00F602A1" w:rsidP="002C2C00">
            <w:pPr>
              <w:pStyle w:val="TAL"/>
              <w:rPr>
                <w:sz w:val="16"/>
              </w:rPr>
            </w:pPr>
            <w:r w:rsidRPr="00AD6142">
              <w:rPr>
                <w:sz w:val="16"/>
              </w:rPr>
              <w:t>Draft CR for 38.101-3 to introduce new inter-band EN-DC (3LTE band+1NR band) within FR1</w:t>
            </w:r>
          </w:p>
        </w:tc>
        <w:tc>
          <w:tcPr>
            <w:tcW w:w="0" w:type="auto"/>
            <w:shd w:val="clear" w:color="auto" w:fill="auto"/>
          </w:tcPr>
          <w:p w:rsidR="00F602A1" w:rsidRPr="00AD6142" w:rsidRDefault="00F602A1" w:rsidP="002C2C00">
            <w:pPr>
              <w:pStyle w:val="TAL"/>
              <w:rPr>
                <w:sz w:val="16"/>
                <w:lang w:val="sv-FI"/>
              </w:rPr>
            </w:pPr>
            <w:r w:rsidRPr="00AD6142">
              <w:rPr>
                <w:sz w:val="16"/>
                <w:lang w:val="sv-FI"/>
              </w:rPr>
              <w:t>Samsung, SK Telecom, KT, KDDI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R4-2014146</w:t>
            </w:r>
          </w:p>
        </w:tc>
        <w:tc>
          <w:tcPr>
            <w:tcW w:w="0" w:type="auto"/>
            <w:shd w:val="clear" w:color="auto" w:fill="auto"/>
          </w:tcPr>
          <w:p w:rsidR="00F602A1" w:rsidRPr="00AD6142" w:rsidRDefault="00F602A1" w:rsidP="002C2C00">
            <w:pPr>
              <w:pStyle w:val="TAL"/>
              <w:rPr>
                <w:sz w:val="16"/>
              </w:rPr>
            </w:pPr>
            <w:r w:rsidRPr="00AD6142">
              <w:rPr>
                <w:sz w:val="16"/>
              </w:rPr>
              <w:t>Draft CR for 38.101-3 to introduce new inter-band EN-DC (4LTE band+1NR band) within FR1</w:t>
            </w:r>
          </w:p>
        </w:tc>
        <w:tc>
          <w:tcPr>
            <w:tcW w:w="0" w:type="auto"/>
            <w:shd w:val="clear" w:color="auto" w:fill="auto"/>
          </w:tcPr>
          <w:p w:rsidR="00F602A1" w:rsidRPr="00AD6142" w:rsidRDefault="00F602A1" w:rsidP="002C2C00">
            <w:pPr>
              <w:pStyle w:val="TAL"/>
              <w:rPr>
                <w:sz w:val="16"/>
              </w:rPr>
            </w:pPr>
            <w:r w:rsidRPr="00AD6142">
              <w:rPr>
                <w:sz w:val="16"/>
              </w:rPr>
              <w:t>Samsung, SK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R4-2014147</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NR</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R4-2014148</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 for LTE</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R4-2014149</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NR</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R4-2014150</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LTE</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R4-2014151</w:t>
            </w:r>
          </w:p>
        </w:tc>
        <w:tc>
          <w:tcPr>
            <w:tcW w:w="0" w:type="auto"/>
            <w:shd w:val="clear" w:color="auto" w:fill="auto"/>
          </w:tcPr>
          <w:p w:rsidR="00F602A1" w:rsidRPr="00AD6142" w:rsidRDefault="00F602A1" w:rsidP="002C2C00">
            <w:pPr>
              <w:pStyle w:val="TAL"/>
              <w:rPr>
                <w:sz w:val="16"/>
              </w:rPr>
            </w:pPr>
            <w:r w:rsidRPr="00AD6142">
              <w:rPr>
                <w:sz w:val="16"/>
              </w:rPr>
              <w:t>Reply LS on UE capability</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R4-2014152</w:t>
            </w:r>
          </w:p>
        </w:tc>
        <w:tc>
          <w:tcPr>
            <w:tcW w:w="0" w:type="auto"/>
            <w:shd w:val="clear" w:color="auto" w:fill="auto"/>
          </w:tcPr>
          <w:p w:rsidR="00F602A1" w:rsidRPr="00AD6142" w:rsidRDefault="00F602A1" w:rsidP="002C2C00">
            <w:pPr>
              <w:pStyle w:val="TAL"/>
              <w:rPr>
                <w:sz w:val="16"/>
              </w:rPr>
            </w:pPr>
            <w:r w:rsidRPr="00AD6142">
              <w:rPr>
                <w:sz w:val="16"/>
              </w:rPr>
              <w:t>LS on evaluation methodology for connected mode UE power saving enhancements</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R4-2014153</w:t>
            </w:r>
          </w:p>
        </w:tc>
        <w:tc>
          <w:tcPr>
            <w:tcW w:w="0" w:type="auto"/>
            <w:shd w:val="clear" w:color="auto" w:fill="auto"/>
          </w:tcPr>
          <w:p w:rsidR="00F602A1" w:rsidRPr="00AD6142" w:rsidRDefault="00F602A1" w:rsidP="002C2C00">
            <w:pPr>
              <w:pStyle w:val="TAL"/>
              <w:rPr>
                <w:sz w:val="16"/>
              </w:rPr>
            </w:pPr>
            <w:r w:rsidRPr="00AD6142">
              <w:rPr>
                <w:sz w:val="16"/>
              </w:rPr>
              <w:t>Reply LS on UE declaring beam failure due to LBT failures during active TCI switching</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R4-2014154</w:t>
            </w:r>
          </w:p>
        </w:tc>
        <w:tc>
          <w:tcPr>
            <w:tcW w:w="0" w:type="auto"/>
            <w:shd w:val="clear" w:color="auto" w:fill="auto"/>
          </w:tcPr>
          <w:p w:rsidR="00F602A1" w:rsidRPr="00AD6142" w:rsidRDefault="00F602A1" w:rsidP="002C2C00">
            <w:pPr>
              <w:pStyle w:val="TAL"/>
              <w:rPr>
                <w:sz w:val="16"/>
              </w:rPr>
            </w:pPr>
            <w:r w:rsidRPr="00AD6142">
              <w:rPr>
                <w:sz w:val="16"/>
              </w:rPr>
              <w:t>LS on evaluation methodology for UE power saving enhancements</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R4-2014155</w:t>
            </w:r>
          </w:p>
        </w:tc>
        <w:tc>
          <w:tcPr>
            <w:tcW w:w="0" w:type="auto"/>
            <w:shd w:val="clear" w:color="auto" w:fill="auto"/>
          </w:tcPr>
          <w:p w:rsidR="00F602A1" w:rsidRPr="00AD6142" w:rsidRDefault="00F602A1" w:rsidP="002C2C00">
            <w:pPr>
              <w:pStyle w:val="TAL"/>
              <w:rPr>
                <w:sz w:val="16"/>
              </w:rPr>
            </w:pPr>
            <w:r w:rsidRPr="00AD6142">
              <w:rPr>
                <w:sz w:val="16"/>
              </w:rPr>
              <w:t>Reply LS on Rel-16 UE feature lists for NR DAPS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R4-2014156</w:t>
            </w:r>
          </w:p>
        </w:tc>
        <w:tc>
          <w:tcPr>
            <w:tcW w:w="0" w:type="auto"/>
            <w:shd w:val="clear" w:color="auto" w:fill="auto"/>
          </w:tcPr>
          <w:p w:rsidR="00F602A1" w:rsidRPr="00AD6142" w:rsidRDefault="00F602A1" w:rsidP="002C2C00">
            <w:pPr>
              <w:pStyle w:val="TAL"/>
              <w:rPr>
                <w:sz w:val="16"/>
              </w:rPr>
            </w:pPr>
            <w:r w:rsidRPr="00AD6142">
              <w:rPr>
                <w:sz w:val="16"/>
              </w:rPr>
              <w:t>Reply LS on exchange of information related to SRS-RSRP measurement resource configuration for UE-CLI</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R4-2014157</w:t>
            </w:r>
          </w:p>
        </w:tc>
        <w:tc>
          <w:tcPr>
            <w:tcW w:w="0" w:type="auto"/>
            <w:shd w:val="clear" w:color="auto" w:fill="auto"/>
          </w:tcPr>
          <w:p w:rsidR="00F602A1" w:rsidRPr="00AD6142" w:rsidRDefault="00F602A1" w:rsidP="002C2C00">
            <w:pPr>
              <w:pStyle w:val="TAL"/>
              <w:rPr>
                <w:sz w:val="16"/>
              </w:rPr>
            </w:pPr>
            <w:r w:rsidRPr="00AD6142">
              <w:rPr>
                <w:sz w:val="16"/>
              </w:rPr>
              <w:t>LS to RAN4 on measurement requirement for eMTC UE in RRC_INACTIVE</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R4-2014158</w:t>
            </w:r>
          </w:p>
        </w:tc>
        <w:tc>
          <w:tcPr>
            <w:tcW w:w="0" w:type="auto"/>
            <w:shd w:val="clear" w:color="auto" w:fill="auto"/>
          </w:tcPr>
          <w:p w:rsidR="00F602A1" w:rsidRPr="00AD6142" w:rsidRDefault="00F602A1" w:rsidP="002C2C00">
            <w:pPr>
              <w:pStyle w:val="TAL"/>
              <w:rPr>
                <w:sz w:val="16"/>
              </w:rPr>
            </w:pPr>
            <w:r w:rsidRPr="00AD6142">
              <w:rPr>
                <w:sz w:val="16"/>
              </w:rPr>
              <w:t>LS on UE capability for V2X</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R4-2014159</w:t>
            </w:r>
          </w:p>
        </w:tc>
        <w:tc>
          <w:tcPr>
            <w:tcW w:w="0" w:type="auto"/>
            <w:shd w:val="clear" w:color="auto" w:fill="auto"/>
          </w:tcPr>
          <w:p w:rsidR="00F602A1" w:rsidRPr="00AD6142" w:rsidRDefault="00F602A1" w:rsidP="002C2C00">
            <w:pPr>
              <w:pStyle w:val="TAL"/>
              <w:rPr>
                <w:sz w:val="16"/>
              </w:rPr>
            </w:pPr>
            <w:r w:rsidRPr="00AD6142">
              <w:rPr>
                <w:sz w:val="16"/>
              </w:rPr>
              <w:t>LS on simultaneous Rx/Tx for inter-band NR-DC</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R4-2014160</w:t>
            </w:r>
          </w:p>
        </w:tc>
        <w:tc>
          <w:tcPr>
            <w:tcW w:w="0" w:type="auto"/>
            <w:shd w:val="clear" w:color="auto" w:fill="auto"/>
          </w:tcPr>
          <w:p w:rsidR="00F602A1" w:rsidRPr="00AD6142" w:rsidRDefault="00F602A1" w:rsidP="002C2C00">
            <w:pPr>
              <w:pStyle w:val="TAL"/>
              <w:rPr>
                <w:sz w:val="16"/>
              </w:rPr>
            </w:pPr>
            <w:r w:rsidRPr="00AD6142">
              <w:rPr>
                <w:sz w:val="16"/>
              </w:rPr>
              <w:t>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R4-2014161</w:t>
            </w:r>
          </w:p>
        </w:tc>
        <w:tc>
          <w:tcPr>
            <w:tcW w:w="0" w:type="auto"/>
            <w:shd w:val="clear" w:color="auto" w:fill="auto"/>
          </w:tcPr>
          <w:p w:rsidR="00F602A1" w:rsidRPr="00AD6142" w:rsidRDefault="00F602A1" w:rsidP="002C2C00">
            <w:pPr>
              <w:pStyle w:val="TAL"/>
              <w:rPr>
                <w:sz w:val="16"/>
              </w:rPr>
            </w:pPr>
            <w:r w:rsidRPr="00AD6142">
              <w:rPr>
                <w:sz w:val="16"/>
              </w:rPr>
              <w:t>Band 24 UE additional emissions requirements, A-MPR scenarios and assumptions, and UE REFSENS</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R4-2014162</w:t>
            </w:r>
          </w:p>
        </w:tc>
        <w:tc>
          <w:tcPr>
            <w:tcW w:w="0" w:type="auto"/>
            <w:shd w:val="clear" w:color="auto" w:fill="auto"/>
          </w:tcPr>
          <w:p w:rsidR="00F602A1" w:rsidRPr="00AD6142" w:rsidRDefault="00F602A1" w:rsidP="002C2C00">
            <w:pPr>
              <w:pStyle w:val="TAL"/>
              <w:rPr>
                <w:sz w:val="16"/>
              </w:rPr>
            </w:pPr>
            <w:r w:rsidRPr="00AD6142">
              <w:rPr>
                <w:sz w:val="16"/>
              </w:rPr>
              <w:t>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R4-2014163</w:t>
            </w:r>
          </w:p>
        </w:tc>
        <w:tc>
          <w:tcPr>
            <w:tcW w:w="0" w:type="auto"/>
            <w:shd w:val="clear" w:color="auto" w:fill="auto"/>
          </w:tcPr>
          <w:p w:rsidR="00F602A1" w:rsidRPr="00AD6142" w:rsidRDefault="00F602A1" w:rsidP="002C2C00">
            <w:pPr>
              <w:pStyle w:val="TAL"/>
              <w:rPr>
                <w:sz w:val="16"/>
              </w:rPr>
            </w:pPr>
            <w:r w:rsidRPr="00AD6142">
              <w:rPr>
                <w:sz w:val="16"/>
              </w:rPr>
              <w:t>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R4-2014164</w:t>
            </w:r>
          </w:p>
        </w:tc>
        <w:tc>
          <w:tcPr>
            <w:tcW w:w="0" w:type="auto"/>
            <w:shd w:val="clear" w:color="auto" w:fill="auto"/>
          </w:tcPr>
          <w:p w:rsidR="00F602A1" w:rsidRPr="00AD6142" w:rsidRDefault="00F602A1" w:rsidP="002C2C00">
            <w:pPr>
              <w:pStyle w:val="TAL"/>
              <w:rPr>
                <w:sz w:val="16"/>
              </w:rPr>
            </w:pPr>
            <w:r w:rsidRPr="00AD6142">
              <w:rPr>
                <w:sz w:val="16"/>
              </w:rPr>
              <w:t>CR CatF 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R4-2014165</w:t>
            </w:r>
          </w:p>
        </w:tc>
        <w:tc>
          <w:tcPr>
            <w:tcW w:w="0" w:type="auto"/>
            <w:shd w:val="clear" w:color="auto" w:fill="auto"/>
          </w:tcPr>
          <w:p w:rsidR="00F602A1" w:rsidRPr="00AD6142" w:rsidRDefault="00F602A1" w:rsidP="002C2C00">
            <w:pPr>
              <w:pStyle w:val="TAL"/>
              <w:rPr>
                <w:sz w:val="16"/>
              </w:rPr>
            </w:pPr>
            <w:r w:rsidRPr="00AD6142">
              <w:rPr>
                <w:sz w:val="16"/>
              </w:rPr>
              <w:t>CR CatF Cross Band Noise DC_1_n40_highBW</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R4-2014166</w:t>
            </w:r>
          </w:p>
        </w:tc>
        <w:tc>
          <w:tcPr>
            <w:tcW w:w="0" w:type="auto"/>
            <w:shd w:val="clear" w:color="auto" w:fill="auto"/>
          </w:tcPr>
          <w:p w:rsidR="00F602A1" w:rsidRPr="00AD6142" w:rsidRDefault="00F602A1" w:rsidP="002C2C00">
            <w:pPr>
              <w:pStyle w:val="TAL"/>
              <w:rPr>
                <w:sz w:val="16"/>
              </w:rPr>
            </w:pPr>
            <w:r w:rsidRPr="00AD6142">
              <w:rPr>
                <w:sz w:val="16"/>
              </w:rPr>
              <w:t>CR CatA Cross Band Noise DC_1_n40_hignBW</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R4-2014167</w:t>
            </w:r>
          </w:p>
        </w:tc>
        <w:tc>
          <w:tcPr>
            <w:tcW w:w="0" w:type="auto"/>
            <w:shd w:val="clear" w:color="auto" w:fill="auto"/>
          </w:tcPr>
          <w:p w:rsidR="00F602A1" w:rsidRPr="00AD6142" w:rsidRDefault="00F602A1" w:rsidP="002C2C00">
            <w:pPr>
              <w:pStyle w:val="TAL"/>
              <w:rPr>
                <w:sz w:val="16"/>
              </w:rPr>
            </w:pPr>
            <w:r w:rsidRPr="00AD6142">
              <w:rPr>
                <w:sz w:val="16"/>
              </w:rPr>
              <w:t>CR CatF n7 NS_46 AMPR and coexistence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R4-2014168</w:t>
            </w:r>
          </w:p>
        </w:tc>
        <w:tc>
          <w:tcPr>
            <w:tcW w:w="0" w:type="auto"/>
            <w:shd w:val="clear" w:color="auto" w:fill="auto"/>
          </w:tcPr>
          <w:p w:rsidR="00F602A1" w:rsidRPr="00AD6142" w:rsidRDefault="00F602A1" w:rsidP="002C2C00">
            <w:pPr>
              <w:pStyle w:val="TAL"/>
              <w:rPr>
                <w:sz w:val="16"/>
              </w:rPr>
            </w:pPr>
            <w:r w:rsidRPr="00AD6142">
              <w:rPr>
                <w:sz w:val="16"/>
              </w:rPr>
              <w:t>CR CatF CA_n39-n41_and CA_n40-n41 Sync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R4-2014169</w:t>
            </w:r>
          </w:p>
        </w:tc>
        <w:tc>
          <w:tcPr>
            <w:tcW w:w="0" w:type="auto"/>
            <w:shd w:val="clear" w:color="auto" w:fill="auto"/>
          </w:tcPr>
          <w:p w:rsidR="00F602A1" w:rsidRPr="00AD6142" w:rsidRDefault="00F602A1" w:rsidP="002C2C00">
            <w:pPr>
              <w:pStyle w:val="TAL"/>
              <w:rPr>
                <w:sz w:val="16"/>
              </w:rPr>
            </w:pPr>
            <w:r w:rsidRPr="00AD6142">
              <w:rPr>
                <w:sz w:val="16"/>
              </w:rPr>
              <w:t>CR CatF Cross Band Noise DC_3_n1_highBW</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R4-2014170</w:t>
            </w:r>
          </w:p>
        </w:tc>
        <w:tc>
          <w:tcPr>
            <w:tcW w:w="0" w:type="auto"/>
            <w:shd w:val="clear" w:color="auto" w:fill="auto"/>
          </w:tcPr>
          <w:p w:rsidR="00F602A1" w:rsidRPr="00AD6142" w:rsidRDefault="00F602A1" w:rsidP="002C2C00">
            <w:pPr>
              <w:pStyle w:val="TAL"/>
              <w:rPr>
                <w:sz w:val="16"/>
              </w:rPr>
            </w:pPr>
            <w:r w:rsidRPr="00AD6142">
              <w:rPr>
                <w:sz w:val="16"/>
              </w:rPr>
              <w:t>ENDC Cross Band Noise with high NR BW</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R4-2014171</w:t>
            </w:r>
          </w:p>
        </w:tc>
        <w:tc>
          <w:tcPr>
            <w:tcW w:w="0" w:type="auto"/>
            <w:shd w:val="clear" w:color="auto" w:fill="auto"/>
          </w:tcPr>
          <w:p w:rsidR="00F602A1" w:rsidRPr="00AD6142" w:rsidRDefault="00F602A1" w:rsidP="002C2C00">
            <w:pPr>
              <w:pStyle w:val="TAL"/>
              <w:rPr>
                <w:sz w:val="16"/>
              </w:rPr>
            </w:pPr>
            <w:r w:rsidRPr="00AD6142">
              <w:rPr>
                <w:sz w:val="16"/>
              </w:rPr>
              <w:t>CA_n7B AMPR REFSENS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R4-2014172</w:t>
            </w:r>
          </w:p>
        </w:tc>
        <w:tc>
          <w:tcPr>
            <w:tcW w:w="0" w:type="auto"/>
            <w:shd w:val="clear" w:color="auto" w:fill="auto"/>
          </w:tcPr>
          <w:p w:rsidR="00F602A1" w:rsidRPr="00AD6142" w:rsidRDefault="00F602A1" w:rsidP="002C2C00">
            <w:pPr>
              <w:pStyle w:val="TAL"/>
              <w:rPr>
                <w:sz w:val="16"/>
              </w:rPr>
            </w:pPr>
            <w:r w:rsidRPr="00AD6142">
              <w:rPr>
                <w:sz w:val="16"/>
              </w:rPr>
              <w:t>DC_XXA_71A_n71A REFSENS relaxation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R4-2014173</w:t>
            </w:r>
          </w:p>
        </w:tc>
        <w:tc>
          <w:tcPr>
            <w:tcW w:w="0" w:type="auto"/>
            <w:shd w:val="clear" w:color="auto" w:fill="auto"/>
          </w:tcPr>
          <w:p w:rsidR="00F602A1" w:rsidRPr="00AD6142" w:rsidRDefault="00F602A1" w:rsidP="002C2C00">
            <w:pPr>
              <w:pStyle w:val="TAL"/>
              <w:rPr>
                <w:sz w:val="16"/>
              </w:rPr>
            </w:pPr>
            <w:r w:rsidRPr="00AD6142">
              <w:rPr>
                <w:sz w:val="16"/>
              </w:rPr>
              <w:t>35M_45M AMPR, MPR, REFSENS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R4-2014174</w:t>
            </w:r>
          </w:p>
        </w:tc>
        <w:tc>
          <w:tcPr>
            <w:tcW w:w="0" w:type="auto"/>
            <w:shd w:val="clear" w:color="auto" w:fill="auto"/>
          </w:tcPr>
          <w:p w:rsidR="00F602A1" w:rsidRPr="00AD6142" w:rsidRDefault="00F602A1" w:rsidP="002C2C00">
            <w:pPr>
              <w:pStyle w:val="TAL"/>
              <w:rPr>
                <w:sz w:val="16"/>
              </w:rPr>
            </w:pPr>
            <w:r w:rsidRPr="00AD6142">
              <w:rPr>
                <w:sz w:val="16"/>
              </w:rPr>
              <w:t>B48/n48 Allocation shift emission containment</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R4-2014175</w:t>
            </w:r>
          </w:p>
        </w:tc>
        <w:tc>
          <w:tcPr>
            <w:tcW w:w="0" w:type="auto"/>
            <w:shd w:val="clear" w:color="auto" w:fill="auto"/>
          </w:tcPr>
          <w:p w:rsidR="00F602A1" w:rsidRPr="00AD6142" w:rsidRDefault="00F602A1" w:rsidP="002C2C00">
            <w:pPr>
              <w:pStyle w:val="TAL"/>
              <w:rPr>
                <w:sz w:val="16"/>
              </w:rPr>
            </w:pPr>
            <w:r w:rsidRPr="00AD6142">
              <w:rPr>
                <w:sz w:val="16"/>
              </w:rPr>
              <w:t>HPUE TDD+TDD considerations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R4-2014176</w:t>
            </w:r>
          </w:p>
        </w:tc>
        <w:tc>
          <w:tcPr>
            <w:tcW w:w="0" w:type="auto"/>
            <w:shd w:val="clear" w:color="auto" w:fill="auto"/>
          </w:tcPr>
          <w:p w:rsidR="00F602A1" w:rsidRPr="00AD6142" w:rsidRDefault="00F602A1" w:rsidP="002C2C00">
            <w:pPr>
              <w:pStyle w:val="TAL"/>
              <w:rPr>
                <w:sz w:val="16"/>
              </w:rPr>
            </w:pPr>
            <w:r w:rsidRPr="00AD6142">
              <w:rPr>
                <w:sz w:val="16"/>
              </w:rPr>
              <w:t>Draft CR for 37.105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R4-2014177</w:t>
            </w:r>
          </w:p>
        </w:tc>
        <w:tc>
          <w:tcPr>
            <w:tcW w:w="0" w:type="auto"/>
            <w:shd w:val="clear" w:color="auto" w:fill="auto"/>
          </w:tcPr>
          <w:p w:rsidR="00F602A1" w:rsidRPr="00AD6142" w:rsidRDefault="00F602A1" w:rsidP="002C2C00">
            <w:pPr>
              <w:pStyle w:val="TAL"/>
              <w:rPr>
                <w:sz w:val="16"/>
              </w:rPr>
            </w:pPr>
            <w:r w:rsidRPr="00AD6142">
              <w:rPr>
                <w:sz w:val="16"/>
              </w:rPr>
              <w:t>Draft CR for 37.145-1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R4-2014178</w:t>
            </w:r>
          </w:p>
        </w:tc>
        <w:tc>
          <w:tcPr>
            <w:tcW w:w="0" w:type="auto"/>
            <w:shd w:val="clear" w:color="auto" w:fill="auto"/>
          </w:tcPr>
          <w:p w:rsidR="00F602A1" w:rsidRPr="00AD6142" w:rsidRDefault="00F602A1" w:rsidP="002C2C00">
            <w:pPr>
              <w:pStyle w:val="TAL"/>
              <w:rPr>
                <w:sz w:val="16"/>
              </w:rPr>
            </w:pPr>
            <w:r w:rsidRPr="00AD6142">
              <w:rPr>
                <w:sz w:val="16"/>
              </w:rPr>
              <w:t>Draft CR for 37.145-2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R4-2014179</w:t>
            </w:r>
          </w:p>
        </w:tc>
        <w:tc>
          <w:tcPr>
            <w:tcW w:w="0" w:type="auto"/>
            <w:shd w:val="clear" w:color="auto" w:fill="auto"/>
          </w:tcPr>
          <w:p w:rsidR="00F602A1" w:rsidRPr="00AD6142" w:rsidRDefault="00F602A1" w:rsidP="002C2C00">
            <w:pPr>
              <w:pStyle w:val="TAL"/>
              <w:rPr>
                <w:sz w:val="16"/>
              </w:rPr>
            </w:pPr>
            <w:r w:rsidRPr="00AD6142">
              <w:rPr>
                <w:sz w:val="16"/>
              </w:rPr>
              <w:t>Draft CR for 38.141-1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R4-2014180</w:t>
            </w:r>
          </w:p>
        </w:tc>
        <w:tc>
          <w:tcPr>
            <w:tcW w:w="0" w:type="auto"/>
            <w:shd w:val="clear" w:color="auto" w:fill="auto"/>
          </w:tcPr>
          <w:p w:rsidR="00F602A1" w:rsidRPr="00AD6142" w:rsidRDefault="00F602A1" w:rsidP="002C2C00">
            <w:pPr>
              <w:pStyle w:val="TAL"/>
              <w:rPr>
                <w:sz w:val="16"/>
              </w:rPr>
            </w:pPr>
            <w:r w:rsidRPr="00AD6142">
              <w:rPr>
                <w:sz w:val="16"/>
              </w:rPr>
              <w:t>Draft CR for 38.141-2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R4-2014181</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R4-2014182</w:t>
            </w:r>
          </w:p>
        </w:tc>
        <w:tc>
          <w:tcPr>
            <w:tcW w:w="0" w:type="auto"/>
            <w:shd w:val="clear" w:color="auto" w:fill="auto"/>
          </w:tcPr>
          <w:p w:rsidR="00F602A1" w:rsidRPr="00AD6142" w:rsidRDefault="00F602A1" w:rsidP="002C2C00">
            <w:pPr>
              <w:pStyle w:val="TAL"/>
              <w:rPr>
                <w:sz w:val="16"/>
              </w:rPr>
            </w:pPr>
            <w:r w:rsidRPr="00AD6142">
              <w:rPr>
                <w:sz w:val="16"/>
              </w:rPr>
              <w:t>[CR] NR Perf Maintenance R16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R4-2014183</w:t>
            </w:r>
          </w:p>
        </w:tc>
        <w:tc>
          <w:tcPr>
            <w:tcW w:w="0" w:type="auto"/>
            <w:shd w:val="clear" w:color="auto" w:fill="auto"/>
          </w:tcPr>
          <w:p w:rsidR="00F602A1" w:rsidRPr="00AD6142" w:rsidRDefault="00F602A1" w:rsidP="002C2C00">
            <w:pPr>
              <w:pStyle w:val="TAL"/>
              <w:rPr>
                <w:sz w:val="16"/>
              </w:rPr>
            </w:pPr>
            <w:r w:rsidRPr="00AD6142">
              <w:rPr>
                <w:sz w:val="16"/>
              </w:rPr>
              <w:t>[CR] NR Perf Maintenance R16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R4-2014184</w:t>
            </w:r>
          </w:p>
        </w:tc>
        <w:tc>
          <w:tcPr>
            <w:tcW w:w="0" w:type="auto"/>
            <w:shd w:val="clear" w:color="auto" w:fill="auto"/>
          </w:tcPr>
          <w:p w:rsidR="00F602A1" w:rsidRPr="00AD6142" w:rsidRDefault="00F602A1" w:rsidP="002C2C00">
            <w:pPr>
              <w:pStyle w:val="TAL"/>
              <w:rPr>
                <w:sz w:val="16"/>
              </w:rPr>
            </w:pPr>
            <w:r w:rsidRPr="00AD6142">
              <w:rPr>
                <w:sz w:val="16"/>
              </w:rPr>
              <w:t>[draft CR] Test cases for timing for IAB-MT</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R4-2014185</w:t>
            </w:r>
          </w:p>
        </w:tc>
        <w:tc>
          <w:tcPr>
            <w:tcW w:w="0" w:type="auto"/>
            <w:shd w:val="clear" w:color="auto" w:fill="auto"/>
          </w:tcPr>
          <w:p w:rsidR="00F602A1" w:rsidRPr="00AD6142" w:rsidRDefault="00F602A1" w:rsidP="002C2C00">
            <w:pPr>
              <w:pStyle w:val="TAL"/>
              <w:rPr>
                <w:sz w:val="16"/>
              </w:rPr>
            </w:pPr>
            <w:r w:rsidRPr="00AD6142">
              <w:rPr>
                <w:sz w:val="16"/>
              </w:rPr>
              <w:t>Discussion and TP for NR-U UE ACS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R4-2014186</w:t>
            </w:r>
          </w:p>
        </w:tc>
        <w:tc>
          <w:tcPr>
            <w:tcW w:w="0" w:type="auto"/>
            <w:shd w:val="clear" w:color="auto" w:fill="auto"/>
          </w:tcPr>
          <w:p w:rsidR="00F602A1" w:rsidRPr="00AD6142" w:rsidRDefault="00F602A1" w:rsidP="002C2C00">
            <w:pPr>
              <w:pStyle w:val="TAL"/>
              <w:rPr>
                <w:sz w:val="16"/>
              </w:rPr>
            </w:pPr>
            <w:r w:rsidRPr="00AD6142">
              <w:rPr>
                <w:sz w:val="16"/>
              </w:rPr>
              <w:t>REFSENS of n8 and n71 for new channel bandwidth</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R4-2014187</w:t>
            </w:r>
          </w:p>
        </w:tc>
        <w:tc>
          <w:tcPr>
            <w:tcW w:w="0" w:type="auto"/>
            <w:shd w:val="clear" w:color="auto" w:fill="auto"/>
          </w:tcPr>
          <w:p w:rsidR="00F602A1" w:rsidRPr="00AD6142" w:rsidRDefault="00F602A1" w:rsidP="002C2C00">
            <w:pPr>
              <w:pStyle w:val="TAL"/>
              <w:rPr>
                <w:sz w:val="16"/>
              </w:rPr>
            </w:pPr>
            <w:r w:rsidRPr="00AD6142">
              <w:rPr>
                <w:sz w:val="16"/>
              </w:rPr>
              <w:t>Discussion of MSD for 3DL2UL DC_42_n1-n79 and DC_19_n1-n77 due to UL IMD issues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R4-2014188</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R4-2011822</w:t>
            </w:r>
          </w:p>
        </w:tc>
        <w:tc>
          <w:tcPr>
            <w:tcW w:w="0" w:type="auto"/>
            <w:shd w:val="clear" w:color="auto" w:fill="auto"/>
          </w:tcPr>
          <w:p w:rsidR="00F602A1" w:rsidRPr="00AD6142" w:rsidRDefault="00F602A1" w:rsidP="002C2C00">
            <w:pPr>
              <w:pStyle w:val="TAL"/>
              <w:rPr>
                <w:sz w:val="16"/>
              </w:rPr>
            </w:pPr>
            <w:r w:rsidRPr="00AD6142">
              <w:rPr>
                <w:sz w:val="16"/>
              </w:rPr>
              <w:t>R4-2017316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R4-2014189</w:t>
            </w:r>
          </w:p>
        </w:tc>
        <w:tc>
          <w:tcPr>
            <w:tcW w:w="0" w:type="auto"/>
            <w:shd w:val="clear" w:color="auto" w:fill="auto"/>
          </w:tcPr>
          <w:p w:rsidR="00F602A1" w:rsidRPr="00AD6142" w:rsidRDefault="00F602A1" w:rsidP="002C2C00">
            <w:pPr>
              <w:pStyle w:val="TAL"/>
              <w:rPr>
                <w:sz w:val="16"/>
              </w:rPr>
            </w:pPr>
            <w:r w:rsidRPr="00AD6142">
              <w:rPr>
                <w:sz w:val="16"/>
              </w:rPr>
              <w:t>Draft test case CR on EN-DC event triggered reporting tests without gap for NR neighbor cell in FR2</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R4-2014190</w:t>
            </w:r>
          </w:p>
        </w:tc>
        <w:tc>
          <w:tcPr>
            <w:tcW w:w="0" w:type="auto"/>
            <w:shd w:val="clear" w:color="auto" w:fill="auto"/>
          </w:tcPr>
          <w:p w:rsidR="00F602A1" w:rsidRPr="00AD6142" w:rsidRDefault="00F602A1" w:rsidP="002C2C00">
            <w:pPr>
              <w:pStyle w:val="TAL"/>
              <w:rPr>
                <w:sz w:val="16"/>
              </w:rPr>
            </w:pPr>
            <w:r w:rsidRPr="00AD6142">
              <w:rPr>
                <w:sz w:val="16"/>
              </w:rPr>
              <w:t>On TCI state switching failure in NR-U</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R4-2014191</w:t>
            </w:r>
          </w:p>
        </w:tc>
        <w:tc>
          <w:tcPr>
            <w:tcW w:w="0" w:type="auto"/>
            <w:shd w:val="clear" w:color="auto" w:fill="auto"/>
          </w:tcPr>
          <w:p w:rsidR="00F602A1" w:rsidRPr="00AD6142" w:rsidRDefault="00F602A1" w:rsidP="002C2C00">
            <w:pPr>
              <w:pStyle w:val="TAL"/>
              <w:rPr>
                <w:sz w:val="16"/>
              </w:rPr>
            </w:pPr>
            <w:r w:rsidRPr="00AD6142">
              <w:rPr>
                <w:sz w:val="16"/>
              </w:rPr>
              <w:t>Draft CR for 37.105: Corrections related to Band 24 regulatory updates (Rel-15)</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R4-2014192</w:t>
            </w:r>
          </w:p>
        </w:tc>
        <w:tc>
          <w:tcPr>
            <w:tcW w:w="0" w:type="auto"/>
            <w:shd w:val="clear" w:color="auto" w:fill="auto"/>
          </w:tcPr>
          <w:p w:rsidR="00F602A1" w:rsidRPr="00AD6142" w:rsidRDefault="00F602A1" w:rsidP="002C2C00">
            <w:pPr>
              <w:pStyle w:val="TAL"/>
              <w:rPr>
                <w:sz w:val="16"/>
              </w:rPr>
            </w:pPr>
            <w:r w:rsidRPr="00AD6142">
              <w:rPr>
                <w:sz w:val="16"/>
              </w:rPr>
              <w:t>Draft CR for TS 37.105 Corrections related to Band 24 regulatory updates (Rel-16)</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R4-2014193</w:t>
            </w:r>
          </w:p>
        </w:tc>
        <w:tc>
          <w:tcPr>
            <w:tcW w:w="0" w:type="auto"/>
            <w:shd w:val="clear" w:color="auto" w:fill="auto"/>
          </w:tcPr>
          <w:p w:rsidR="00F602A1" w:rsidRPr="00AD6142" w:rsidRDefault="00F602A1" w:rsidP="002C2C00">
            <w:pPr>
              <w:pStyle w:val="TAL"/>
              <w:rPr>
                <w:sz w:val="16"/>
              </w:rPr>
            </w:pPr>
            <w:r w:rsidRPr="00AD6142">
              <w:rPr>
                <w:sz w:val="16"/>
              </w:rPr>
              <w:t>Draft CR for TS 37.105 Corrections related to Band 24 regulatory updates (Rel-17)</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R4-2014194</w:t>
            </w:r>
          </w:p>
        </w:tc>
        <w:tc>
          <w:tcPr>
            <w:tcW w:w="0" w:type="auto"/>
            <w:shd w:val="clear" w:color="auto" w:fill="auto"/>
          </w:tcPr>
          <w:p w:rsidR="00F602A1" w:rsidRPr="00AD6142" w:rsidRDefault="00F602A1" w:rsidP="002C2C00">
            <w:pPr>
              <w:pStyle w:val="TAL"/>
              <w:rPr>
                <w:sz w:val="16"/>
              </w:rPr>
            </w:pPr>
            <w:r w:rsidRPr="00AD6142">
              <w:rPr>
                <w:sz w:val="16"/>
              </w:rPr>
              <w:t>Draft CR for 37.145-1: Corrections related to Band 24 regulatory updates (Rel-13)</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R4-2014195</w:t>
            </w:r>
          </w:p>
        </w:tc>
        <w:tc>
          <w:tcPr>
            <w:tcW w:w="0" w:type="auto"/>
            <w:shd w:val="clear" w:color="auto" w:fill="auto"/>
          </w:tcPr>
          <w:p w:rsidR="00F602A1" w:rsidRPr="00AD6142" w:rsidRDefault="00F602A1" w:rsidP="002C2C00">
            <w:pPr>
              <w:pStyle w:val="TAL"/>
              <w:rPr>
                <w:sz w:val="16"/>
              </w:rPr>
            </w:pPr>
            <w:r w:rsidRPr="00AD6142">
              <w:rPr>
                <w:sz w:val="16"/>
              </w:rPr>
              <w:t>Draft CR for TS 37.145-1 Corrections related to Band 24 regulatory updates (Rel-14)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R4-2014196</w:t>
            </w:r>
          </w:p>
        </w:tc>
        <w:tc>
          <w:tcPr>
            <w:tcW w:w="0" w:type="auto"/>
            <w:shd w:val="clear" w:color="auto" w:fill="auto"/>
          </w:tcPr>
          <w:p w:rsidR="00F602A1" w:rsidRPr="00AD6142" w:rsidRDefault="00F602A1" w:rsidP="002C2C00">
            <w:pPr>
              <w:pStyle w:val="TAL"/>
              <w:rPr>
                <w:sz w:val="16"/>
              </w:rPr>
            </w:pPr>
            <w:r w:rsidRPr="00AD6142">
              <w:rPr>
                <w:sz w:val="16"/>
              </w:rPr>
              <w:t>Draft CR for TS 37.145-1 Corrections related to Band 24 regulatory updates (Rel-15)</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R4-2014197</w:t>
            </w:r>
          </w:p>
        </w:tc>
        <w:tc>
          <w:tcPr>
            <w:tcW w:w="0" w:type="auto"/>
            <w:shd w:val="clear" w:color="auto" w:fill="auto"/>
          </w:tcPr>
          <w:p w:rsidR="00F602A1" w:rsidRPr="00AD6142" w:rsidRDefault="00F602A1" w:rsidP="002C2C00">
            <w:pPr>
              <w:pStyle w:val="TAL"/>
              <w:rPr>
                <w:sz w:val="16"/>
              </w:rPr>
            </w:pPr>
            <w:r w:rsidRPr="00AD6142">
              <w:rPr>
                <w:sz w:val="16"/>
              </w:rPr>
              <w:t>Draft CR for TS 37.145-1 Corrections related to Band 24 regulatory updates (Rel-16)</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R4-2014198</w:t>
            </w:r>
          </w:p>
        </w:tc>
        <w:tc>
          <w:tcPr>
            <w:tcW w:w="0" w:type="auto"/>
            <w:shd w:val="clear" w:color="auto" w:fill="auto"/>
          </w:tcPr>
          <w:p w:rsidR="00F602A1" w:rsidRPr="00AD6142" w:rsidRDefault="00F602A1" w:rsidP="002C2C00">
            <w:pPr>
              <w:pStyle w:val="TAL"/>
              <w:rPr>
                <w:sz w:val="16"/>
              </w:rPr>
            </w:pPr>
            <w:r w:rsidRPr="00AD6142">
              <w:rPr>
                <w:sz w:val="16"/>
              </w:rPr>
              <w:t>Draft CR for TS 37.145-1 Corrections related to Band 24 regulatory updates (Rel-17)</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R4-2014199</w:t>
            </w:r>
          </w:p>
        </w:tc>
        <w:tc>
          <w:tcPr>
            <w:tcW w:w="0" w:type="auto"/>
            <w:shd w:val="clear" w:color="auto" w:fill="auto"/>
          </w:tcPr>
          <w:p w:rsidR="00F602A1" w:rsidRPr="00AD6142" w:rsidRDefault="00F602A1" w:rsidP="002C2C00">
            <w:pPr>
              <w:pStyle w:val="TAL"/>
              <w:rPr>
                <w:sz w:val="16"/>
              </w:rPr>
            </w:pPr>
            <w:r w:rsidRPr="00AD6142">
              <w:rPr>
                <w:sz w:val="16"/>
              </w:rPr>
              <w:t>Draft CR for 37.145-2: Corrections related to Band 24 regulatory updates (Rel-15)</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R4-2014200</w:t>
            </w:r>
          </w:p>
        </w:tc>
        <w:tc>
          <w:tcPr>
            <w:tcW w:w="0" w:type="auto"/>
            <w:shd w:val="clear" w:color="auto" w:fill="auto"/>
          </w:tcPr>
          <w:p w:rsidR="00F602A1" w:rsidRPr="00AD6142" w:rsidRDefault="00F602A1" w:rsidP="002C2C00">
            <w:pPr>
              <w:pStyle w:val="TAL"/>
              <w:rPr>
                <w:sz w:val="16"/>
              </w:rPr>
            </w:pPr>
            <w:r w:rsidRPr="00AD6142">
              <w:rPr>
                <w:sz w:val="16"/>
              </w:rPr>
              <w:t>Draft CR for TS 37.145-2 Corrections related to Band 24 regulatory updates (Rel-16)</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R4-2014201</w:t>
            </w:r>
          </w:p>
        </w:tc>
        <w:tc>
          <w:tcPr>
            <w:tcW w:w="0" w:type="auto"/>
            <w:shd w:val="clear" w:color="auto" w:fill="auto"/>
          </w:tcPr>
          <w:p w:rsidR="00F602A1" w:rsidRPr="00AD6142" w:rsidRDefault="00F602A1" w:rsidP="002C2C00">
            <w:pPr>
              <w:pStyle w:val="TAL"/>
              <w:rPr>
                <w:sz w:val="16"/>
              </w:rPr>
            </w:pPr>
            <w:r w:rsidRPr="00AD6142">
              <w:rPr>
                <w:sz w:val="16"/>
              </w:rPr>
              <w:t>Draft CR for TS 37.145-2 Corrections related to Band 24 regulatory updates (Rel-17)</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R4-2014202</w:t>
            </w:r>
          </w:p>
        </w:tc>
        <w:tc>
          <w:tcPr>
            <w:tcW w:w="0" w:type="auto"/>
            <w:shd w:val="clear" w:color="auto" w:fill="auto"/>
          </w:tcPr>
          <w:p w:rsidR="00F602A1" w:rsidRPr="00AD6142" w:rsidRDefault="00F602A1" w:rsidP="002C2C00">
            <w:pPr>
              <w:pStyle w:val="TAL"/>
              <w:rPr>
                <w:sz w:val="16"/>
              </w:rPr>
            </w:pPr>
            <w:r w:rsidRPr="00AD6142">
              <w:rPr>
                <w:sz w:val="16"/>
              </w:rPr>
              <w:t>Draft CR for TS 38.104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R4-2014203</w:t>
            </w:r>
          </w:p>
        </w:tc>
        <w:tc>
          <w:tcPr>
            <w:tcW w:w="0" w:type="auto"/>
            <w:shd w:val="clear" w:color="auto" w:fill="auto"/>
          </w:tcPr>
          <w:p w:rsidR="00F602A1" w:rsidRPr="00AD6142" w:rsidRDefault="00F602A1" w:rsidP="002C2C00">
            <w:pPr>
              <w:pStyle w:val="TAL"/>
              <w:rPr>
                <w:sz w:val="16"/>
              </w:rPr>
            </w:pPr>
            <w:r w:rsidRPr="00AD6142">
              <w:rPr>
                <w:sz w:val="16"/>
              </w:rPr>
              <w:t>Draft CR for TS 36.104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R4-2014204</w:t>
            </w:r>
          </w:p>
        </w:tc>
        <w:tc>
          <w:tcPr>
            <w:tcW w:w="0" w:type="auto"/>
            <w:shd w:val="clear" w:color="auto" w:fill="auto"/>
          </w:tcPr>
          <w:p w:rsidR="00F602A1" w:rsidRPr="00AD6142" w:rsidRDefault="00F602A1" w:rsidP="002C2C00">
            <w:pPr>
              <w:pStyle w:val="TAL"/>
              <w:rPr>
                <w:sz w:val="16"/>
              </w:rPr>
            </w:pPr>
            <w:r w:rsidRPr="00AD6142">
              <w:rPr>
                <w:sz w:val="16"/>
              </w:rPr>
              <w:t>Draft CR for TS 36.141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R4-2014205</w:t>
            </w:r>
          </w:p>
        </w:tc>
        <w:tc>
          <w:tcPr>
            <w:tcW w:w="0" w:type="auto"/>
            <w:shd w:val="clear" w:color="auto" w:fill="auto"/>
          </w:tcPr>
          <w:p w:rsidR="00F602A1" w:rsidRPr="00AD6142" w:rsidRDefault="00F602A1" w:rsidP="002C2C00">
            <w:pPr>
              <w:pStyle w:val="TAL"/>
              <w:rPr>
                <w:sz w:val="16"/>
              </w:rPr>
            </w:pPr>
            <w:r w:rsidRPr="00AD6142">
              <w:rPr>
                <w:sz w:val="16"/>
              </w:rPr>
              <w:t>Draft CR for TS 37.104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R4-2014206</w:t>
            </w:r>
          </w:p>
        </w:tc>
        <w:tc>
          <w:tcPr>
            <w:tcW w:w="0" w:type="auto"/>
            <w:shd w:val="clear" w:color="auto" w:fill="auto"/>
          </w:tcPr>
          <w:p w:rsidR="00F602A1" w:rsidRPr="00AD6142" w:rsidRDefault="00F602A1" w:rsidP="002C2C00">
            <w:pPr>
              <w:pStyle w:val="TAL"/>
              <w:rPr>
                <w:sz w:val="16"/>
              </w:rPr>
            </w:pPr>
            <w:r w:rsidRPr="00AD6142">
              <w:rPr>
                <w:sz w:val="16"/>
              </w:rPr>
              <w:t>Draft CR for TS 37.105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R4-2014207</w:t>
            </w:r>
          </w:p>
        </w:tc>
        <w:tc>
          <w:tcPr>
            <w:tcW w:w="0" w:type="auto"/>
            <w:shd w:val="clear" w:color="auto" w:fill="auto"/>
          </w:tcPr>
          <w:p w:rsidR="00F602A1" w:rsidRPr="00AD6142" w:rsidRDefault="00F602A1" w:rsidP="002C2C00">
            <w:pPr>
              <w:pStyle w:val="TAL"/>
              <w:rPr>
                <w:sz w:val="16"/>
              </w:rPr>
            </w:pPr>
            <w:r w:rsidRPr="00AD6142">
              <w:rPr>
                <w:sz w:val="16"/>
              </w:rPr>
              <w:t>Draft CR for TS 37.141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R4-2014208</w:t>
            </w:r>
          </w:p>
        </w:tc>
        <w:tc>
          <w:tcPr>
            <w:tcW w:w="0" w:type="auto"/>
            <w:shd w:val="clear" w:color="auto" w:fill="auto"/>
          </w:tcPr>
          <w:p w:rsidR="00F602A1" w:rsidRPr="00AD6142" w:rsidRDefault="00F602A1" w:rsidP="002C2C00">
            <w:pPr>
              <w:pStyle w:val="TAL"/>
              <w:rPr>
                <w:sz w:val="16"/>
              </w:rPr>
            </w:pPr>
            <w:r w:rsidRPr="00AD6142">
              <w:rPr>
                <w:sz w:val="16"/>
              </w:rPr>
              <w:t>Draft CR for TS 37.145-1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R4-2014209</w:t>
            </w:r>
          </w:p>
        </w:tc>
        <w:tc>
          <w:tcPr>
            <w:tcW w:w="0" w:type="auto"/>
            <w:shd w:val="clear" w:color="auto" w:fill="auto"/>
          </w:tcPr>
          <w:p w:rsidR="00F602A1" w:rsidRPr="00AD6142" w:rsidRDefault="00F602A1" w:rsidP="002C2C00">
            <w:pPr>
              <w:pStyle w:val="TAL"/>
              <w:rPr>
                <w:sz w:val="16"/>
              </w:rPr>
            </w:pPr>
            <w:r w:rsidRPr="00AD6142">
              <w:rPr>
                <w:sz w:val="16"/>
              </w:rPr>
              <w:t>Draft CR for TS 37.145-2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R4-2014210</w:t>
            </w:r>
          </w:p>
        </w:tc>
        <w:tc>
          <w:tcPr>
            <w:tcW w:w="0" w:type="auto"/>
            <w:shd w:val="clear" w:color="auto" w:fill="auto"/>
          </w:tcPr>
          <w:p w:rsidR="00F602A1" w:rsidRPr="00AD6142" w:rsidRDefault="00F602A1" w:rsidP="002C2C00">
            <w:pPr>
              <w:pStyle w:val="TAL"/>
              <w:rPr>
                <w:sz w:val="16"/>
              </w:rPr>
            </w:pPr>
            <w:r w:rsidRPr="00AD6142">
              <w:rPr>
                <w:sz w:val="16"/>
              </w:rPr>
              <w:t>Draft CR for TS 38.141-1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R4-2014211</w:t>
            </w:r>
          </w:p>
        </w:tc>
        <w:tc>
          <w:tcPr>
            <w:tcW w:w="0" w:type="auto"/>
            <w:shd w:val="clear" w:color="auto" w:fill="auto"/>
          </w:tcPr>
          <w:p w:rsidR="00F602A1" w:rsidRPr="00AD6142" w:rsidRDefault="00F602A1" w:rsidP="002C2C00">
            <w:pPr>
              <w:pStyle w:val="TAL"/>
              <w:rPr>
                <w:sz w:val="16"/>
              </w:rPr>
            </w:pPr>
            <w:r w:rsidRPr="00AD6142">
              <w:rPr>
                <w:sz w:val="16"/>
              </w:rPr>
              <w:t>Draft CR for TS 38.141-2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R4-2014212</w:t>
            </w:r>
          </w:p>
        </w:tc>
        <w:tc>
          <w:tcPr>
            <w:tcW w:w="0" w:type="auto"/>
            <w:shd w:val="clear" w:color="auto" w:fill="auto"/>
          </w:tcPr>
          <w:p w:rsidR="00F602A1" w:rsidRPr="00AD6142" w:rsidRDefault="00F602A1" w:rsidP="002C2C00">
            <w:pPr>
              <w:pStyle w:val="TAL"/>
              <w:rPr>
                <w:sz w:val="16"/>
              </w:rPr>
            </w:pPr>
            <w:r w:rsidRPr="00AD6142">
              <w:rPr>
                <w:sz w:val="16"/>
              </w:rPr>
              <w:t>On L1 SL-RSRP accuracy for NR V2X</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R4-2014213</w:t>
            </w:r>
          </w:p>
        </w:tc>
        <w:tc>
          <w:tcPr>
            <w:tcW w:w="0" w:type="auto"/>
            <w:shd w:val="clear" w:color="auto" w:fill="auto"/>
          </w:tcPr>
          <w:p w:rsidR="00F602A1" w:rsidRPr="00AD6142" w:rsidRDefault="00F602A1" w:rsidP="002C2C00">
            <w:pPr>
              <w:pStyle w:val="TAL"/>
              <w:rPr>
                <w:sz w:val="16"/>
              </w:rPr>
            </w:pPr>
            <w:r w:rsidRPr="00AD6142">
              <w:rPr>
                <w:sz w:val="16"/>
              </w:rPr>
              <w:t>On interruption requirement on LTE SL due to changing of NR SL sync source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R4-2014214</w:t>
            </w:r>
          </w:p>
        </w:tc>
        <w:tc>
          <w:tcPr>
            <w:tcW w:w="0" w:type="auto"/>
            <w:shd w:val="clear" w:color="auto" w:fill="auto"/>
          </w:tcPr>
          <w:p w:rsidR="00F602A1" w:rsidRPr="00AD6142" w:rsidRDefault="00F602A1" w:rsidP="002C2C00">
            <w:pPr>
              <w:pStyle w:val="TAL"/>
              <w:rPr>
                <w:sz w:val="16"/>
              </w:rPr>
            </w:pPr>
            <w:r w:rsidRPr="00AD6142">
              <w:rPr>
                <w:sz w:val="16"/>
              </w:rPr>
              <w:t>Selection or Reselection of V2X Synchronization Reference Source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R4-2014215</w:t>
            </w:r>
          </w:p>
        </w:tc>
        <w:tc>
          <w:tcPr>
            <w:tcW w:w="0" w:type="auto"/>
            <w:shd w:val="clear" w:color="auto" w:fill="auto"/>
          </w:tcPr>
          <w:p w:rsidR="00F602A1" w:rsidRPr="00AD6142" w:rsidRDefault="00F602A1" w:rsidP="002C2C00">
            <w:pPr>
              <w:pStyle w:val="TAL"/>
              <w:rPr>
                <w:sz w:val="16"/>
              </w:rPr>
            </w:pPr>
            <w:r w:rsidRPr="00AD6142">
              <w:rPr>
                <w:sz w:val="16"/>
              </w:rPr>
              <w:t>Discussion on PDCCH-WUS/PDCCG test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R4-2014216</w:t>
            </w:r>
          </w:p>
        </w:tc>
        <w:tc>
          <w:tcPr>
            <w:tcW w:w="0" w:type="auto"/>
            <w:shd w:val="clear" w:color="auto" w:fill="auto"/>
          </w:tcPr>
          <w:p w:rsidR="00F602A1" w:rsidRPr="00AD6142" w:rsidRDefault="00F602A1" w:rsidP="002C2C00">
            <w:pPr>
              <w:pStyle w:val="TAL"/>
              <w:rPr>
                <w:sz w:val="16"/>
              </w:rPr>
            </w:pPr>
            <w:r w:rsidRPr="00AD6142">
              <w:rPr>
                <w:sz w:val="16"/>
              </w:rPr>
              <w:t>Discussion on DPS transmission scheme in HST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R4-2014217</w:t>
            </w:r>
          </w:p>
        </w:tc>
        <w:tc>
          <w:tcPr>
            <w:tcW w:w="0" w:type="auto"/>
            <w:shd w:val="clear" w:color="auto" w:fill="auto"/>
          </w:tcPr>
          <w:p w:rsidR="00F602A1" w:rsidRPr="00AD6142" w:rsidRDefault="00F602A1" w:rsidP="002C2C00">
            <w:pPr>
              <w:pStyle w:val="TAL"/>
              <w:rPr>
                <w:sz w:val="16"/>
              </w:rPr>
            </w:pPr>
            <w:r w:rsidRPr="00AD6142">
              <w:rPr>
                <w:sz w:val="16"/>
              </w:rPr>
              <w:t>Discussion on applicability rule for HST test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R4-2014218</w:t>
            </w:r>
          </w:p>
        </w:tc>
        <w:tc>
          <w:tcPr>
            <w:tcW w:w="0" w:type="auto"/>
            <w:shd w:val="clear" w:color="auto" w:fill="auto"/>
          </w:tcPr>
          <w:p w:rsidR="00F602A1" w:rsidRPr="00AD6142" w:rsidRDefault="00F602A1" w:rsidP="002C2C00">
            <w:pPr>
              <w:pStyle w:val="TAL"/>
              <w:rPr>
                <w:sz w:val="16"/>
              </w:rPr>
            </w:pPr>
            <w:r w:rsidRPr="00AD6142">
              <w:rPr>
                <w:sz w:val="16"/>
              </w:rPr>
              <w:t>Discusison on UL gaps for self-calibration/monitoring</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R4-2014219</w:t>
            </w:r>
          </w:p>
        </w:tc>
        <w:tc>
          <w:tcPr>
            <w:tcW w:w="0" w:type="auto"/>
            <w:shd w:val="clear" w:color="auto" w:fill="auto"/>
          </w:tcPr>
          <w:p w:rsidR="00F602A1" w:rsidRPr="00AD6142" w:rsidRDefault="00F602A1" w:rsidP="002C2C00">
            <w:pPr>
              <w:pStyle w:val="TAL"/>
              <w:rPr>
                <w:sz w:val="16"/>
              </w:rPr>
            </w:pPr>
            <w:r w:rsidRPr="00AD6142">
              <w:rPr>
                <w:sz w:val="16"/>
              </w:rPr>
              <w:t>Discussion on feasibility and performance impact of RLM/BFD relaxation</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R4-2014220</w:t>
            </w:r>
          </w:p>
        </w:tc>
        <w:tc>
          <w:tcPr>
            <w:tcW w:w="0" w:type="auto"/>
            <w:shd w:val="clear" w:color="auto" w:fill="auto"/>
          </w:tcPr>
          <w:p w:rsidR="00F602A1" w:rsidRPr="00AD6142" w:rsidRDefault="00F602A1" w:rsidP="002C2C00">
            <w:pPr>
              <w:pStyle w:val="TAL"/>
              <w:rPr>
                <w:sz w:val="16"/>
              </w:rPr>
            </w:pPr>
            <w:r w:rsidRPr="00AD6142">
              <w:rPr>
                <w:sz w:val="16"/>
              </w:rPr>
              <w:t>On HST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R4-2014221</w:t>
            </w:r>
          </w:p>
        </w:tc>
        <w:tc>
          <w:tcPr>
            <w:tcW w:w="0" w:type="auto"/>
            <w:shd w:val="clear" w:color="auto" w:fill="auto"/>
          </w:tcPr>
          <w:p w:rsidR="00F602A1" w:rsidRPr="00AD6142" w:rsidRDefault="00F602A1" w:rsidP="002C2C00">
            <w:pPr>
              <w:pStyle w:val="TAL"/>
              <w:rPr>
                <w:sz w:val="16"/>
              </w:rPr>
            </w:pPr>
            <w:r w:rsidRPr="00AD6142">
              <w:rPr>
                <w:sz w:val="16"/>
              </w:rPr>
              <w:t>CR for HST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R4-2014222</w:t>
            </w:r>
          </w:p>
        </w:tc>
        <w:tc>
          <w:tcPr>
            <w:tcW w:w="0" w:type="auto"/>
            <w:shd w:val="clear" w:color="auto" w:fill="auto"/>
          </w:tcPr>
          <w:p w:rsidR="00F602A1" w:rsidRPr="00AD6142" w:rsidRDefault="00F602A1" w:rsidP="002C2C00">
            <w:pPr>
              <w:pStyle w:val="TAL"/>
              <w:rPr>
                <w:sz w:val="16"/>
              </w:rPr>
            </w:pPr>
            <w:r w:rsidRPr="00AD6142">
              <w:rPr>
                <w:sz w:val="16"/>
              </w:rPr>
              <w:t>Discussion on DAPS HO test applicability</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R4-2014223</w:t>
            </w:r>
          </w:p>
        </w:tc>
        <w:tc>
          <w:tcPr>
            <w:tcW w:w="0" w:type="auto"/>
            <w:shd w:val="clear" w:color="auto" w:fill="auto"/>
          </w:tcPr>
          <w:p w:rsidR="00F602A1" w:rsidRPr="00AD6142" w:rsidRDefault="00F602A1" w:rsidP="002C2C00">
            <w:pPr>
              <w:pStyle w:val="TAL"/>
              <w:rPr>
                <w:sz w:val="16"/>
              </w:rPr>
            </w:pPr>
            <w:r w:rsidRPr="00AD6142">
              <w:rPr>
                <w:sz w:val="16"/>
              </w:rPr>
              <w:t>CR for DAPS HO test applicability</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R4-2014224</w:t>
            </w:r>
          </w:p>
        </w:tc>
        <w:tc>
          <w:tcPr>
            <w:tcW w:w="0" w:type="auto"/>
            <w:shd w:val="clear" w:color="auto" w:fill="auto"/>
          </w:tcPr>
          <w:p w:rsidR="00F602A1" w:rsidRPr="00AD6142" w:rsidRDefault="00F602A1" w:rsidP="002C2C00">
            <w:pPr>
              <w:pStyle w:val="TAL"/>
              <w:rPr>
                <w:sz w:val="16"/>
              </w:rPr>
            </w:pPr>
            <w:r w:rsidRPr="00AD6142">
              <w:rPr>
                <w:sz w:val="16"/>
              </w:rPr>
              <w:t>Work plan for measurement gap enhancement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R4-2014225</w:t>
            </w:r>
          </w:p>
        </w:tc>
        <w:tc>
          <w:tcPr>
            <w:tcW w:w="0" w:type="auto"/>
            <w:shd w:val="clear" w:color="auto" w:fill="auto"/>
          </w:tcPr>
          <w:p w:rsidR="00F602A1" w:rsidRPr="00AD6142" w:rsidRDefault="00F602A1" w:rsidP="002C2C00">
            <w:pPr>
              <w:pStyle w:val="TAL"/>
              <w:rPr>
                <w:sz w:val="16"/>
              </w:rPr>
            </w:pPr>
            <w:r w:rsidRPr="00AD6142">
              <w:rPr>
                <w:sz w:val="16"/>
              </w:rPr>
              <w:t>Work plan for NR high speed train scenario in FR1</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R4-2014226</w:t>
            </w:r>
          </w:p>
        </w:tc>
        <w:tc>
          <w:tcPr>
            <w:tcW w:w="0" w:type="auto"/>
            <w:shd w:val="clear" w:color="auto" w:fill="auto"/>
          </w:tcPr>
          <w:p w:rsidR="00F602A1" w:rsidRPr="00AD6142" w:rsidRDefault="00F602A1" w:rsidP="002C2C00">
            <w:pPr>
              <w:pStyle w:val="TAL"/>
              <w:rPr>
                <w:sz w:val="16"/>
              </w:rPr>
            </w:pPr>
            <w:r w:rsidRPr="00AD6142">
              <w:rPr>
                <w:sz w:val="16"/>
              </w:rPr>
              <w:t>Test case for inter-frequency measurement without gap: SA event triggered reporting tests for FR1 when DRX is used (A.6.6.2.X)</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R4-2014227</w:t>
            </w:r>
          </w:p>
        </w:tc>
        <w:tc>
          <w:tcPr>
            <w:tcW w:w="0" w:type="auto"/>
            <w:shd w:val="clear" w:color="auto" w:fill="auto"/>
          </w:tcPr>
          <w:p w:rsidR="00F602A1" w:rsidRPr="00AD6142" w:rsidRDefault="00F602A1" w:rsidP="002C2C00">
            <w:pPr>
              <w:pStyle w:val="TAL"/>
              <w:rPr>
                <w:sz w:val="16"/>
              </w:rPr>
            </w:pPr>
            <w:r w:rsidRPr="00AD6142">
              <w:rPr>
                <w:sz w:val="16"/>
              </w:rPr>
              <w:t>E-UTRAN – NR FR2 interruptions at NR SRS carrier based switching (A.5.5.2.X)</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R4-2014228</w:t>
            </w:r>
          </w:p>
        </w:tc>
        <w:tc>
          <w:tcPr>
            <w:tcW w:w="0" w:type="auto"/>
            <w:shd w:val="clear" w:color="auto" w:fill="auto"/>
          </w:tcPr>
          <w:p w:rsidR="00F602A1" w:rsidRPr="00AD6142" w:rsidRDefault="00F602A1" w:rsidP="002C2C00">
            <w:pPr>
              <w:pStyle w:val="TAL"/>
              <w:rPr>
                <w:sz w:val="16"/>
              </w:rPr>
            </w:pPr>
            <w:r w:rsidRPr="00AD6142">
              <w:rPr>
                <w:sz w:val="16"/>
              </w:rPr>
              <w:t>Testing applicability for new mandatory gap patterns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R4-2014229</w:t>
            </w:r>
          </w:p>
        </w:tc>
        <w:tc>
          <w:tcPr>
            <w:tcW w:w="0" w:type="auto"/>
            <w:shd w:val="clear" w:color="auto" w:fill="auto"/>
          </w:tcPr>
          <w:p w:rsidR="00F602A1" w:rsidRPr="00AD6142" w:rsidRDefault="00F602A1" w:rsidP="002C2C00">
            <w:pPr>
              <w:pStyle w:val="TAL"/>
              <w:rPr>
                <w:sz w:val="16"/>
              </w:rPr>
            </w:pPr>
            <w:r w:rsidRPr="00AD6142">
              <w:rPr>
                <w:sz w:val="16"/>
              </w:rPr>
              <w:t>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R4-2014230</w:t>
            </w:r>
          </w:p>
        </w:tc>
        <w:tc>
          <w:tcPr>
            <w:tcW w:w="0" w:type="auto"/>
            <w:shd w:val="clear" w:color="auto" w:fill="auto"/>
          </w:tcPr>
          <w:p w:rsidR="00F602A1" w:rsidRPr="00AD6142" w:rsidRDefault="00F602A1" w:rsidP="002C2C00">
            <w:pPr>
              <w:pStyle w:val="TAL"/>
              <w:rPr>
                <w:sz w:val="16"/>
              </w:rPr>
            </w:pPr>
            <w:r w:rsidRPr="00AD6142">
              <w:rPr>
                <w:sz w:val="16"/>
              </w:rPr>
              <w:t>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R4-2014231</w:t>
            </w:r>
          </w:p>
        </w:tc>
        <w:tc>
          <w:tcPr>
            <w:tcW w:w="0" w:type="auto"/>
            <w:shd w:val="clear" w:color="auto" w:fill="auto"/>
          </w:tcPr>
          <w:p w:rsidR="00F602A1" w:rsidRPr="00AD6142" w:rsidRDefault="00F602A1" w:rsidP="002C2C00">
            <w:pPr>
              <w:pStyle w:val="TAL"/>
              <w:rPr>
                <w:sz w:val="16"/>
              </w:rPr>
            </w:pPr>
            <w:r w:rsidRPr="00AD6142">
              <w:rPr>
                <w:sz w:val="16"/>
              </w:rPr>
              <w:t xml:space="preserve">Maintenance CR on SA inter-frequency event triggered reporting tests for FR1 </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R4-2014232</w:t>
            </w:r>
          </w:p>
        </w:tc>
        <w:tc>
          <w:tcPr>
            <w:tcW w:w="0" w:type="auto"/>
            <w:shd w:val="clear" w:color="auto" w:fill="auto"/>
          </w:tcPr>
          <w:p w:rsidR="00F602A1" w:rsidRPr="00AD6142" w:rsidRDefault="00F602A1" w:rsidP="002C2C00">
            <w:pPr>
              <w:pStyle w:val="TAL"/>
              <w:rPr>
                <w:sz w:val="16"/>
              </w:rPr>
            </w:pPr>
            <w:r w:rsidRPr="00AD6142">
              <w:rPr>
                <w:sz w:val="16"/>
              </w:rPr>
              <w:t>On the feasibility of CBM for FR2 inter-band CA cross different frequency groups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R4-2014233</w:t>
            </w:r>
          </w:p>
        </w:tc>
        <w:tc>
          <w:tcPr>
            <w:tcW w:w="0" w:type="auto"/>
            <w:shd w:val="clear" w:color="auto" w:fill="auto"/>
          </w:tcPr>
          <w:p w:rsidR="00F602A1" w:rsidRPr="00AD6142" w:rsidRDefault="00F602A1" w:rsidP="002C2C00">
            <w:pPr>
              <w:pStyle w:val="TAL"/>
              <w:rPr>
                <w:sz w:val="16"/>
              </w:rPr>
            </w:pPr>
            <w:r w:rsidRPr="00AD6142">
              <w:rPr>
                <w:sz w:val="16"/>
              </w:rPr>
              <w:t>On the feasibility of IBM for FR2 inter-band CA within the same frequency group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R4-2014234</w:t>
            </w:r>
          </w:p>
        </w:tc>
        <w:tc>
          <w:tcPr>
            <w:tcW w:w="0" w:type="auto"/>
            <w:shd w:val="clear" w:color="auto" w:fill="auto"/>
          </w:tcPr>
          <w:p w:rsidR="00F602A1" w:rsidRPr="00AD6142" w:rsidRDefault="00F602A1" w:rsidP="002C2C00">
            <w:pPr>
              <w:pStyle w:val="TAL"/>
              <w:rPr>
                <w:sz w:val="16"/>
              </w:rPr>
            </w:pPr>
            <w:r w:rsidRPr="00AD6142">
              <w:rPr>
                <w:sz w:val="16"/>
              </w:rPr>
              <w:t>On R16 UE feature list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R4-2014235</w:t>
            </w:r>
          </w:p>
        </w:tc>
        <w:tc>
          <w:tcPr>
            <w:tcW w:w="0" w:type="auto"/>
            <w:shd w:val="clear" w:color="auto" w:fill="auto"/>
          </w:tcPr>
          <w:p w:rsidR="00F602A1" w:rsidRPr="00AD6142" w:rsidRDefault="00F602A1" w:rsidP="002C2C00">
            <w:pPr>
              <w:pStyle w:val="TAL"/>
              <w:rPr>
                <w:sz w:val="16"/>
              </w:rPr>
            </w:pPr>
            <w:r w:rsidRPr="00AD6142">
              <w:rPr>
                <w:sz w:val="16"/>
              </w:rPr>
              <w:t>CR on CSSF with both CSI-RS and SSB</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R4-2014236</w:t>
            </w:r>
          </w:p>
        </w:tc>
        <w:tc>
          <w:tcPr>
            <w:tcW w:w="0" w:type="auto"/>
            <w:shd w:val="clear" w:color="auto" w:fill="auto"/>
          </w:tcPr>
          <w:p w:rsidR="00F602A1" w:rsidRPr="00AD6142" w:rsidRDefault="00F602A1" w:rsidP="002C2C00">
            <w:pPr>
              <w:pStyle w:val="TAL"/>
              <w:rPr>
                <w:sz w:val="16"/>
              </w:rPr>
            </w:pPr>
            <w:r w:rsidRPr="00AD6142">
              <w:rPr>
                <w:sz w:val="16"/>
              </w:rPr>
              <w:t>On remaining core issues of CSI-RS for L3 measurements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R4-2014237</w:t>
            </w:r>
          </w:p>
        </w:tc>
        <w:tc>
          <w:tcPr>
            <w:tcW w:w="0" w:type="auto"/>
            <w:shd w:val="clear" w:color="auto" w:fill="auto"/>
          </w:tcPr>
          <w:p w:rsidR="00F602A1" w:rsidRPr="00AD6142" w:rsidRDefault="00F602A1" w:rsidP="002C2C00">
            <w:pPr>
              <w:pStyle w:val="TAL"/>
              <w:rPr>
                <w:sz w:val="16"/>
              </w:rPr>
            </w:pPr>
            <w:r w:rsidRPr="00AD6142">
              <w:rPr>
                <w:sz w:val="16"/>
              </w:rPr>
              <w:t>Discussion on RRC based BWP switch for Scell</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R4-2014238</w:t>
            </w:r>
          </w:p>
        </w:tc>
        <w:tc>
          <w:tcPr>
            <w:tcW w:w="0" w:type="auto"/>
            <w:shd w:val="clear" w:color="auto" w:fill="auto"/>
          </w:tcPr>
          <w:p w:rsidR="00F602A1" w:rsidRPr="00AD6142" w:rsidRDefault="00F602A1" w:rsidP="002C2C00">
            <w:pPr>
              <w:pStyle w:val="TAL"/>
              <w:rPr>
                <w:sz w:val="16"/>
              </w:rPr>
            </w:pPr>
            <w:r w:rsidRPr="00AD6142">
              <w:rPr>
                <w:sz w:val="16"/>
              </w:rPr>
              <w:t>CR on Applicability of RRC based BWP switch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R4-2014239</w:t>
            </w:r>
          </w:p>
        </w:tc>
        <w:tc>
          <w:tcPr>
            <w:tcW w:w="0" w:type="auto"/>
            <w:shd w:val="clear" w:color="auto" w:fill="auto"/>
          </w:tcPr>
          <w:p w:rsidR="00F602A1" w:rsidRPr="00AD6142" w:rsidRDefault="00F602A1" w:rsidP="002C2C00">
            <w:pPr>
              <w:pStyle w:val="TAL"/>
              <w:rPr>
                <w:sz w:val="16"/>
              </w:rPr>
            </w:pPr>
            <w:r w:rsidRPr="00AD6142">
              <w:rPr>
                <w:sz w:val="16"/>
              </w:rPr>
              <w:t>CR on Applicability of RRC based BWP switch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R4-2014240</w:t>
            </w:r>
          </w:p>
        </w:tc>
        <w:tc>
          <w:tcPr>
            <w:tcW w:w="0" w:type="auto"/>
            <w:shd w:val="clear" w:color="auto" w:fill="auto"/>
          </w:tcPr>
          <w:p w:rsidR="00F602A1" w:rsidRPr="00AD6142" w:rsidRDefault="00F602A1" w:rsidP="002C2C00">
            <w:pPr>
              <w:pStyle w:val="TAL"/>
              <w:rPr>
                <w:sz w:val="16"/>
              </w:rPr>
            </w:pPr>
            <w:r w:rsidRPr="00AD6142">
              <w:rPr>
                <w:sz w:val="16"/>
              </w:rPr>
              <w:t>Discussion on demodulation requirements for NR-U</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R4-2014241</w:t>
            </w:r>
          </w:p>
        </w:tc>
        <w:tc>
          <w:tcPr>
            <w:tcW w:w="0" w:type="auto"/>
            <w:shd w:val="clear" w:color="auto" w:fill="auto"/>
          </w:tcPr>
          <w:p w:rsidR="00F602A1" w:rsidRPr="00AD6142" w:rsidRDefault="00F602A1" w:rsidP="002C2C00">
            <w:pPr>
              <w:pStyle w:val="TAL"/>
              <w:rPr>
                <w:sz w:val="16"/>
              </w:rPr>
            </w:pPr>
            <w:r w:rsidRPr="00AD6142">
              <w:rPr>
                <w:sz w:val="16"/>
              </w:rPr>
              <w:t>UE demodulation requirements for Ultra low BLER</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R4-2014242</w:t>
            </w:r>
          </w:p>
        </w:tc>
        <w:tc>
          <w:tcPr>
            <w:tcW w:w="0" w:type="auto"/>
            <w:shd w:val="clear" w:color="auto" w:fill="auto"/>
          </w:tcPr>
          <w:p w:rsidR="00F602A1" w:rsidRPr="00AD6142" w:rsidRDefault="00F602A1" w:rsidP="002C2C00">
            <w:pPr>
              <w:pStyle w:val="TAL"/>
              <w:rPr>
                <w:sz w:val="16"/>
              </w:rPr>
            </w:pPr>
            <w:r w:rsidRPr="00AD6142">
              <w:rPr>
                <w:sz w:val="16"/>
              </w:rPr>
              <w:t>UE demodulation requirements with higher BLER</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R4-2014243</w:t>
            </w:r>
          </w:p>
        </w:tc>
        <w:tc>
          <w:tcPr>
            <w:tcW w:w="0" w:type="auto"/>
            <w:shd w:val="clear" w:color="auto" w:fill="auto"/>
          </w:tcPr>
          <w:p w:rsidR="00F602A1" w:rsidRPr="00AD6142" w:rsidRDefault="00F602A1" w:rsidP="002C2C00">
            <w:pPr>
              <w:pStyle w:val="TAL"/>
              <w:rPr>
                <w:sz w:val="16"/>
              </w:rPr>
            </w:pPr>
            <w:r w:rsidRPr="00AD6142">
              <w:rPr>
                <w:sz w:val="16"/>
              </w:rPr>
              <w:t>CR on requirements with slot aggreagation in FR2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R4-2014244</w:t>
            </w:r>
          </w:p>
        </w:tc>
        <w:tc>
          <w:tcPr>
            <w:tcW w:w="0" w:type="auto"/>
            <w:shd w:val="clear" w:color="auto" w:fill="auto"/>
          </w:tcPr>
          <w:p w:rsidR="00F602A1" w:rsidRPr="00AD6142" w:rsidRDefault="00F602A1" w:rsidP="002C2C00">
            <w:pPr>
              <w:pStyle w:val="TAL"/>
              <w:rPr>
                <w:sz w:val="16"/>
              </w:rPr>
            </w:pPr>
            <w:r w:rsidRPr="00AD6142">
              <w:rPr>
                <w:sz w:val="16"/>
              </w:rPr>
              <w:t>Discussion on RRM requirements for Multi-TRP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R4-2014245</w:t>
            </w:r>
          </w:p>
        </w:tc>
        <w:tc>
          <w:tcPr>
            <w:tcW w:w="0" w:type="auto"/>
            <w:shd w:val="clear" w:color="auto" w:fill="auto"/>
          </w:tcPr>
          <w:p w:rsidR="00F602A1" w:rsidRPr="00AD6142" w:rsidRDefault="00F602A1" w:rsidP="002C2C00">
            <w:pPr>
              <w:pStyle w:val="TAL"/>
              <w:rPr>
                <w:sz w:val="16"/>
              </w:rPr>
            </w:pPr>
            <w:r w:rsidRPr="00AD6142">
              <w:rPr>
                <w:sz w:val="16"/>
              </w:rPr>
              <w:t>CR to 38.133 on RRM requirements for multi-TRxP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R4-2014246</w:t>
            </w:r>
          </w:p>
        </w:tc>
        <w:tc>
          <w:tcPr>
            <w:tcW w:w="0" w:type="auto"/>
            <w:shd w:val="clear" w:color="auto" w:fill="auto"/>
          </w:tcPr>
          <w:p w:rsidR="00F602A1" w:rsidRPr="00AD6142" w:rsidRDefault="00F602A1" w:rsidP="002C2C00">
            <w:pPr>
              <w:pStyle w:val="TAL"/>
              <w:rPr>
                <w:sz w:val="16"/>
              </w:rPr>
            </w:pPr>
            <w:r w:rsidRPr="00AD6142">
              <w:rPr>
                <w:sz w:val="16"/>
              </w:rPr>
              <w:t>CR to 38.133 on Link recovery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R4-2014247</w:t>
            </w:r>
          </w:p>
        </w:tc>
        <w:tc>
          <w:tcPr>
            <w:tcW w:w="0" w:type="auto"/>
            <w:shd w:val="clear" w:color="auto" w:fill="auto"/>
          </w:tcPr>
          <w:p w:rsidR="00F602A1" w:rsidRPr="00AD6142" w:rsidRDefault="00F602A1" w:rsidP="002C2C00">
            <w:pPr>
              <w:pStyle w:val="TAL"/>
              <w:rPr>
                <w:sz w:val="16"/>
              </w:rPr>
            </w:pPr>
            <w:r w:rsidRPr="00AD6142">
              <w:rPr>
                <w:sz w:val="16"/>
              </w:rPr>
              <w:t>Simulation results for L1-SINR Measurement accuracy</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R4-2014248</w:t>
            </w:r>
          </w:p>
        </w:tc>
        <w:tc>
          <w:tcPr>
            <w:tcW w:w="0" w:type="auto"/>
            <w:shd w:val="clear" w:color="auto" w:fill="auto"/>
          </w:tcPr>
          <w:p w:rsidR="00F602A1" w:rsidRPr="00AD6142" w:rsidRDefault="00F602A1" w:rsidP="002C2C00">
            <w:pPr>
              <w:pStyle w:val="TAL"/>
              <w:rPr>
                <w:sz w:val="16"/>
              </w:rPr>
            </w:pPr>
            <w:r w:rsidRPr="00AD6142">
              <w:rPr>
                <w:sz w:val="16"/>
              </w:rPr>
              <w:t>Draft CR for eMIMO demod requirements - General and Applicability rule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R4-2014249</w:t>
            </w:r>
          </w:p>
        </w:tc>
        <w:tc>
          <w:tcPr>
            <w:tcW w:w="0" w:type="auto"/>
            <w:shd w:val="clear" w:color="auto" w:fill="auto"/>
          </w:tcPr>
          <w:p w:rsidR="00F602A1" w:rsidRPr="00AD6142" w:rsidRDefault="00F602A1" w:rsidP="002C2C00">
            <w:pPr>
              <w:pStyle w:val="TAL"/>
              <w:rPr>
                <w:sz w:val="16"/>
              </w:rPr>
            </w:pPr>
            <w:r w:rsidRPr="00AD6142">
              <w:rPr>
                <w:sz w:val="16"/>
              </w:rPr>
              <w:t>On PMI reporting requirements with eType II codebook</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R4-2014250</w:t>
            </w:r>
          </w:p>
        </w:tc>
        <w:tc>
          <w:tcPr>
            <w:tcW w:w="0" w:type="auto"/>
            <w:shd w:val="clear" w:color="auto" w:fill="auto"/>
          </w:tcPr>
          <w:p w:rsidR="00F602A1" w:rsidRPr="00AD6142" w:rsidRDefault="00F602A1" w:rsidP="002C2C00">
            <w:pPr>
              <w:pStyle w:val="TAL"/>
              <w:rPr>
                <w:sz w:val="16"/>
              </w:rPr>
            </w:pPr>
            <w:r w:rsidRPr="00AD6142">
              <w:rPr>
                <w:sz w:val="16"/>
              </w:rPr>
              <w:t>Requirements for UL spatial relation info switch</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R4-2014251</w:t>
            </w:r>
          </w:p>
        </w:tc>
        <w:tc>
          <w:tcPr>
            <w:tcW w:w="0" w:type="auto"/>
            <w:shd w:val="clear" w:color="auto" w:fill="auto"/>
          </w:tcPr>
          <w:p w:rsidR="00F602A1" w:rsidRPr="00AD6142" w:rsidRDefault="00F602A1" w:rsidP="002C2C00">
            <w:pPr>
              <w:pStyle w:val="TAL"/>
              <w:rPr>
                <w:sz w:val="16"/>
              </w:rPr>
            </w:pPr>
            <w:r w:rsidRPr="00AD6142">
              <w:rPr>
                <w:sz w:val="16"/>
              </w:rPr>
              <w:t>Discussion on testcases for BWP switching on multiple CCs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R4-2014252</w:t>
            </w:r>
          </w:p>
        </w:tc>
        <w:tc>
          <w:tcPr>
            <w:tcW w:w="0" w:type="auto"/>
            <w:shd w:val="clear" w:color="auto" w:fill="auto"/>
          </w:tcPr>
          <w:p w:rsidR="00F602A1" w:rsidRPr="00AD6142" w:rsidRDefault="00F602A1" w:rsidP="002C2C00">
            <w:pPr>
              <w:pStyle w:val="TAL"/>
              <w:rPr>
                <w:sz w:val="16"/>
              </w:rPr>
            </w:pPr>
            <w:r w:rsidRPr="00AD6142">
              <w:rPr>
                <w:sz w:val="16"/>
              </w:rPr>
              <w:t>On PMI reporting requirements with larger number of TX ports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R4-2014253</w:t>
            </w:r>
          </w:p>
        </w:tc>
        <w:tc>
          <w:tcPr>
            <w:tcW w:w="0" w:type="auto"/>
            <w:shd w:val="clear" w:color="auto" w:fill="auto"/>
          </w:tcPr>
          <w:p w:rsidR="00F602A1" w:rsidRPr="00AD6142" w:rsidRDefault="00F602A1" w:rsidP="002C2C00">
            <w:pPr>
              <w:pStyle w:val="TAL"/>
              <w:rPr>
                <w:sz w:val="16"/>
              </w:rPr>
            </w:pPr>
            <w:r w:rsidRPr="00AD6142">
              <w:rPr>
                <w:sz w:val="16"/>
              </w:rPr>
              <w:t>On Release Independence for NR UE performance enhancement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R4-2014254</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R4-2014255</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C83C63"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R4-2014256</w:t>
            </w:r>
          </w:p>
        </w:tc>
        <w:tc>
          <w:tcPr>
            <w:tcW w:w="0" w:type="auto"/>
            <w:shd w:val="clear" w:color="auto" w:fill="auto"/>
          </w:tcPr>
          <w:p w:rsidR="00F602A1" w:rsidRPr="00AD6142" w:rsidRDefault="00F602A1" w:rsidP="002C2C00">
            <w:pPr>
              <w:pStyle w:val="TAL"/>
              <w:rPr>
                <w:sz w:val="16"/>
              </w:rPr>
            </w:pPr>
            <w:r w:rsidRPr="00AD6142">
              <w:rPr>
                <w:sz w:val="16"/>
              </w:rPr>
              <w:t>FR1 transmitter requirements for 2-layer UL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R4-2014257</w:t>
            </w:r>
          </w:p>
        </w:tc>
        <w:tc>
          <w:tcPr>
            <w:tcW w:w="0" w:type="auto"/>
            <w:shd w:val="clear" w:color="auto" w:fill="auto"/>
          </w:tcPr>
          <w:p w:rsidR="00F602A1" w:rsidRPr="00AD6142" w:rsidRDefault="00F602A1" w:rsidP="002C2C00">
            <w:pPr>
              <w:pStyle w:val="TAL"/>
              <w:rPr>
                <w:sz w:val="16"/>
              </w:rPr>
            </w:pPr>
            <w:r w:rsidRPr="00AD6142">
              <w:rPr>
                <w:sz w:val="16"/>
              </w:rPr>
              <w:t>draft LS to RAN5 on new emissions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R4-2014258</w:t>
            </w:r>
          </w:p>
        </w:tc>
        <w:tc>
          <w:tcPr>
            <w:tcW w:w="0" w:type="auto"/>
            <w:shd w:val="clear" w:color="auto" w:fill="auto"/>
          </w:tcPr>
          <w:p w:rsidR="00F602A1" w:rsidRPr="00AD6142" w:rsidRDefault="00F602A1" w:rsidP="002C2C00">
            <w:pPr>
              <w:pStyle w:val="TAL"/>
              <w:rPr>
                <w:sz w:val="16"/>
              </w:rPr>
            </w:pPr>
            <w:r w:rsidRPr="00AD6142">
              <w:rPr>
                <w:sz w:val="16"/>
              </w:rPr>
              <w:t>On introduction of new emissions requirements to existing bands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R4-2014259</w:t>
            </w:r>
          </w:p>
        </w:tc>
        <w:tc>
          <w:tcPr>
            <w:tcW w:w="0" w:type="auto"/>
            <w:shd w:val="clear" w:color="auto" w:fill="auto"/>
          </w:tcPr>
          <w:p w:rsidR="00F602A1" w:rsidRPr="00AD6142" w:rsidRDefault="00F602A1" w:rsidP="002C2C00">
            <w:pPr>
              <w:pStyle w:val="TAL"/>
              <w:rPr>
                <w:sz w:val="16"/>
              </w:rPr>
            </w:pPr>
            <w:r w:rsidRPr="00AD6142">
              <w:rPr>
                <w:sz w:val="16"/>
              </w:rPr>
              <w:t>CR to 38.101-2: Introduction of NS_203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R4-2014260</w:t>
            </w:r>
          </w:p>
        </w:tc>
        <w:tc>
          <w:tcPr>
            <w:tcW w:w="0" w:type="auto"/>
            <w:shd w:val="clear" w:color="auto" w:fill="auto"/>
          </w:tcPr>
          <w:p w:rsidR="00F602A1" w:rsidRPr="00AD6142" w:rsidRDefault="00F602A1" w:rsidP="002C2C00">
            <w:pPr>
              <w:pStyle w:val="TAL"/>
              <w:rPr>
                <w:sz w:val="16"/>
              </w:rPr>
            </w:pPr>
            <w:r w:rsidRPr="00AD6142">
              <w:rPr>
                <w:sz w:val="16"/>
              </w:rPr>
              <w:t>CR to 38.101-2: Introduction of NS_203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R4-2014261</w:t>
            </w:r>
          </w:p>
        </w:tc>
        <w:tc>
          <w:tcPr>
            <w:tcW w:w="0" w:type="auto"/>
            <w:shd w:val="clear" w:color="auto" w:fill="auto"/>
          </w:tcPr>
          <w:p w:rsidR="00F602A1" w:rsidRPr="00AD6142" w:rsidRDefault="00F602A1" w:rsidP="002C2C00">
            <w:pPr>
              <w:pStyle w:val="TAL"/>
              <w:rPr>
                <w:sz w:val="16"/>
              </w:rPr>
            </w:pPr>
            <w:r w:rsidRPr="00AD6142">
              <w:rPr>
                <w:sz w:val="16"/>
              </w:rPr>
              <w:t>CR to 38.101-2: ULCA clarifications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R4-2014262</w:t>
            </w:r>
          </w:p>
        </w:tc>
        <w:tc>
          <w:tcPr>
            <w:tcW w:w="0" w:type="auto"/>
            <w:shd w:val="clear" w:color="auto" w:fill="auto"/>
          </w:tcPr>
          <w:p w:rsidR="00F602A1" w:rsidRPr="00AD6142" w:rsidRDefault="00F602A1" w:rsidP="002C2C00">
            <w:pPr>
              <w:pStyle w:val="TAL"/>
              <w:rPr>
                <w:sz w:val="16"/>
              </w:rPr>
            </w:pPr>
            <w:r w:rsidRPr="00AD6142">
              <w:rPr>
                <w:sz w:val="16"/>
              </w:rPr>
              <w:t>CR to 38.101-2: ULCA clarifications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R4-2014263</w:t>
            </w:r>
          </w:p>
        </w:tc>
        <w:tc>
          <w:tcPr>
            <w:tcW w:w="0" w:type="auto"/>
            <w:shd w:val="clear" w:color="auto" w:fill="auto"/>
          </w:tcPr>
          <w:p w:rsidR="00F602A1" w:rsidRPr="00AD6142" w:rsidRDefault="00F602A1" w:rsidP="002C2C00">
            <w:pPr>
              <w:pStyle w:val="TAL"/>
              <w:rPr>
                <w:sz w:val="16"/>
              </w:rPr>
            </w:pPr>
            <w:r w:rsidRPr="00AD6142">
              <w:rPr>
                <w:sz w:val="16"/>
              </w:rPr>
              <w:t>Discussion on PC3 EIRP and EIS in n262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R4-2014264</w:t>
            </w:r>
          </w:p>
        </w:tc>
        <w:tc>
          <w:tcPr>
            <w:tcW w:w="0" w:type="auto"/>
            <w:shd w:val="clear" w:color="auto" w:fill="auto"/>
          </w:tcPr>
          <w:p w:rsidR="00F602A1" w:rsidRPr="00AD6142" w:rsidRDefault="00F602A1" w:rsidP="002C2C00">
            <w:pPr>
              <w:pStyle w:val="TAL"/>
              <w:rPr>
                <w:sz w:val="16"/>
              </w:rPr>
            </w:pPr>
            <w:r w:rsidRPr="00AD6142">
              <w:rPr>
                <w:sz w:val="16"/>
              </w:rPr>
              <w:t>On Japan FWA EIRP requirement</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R4-2014265</w:t>
            </w:r>
          </w:p>
        </w:tc>
        <w:tc>
          <w:tcPr>
            <w:tcW w:w="0" w:type="auto"/>
            <w:shd w:val="clear" w:color="auto" w:fill="auto"/>
          </w:tcPr>
          <w:p w:rsidR="00F602A1" w:rsidRPr="00AD6142" w:rsidRDefault="00F602A1" w:rsidP="002C2C00">
            <w:pPr>
              <w:pStyle w:val="TAL"/>
              <w:rPr>
                <w:sz w:val="16"/>
              </w:rPr>
            </w:pPr>
            <w:r w:rsidRPr="00AD6142">
              <w:rPr>
                <w:sz w:val="16"/>
              </w:rPr>
              <w:t>On impact of non-co-located test antennae for FR2 inter-band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R4-2014266</w:t>
            </w:r>
          </w:p>
        </w:tc>
        <w:tc>
          <w:tcPr>
            <w:tcW w:w="0" w:type="auto"/>
            <w:shd w:val="clear" w:color="auto" w:fill="auto"/>
          </w:tcPr>
          <w:p w:rsidR="00F602A1" w:rsidRPr="00AD6142" w:rsidRDefault="00F602A1" w:rsidP="002C2C00">
            <w:pPr>
              <w:pStyle w:val="TAL"/>
              <w:rPr>
                <w:sz w:val="16"/>
              </w:rPr>
            </w:pPr>
            <w:r w:rsidRPr="00AD6142">
              <w:rPr>
                <w:sz w:val="16"/>
              </w:rPr>
              <w:t>FR2 testability enhancement for polarization mismatch</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R4-2014267</w:t>
            </w:r>
          </w:p>
        </w:tc>
        <w:tc>
          <w:tcPr>
            <w:tcW w:w="0" w:type="auto"/>
            <w:shd w:val="clear" w:color="auto" w:fill="auto"/>
          </w:tcPr>
          <w:p w:rsidR="00F602A1" w:rsidRPr="00AD6142" w:rsidRDefault="00F602A1" w:rsidP="002C2C00">
            <w:pPr>
              <w:pStyle w:val="TAL"/>
              <w:rPr>
                <w:sz w:val="16"/>
              </w:rPr>
            </w:pPr>
            <w:r w:rsidRPr="00AD6142">
              <w:rPr>
                <w:sz w:val="16"/>
              </w:rPr>
              <w:t>Impact on beam management due to spherical wavefront in DL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R4-2014268</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R4-2014269</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R4-2014270</w:t>
            </w:r>
          </w:p>
        </w:tc>
        <w:tc>
          <w:tcPr>
            <w:tcW w:w="0" w:type="auto"/>
            <w:shd w:val="clear" w:color="auto" w:fill="auto"/>
          </w:tcPr>
          <w:p w:rsidR="00F602A1" w:rsidRPr="00AD6142" w:rsidRDefault="00F602A1" w:rsidP="002C2C00">
            <w:pPr>
              <w:pStyle w:val="TAL"/>
              <w:rPr>
                <w:sz w:val="16"/>
              </w:rPr>
            </w:pPr>
            <w:r w:rsidRPr="00AD6142">
              <w:rPr>
                <w:sz w:val="16"/>
              </w:rPr>
              <w:t>On AP-CSI-RS based L1-RSRP measurement</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R4-2014271</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R15</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R4-2014272</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R16</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R4-2014273</w:t>
            </w:r>
          </w:p>
        </w:tc>
        <w:tc>
          <w:tcPr>
            <w:tcW w:w="0" w:type="auto"/>
            <w:shd w:val="clear" w:color="auto" w:fill="auto"/>
          </w:tcPr>
          <w:p w:rsidR="00F602A1" w:rsidRPr="00AD6142" w:rsidRDefault="00F602A1" w:rsidP="002C2C00">
            <w:pPr>
              <w:pStyle w:val="TAL"/>
              <w:rPr>
                <w:sz w:val="16"/>
              </w:rPr>
            </w:pPr>
            <w:r w:rsidRPr="00AD6142">
              <w:rPr>
                <w:sz w:val="16"/>
              </w:rPr>
              <w:t>On CSSF for R15 EN-DC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R4-2014274</w:t>
            </w:r>
          </w:p>
        </w:tc>
        <w:tc>
          <w:tcPr>
            <w:tcW w:w="0" w:type="auto"/>
            <w:shd w:val="clear" w:color="auto" w:fill="auto"/>
          </w:tcPr>
          <w:p w:rsidR="00F602A1" w:rsidRPr="00AD6142" w:rsidRDefault="00F602A1" w:rsidP="002C2C00">
            <w:pPr>
              <w:pStyle w:val="TAL"/>
              <w:rPr>
                <w:sz w:val="16"/>
              </w:rPr>
            </w:pPr>
            <w:r w:rsidRPr="00AD6142">
              <w:rPr>
                <w:sz w:val="16"/>
              </w:rPr>
              <w:t>CR on CSSF for R15 EN-DC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R4-2014275</w:t>
            </w:r>
          </w:p>
        </w:tc>
        <w:tc>
          <w:tcPr>
            <w:tcW w:w="0" w:type="auto"/>
            <w:shd w:val="clear" w:color="auto" w:fill="auto"/>
          </w:tcPr>
          <w:p w:rsidR="00F602A1" w:rsidRPr="00AD6142" w:rsidRDefault="00F602A1" w:rsidP="002C2C00">
            <w:pPr>
              <w:pStyle w:val="TAL"/>
              <w:rPr>
                <w:sz w:val="16"/>
              </w:rPr>
            </w:pPr>
            <w:r w:rsidRPr="00AD6142">
              <w:rPr>
                <w:sz w:val="16"/>
              </w:rPr>
              <w:t>Draft CR on maintenance for inter-band FR2 CA RRM</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R4-2014276</w:t>
            </w:r>
          </w:p>
        </w:tc>
        <w:tc>
          <w:tcPr>
            <w:tcW w:w="0" w:type="auto"/>
            <w:shd w:val="clear" w:color="auto" w:fill="auto"/>
          </w:tcPr>
          <w:p w:rsidR="00F602A1" w:rsidRPr="00AD6142" w:rsidRDefault="00F602A1" w:rsidP="002C2C00">
            <w:pPr>
              <w:pStyle w:val="TAL"/>
              <w:rPr>
                <w:sz w:val="16"/>
              </w:rPr>
            </w:pPr>
            <w:r w:rsidRPr="00AD6142">
              <w:rPr>
                <w:sz w:val="16"/>
              </w:rPr>
              <w:t>Test case of SCell activation and deactivation of multiple unknown SCells in FR1 with single activation/deactivation command</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R4-2014277</w:t>
            </w:r>
          </w:p>
        </w:tc>
        <w:tc>
          <w:tcPr>
            <w:tcW w:w="0" w:type="auto"/>
            <w:shd w:val="clear" w:color="auto" w:fill="auto"/>
          </w:tcPr>
          <w:p w:rsidR="00F602A1" w:rsidRPr="00AD6142" w:rsidRDefault="00F602A1" w:rsidP="002C2C00">
            <w:pPr>
              <w:pStyle w:val="TAL"/>
              <w:rPr>
                <w:sz w:val="16"/>
              </w:rPr>
            </w:pPr>
            <w:r w:rsidRPr="00AD6142">
              <w:rPr>
                <w:sz w:val="16"/>
              </w:rPr>
              <w:t>Draft CR on UE behavior for UE specific CBW change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R4-2014278</w:t>
            </w:r>
          </w:p>
        </w:tc>
        <w:tc>
          <w:tcPr>
            <w:tcW w:w="0" w:type="auto"/>
            <w:shd w:val="clear" w:color="auto" w:fill="auto"/>
          </w:tcPr>
          <w:p w:rsidR="00F602A1" w:rsidRPr="00AD6142" w:rsidRDefault="00F602A1" w:rsidP="002C2C00">
            <w:pPr>
              <w:pStyle w:val="TAL"/>
              <w:rPr>
                <w:sz w:val="16"/>
              </w:rPr>
            </w:pPr>
            <w:r w:rsidRPr="00AD6142">
              <w:rPr>
                <w:sz w:val="16"/>
              </w:rPr>
              <w:t>Test case list for UE specific CBW change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R4-2014279</w:t>
            </w:r>
          </w:p>
        </w:tc>
        <w:tc>
          <w:tcPr>
            <w:tcW w:w="0" w:type="auto"/>
            <w:shd w:val="clear" w:color="auto" w:fill="auto"/>
          </w:tcPr>
          <w:p w:rsidR="00F602A1" w:rsidRPr="00AD6142" w:rsidRDefault="00F602A1" w:rsidP="002C2C00">
            <w:pPr>
              <w:pStyle w:val="TAL"/>
              <w:rPr>
                <w:sz w:val="16"/>
              </w:rPr>
            </w:pPr>
            <w:r w:rsidRPr="00AD6142">
              <w:rPr>
                <w:sz w:val="16"/>
              </w:rPr>
              <w:t>Test case of UE specific CBW change on FR1 NR PSCell with non-DRX in synchronous EN-DC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R4-2014280</w:t>
            </w:r>
          </w:p>
        </w:tc>
        <w:tc>
          <w:tcPr>
            <w:tcW w:w="0" w:type="auto"/>
            <w:shd w:val="clear" w:color="auto" w:fill="auto"/>
          </w:tcPr>
          <w:p w:rsidR="00F602A1" w:rsidRPr="00AD6142" w:rsidRDefault="00F602A1" w:rsidP="002C2C00">
            <w:pPr>
              <w:pStyle w:val="TAL"/>
              <w:rPr>
                <w:sz w:val="16"/>
              </w:rPr>
            </w:pPr>
            <w:r w:rsidRPr="00AD6142">
              <w:rPr>
                <w:sz w:val="16"/>
              </w:rPr>
              <w:t>Discussion on R16 IDLE/INACTIVE RRM requirement with SMTC2-LP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R4-2014281</w:t>
            </w:r>
          </w:p>
        </w:tc>
        <w:tc>
          <w:tcPr>
            <w:tcW w:w="0" w:type="auto"/>
            <w:shd w:val="clear" w:color="auto" w:fill="auto"/>
          </w:tcPr>
          <w:p w:rsidR="00F602A1" w:rsidRPr="00AD6142" w:rsidRDefault="00F602A1" w:rsidP="002C2C00">
            <w:pPr>
              <w:pStyle w:val="TAL"/>
              <w:rPr>
                <w:sz w:val="16"/>
              </w:rPr>
            </w:pPr>
            <w:r w:rsidRPr="00AD6142">
              <w:rPr>
                <w:sz w:val="16"/>
              </w:rPr>
              <w:t>CR on R16 IDLE/INACTIVE RRM requirement with SMTC2-LP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R4-2014282</w:t>
            </w:r>
          </w:p>
        </w:tc>
        <w:tc>
          <w:tcPr>
            <w:tcW w:w="0" w:type="auto"/>
            <w:shd w:val="clear" w:color="auto" w:fill="auto"/>
          </w:tcPr>
          <w:p w:rsidR="00F602A1" w:rsidRPr="00AD6142" w:rsidRDefault="00F602A1" w:rsidP="002C2C00">
            <w:pPr>
              <w:pStyle w:val="TAL"/>
              <w:rPr>
                <w:sz w:val="16"/>
              </w:rPr>
            </w:pPr>
            <w:r w:rsidRPr="00AD6142">
              <w:rPr>
                <w:sz w:val="16"/>
              </w:rPr>
              <w:t>LS on new per-UE MG for NR positioning</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R4-2014283</w:t>
            </w:r>
          </w:p>
        </w:tc>
        <w:tc>
          <w:tcPr>
            <w:tcW w:w="0" w:type="auto"/>
            <w:shd w:val="clear" w:color="auto" w:fill="auto"/>
          </w:tcPr>
          <w:p w:rsidR="00F602A1" w:rsidRPr="00AD6142" w:rsidRDefault="00F602A1" w:rsidP="002C2C00">
            <w:pPr>
              <w:pStyle w:val="TAL"/>
              <w:rPr>
                <w:sz w:val="16"/>
              </w:rPr>
            </w:pPr>
            <w:r w:rsidRPr="00AD6142">
              <w:rPr>
                <w:sz w:val="16"/>
              </w:rPr>
              <w:t>On measurement capability of NR-U</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R4-2014284</w:t>
            </w:r>
          </w:p>
        </w:tc>
        <w:tc>
          <w:tcPr>
            <w:tcW w:w="0" w:type="auto"/>
            <w:shd w:val="clear" w:color="auto" w:fill="auto"/>
          </w:tcPr>
          <w:p w:rsidR="00F602A1" w:rsidRPr="00AD6142" w:rsidRDefault="00F602A1" w:rsidP="002C2C00">
            <w:pPr>
              <w:pStyle w:val="TAL"/>
              <w:rPr>
                <w:sz w:val="16"/>
              </w:rPr>
            </w:pPr>
            <w:r w:rsidRPr="00AD6142">
              <w:rPr>
                <w:sz w:val="16"/>
              </w:rPr>
              <w:t>On SCell activation requirement for NR-U</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R4-2014285</w:t>
            </w:r>
          </w:p>
        </w:tc>
        <w:tc>
          <w:tcPr>
            <w:tcW w:w="0" w:type="auto"/>
            <w:shd w:val="clear" w:color="auto" w:fill="auto"/>
          </w:tcPr>
          <w:p w:rsidR="00F602A1" w:rsidRPr="00AD6142" w:rsidRDefault="00F602A1" w:rsidP="002C2C00">
            <w:pPr>
              <w:pStyle w:val="TAL"/>
              <w:rPr>
                <w:sz w:val="16"/>
              </w:rPr>
            </w:pPr>
            <w:r w:rsidRPr="00AD6142">
              <w:rPr>
                <w:sz w:val="16"/>
              </w:rPr>
              <w:t>Draft CR on SCell activation requirement for NR-U</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R4-2014286</w:t>
            </w:r>
          </w:p>
        </w:tc>
        <w:tc>
          <w:tcPr>
            <w:tcW w:w="0" w:type="auto"/>
            <w:shd w:val="clear" w:color="auto" w:fill="auto"/>
          </w:tcPr>
          <w:p w:rsidR="00F602A1" w:rsidRPr="00AD6142" w:rsidRDefault="00F602A1" w:rsidP="002C2C00">
            <w:pPr>
              <w:pStyle w:val="TAL"/>
              <w:rPr>
                <w:sz w:val="16"/>
              </w:rPr>
            </w:pPr>
            <w:r w:rsidRPr="00AD6142">
              <w:rPr>
                <w:sz w:val="16"/>
              </w:rPr>
              <w:t>Work plan for R17 FeRRM</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R4-2014287</w:t>
            </w:r>
          </w:p>
        </w:tc>
        <w:tc>
          <w:tcPr>
            <w:tcW w:w="0" w:type="auto"/>
            <w:shd w:val="clear" w:color="auto" w:fill="auto"/>
          </w:tcPr>
          <w:p w:rsidR="00F602A1" w:rsidRPr="00AD6142" w:rsidRDefault="00F602A1" w:rsidP="002C2C00">
            <w:pPr>
              <w:pStyle w:val="TAL"/>
              <w:rPr>
                <w:sz w:val="16"/>
              </w:rPr>
            </w:pPr>
            <w:r w:rsidRPr="00AD6142">
              <w:rPr>
                <w:sz w:val="16"/>
              </w:rPr>
              <w:t>Draft test case CR on EN-DC CSI-RSRP measurement accuracy for NR neighbor cell in FR2</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R4-2014288</w:t>
            </w:r>
          </w:p>
        </w:tc>
        <w:tc>
          <w:tcPr>
            <w:tcW w:w="0" w:type="auto"/>
            <w:shd w:val="clear" w:color="auto" w:fill="auto"/>
          </w:tcPr>
          <w:p w:rsidR="00F602A1" w:rsidRPr="00AD6142" w:rsidRDefault="00F602A1" w:rsidP="002C2C00">
            <w:pPr>
              <w:pStyle w:val="TAL"/>
              <w:rPr>
                <w:sz w:val="16"/>
              </w:rPr>
            </w:pPr>
            <w:r w:rsidRPr="00AD6142">
              <w:rPr>
                <w:sz w:val="16"/>
              </w:rPr>
              <w:t>CR on introducing CSI-RS configurations for RRM</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R4-2014289</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R4-2014290</w:t>
            </w:r>
          </w:p>
        </w:tc>
        <w:tc>
          <w:tcPr>
            <w:tcW w:w="0" w:type="auto"/>
            <w:shd w:val="clear" w:color="auto" w:fill="auto"/>
          </w:tcPr>
          <w:p w:rsidR="00F602A1" w:rsidRPr="00AD6142" w:rsidRDefault="00F602A1" w:rsidP="002C2C00">
            <w:pPr>
              <w:pStyle w:val="TAL"/>
              <w:rPr>
                <w:sz w:val="16"/>
              </w:rPr>
            </w:pPr>
            <w:r w:rsidRPr="00AD6142">
              <w:rPr>
                <w:sz w:val="16"/>
              </w:rPr>
              <w:t>Inter-band + intra-band CA FR2 frequency separation class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R4-2014291</w:t>
            </w:r>
          </w:p>
        </w:tc>
        <w:tc>
          <w:tcPr>
            <w:tcW w:w="0" w:type="auto"/>
            <w:shd w:val="clear" w:color="auto" w:fill="auto"/>
          </w:tcPr>
          <w:p w:rsidR="00F602A1" w:rsidRPr="00AD6142" w:rsidRDefault="00F602A1" w:rsidP="002C2C00">
            <w:pPr>
              <w:pStyle w:val="TAL"/>
              <w:rPr>
                <w:sz w:val="16"/>
              </w:rPr>
            </w:pPr>
            <w:r w:rsidRPr="00AD6142">
              <w:rPr>
                <w:sz w:val="16"/>
              </w:rPr>
              <w:t>Draft test case CR on measurement procedure of L1-SINR for CSI-RS-based CMR and no dedicated IMR</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R4-2014292</w:t>
            </w:r>
          </w:p>
        </w:tc>
        <w:tc>
          <w:tcPr>
            <w:tcW w:w="0" w:type="auto"/>
            <w:shd w:val="clear" w:color="auto" w:fill="auto"/>
          </w:tcPr>
          <w:p w:rsidR="00F602A1" w:rsidRPr="00AD6142" w:rsidRDefault="00F602A1" w:rsidP="002C2C00">
            <w:pPr>
              <w:pStyle w:val="TAL"/>
              <w:rPr>
                <w:sz w:val="16"/>
              </w:rPr>
            </w:pPr>
            <w:r w:rsidRPr="00AD6142">
              <w:rPr>
                <w:sz w:val="16"/>
              </w:rPr>
              <w:t>Draft test case CR on measurement performance of L1-SINR for CSI-RS-based CMR and no dedicated IMR</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R4-2014293</w:t>
            </w:r>
          </w:p>
        </w:tc>
        <w:tc>
          <w:tcPr>
            <w:tcW w:w="0" w:type="auto"/>
            <w:shd w:val="clear" w:color="auto" w:fill="auto"/>
          </w:tcPr>
          <w:p w:rsidR="00F602A1" w:rsidRPr="00AD6142" w:rsidRDefault="00F602A1" w:rsidP="002C2C00">
            <w:pPr>
              <w:pStyle w:val="TAL"/>
              <w:rPr>
                <w:sz w:val="16"/>
              </w:rPr>
            </w:pPr>
            <w:r w:rsidRPr="00AD6142">
              <w:rPr>
                <w:sz w:val="16"/>
              </w:rPr>
              <w:t xml:space="preserve">Inter-band DL CA CBM band pairs for FR2 Rel-17 </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R4-2014294</w:t>
            </w:r>
          </w:p>
        </w:tc>
        <w:tc>
          <w:tcPr>
            <w:tcW w:w="0" w:type="auto"/>
            <w:shd w:val="clear" w:color="auto" w:fill="auto"/>
          </w:tcPr>
          <w:p w:rsidR="00F602A1" w:rsidRPr="00AD6142" w:rsidRDefault="00F602A1" w:rsidP="002C2C00">
            <w:pPr>
              <w:pStyle w:val="TAL"/>
              <w:rPr>
                <w:sz w:val="16"/>
              </w:rPr>
            </w:pPr>
            <w:r w:rsidRPr="00AD6142">
              <w:rPr>
                <w:sz w:val="16"/>
              </w:rPr>
              <w:t>Discussion of maintenace issues for NR V2X</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R4-2014295</w:t>
            </w:r>
          </w:p>
        </w:tc>
        <w:tc>
          <w:tcPr>
            <w:tcW w:w="0" w:type="auto"/>
            <w:shd w:val="clear" w:color="auto" w:fill="auto"/>
          </w:tcPr>
          <w:p w:rsidR="00F602A1" w:rsidRPr="00AD6142" w:rsidRDefault="00F602A1" w:rsidP="002C2C00">
            <w:pPr>
              <w:pStyle w:val="TAL"/>
              <w:rPr>
                <w:sz w:val="16"/>
              </w:rPr>
            </w:pPr>
            <w:r w:rsidRPr="00AD6142">
              <w:rPr>
                <w:sz w:val="16"/>
              </w:rPr>
              <w:t>CR of NR V2X operating band group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R4-2014296</w:t>
            </w:r>
          </w:p>
        </w:tc>
        <w:tc>
          <w:tcPr>
            <w:tcW w:w="0" w:type="auto"/>
            <w:shd w:val="clear" w:color="auto" w:fill="auto"/>
          </w:tcPr>
          <w:p w:rsidR="00F602A1" w:rsidRPr="00AD6142" w:rsidRDefault="00F602A1" w:rsidP="002C2C00">
            <w:pPr>
              <w:pStyle w:val="TAL"/>
              <w:rPr>
                <w:sz w:val="16"/>
              </w:rPr>
            </w:pPr>
            <w:r w:rsidRPr="00AD6142">
              <w:rPr>
                <w:sz w:val="16"/>
              </w:rPr>
              <w:t>CR of NR V2X measurement accuracy requirements(SL-RSSI and L1 SL-RSRP)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R4-2014297</w:t>
            </w:r>
          </w:p>
        </w:tc>
        <w:tc>
          <w:tcPr>
            <w:tcW w:w="0" w:type="auto"/>
            <w:shd w:val="clear" w:color="auto" w:fill="auto"/>
          </w:tcPr>
          <w:p w:rsidR="00F602A1" w:rsidRPr="00AD6142" w:rsidRDefault="00F602A1" w:rsidP="002C2C00">
            <w:pPr>
              <w:pStyle w:val="TAL"/>
              <w:rPr>
                <w:sz w:val="16"/>
              </w:rPr>
            </w:pPr>
            <w:r w:rsidRPr="00AD6142">
              <w:rPr>
                <w:sz w:val="16"/>
              </w:rPr>
              <w:t>Requirements for L1-SINR measurement accuracy</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R4-2014298</w:t>
            </w:r>
          </w:p>
        </w:tc>
        <w:tc>
          <w:tcPr>
            <w:tcW w:w="0" w:type="auto"/>
            <w:shd w:val="clear" w:color="auto" w:fill="auto"/>
          </w:tcPr>
          <w:p w:rsidR="00F602A1" w:rsidRPr="00AD6142" w:rsidRDefault="00F602A1" w:rsidP="002C2C00">
            <w:pPr>
              <w:pStyle w:val="TAL"/>
              <w:rPr>
                <w:sz w:val="16"/>
              </w:rPr>
            </w:pPr>
            <w:r w:rsidRPr="00AD6142">
              <w:rPr>
                <w:sz w:val="16"/>
              </w:rPr>
              <w:t>CR of Annex.B for NR V2X side conditions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R4-2014299</w:t>
            </w:r>
          </w:p>
        </w:tc>
        <w:tc>
          <w:tcPr>
            <w:tcW w:w="0" w:type="auto"/>
            <w:shd w:val="clear" w:color="auto" w:fill="auto"/>
          </w:tcPr>
          <w:p w:rsidR="00F602A1" w:rsidRPr="00AD6142" w:rsidRDefault="00F602A1" w:rsidP="002C2C00">
            <w:pPr>
              <w:pStyle w:val="TAL"/>
              <w:rPr>
                <w:sz w:val="16"/>
              </w:rPr>
            </w:pPr>
            <w:r w:rsidRPr="00AD6142">
              <w:rPr>
                <w:sz w:val="16"/>
              </w:rPr>
              <w:t>draft CR of Test for initiation and cease  of SLSS Transmission with V2X Sidelink Communication</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R4-2014300</w:t>
            </w:r>
          </w:p>
        </w:tc>
        <w:tc>
          <w:tcPr>
            <w:tcW w:w="0" w:type="auto"/>
            <w:shd w:val="clear" w:color="auto" w:fill="auto"/>
          </w:tcPr>
          <w:p w:rsidR="00F602A1" w:rsidRPr="00AD6142" w:rsidRDefault="00F602A1" w:rsidP="002C2C00">
            <w:pPr>
              <w:pStyle w:val="TAL"/>
              <w:rPr>
                <w:sz w:val="16"/>
              </w:rPr>
            </w:pPr>
            <w:r w:rsidRPr="00AD6142">
              <w:rPr>
                <w:sz w:val="16"/>
              </w:rPr>
              <w:t>TR 36.717-03-02 v0.2.0 TR Update for LTE-A inter-band CA for x bands (x=3,4,5) DL with 2 bands UL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R4-2014301</w:t>
            </w:r>
          </w:p>
        </w:tc>
        <w:tc>
          <w:tcPr>
            <w:tcW w:w="0" w:type="auto"/>
            <w:shd w:val="clear" w:color="auto" w:fill="auto"/>
          </w:tcPr>
          <w:p w:rsidR="00F602A1" w:rsidRPr="00AD6142" w:rsidRDefault="00F602A1" w:rsidP="002C2C00">
            <w:pPr>
              <w:pStyle w:val="TAL"/>
              <w:rPr>
                <w:sz w:val="16"/>
              </w:rPr>
            </w:pPr>
            <w:r w:rsidRPr="00AD6142">
              <w:rPr>
                <w:sz w:val="16"/>
              </w:rPr>
              <w:t>Revised WID on LTE-A inter-band CA for x bands (x=3,4,5) DL with 2 bands UL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R4-2014302</w:t>
            </w:r>
          </w:p>
        </w:tc>
        <w:tc>
          <w:tcPr>
            <w:tcW w:w="0" w:type="auto"/>
            <w:shd w:val="clear" w:color="auto" w:fill="auto"/>
          </w:tcPr>
          <w:p w:rsidR="00F602A1" w:rsidRPr="00AD6142" w:rsidRDefault="00F602A1" w:rsidP="002C2C00">
            <w:pPr>
              <w:pStyle w:val="TAL"/>
              <w:rPr>
                <w:sz w:val="16"/>
              </w:rPr>
            </w:pPr>
            <w:r w:rsidRPr="00AD6142">
              <w:rPr>
                <w:sz w:val="16"/>
              </w:rPr>
              <w:t>Introduction of LTE-A inter-band CA for x bands (x=3,4,5) DL with 2 bands UL to TS36.101</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R4-2014303</w:t>
            </w:r>
          </w:p>
        </w:tc>
        <w:tc>
          <w:tcPr>
            <w:tcW w:w="0" w:type="auto"/>
            <w:shd w:val="clear" w:color="auto" w:fill="auto"/>
          </w:tcPr>
          <w:p w:rsidR="00F602A1" w:rsidRPr="00AD6142" w:rsidRDefault="00F602A1" w:rsidP="002C2C00">
            <w:pPr>
              <w:pStyle w:val="TAL"/>
              <w:rPr>
                <w:sz w:val="16"/>
              </w:rPr>
            </w:pPr>
            <w:r w:rsidRPr="00AD6142">
              <w:rPr>
                <w:sz w:val="16"/>
              </w:rPr>
              <w:t>Remaining issues on Tx diversity</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R4-2014304</w:t>
            </w:r>
          </w:p>
        </w:tc>
        <w:tc>
          <w:tcPr>
            <w:tcW w:w="0" w:type="auto"/>
            <w:shd w:val="clear" w:color="auto" w:fill="auto"/>
          </w:tcPr>
          <w:p w:rsidR="00F602A1" w:rsidRPr="00AD6142" w:rsidRDefault="00F602A1" w:rsidP="002C2C00">
            <w:pPr>
              <w:pStyle w:val="TAL"/>
              <w:rPr>
                <w:sz w:val="16"/>
              </w:rPr>
            </w:pPr>
            <w:r w:rsidRPr="00AD6142">
              <w:rPr>
                <w:sz w:val="16"/>
              </w:rPr>
              <w:t>TR 37.717-11-21 v0.2.0 TR update: LTE(xDL/1UL)+ NR(2DL/1UL) DC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R4-2014305</w:t>
            </w:r>
          </w:p>
        </w:tc>
        <w:tc>
          <w:tcPr>
            <w:tcW w:w="0" w:type="auto"/>
            <w:shd w:val="clear" w:color="auto" w:fill="auto"/>
          </w:tcPr>
          <w:p w:rsidR="00F602A1" w:rsidRPr="00AD6142" w:rsidRDefault="00F602A1" w:rsidP="002C2C00">
            <w:pPr>
              <w:pStyle w:val="TAL"/>
              <w:rPr>
                <w:sz w:val="16"/>
              </w:rPr>
            </w:pPr>
            <w:r w:rsidRPr="00AD6142">
              <w:rPr>
                <w:sz w:val="16"/>
              </w:rPr>
              <w:t>Revised WID on LTE (xDL/UL x=1.2,3,4) with NR 2 bands (2DL/1UL) EN DC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R4-2014306</w:t>
            </w:r>
          </w:p>
        </w:tc>
        <w:tc>
          <w:tcPr>
            <w:tcW w:w="0" w:type="auto"/>
            <w:shd w:val="clear" w:color="auto" w:fill="auto"/>
          </w:tcPr>
          <w:p w:rsidR="00F602A1" w:rsidRPr="00AD6142" w:rsidRDefault="00F602A1" w:rsidP="002C2C00">
            <w:pPr>
              <w:pStyle w:val="TAL"/>
              <w:rPr>
                <w:sz w:val="16"/>
              </w:rPr>
            </w:pPr>
            <w:r w:rsidRPr="00AD6142">
              <w:rPr>
                <w:sz w:val="16"/>
              </w:rPr>
              <w:t>Introducing CR on new EN-DC LTE(xDL/1UL)+ NR(2DL/1UL) DC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R4-2014307</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two bands uplink Inter-band CA(R15)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R4-2014308</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two bands uplink Inter-band CA(R16)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R4-2014309</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Inter-band EN-DC(R15)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R4-2014310</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Inter-band EN-DC(R16)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R4-2014311</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R4-2014312</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R4-2017831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R4-2014313</w:t>
            </w:r>
          </w:p>
        </w:tc>
        <w:tc>
          <w:tcPr>
            <w:tcW w:w="0" w:type="auto"/>
            <w:shd w:val="clear" w:color="auto" w:fill="auto"/>
          </w:tcPr>
          <w:p w:rsidR="00F602A1" w:rsidRPr="00AD6142" w:rsidRDefault="00F602A1" w:rsidP="002C2C00">
            <w:pPr>
              <w:pStyle w:val="TAL"/>
              <w:rPr>
                <w:sz w:val="16"/>
              </w:rPr>
            </w:pPr>
            <w:r w:rsidRPr="00AD6142">
              <w:rPr>
                <w:sz w:val="16"/>
              </w:rPr>
              <w:t>Support of Japan regulation for 2.5 GHz(BWA) in NR BS</w:t>
            </w:r>
          </w:p>
        </w:tc>
        <w:tc>
          <w:tcPr>
            <w:tcW w:w="0" w:type="auto"/>
            <w:shd w:val="clear" w:color="auto" w:fill="auto"/>
          </w:tcPr>
          <w:p w:rsidR="00F602A1" w:rsidRPr="00AD6142" w:rsidRDefault="00F602A1" w:rsidP="002C2C00">
            <w:pPr>
              <w:pStyle w:val="TAL"/>
              <w:rPr>
                <w:sz w:val="16"/>
              </w:rPr>
            </w:pPr>
            <w:r w:rsidRPr="00AD6142">
              <w:rPr>
                <w:sz w:val="16"/>
              </w:rPr>
              <w:t>SoftBank Corp., KDDI Corporation, NEC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R4-2014314</w:t>
            </w:r>
          </w:p>
        </w:tc>
        <w:tc>
          <w:tcPr>
            <w:tcW w:w="0" w:type="auto"/>
            <w:shd w:val="clear" w:color="auto" w:fill="auto"/>
          </w:tcPr>
          <w:p w:rsidR="00F602A1" w:rsidRPr="00AD6142" w:rsidRDefault="00F602A1" w:rsidP="002C2C00">
            <w:pPr>
              <w:pStyle w:val="TAL"/>
              <w:rPr>
                <w:sz w:val="16"/>
              </w:rPr>
            </w:pPr>
            <w:r w:rsidRPr="00AD6142">
              <w:rPr>
                <w:sz w:val="16"/>
              </w:rPr>
              <w:t>Discussions on the remaining issues for CSI-RS L3 core requirements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R4-2014315</w:t>
            </w:r>
          </w:p>
        </w:tc>
        <w:tc>
          <w:tcPr>
            <w:tcW w:w="0" w:type="auto"/>
            <w:shd w:val="clear" w:color="auto" w:fill="auto"/>
          </w:tcPr>
          <w:p w:rsidR="00F602A1" w:rsidRPr="00AD6142" w:rsidRDefault="00F602A1" w:rsidP="002C2C00">
            <w:pPr>
              <w:pStyle w:val="TAL"/>
              <w:rPr>
                <w:sz w:val="16"/>
              </w:rPr>
            </w:pPr>
            <w:r w:rsidRPr="00AD6142">
              <w:rPr>
                <w:sz w:val="16"/>
              </w:rPr>
              <w:t>TP on summary of self-interference analysis for new EN-DC LTE(xDL/1UL)+ NR(2DL/1UL) DC in Rel-17</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R4-2014316</w:t>
            </w:r>
          </w:p>
        </w:tc>
        <w:tc>
          <w:tcPr>
            <w:tcW w:w="0" w:type="auto"/>
            <w:shd w:val="clear" w:color="auto" w:fill="auto"/>
          </w:tcPr>
          <w:p w:rsidR="00F602A1" w:rsidRPr="00AD6142" w:rsidRDefault="00F602A1" w:rsidP="002C2C00">
            <w:pPr>
              <w:pStyle w:val="TAL"/>
              <w:rPr>
                <w:sz w:val="16"/>
              </w:rPr>
            </w:pPr>
            <w:r w:rsidRPr="00AD6142">
              <w:rPr>
                <w:sz w:val="16"/>
              </w:rPr>
              <w:t>MSD anlaysis results for new DC band combinations</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R4-2014317</w:t>
            </w:r>
          </w:p>
        </w:tc>
        <w:tc>
          <w:tcPr>
            <w:tcW w:w="0" w:type="auto"/>
            <w:shd w:val="clear" w:color="auto" w:fill="auto"/>
          </w:tcPr>
          <w:p w:rsidR="00F602A1" w:rsidRPr="00AD6142" w:rsidRDefault="00F602A1" w:rsidP="002C2C00">
            <w:pPr>
              <w:pStyle w:val="TAL"/>
              <w:rPr>
                <w:sz w:val="16"/>
              </w:rPr>
            </w:pPr>
            <w:r w:rsidRPr="00AD6142">
              <w:rPr>
                <w:sz w:val="16"/>
              </w:rPr>
              <w:t>Consideration on additional ILs and MSD levels for DC_20_n38 UE or V2X_20_n38 UE based on RF architecture</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R4-2014318</w:t>
            </w:r>
          </w:p>
        </w:tc>
        <w:tc>
          <w:tcPr>
            <w:tcW w:w="0" w:type="auto"/>
            <w:shd w:val="clear" w:color="auto" w:fill="auto"/>
          </w:tcPr>
          <w:p w:rsidR="00F602A1" w:rsidRPr="00AD6142" w:rsidRDefault="00F602A1" w:rsidP="002C2C00">
            <w:pPr>
              <w:pStyle w:val="TAL"/>
              <w:rPr>
                <w:sz w:val="16"/>
              </w:rPr>
            </w:pPr>
            <w:r w:rsidRPr="00AD6142">
              <w:rPr>
                <w:sz w:val="16"/>
              </w:rPr>
              <w:t>Correction on Additional ILs and MSD levels for DC_20_n38 UE</w:t>
            </w:r>
          </w:p>
        </w:tc>
        <w:tc>
          <w:tcPr>
            <w:tcW w:w="0" w:type="auto"/>
            <w:shd w:val="clear" w:color="auto" w:fill="auto"/>
          </w:tcPr>
          <w:p w:rsidR="00F602A1" w:rsidRPr="00AD6142" w:rsidRDefault="00F602A1" w:rsidP="002C2C00">
            <w:pPr>
              <w:pStyle w:val="TAL"/>
              <w:rPr>
                <w:sz w:val="16"/>
              </w:rPr>
            </w:pPr>
            <w:r w:rsidRPr="00AD6142">
              <w:rPr>
                <w:sz w:val="16"/>
              </w:rPr>
              <w:t>LG Electronics France,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R4-2014319</w:t>
            </w:r>
          </w:p>
        </w:tc>
        <w:tc>
          <w:tcPr>
            <w:tcW w:w="0" w:type="auto"/>
            <w:shd w:val="clear" w:color="auto" w:fill="auto"/>
          </w:tcPr>
          <w:p w:rsidR="00F602A1" w:rsidRPr="00AD6142" w:rsidRDefault="00F602A1" w:rsidP="002C2C00">
            <w:pPr>
              <w:pStyle w:val="TAL"/>
              <w:rPr>
                <w:sz w:val="16"/>
              </w:rPr>
            </w:pPr>
            <w:r w:rsidRPr="00AD6142">
              <w:rPr>
                <w:sz w:val="16"/>
              </w:rPr>
              <w:t>Discussion on MFBI for NR system</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R4-2014320</w:t>
            </w:r>
          </w:p>
        </w:tc>
        <w:tc>
          <w:tcPr>
            <w:tcW w:w="0" w:type="auto"/>
            <w:shd w:val="clear" w:color="auto" w:fill="auto"/>
          </w:tcPr>
          <w:p w:rsidR="00F602A1" w:rsidRPr="00AD6142" w:rsidRDefault="00F602A1" w:rsidP="002C2C00">
            <w:pPr>
              <w:pStyle w:val="TAL"/>
              <w:rPr>
                <w:sz w:val="16"/>
              </w:rPr>
            </w:pPr>
            <w:r w:rsidRPr="00AD6142">
              <w:rPr>
                <w:sz w:val="16"/>
              </w:rPr>
              <w:t>Enhanced beam correspondence test applicability rules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R4-2014321</w:t>
            </w:r>
          </w:p>
        </w:tc>
        <w:tc>
          <w:tcPr>
            <w:tcW w:w="0" w:type="auto"/>
            <w:shd w:val="clear" w:color="auto" w:fill="auto"/>
          </w:tcPr>
          <w:p w:rsidR="00F602A1" w:rsidRPr="00AD6142" w:rsidRDefault="00F602A1" w:rsidP="002C2C00">
            <w:pPr>
              <w:pStyle w:val="TAL"/>
              <w:rPr>
                <w:sz w:val="16"/>
              </w:rPr>
            </w:pPr>
            <w:r w:rsidRPr="00AD6142">
              <w:rPr>
                <w:sz w:val="16"/>
              </w:rPr>
              <w:t>UE-to-UE coexistence and other remaining issues for V2X operation</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R4-2014322</w:t>
            </w:r>
          </w:p>
        </w:tc>
        <w:tc>
          <w:tcPr>
            <w:tcW w:w="0" w:type="auto"/>
            <w:shd w:val="clear" w:color="auto" w:fill="auto"/>
          </w:tcPr>
          <w:p w:rsidR="00F602A1" w:rsidRPr="00AD6142" w:rsidRDefault="00F602A1" w:rsidP="002C2C00">
            <w:pPr>
              <w:pStyle w:val="TAL"/>
              <w:rPr>
                <w:sz w:val="16"/>
              </w:rPr>
            </w:pPr>
            <w:r w:rsidRPr="00AD6142">
              <w:rPr>
                <w:sz w:val="16"/>
              </w:rPr>
              <w:t>MSD Analysis results and harmonic reduction filter for V2X_20A_n38A</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R4-2014323</w:t>
            </w:r>
          </w:p>
        </w:tc>
        <w:tc>
          <w:tcPr>
            <w:tcW w:w="0" w:type="auto"/>
            <w:shd w:val="clear" w:color="auto" w:fill="auto"/>
          </w:tcPr>
          <w:p w:rsidR="00F602A1" w:rsidRPr="00AD6142" w:rsidRDefault="00F602A1" w:rsidP="002C2C00">
            <w:pPr>
              <w:pStyle w:val="TAL"/>
              <w:rPr>
                <w:sz w:val="16"/>
              </w:rPr>
            </w:pPr>
            <w:r w:rsidRPr="00AD6142">
              <w:rPr>
                <w:sz w:val="16"/>
              </w:rPr>
              <w:t>Correction on 5G V2X UE RF requirements in TS38.101-1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R4-2014324</w:t>
            </w:r>
          </w:p>
        </w:tc>
        <w:tc>
          <w:tcPr>
            <w:tcW w:w="0" w:type="auto"/>
            <w:shd w:val="clear" w:color="auto" w:fill="auto"/>
          </w:tcPr>
          <w:p w:rsidR="00F602A1" w:rsidRPr="00AD6142" w:rsidRDefault="00F602A1" w:rsidP="002C2C00">
            <w:pPr>
              <w:pStyle w:val="TAL"/>
              <w:rPr>
                <w:sz w:val="16"/>
              </w:rPr>
            </w:pPr>
            <w:r w:rsidRPr="00AD6142">
              <w:rPr>
                <w:sz w:val="16"/>
              </w:rPr>
              <w:t>Correction on 5G V2X inter-band con-current UE RF requirements in TS38.101-3</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R4-2014325</w:t>
            </w:r>
          </w:p>
        </w:tc>
        <w:tc>
          <w:tcPr>
            <w:tcW w:w="0" w:type="auto"/>
            <w:shd w:val="clear" w:color="auto" w:fill="auto"/>
          </w:tcPr>
          <w:p w:rsidR="00F602A1" w:rsidRPr="00AD6142" w:rsidRDefault="00F602A1" w:rsidP="002C2C00">
            <w:pPr>
              <w:pStyle w:val="TAL"/>
              <w:rPr>
                <w:sz w:val="16"/>
              </w:rPr>
            </w:pPr>
            <w:r w:rsidRPr="00AD6142">
              <w:rPr>
                <w:sz w:val="16"/>
              </w:rPr>
              <w:t>Correction on update 5G V2X UE RF requirements in TR38.886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R4-2014326</w:t>
            </w:r>
          </w:p>
        </w:tc>
        <w:tc>
          <w:tcPr>
            <w:tcW w:w="0" w:type="auto"/>
            <w:shd w:val="clear" w:color="auto" w:fill="auto"/>
          </w:tcPr>
          <w:p w:rsidR="00F602A1" w:rsidRPr="00AD6142" w:rsidRDefault="00F602A1" w:rsidP="002C2C00">
            <w:pPr>
              <w:pStyle w:val="TAL"/>
              <w:rPr>
                <w:sz w:val="16"/>
              </w:rPr>
            </w:pPr>
            <w:r w:rsidRPr="00AD6142">
              <w:rPr>
                <w:sz w:val="16"/>
              </w:rPr>
              <w:t>Work plan for SL enhancement for RF perspectives in Rel-17</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R4-2014327</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R4-2014328</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R4-2014329</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R4-2014330</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38.101-1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R4-2014331</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R4-2014332</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Rel-16 TS 36.104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R4-2014333</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36.141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R4-2014334</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R4-2014335</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37.105</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R4-2014336</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R4-2014337</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37.145-1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R4-2014338</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37.145-2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R4-2014339</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38.141-1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R4-2014340</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R4-2014341</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38.101-1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R4-2014342</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R4-2014343</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Rel-16 TS 36.104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R4-2014344</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36.141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R4-2014345</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R4-2014346</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37.105</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R4-2014347</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R4-2014348</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37.145-1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R4-2014349</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37.145-2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R4-2014350</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R4-2014351</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CMCCCMCC, 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R4-2014352</w:t>
            </w:r>
          </w:p>
        </w:tc>
        <w:tc>
          <w:tcPr>
            <w:tcW w:w="0" w:type="auto"/>
            <w:shd w:val="clear" w:color="auto" w:fill="auto"/>
          </w:tcPr>
          <w:p w:rsidR="00F602A1" w:rsidRPr="00AD6142" w:rsidRDefault="00F602A1" w:rsidP="002C2C00">
            <w:pPr>
              <w:pStyle w:val="TAL"/>
              <w:rPr>
                <w:sz w:val="16"/>
              </w:rPr>
            </w:pPr>
            <w:r w:rsidRPr="00AD6142">
              <w:rPr>
                <w:sz w:val="16"/>
              </w:rPr>
              <w:t>Motivation for new WI on air-to-ground network for NR</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R4-2014353</w:t>
            </w:r>
          </w:p>
        </w:tc>
        <w:tc>
          <w:tcPr>
            <w:tcW w:w="0" w:type="auto"/>
            <w:shd w:val="clear" w:color="auto" w:fill="auto"/>
          </w:tcPr>
          <w:p w:rsidR="00F602A1" w:rsidRPr="00AD6142" w:rsidRDefault="00F602A1" w:rsidP="002C2C00">
            <w:pPr>
              <w:pStyle w:val="TAL"/>
              <w:rPr>
                <w:sz w:val="16"/>
              </w:rPr>
            </w:pPr>
            <w:r w:rsidRPr="00AD6142">
              <w:rPr>
                <w:sz w:val="16"/>
              </w:rPr>
              <w:t>New WID on air-to-ground network for NR</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R4-2014354</w:t>
            </w:r>
          </w:p>
        </w:tc>
        <w:tc>
          <w:tcPr>
            <w:tcW w:w="0" w:type="auto"/>
            <w:shd w:val="clear" w:color="auto" w:fill="auto"/>
          </w:tcPr>
          <w:p w:rsidR="00F602A1" w:rsidRPr="00AD6142" w:rsidRDefault="00F602A1" w:rsidP="002C2C00">
            <w:pPr>
              <w:pStyle w:val="TAL"/>
              <w:rPr>
                <w:sz w:val="16"/>
              </w:rPr>
            </w:pPr>
            <w:r w:rsidRPr="00AD6142">
              <w:rPr>
                <w:sz w:val="16"/>
              </w:rPr>
              <w:t>Simulation results on CSI-RS based L3 measurements for RSRP</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R4-2014355</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R4-2014356</w:t>
            </w:r>
          </w:p>
        </w:tc>
        <w:tc>
          <w:tcPr>
            <w:tcW w:w="0" w:type="auto"/>
            <w:shd w:val="clear" w:color="auto" w:fill="auto"/>
          </w:tcPr>
          <w:p w:rsidR="00F602A1" w:rsidRPr="00AD6142" w:rsidRDefault="00F602A1" w:rsidP="002C2C00">
            <w:pPr>
              <w:pStyle w:val="TAL"/>
              <w:rPr>
                <w:sz w:val="16"/>
              </w:rPr>
            </w:pPr>
            <w:r w:rsidRPr="00AD6142">
              <w:rPr>
                <w:sz w:val="16"/>
              </w:rPr>
              <w:t>Principles for 2-step RACH test cases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R4-2014357</w:t>
            </w:r>
          </w:p>
        </w:tc>
        <w:tc>
          <w:tcPr>
            <w:tcW w:w="0" w:type="auto"/>
            <w:shd w:val="clear" w:color="auto" w:fill="auto"/>
          </w:tcPr>
          <w:p w:rsidR="00F602A1" w:rsidRPr="00AD6142" w:rsidRDefault="00F602A1" w:rsidP="002C2C00">
            <w:pPr>
              <w:pStyle w:val="TAL"/>
              <w:rPr>
                <w:sz w:val="16"/>
              </w:rPr>
            </w:pPr>
            <w:r w:rsidRPr="00AD6142">
              <w:rPr>
                <w:sz w:val="16"/>
              </w:rPr>
              <w:t>Discussion on dual active protocol stack handover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R4-2014358</w:t>
            </w:r>
          </w:p>
        </w:tc>
        <w:tc>
          <w:tcPr>
            <w:tcW w:w="0" w:type="auto"/>
            <w:shd w:val="clear" w:color="auto" w:fill="auto"/>
          </w:tcPr>
          <w:p w:rsidR="00F602A1" w:rsidRPr="00AD6142" w:rsidRDefault="00F602A1" w:rsidP="002C2C00">
            <w:pPr>
              <w:pStyle w:val="TAL"/>
              <w:rPr>
                <w:sz w:val="16"/>
              </w:rPr>
            </w:pPr>
            <w:r w:rsidRPr="00AD6142">
              <w:rPr>
                <w:sz w:val="16"/>
              </w:rPr>
              <w:t>CR on TS38.133 for dual active protocol stack handover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R4-2014359</w:t>
            </w:r>
          </w:p>
        </w:tc>
        <w:tc>
          <w:tcPr>
            <w:tcW w:w="0" w:type="auto"/>
            <w:shd w:val="clear" w:color="auto" w:fill="auto"/>
          </w:tcPr>
          <w:p w:rsidR="00F602A1" w:rsidRPr="00AD6142" w:rsidRDefault="00F602A1" w:rsidP="002C2C00">
            <w:pPr>
              <w:pStyle w:val="TAL"/>
              <w:rPr>
                <w:sz w:val="16"/>
              </w:rPr>
            </w:pPr>
            <w:r w:rsidRPr="00AD6142">
              <w:rPr>
                <w:sz w:val="16"/>
              </w:rPr>
              <w:t>Discussion on interruption time for unaligned CA scenarios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R4-2014360</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R4-2014361</w:t>
            </w:r>
          </w:p>
        </w:tc>
        <w:tc>
          <w:tcPr>
            <w:tcW w:w="0" w:type="auto"/>
            <w:shd w:val="clear" w:color="auto" w:fill="auto"/>
          </w:tcPr>
          <w:p w:rsidR="00F602A1" w:rsidRPr="00AD6142" w:rsidRDefault="00F602A1" w:rsidP="002C2C00">
            <w:pPr>
              <w:pStyle w:val="TAL"/>
              <w:rPr>
                <w:sz w:val="16"/>
              </w:rPr>
            </w:pPr>
            <w:r w:rsidRPr="00AD6142">
              <w:rPr>
                <w:sz w:val="16"/>
              </w:rPr>
              <w:t>Discussion on LTE CRS based and NR SSB based measurement in NR IDLE/INACTIVE mode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R4-2014362</w:t>
            </w:r>
          </w:p>
        </w:tc>
        <w:tc>
          <w:tcPr>
            <w:tcW w:w="0" w:type="auto"/>
            <w:shd w:val="clear" w:color="auto" w:fill="auto"/>
          </w:tcPr>
          <w:p w:rsidR="00F602A1" w:rsidRPr="00AD6142" w:rsidRDefault="00F602A1" w:rsidP="002C2C00">
            <w:pPr>
              <w:pStyle w:val="TAL"/>
              <w:rPr>
                <w:sz w:val="16"/>
              </w:rPr>
            </w:pPr>
            <w:r w:rsidRPr="00AD6142">
              <w:rPr>
                <w:sz w:val="16"/>
              </w:rPr>
              <w:t>CR on TS38.133 for measurement capability of IDLE mode DCCA measurement</w:t>
            </w:r>
          </w:p>
        </w:tc>
        <w:tc>
          <w:tcPr>
            <w:tcW w:w="0" w:type="auto"/>
            <w:shd w:val="clear" w:color="auto" w:fill="auto"/>
          </w:tcPr>
          <w:p w:rsidR="00F602A1" w:rsidRPr="00AD6142" w:rsidRDefault="00F602A1" w:rsidP="002C2C00">
            <w:pPr>
              <w:pStyle w:val="TAL"/>
              <w:rPr>
                <w:sz w:val="16"/>
              </w:rPr>
            </w:pPr>
            <w:r w:rsidRPr="00AD6142">
              <w:rPr>
                <w:sz w:val="16"/>
              </w:rPr>
              <w:t>MediaTek inc., 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R4-2014363</w:t>
            </w:r>
          </w:p>
        </w:tc>
        <w:tc>
          <w:tcPr>
            <w:tcW w:w="0" w:type="auto"/>
            <w:shd w:val="clear" w:color="auto" w:fill="auto"/>
          </w:tcPr>
          <w:p w:rsidR="00F602A1" w:rsidRPr="00AD6142" w:rsidRDefault="00F602A1" w:rsidP="002C2C00">
            <w:pPr>
              <w:pStyle w:val="TAL"/>
              <w:rPr>
                <w:sz w:val="16"/>
              </w:rPr>
            </w:pPr>
            <w:r w:rsidRPr="00AD6142">
              <w:rPr>
                <w:sz w:val="16"/>
              </w:rPr>
              <w:t>Discussion on direct Scell activation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R4-2014364</w:t>
            </w:r>
          </w:p>
        </w:tc>
        <w:tc>
          <w:tcPr>
            <w:tcW w:w="0" w:type="auto"/>
            <w:shd w:val="clear" w:color="auto" w:fill="auto"/>
          </w:tcPr>
          <w:p w:rsidR="00F602A1" w:rsidRPr="00AD6142" w:rsidRDefault="00F602A1" w:rsidP="002C2C00">
            <w:pPr>
              <w:pStyle w:val="TAL"/>
              <w:rPr>
                <w:sz w:val="16"/>
              </w:rPr>
            </w:pPr>
            <w:r w:rsidRPr="00AD6142">
              <w:rPr>
                <w:sz w:val="16"/>
              </w:rPr>
              <w:t>CR on TS38.133 for inter-frequency measurement requirement without gap</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R4-2014365</w:t>
            </w:r>
          </w:p>
        </w:tc>
        <w:tc>
          <w:tcPr>
            <w:tcW w:w="0" w:type="auto"/>
            <w:shd w:val="clear" w:color="auto" w:fill="auto"/>
          </w:tcPr>
          <w:p w:rsidR="00F602A1" w:rsidRPr="00AD6142" w:rsidRDefault="00F602A1" w:rsidP="002C2C00">
            <w:pPr>
              <w:pStyle w:val="TAL"/>
              <w:rPr>
                <w:sz w:val="16"/>
              </w:rPr>
            </w:pPr>
            <w:r w:rsidRPr="00AD6142">
              <w:rPr>
                <w:sz w:val="16"/>
              </w:rPr>
              <w:t>CR on TS38.133 SA event triggered reporting tests for FR2 without gap when DRX is used (A.7.6.2.X)</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R4-2014366</w:t>
            </w:r>
          </w:p>
        </w:tc>
        <w:tc>
          <w:tcPr>
            <w:tcW w:w="0" w:type="auto"/>
            <w:shd w:val="clear" w:color="auto" w:fill="auto"/>
          </w:tcPr>
          <w:p w:rsidR="00F602A1" w:rsidRPr="00AD6142" w:rsidRDefault="00F602A1" w:rsidP="002C2C00">
            <w:pPr>
              <w:pStyle w:val="TAL"/>
              <w:rPr>
                <w:sz w:val="16"/>
              </w:rPr>
            </w:pPr>
            <w:r w:rsidRPr="00AD6142">
              <w:rPr>
                <w:sz w:val="16"/>
              </w:rPr>
              <w:t>Work plan of Rel-17 Power Saving Enhancements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R4-2014367</w:t>
            </w:r>
          </w:p>
        </w:tc>
        <w:tc>
          <w:tcPr>
            <w:tcW w:w="0" w:type="auto"/>
            <w:shd w:val="clear" w:color="auto" w:fill="auto"/>
          </w:tcPr>
          <w:p w:rsidR="00F602A1" w:rsidRPr="00AD6142" w:rsidRDefault="00F602A1" w:rsidP="002C2C00">
            <w:pPr>
              <w:pStyle w:val="TAL"/>
              <w:rPr>
                <w:sz w:val="16"/>
              </w:rPr>
            </w:pPr>
            <w:r w:rsidRPr="00AD6142">
              <w:rPr>
                <w:sz w:val="16"/>
              </w:rPr>
              <w:t>Evaluation on Rel-17 RLM/BFD measurement relaxation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R4-2014368</w:t>
            </w:r>
          </w:p>
        </w:tc>
        <w:tc>
          <w:tcPr>
            <w:tcW w:w="0" w:type="auto"/>
            <w:shd w:val="clear" w:color="auto" w:fill="auto"/>
          </w:tcPr>
          <w:p w:rsidR="00F602A1" w:rsidRPr="00AD6142" w:rsidRDefault="00F602A1" w:rsidP="002C2C00">
            <w:pPr>
              <w:pStyle w:val="TAL"/>
              <w:rPr>
                <w:sz w:val="16"/>
              </w:rPr>
            </w:pPr>
            <w:r w:rsidRPr="00AD6142">
              <w:rPr>
                <w:sz w:val="16"/>
              </w:rPr>
              <w:t>Discussion on performance part for SCell dormancy</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R4-2014369</w:t>
            </w:r>
          </w:p>
        </w:tc>
        <w:tc>
          <w:tcPr>
            <w:tcW w:w="0" w:type="auto"/>
            <w:shd w:val="clear" w:color="auto" w:fill="auto"/>
          </w:tcPr>
          <w:p w:rsidR="00F602A1" w:rsidRPr="00AD6142" w:rsidRDefault="00F602A1" w:rsidP="002C2C00">
            <w:pPr>
              <w:pStyle w:val="TAL"/>
              <w:rPr>
                <w:sz w:val="16"/>
              </w:rPr>
            </w:pPr>
            <w:r w:rsidRPr="00AD6142">
              <w:rPr>
                <w:sz w:val="16"/>
              </w:rPr>
              <w:t xml:space="preserve">CR on TS38.133 for NR FR1 </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R4-2014370</w:t>
            </w:r>
          </w:p>
        </w:tc>
        <w:tc>
          <w:tcPr>
            <w:tcW w:w="0" w:type="auto"/>
            <w:shd w:val="clear" w:color="auto" w:fill="auto"/>
          </w:tcPr>
          <w:p w:rsidR="00F602A1" w:rsidRPr="00AD6142" w:rsidRDefault="00F602A1" w:rsidP="002C2C00">
            <w:pPr>
              <w:pStyle w:val="TAL"/>
              <w:rPr>
                <w:sz w:val="16"/>
              </w:rPr>
            </w:pPr>
            <w:r w:rsidRPr="00AD6142">
              <w:rPr>
                <w:sz w:val="16"/>
              </w:rPr>
              <w:t>Discussion on performance part for cell reselection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R4-2014371</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to FR1 inter-RAT E-UTRA test case with low mobility criterion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R4-2014372</w:t>
            </w:r>
          </w:p>
        </w:tc>
        <w:tc>
          <w:tcPr>
            <w:tcW w:w="0" w:type="auto"/>
            <w:shd w:val="clear" w:color="auto" w:fill="auto"/>
          </w:tcPr>
          <w:p w:rsidR="00F602A1" w:rsidRPr="00AD6142" w:rsidRDefault="00F602A1" w:rsidP="002C2C00">
            <w:pPr>
              <w:pStyle w:val="TAL"/>
              <w:rPr>
                <w:sz w:val="16"/>
              </w:rPr>
            </w:pPr>
            <w:r w:rsidRPr="00AD6142">
              <w:rPr>
                <w:sz w:val="16"/>
              </w:rPr>
              <w:t>CR on TS38.133 for cell activation and deactivation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R4-2014373</w:t>
            </w:r>
          </w:p>
        </w:tc>
        <w:tc>
          <w:tcPr>
            <w:tcW w:w="0" w:type="auto"/>
            <w:shd w:val="clear" w:color="auto" w:fill="auto"/>
          </w:tcPr>
          <w:p w:rsidR="00F602A1" w:rsidRPr="00AD6142" w:rsidRDefault="00F602A1" w:rsidP="002C2C00">
            <w:pPr>
              <w:pStyle w:val="TAL"/>
              <w:rPr>
                <w:sz w:val="16"/>
              </w:rPr>
            </w:pPr>
            <w:r w:rsidRPr="00AD6142">
              <w:rPr>
                <w:sz w:val="16"/>
              </w:rPr>
              <w:t>CR on TS38.133 for cell activation and deactivation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R4-2014374</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R4-2014375</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R4-2014376</w:t>
            </w:r>
          </w:p>
        </w:tc>
        <w:tc>
          <w:tcPr>
            <w:tcW w:w="0" w:type="auto"/>
            <w:shd w:val="clear" w:color="auto" w:fill="auto"/>
          </w:tcPr>
          <w:p w:rsidR="00F602A1" w:rsidRPr="00AD6142" w:rsidRDefault="00F602A1" w:rsidP="002C2C00">
            <w:pPr>
              <w:pStyle w:val="TAL"/>
              <w:rPr>
                <w:sz w:val="16"/>
              </w:rPr>
            </w:pPr>
            <w:r w:rsidRPr="00AD6142">
              <w:rPr>
                <w:sz w:val="16"/>
              </w:rPr>
              <w:t>Correction of active BWP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R4-2014377</w:t>
            </w:r>
          </w:p>
        </w:tc>
        <w:tc>
          <w:tcPr>
            <w:tcW w:w="0" w:type="auto"/>
            <w:shd w:val="clear" w:color="auto" w:fill="auto"/>
          </w:tcPr>
          <w:p w:rsidR="00F602A1" w:rsidRPr="00AD6142" w:rsidRDefault="00F602A1" w:rsidP="002C2C00">
            <w:pPr>
              <w:pStyle w:val="TAL"/>
              <w:rPr>
                <w:sz w:val="16"/>
              </w:rPr>
            </w:pPr>
            <w:r w:rsidRPr="00AD6142">
              <w:rPr>
                <w:sz w:val="16"/>
              </w:rPr>
              <w:t>CR on TS38.133 for active BWP switch test cases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R4-2014378</w:t>
            </w:r>
          </w:p>
        </w:tc>
        <w:tc>
          <w:tcPr>
            <w:tcW w:w="0" w:type="auto"/>
            <w:shd w:val="clear" w:color="auto" w:fill="auto"/>
          </w:tcPr>
          <w:p w:rsidR="00F602A1" w:rsidRPr="00AD6142" w:rsidRDefault="00F602A1" w:rsidP="002C2C00">
            <w:pPr>
              <w:pStyle w:val="TAL"/>
              <w:rPr>
                <w:sz w:val="16"/>
              </w:rPr>
            </w:pPr>
            <w:r w:rsidRPr="00AD6142">
              <w:rPr>
                <w:sz w:val="16"/>
              </w:rPr>
              <w:t xml:space="preserve">CR on TS38.133 for E-UTRAN </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R4-2014379</w:t>
            </w:r>
          </w:p>
        </w:tc>
        <w:tc>
          <w:tcPr>
            <w:tcW w:w="0" w:type="auto"/>
            <w:shd w:val="clear" w:color="auto" w:fill="auto"/>
          </w:tcPr>
          <w:p w:rsidR="00F602A1" w:rsidRPr="00AD6142" w:rsidRDefault="00F602A1" w:rsidP="002C2C00">
            <w:pPr>
              <w:pStyle w:val="TAL"/>
              <w:rPr>
                <w:sz w:val="16"/>
              </w:rPr>
            </w:pPr>
            <w:r w:rsidRPr="00AD6142">
              <w:rPr>
                <w:sz w:val="16"/>
              </w:rPr>
              <w:t>CR on TS38.133 for SCell activation and deactivation delay test cases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R4-2014380</w:t>
            </w:r>
          </w:p>
        </w:tc>
        <w:tc>
          <w:tcPr>
            <w:tcW w:w="0" w:type="auto"/>
            <w:shd w:val="clear" w:color="auto" w:fill="auto"/>
          </w:tcPr>
          <w:p w:rsidR="00F602A1" w:rsidRPr="00AD6142" w:rsidRDefault="00F602A1" w:rsidP="002C2C00">
            <w:pPr>
              <w:pStyle w:val="TAL"/>
              <w:rPr>
                <w:sz w:val="16"/>
              </w:rPr>
            </w:pPr>
            <w:r w:rsidRPr="00AD6142">
              <w:rPr>
                <w:sz w:val="16"/>
              </w:rPr>
              <w:t>TR38.717-04-02 update version 0.2.0</w:t>
            </w:r>
          </w:p>
        </w:tc>
        <w:tc>
          <w:tcPr>
            <w:tcW w:w="0" w:type="auto"/>
            <w:shd w:val="clear" w:color="auto" w:fill="auto"/>
          </w:tcPr>
          <w:p w:rsidR="00F602A1" w:rsidRPr="00AD6142" w:rsidRDefault="00F602A1" w:rsidP="002C2C00">
            <w:pPr>
              <w:pStyle w:val="TAL"/>
              <w:rPr>
                <w:sz w:val="16"/>
              </w:rPr>
            </w:pPr>
            <w:r w:rsidRPr="00AD6142">
              <w:rPr>
                <w:sz w:val="16"/>
              </w:rPr>
              <w:t>Samsung Electronics GmbH</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R4-2014381</w:t>
            </w:r>
          </w:p>
        </w:tc>
        <w:tc>
          <w:tcPr>
            <w:tcW w:w="0" w:type="auto"/>
            <w:shd w:val="clear" w:color="auto" w:fill="auto"/>
          </w:tcPr>
          <w:p w:rsidR="00F602A1" w:rsidRPr="00AD6142" w:rsidRDefault="00F602A1" w:rsidP="002C2C00">
            <w:pPr>
              <w:pStyle w:val="TAL"/>
              <w:rPr>
                <w:sz w:val="16"/>
              </w:rPr>
            </w:pPr>
            <w:r w:rsidRPr="00AD6142">
              <w:rPr>
                <w:sz w:val="16"/>
              </w:rPr>
              <w:t>NR_NTN_solutions work plan</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R4-2014382</w:t>
            </w:r>
          </w:p>
        </w:tc>
        <w:tc>
          <w:tcPr>
            <w:tcW w:w="0" w:type="auto"/>
            <w:shd w:val="clear" w:color="auto" w:fill="auto"/>
          </w:tcPr>
          <w:p w:rsidR="00F602A1" w:rsidRPr="00AD6142" w:rsidRDefault="00F602A1" w:rsidP="002C2C00">
            <w:pPr>
              <w:pStyle w:val="TAL"/>
              <w:rPr>
                <w:sz w:val="16"/>
              </w:rPr>
            </w:pPr>
            <w:r w:rsidRPr="00AD6142">
              <w:rPr>
                <w:sz w:val="16"/>
              </w:rPr>
              <w:t>Further discussion on numerology and CBW for above 52.6 GHz</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R4-2014383</w:t>
            </w:r>
          </w:p>
        </w:tc>
        <w:tc>
          <w:tcPr>
            <w:tcW w:w="0" w:type="auto"/>
            <w:shd w:val="clear" w:color="auto" w:fill="auto"/>
          </w:tcPr>
          <w:p w:rsidR="00F602A1" w:rsidRPr="00AD6142" w:rsidRDefault="00F602A1" w:rsidP="002C2C00">
            <w:pPr>
              <w:pStyle w:val="TAL"/>
              <w:rPr>
                <w:sz w:val="16"/>
              </w:rPr>
            </w:pPr>
            <w:r w:rsidRPr="00AD6142">
              <w:rPr>
                <w:sz w:val="16"/>
              </w:rPr>
              <w:t>Discussion on SAR issues for inter-band and SUL 2UL CA PC2</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R4-2014384</w:t>
            </w:r>
          </w:p>
        </w:tc>
        <w:tc>
          <w:tcPr>
            <w:tcW w:w="0" w:type="auto"/>
            <w:shd w:val="clear" w:color="auto" w:fill="auto"/>
          </w:tcPr>
          <w:p w:rsidR="00F602A1" w:rsidRPr="00AD6142" w:rsidRDefault="00F602A1" w:rsidP="002C2C00">
            <w:pPr>
              <w:pStyle w:val="TAL"/>
              <w:rPr>
                <w:sz w:val="16"/>
              </w:rPr>
            </w:pPr>
            <w:r w:rsidRPr="00AD6142">
              <w:rPr>
                <w:sz w:val="16"/>
              </w:rPr>
              <w:t>Draft CR to TS 38.174: IAB-MT CA support and maintanance of clause 4 to 5</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R4-2014385</w:t>
            </w:r>
          </w:p>
        </w:tc>
        <w:tc>
          <w:tcPr>
            <w:tcW w:w="0" w:type="auto"/>
            <w:shd w:val="clear" w:color="auto" w:fill="auto"/>
          </w:tcPr>
          <w:p w:rsidR="00F602A1" w:rsidRPr="00AD6142" w:rsidRDefault="00F602A1" w:rsidP="002C2C00">
            <w:pPr>
              <w:pStyle w:val="TAL"/>
              <w:rPr>
                <w:sz w:val="16"/>
              </w:rPr>
            </w:pPr>
            <w:r w:rsidRPr="00AD6142">
              <w:rPr>
                <w:sz w:val="16"/>
              </w:rPr>
              <w:t>Draft CR to TS 38.174: maintanance of references and definitions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R4-2014386</w:t>
            </w:r>
          </w:p>
        </w:tc>
        <w:tc>
          <w:tcPr>
            <w:tcW w:w="0" w:type="auto"/>
            <w:shd w:val="clear" w:color="auto" w:fill="auto"/>
          </w:tcPr>
          <w:p w:rsidR="00F602A1" w:rsidRPr="00AD6142" w:rsidRDefault="00F602A1" w:rsidP="002C2C00">
            <w:pPr>
              <w:pStyle w:val="TAL"/>
              <w:rPr>
                <w:sz w:val="16"/>
              </w:rPr>
            </w:pPr>
            <w:r w:rsidRPr="00AD6142">
              <w:rPr>
                <w:sz w:val="16"/>
              </w:rPr>
              <w:t>Draft CR to TS 38.174: Transmitted signal quality maintainance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R4-2014387</w:t>
            </w:r>
          </w:p>
        </w:tc>
        <w:tc>
          <w:tcPr>
            <w:tcW w:w="0" w:type="auto"/>
            <w:shd w:val="clear" w:color="auto" w:fill="auto"/>
          </w:tcPr>
          <w:p w:rsidR="00F602A1" w:rsidRPr="00AD6142" w:rsidRDefault="00F602A1" w:rsidP="002C2C00">
            <w:pPr>
              <w:pStyle w:val="TAL"/>
              <w:rPr>
                <w:sz w:val="16"/>
              </w:rPr>
            </w:pPr>
            <w:r w:rsidRPr="00AD6142">
              <w:rPr>
                <w:sz w:val="16"/>
              </w:rPr>
              <w:t>Draft CR to TS 38.809: Transmitted signal quality maintainance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R4-2014388</w:t>
            </w:r>
          </w:p>
        </w:tc>
        <w:tc>
          <w:tcPr>
            <w:tcW w:w="0" w:type="auto"/>
            <w:shd w:val="clear" w:color="auto" w:fill="auto"/>
          </w:tcPr>
          <w:p w:rsidR="00F602A1" w:rsidRPr="00AD6142" w:rsidRDefault="00F602A1" w:rsidP="002C2C00">
            <w:pPr>
              <w:pStyle w:val="TAL"/>
              <w:rPr>
                <w:sz w:val="16"/>
              </w:rPr>
            </w:pPr>
            <w:r w:rsidRPr="00AD6142">
              <w:rPr>
                <w:sz w:val="16"/>
              </w:rPr>
              <w:t>Discussion on IAB-MT EVM measurement process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R4-2014389</w:t>
            </w:r>
          </w:p>
        </w:tc>
        <w:tc>
          <w:tcPr>
            <w:tcW w:w="0" w:type="auto"/>
            <w:shd w:val="clear" w:color="auto" w:fill="auto"/>
          </w:tcPr>
          <w:p w:rsidR="00F602A1" w:rsidRPr="00AD6142" w:rsidRDefault="00F602A1" w:rsidP="002C2C00">
            <w:pPr>
              <w:pStyle w:val="TAL"/>
              <w:rPr>
                <w:sz w:val="16"/>
              </w:rPr>
            </w:pPr>
            <w:r w:rsidRPr="00AD6142">
              <w:rPr>
                <w:sz w:val="16"/>
              </w:rPr>
              <w:t>Discussion on IAB RF test configuration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R4-2014390</w:t>
            </w:r>
          </w:p>
        </w:tc>
        <w:tc>
          <w:tcPr>
            <w:tcW w:w="0" w:type="auto"/>
            <w:shd w:val="clear" w:color="auto" w:fill="auto"/>
          </w:tcPr>
          <w:p w:rsidR="00F602A1" w:rsidRPr="00AD6142" w:rsidRDefault="00F602A1" w:rsidP="002C2C00">
            <w:pPr>
              <w:pStyle w:val="TAL"/>
              <w:rPr>
                <w:sz w:val="16"/>
              </w:rPr>
            </w:pPr>
            <w:r w:rsidRPr="00AD6142">
              <w:rPr>
                <w:sz w:val="16"/>
              </w:rPr>
              <w:t>Discussion on IAB RF test model</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R4-2014391</w:t>
            </w:r>
          </w:p>
        </w:tc>
        <w:tc>
          <w:tcPr>
            <w:tcW w:w="0" w:type="auto"/>
            <w:shd w:val="clear" w:color="auto" w:fill="auto"/>
          </w:tcPr>
          <w:p w:rsidR="00F602A1" w:rsidRPr="00AD6142" w:rsidRDefault="00F602A1" w:rsidP="002C2C00">
            <w:pPr>
              <w:pStyle w:val="TAL"/>
              <w:rPr>
                <w:sz w:val="16"/>
              </w:rPr>
            </w:pPr>
            <w:r w:rsidRPr="00AD6142">
              <w:rPr>
                <w:sz w:val="16"/>
              </w:rPr>
              <w:t>Discussion on the reference conditions of IAB-MT output power dynamics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R4-2014392</w:t>
            </w:r>
          </w:p>
        </w:tc>
        <w:tc>
          <w:tcPr>
            <w:tcW w:w="0" w:type="auto"/>
            <w:shd w:val="clear" w:color="auto" w:fill="auto"/>
          </w:tcPr>
          <w:p w:rsidR="00F602A1" w:rsidRPr="00AD6142" w:rsidRDefault="00F602A1" w:rsidP="002C2C00">
            <w:pPr>
              <w:pStyle w:val="TAL"/>
              <w:rPr>
                <w:sz w:val="16"/>
              </w:rPr>
            </w:pPr>
            <w:r w:rsidRPr="00AD6142">
              <w:rPr>
                <w:sz w:val="16"/>
              </w:rPr>
              <w:t>Discussion on SAR solutions of TDD intra-band contiguous UL CA HPUE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R4-2014393</w:t>
            </w:r>
          </w:p>
        </w:tc>
        <w:tc>
          <w:tcPr>
            <w:tcW w:w="0" w:type="auto"/>
            <w:shd w:val="clear" w:color="auto" w:fill="auto"/>
          </w:tcPr>
          <w:p w:rsidR="00F602A1" w:rsidRPr="00AD6142" w:rsidRDefault="00F602A1" w:rsidP="002C2C00">
            <w:pPr>
              <w:pStyle w:val="TAL"/>
              <w:rPr>
                <w:sz w:val="16"/>
              </w:rPr>
            </w:pPr>
            <w:r w:rsidRPr="00AD6142">
              <w:rPr>
                <w:sz w:val="16"/>
              </w:rPr>
              <w:t>Discussion on UL gaps for self-calibration and monitoring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R4-2014394</w:t>
            </w:r>
          </w:p>
        </w:tc>
        <w:tc>
          <w:tcPr>
            <w:tcW w:w="0" w:type="auto"/>
            <w:shd w:val="clear" w:color="auto" w:fill="auto"/>
          </w:tcPr>
          <w:p w:rsidR="00F602A1" w:rsidRPr="00AD6142" w:rsidRDefault="00F602A1" w:rsidP="002C2C00">
            <w:pPr>
              <w:pStyle w:val="TAL"/>
              <w:rPr>
                <w:sz w:val="16"/>
              </w:rPr>
            </w:pPr>
            <w:r w:rsidRPr="00AD6142">
              <w:rPr>
                <w:sz w:val="16"/>
              </w:rPr>
              <w:t>Discussion on out of band CLTA maximum height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R4-2014395</w:t>
            </w:r>
          </w:p>
        </w:tc>
        <w:tc>
          <w:tcPr>
            <w:tcW w:w="0" w:type="auto"/>
            <w:shd w:val="clear" w:color="auto" w:fill="auto"/>
          </w:tcPr>
          <w:p w:rsidR="00F602A1" w:rsidRPr="00AD6142" w:rsidRDefault="00F602A1" w:rsidP="002C2C00">
            <w:pPr>
              <w:pStyle w:val="TAL"/>
              <w:rPr>
                <w:sz w:val="16"/>
              </w:rPr>
            </w:pPr>
            <w:r w:rsidRPr="00AD6142">
              <w:rPr>
                <w:sz w:val="16"/>
              </w:rPr>
              <w:t>CR for TS 38.141-2: Correction on half-power vertical beam width for the out of band CLTA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R4-2014396</w:t>
            </w:r>
          </w:p>
        </w:tc>
        <w:tc>
          <w:tcPr>
            <w:tcW w:w="0" w:type="auto"/>
            <w:shd w:val="clear" w:color="auto" w:fill="auto"/>
          </w:tcPr>
          <w:p w:rsidR="00F602A1" w:rsidRPr="00AD6142" w:rsidRDefault="00F602A1" w:rsidP="002C2C00">
            <w:pPr>
              <w:pStyle w:val="TAL"/>
              <w:rPr>
                <w:sz w:val="16"/>
              </w:rPr>
            </w:pPr>
            <w:r w:rsidRPr="00AD6142">
              <w:rPr>
                <w:sz w:val="16"/>
              </w:rPr>
              <w:t>CR for TS 38.141-2: Correction on half-power vertical beam width for the out of band CLTA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R4-2014397</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NR HST demodulation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R4-2014398</w:t>
            </w:r>
          </w:p>
        </w:tc>
        <w:tc>
          <w:tcPr>
            <w:tcW w:w="0" w:type="auto"/>
            <w:shd w:val="clear" w:color="auto" w:fill="auto"/>
          </w:tcPr>
          <w:p w:rsidR="00F602A1" w:rsidRPr="00AD6142" w:rsidRDefault="00F602A1" w:rsidP="002C2C00">
            <w:pPr>
              <w:pStyle w:val="TAL"/>
              <w:rPr>
                <w:sz w:val="16"/>
              </w:rPr>
            </w:pPr>
            <w:r w:rsidRPr="00AD6142">
              <w:rPr>
                <w:sz w:val="16"/>
              </w:rPr>
              <w:t>Simulation results for NR HST PUSCH demodulation requirement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R4-2014399</w:t>
            </w:r>
          </w:p>
        </w:tc>
        <w:tc>
          <w:tcPr>
            <w:tcW w:w="0" w:type="auto"/>
            <w:shd w:val="clear" w:color="auto" w:fill="auto"/>
          </w:tcPr>
          <w:p w:rsidR="00F602A1" w:rsidRPr="00AD6142" w:rsidRDefault="00F602A1" w:rsidP="002C2C00">
            <w:pPr>
              <w:pStyle w:val="TAL"/>
              <w:rPr>
                <w:sz w:val="16"/>
              </w:rPr>
            </w:pPr>
            <w:r w:rsidRPr="00AD6142">
              <w:rPr>
                <w:sz w:val="16"/>
              </w:rPr>
              <w:t>Simulation results for NR HST PRACH demodulation requirement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R4-2014400</w:t>
            </w:r>
          </w:p>
        </w:tc>
        <w:tc>
          <w:tcPr>
            <w:tcW w:w="0" w:type="auto"/>
            <w:shd w:val="clear" w:color="auto" w:fill="auto"/>
          </w:tcPr>
          <w:p w:rsidR="00F602A1" w:rsidRPr="00AD6142" w:rsidRDefault="00F602A1" w:rsidP="002C2C00">
            <w:pPr>
              <w:pStyle w:val="TAL"/>
              <w:rPr>
                <w:sz w:val="16"/>
              </w:rPr>
            </w:pPr>
            <w:r w:rsidRPr="00AD6142">
              <w:rPr>
                <w:sz w:val="16"/>
              </w:rPr>
              <w:t>Simulation results for NR PUSCH UL timing adjustment demodulation requirement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R4-2014401</w:t>
            </w:r>
          </w:p>
        </w:tc>
        <w:tc>
          <w:tcPr>
            <w:tcW w:w="0" w:type="auto"/>
            <w:shd w:val="clear" w:color="auto" w:fill="auto"/>
          </w:tcPr>
          <w:p w:rsidR="00F602A1" w:rsidRPr="00AD6142" w:rsidRDefault="00F602A1" w:rsidP="002C2C00">
            <w:pPr>
              <w:pStyle w:val="TAL"/>
              <w:rPr>
                <w:sz w:val="16"/>
              </w:rPr>
            </w:pPr>
            <w:r w:rsidRPr="00AD6142">
              <w:rPr>
                <w:sz w:val="16"/>
              </w:rPr>
              <w:t>Discussion on the BS requirements for 52.6-71GHz</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R4-2014402</w:t>
            </w:r>
          </w:p>
        </w:tc>
        <w:tc>
          <w:tcPr>
            <w:tcW w:w="0" w:type="auto"/>
            <w:shd w:val="clear" w:color="auto" w:fill="auto"/>
          </w:tcPr>
          <w:p w:rsidR="00F602A1" w:rsidRPr="00AD6142" w:rsidRDefault="00F602A1" w:rsidP="002C2C00">
            <w:pPr>
              <w:pStyle w:val="TAL"/>
              <w:rPr>
                <w:sz w:val="16"/>
              </w:rPr>
            </w:pPr>
            <w:r w:rsidRPr="00AD6142">
              <w:rPr>
                <w:sz w:val="16"/>
              </w:rPr>
              <w:t>CR for TS38.101-1 Rel-15,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R4-2014403</w:t>
            </w:r>
          </w:p>
        </w:tc>
        <w:tc>
          <w:tcPr>
            <w:tcW w:w="0" w:type="auto"/>
            <w:shd w:val="clear" w:color="auto" w:fill="auto"/>
          </w:tcPr>
          <w:p w:rsidR="00F602A1" w:rsidRPr="00AD6142" w:rsidRDefault="00F602A1" w:rsidP="002C2C00">
            <w:pPr>
              <w:pStyle w:val="TAL"/>
              <w:rPr>
                <w:sz w:val="16"/>
              </w:rPr>
            </w:pPr>
            <w:r w:rsidRPr="00AD6142">
              <w:rPr>
                <w:sz w:val="16"/>
              </w:rPr>
              <w:t>CR for TS38.101-1 Rel-16,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R4-2014404</w:t>
            </w:r>
          </w:p>
        </w:tc>
        <w:tc>
          <w:tcPr>
            <w:tcW w:w="0" w:type="auto"/>
            <w:shd w:val="clear" w:color="auto" w:fill="auto"/>
          </w:tcPr>
          <w:p w:rsidR="00F602A1" w:rsidRPr="00AD6142" w:rsidRDefault="00F602A1" w:rsidP="002C2C00">
            <w:pPr>
              <w:pStyle w:val="TAL"/>
              <w:rPr>
                <w:sz w:val="16"/>
              </w:rPr>
            </w:pPr>
            <w:r w:rsidRPr="00AD6142">
              <w:rPr>
                <w:sz w:val="16"/>
              </w:rPr>
              <w:t>CR for TS38.101-2 Rel-15,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R4-2014405</w:t>
            </w:r>
          </w:p>
        </w:tc>
        <w:tc>
          <w:tcPr>
            <w:tcW w:w="0" w:type="auto"/>
            <w:shd w:val="clear" w:color="auto" w:fill="auto"/>
          </w:tcPr>
          <w:p w:rsidR="00F602A1" w:rsidRPr="00AD6142" w:rsidRDefault="00F602A1" w:rsidP="002C2C00">
            <w:pPr>
              <w:pStyle w:val="TAL"/>
              <w:rPr>
                <w:sz w:val="16"/>
              </w:rPr>
            </w:pPr>
            <w:r w:rsidRPr="00AD6142">
              <w:rPr>
                <w:sz w:val="16"/>
              </w:rPr>
              <w:t>CR for TS38.101-2 Rel-16,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R4-2014406</w:t>
            </w:r>
          </w:p>
        </w:tc>
        <w:tc>
          <w:tcPr>
            <w:tcW w:w="0" w:type="auto"/>
            <w:shd w:val="clear" w:color="auto" w:fill="auto"/>
          </w:tcPr>
          <w:p w:rsidR="00F602A1" w:rsidRPr="00AD6142" w:rsidRDefault="00F602A1" w:rsidP="002C2C00">
            <w:pPr>
              <w:pStyle w:val="TAL"/>
              <w:rPr>
                <w:sz w:val="16"/>
              </w:rPr>
            </w:pPr>
            <w:r w:rsidRPr="00AD6142">
              <w:rPr>
                <w:sz w:val="16"/>
              </w:rPr>
              <w:t>CR for TS38.133 Rel-15, Correction for RRM core and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R4-2014407</w:t>
            </w:r>
          </w:p>
        </w:tc>
        <w:tc>
          <w:tcPr>
            <w:tcW w:w="0" w:type="auto"/>
            <w:shd w:val="clear" w:color="auto" w:fill="auto"/>
          </w:tcPr>
          <w:p w:rsidR="00F602A1" w:rsidRPr="00AD6142" w:rsidRDefault="00F602A1" w:rsidP="002C2C00">
            <w:pPr>
              <w:pStyle w:val="TAL"/>
              <w:rPr>
                <w:sz w:val="16"/>
              </w:rPr>
            </w:pPr>
            <w:r w:rsidRPr="00AD6142">
              <w:rPr>
                <w:sz w:val="16"/>
              </w:rPr>
              <w:t>CR for TS38.133 Rel-16, Correction for RRM core and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R4-2014408</w:t>
            </w:r>
          </w:p>
        </w:tc>
        <w:tc>
          <w:tcPr>
            <w:tcW w:w="0" w:type="auto"/>
            <w:shd w:val="clear" w:color="auto" w:fill="auto"/>
          </w:tcPr>
          <w:p w:rsidR="00F602A1" w:rsidRPr="00AD6142" w:rsidRDefault="00F602A1" w:rsidP="002C2C00">
            <w:pPr>
              <w:pStyle w:val="TAL"/>
              <w:rPr>
                <w:sz w:val="16"/>
              </w:rPr>
            </w:pPr>
            <w:r w:rsidRPr="00AD6142">
              <w:rPr>
                <w:sz w:val="16"/>
              </w:rPr>
              <w:t>CR for TS38.133, Remove duplication definition for measurement requirements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R4-2014409</w:t>
            </w:r>
          </w:p>
        </w:tc>
        <w:tc>
          <w:tcPr>
            <w:tcW w:w="0" w:type="auto"/>
            <w:shd w:val="clear" w:color="auto" w:fill="auto"/>
          </w:tcPr>
          <w:p w:rsidR="00F602A1" w:rsidRPr="00AD6142" w:rsidRDefault="00F602A1" w:rsidP="002C2C00">
            <w:pPr>
              <w:pStyle w:val="TAL"/>
              <w:rPr>
                <w:sz w:val="16"/>
              </w:rPr>
            </w:pPr>
            <w:r w:rsidRPr="00AD6142">
              <w:rPr>
                <w:sz w:val="16"/>
              </w:rPr>
              <w:t>Discussion on RRM test cases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R4-2014410</w:t>
            </w:r>
          </w:p>
        </w:tc>
        <w:tc>
          <w:tcPr>
            <w:tcW w:w="0" w:type="auto"/>
            <w:shd w:val="clear" w:color="auto" w:fill="auto"/>
          </w:tcPr>
          <w:p w:rsidR="00F602A1" w:rsidRPr="00AD6142" w:rsidRDefault="00F602A1" w:rsidP="002C2C00">
            <w:pPr>
              <w:pStyle w:val="TAL"/>
              <w:rPr>
                <w:sz w:val="16"/>
              </w:rPr>
            </w:pPr>
            <w:r w:rsidRPr="00AD6142">
              <w:rPr>
                <w:sz w:val="16"/>
              </w:rPr>
              <w:t>CR for TS38.133, test case for cell reselection to FR1 intra-frequency NR case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R4-2014411</w:t>
            </w:r>
          </w:p>
        </w:tc>
        <w:tc>
          <w:tcPr>
            <w:tcW w:w="0" w:type="auto"/>
            <w:shd w:val="clear" w:color="auto" w:fill="auto"/>
          </w:tcPr>
          <w:p w:rsidR="00F602A1" w:rsidRPr="00AD6142" w:rsidRDefault="00F602A1" w:rsidP="002C2C00">
            <w:pPr>
              <w:pStyle w:val="TAL"/>
              <w:rPr>
                <w:sz w:val="16"/>
              </w:rPr>
            </w:pPr>
            <w:r w:rsidRPr="00AD6142">
              <w:rPr>
                <w:sz w:val="16"/>
              </w:rPr>
              <w:t>Discussion on power saving demodulation test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R4-2014412</w:t>
            </w:r>
          </w:p>
        </w:tc>
        <w:tc>
          <w:tcPr>
            <w:tcW w:w="0" w:type="auto"/>
            <w:shd w:val="clear" w:color="auto" w:fill="auto"/>
          </w:tcPr>
          <w:p w:rsidR="00F602A1" w:rsidRPr="00AD6142" w:rsidRDefault="00F602A1" w:rsidP="002C2C00">
            <w:pPr>
              <w:pStyle w:val="TAL"/>
              <w:rPr>
                <w:sz w:val="16"/>
              </w:rPr>
            </w:pPr>
            <w:r w:rsidRPr="00AD6142">
              <w:rPr>
                <w:sz w:val="16"/>
              </w:rPr>
              <w:t>CR for TS38.101-4, test for PDCCH DCI format 2_6 demodulation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R4-2014413</w:t>
            </w:r>
          </w:p>
        </w:tc>
        <w:tc>
          <w:tcPr>
            <w:tcW w:w="0" w:type="auto"/>
            <w:shd w:val="clear" w:color="auto" w:fill="auto"/>
          </w:tcPr>
          <w:p w:rsidR="00F602A1" w:rsidRPr="00AD6142" w:rsidRDefault="00F602A1" w:rsidP="002C2C00">
            <w:pPr>
              <w:pStyle w:val="TAL"/>
              <w:rPr>
                <w:sz w:val="16"/>
              </w:rPr>
            </w:pPr>
            <w:r w:rsidRPr="00AD6142">
              <w:rPr>
                <w:sz w:val="16"/>
              </w:rPr>
              <w:t>CR for TS36.133, Adding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R4-2014414</w:t>
            </w:r>
          </w:p>
        </w:tc>
        <w:tc>
          <w:tcPr>
            <w:tcW w:w="0" w:type="auto"/>
            <w:shd w:val="clear" w:color="auto" w:fill="auto"/>
          </w:tcPr>
          <w:p w:rsidR="00F602A1" w:rsidRPr="00AD6142" w:rsidRDefault="00F602A1" w:rsidP="002C2C00">
            <w:pPr>
              <w:pStyle w:val="TAL"/>
              <w:rPr>
                <w:sz w:val="16"/>
              </w:rPr>
            </w:pPr>
            <w:r w:rsidRPr="00AD6142">
              <w:rPr>
                <w:sz w:val="16"/>
              </w:rPr>
              <w:t>Discussion on switching period for NR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R4-2014415</w:t>
            </w:r>
          </w:p>
        </w:tc>
        <w:tc>
          <w:tcPr>
            <w:tcW w:w="0" w:type="auto"/>
            <w:shd w:val="clear" w:color="auto" w:fill="auto"/>
          </w:tcPr>
          <w:p w:rsidR="00F602A1" w:rsidRPr="00AD6142" w:rsidRDefault="00F602A1" w:rsidP="002C2C00">
            <w:pPr>
              <w:pStyle w:val="TAL"/>
              <w:rPr>
                <w:sz w:val="16"/>
              </w:rPr>
            </w:pPr>
            <w:r w:rsidRPr="00AD6142">
              <w:rPr>
                <w:sz w:val="16"/>
              </w:rPr>
              <w:t>CR for TS 38.101-3, Time mask for TDM operation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R4-2014416</w:t>
            </w:r>
          </w:p>
        </w:tc>
        <w:tc>
          <w:tcPr>
            <w:tcW w:w="0" w:type="auto"/>
            <w:shd w:val="clear" w:color="auto" w:fill="auto"/>
          </w:tcPr>
          <w:p w:rsidR="00F602A1" w:rsidRPr="00AD6142" w:rsidRDefault="00F602A1" w:rsidP="002C2C00">
            <w:pPr>
              <w:pStyle w:val="TAL"/>
              <w:rPr>
                <w:sz w:val="16"/>
              </w:rPr>
            </w:pPr>
            <w:r w:rsidRPr="00AD6142">
              <w:rPr>
                <w:sz w:val="16"/>
              </w:rPr>
              <w:t>CR for 38.886, Time mask for TDM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R4-2014417</w:t>
            </w:r>
          </w:p>
        </w:tc>
        <w:tc>
          <w:tcPr>
            <w:tcW w:w="0" w:type="auto"/>
            <w:shd w:val="clear" w:color="auto" w:fill="auto"/>
          </w:tcPr>
          <w:p w:rsidR="00F602A1" w:rsidRPr="00AD6142" w:rsidRDefault="00F602A1" w:rsidP="002C2C00">
            <w:pPr>
              <w:pStyle w:val="TAL"/>
              <w:rPr>
                <w:sz w:val="16"/>
              </w:rPr>
            </w:pPr>
            <w:r w:rsidRPr="00AD6142">
              <w:rPr>
                <w:sz w:val="16"/>
              </w:rPr>
              <w:t>Discussion on single link demodulation test for NR V2X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R4-2014418</w:t>
            </w:r>
          </w:p>
        </w:tc>
        <w:tc>
          <w:tcPr>
            <w:tcW w:w="0" w:type="auto"/>
            <w:shd w:val="clear" w:color="auto" w:fill="auto"/>
          </w:tcPr>
          <w:p w:rsidR="00F602A1" w:rsidRPr="00AD6142" w:rsidRDefault="00F602A1" w:rsidP="002C2C00">
            <w:pPr>
              <w:pStyle w:val="TAL"/>
              <w:rPr>
                <w:sz w:val="16"/>
              </w:rPr>
            </w:pPr>
            <w:r w:rsidRPr="00AD6142">
              <w:rPr>
                <w:sz w:val="16"/>
              </w:rPr>
              <w:t>Discussion on multiple link demodulation test for NR V2X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R4-2014419</w:t>
            </w:r>
          </w:p>
        </w:tc>
        <w:tc>
          <w:tcPr>
            <w:tcW w:w="0" w:type="auto"/>
            <w:shd w:val="clear" w:color="auto" w:fill="auto"/>
          </w:tcPr>
          <w:p w:rsidR="00F602A1" w:rsidRPr="00AD6142" w:rsidRDefault="00F602A1" w:rsidP="002C2C00">
            <w:pPr>
              <w:pStyle w:val="TAL"/>
              <w:rPr>
                <w:sz w:val="16"/>
              </w:rPr>
            </w:pPr>
            <w:r w:rsidRPr="00AD6142">
              <w:rPr>
                <w:sz w:val="16"/>
              </w:rPr>
              <w:t>Simulation results of NR V2X demodulation test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R4-2014420</w:t>
            </w:r>
          </w:p>
        </w:tc>
        <w:tc>
          <w:tcPr>
            <w:tcW w:w="0" w:type="auto"/>
            <w:shd w:val="clear" w:color="auto" w:fill="auto"/>
          </w:tcPr>
          <w:p w:rsidR="00F602A1" w:rsidRPr="00AD6142" w:rsidRDefault="00F602A1" w:rsidP="002C2C00">
            <w:pPr>
              <w:pStyle w:val="TAL"/>
              <w:rPr>
                <w:sz w:val="16"/>
              </w:rPr>
            </w:pPr>
            <w:r w:rsidRPr="00AD6142">
              <w:rPr>
                <w:sz w:val="16"/>
              </w:rPr>
              <w:t>CR for 38.101-1: Introduce PSBCH performance requirements for NR V2X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R4-2014421</w:t>
            </w:r>
          </w:p>
        </w:tc>
        <w:tc>
          <w:tcPr>
            <w:tcW w:w="0" w:type="auto"/>
            <w:shd w:val="clear" w:color="auto" w:fill="auto"/>
          </w:tcPr>
          <w:p w:rsidR="00F602A1" w:rsidRPr="00AD6142" w:rsidRDefault="00F602A1" w:rsidP="002C2C00">
            <w:pPr>
              <w:pStyle w:val="TAL"/>
              <w:rPr>
                <w:sz w:val="16"/>
              </w:rPr>
            </w:pPr>
            <w:r w:rsidRPr="00AD6142">
              <w:rPr>
                <w:sz w:val="16"/>
              </w:rPr>
              <w:t>Discussion on Rel-17 band combinations for Uu and V2X con-current operation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R4-2014422</w:t>
            </w:r>
          </w:p>
        </w:tc>
        <w:tc>
          <w:tcPr>
            <w:tcW w:w="0" w:type="auto"/>
            <w:shd w:val="clear" w:color="auto" w:fill="auto"/>
          </w:tcPr>
          <w:p w:rsidR="00F602A1" w:rsidRPr="00AD6142" w:rsidRDefault="00F602A1" w:rsidP="002C2C00">
            <w:pPr>
              <w:pStyle w:val="TAL"/>
              <w:rPr>
                <w:sz w:val="16"/>
              </w:rPr>
            </w:pPr>
            <w:r w:rsidRPr="00AD6142">
              <w:rPr>
                <w:sz w:val="16"/>
              </w:rPr>
              <w:t>TP on V2X_n40A-n47A coexistence study</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R4-2014423</w:t>
            </w:r>
          </w:p>
        </w:tc>
        <w:tc>
          <w:tcPr>
            <w:tcW w:w="0" w:type="auto"/>
            <w:shd w:val="clear" w:color="auto" w:fill="auto"/>
          </w:tcPr>
          <w:p w:rsidR="00F602A1" w:rsidRPr="00AD6142" w:rsidRDefault="00F602A1" w:rsidP="002C2C00">
            <w:pPr>
              <w:pStyle w:val="TAL"/>
              <w:rPr>
                <w:sz w:val="16"/>
              </w:rPr>
            </w:pPr>
            <w:r w:rsidRPr="00AD6142">
              <w:rPr>
                <w:sz w:val="16"/>
              </w:rPr>
              <w:t>CR for TS 38.101-1, Introduce new band combination of V2X_n39A-n47A and V2X_n40A-n47A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R4-2014424</w:t>
            </w:r>
          </w:p>
        </w:tc>
        <w:tc>
          <w:tcPr>
            <w:tcW w:w="0" w:type="auto"/>
            <w:shd w:val="clear" w:color="auto" w:fill="auto"/>
          </w:tcPr>
          <w:p w:rsidR="00F602A1" w:rsidRPr="00AD6142" w:rsidRDefault="00F602A1" w:rsidP="002C2C00">
            <w:pPr>
              <w:pStyle w:val="TAL"/>
              <w:rPr>
                <w:sz w:val="16"/>
              </w:rPr>
            </w:pPr>
            <w:r w:rsidRPr="00AD6142">
              <w:rPr>
                <w:sz w:val="16"/>
              </w:rPr>
              <w:t>CR for TS 38.101-3, Introduce new band combination of V2X_39A-n47A, V2X_n39A-47A, V2X_40A-n47A and V2X_n40A-47A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R4-2014425</w:t>
            </w:r>
          </w:p>
        </w:tc>
        <w:tc>
          <w:tcPr>
            <w:tcW w:w="0" w:type="auto"/>
            <w:shd w:val="clear" w:color="auto" w:fill="auto"/>
          </w:tcPr>
          <w:p w:rsidR="00F602A1" w:rsidRPr="00AD6142" w:rsidRDefault="00F602A1" w:rsidP="002C2C00">
            <w:pPr>
              <w:pStyle w:val="TAL"/>
              <w:rPr>
                <w:sz w:val="16"/>
              </w:rPr>
            </w:pPr>
            <w:r w:rsidRPr="00AD6142">
              <w:rPr>
                <w:sz w:val="16"/>
              </w:rPr>
              <w:t>Revised WID for V2X band combination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R4-2014426</w:t>
            </w:r>
          </w:p>
        </w:tc>
        <w:tc>
          <w:tcPr>
            <w:tcW w:w="0" w:type="auto"/>
            <w:shd w:val="clear" w:color="auto" w:fill="auto"/>
          </w:tcPr>
          <w:p w:rsidR="00F602A1" w:rsidRPr="00AD6142" w:rsidRDefault="00F602A1" w:rsidP="002C2C00">
            <w:pPr>
              <w:pStyle w:val="TAL"/>
              <w:rPr>
                <w:sz w:val="16"/>
              </w:rPr>
            </w:pPr>
            <w:r w:rsidRPr="00AD6142">
              <w:rPr>
                <w:sz w:val="16"/>
              </w:rPr>
              <w:t>Discussion on remaining issues of PUSCH UL TA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R4-2014427</w:t>
            </w:r>
          </w:p>
        </w:tc>
        <w:tc>
          <w:tcPr>
            <w:tcW w:w="0" w:type="auto"/>
            <w:shd w:val="clear" w:color="auto" w:fill="auto"/>
          </w:tcPr>
          <w:p w:rsidR="00F602A1" w:rsidRPr="00AD6142" w:rsidRDefault="00F602A1" w:rsidP="002C2C00">
            <w:pPr>
              <w:pStyle w:val="TAL"/>
              <w:rPr>
                <w:sz w:val="16"/>
              </w:rPr>
            </w:pPr>
            <w:r w:rsidRPr="00AD6142">
              <w:rPr>
                <w:sz w:val="16"/>
              </w:rPr>
              <w:t>CR for 38.141-2: Introduction of NR PUSCH UL timing adjustment performance requirement for scenario 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R4-2014428</w:t>
            </w:r>
          </w:p>
        </w:tc>
        <w:tc>
          <w:tcPr>
            <w:tcW w:w="0" w:type="auto"/>
            <w:shd w:val="clear" w:color="auto" w:fill="auto"/>
          </w:tcPr>
          <w:p w:rsidR="00F602A1" w:rsidRPr="00AD6142" w:rsidRDefault="00F602A1" w:rsidP="002C2C00">
            <w:pPr>
              <w:pStyle w:val="TAL"/>
              <w:rPr>
                <w:sz w:val="16"/>
              </w:rPr>
            </w:pPr>
            <w:r w:rsidRPr="00AD6142">
              <w:rPr>
                <w:sz w:val="16"/>
              </w:rPr>
              <w:t>Discussion on RLM relaxition for NR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R4-2014429</w:t>
            </w:r>
          </w:p>
        </w:tc>
        <w:tc>
          <w:tcPr>
            <w:tcW w:w="0" w:type="auto"/>
            <w:shd w:val="clear" w:color="auto" w:fill="auto"/>
          </w:tcPr>
          <w:p w:rsidR="00F602A1" w:rsidRPr="00AD6142" w:rsidRDefault="00F602A1" w:rsidP="002C2C00">
            <w:pPr>
              <w:pStyle w:val="TAL"/>
              <w:rPr>
                <w:sz w:val="16"/>
              </w:rPr>
            </w:pPr>
            <w:r w:rsidRPr="00AD6142">
              <w:rPr>
                <w:sz w:val="16"/>
              </w:rPr>
              <w:t>CR on abbreviations about CSI-RS based measurement in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R4-2014430</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R4-2014431</w:t>
            </w:r>
          </w:p>
        </w:tc>
        <w:tc>
          <w:tcPr>
            <w:tcW w:w="0" w:type="auto"/>
            <w:shd w:val="clear" w:color="auto" w:fill="auto"/>
          </w:tcPr>
          <w:p w:rsidR="00F602A1" w:rsidRPr="00AD6142" w:rsidRDefault="00F602A1" w:rsidP="002C2C00">
            <w:pPr>
              <w:pStyle w:val="TAL"/>
              <w:rPr>
                <w:sz w:val="16"/>
              </w:rPr>
            </w:pPr>
            <w:r w:rsidRPr="00AD6142">
              <w:rPr>
                <w:sz w:val="16"/>
              </w:rPr>
              <w:t>CR on CSI-RS based inter-frequency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R4-2014432</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R4-2014433</w:t>
            </w:r>
          </w:p>
        </w:tc>
        <w:tc>
          <w:tcPr>
            <w:tcW w:w="0" w:type="auto"/>
            <w:shd w:val="clear" w:color="auto" w:fill="auto"/>
          </w:tcPr>
          <w:p w:rsidR="00F602A1" w:rsidRPr="00AD6142" w:rsidRDefault="00F602A1" w:rsidP="002C2C00">
            <w:pPr>
              <w:pStyle w:val="TAL"/>
              <w:rPr>
                <w:sz w:val="16"/>
              </w:rPr>
            </w:pPr>
            <w:r w:rsidRPr="00AD6142">
              <w:rPr>
                <w:sz w:val="16"/>
              </w:rPr>
              <w:t>CR on CSI-RS configuration for mobility</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R4-2014434</w:t>
            </w:r>
          </w:p>
        </w:tc>
        <w:tc>
          <w:tcPr>
            <w:tcW w:w="0" w:type="auto"/>
            <w:shd w:val="clear" w:color="auto" w:fill="auto"/>
          </w:tcPr>
          <w:p w:rsidR="00F602A1" w:rsidRPr="00AD6142" w:rsidRDefault="00F602A1" w:rsidP="002C2C00">
            <w:pPr>
              <w:pStyle w:val="TAL"/>
              <w:rPr>
                <w:sz w:val="16"/>
              </w:rPr>
            </w:pPr>
            <w:r w:rsidRPr="00AD6142">
              <w:rPr>
                <w:sz w:val="16"/>
              </w:rPr>
              <w:t>CR on conditions for NR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R4-2014435</w:t>
            </w:r>
          </w:p>
        </w:tc>
        <w:tc>
          <w:tcPr>
            <w:tcW w:w="0" w:type="auto"/>
            <w:shd w:val="clear" w:color="auto" w:fill="auto"/>
          </w:tcPr>
          <w:p w:rsidR="00F602A1" w:rsidRPr="00AD6142" w:rsidRDefault="00F602A1" w:rsidP="002C2C00">
            <w:pPr>
              <w:pStyle w:val="TAL"/>
              <w:rPr>
                <w:sz w:val="16"/>
              </w:rPr>
            </w:pPr>
            <w:r w:rsidRPr="00AD6142">
              <w:rPr>
                <w:sz w:val="16"/>
              </w:rPr>
              <w:t>Work plan for CSI-RS based L3 measurements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R4-2014436</w:t>
            </w:r>
          </w:p>
        </w:tc>
        <w:tc>
          <w:tcPr>
            <w:tcW w:w="0" w:type="auto"/>
            <w:shd w:val="clear" w:color="auto" w:fill="auto"/>
          </w:tcPr>
          <w:p w:rsidR="00F602A1" w:rsidRPr="00AD6142" w:rsidRDefault="00F602A1" w:rsidP="002C2C00">
            <w:pPr>
              <w:pStyle w:val="TAL"/>
              <w:rPr>
                <w:sz w:val="16"/>
              </w:rPr>
            </w:pPr>
            <w:r w:rsidRPr="00AD6142">
              <w:rPr>
                <w:sz w:val="16"/>
              </w:rPr>
              <w:t>Updated link-level simulation assumptions for CSI-RS based L3 measurements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R4-2014437</w:t>
            </w:r>
          </w:p>
        </w:tc>
        <w:tc>
          <w:tcPr>
            <w:tcW w:w="0" w:type="auto"/>
            <w:shd w:val="clear" w:color="auto" w:fill="auto"/>
          </w:tcPr>
          <w:p w:rsidR="00F602A1" w:rsidRPr="00AD6142" w:rsidRDefault="00F602A1" w:rsidP="002C2C00">
            <w:pPr>
              <w:pStyle w:val="TAL"/>
              <w:rPr>
                <w:sz w:val="16"/>
              </w:rPr>
            </w:pPr>
            <w:r w:rsidRPr="00AD6142">
              <w:rPr>
                <w:sz w:val="16"/>
              </w:rPr>
              <w:t>Simulation results for CSI-RSRP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R4-2014438</w:t>
            </w:r>
          </w:p>
        </w:tc>
        <w:tc>
          <w:tcPr>
            <w:tcW w:w="0" w:type="auto"/>
            <w:shd w:val="clear" w:color="auto" w:fill="auto"/>
          </w:tcPr>
          <w:p w:rsidR="00F602A1" w:rsidRPr="00AD6142" w:rsidRDefault="00F602A1" w:rsidP="002C2C00">
            <w:pPr>
              <w:pStyle w:val="TAL"/>
              <w:rPr>
                <w:sz w:val="16"/>
              </w:rPr>
            </w:pPr>
            <w:r w:rsidRPr="00AD6142">
              <w:rPr>
                <w:sz w:val="16"/>
              </w:rPr>
              <w:t>Simulation results for CSI-RSRQ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R4-2014439</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 for CSI-RSRP</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R4-2014440</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 for CSI-RSRQ</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R4-2014441</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CSI-RSRP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R4-2014442</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R4-2014443</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CSI-SINR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R4-2014444</w:t>
            </w:r>
          </w:p>
        </w:tc>
        <w:tc>
          <w:tcPr>
            <w:tcW w:w="0" w:type="auto"/>
            <w:shd w:val="clear" w:color="auto" w:fill="auto"/>
          </w:tcPr>
          <w:p w:rsidR="00F602A1" w:rsidRPr="00AD6142" w:rsidRDefault="00F602A1" w:rsidP="002C2C00">
            <w:pPr>
              <w:pStyle w:val="TAL"/>
              <w:rPr>
                <w:sz w:val="16"/>
              </w:rPr>
            </w:pPr>
            <w:r w:rsidRPr="00AD6142">
              <w:rPr>
                <w:sz w:val="16"/>
              </w:rPr>
              <w:t>Test case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R4-2014445</w:t>
            </w:r>
          </w:p>
        </w:tc>
        <w:tc>
          <w:tcPr>
            <w:tcW w:w="0" w:type="auto"/>
            <w:shd w:val="clear" w:color="auto" w:fill="auto"/>
          </w:tcPr>
          <w:p w:rsidR="00F602A1" w:rsidRPr="00AD6142" w:rsidRDefault="00F602A1" w:rsidP="002C2C00">
            <w:pPr>
              <w:pStyle w:val="TAL"/>
              <w:rPr>
                <w:sz w:val="16"/>
              </w:rPr>
            </w:pPr>
            <w:r w:rsidRPr="00AD6142">
              <w:rPr>
                <w:sz w:val="16"/>
              </w:rPr>
              <w:t>Discussion on PRS RSTD measurement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R4-2014446</w:t>
            </w:r>
          </w:p>
        </w:tc>
        <w:tc>
          <w:tcPr>
            <w:tcW w:w="0" w:type="auto"/>
            <w:shd w:val="clear" w:color="auto" w:fill="auto"/>
          </w:tcPr>
          <w:p w:rsidR="00F602A1" w:rsidRPr="00AD6142" w:rsidRDefault="00F602A1" w:rsidP="002C2C00">
            <w:pPr>
              <w:pStyle w:val="TAL"/>
              <w:rPr>
                <w:sz w:val="16"/>
              </w:rPr>
            </w:pPr>
            <w:r w:rsidRPr="00AD6142">
              <w:rPr>
                <w:sz w:val="16"/>
              </w:rPr>
              <w:t>Discussion on UE Rx-Tx time difference measurement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R4-2014447</w:t>
            </w:r>
          </w:p>
        </w:tc>
        <w:tc>
          <w:tcPr>
            <w:tcW w:w="0" w:type="auto"/>
            <w:shd w:val="clear" w:color="auto" w:fill="auto"/>
          </w:tcPr>
          <w:p w:rsidR="00F602A1" w:rsidRPr="00AD6142" w:rsidRDefault="00F602A1" w:rsidP="002C2C00">
            <w:pPr>
              <w:pStyle w:val="TAL"/>
              <w:rPr>
                <w:sz w:val="16"/>
              </w:rPr>
            </w:pPr>
            <w:r w:rsidRPr="00AD6142">
              <w:rPr>
                <w:sz w:val="16"/>
              </w:rPr>
              <w:t>Discussion on PRS RSTD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R4-2014448</w:t>
            </w:r>
          </w:p>
        </w:tc>
        <w:tc>
          <w:tcPr>
            <w:tcW w:w="0" w:type="auto"/>
            <w:shd w:val="clear" w:color="auto" w:fill="auto"/>
          </w:tcPr>
          <w:p w:rsidR="00F602A1" w:rsidRPr="00AD6142" w:rsidRDefault="00F602A1" w:rsidP="002C2C00">
            <w:pPr>
              <w:pStyle w:val="TAL"/>
              <w:rPr>
                <w:sz w:val="16"/>
              </w:rPr>
            </w:pPr>
            <w:r w:rsidRPr="00AD6142">
              <w:rPr>
                <w:sz w:val="16"/>
              </w:rPr>
              <w:t>Discussion on PRS RSRP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R4-2014449</w:t>
            </w:r>
          </w:p>
        </w:tc>
        <w:tc>
          <w:tcPr>
            <w:tcW w:w="0" w:type="auto"/>
            <w:shd w:val="clear" w:color="auto" w:fill="auto"/>
          </w:tcPr>
          <w:p w:rsidR="00F602A1" w:rsidRPr="00AD6142" w:rsidRDefault="00F602A1" w:rsidP="002C2C00">
            <w:pPr>
              <w:pStyle w:val="TAL"/>
              <w:rPr>
                <w:sz w:val="16"/>
              </w:rPr>
            </w:pPr>
            <w:r w:rsidRPr="00AD6142">
              <w:rPr>
                <w:sz w:val="16"/>
              </w:rPr>
              <w:t>Discussion on UE Rx-Tx time difference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R4-2014450</w:t>
            </w:r>
          </w:p>
        </w:tc>
        <w:tc>
          <w:tcPr>
            <w:tcW w:w="0" w:type="auto"/>
            <w:shd w:val="clear" w:color="auto" w:fill="auto"/>
          </w:tcPr>
          <w:p w:rsidR="00F602A1" w:rsidRPr="00AD6142" w:rsidRDefault="00F602A1" w:rsidP="002C2C00">
            <w:pPr>
              <w:pStyle w:val="TAL"/>
              <w:rPr>
                <w:sz w:val="16"/>
              </w:rPr>
            </w:pPr>
            <w:r w:rsidRPr="00AD6142">
              <w:rPr>
                <w:sz w:val="16"/>
              </w:rPr>
              <w:t>CR on PRS RSTD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R4-2014451</w:t>
            </w:r>
          </w:p>
        </w:tc>
        <w:tc>
          <w:tcPr>
            <w:tcW w:w="0" w:type="auto"/>
            <w:shd w:val="clear" w:color="auto" w:fill="auto"/>
          </w:tcPr>
          <w:p w:rsidR="00F602A1" w:rsidRPr="00AD6142" w:rsidRDefault="00F602A1" w:rsidP="002C2C00">
            <w:pPr>
              <w:pStyle w:val="TAL"/>
              <w:rPr>
                <w:sz w:val="16"/>
              </w:rPr>
            </w:pPr>
            <w:r w:rsidRPr="00AD6142">
              <w:rPr>
                <w:sz w:val="16"/>
              </w:rPr>
              <w:t>CR on PRS-RSRP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R4-2014452</w:t>
            </w:r>
          </w:p>
        </w:tc>
        <w:tc>
          <w:tcPr>
            <w:tcW w:w="0" w:type="auto"/>
            <w:shd w:val="clear" w:color="auto" w:fill="auto"/>
          </w:tcPr>
          <w:p w:rsidR="00F602A1" w:rsidRPr="00AD6142" w:rsidRDefault="00F602A1" w:rsidP="002C2C00">
            <w:pPr>
              <w:pStyle w:val="TAL"/>
              <w:rPr>
                <w:sz w:val="16"/>
              </w:rPr>
            </w:pPr>
            <w:r w:rsidRPr="00AD6142">
              <w:rPr>
                <w:sz w:val="16"/>
              </w:rPr>
              <w:t>CR on UE Rx-Tx time difference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R4-2014453</w:t>
            </w:r>
          </w:p>
        </w:tc>
        <w:tc>
          <w:tcPr>
            <w:tcW w:w="0" w:type="auto"/>
            <w:shd w:val="clear" w:color="auto" w:fill="auto"/>
          </w:tcPr>
          <w:p w:rsidR="00F602A1" w:rsidRPr="00AD6142" w:rsidRDefault="00F602A1" w:rsidP="002C2C00">
            <w:pPr>
              <w:pStyle w:val="TAL"/>
              <w:rPr>
                <w:sz w:val="16"/>
              </w:rPr>
            </w:pPr>
            <w:r w:rsidRPr="00AD6142">
              <w:rPr>
                <w:sz w:val="16"/>
              </w:rPr>
              <w:t>Discussion on gNB measurement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R4-2014454</w:t>
            </w:r>
          </w:p>
        </w:tc>
        <w:tc>
          <w:tcPr>
            <w:tcW w:w="0" w:type="auto"/>
            <w:shd w:val="clear" w:color="auto" w:fill="auto"/>
          </w:tcPr>
          <w:p w:rsidR="00F602A1" w:rsidRPr="00AD6142" w:rsidRDefault="00F602A1" w:rsidP="002C2C00">
            <w:pPr>
              <w:pStyle w:val="TAL"/>
              <w:rPr>
                <w:sz w:val="16"/>
              </w:rPr>
            </w:pPr>
            <w:r w:rsidRPr="00AD6142">
              <w:rPr>
                <w:sz w:val="16"/>
              </w:rPr>
              <w:t>Work plan for power saving demodulation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R4-2014455</w:t>
            </w:r>
          </w:p>
        </w:tc>
        <w:tc>
          <w:tcPr>
            <w:tcW w:w="0" w:type="auto"/>
            <w:shd w:val="clear" w:color="auto" w:fill="auto"/>
          </w:tcPr>
          <w:p w:rsidR="00F602A1" w:rsidRPr="00AD6142" w:rsidRDefault="00F602A1" w:rsidP="002C2C00">
            <w:pPr>
              <w:pStyle w:val="TAL"/>
              <w:rPr>
                <w:sz w:val="16"/>
              </w:rPr>
            </w:pPr>
            <w:r w:rsidRPr="00AD6142">
              <w:rPr>
                <w:sz w:val="16"/>
              </w:rPr>
              <w:t>Work plan for power saving RRM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R4-2014456</w:t>
            </w:r>
          </w:p>
        </w:tc>
        <w:tc>
          <w:tcPr>
            <w:tcW w:w="0" w:type="auto"/>
            <w:shd w:val="clear" w:color="auto" w:fill="auto"/>
          </w:tcPr>
          <w:p w:rsidR="00F602A1" w:rsidRPr="00AD6142" w:rsidRDefault="00F602A1" w:rsidP="002C2C00">
            <w:pPr>
              <w:pStyle w:val="TAL"/>
              <w:rPr>
                <w:sz w:val="16"/>
              </w:rPr>
            </w:pPr>
            <w:r w:rsidRPr="00AD6142">
              <w:rPr>
                <w:sz w:val="16"/>
              </w:rPr>
              <w:t>UE parameters for the frequency range 6.425-7.125GHz, 7.025-7.125GHz and 10.0-10.5GHz</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R4-2014457</w:t>
            </w:r>
          </w:p>
        </w:tc>
        <w:tc>
          <w:tcPr>
            <w:tcW w:w="0" w:type="auto"/>
            <w:shd w:val="clear" w:color="auto" w:fill="auto"/>
          </w:tcPr>
          <w:p w:rsidR="00F602A1" w:rsidRPr="00AD6142" w:rsidRDefault="00F602A1" w:rsidP="002C2C00">
            <w:pPr>
              <w:pStyle w:val="TAL"/>
              <w:rPr>
                <w:sz w:val="16"/>
              </w:rPr>
            </w:pPr>
            <w:r w:rsidRPr="00AD6142">
              <w:rPr>
                <w:sz w:val="16"/>
              </w:rPr>
              <w:t>BS parameters for the frequency range 6.425-7.125GHz, 7.025-7.125GHz and 10.0-10.5GHz</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R4-2014458</w:t>
            </w:r>
          </w:p>
        </w:tc>
        <w:tc>
          <w:tcPr>
            <w:tcW w:w="0" w:type="auto"/>
            <w:shd w:val="clear" w:color="auto" w:fill="auto"/>
          </w:tcPr>
          <w:p w:rsidR="00F602A1" w:rsidRPr="00AD6142" w:rsidRDefault="00F602A1" w:rsidP="002C2C00">
            <w:pPr>
              <w:pStyle w:val="TAL"/>
              <w:rPr>
                <w:sz w:val="16"/>
              </w:rPr>
            </w:pPr>
            <w:r w:rsidRPr="00AD6142">
              <w:rPr>
                <w:sz w:val="16"/>
              </w:rPr>
              <w:t>Simulation results for 6425-7125MHz and 10-10.5GHz-downlink</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R4-2014459</w:t>
            </w:r>
          </w:p>
        </w:tc>
        <w:tc>
          <w:tcPr>
            <w:tcW w:w="0" w:type="auto"/>
            <w:shd w:val="clear" w:color="auto" w:fill="auto"/>
          </w:tcPr>
          <w:p w:rsidR="00F602A1" w:rsidRPr="00AD6142" w:rsidRDefault="00F602A1" w:rsidP="002C2C00">
            <w:pPr>
              <w:pStyle w:val="TAL"/>
              <w:rPr>
                <w:sz w:val="16"/>
              </w:rPr>
            </w:pPr>
            <w:r w:rsidRPr="00AD6142">
              <w:rPr>
                <w:sz w:val="16"/>
              </w:rPr>
              <w:t>Simulation results for 6425-7125MHz and 10-10.5GHz-uplink</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R4-2014460</w:t>
            </w:r>
          </w:p>
        </w:tc>
        <w:tc>
          <w:tcPr>
            <w:tcW w:w="0" w:type="auto"/>
            <w:shd w:val="clear" w:color="auto" w:fill="auto"/>
          </w:tcPr>
          <w:p w:rsidR="00F602A1" w:rsidRPr="00AD6142" w:rsidRDefault="00F602A1" w:rsidP="002C2C00">
            <w:pPr>
              <w:pStyle w:val="TAL"/>
              <w:rPr>
                <w:sz w:val="16"/>
              </w:rPr>
            </w:pPr>
            <w:r w:rsidRPr="00AD6142">
              <w:rPr>
                <w:sz w:val="16"/>
              </w:rPr>
              <w:t>TR 38.717-03-01 on Rel-17 NR inter-band Carrier Aggregation (CA) for 3 Down Link (DL) / 1 Up Link (UL)</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R4-2014461</w:t>
            </w:r>
          </w:p>
        </w:tc>
        <w:tc>
          <w:tcPr>
            <w:tcW w:w="0" w:type="auto"/>
            <w:shd w:val="clear" w:color="auto" w:fill="auto"/>
          </w:tcPr>
          <w:p w:rsidR="00F602A1" w:rsidRPr="00AD6142" w:rsidRDefault="00F602A1" w:rsidP="002C2C00">
            <w:pPr>
              <w:pStyle w:val="TAL"/>
              <w:rPr>
                <w:sz w:val="16"/>
              </w:rPr>
            </w:pPr>
            <w:r w:rsidRPr="00AD6142">
              <w:rPr>
                <w:sz w:val="16"/>
              </w:rPr>
              <w:t>Revised WID on Rel-17 NR inter-band CA of 3DL bands and 1UL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R4-2014462</w:t>
            </w:r>
          </w:p>
        </w:tc>
        <w:tc>
          <w:tcPr>
            <w:tcW w:w="0" w:type="auto"/>
            <w:shd w:val="clear" w:color="auto" w:fill="auto"/>
          </w:tcPr>
          <w:p w:rsidR="00F602A1" w:rsidRPr="00AD6142" w:rsidRDefault="00F602A1" w:rsidP="002C2C00">
            <w:pPr>
              <w:pStyle w:val="TAL"/>
              <w:rPr>
                <w:sz w:val="16"/>
              </w:rPr>
            </w:pPr>
            <w:r w:rsidRPr="00AD6142">
              <w:rPr>
                <w:sz w:val="16"/>
              </w:rPr>
              <w:t>CR on Introducing NR inter-band CA for 3DL Bands and 1UL band for 38.101-1</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R4-2014463</w:t>
            </w:r>
          </w:p>
        </w:tc>
        <w:tc>
          <w:tcPr>
            <w:tcW w:w="0" w:type="auto"/>
            <w:shd w:val="clear" w:color="auto" w:fill="auto"/>
          </w:tcPr>
          <w:p w:rsidR="00F602A1" w:rsidRPr="00AD6142" w:rsidRDefault="00F602A1" w:rsidP="002C2C00">
            <w:pPr>
              <w:pStyle w:val="TAL"/>
              <w:rPr>
                <w:sz w:val="16"/>
              </w:rPr>
            </w:pPr>
            <w:r w:rsidRPr="00AD6142">
              <w:rPr>
                <w:sz w:val="16"/>
              </w:rPr>
              <w:t>CR on Introducing NR inter-band CA for 3DL Bands and 1UL band for 38.101-3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R4-2014464</w:t>
            </w:r>
          </w:p>
        </w:tc>
        <w:tc>
          <w:tcPr>
            <w:tcW w:w="0" w:type="auto"/>
            <w:shd w:val="clear" w:color="auto" w:fill="auto"/>
          </w:tcPr>
          <w:p w:rsidR="00F602A1" w:rsidRPr="00AD6142" w:rsidRDefault="00F602A1" w:rsidP="002C2C00">
            <w:pPr>
              <w:pStyle w:val="TAL"/>
              <w:rPr>
                <w:sz w:val="16"/>
              </w:rPr>
            </w:pPr>
            <w:r w:rsidRPr="00AD6142">
              <w:rPr>
                <w:sz w:val="16"/>
              </w:rPr>
              <w:t>DL interruption for band combinations supporting carrier switching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R4-2014465</w:t>
            </w:r>
          </w:p>
        </w:tc>
        <w:tc>
          <w:tcPr>
            <w:tcW w:w="0" w:type="auto"/>
            <w:shd w:val="clear" w:color="auto" w:fill="auto"/>
          </w:tcPr>
          <w:p w:rsidR="00F602A1" w:rsidRPr="00AD6142" w:rsidRDefault="00F602A1" w:rsidP="002C2C00">
            <w:pPr>
              <w:pStyle w:val="TAL"/>
              <w:rPr>
                <w:sz w:val="16"/>
              </w:rPr>
            </w:pPr>
            <w:r w:rsidRPr="00AD6142">
              <w:rPr>
                <w:sz w:val="16"/>
              </w:rPr>
              <w:t>Discussion on 2Tx switching between carrier 1 and carrier 2</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R4-2014466</w:t>
            </w:r>
          </w:p>
        </w:tc>
        <w:tc>
          <w:tcPr>
            <w:tcW w:w="0" w:type="auto"/>
            <w:shd w:val="clear" w:color="auto" w:fill="auto"/>
          </w:tcPr>
          <w:p w:rsidR="00F602A1" w:rsidRPr="00AD6142" w:rsidRDefault="00F602A1" w:rsidP="002C2C00">
            <w:pPr>
              <w:pStyle w:val="TAL"/>
              <w:rPr>
                <w:sz w:val="16"/>
              </w:rPr>
            </w:pPr>
            <w:r w:rsidRPr="00AD6142">
              <w:rPr>
                <w:sz w:val="16"/>
              </w:rPr>
              <w:t>n24 emission requirements and A-MPR assumptions</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R4-2014467</w:t>
            </w:r>
          </w:p>
        </w:tc>
        <w:tc>
          <w:tcPr>
            <w:tcW w:w="0" w:type="auto"/>
            <w:shd w:val="clear" w:color="auto" w:fill="auto"/>
          </w:tcPr>
          <w:p w:rsidR="00F602A1" w:rsidRPr="00AD6142" w:rsidRDefault="00F602A1" w:rsidP="002C2C00">
            <w:pPr>
              <w:pStyle w:val="TAL"/>
              <w:rPr>
                <w:sz w:val="16"/>
              </w:rPr>
            </w:pPr>
            <w:r w:rsidRPr="00AD6142">
              <w:rPr>
                <w:sz w:val="16"/>
              </w:rPr>
              <w:t xml:space="preserve">Possible FR2 exemplary band for NR based satellite networks  </w:t>
            </w:r>
          </w:p>
        </w:tc>
        <w:tc>
          <w:tcPr>
            <w:tcW w:w="0" w:type="auto"/>
            <w:shd w:val="clear" w:color="auto" w:fill="auto"/>
          </w:tcPr>
          <w:p w:rsidR="00F602A1" w:rsidRPr="00AD6142" w:rsidRDefault="00F602A1" w:rsidP="002C2C00">
            <w:pPr>
              <w:pStyle w:val="TAL"/>
              <w:rPr>
                <w:sz w:val="16"/>
              </w:rPr>
            </w:pPr>
            <w:r w:rsidRPr="00AD6142">
              <w:rPr>
                <w:sz w:val="16"/>
              </w:rPr>
              <w:t>HUGHES Network Systems Ltd, 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R4-2014468</w:t>
            </w:r>
          </w:p>
        </w:tc>
        <w:tc>
          <w:tcPr>
            <w:tcW w:w="0" w:type="auto"/>
            <w:shd w:val="clear" w:color="auto" w:fill="auto"/>
          </w:tcPr>
          <w:p w:rsidR="00F602A1" w:rsidRPr="00AD6142" w:rsidRDefault="00F602A1" w:rsidP="002C2C00">
            <w:pPr>
              <w:pStyle w:val="TAL"/>
              <w:rPr>
                <w:sz w:val="16"/>
              </w:rPr>
            </w:pPr>
            <w:r w:rsidRPr="00AD6142">
              <w:rPr>
                <w:sz w:val="16"/>
              </w:rPr>
              <w:t>A-MPR and Emission Requirements for new SUL Band related to the UL of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R4-2014469</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R4-2014470</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R4-2014471</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R4-2014472</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R4-2014473</w:t>
            </w:r>
          </w:p>
        </w:tc>
        <w:tc>
          <w:tcPr>
            <w:tcW w:w="0" w:type="auto"/>
            <w:shd w:val="clear" w:color="auto" w:fill="auto"/>
          </w:tcPr>
          <w:p w:rsidR="00F602A1" w:rsidRPr="00AD6142" w:rsidRDefault="00F602A1" w:rsidP="002C2C00">
            <w:pPr>
              <w:pStyle w:val="TAL"/>
              <w:rPr>
                <w:sz w:val="16"/>
              </w:rPr>
            </w:pPr>
            <w:r w:rsidRPr="00AD6142">
              <w:rPr>
                <w:sz w:val="16"/>
              </w:rPr>
              <w:t>Proposals of UE Parameters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R4-2014474</w:t>
            </w:r>
          </w:p>
        </w:tc>
        <w:tc>
          <w:tcPr>
            <w:tcW w:w="0" w:type="auto"/>
            <w:shd w:val="clear" w:color="auto" w:fill="auto"/>
          </w:tcPr>
          <w:p w:rsidR="00F602A1" w:rsidRPr="00AD6142" w:rsidRDefault="00F602A1" w:rsidP="002C2C00">
            <w:pPr>
              <w:pStyle w:val="TAL"/>
              <w:rPr>
                <w:sz w:val="16"/>
              </w:rPr>
            </w:pPr>
            <w:r w:rsidRPr="00AD6142">
              <w:rPr>
                <w:sz w:val="16"/>
              </w:rPr>
              <w:t>Proposals of BS Parameters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R4-2014475</w:t>
            </w:r>
          </w:p>
        </w:tc>
        <w:tc>
          <w:tcPr>
            <w:tcW w:w="0" w:type="auto"/>
            <w:shd w:val="clear" w:color="auto" w:fill="auto"/>
          </w:tcPr>
          <w:p w:rsidR="00F602A1" w:rsidRPr="00AD6142" w:rsidRDefault="00F602A1" w:rsidP="002C2C00">
            <w:pPr>
              <w:pStyle w:val="TAL"/>
              <w:rPr>
                <w:sz w:val="16"/>
              </w:rPr>
            </w:pPr>
            <w:r w:rsidRPr="00AD6142">
              <w:rPr>
                <w:sz w:val="16"/>
              </w:rPr>
              <w:t>TP to TR 38.921: Clarification of system level simulation assumptions for study on IMT parameters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R4-2014476</w:t>
            </w:r>
          </w:p>
        </w:tc>
        <w:tc>
          <w:tcPr>
            <w:tcW w:w="0" w:type="auto"/>
            <w:shd w:val="clear" w:color="auto" w:fill="auto"/>
          </w:tcPr>
          <w:p w:rsidR="00F602A1" w:rsidRPr="00AD6142" w:rsidRDefault="00F602A1" w:rsidP="002C2C00">
            <w:pPr>
              <w:pStyle w:val="TAL"/>
              <w:rPr>
                <w:sz w:val="16"/>
              </w:rPr>
            </w:pPr>
            <w:r w:rsidRPr="00AD6142">
              <w:rPr>
                <w:sz w:val="16"/>
              </w:rPr>
              <w:t>Downlink Coexistence Simulation Results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R4-2014477</w:t>
            </w:r>
          </w:p>
        </w:tc>
        <w:tc>
          <w:tcPr>
            <w:tcW w:w="0" w:type="auto"/>
            <w:shd w:val="clear" w:color="auto" w:fill="auto"/>
          </w:tcPr>
          <w:p w:rsidR="00F602A1" w:rsidRPr="00AD6142" w:rsidRDefault="00F602A1" w:rsidP="002C2C00">
            <w:pPr>
              <w:pStyle w:val="TAL"/>
              <w:rPr>
                <w:sz w:val="16"/>
              </w:rPr>
            </w:pPr>
            <w:r w:rsidRPr="00AD6142">
              <w:rPr>
                <w:sz w:val="16"/>
              </w:rPr>
              <w:t>Uplink Coexistence Simulation Results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R4-2014478</w:t>
            </w:r>
          </w:p>
        </w:tc>
        <w:tc>
          <w:tcPr>
            <w:tcW w:w="0" w:type="auto"/>
            <w:shd w:val="clear" w:color="auto" w:fill="auto"/>
          </w:tcPr>
          <w:p w:rsidR="00F602A1" w:rsidRPr="00AD6142" w:rsidRDefault="00F602A1" w:rsidP="002C2C00">
            <w:pPr>
              <w:pStyle w:val="TAL"/>
              <w:rPr>
                <w:sz w:val="16"/>
              </w:rPr>
            </w:pPr>
            <w:r w:rsidRPr="00AD6142">
              <w:rPr>
                <w:sz w:val="16"/>
              </w:rPr>
              <w:t>TP to TR 38.921: Clarification of BS array antenna element peak gain for study on IMT parameters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R4-2014479</w:t>
            </w:r>
          </w:p>
        </w:tc>
        <w:tc>
          <w:tcPr>
            <w:tcW w:w="0" w:type="auto"/>
            <w:shd w:val="clear" w:color="auto" w:fill="auto"/>
          </w:tcPr>
          <w:p w:rsidR="00F602A1" w:rsidRPr="00AD6142" w:rsidRDefault="00F602A1" w:rsidP="002C2C00">
            <w:pPr>
              <w:pStyle w:val="TAL"/>
              <w:rPr>
                <w:sz w:val="16"/>
              </w:rPr>
            </w:pPr>
            <w:r w:rsidRPr="00AD6142">
              <w:rPr>
                <w:sz w:val="16"/>
              </w:rPr>
              <w:t>TR 37.880 V0.1.0: High-power UE operation for fixed-wireless/vehicle-mounted use cases in Band 12, Band 5, and Band n71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R4-2014480</w:t>
            </w:r>
          </w:p>
        </w:tc>
        <w:tc>
          <w:tcPr>
            <w:tcW w:w="0" w:type="auto"/>
            <w:shd w:val="clear" w:color="auto" w:fill="auto"/>
          </w:tcPr>
          <w:p w:rsidR="00F602A1" w:rsidRPr="00AD6142" w:rsidRDefault="00F602A1" w:rsidP="002C2C00">
            <w:pPr>
              <w:pStyle w:val="TAL"/>
              <w:rPr>
                <w:sz w:val="16"/>
              </w:rPr>
            </w:pPr>
            <w:r w:rsidRPr="00AD6142">
              <w:rPr>
                <w:sz w:val="16"/>
              </w:rPr>
              <w:t>Coexistence Simulation Results for High-power UE operation for fixed-wireless/vehicle-mounted use cases in Band 12, Band 5, and Band n71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R4-2014481</w:t>
            </w:r>
          </w:p>
        </w:tc>
        <w:tc>
          <w:tcPr>
            <w:tcW w:w="0" w:type="auto"/>
            <w:shd w:val="clear" w:color="auto" w:fill="auto"/>
          </w:tcPr>
          <w:p w:rsidR="00F602A1" w:rsidRPr="00AD6142" w:rsidRDefault="00F602A1" w:rsidP="002C2C00">
            <w:pPr>
              <w:pStyle w:val="TAL"/>
              <w:rPr>
                <w:sz w:val="16"/>
              </w:rPr>
            </w:pPr>
            <w:r w:rsidRPr="00AD6142">
              <w:rPr>
                <w:sz w:val="16"/>
              </w:rPr>
              <w:t>TP to TR 37.880: High-power UE transmitter/receiver architecture for fixed-wireless/vehicle-mounted use cases in Band 12, Band 5, and Band n71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R4-2014482</w:t>
            </w:r>
          </w:p>
        </w:tc>
        <w:tc>
          <w:tcPr>
            <w:tcW w:w="0" w:type="auto"/>
            <w:shd w:val="clear" w:color="auto" w:fill="auto"/>
          </w:tcPr>
          <w:p w:rsidR="00F602A1" w:rsidRPr="00AD6142" w:rsidRDefault="00F602A1" w:rsidP="002C2C00">
            <w:pPr>
              <w:pStyle w:val="TAL"/>
              <w:rPr>
                <w:sz w:val="16"/>
              </w:rPr>
            </w:pPr>
            <w:r w:rsidRPr="00AD6142">
              <w:rPr>
                <w:sz w:val="16"/>
              </w:rPr>
              <w:t>On a request sheet/WID template for band combinations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R4-2014483</w:t>
            </w:r>
          </w:p>
        </w:tc>
        <w:tc>
          <w:tcPr>
            <w:tcW w:w="0" w:type="auto"/>
            <w:shd w:val="clear" w:color="auto" w:fill="auto"/>
          </w:tcPr>
          <w:p w:rsidR="00F602A1" w:rsidRPr="00AD6142" w:rsidRDefault="00F602A1" w:rsidP="002C2C00">
            <w:pPr>
              <w:pStyle w:val="TAL"/>
              <w:rPr>
                <w:sz w:val="16"/>
              </w:rPr>
            </w:pPr>
            <w:r w:rsidRPr="00AD6142">
              <w:rPr>
                <w:sz w:val="16"/>
              </w:rPr>
              <w:t>On the Optionality of RAN4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 CMCC, KDDI, AT&amp;T, Ericsson, Nokia, T-Mobile USA, China Telecom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R4-2014484</w:t>
            </w:r>
          </w:p>
        </w:tc>
        <w:tc>
          <w:tcPr>
            <w:tcW w:w="0" w:type="auto"/>
            <w:shd w:val="clear" w:color="auto" w:fill="auto"/>
          </w:tcPr>
          <w:p w:rsidR="00F602A1" w:rsidRPr="00AD6142" w:rsidRDefault="00F602A1" w:rsidP="002C2C00">
            <w:pPr>
              <w:pStyle w:val="TAL"/>
              <w:rPr>
                <w:sz w:val="16"/>
              </w:rPr>
            </w:pPr>
            <w:r w:rsidRPr="00AD6142">
              <w:rPr>
                <w:sz w:val="16"/>
              </w:rPr>
              <w:t>IAB RF Conformance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R4-2014485</w:t>
            </w:r>
          </w:p>
        </w:tc>
        <w:tc>
          <w:tcPr>
            <w:tcW w:w="0" w:type="auto"/>
            <w:shd w:val="clear" w:color="auto" w:fill="auto"/>
          </w:tcPr>
          <w:p w:rsidR="00F602A1" w:rsidRPr="00AD6142" w:rsidRDefault="00F602A1" w:rsidP="002C2C00">
            <w:pPr>
              <w:pStyle w:val="TAL"/>
              <w:rPr>
                <w:sz w:val="16"/>
              </w:rPr>
            </w:pPr>
            <w:r w:rsidRPr="00AD6142">
              <w:rPr>
                <w:sz w:val="16"/>
              </w:rPr>
              <w:t>IAB RF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R4-2014486</w:t>
            </w:r>
          </w:p>
        </w:tc>
        <w:tc>
          <w:tcPr>
            <w:tcW w:w="0" w:type="auto"/>
            <w:shd w:val="clear" w:color="auto" w:fill="auto"/>
          </w:tcPr>
          <w:p w:rsidR="00F602A1" w:rsidRPr="00AD6142" w:rsidRDefault="00F602A1" w:rsidP="002C2C00">
            <w:pPr>
              <w:pStyle w:val="TAL"/>
              <w:rPr>
                <w:sz w:val="16"/>
              </w:rPr>
            </w:pPr>
            <w:r w:rsidRPr="00AD6142">
              <w:rPr>
                <w:sz w:val="16"/>
              </w:rPr>
              <w:t>Draft 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R4-2014487</w:t>
            </w:r>
          </w:p>
        </w:tc>
        <w:tc>
          <w:tcPr>
            <w:tcW w:w="0" w:type="auto"/>
            <w:shd w:val="clear" w:color="auto" w:fill="auto"/>
          </w:tcPr>
          <w:p w:rsidR="00F602A1" w:rsidRPr="00AD6142" w:rsidRDefault="00F602A1" w:rsidP="002C2C00">
            <w:pPr>
              <w:pStyle w:val="TAL"/>
              <w:rPr>
                <w:sz w:val="16"/>
              </w:rPr>
            </w:pPr>
            <w:r w:rsidRPr="00AD6142">
              <w:rPr>
                <w:sz w:val="16"/>
              </w:rPr>
              <w:t>Handling of  Channel Bandwidths That Are Not Multiples of 5MHz</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R4-2014488</w:t>
            </w:r>
          </w:p>
        </w:tc>
        <w:tc>
          <w:tcPr>
            <w:tcW w:w="0" w:type="auto"/>
            <w:shd w:val="clear" w:color="auto" w:fill="auto"/>
          </w:tcPr>
          <w:p w:rsidR="00F602A1" w:rsidRPr="00AD6142" w:rsidRDefault="00F602A1" w:rsidP="002C2C00">
            <w:pPr>
              <w:pStyle w:val="TAL"/>
              <w:rPr>
                <w:sz w:val="16"/>
              </w:rPr>
            </w:pPr>
            <w:r w:rsidRPr="00AD6142">
              <w:rPr>
                <w:sz w:val="16"/>
              </w:rPr>
              <w:t>Overloading of the Per-FR gap capability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R4-2014489</w:t>
            </w:r>
          </w:p>
        </w:tc>
        <w:tc>
          <w:tcPr>
            <w:tcW w:w="0" w:type="auto"/>
            <w:shd w:val="clear" w:color="auto" w:fill="auto"/>
          </w:tcPr>
          <w:p w:rsidR="00F602A1" w:rsidRPr="00AD6142" w:rsidRDefault="00F602A1" w:rsidP="002C2C00">
            <w:pPr>
              <w:pStyle w:val="TAL"/>
              <w:rPr>
                <w:sz w:val="16"/>
              </w:rPr>
            </w:pPr>
            <w:r w:rsidRPr="00AD6142">
              <w:rPr>
                <w:sz w:val="16"/>
              </w:rPr>
              <w:t>Short Transient Period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R4-2014490</w:t>
            </w:r>
          </w:p>
        </w:tc>
        <w:tc>
          <w:tcPr>
            <w:tcW w:w="0" w:type="auto"/>
            <w:shd w:val="clear" w:color="auto" w:fill="auto"/>
          </w:tcPr>
          <w:p w:rsidR="00F602A1" w:rsidRPr="00AD6142" w:rsidRDefault="00F602A1" w:rsidP="002C2C00">
            <w:pPr>
              <w:pStyle w:val="TAL"/>
              <w:rPr>
                <w:sz w:val="16"/>
              </w:rPr>
            </w:pPr>
            <w:r w:rsidRPr="00AD6142">
              <w:rPr>
                <w:sz w:val="16"/>
              </w:rPr>
              <w:t>Draft CR on introduction of shorter Transient Period Capability</w:t>
            </w:r>
          </w:p>
        </w:tc>
        <w:tc>
          <w:tcPr>
            <w:tcW w:w="0" w:type="auto"/>
            <w:shd w:val="clear" w:color="auto" w:fill="auto"/>
          </w:tcPr>
          <w:p w:rsidR="00F602A1" w:rsidRPr="00AD6142" w:rsidRDefault="00F602A1" w:rsidP="002C2C00">
            <w:pPr>
              <w:pStyle w:val="TAL"/>
              <w:rPr>
                <w:sz w:val="16"/>
              </w:rPr>
            </w:pPr>
            <w:r w:rsidRPr="00AD6142">
              <w:rPr>
                <w:sz w:val="16"/>
              </w:rPr>
              <w:t>Qualcomm Incorporated, Verizon, Dish Network, Ericsson, CMCC, Keysight Technologies, Nokia, Nokia Shanghai Bell, AT&amp;T, ZTE, Vodafone, Orange, T-Mobile USA, Deutsche Telekom, Telecom Italia, CHTTL, China Telecom, SGS Wireless, Interdigital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R4-2014491</w:t>
            </w:r>
          </w:p>
        </w:tc>
        <w:tc>
          <w:tcPr>
            <w:tcW w:w="0" w:type="auto"/>
            <w:shd w:val="clear" w:color="auto" w:fill="auto"/>
          </w:tcPr>
          <w:p w:rsidR="00F602A1" w:rsidRPr="00AD6142" w:rsidRDefault="00F602A1" w:rsidP="002C2C00">
            <w:pPr>
              <w:pStyle w:val="TAL"/>
              <w:rPr>
                <w:sz w:val="16"/>
              </w:rPr>
            </w:pPr>
            <w:r w:rsidRPr="00AD6142">
              <w:rPr>
                <w:sz w:val="16"/>
              </w:rPr>
              <w:t>Beam sweeping and test time reduction in FR2</w:t>
            </w:r>
          </w:p>
        </w:tc>
        <w:tc>
          <w:tcPr>
            <w:tcW w:w="0" w:type="auto"/>
            <w:shd w:val="clear" w:color="auto" w:fill="auto"/>
          </w:tcPr>
          <w:p w:rsidR="00F602A1" w:rsidRPr="00AD6142" w:rsidRDefault="00F602A1" w:rsidP="002C2C00">
            <w:pPr>
              <w:pStyle w:val="TAL"/>
              <w:rPr>
                <w:sz w:val="16"/>
              </w:rPr>
            </w:pPr>
            <w:r w:rsidRPr="00AD6142">
              <w:rPr>
                <w:sz w:val="16"/>
              </w:rPr>
              <w:t>Fraunhofer HHI, Fraunhofer IIS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R4-2014492</w:t>
            </w:r>
          </w:p>
        </w:tc>
        <w:tc>
          <w:tcPr>
            <w:tcW w:w="0" w:type="auto"/>
            <w:shd w:val="clear" w:color="auto" w:fill="auto"/>
          </w:tcPr>
          <w:p w:rsidR="00F602A1" w:rsidRPr="00AD6142" w:rsidRDefault="00F602A1" w:rsidP="002C2C00">
            <w:pPr>
              <w:pStyle w:val="TAL"/>
              <w:rPr>
                <w:sz w:val="16"/>
              </w:rPr>
            </w:pPr>
            <w:r w:rsidRPr="00AD6142">
              <w:rPr>
                <w:sz w:val="16"/>
              </w:rPr>
              <w:t>Beam correspondence performance measurement improvements of FR2 UEs using carrier aggregation and shared antenna arrays</w:t>
            </w:r>
          </w:p>
        </w:tc>
        <w:tc>
          <w:tcPr>
            <w:tcW w:w="0" w:type="auto"/>
            <w:shd w:val="clear" w:color="auto" w:fill="auto"/>
          </w:tcPr>
          <w:p w:rsidR="00F602A1" w:rsidRPr="00AD6142" w:rsidRDefault="00F602A1" w:rsidP="002C2C00">
            <w:pPr>
              <w:pStyle w:val="TAL"/>
              <w:rPr>
                <w:sz w:val="16"/>
              </w:rPr>
            </w:pPr>
            <w:r w:rsidRPr="00AD6142">
              <w:rPr>
                <w:sz w:val="16"/>
              </w:rPr>
              <w:t>Fraunhofer HHI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R4-2014493</w:t>
            </w:r>
          </w:p>
        </w:tc>
        <w:tc>
          <w:tcPr>
            <w:tcW w:w="0" w:type="auto"/>
            <w:shd w:val="clear" w:color="auto" w:fill="auto"/>
          </w:tcPr>
          <w:p w:rsidR="00F602A1" w:rsidRPr="00AD6142" w:rsidRDefault="00F602A1" w:rsidP="002C2C00">
            <w:pPr>
              <w:pStyle w:val="TAL"/>
              <w:rPr>
                <w:sz w:val="16"/>
              </w:rPr>
            </w:pPr>
            <w:r w:rsidRPr="00AD6142">
              <w:rPr>
                <w:sz w:val="16"/>
              </w:rPr>
              <w:t>UE Architecture and DL MIMO Aspects for Supporting n77(3A) DL CA</w:t>
            </w:r>
          </w:p>
        </w:tc>
        <w:tc>
          <w:tcPr>
            <w:tcW w:w="0" w:type="auto"/>
            <w:shd w:val="clear" w:color="auto" w:fill="auto"/>
          </w:tcPr>
          <w:p w:rsidR="00F602A1" w:rsidRPr="00AD6142" w:rsidRDefault="00F602A1" w:rsidP="002C2C00">
            <w:pPr>
              <w:pStyle w:val="TAL"/>
              <w:rPr>
                <w:sz w:val="16"/>
              </w:rPr>
            </w:pPr>
            <w:r w:rsidRPr="00AD6142">
              <w:rPr>
                <w:sz w:val="16"/>
              </w:rPr>
              <w:t>Skyworks Solutions Inc. SoftBank Corp.</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R4-2014494</w:t>
            </w:r>
          </w:p>
        </w:tc>
        <w:tc>
          <w:tcPr>
            <w:tcW w:w="0" w:type="auto"/>
            <w:shd w:val="clear" w:color="auto" w:fill="auto"/>
          </w:tcPr>
          <w:p w:rsidR="00F602A1" w:rsidRPr="00AD6142" w:rsidRDefault="00F602A1" w:rsidP="002C2C00">
            <w:pPr>
              <w:pStyle w:val="TAL"/>
              <w:rPr>
                <w:sz w:val="16"/>
              </w:rPr>
            </w:pPr>
            <w:r w:rsidRPr="00AD6142">
              <w:rPr>
                <w:sz w:val="16"/>
              </w:rPr>
              <w:t>CR for 38.141-2: Add error-free feedback in demodulation requirement test setup</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R4-2014495</w:t>
            </w:r>
          </w:p>
        </w:tc>
        <w:tc>
          <w:tcPr>
            <w:tcW w:w="0" w:type="auto"/>
            <w:shd w:val="clear" w:color="auto" w:fill="auto"/>
          </w:tcPr>
          <w:p w:rsidR="00F602A1" w:rsidRPr="00AD6142" w:rsidRDefault="00F602A1" w:rsidP="002C2C00">
            <w:pPr>
              <w:pStyle w:val="TAL"/>
              <w:rPr>
                <w:sz w:val="16"/>
              </w:rPr>
            </w:pPr>
            <w:r w:rsidRPr="00AD6142">
              <w:rPr>
                <w:sz w:val="16"/>
              </w:rPr>
              <w:t>Band 24 and n24 A-MPR</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R4-2014496</w:t>
            </w:r>
          </w:p>
        </w:tc>
        <w:tc>
          <w:tcPr>
            <w:tcW w:w="0" w:type="auto"/>
            <w:shd w:val="clear" w:color="auto" w:fill="auto"/>
          </w:tcPr>
          <w:p w:rsidR="00F602A1" w:rsidRPr="00AD6142" w:rsidRDefault="00F602A1" w:rsidP="002C2C00">
            <w:pPr>
              <w:pStyle w:val="TAL"/>
              <w:rPr>
                <w:sz w:val="16"/>
              </w:rPr>
            </w:pPr>
            <w:r w:rsidRPr="00AD6142">
              <w:rPr>
                <w:sz w:val="16"/>
              </w:rPr>
              <w:t>[NRU] Justification of band n96 channelization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R4-2014497</w:t>
            </w:r>
          </w:p>
        </w:tc>
        <w:tc>
          <w:tcPr>
            <w:tcW w:w="0" w:type="auto"/>
            <w:shd w:val="clear" w:color="auto" w:fill="auto"/>
          </w:tcPr>
          <w:p w:rsidR="00F602A1" w:rsidRPr="00AD6142" w:rsidRDefault="00F602A1" w:rsidP="002C2C00">
            <w:pPr>
              <w:pStyle w:val="TAL"/>
              <w:rPr>
                <w:sz w:val="16"/>
              </w:rPr>
            </w:pPr>
            <w:r w:rsidRPr="00AD6142">
              <w:rPr>
                <w:sz w:val="16"/>
              </w:rPr>
              <w:t>[NRU] UE REFSENS for NRU Band n96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R4-2014498</w:t>
            </w:r>
          </w:p>
        </w:tc>
        <w:tc>
          <w:tcPr>
            <w:tcW w:w="0" w:type="auto"/>
            <w:shd w:val="clear" w:color="auto" w:fill="auto"/>
          </w:tcPr>
          <w:p w:rsidR="00F602A1" w:rsidRPr="00AD6142" w:rsidRDefault="00F602A1" w:rsidP="002C2C00">
            <w:pPr>
              <w:pStyle w:val="TAL"/>
              <w:rPr>
                <w:sz w:val="16"/>
              </w:rPr>
            </w:pPr>
            <w:r w:rsidRPr="00AD6142">
              <w:rPr>
                <w:sz w:val="16"/>
              </w:rPr>
              <w:t>Test applicability for NR CA PDSCH normal demodulation requirements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R4-2014499</w:t>
            </w:r>
          </w:p>
        </w:tc>
        <w:tc>
          <w:tcPr>
            <w:tcW w:w="0" w:type="auto"/>
            <w:shd w:val="clear" w:color="auto" w:fill="auto"/>
          </w:tcPr>
          <w:p w:rsidR="00F602A1" w:rsidRPr="00AD6142" w:rsidRDefault="00F602A1" w:rsidP="002C2C00">
            <w:pPr>
              <w:pStyle w:val="TAL"/>
              <w:rPr>
                <w:sz w:val="16"/>
              </w:rPr>
            </w:pPr>
            <w:r w:rsidRPr="00AD6142">
              <w:rPr>
                <w:sz w:val="16"/>
              </w:rPr>
              <w:t>Power imbalance requirements for FR1 CA and EN-DC</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R4-2014500</w:t>
            </w:r>
          </w:p>
        </w:tc>
        <w:tc>
          <w:tcPr>
            <w:tcW w:w="0" w:type="auto"/>
            <w:shd w:val="clear" w:color="auto" w:fill="auto"/>
          </w:tcPr>
          <w:p w:rsidR="00F602A1" w:rsidRPr="00AD6142" w:rsidRDefault="00F602A1" w:rsidP="002C2C00">
            <w:pPr>
              <w:pStyle w:val="TAL"/>
              <w:rPr>
                <w:sz w:val="16"/>
              </w:rPr>
            </w:pPr>
            <w:r w:rsidRPr="00AD6142">
              <w:rPr>
                <w:sz w:val="16"/>
              </w:rPr>
              <w:t>Duplex mode and SCS for CA CQI test</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R4-2014501</w:t>
            </w:r>
          </w:p>
        </w:tc>
        <w:tc>
          <w:tcPr>
            <w:tcW w:w="0" w:type="auto"/>
            <w:shd w:val="clear" w:color="auto" w:fill="auto"/>
          </w:tcPr>
          <w:p w:rsidR="00F602A1" w:rsidRPr="00AD6142" w:rsidRDefault="00F602A1" w:rsidP="002C2C00">
            <w:pPr>
              <w:pStyle w:val="TAL"/>
              <w:rPr>
                <w:sz w:val="16"/>
              </w:rPr>
            </w:pPr>
            <w:r w:rsidRPr="00AD6142">
              <w:rPr>
                <w:sz w:val="16"/>
              </w:rPr>
              <w:t>Draft CR for TS 38.307 on UE demodulation performance requirements (Rel-15)</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R4-2014502</w:t>
            </w:r>
          </w:p>
        </w:tc>
        <w:tc>
          <w:tcPr>
            <w:tcW w:w="0" w:type="auto"/>
            <w:shd w:val="clear" w:color="auto" w:fill="auto"/>
          </w:tcPr>
          <w:p w:rsidR="00F602A1" w:rsidRPr="00AD6142" w:rsidRDefault="00F602A1" w:rsidP="002C2C00">
            <w:pPr>
              <w:pStyle w:val="TAL"/>
              <w:rPr>
                <w:sz w:val="16"/>
              </w:rPr>
            </w:pPr>
            <w:r w:rsidRPr="00AD6142">
              <w:rPr>
                <w:sz w:val="16"/>
              </w:rPr>
              <w:t>Draft CR for TS 38.307 on UE demodulation performance requirements (Rel-16)</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R4-2014503</w:t>
            </w:r>
          </w:p>
        </w:tc>
        <w:tc>
          <w:tcPr>
            <w:tcW w:w="0" w:type="auto"/>
            <w:shd w:val="clear" w:color="auto" w:fill="auto"/>
          </w:tcPr>
          <w:p w:rsidR="00F602A1" w:rsidRPr="00AD6142" w:rsidRDefault="00F602A1" w:rsidP="002C2C00">
            <w:pPr>
              <w:pStyle w:val="TAL"/>
              <w:rPr>
                <w:sz w:val="16"/>
              </w:rPr>
            </w:pPr>
            <w:r w:rsidRPr="00AD6142">
              <w:rPr>
                <w:sz w:val="16"/>
              </w:rPr>
              <w:t>Discussion on test case for DL interruptions at UE switching between two uplink carriers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R4-2014504</w:t>
            </w:r>
          </w:p>
        </w:tc>
        <w:tc>
          <w:tcPr>
            <w:tcW w:w="0" w:type="auto"/>
            <w:shd w:val="clear" w:color="auto" w:fill="auto"/>
          </w:tcPr>
          <w:p w:rsidR="00F602A1" w:rsidRPr="00AD6142" w:rsidRDefault="00F602A1" w:rsidP="002C2C00">
            <w:pPr>
              <w:pStyle w:val="TAL"/>
              <w:rPr>
                <w:sz w:val="16"/>
              </w:rPr>
            </w:pPr>
            <w:r w:rsidRPr="00AD6142">
              <w:rPr>
                <w:sz w:val="16"/>
              </w:rPr>
              <w:t>Draft CR to TS 38.133: Test case for DL interruptions at UE switching between two uplink carriers in FDD+TDD inter-band CA case</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R4-2014505</w:t>
            </w:r>
          </w:p>
        </w:tc>
        <w:tc>
          <w:tcPr>
            <w:tcW w:w="0" w:type="auto"/>
            <w:shd w:val="clear" w:color="auto" w:fill="auto"/>
          </w:tcPr>
          <w:p w:rsidR="00F602A1" w:rsidRPr="00AD6142" w:rsidRDefault="00F602A1" w:rsidP="002C2C00">
            <w:pPr>
              <w:pStyle w:val="TAL"/>
              <w:rPr>
                <w:sz w:val="16"/>
              </w:rPr>
            </w:pPr>
            <w:r w:rsidRPr="00AD6142">
              <w:rPr>
                <w:sz w:val="16"/>
              </w:rPr>
              <w:t>CR to TS 38.133: Add information on the inter-band EN-DC and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R4-2014506</w:t>
            </w:r>
          </w:p>
        </w:tc>
        <w:tc>
          <w:tcPr>
            <w:tcW w:w="0" w:type="auto"/>
            <w:shd w:val="clear" w:color="auto" w:fill="auto"/>
          </w:tcPr>
          <w:p w:rsidR="00F602A1" w:rsidRPr="00AD6142" w:rsidRDefault="00F602A1" w:rsidP="002C2C00">
            <w:pPr>
              <w:pStyle w:val="TAL"/>
              <w:rPr>
                <w:sz w:val="16"/>
              </w:rPr>
            </w:pPr>
            <w:r w:rsidRPr="00AD6142">
              <w:rPr>
                <w:sz w:val="16"/>
              </w:rPr>
              <w:t>CR to TS 36.133: Add information on the inter-band EN-DC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R4-2014507</w:t>
            </w:r>
          </w:p>
        </w:tc>
        <w:tc>
          <w:tcPr>
            <w:tcW w:w="0" w:type="auto"/>
            <w:shd w:val="clear" w:color="auto" w:fill="auto"/>
          </w:tcPr>
          <w:p w:rsidR="00F602A1" w:rsidRPr="00AD6142" w:rsidRDefault="00F602A1" w:rsidP="002C2C00">
            <w:pPr>
              <w:pStyle w:val="TAL"/>
              <w:rPr>
                <w:sz w:val="16"/>
              </w:rPr>
            </w:pPr>
            <w:r w:rsidRPr="00AD6142">
              <w:rPr>
                <w:sz w:val="16"/>
              </w:rPr>
              <w:t>UE Support for Irregular Channel Bandwidths - Options and Constraints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R4-2014508</w:t>
            </w:r>
          </w:p>
        </w:tc>
        <w:tc>
          <w:tcPr>
            <w:tcW w:w="0" w:type="auto"/>
            <w:shd w:val="clear" w:color="auto" w:fill="auto"/>
          </w:tcPr>
          <w:p w:rsidR="00F602A1" w:rsidRPr="00AD6142" w:rsidRDefault="00F602A1" w:rsidP="002C2C00">
            <w:pPr>
              <w:pStyle w:val="TAL"/>
              <w:rPr>
                <w:sz w:val="16"/>
              </w:rPr>
            </w:pPr>
            <w:r w:rsidRPr="00AD6142">
              <w:rPr>
                <w:sz w:val="16"/>
              </w:rPr>
              <w:t>PC2 UL CA Class B/C UE Architecture and MPR/A-MPR evaluation</w:t>
            </w:r>
          </w:p>
        </w:tc>
        <w:tc>
          <w:tcPr>
            <w:tcW w:w="0" w:type="auto"/>
            <w:shd w:val="clear" w:color="auto" w:fill="auto"/>
          </w:tcPr>
          <w:p w:rsidR="00F602A1" w:rsidRPr="00AD6142" w:rsidRDefault="00F602A1" w:rsidP="002C2C00">
            <w:pPr>
              <w:pStyle w:val="TAL"/>
              <w:rPr>
                <w:sz w:val="16"/>
              </w:rPr>
            </w:pPr>
            <w:r w:rsidRPr="00AD6142">
              <w:rPr>
                <w:sz w:val="16"/>
              </w:rPr>
              <w:t>Skyworks Solutions Inc., 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R4-2014509</w:t>
            </w:r>
          </w:p>
        </w:tc>
        <w:tc>
          <w:tcPr>
            <w:tcW w:w="0" w:type="auto"/>
            <w:shd w:val="clear" w:color="auto" w:fill="auto"/>
          </w:tcPr>
          <w:p w:rsidR="00F602A1" w:rsidRPr="00AD6142" w:rsidRDefault="00F602A1" w:rsidP="002C2C00">
            <w:pPr>
              <w:pStyle w:val="TAL"/>
              <w:rPr>
                <w:sz w:val="16"/>
              </w:rPr>
            </w:pPr>
            <w:r w:rsidRPr="00AD6142">
              <w:rPr>
                <w:sz w:val="16"/>
              </w:rPr>
              <w:t>CR for 38.141-2: Add error-free feedback in demodulation requirement test setup</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R4-2014510</w:t>
            </w:r>
          </w:p>
        </w:tc>
        <w:tc>
          <w:tcPr>
            <w:tcW w:w="0" w:type="auto"/>
            <w:shd w:val="clear" w:color="auto" w:fill="auto"/>
          </w:tcPr>
          <w:p w:rsidR="00F602A1" w:rsidRPr="00AD6142" w:rsidRDefault="00F602A1" w:rsidP="002C2C00">
            <w:pPr>
              <w:pStyle w:val="TAL"/>
              <w:rPr>
                <w:sz w:val="16"/>
              </w:rPr>
            </w:pPr>
            <w:r w:rsidRPr="00AD6142">
              <w:rPr>
                <w:sz w:val="16"/>
              </w:rPr>
              <w:t>LTE CA corrections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R4-2014511</w:t>
            </w:r>
          </w:p>
        </w:tc>
        <w:tc>
          <w:tcPr>
            <w:tcW w:w="0" w:type="auto"/>
            <w:shd w:val="clear" w:color="auto" w:fill="auto"/>
          </w:tcPr>
          <w:p w:rsidR="00F602A1" w:rsidRPr="00AD6142" w:rsidRDefault="00F602A1" w:rsidP="002C2C00">
            <w:pPr>
              <w:pStyle w:val="TAL"/>
              <w:rPr>
                <w:sz w:val="16"/>
              </w:rPr>
            </w:pPr>
            <w:r w:rsidRPr="00AD6142">
              <w:rPr>
                <w:sz w:val="16"/>
              </w:rPr>
              <w:t>Band 88 and 87 bracket removal</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R4-2014512</w:t>
            </w:r>
          </w:p>
        </w:tc>
        <w:tc>
          <w:tcPr>
            <w:tcW w:w="0" w:type="auto"/>
            <w:shd w:val="clear" w:color="auto" w:fill="auto"/>
          </w:tcPr>
          <w:p w:rsidR="00F602A1" w:rsidRPr="00AD6142" w:rsidRDefault="00F602A1" w:rsidP="002C2C00">
            <w:pPr>
              <w:pStyle w:val="TAL"/>
              <w:rPr>
                <w:sz w:val="16"/>
              </w:rPr>
            </w:pPr>
            <w:r w:rsidRPr="00AD6142">
              <w:rPr>
                <w:sz w:val="16"/>
              </w:rPr>
              <w:t>REL16 eBC capability alingment with 38.306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R4-2014513</w:t>
            </w:r>
          </w:p>
        </w:tc>
        <w:tc>
          <w:tcPr>
            <w:tcW w:w="0" w:type="auto"/>
            <w:shd w:val="clear" w:color="auto" w:fill="auto"/>
          </w:tcPr>
          <w:p w:rsidR="00F602A1" w:rsidRPr="00AD6142" w:rsidRDefault="00F602A1" w:rsidP="002C2C00">
            <w:pPr>
              <w:pStyle w:val="TAL"/>
              <w:rPr>
                <w:sz w:val="16"/>
              </w:rPr>
            </w:pPr>
            <w:r w:rsidRPr="00AD6142">
              <w:rPr>
                <w:sz w:val="16"/>
              </w:rPr>
              <w:t>TR skeleton for Rel-17 FR2 UE RF WI</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R4-2014514</w:t>
            </w:r>
          </w:p>
        </w:tc>
        <w:tc>
          <w:tcPr>
            <w:tcW w:w="0" w:type="auto"/>
            <w:shd w:val="clear" w:color="auto" w:fill="auto"/>
          </w:tcPr>
          <w:p w:rsidR="00F602A1" w:rsidRPr="00AD6142" w:rsidRDefault="00F602A1" w:rsidP="002C2C00">
            <w:pPr>
              <w:pStyle w:val="TAL"/>
              <w:rPr>
                <w:sz w:val="16"/>
              </w:rPr>
            </w:pPr>
            <w:r w:rsidRPr="00AD6142">
              <w:rPr>
                <w:sz w:val="16"/>
              </w:rPr>
              <w:t>Work plan for New WID on NR RF Enhancements for FR2</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R4-2014515</w:t>
            </w:r>
          </w:p>
        </w:tc>
        <w:tc>
          <w:tcPr>
            <w:tcW w:w="0" w:type="auto"/>
            <w:shd w:val="clear" w:color="auto" w:fill="auto"/>
          </w:tcPr>
          <w:p w:rsidR="00F602A1" w:rsidRPr="00AD6142" w:rsidRDefault="00F602A1" w:rsidP="002C2C00">
            <w:pPr>
              <w:pStyle w:val="TAL"/>
              <w:rPr>
                <w:sz w:val="16"/>
                <w:lang w:val="sv-FI"/>
              </w:rPr>
            </w:pPr>
            <w:r w:rsidRPr="00AD6142">
              <w:rPr>
                <w:sz w:val="16"/>
                <w:lang w:val="sv-FI"/>
              </w:rPr>
              <w:t>FR2 interband CA CBM vs IBM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R4-2014516</w:t>
            </w:r>
          </w:p>
        </w:tc>
        <w:tc>
          <w:tcPr>
            <w:tcW w:w="0" w:type="auto"/>
            <w:shd w:val="clear" w:color="auto" w:fill="auto"/>
          </w:tcPr>
          <w:p w:rsidR="00F602A1" w:rsidRPr="00AD6142" w:rsidRDefault="00F602A1" w:rsidP="002C2C00">
            <w:pPr>
              <w:pStyle w:val="TAL"/>
              <w:rPr>
                <w:sz w:val="16"/>
              </w:rPr>
            </w:pPr>
            <w:r w:rsidRPr="00AD6142">
              <w:rPr>
                <w:sz w:val="16"/>
              </w:rPr>
              <w:t>FR2 gaps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R4-2014517</w:t>
            </w:r>
          </w:p>
        </w:tc>
        <w:tc>
          <w:tcPr>
            <w:tcW w:w="0" w:type="auto"/>
            <w:shd w:val="clear" w:color="auto" w:fill="auto"/>
          </w:tcPr>
          <w:p w:rsidR="00F602A1" w:rsidRPr="00AD6142" w:rsidRDefault="00F602A1" w:rsidP="002C2C00">
            <w:pPr>
              <w:pStyle w:val="TAL"/>
              <w:rPr>
                <w:sz w:val="16"/>
              </w:rPr>
            </w:pPr>
            <w:r w:rsidRPr="00AD6142">
              <w:rPr>
                <w:sz w:val="16"/>
              </w:rPr>
              <w:t>n53 bracket removal</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R4-2014518</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R4-2014519</w:t>
            </w:r>
          </w:p>
        </w:tc>
        <w:tc>
          <w:tcPr>
            <w:tcW w:w="0" w:type="auto"/>
            <w:shd w:val="clear" w:color="auto" w:fill="auto"/>
          </w:tcPr>
          <w:p w:rsidR="00F602A1" w:rsidRPr="00AD6142" w:rsidRDefault="00F602A1" w:rsidP="002C2C00">
            <w:pPr>
              <w:pStyle w:val="TAL"/>
              <w:rPr>
                <w:sz w:val="16"/>
              </w:rPr>
            </w:pPr>
            <w:r w:rsidRPr="00AD6142">
              <w:rPr>
                <w:sz w:val="16"/>
              </w:rPr>
              <w:t>Simulation results for  CA_7B A-MPR.</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R4-2014520</w:t>
            </w:r>
          </w:p>
        </w:tc>
        <w:tc>
          <w:tcPr>
            <w:tcW w:w="0" w:type="auto"/>
            <w:shd w:val="clear" w:color="auto" w:fill="auto"/>
          </w:tcPr>
          <w:p w:rsidR="00F602A1" w:rsidRPr="00AD6142" w:rsidRDefault="00F602A1" w:rsidP="002C2C00">
            <w:pPr>
              <w:pStyle w:val="TAL"/>
              <w:rPr>
                <w:sz w:val="16"/>
              </w:rPr>
            </w:pPr>
            <w:r w:rsidRPr="00AD6142">
              <w:rPr>
                <w:sz w:val="16"/>
              </w:rPr>
              <w:t>TS 38.101-3: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R4-2014521</w:t>
            </w:r>
          </w:p>
        </w:tc>
        <w:tc>
          <w:tcPr>
            <w:tcW w:w="0" w:type="auto"/>
            <w:shd w:val="clear" w:color="auto" w:fill="auto"/>
          </w:tcPr>
          <w:p w:rsidR="00F602A1" w:rsidRPr="00AD6142" w:rsidRDefault="00F602A1" w:rsidP="002C2C00">
            <w:pPr>
              <w:pStyle w:val="TAL"/>
              <w:rPr>
                <w:sz w:val="16"/>
              </w:rPr>
            </w:pPr>
            <w:r w:rsidRPr="00AD6142">
              <w:rPr>
                <w:sz w:val="16"/>
              </w:rPr>
              <w:t>TR 37.716-21-11: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R4-2014522</w:t>
            </w:r>
          </w:p>
        </w:tc>
        <w:tc>
          <w:tcPr>
            <w:tcW w:w="0" w:type="auto"/>
            <w:shd w:val="clear" w:color="auto" w:fill="auto"/>
          </w:tcPr>
          <w:p w:rsidR="00F602A1" w:rsidRPr="00AD6142" w:rsidRDefault="00F602A1" w:rsidP="002C2C00">
            <w:pPr>
              <w:pStyle w:val="TAL"/>
              <w:rPr>
                <w:sz w:val="16"/>
              </w:rPr>
            </w:pPr>
            <w:r w:rsidRPr="00AD6142">
              <w:rPr>
                <w:sz w:val="16"/>
              </w:rPr>
              <w:t>draft CR for NR inter-band CA for 2 bands DL</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R4-2014523</w:t>
            </w:r>
          </w:p>
        </w:tc>
        <w:tc>
          <w:tcPr>
            <w:tcW w:w="0" w:type="auto"/>
            <w:shd w:val="clear" w:color="auto" w:fill="auto"/>
          </w:tcPr>
          <w:p w:rsidR="00F602A1" w:rsidRPr="00AD6142" w:rsidRDefault="00F602A1" w:rsidP="002C2C00">
            <w:pPr>
              <w:pStyle w:val="TAL"/>
              <w:rPr>
                <w:sz w:val="16"/>
              </w:rPr>
            </w:pPr>
            <w:r w:rsidRPr="00AD6142">
              <w:rPr>
                <w:sz w:val="16"/>
              </w:rPr>
              <w:t>draft CR for NR inter-band CA for 3 bands DL</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R4-2014524</w:t>
            </w:r>
          </w:p>
        </w:tc>
        <w:tc>
          <w:tcPr>
            <w:tcW w:w="0" w:type="auto"/>
            <w:shd w:val="clear" w:color="auto" w:fill="auto"/>
          </w:tcPr>
          <w:p w:rsidR="00F602A1" w:rsidRPr="00AD6142" w:rsidRDefault="00F602A1" w:rsidP="002C2C00">
            <w:pPr>
              <w:pStyle w:val="TAL"/>
              <w:rPr>
                <w:sz w:val="16"/>
              </w:rPr>
            </w:pPr>
            <w:r w:rsidRPr="00AD6142">
              <w:rPr>
                <w:sz w:val="16"/>
              </w:rPr>
              <w:t>TP for TR 38.717-02-01: CA_n41-n77</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R4-2014525</w:t>
            </w:r>
          </w:p>
        </w:tc>
        <w:tc>
          <w:tcPr>
            <w:tcW w:w="0" w:type="auto"/>
            <w:shd w:val="clear" w:color="auto" w:fill="auto"/>
          </w:tcPr>
          <w:p w:rsidR="00F602A1" w:rsidRPr="00AD6142" w:rsidRDefault="00F602A1" w:rsidP="002C2C00">
            <w:pPr>
              <w:pStyle w:val="TAL"/>
              <w:rPr>
                <w:sz w:val="16"/>
              </w:rPr>
            </w:pPr>
            <w:r w:rsidRPr="00AD6142">
              <w:rPr>
                <w:sz w:val="16"/>
              </w:rPr>
              <w:t>TP for TR 38.717-02-01: CA_n71A-n77A</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R4-2014526</w:t>
            </w:r>
          </w:p>
        </w:tc>
        <w:tc>
          <w:tcPr>
            <w:tcW w:w="0" w:type="auto"/>
            <w:shd w:val="clear" w:color="auto" w:fill="auto"/>
          </w:tcPr>
          <w:p w:rsidR="00F602A1" w:rsidRPr="00AD6142" w:rsidRDefault="00F602A1" w:rsidP="002C2C00">
            <w:pPr>
              <w:pStyle w:val="TAL"/>
              <w:rPr>
                <w:sz w:val="16"/>
              </w:rPr>
            </w:pPr>
            <w:r w:rsidRPr="00AD6142">
              <w:rPr>
                <w:sz w:val="16"/>
              </w:rPr>
              <w:t>TP for TR 38.717-03-01: CA_n1A-n8A-n78(2A)</w:t>
            </w:r>
          </w:p>
        </w:tc>
        <w:tc>
          <w:tcPr>
            <w:tcW w:w="0" w:type="auto"/>
            <w:shd w:val="clear" w:color="auto" w:fill="auto"/>
          </w:tcPr>
          <w:p w:rsidR="00F602A1" w:rsidRPr="00AD6142" w:rsidRDefault="00F602A1" w:rsidP="002C2C00">
            <w:pPr>
              <w:pStyle w:val="TAL"/>
              <w:rPr>
                <w:sz w:val="16"/>
              </w:rPr>
            </w:pPr>
            <w:r w:rsidRPr="00AD6142">
              <w:rPr>
                <w:sz w:val="16"/>
              </w:rPr>
              <w:t>Nokia, Telefonica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R4-2014527</w:t>
            </w:r>
          </w:p>
        </w:tc>
        <w:tc>
          <w:tcPr>
            <w:tcW w:w="0" w:type="auto"/>
            <w:shd w:val="clear" w:color="auto" w:fill="auto"/>
          </w:tcPr>
          <w:p w:rsidR="00F602A1" w:rsidRPr="00AD6142" w:rsidRDefault="00F602A1" w:rsidP="002C2C00">
            <w:pPr>
              <w:pStyle w:val="TAL"/>
              <w:rPr>
                <w:sz w:val="16"/>
              </w:rPr>
            </w:pPr>
            <w:r w:rsidRPr="00AD6142">
              <w:rPr>
                <w:sz w:val="16"/>
              </w:rPr>
              <w:t>Discussion on remaining issues of R16 UE power saving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R4-2014528</w:t>
            </w:r>
          </w:p>
        </w:tc>
        <w:tc>
          <w:tcPr>
            <w:tcW w:w="0" w:type="auto"/>
            <w:shd w:val="clear" w:color="auto" w:fill="auto"/>
          </w:tcPr>
          <w:p w:rsidR="00F602A1" w:rsidRPr="00AD6142" w:rsidRDefault="00F602A1" w:rsidP="002C2C00">
            <w:pPr>
              <w:pStyle w:val="TAL"/>
              <w:rPr>
                <w:sz w:val="16"/>
              </w:rPr>
            </w:pPr>
            <w:r w:rsidRPr="00AD6142">
              <w:rPr>
                <w:sz w:val="16"/>
              </w:rPr>
              <w:t>CR on RRM relaxation in R16 UE power saving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R4-2014529</w:t>
            </w:r>
          </w:p>
        </w:tc>
        <w:tc>
          <w:tcPr>
            <w:tcW w:w="0" w:type="auto"/>
            <w:shd w:val="clear" w:color="auto" w:fill="auto"/>
          </w:tcPr>
          <w:p w:rsidR="00F602A1" w:rsidRPr="00AD6142" w:rsidRDefault="00F602A1" w:rsidP="002C2C00">
            <w:pPr>
              <w:pStyle w:val="TAL"/>
              <w:rPr>
                <w:sz w:val="16"/>
              </w:rPr>
            </w:pPr>
            <w:r w:rsidRPr="00AD6142">
              <w:rPr>
                <w:sz w:val="16"/>
              </w:rPr>
              <w:t>Discussion on DCP test cases for R16 UE power saving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R4-2014530</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R16 CSI-RS based L3 measurements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R4-2014531</w:t>
            </w:r>
          </w:p>
        </w:tc>
        <w:tc>
          <w:tcPr>
            <w:tcW w:w="0" w:type="auto"/>
            <w:shd w:val="clear" w:color="auto" w:fill="auto"/>
          </w:tcPr>
          <w:p w:rsidR="00F602A1" w:rsidRPr="00AD6142" w:rsidRDefault="00F602A1" w:rsidP="002C2C00">
            <w:pPr>
              <w:pStyle w:val="TAL"/>
              <w:rPr>
                <w:sz w:val="16"/>
              </w:rPr>
            </w:pPr>
            <w:r w:rsidRPr="00AD6142">
              <w:rPr>
                <w:sz w:val="16"/>
              </w:rPr>
              <w:t>CR on R16 CSI-RS based L3 measurements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R4-2014532</w:t>
            </w:r>
          </w:p>
        </w:tc>
        <w:tc>
          <w:tcPr>
            <w:tcW w:w="0" w:type="auto"/>
            <w:shd w:val="clear" w:color="auto" w:fill="auto"/>
          </w:tcPr>
          <w:p w:rsidR="00F602A1" w:rsidRPr="00AD6142" w:rsidRDefault="00F602A1" w:rsidP="002C2C00">
            <w:pPr>
              <w:pStyle w:val="TAL"/>
              <w:rPr>
                <w:sz w:val="16"/>
              </w:rPr>
            </w:pPr>
            <w:r w:rsidRPr="00AD6142">
              <w:rPr>
                <w:sz w:val="16"/>
              </w:rPr>
              <w:t>CR on test cases for EN-DC CSI-SINR measurement accuracy</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R4-2014533</w:t>
            </w:r>
          </w:p>
        </w:tc>
        <w:tc>
          <w:tcPr>
            <w:tcW w:w="0" w:type="auto"/>
            <w:shd w:val="clear" w:color="auto" w:fill="auto"/>
          </w:tcPr>
          <w:p w:rsidR="00F602A1" w:rsidRPr="00AD6142" w:rsidRDefault="00F602A1" w:rsidP="002C2C00">
            <w:pPr>
              <w:pStyle w:val="TAL"/>
              <w:rPr>
                <w:sz w:val="16"/>
              </w:rPr>
            </w:pPr>
            <w:r w:rsidRPr="00AD6142">
              <w:rPr>
                <w:sz w:val="16"/>
              </w:rPr>
              <w:t>CR on test case for EUTRAN-NR cell re-selection in HST</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R4-2014534</w:t>
            </w:r>
          </w:p>
        </w:tc>
        <w:tc>
          <w:tcPr>
            <w:tcW w:w="0" w:type="auto"/>
            <w:shd w:val="clear" w:color="auto" w:fill="auto"/>
          </w:tcPr>
          <w:p w:rsidR="00F602A1" w:rsidRPr="00AD6142" w:rsidRDefault="00F602A1" w:rsidP="002C2C00">
            <w:pPr>
              <w:pStyle w:val="TAL"/>
              <w:rPr>
                <w:sz w:val="16"/>
              </w:rPr>
            </w:pPr>
            <w:r w:rsidRPr="00AD6142">
              <w:rPr>
                <w:sz w:val="16"/>
              </w:rPr>
              <w:t>Evaluation assumptions for R17 RLM/BFD relaxation</w:t>
            </w:r>
          </w:p>
        </w:tc>
        <w:tc>
          <w:tcPr>
            <w:tcW w:w="0" w:type="auto"/>
            <w:shd w:val="clear" w:color="auto" w:fill="auto"/>
          </w:tcPr>
          <w:p w:rsidR="00F602A1" w:rsidRPr="00AD6142" w:rsidRDefault="00F602A1" w:rsidP="002C2C00">
            <w:pPr>
              <w:pStyle w:val="TAL"/>
              <w:rPr>
                <w:sz w:val="16"/>
              </w:rPr>
            </w:pPr>
            <w:r w:rsidRPr="00AD6142">
              <w:rPr>
                <w:sz w:val="16"/>
              </w:rPr>
              <w:t>vivo,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R4-2014535</w:t>
            </w:r>
          </w:p>
        </w:tc>
        <w:tc>
          <w:tcPr>
            <w:tcW w:w="0" w:type="auto"/>
            <w:shd w:val="clear" w:color="auto" w:fill="auto"/>
          </w:tcPr>
          <w:p w:rsidR="00F602A1" w:rsidRPr="00AD6142" w:rsidRDefault="00F602A1" w:rsidP="002C2C00">
            <w:pPr>
              <w:pStyle w:val="TAL"/>
              <w:rPr>
                <w:sz w:val="16"/>
              </w:rPr>
            </w:pPr>
            <w:r w:rsidRPr="00AD6142">
              <w:rPr>
                <w:sz w:val="16"/>
              </w:rPr>
              <w:t>Discussion and initial results for R17 RLM/BFD relaxation</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R4-2014536</w:t>
            </w:r>
          </w:p>
        </w:tc>
        <w:tc>
          <w:tcPr>
            <w:tcW w:w="0" w:type="auto"/>
            <w:shd w:val="clear" w:color="auto" w:fill="auto"/>
          </w:tcPr>
          <w:p w:rsidR="00F602A1" w:rsidRPr="00AD6142" w:rsidRDefault="00F602A1" w:rsidP="002C2C00">
            <w:pPr>
              <w:pStyle w:val="TAL"/>
              <w:rPr>
                <w:sz w:val="16"/>
              </w:rPr>
            </w:pPr>
            <w:r w:rsidRPr="00AD6142">
              <w:rPr>
                <w:sz w:val="16"/>
              </w:rPr>
              <w:t xml:space="preserve">Channel Model Assumptions </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R4-2014537</w:t>
            </w:r>
          </w:p>
        </w:tc>
        <w:tc>
          <w:tcPr>
            <w:tcW w:w="0" w:type="auto"/>
            <w:shd w:val="clear" w:color="auto" w:fill="auto"/>
          </w:tcPr>
          <w:p w:rsidR="00F602A1" w:rsidRPr="00AD6142" w:rsidRDefault="00F602A1" w:rsidP="002C2C00">
            <w:pPr>
              <w:pStyle w:val="TAL"/>
              <w:rPr>
                <w:sz w:val="16"/>
              </w:rPr>
            </w:pPr>
            <w:r w:rsidRPr="00AD6142">
              <w:rPr>
                <w:sz w:val="16"/>
              </w:rPr>
              <w:t>Discussion on V2X work scope and general simulation assumptions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R4-2014538</w:t>
            </w:r>
          </w:p>
        </w:tc>
        <w:tc>
          <w:tcPr>
            <w:tcW w:w="0" w:type="auto"/>
            <w:shd w:val="clear" w:color="auto" w:fill="auto"/>
          </w:tcPr>
          <w:p w:rsidR="00F602A1" w:rsidRPr="00AD6142" w:rsidRDefault="00F602A1" w:rsidP="002C2C00">
            <w:pPr>
              <w:pStyle w:val="TAL"/>
              <w:rPr>
                <w:sz w:val="16"/>
              </w:rPr>
            </w:pPr>
            <w:r w:rsidRPr="00AD6142">
              <w:rPr>
                <w:sz w:val="16"/>
              </w:rPr>
              <w:t>Discussion on Single Link V2X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R4-2014539</w:t>
            </w:r>
          </w:p>
        </w:tc>
        <w:tc>
          <w:tcPr>
            <w:tcW w:w="0" w:type="auto"/>
            <w:shd w:val="clear" w:color="auto" w:fill="auto"/>
          </w:tcPr>
          <w:p w:rsidR="00F602A1" w:rsidRPr="00AD6142" w:rsidRDefault="00F602A1" w:rsidP="002C2C00">
            <w:pPr>
              <w:pStyle w:val="TAL"/>
              <w:rPr>
                <w:sz w:val="16"/>
              </w:rPr>
            </w:pPr>
            <w:r w:rsidRPr="00AD6142">
              <w:rPr>
                <w:sz w:val="16"/>
              </w:rPr>
              <w:t>Discussion on Multiple Link V2X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R4-2014540</w:t>
            </w:r>
          </w:p>
        </w:tc>
        <w:tc>
          <w:tcPr>
            <w:tcW w:w="0" w:type="auto"/>
            <w:shd w:val="clear" w:color="auto" w:fill="auto"/>
          </w:tcPr>
          <w:p w:rsidR="00F602A1" w:rsidRPr="00AD6142" w:rsidRDefault="00F602A1" w:rsidP="002C2C00">
            <w:pPr>
              <w:pStyle w:val="TAL"/>
              <w:rPr>
                <w:sz w:val="16"/>
              </w:rPr>
            </w:pPr>
            <w:r w:rsidRPr="00AD6142">
              <w:rPr>
                <w:sz w:val="16"/>
              </w:rPr>
              <w:t>Discussion on PDCCH-WUS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R4-2014541</w:t>
            </w:r>
          </w:p>
        </w:tc>
        <w:tc>
          <w:tcPr>
            <w:tcW w:w="0" w:type="auto"/>
            <w:shd w:val="clear" w:color="auto" w:fill="auto"/>
          </w:tcPr>
          <w:p w:rsidR="00F602A1" w:rsidRPr="00AD6142" w:rsidRDefault="00F602A1" w:rsidP="002C2C00">
            <w:pPr>
              <w:pStyle w:val="TAL"/>
              <w:rPr>
                <w:sz w:val="16"/>
              </w:rPr>
            </w:pPr>
            <w:r w:rsidRPr="00AD6142">
              <w:rPr>
                <w:sz w:val="16"/>
              </w:rPr>
              <w:t>Simulation results for Ultra-low BLER UE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R4-2014542</w:t>
            </w:r>
          </w:p>
        </w:tc>
        <w:tc>
          <w:tcPr>
            <w:tcW w:w="0" w:type="auto"/>
            <w:shd w:val="clear" w:color="auto" w:fill="auto"/>
          </w:tcPr>
          <w:p w:rsidR="00F602A1" w:rsidRPr="00AD6142" w:rsidRDefault="00F602A1" w:rsidP="002C2C00">
            <w:pPr>
              <w:pStyle w:val="TAL"/>
              <w:rPr>
                <w:sz w:val="16"/>
              </w:rPr>
            </w:pPr>
            <w:r w:rsidRPr="00AD6142">
              <w:rPr>
                <w:sz w:val="16"/>
              </w:rPr>
              <w:t>Discussion on CSI requirements for Ultra-low BLER</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R4-2014543</w:t>
            </w:r>
          </w:p>
        </w:tc>
        <w:tc>
          <w:tcPr>
            <w:tcW w:w="0" w:type="auto"/>
            <w:shd w:val="clear" w:color="auto" w:fill="auto"/>
          </w:tcPr>
          <w:p w:rsidR="00F602A1" w:rsidRPr="00AD6142" w:rsidRDefault="00F602A1" w:rsidP="002C2C00">
            <w:pPr>
              <w:pStyle w:val="TAL"/>
              <w:rPr>
                <w:sz w:val="16"/>
              </w:rPr>
            </w:pPr>
            <w:r w:rsidRPr="00AD6142">
              <w:rPr>
                <w:sz w:val="16"/>
              </w:rPr>
              <w:t>Simulation results for Ultra-low BLER BS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R4-2014544</w:t>
            </w:r>
          </w:p>
        </w:tc>
        <w:tc>
          <w:tcPr>
            <w:tcW w:w="0" w:type="auto"/>
            <w:shd w:val="clear" w:color="auto" w:fill="auto"/>
          </w:tcPr>
          <w:p w:rsidR="00F602A1" w:rsidRPr="00AD6142" w:rsidRDefault="00F602A1" w:rsidP="002C2C00">
            <w:pPr>
              <w:pStyle w:val="TAL"/>
              <w:rPr>
                <w:sz w:val="16"/>
              </w:rPr>
            </w:pPr>
            <w:r w:rsidRPr="00AD6142">
              <w:rPr>
                <w:sz w:val="16"/>
              </w:rPr>
              <w:t>Discussion on UE demodulation requirements for URLLC</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R4-2014545</w:t>
            </w:r>
          </w:p>
        </w:tc>
        <w:tc>
          <w:tcPr>
            <w:tcW w:w="0" w:type="auto"/>
            <w:shd w:val="clear" w:color="auto" w:fill="auto"/>
          </w:tcPr>
          <w:p w:rsidR="00F602A1" w:rsidRPr="00AD6142" w:rsidRDefault="00F602A1" w:rsidP="002C2C00">
            <w:pPr>
              <w:pStyle w:val="TAL"/>
              <w:rPr>
                <w:sz w:val="16"/>
              </w:rPr>
            </w:pPr>
            <w:r w:rsidRPr="00AD6142">
              <w:rPr>
                <w:sz w:val="16"/>
              </w:rPr>
              <w:t>Discussion on BS demodulation requirements for URLLC</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R4-2014546</w:t>
            </w:r>
          </w:p>
        </w:tc>
        <w:tc>
          <w:tcPr>
            <w:tcW w:w="0" w:type="auto"/>
            <w:shd w:val="clear" w:color="auto" w:fill="auto"/>
          </w:tcPr>
          <w:p w:rsidR="00F602A1" w:rsidRPr="00AD6142" w:rsidRDefault="00F602A1" w:rsidP="002C2C00">
            <w:pPr>
              <w:pStyle w:val="TAL"/>
              <w:rPr>
                <w:sz w:val="16"/>
              </w:rPr>
            </w:pPr>
            <w:r w:rsidRPr="00AD6142">
              <w:rPr>
                <w:sz w:val="16"/>
              </w:rPr>
              <w:t>Discussion on UE demodulation requirements for FR2 DL 256QAM</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R4-2014547</w:t>
            </w:r>
          </w:p>
        </w:tc>
        <w:tc>
          <w:tcPr>
            <w:tcW w:w="0" w:type="auto"/>
            <w:shd w:val="clear" w:color="auto" w:fill="auto"/>
          </w:tcPr>
          <w:p w:rsidR="00F602A1" w:rsidRPr="00AD6142" w:rsidRDefault="00F602A1" w:rsidP="002C2C00">
            <w:pPr>
              <w:pStyle w:val="TAL"/>
              <w:rPr>
                <w:sz w:val="16"/>
              </w:rPr>
            </w:pPr>
            <w:r w:rsidRPr="00AD6142">
              <w:rPr>
                <w:sz w:val="16"/>
              </w:rPr>
              <w:t>Summary of simulation results FR2 DL 256QAM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R4-2014548</w:t>
            </w:r>
          </w:p>
        </w:tc>
        <w:tc>
          <w:tcPr>
            <w:tcW w:w="0" w:type="auto"/>
            <w:shd w:val="clear" w:color="auto" w:fill="auto"/>
          </w:tcPr>
          <w:p w:rsidR="00F602A1" w:rsidRPr="00AD6142" w:rsidRDefault="00F602A1" w:rsidP="002C2C00">
            <w:pPr>
              <w:pStyle w:val="TAL"/>
              <w:rPr>
                <w:sz w:val="16"/>
              </w:rPr>
            </w:pPr>
            <w:r w:rsidRPr="00AD6142">
              <w:rPr>
                <w:sz w:val="16"/>
              </w:rPr>
              <w:t>Discussion on SDR requirements for FR2 DL 256QAM</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R4-2014549</w:t>
            </w:r>
          </w:p>
        </w:tc>
        <w:tc>
          <w:tcPr>
            <w:tcW w:w="0" w:type="auto"/>
            <w:shd w:val="clear" w:color="auto" w:fill="auto"/>
          </w:tcPr>
          <w:p w:rsidR="00F602A1" w:rsidRPr="00AD6142" w:rsidRDefault="00F602A1" w:rsidP="002C2C00">
            <w:pPr>
              <w:pStyle w:val="TAL"/>
              <w:rPr>
                <w:sz w:val="16"/>
              </w:rPr>
            </w:pPr>
            <w:r w:rsidRPr="00AD6142">
              <w:rPr>
                <w:sz w:val="16"/>
              </w:rPr>
              <w:t>Discussion on NR CA UE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R4-2014550</w:t>
            </w:r>
          </w:p>
        </w:tc>
        <w:tc>
          <w:tcPr>
            <w:tcW w:w="0" w:type="auto"/>
            <w:shd w:val="clear" w:color="auto" w:fill="auto"/>
          </w:tcPr>
          <w:p w:rsidR="00F602A1" w:rsidRPr="00AD6142" w:rsidRDefault="00F602A1" w:rsidP="002C2C00">
            <w:pPr>
              <w:pStyle w:val="TAL"/>
              <w:rPr>
                <w:sz w:val="16"/>
              </w:rPr>
            </w:pPr>
            <w:r w:rsidRPr="00AD6142">
              <w:rPr>
                <w:sz w:val="16"/>
              </w:rPr>
              <w:t>Draft CR on FRC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R4-2014551</w:t>
            </w:r>
          </w:p>
        </w:tc>
        <w:tc>
          <w:tcPr>
            <w:tcW w:w="0" w:type="auto"/>
            <w:shd w:val="clear" w:color="auto" w:fill="auto"/>
          </w:tcPr>
          <w:p w:rsidR="00F602A1" w:rsidRPr="00AD6142" w:rsidRDefault="00F602A1" w:rsidP="002C2C00">
            <w:pPr>
              <w:pStyle w:val="TAL"/>
              <w:rPr>
                <w:sz w:val="16"/>
              </w:rPr>
            </w:pPr>
            <w:r w:rsidRPr="00AD6142">
              <w:rPr>
                <w:sz w:val="16"/>
              </w:rPr>
              <w:t>Discussion on PMI Type I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R4-2014552</w:t>
            </w:r>
          </w:p>
        </w:tc>
        <w:tc>
          <w:tcPr>
            <w:tcW w:w="0" w:type="auto"/>
            <w:shd w:val="clear" w:color="auto" w:fill="auto"/>
          </w:tcPr>
          <w:p w:rsidR="00F602A1" w:rsidRPr="00AD6142" w:rsidRDefault="00F602A1" w:rsidP="002C2C00">
            <w:pPr>
              <w:pStyle w:val="TAL"/>
              <w:rPr>
                <w:sz w:val="16"/>
              </w:rPr>
            </w:pPr>
            <w:r w:rsidRPr="00AD6142">
              <w:rPr>
                <w:sz w:val="16"/>
              </w:rPr>
              <w:t>Discussion on FR1 CA and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R4-2014553</w:t>
            </w:r>
          </w:p>
        </w:tc>
        <w:tc>
          <w:tcPr>
            <w:tcW w:w="0" w:type="auto"/>
            <w:shd w:val="clear" w:color="auto" w:fill="auto"/>
          </w:tcPr>
          <w:p w:rsidR="00F602A1" w:rsidRPr="00AD6142" w:rsidRDefault="00F602A1" w:rsidP="002C2C00">
            <w:pPr>
              <w:pStyle w:val="TAL"/>
              <w:rPr>
                <w:sz w:val="16"/>
              </w:rPr>
            </w:pPr>
            <w:r w:rsidRPr="00AD6142">
              <w:rPr>
                <w:sz w:val="16"/>
              </w:rPr>
              <w:t>Views on UE demodulation requirements for DPS transmission scheme for NR HST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R4-2014554</w:t>
            </w:r>
          </w:p>
        </w:tc>
        <w:tc>
          <w:tcPr>
            <w:tcW w:w="0" w:type="auto"/>
            <w:shd w:val="clear" w:color="auto" w:fill="auto"/>
          </w:tcPr>
          <w:p w:rsidR="00F602A1" w:rsidRPr="00AD6142" w:rsidRDefault="00F602A1" w:rsidP="002C2C00">
            <w:pPr>
              <w:pStyle w:val="TAL"/>
              <w:rPr>
                <w:sz w:val="16"/>
              </w:rPr>
            </w:pPr>
            <w:r w:rsidRPr="00AD6142">
              <w:rPr>
                <w:sz w:val="16"/>
              </w:rPr>
              <w:t>Simulation results for NR HST PRACH</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R4-2014555</w:t>
            </w:r>
          </w:p>
        </w:tc>
        <w:tc>
          <w:tcPr>
            <w:tcW w:w="0" w:type="auto"/>
            <w:shd w:val="clear" w:color="auto" w:fill="auto"/>
          </w:tcPr>
          <w:p w:rsidR="00F602A1" w:rsidRPr="00AD6142" w:rsidRDefault="00F602A1" w:rsidP="002C2C00">
            <w:pPr>
              <w:pStyle w:val="TAL"/>
              <w:rPr>
                <w:sz w:val="16"/>
              </w:rPr>
            </w:pPr>
            <w:r w:rsidRPr="00AD6142">
              <w:rPr>
                <w:sz w:val="16"/>
              </w:rPr>
              <w:t>Simulation results for NR HST PUSCH</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R4-2014556</w:t>
            </w:r>
          </w:p>
        </w:tc>
        <w:tc>
          <w:tcPr>
            <w:tcW w:w="0" w:type="auto"/>
            <w:shd w:val="clear" w:color="auto" w:fill="auto"/>
          </w:tcPr>
          <w:p w:rsidR="00F602A1" w:rsidRPr="00AD6142" w:rsidRDefault="00F602A1" w:rsidP="002C2C00">
            <w:pPr>
              <w:pStyle w:val="TAL"/>
              <w:rPr>
                <w:sz w:val="16"/>
              </w:rPr>
            </w:pPr>
            <w:r w:rsidRPr="00AD6142">
              <w:rPr>
                <w:sz w:val="16"/>
              </w:rPr>
              <w:t>Views on UE demodulation requirements for multi-DCI based multi-TRP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R4-2014557</w:t>
            </w:r>
          </w:p>
        </w:tc>
        <w:tc>
          <w:tcPr>
            <w:tcW w:w="0" w:type="auto"/>
            <w:shd w:val="clear" w:color="auto" w:fill="auto"/>
          </w:tcPr>
          <w:p w:rsidR="00F602A1" w:rsidRPr="00AD6142" w:rsidRDefault="00F602A1" w:rsidP="002C2C00">
            <w:pPr>
              <w:pStyle w:val="TAL"/>
              <w:rPr>
                <w:sz w:val="16"/>
              </w:rPr>
            </w:pPr>
            <w:r w:rsidRPr="00AD6142">
              <w:rPr>
                <w:sz w:val="16"/>
              </w:rPr>
              <w:t>Views on UE demodulation requirements for single-DCI based multi-TRP SDM Tx scheme</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R4-2014558</w:t>
            </w:r>
          </w:p>
        </w:tc>
        <w:tc>
          <w:tcPr>
            <w:tcW w:w="0" w:type="auto"/>
            <w:shd w:val="clear" w:color="auto" w:fill="auto"/>
          </w:tcPr>
          <w:p w:rsidR="00F602A1" w:rsidRPr="00AD6142" w:rsidRDefault="00F602A1" w:rsidP="002C2C00">
            <w:pPr>
              <w:pStyle w:val="TAL"/>
              <w:rPr>
                <w:sz w:val="16"/>
              </w:rPr>
            </w:pPr>
            <w:r w:rsidRPr="00AD6142">
              <w:rPr>
                <w:sz w:val="16"/>
              </w:rPr>
              <w:t>Views on UE demodulation requirements for single-DCI based multi-TRP Repetition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R4-2014559</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single-DCI based multi-TRP Repetition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R4-2014560</w:t>
            </w:r>
          </w:p>
        </w:tc>
        <w:tc>
          <w:tcPr>
            <w:tcW w:w="0" w:type="auto"/>
            <w:shd w:val="clear" w:color="auto" w:fill="auto"/>
          </w:tcPr>
          <w:p w:rsidR="00F602A1" w:rsidRPr="00AD6142" w:rsidRDefault="00F602A1" w:rsidP="002C2C00">
            <w:pPr>
              <w:pStyle w:val="TAL"/>
              <w:rPr>
                <w:sz w:val="16"/>
              </w:rPr>
            </w:pPr>
            <w:r w:rsidRPr="00AD6142">
              <w:rPr>
                <w:sz w:val="16"/>
              </w:rPr>
              <w:t>Views on BS demodulation requirements for NR 2-Step RACH</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R4-2014561</w:t>
            </w:r>
          </w:p>
        </w:tc>
        <w:tc>
          <w:tcPr>
            <w:tcW w:w="0" w:type="auto"/>
            <w:shd w:val="clear" w:color="auto" w:fill="auto"/>
          </w:tcPr>
          <w:p w:rsidR="00F602A1" w:rsidRPr="00AD6142" w:rsidRDefault="00F602A1" w:rsidP="002C2C00">
            <w:pPr>
              <w:pStyle w:val="TAL"/>
              <w:rPr>
                <w:sz w:val="16"/>
              </w:rPr>
            </w:pPr>
            <w:r w:rsidRPr="00AD6142">
              <w:rPr>
                <w:sz w:val="16"/>
              </w:rPr>
              <w:t>CR to TS 38.141-2: BS demodulation requirements for 2-step RACH (Annex)</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R4-2014562</w:t>
            </w:r>
          </w:p>
        </w:tc>
        <w:tc>
          <w:tcPr>
            <w:tcW w:w="0" w:type="auto"/>
            <w:shd w:val="clear" w:color="auto" w:fill="auto"/>
          </w:tcPr>
          <w:p w:rsidR="00F602A1" w:rsidRPr="00AD6142" w:rsidRDefault="00F602A1" w:rsidP="002C2C00">
            <w:pPr>
              <w:pStyle w:val="TAL"/>
              <w:rPr>
                <w:sz w:val="16"/>
              </w:rPr>
            </w:pPr>
            <w:r w:rsidRPr="00AD6142">
              <w:rPr>
                <w:sz w:val="16"/>
              </w:rPr>
              <w:t>CR to TS 38.101-4: HST-SFN FDD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R4-2014563</w:t>
            </w:r>
          </w:p>
        </w:tc>
        <w:tc>
          <w:tcPr>
            <w:tcW w:w="0" w:type="auto"/>
            <w:shd w:val="clear" w:color="auto" w:fill="auto"/>
          </w:tcPr>
          <w:p w:rsidR="00F602A1" w:rsidRPr="00AD6142" w:rsidRDefault="00F602A1" w:rsidP="002C2C00">
            <w:pPr>
              <w:pStyle w:val="TAL"/>
              <w:rPr>
                <w:sz w:val="16"/>
              </w:rPr>
            </w:pPr>
            <w:r w:rsidRPr="00AD6142">
              <w:rPr>
                <w:sz w:val="16"/>
              </w:rPr>
              <w:t>CR to TS 38.101-4: Propagation conditions for HST scenarios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R4-2014564</w:t>
            </w:r>
          </w:p>
        </w:tc>
        <w:tc>
          <w:tcPr>
            <w:tcW w:w="0" w:type="auto"/>
            <w:shd w:val="clear" w:color="auto" w:fill="auto"/>
          </w:tcPr>
          <w:p w:rsidR="00F602A1" w:rsidRPr="00AD6142" w:rsidRDefault="00F602A1" w:rsidP="002C2C00">
            <w:pPr>
              <w:pStyle w:val="TAL"/>
              <w:rPr>
                <w:sz w:val="16"/>
              </w:rPr>
            </w:pPr>
            <w:r w:rsidRPr="00AD6142">
              <w:rPr>
                <w:sz w:val="16"/>
              </w:rPr>
              <w:t>Views on high speed train deployments scenarios in FR2</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R4-2014565</w:t>
            </w:r>
          </w:p>
        </w:tc>
        <w:tc>
          <w:tcPr>
            <w:tcW w:w="0" w:type="auto"/>
            <w:shd w:val="clear" w:color="auto" w:fill="auto"/>
          </w:tcPr>
          <w:p w:rsidR="00F602A1" w:rsidRPr="00AD6142" w:rsidRDefault="00F602A1" w:rsidP="002C2C00">
            <w:pPr>
              <w:pStyle w:val="TAL"/>
              <w:rPr>
                <w:sz w:val="16"/>
              </w:rPr>
            </w:pPr>
            <w:r w:rsidRPr="00AD6142">
              <w:rPr>
                <w:sz w:val="16"/>
              </w:rPr>
              <w:t>Discussion of RRC based BWP switching on single CC</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R4-2014566</w:t>
            </w:r>
          </w:p>
        </w:tc>
        <w:tc>
          <w:tcPr>
            <w:tcW w:w="0" w:type="auto"/>
            <w:shd w:val="clear" w:color="auto" w:fill="auto"/>
          </w:tcPr>
          <w:p w:rsidR="00F602A1" w:rsidRPr="00AD6142" w:rsidRDefault="00F602A1" w:rsidP="002C2C00">
            <w:pPr>
              <w:pStyle w:val="TAL"/>
              <w:rPr>
                <w:sz w:val="16"/>
              </w:rPr>
            </w:pPr>
            <w:r w:rsidRPr="00AD6142">
              <w:rPr>
                <w:sz w:val="16"/>
              </w:rPr>
              <w:t>Work plan of Rel-16 NR RRM enhancements WI performance part</w:t>
            </w:r>
          </w:p>
        </w:tc>
        <w:tc>
          <w:tcPr>
            <w:tcW w:w="0" w:type="auto"/>
            <w:shd w:val="clear" w:color="auto" w:fill="auto"/>
          </w:tcPr>
          <w:p w:rsidR="00F602A1" w:rsidRPr="00AD6142" w:rsidRDefault="00F602A1" w:rsidP="002C2C00">
            <w:pPr>
              <w:pStyle w:val="TAL"/>
              <w:rPr>
                <w:sz w:val="16"/>
              </w:rPr>
            </w:pPr>
            <w:r w:rsidRPr="00AD6142">
              <w:rPr>
                <w:sz w:val="16"/>
              </w:rPr>
              <w:t>Intel Corporation, ZTE Corporation,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R4-2014567</w:t>
            </w:r>
          </w:p>
        </w:tc>
        <w:tc>
          <w:tcPr>
            <w:tcW w:w="0" w:type="auto"/>
            <w:shd w:val="clear" w:color="auto" w:fill="auto"/>
          </w:tcPr>
          <w:p w:rsidR="00F602A1" w:rsidRPr="00AD6142" w:rsidRDefault="00F602A1" w:rsidP="002C2C00">
            <w:pPr>
              <w:pStyle w:val="TAL"/>
              <w:rPr>
                <w:sz w:val="16"/>
              </w:rPr>
            </w:pPr>
            <w:r w:rsidRPr="00AD6142">
              <w:rPr>
                <w:sz w:val="16"/>
              </w:rPr>
              <w:t>Discussion on test cases for BWP switching on multiple CCs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R4-2014568</w:t>
            </w:r>
          </w:p>
        </w:tc>
        <w:tc>
          <w:tcPr>
            <w:tcW w:w="0" w:type="auto"/>
            <w:shd w:val="clear" w:color="auto" w:fill="auto"/>
          </w:tcPr>
          <w:p w:rsidR="00F602A1" w:rsidRPr="00AD6142" w:rsidRDefault="00F602A1" w:rsidP="002C2C00">
            <w:pPr>
              <w:pStyle w:val="TAL"/>
              <w:rPr>
                <w:sz w:val="16"/>
              </w:rPr>
            </w:pPr>
            <w:r w:rsidRPr="00AD6142">
              <w:rPr>
                <w:sz w:val="16"/>
              </w:rPr>
              <w:t>CR on simultaneous DCI-based and Timer-based Active BWP Switch on multiple CCs on FR1 in EN-DC (section 4.5.6.3)</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R4-2014569</w:t>
            </w:r>
          </w:p>
        </w:tc>
        <w:tc>
          <w:tcPr>
            <w:tcW w:w="0" w:type="auto"/>
            <w:shd w:val="clear" w:color="auto" w:fill="auto"/>
          </w:tcPr>
          <w:p w:rsidR="00F602A1" w:rsidRPr="00AD6142" w:rsidRDefault="00F602A1" w:rsidP="002C2C00">
            <w:pPr>
              <w:pStyle w:val="TAL"/>
              <w:rPr>
                <w:sz w:val="16"/>
              </w:rPr>
            </w:pPr>
            <w:r w:rsidRPr="00AD6142">
              <w:rPr>
                <w:sz w:val="16"/>
              </w:rPr>
              <w:t>Discussion on test cases for UL spatial relation switch</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R4-2014570</w:t>
            </w:r>
          </w:p>
        </w:tc>
        <w:tc>
          <w:tcPr>
            <w:tcW w:w="0" w:type="auto"/>
            <w:shd w:val="clear" w:color="auto" w:fill="auto"/>
          </w:tcPr>
          <w:p w:rsidR="00F602A1" w:rsidRPr="00AD6142" w:rsidRDefault="00F602A1" w:rsidP="002C2C00">
            <w:pPr>
              <w:pStyle w:val="TAL"/>
              <w:rPr>
                <w:sz w:val="16"/>
              </w:rPr>
            </w:pPr>
            <w:r w:rsidRPr="00AD6142">
              <w:rPr>
                <w:sz w:val="16"/>
              </w:rPr>
              <w:t>Discussion of RRC based BWP switching on multiple CCs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R4-2014571</w:t>
            </w:r>
          </w:p>
        </w:tc>
        <w:tc>
          <w:tcPr>
            <w:tcW w:w="0" w:type="auto"/>
            <w:shd w:val="clear" w:color="auto" w:fill="auto"/>
          </w:tcPr>
          <w:p w:rsidR="00F602A1" w:rsidRPr="00AD6142" w:rsidRDefault="00F602A1" w:rsidP="002C2C00">
            <w:pPr>
              <w:pStyle w:val="TAL"/>
              <w:rPr>
                <w:sz w:val="16"/>
              </w:rPr>
            </w:pPr>
            <w:r w:rsidRPr="00AD6142">
              <w:rPr>
                <w:sz w:val="16"/>
              </w:rPr>
              <w:t>Discussion on NR Positioning test cases configuration and list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R4-2014572</w:t>
            </w:r>
          </w:p>
        </w:tc>
        <w:tc>
          <w:tcPr>
            <w:tcW w:w="0" w:type="auto"/>
            <w:shd w:val="clear" w:color="auto" w:fill="auto"/>
          </w:tcPr>
          <w:p w:rsidR="00F602A1" w:rsidRPr="00AD6142" w:rsidRDefault="00F602A1" w:rsidP="002C2C00">
            <w:pPr>
              <w:pStyle w:val="TAL"/>
              <w:rPr>
                <w:sz w:val="16"/>
              </w:rPr>
            </w:pPr>
            <w:r w:rsidRPr="00AD6142">
              <w:rPr>
                <w:sz w:val="16"/>
              </w:rPr>
              <w:t>Draft CR to TS 38.133: PRS configurations for NR Pos RRM tests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R4-2014573</w:t>
            </w:r>
          </w:p>
        </w:tc>
        <w:tc>
          <w:tcPr>
            <w:tcW w:w="0" w:type="auto"/>
            <w:shd w:val="clear" w:color="auto" w:fill="auto"/>
          </w:tcPr>
          <w:p w:rsidR="00F602A1" w:rsidRPr="00AD6142" w:rsidRDefault="00F602A1" w:rsidP="002C2C00">
            <w:pPr>
              <w:pStyle w:val="TAL"/>
              <w:rPr>
                <w:sz w:val="16"/>
              </w:rPr>
            </w:pPr>
            <w:r w:rsidRPr="00AD6142">
              <w:rPr>
                <w:sz w:val="16"/>
              </w:rPr>
              <w:t>Further discussion on NR PRS RSTD measurement report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R4-2014574</w:t>
            </w:r>
          </w:p>
        </w:tc>
        <w:tc>
          <w:tcPr>
            <w:tcW w:w="0" w:type="auto"/>
            <w:shd w:val="clear" w:color="auto" w:fill="auto"/>
          </w:tcPr>
          <w:p w:rsidR="00F602A1" w:rsidRPr="00AD6142" w:rsidRDefault="00F602A1" w:rsidP="002C2C00">
            <w:pPr>
              <w:pStyle w:val="TAL"/>
              <w:rPr>
                <w:sz w:val="16"/>
              </w:rPr>
            </w:pPr>
            <w:r w:rsidRPr="00AD6142">
              <w:rPr>
                <w:sz w:val="16"/>
              </w:rPr>
              <w:t>Discussion on NR PRS RSTD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R4-2014575</w:t>
            </w:r>
          </w:p>
        </w:tc>
        <w:tc>
          <w:tcPr>
            <w:tcW w:w="0" w:type="auto"/>
            <w:shd w:val="clear" w:color="auto" w:fill="auto"/>
          </w:tcPr>
          <w:p w:rsidR="00F602A1" w:rsidRPr="00AD6142" w:rsidRDefault="00F602A1" w:rsidP="002C2C00">
            <w:pPr>
              <w:pStyle w:val="TAL"/>
              <w:rPr>
                <w:sz w:val="16"/>
              </w:rPr>
            </w:pPr>
            <w:r w:rsidRPr="00AD6142">
              <w:rPr>
                <w:sz w:val="16"/>
              </w:rPr>
              <w:t>Discussion on UE RX-TX time difference measurement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R4-2014576</w:t>
            </w:r>
          </w:p>
        </w:tc>
        <w:tc>
          <w:tcPr>
            <w:tcW w:w="0" w:type="auto"/>
            <w:shd w:val="clear" w:color="auto" w:fill="auto"/>
          </w:tcPr>
          <w:p w:rsidR="00F602A1" w:rsidRPr="00AD6142" w:rsidRDefault="00F602A1" w:rsidP="002C2C00">
            <w:pPr>
              <w:pStyle w:val="TAL"/>
              <w:rPr>
                <w:sz w:val="16"/>
              </w:rPr>
            </w:pPr>
            <w:r w:rsidRPr="00AD6142">
              <w:rPr>
                <w:sz w:val="16"/>
              </w:rPr>
              <w:t>Discussion on UE RX-TX time difference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R4-2014577</w:t>
            </w:r>
          </w:p>
        </w:tc>
        <w:tc>
          <w:tcPr>
            <w:tcW w:w="0" w:type="auto"/>
            <w:shd w:val="clear" w:color="auto" w:fill="auto"/>
          </w:tcPr>
          <w:p w:rsidR="00F602A1" w:rsidRPr="00AD6142" w:rsidRDefault="00F602A1" w:rsidP="002C2C00">
            <w:pPr>
              <w:pStyle w:val="TAL"/>
              <w:rPr>
                <w:sz w:val="16"/>
              </w:rPr>
            </w:pPr>
            <w:r w:rsidRPr="00AD6142">
              <w:rPr>
                <w:sz w:val="16"/>
              </w:rPr>
              <w:t>Link-level simulation results for UE RX-TX time difference measurement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R4-2014578</w:t>
            </w:r>
          </w:p>
        </w:tc>
        <w:tc>
          <w:tcPr>
            <w:tcW w:w="0" w:type="auto"/>
            <w:shd w:val="clear" w:color="auto" w:fill="auto"/>
          </w:tcPr>
          <w:p w:rsidR="00F602A1" w:rsidRPr="00AD6142" w:rsidRDefault="00F602A1" w:rsidP="002C2C00">
            <w:pPr>
              <w:pStyle w:val="TAL"/>
              <w:rPr>
                <w:sz w:val="16"/>
              </w:rPr>
            </w:pPr>
            <w:r w:rsidRPr="00AD6142">
              <w:rPr>
                <w:sz w:val="16"/>
              </w:rPr>
              <w:t>Discussion on PRS RSRP accuracy requirements for NR Positioning</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R4-2014579</w:t>
            </w:r>
          </w:p>
        </w:tc>
        <w:tc>
          <w:tcPr>
            <w:tcW w:w="0" w:type="auto"/>
            <w:shd w:val="clear" w:color="auto" w:fill="auto"/>
          </w:tcPr>
          <w:p w:rsidR="00F602A1" w:rsidRPr="00AD6142" w:rsidRDefault="00F602A1" w:rsidP="002C2C00">
            <w:pPr>
              <w:pStyle w:val="TAL"/>
              <w:rPr>
                <w:sz w:val="16"/>
              </w:rPr>
            </w:pPr>
            <w:r w:rsidRPr="00AD6142">
              <w:rPr>
                <w:sz w:val="16"/>
              </w:rPr>
              <w:t>Link-level simulation results for PRS RSRP measurement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R4-2014580</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R4-2014581</w:t>
            </w:r>
          </w:p>
        </w:tc>
        <w:tc>
          <w:tcPr>
            <w:tcW w:w="0" w:type="auto"/>
            <w:shd w:val="clear" w:color="auto" w:fill="auto"/>
          </w:tcPr>
          <w:p w:rsidR="00F602A1" w:rsidRPr="00AD6142" w:rsidRDefault="00F602A1" w:rsidP="002C2C00">
            <w:pPr>
              <w:pStyle w:val="TAL"/>
              <w:rPr>
                <w:sz w:val="16"/>
              </w:rPr>
            </w:pPr>
            <w:r w:rsidRPr="00AD6142">
              <w:rPr>
                <w:sz w:val="16"/>
              </w:rPr>
              <w:t>CR to 38.101-2 (Rel-16) inter-band DL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R4-2014582</w:t>
            </w:r>
          </w:p>
        </w:tc>
        <w:tc>
          <w:tcPr>
            <w:tcW w:w="0" w:type="auto"/>
            <w:shd w:val="clear" w:color="auto" w:fill="auto"/>
          </w:tcPr>
          <w:p w:rsidR="00F602A1" w:rsidRPr="00AD6142" w:rsidRDefault="00F602A1" w:rsidP="002C2C00">
            <w:pPr>
              <w:pStyle w:val="TAL"/>
              <w:rPr>
                <w:sz w:val="16"/>
              </w:rPr>
            </w:pPr>
            <w:r w:rsidRPr="00AD6142">
              <w:rPr>
                <w:sz w:val="16"/>
              </w:rPr>
              <w:t>CR to 38.101-3 (Rel-16) error correntions to configurations for CA and DC</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R4-2014583</w:t>
            </w:r>
          </w:p>
        </w:tc>
        <w:tc>
          <w:tcPr>
            <w:tcW w:w="0" w:type="auto"/>
            <w:shd w:val="clear" w:color="auto" w:fill="auto"/>
          </w:tcPr>
          <w:p w:rsidR="00F602A1" w:rsidRPr="00AD6142" w:rsidRDefault="00F602A1" w:rsidP="002C2C00">
            <w:pPr>
              <w:pStyle w:val="TAL"/>
              <w:rPr>
                <w:sz w:val="16"/>
              </w:rPr>
            </w:pPr>
            <w:r w:rsidRPr="00AD6142">
              <w:rPr>
                <w:sz w:val="16"/>
              </w:rPr>
              <w:t>Remaining Issues on Transparent TxD</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R4-2014584</w:t>
            </w:r>
          </w:p>
        </w:tc>
        <w:tc>
          <w:tcPr>
            <w:tcW w:w="0" w:type="auto"/>
            <w:shd w:val="clear" w:color="auto" w:fill="auto"/>
          </w:tcPr>
          <w:p w:rsidR="00F602A1" w:rsidRPr="00AD6142" w:rsidRDefault="00F602A1" w:rsidP="002C2C00">
            <w:pPr>
              <w:pStyle w:val="TAL"/>
              <w:rPr>
                <w:sz w:val="16"/>
              </w:rPr>
            </w:pPr>
            <w:r w:rsidRPr="00AD6142">
              <w:rPr>
                <w:sz w:val="16"/>
              </w:rPr>
              <w:t>On CSI-RS based beam correspondence</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R4-2014585</w:t>
            </w:r>
          </w:p>
        </w:tc>
        <w:tc>
          <w:tcPr>
            <w:tcW w:w="0" w:type="auto"/>
            <w:shd w:val="clear" w:color="auto" w:fill="auto"/>
          </w:tcPr>
          <w:p w:rsidR="00F602A1" w:rsidRPr="00AD6142" w:rsidRDefault="00F602A1" w:rsidP="002C2C00">
            <w:pPr>
              <w:pStyle w:val="TAL"/>
              <w:rPr>
                <w:sz w:val="16"/>
              </w:rPr>
            </w:pPr>
            <w:r w:rsidRPr="00AD6142">
              <w:rPr>
                <w:sz w:val="16"/>
              </w:rPr>
              <w:t>Rel-16 Inter-band DL CA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R4-2014586</w:t>
            </w:r>
          </w:p>
        </w:tc>
        <w:tc>
          <w:tcPr>
            <w:tcW w:w="0" w:type="auto"/>
            <w:shd w:val="clear" w:color="auto" w:fill="auto"/>
          </w:tcPr>
          <w:p w:rsidR="00F602A1" w:rsidRPr="00AD6142" w:rsidRDefault="00F602A1" w:rsidP="002C2C00">
            <w:pPr>
              <w:pStyle w:val="TAL"/>
              <w:rPr>
                <w:sz w:val="16"/>
              </w:rPr>
            </w:pPr>
            <w:r w:rsidRPr="00AD6142">
              <w:rPr>
                <w:sz w:val="16"/>
              </w:rPr>
              <w:t>CBM IBM Applicability for Inter-Band DL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R4-2014587</w:t>
            </w:r>
          </w:p>
        </w:tc>
        <w:tc>
          <w:tcPr>
            <w:tcW w:w="0" w:type="auto"/>
            <w:shd w:val="clear" w:color="auto" w:fill="auto"/>
          </w:tcPr>
          <w:p w:rsidR="00F602A1" w:rsidRPr="00AD6142" w:rsidRDefault="00F602A1" w:rsidP="002C2C00">
            <w:pPr>
              <w:pStyle w:val="TAL"/>
              <w:rPr>
                <w:sz w:val="16"/>
              </w:rPr>
            </w:pPr>
            <w:r w:rsidRPr="00AD6142">
              <w:rPr>
                <w:sz w:val="16"/>
              </w:rPr>
              <w:t>On IBM feasibility for CA configurations within same frequency group</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R4-2014588</w:t>
            </w:r>
          </w:p>
        </w:tc>
        <w:tc>
          <w:tcPr>
            <w:tcW w:w="0" w:type="auto"/>
            <w:shd w:val="clear" w:color="auto" w:fill="auto"/>
          </w:tcPr>
          <w:p w:rsidR="00F602A1" w:rsidRPr="00AD6142" w:rsidRDefault="00F602A1" w:rsidP="002C2C00">
            <w:pPr>
              <w:pStyle w:val="TAL"/>
              <w:rPr>
                <w:sz w:val="16"/>
              </w:rPr>
            </w:pPr>
            <w:r w:rsidRPr="00AD6142">
              <w:rPr>
                <w:sz w:val="16"/>
              </w:rPr>
              <w:t>UE requirements for CA configurations within the same frequency group based on CBM</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R4-2014589</w:t>
            </w:r>
          </w:p>
        </w:tc>
        <w:tc>
          <w:tcPr>
            <w:tcW w:w="0" w:type="auto"/>
            <w:shd w:val="clear" w:color="auto" w:fill="auto"/>
          </w:tcPr>
          <w:p w:rsidR="00F602A1" w:rsidRPr="00AD6142" w:rsidRDefault="00F602A1" w:rsidP="002C2C00">
            <w:pPr>
              <w:pStyle w:val="TAL"/>
              <w:rPr>
                <w:sz w:val="16"/>
              </w:rPr>
            </w:pPr>
            <w:r w:rsidRPr="00AD6142">
              <w:rPr>
                <w:sz w:val="16"/>
              </w:rPr>
              <w:t>UE requirements for CA_258A-n260A and CA_257A-n259A based on IBM</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R4-2014590</w:t>
            </w:r>
          </w:p>
        </w:tc>
        <w:tc>
          <w:tcPr>
            <w:tcW w:w="0" w:type="auto"/>
            <w:shd w:val="clear" w:color="auto" w:fill="auto"/>
          </w:tcPr>
          <w:p w:rsidR="00F602A1" w:rsidRPr="00AD6142" w:rsidRDefault="00F602A1" w:rsidP="002C2C00">
            <w:pPr>
              <w:pStyle w:val="TAL"/>
              <w:rPr>
                <w:sz w:val="16"/>
              </w:rPr>
            </w:pPr>
            <w:r w:rsidRPr="00AD6142">
              <w:rPr>
                <w:sz w:val="16"/>
              </w:rPr>
              <w:t>On performance improvements from self-calibration in UL gaps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R4-2014591</w:t>
            </w:r>
          </w:p>
        </w:tc>
        <w:tc>
          <w:tcPr>
            <w:tcW w:w="0" w:type="auto"/>
            <w:shd w:val="clear" w:color="auto" w:fill="auto"/>
          </w:tcPr>
          <w:p w:rsidR="00F602A1" w:rsidRPr="00AD6142" w:rsidRDefault="00F602A1" w:rsidP="002C2C00">
            <w:pPr>
              <w:pStyle w:val="TAL"/>
              <w:rPr>
                <w:sz w:val="16"/>
              </w:rPr>
            </w:pPr>
            <w:r w:rsidRPr="00AD6142">
              <w:rPr>
                <w:sz w:val="16"/>
              </w:rPr>
              <w:t>Draft 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R4-2014592</w:t>
            </w:r>
          </w:p>
        </w:tc>
        <w:tc>
          <w:tcPr>
            <w:tcW w:w="0" w:type="auto"/>
            <w:shd w:val="clear" w:color="auto" w:fill="auto"/>
          </w:tcPr>
          <w:p w:rsidR="00F602A1" w:rsidRPr="00AD6142" w:rsidRDefault="00F602A1" w:rsidP="002C2C00">
            <w:pPr>
              <w:pStyle w:val="TAL"/>
              <w:rPr>
                <w:sz w:val="16"/>
              </w:rPr>
            </w:pPr>
            <w:r w:rsidRPr="00AD6142">
              <w:rPr>
                <w:sz w:val="16"/>
              </w:rPr>
              <w:t>Draft 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R4-2014593</w:t>
            </w:r>
          </w:p>
        </w:tc>
        <w:tc>
          <w:tcPr>
            <w:tcW w:w="0" w:type="auto"/>
            <w:shd w:val="clear" w:color="auto" w:fill="auto"/>
          </w:tcPr>
          <w:p w:rsidR="00F602A1" w:rsidRPr="00AD6142" w:rsidRDefault="00F602A1" w:rsidP="002C2C00">
            <w:pPr>
              <w:pStyle w:val="TAL"/>
              <w:rPr>
                <w:sz w:val="16"/>
              </w:rPr>
            </w:pPr>
            <w:r w:rsidRPr="00AD6142">
              <w:rPr>
                <w:sz w:val="16"/>
              </w:rPr>
              <w:t>n40 MPR and Interference for Additional Channel Bandwidths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R4-2014594</w:t>
            </w:r>
          </w:p>
        </w:tc>
        <w:tc>
          <w:tcPr>
            <w:tcW w:w="0" w:type="auto"/>
            <w:shd w:val="clear" w:color="auto" w:fill="auto"/>
          </w:tcPr>
          <w:p w:rsidR="00F602A1" w:rsidRPr="00AD6142" w:rsidRDefault="00F602A1" w:rsidP="002C2C00">
            <w:pPr>
              <w:pStyle w:val="TAL"/>
              <w:rPr>
                <w:sz w:val="16"/>
              </w:rPr>
            </w:pPr>
            <w:r w:rsidRPr="00AD6142">
              <w:rPr>
                <w:sz w:val="16"/>
              </w:rPr>
              <w:t>Proposal to extend R17 FeRRM WI scope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R4-2014595</w:t>
            </w:r>
          </w:p>
        </w:tc>
        <w:tc>
          <w:tcPr>
            <w:tcW w:w="0" w:type="auto"/>
            <w:shd w:val="clear" w:color="auto" w:fill="auto"/>
          </w:tcPr>
          <w:p w:rsidR="00F602A1" w:rsidRPr="00AD6142" w:rsidRDefault="00F602A1" w:rsidP="002C2C00">
            <w:pPr>
              <w:pStyle w:val="TAL"/>
              <w:rPr>
                <w:sz w:val="16"/>
              </w:rPr>
            </w:pPr>
            <w:r w:rsidRPr="00AD6142">
              <w:rPr>
                <w:sz w:val="16"/>
              </w:rPr>
              <w:t>TP for CA 3DL2UL n1-n77-n79 for TR 38.717-03-02</w:t>
            </w:r>
          </w:p>
        </w:tc>
        <w:tc>
          <w:tcPr>
            <w:tcW w:w="0" w:type="auto"/>
            <w:shd w:val="clear" w:color="auto" w:fill="auto"/>
          </w:tcPr>
          <w:p w:rsidR="00F602A1" w:rsidRPr="00AD6142" w:rsidRDefault="00F602A1" w:rsidP="002C2C00">
            <w:pPr>
              <w:pStyle w:val="TAL"/>
              <w:rPr>
                <w:sz w:val="16"/>
              </w:rPr>
            </w:pPr>
            <w:r w:rsidRPr="00AD6142">
              <w:rPr>
                <w:sz w:val="16"/>
              </w:rPr>
              <w:t>NTT DOCOMO, INC., MediaTek Inc.,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R4-2014596</w:t>
            </w:r>
          </w:p>
        </w:tc>
        <w:tc>
          <w:tcPr>
            <w:tcW w:w="0" w:type="auto"/>
            <w:shd w:val="clear" w:color="auto" w:fill="auto"/>
          </w:tcPr>
          <w:p w:rsidR="00F602A1" w:rsidRPr="00AD6142" w:rsidRDefault="00F602A1" w:rsidP="002C2C00">
            <w:pPr>
              <w:pStyle w:val="TAL"/>
              <w:rPr>
                <w:sz w:val="16"/>
              </w:rPr>
            </w:pPr>
            <w:r w:rsidRPr="00AD6142">
              <w:rPr>
                <w:sz w:val="16"/>
              </w:rPr>
              <w:t>General corrections for V2X sections in 38.101-3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R4-2014597</w:t>
            </w:r>
          </w:p>
        </w:tc>
        <w:tc>
          <w:tcPr>
            <w:tcW w:w="0" w:type="auto"/>
            <w:shd w:val="clear" w:color="auto" w:fill="auto"/>
          </w:tcPr>
          <w:p w:rsidR="00F602A1" w:rsidRPr="00AD6142" w:rsidRDefault="00F602A1" w:rsidP="002C2C00">
            <w:pPr>
              <w:pStyle w:val="TAL"/>
              <w:rPr>
                <w:sz w:val="16"/>
              </w:rPr>
            </w:pPr>
            <w:r w:rsidRPr="00AD6142">
              <w:rPr>
                <w:sz w:val="16"/>
              </w:rPr>
              <w:t>Clarification of EIS spherical coverage for inter-band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R4-2014598</w:t>
            </w:r>
          </w:p>
        </w:tc>
        <w:tc>
          <w:tcPr>
            <w:tcW w:w="0" w:type="auto"/>
            <w:shd w:val="clear" w:color="auto" w:fill="auto"/>
          </w:tcPr>
          <w:p w:rsidR="00F602A1" w:rsidRPr="00AD6142" w:rsidRDefault="00F602A1" w:rsidP="002C2C00">
            <w:pPr>
              <w:pStyle w:val="TAL"/>
              <w:rPr>
                <w:sz w:val="16"/>
              </w:rPr>
            </w:pPr>
            <w:r w:rsidRPr="00AD6142">
              <w:rPr>
                <w:sz w:val="16"/>
              </w:rPr>
              <w:t>More on an alternative to creating new BCSs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R4-2014599</w:t>
            </w:r>
          </w:p>
        </w:tc>
        <w:tc>
          <w:tcPr>
            <w:tcW w:w="0" w:type="auto"/>
            <w:shd w:val="clear" w:color="auto" w:fill="auto"/>
          </w:tcPr>
          <w:p w:rsidR="00F602A1" w:rsidRPr="00AD6142" w:rsidRDefault="00F602A1" w:rsidP="002C2C00">
            <w:pPr>
              <w:pStyle w:val="TAL"/>
              <w:rPr>
                <w:sz w:val="16"/>
              </w:rPr>
            </w:pPr>
            <w:r w:rsidRPr="00AD6142">
              <w:rPr>
                <w:sz w:val="16"/>
              </w:rPr>
              <w:t>TP for CA 3DL2UL n1-n78-n79 for TR 38.717-03-02</w:t>
            </w:r>
          </w:p>
        </w:tc>
        <w:tc>
          <w:tcPr>
            <w:tcW w:w="0" w:type="auto"/>
            <w:shd w:val="clear" w:color="auto" w:fill="auto"/>
          </w:tcPr>
          <w:p w:rsidR="00F602A1" w:rsidRPr="00AD6142" w:rsidRDefault="00F602A1" w:rsidP="002C2C00">
            <w:pPr>
              <w:pStyle w:val="TAL"/>
              <w:rPr>
                <w:sz w:val="16"/>
              </w:rPr>
            </w:pPr>
            <w:r w:rsidRPr="00AD6142">
              <w:rPr>
                <w:sz w:val="16"/>
              </w:rPr>
              <w:t>NTT DOCOMO, INC., MediaTek Inc.,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R4-2014600</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Rel-15</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R4-2014601</w:t>
            </w:r>
          </w:p>
        </w:tc>
        <w:tc>
          <w:tcPr>
            <w:tcW w:w="0" w:type="auto"/>
            <w:shd w:val="clear" w:color="auto" w:fill="auto"/>
          </w:tcPr>
          <w:p w:rsidR="00F602A1" w:rsidRPr="00AD6142" w:rsidRDefault="00F602A1" w:rsidP="002C2C00">
            <w:pPr>
              <w:pStyle w:val="TAL"/>
              <w:rPr>
                <w:sz w:val="16"/>
              </w:rPr>
            </w:pPr>
            <w:r w:rsidRPr="00AD6142">
              <w:rPr>
                <w:sz w:val="16"/>
              </w:rPr>
              <w:t>CR on TS 38.133 for radio link monitoring test case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R4-2014602</w:t>
            </w:r>
          </w:p>
        </w:tc>
        <w:tc>
          <w:tcPr>
            <w:tcW w:w="0" w:type="auto"/>
            <w:shd w:val="clear" w:color="auto" w:fill="auto"/>
          </w:tcPr>
          <w:p w:rsidR="00F602A1" w:rsidRPr="00AD6142" w:rsidRDefault="00F602A1" w:rsidP="002C2C00">
            <w:pPr>
              <w:pStyle w:val="TAL"/>
              <w:rPr>
                <w:sz w:val="16"/>
              </w:rPr>
            </w:pPr>
            <w:r w:rsidRPr="00AD6142">
              <w:rPr>
                <w:sz w:val="16"/>
              </w:rPr>
              <w:t>CR on TS 38.133 for radio link monitoring test case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R4-2014603</w:t>
            </w:r>
          </w:p>
        </w:tc>
        <w:tc>
          <w:tcPr>
            <w:tcW w:w="0" w:type="auto"/>
            <w:shd w:val="clear" w:color="auto" w:fill="auto"/>
          </w:tcPr>
          <w:p w:rsidR="00F602A1" w:rsidRPr="00AD6142" w:rsidRDefault="00F602A1" w:rsidP="002C2C00">
            <w:pPr>
              <w:pStyle w:val="TAL"/>
              <w:rPr>
                <w:sz w:val="16"/>
              </w:rPr>
            </w:pPr>
            <w:r w:rsidRPr="00AD6142">
              <w:rPr>
                <w:sz w:val="16"/>
              </w:rPr>
              <w:t>Discussion on L1-SINR measurement accuracy requirement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R4-2014604</w:t>
            </w:r>
          </w:p>
        </w:tc>
        <w:tc>
          <w:tcPr>
            <w:tcW w:w="0" w:type="auto"/>
            <w:shd w:val="clear" w:color="auto" w:fill="auto"/>
          </w:tcPr>
          <w:p w:rsidR="00F602A1" w:rsidRPr="00AD6142" w:rsidRDefault="00F602A1" w:rsidP="002C2C00">
            <w:pPr>
              <w:pStyle w:val="TAL"/>
              <w:rPr>
                <w:sz w:val="16"/>
              </w:rPr>
            </w:pPr>
            <w:r w:rsidRPr="00AD6142">
              <w:rPr>
                <w:sz w:val="16"/>
              </w:rPr>
              <w:t>Discussion on test cases for L1-SINR measurement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R4-2014605</w:t>
            </w:r>
          </w:p>
        </w:tc>
        <w:tc>
          <w:tcPr>
            <w:tcW w:w="0" w:type="auto"/>
            <w:shd w:val="clear" w:color="auto" w:fill="auto"/>
          </w:tcPr>
          <w:p w:rsidR="00F602A1" w:rsidRPr="00AD6142" w:rsidRDefault="00F602A1" w:rsidP="002C2C00">
            <w:pPr>
              <w:pStyle w:val="TAL"/>
              <w:rPr>
                <w:sz w:val="16"/>
              </w:rPr>
            </w:pPr>
            <w:r w:rsidRPr="00AD6142">
              <w:rPr>
                <w:sz w:val="16"/>
              </w:rPr>
              <w:t>Discussion on test cases for SCell BFR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R4-2014606</w:t>
            </w:r>
          </w:p>
        </w:tc>
        <w:tc>
          <w:tcPr>
            <w:tcW w:w="0" w:type="auto"/>
            <w:shd w:val="clear" w:color="auto" w:fill="auto"/>
          </w:tcPr>
          <w:p w:rsidR="00F602A1" w:rsidRPr="00AD6142" w:rsidRDefault="00F602A1" w:rsidP="002C2C00">
            <w:pPr>
              <w:pStyle w:val="TAL"/>
              <w:rPr>
                <w:sz w:val="16"/>
              </w:rPr>
            </w:pPr>
            <w:r w:rsidRPr="00AD6142">
              <w:rPr>
                <w:sz w:val="16"/>
              </w:rPr>
              <w:t>Introduction of test cases for BFD and link recovery procedure for Scell</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R4-2014607</w:t>
            </w:r>
          </w:p>
        </w:tc>
        <w:tc>
          <w:tcPr>
            <w:tcW w:w="0" w:type="auto"/>
            <w:shd w:val="clear" w:color="auto" w:fill="auto"/>
          </w:tcPr>
          <w:p w:rsidR="00F602A1" w:rsidRPr="00AD6142" w:rsidRDefault="00F602A1" w:rsidP="002C2C00">
            <w:pPr>
              <w:pStyle w:val="TAL"/>
              <w:rPr>
                <w:sz w:val="16"/>
              </w:rPr>
            </w:pPr>
            <w:r w:rsidRPr="00AD6142">
              <w:rPr>
                <w:sz w:val="16"/>
              </w:rPr>
              <w:t>Draft CR for TS 38.101-3: Support of Uplink n257D/G/H/I for DC_8_n257 and DC_11_n257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R4-2014608</w:t>
            </w:r>
          </w:p>
        </w:tc>
        <w:tc>
          <w:tcPr>
            <w:tcW w:w="0" w:type="auto"/>
            <w:shd w:val="clear" w:color="auto" w:fill="auto"/>
          </w:tcPr>
          <w:p w:rsidR="00F602A1" w:rsidRPr="00AD6142" w:rsidRDefault="00F602A1" w:rsidP="002C2C00">
            <w:pPr>
              <w:pStyle w:val="TAL"/>
              <w:rPr>
                <w:sz w:val="16"/>
              </w:rPr>
            </w:pPr>
            <w:r w:rsidRPr="00AD6142">
              <w:rPr>
                <w:sz w:val="16"/>
              </w:rPr>
              <w:t>TP for DC_19_n1-n77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 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R4-2014609</w:t>
            </w:r>
          </w:p>
        </w:tc>
        <w:tc>
          <w:tcPr>
            <w:tcW w:w="0" w:type="auto"/>
            <w:shd w:val="clear" w:color="auto" w:fill="auto"/>
          </w:tcPr>
          <w:p w:rsidR="00F602A1" w:rsidRPr="00AD6142" w:rsidRDefault="00F602A1" w:rsidP="002C2C00">
            <w:pPr>
              <w:pStyle w:val="TAL"/>
              <w:rPr>
                <w:sz w:val="16"/>
              </w:rPr>
            </w:pPr>
            <w:r w:rsidRPr="00AD6142">
              <w:rPr>
                <w:sz w:val="16"/>
              </w:rPr>
              <w:t>Draft CR for TS 38.101-3: Support of Uplink n257D/G/H/I for DC_1-8_n257, DC_1-11_n257, DC_3-8_n257 and DC_8-11_n257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R4-2014610</w:t>
            </w:r>
          </w:p>
        </w:tc>
        <w:tc>
          <w:tcPr>
            <w:tcW w:w="0" w:type="auto"/>
            <w:shd w:val="clear" w:color="auto" w:fill="auto"/>
          </w:tcPr>
          <w:p w:rsidR="00F602A1" w:rsidRPr="00AD6142" w:rsidRDefault="00F602A1" w:rsidP="002C2C00">
            <w:pPr>
              <w:pStyle w:val="TAL"/>
              <w:rPr>
                <w:sz w:val="16"/>
              </w:rPr>
            </w:pPr>
            <w:r w:rsidRPr="00AD6142">
              <w:rPr>
                <w:sz w:val="16"/>
              </w:rPr>
              <w:t>TP for DC_19_n1-n78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 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R4-2014611</w:t>
            </w:r>
          </w:p>
        </w:tc>
        <w:tc>
          <w:tcPr>
            <w:tcW w:w="0" w:type="auto"/>
            <w:shd w:val="clear" w:color="auto" w:fill="auto"/>
          </w:tcPr>
          <w:p w:rsidR="00F602A1" w:rsidRPr="00AD6142" w:rsidRDefault="00F602A1" w:rsidP="002C2C00">
            <w:pPr>
              <w:pStyle w:val="TAL"/>
              <w:rPr>
                <w:sz w:val="16"/>
              </w:rPr>
            </w:pPr>
            <w:r w:rsidRPr="00AD6142">
              <w:rPr>
                <w:sz w:val="16"/>
              </w:rPr>
              <w:t>Draft CR for TS 38.101-3: Support of Uplink n257D/G/H/I for DC_1-3-8_n257 and DC_1A-8-11_n257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R4-2014612</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37.717-21-11: EN-DC_1-42_n3</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R4-2014613</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37.717-21-11: EN-DC_8-42_n3</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R4-2014614</w:t>
            </w:r>
          </w:p>
        </w:tc>
        <w:tc>
          <w:tcPr>
            <w:tcW w:w="0" w:type="auto"/>
            <w:shd w:val="clear" w:color="auto" w:fill="auto"/>
          </w:tcPr>
          <w:p w:rsidR="00F602A1" w:rsidRPr="00AD6142" w:rsidRDefault="00F602A1" w:rsidP="002C2C00">
            <w:pPr>
              <w:pStyle w:val="TAL"/>
              <w:rPr>
                <w:sz w:val="16"/>
              </w:rPr>
            </w:pPr>
            <w:r w:rsidRPr="00AD6142">
              <w:rPr>
                <w:sz w:val="16"/>
              </w:rPr>
              <w:t>TP update for TR 37.717-21-11: EN-DC_1-11_n28</w:t>
            </w:r>
          </w:p>
        </w:tc>
        <w:tc>
          <w:tcPr>
            <w:tcW w:w="0" w:type="auto"/>
            <w:shd w:val="clear" w:color="auto" w:fill="auto"/>
          </w:tcPr>
          <w:p w:rsidR="00F602A1" w:rsidRPr="00AD6142" w:rsidRDefault="00F602A1" w:rsidP="002C2C00">
            <w:pPr>
              <w:pStyle w:val="TAL"/>
              <w:rPr>
                <w:sz w:val="16"/>
              </w:rPr>
            </w:pPr>
            <w:r w:rsidRPr="00AD6142">
              <w:rPr>
                <w:sz w:val="16"/>
              </w:rPr>
              <w:t>SoftBank Corp.,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R4-2014615</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37.717-31-11: EN-DC_1-3-11_n28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R4-2014616</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37.717-31-11: EN-DC_1-3-11_n77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R4-2014617</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37.717-31-11: EN-DC_3-8-11_n28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R4-2014618</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37.717-31-11: EN-DC_3-8-11_n77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R4-2014619</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37.717-31-11: EN-DC_1-8-11_n28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R4-2014620</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R4-2014621</w:t>
            </w:r>
          </w:p>
        </w:tc>
        <w:tc>
          <w:tcPr>
            <w:tcW w:w="0" w:type="auto"/>
            <w:shd w:val="clear" w:color="auto" w:fill="auto"/>
          </w:tcPr>
          <w:p w:rsidR="00F602A1" w:rsidRPr="00AD6142" w:rsidRDefault="00F602A1" w:rsidP="002C2C00">
            <w:pPr>
              <w:pStyle w:val="TAL"/>
              <w:rPr>
                <w:sz w:val="16"/>
              </w:rPr>
            </w:pPr>
            <w:r w:rsidRPr="00AD6142">
              <w:rPr>
                <w:sz w:val="16"/>
              </w:rPr>
              <w:t>Discussion on LS on UE capability on wideband carrier operation for NR-U</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R4-2014622</w:t>
            </w:r>
          </w:p>
        </w:tc>
        <w:tc>
          <w:tcPr>
            <w:tcW w:w="0" w:type="auto"/>
            <w:shd w:val="clear" w:color="auto" w:fill="auto"/>
          </w:tcPr>
          <w:p w:rsidR="00F602A1" w:rsidRPr="00AD6142" w:rsidRDefault="00F602A1" w:rsidP="002C2C00">
            <w:pPr>
              <w:pStyle w:val="TAL"/>
              <w:rPr>
                <w:sz w:val="16"/>
              </w:rPr>
            </w:pPr>
            <w:r w:rsidRPr="00AD6142">
              <w:rPr>
                <w:sz w:val="16"/>
              </w:rPr>
              <w:t>On remaining issues for CSI-RS based L3 measurement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R4-2014623</w:t>
            </w:r>
          </w:p>
        </w:tc>
        <w:tc>
          <w:tcPr>
            <w:tcW w:w="0" w:type="auto"/>
            <w:shd w:val="clear" w:color="auto" w:fill="auto"/>
          </w:tcPr>
          <w:p w:rsidR="00F602A1" w:rsidRPr="00AD6142" w:rsidRDefault="00F602A1" w:rsidP="002C2C00">
            <w:pPr>
              <w:pStyle w:val="TAL"/>
              <w:rPr>
                <w:sz w:val="16"/>
              </w:rPr>
            </w:pPr>
            <w:r w:rsidRPr="00AD6142">
              <w:rPr>
                <w:sz w:val="16"/>
              </w:rPr>
              <w:t>Introduction of CSSF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MediaTek inc., CATT</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R4-2014624</w:t>
            </w:r>
          </w:p>
        </w:tc>
        <w:tc>
          <w:tcPr>
            <w:tcW w:w="0" w:type="auto"/>
            <w:shd w:val="clear" w:color="auto" w:fill="auto"/>
          </w:tcPr>
          <w:p w:rsidR="00F602A1" w:rsidRPr="00AD6142" w:rsidRDefault="00F602A1" w:rsidP="002C2C00">
            <w:pPr>
              <w:pStyle w:val="TAL"/>
              <w:rPr>
                <w:sz w:val="16"/>
              </w:rPr>
            </w:pPr>
            <w:r w:rsidRPr="00AD6142">
              <w:rPr>
                <w:sz w:val="16"/>
              </w:rPr>
              <w:t>CSI-RSRP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R4-2014625</w:t>
            </w:r>
          </w:p>
        </w:tc>
        <w:tc>
          <w:tcPr>
            <w:tcW w:w="0" w:type="auto"/>
            <w:shd w:val="clear" w:color="auto" w:fill="auto"/>
          </w:tcPr>
          <w:p w:rsidR="00F602A1" w:rsidRPr="00AD6142" w:rsidRDefault="00F602A1" w:rsidP="002C2C00">
            <w:pPr>
              <w:pStyle w:val="TAL"/>
              <w:rPr>
                <w:sz w:val="16"/>
              </w:rPr>
            </w:pPr>
            <w:r w:rsidRPr="00AD6142">
              <w:rPr>
                <w:sz w:val="16"/>
              </w:rPr>
              <w:t>CSI-SINR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R4-2014626</w:t>
            </w:r>
          </w:p>
        </w:tc>
        <w:tc>
          <w:tcPr>
            <w:tcW w:w="0" w:type="auto"/>
            <w:shd w:val="clear" w:color="auto" w:fill="auto"/>
          </w:tcPr>
          <w:p w:rsidR="00F602A1" w:rsidRPr="00AD6142" w:rsidRDefault="00F602A1" w:rsidP="002C2C00">
            <w:pPr>
              <w:pStyle w:val="TAL"/>
              <w:rPr>
                <w:sz w:val="16"/>
              </w:rPr>
            </w:pPr>
            <w:r w:rsidRPr="00AD6142">
              <w:rPr>
                <w:sz w:val="16"/>
              </w:rPr>
              <w:t>Introduction of test case for CSI-SINR in SA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R4-2014627</w:t>
            </w:r>
          </w:p>
        </w:tc>
        <w:tc>
          <w:tcPr>
            <w:tcW w:w="0" w:type="auto"/>
            <w:shd w:val="clear" w:color="auto" w:fill="auto"/>
          </w:tcPr>
          <w:p w:rsidR="00F602A1" w:rsidRPr="00AD6142" w:rsidRDefault="00F602A1" w:rsidP="002C2C00">
            <w:pPr>
              <w:pStyle w:val="TAL"/>
              <w:rPr>
                <w:sz w:val="16"/>
              </w:rPr>
            </w:pPr>
            <w:r w:rsidRPr="00AD6142">
              <w:rPr>
                <w:sz w:val="16"/>
              </w:rPr>
              <w:t>Discussion on UE feature list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R4-2014628</w:t>
            </w:r>
          </w:p>
        </w:tc>
        <w:tc>
          <w:tcPr>
            <w:tcW w:w="0" w:type="auto"/>
            <w:shd w:val="clear" w:color="auto" w:fill="auto"/>
          </w:tcPr>
          <w:p w:rsidR="00F602A1" w:rsidRPr="00AD6142" w:rsidRDefault="00F602A1" w:rsidP="002C2C00">
            <w:pPr>
              <w:pStyle w:val="TAL"/>
              <w:rPr>
                <w:sz w:val="16"/>
              </w:rPr>
            </w:pPr>
            <w:r w:rsidRPr="00AD6142">
              <w:rPr>
                <w:sz w:val="16"/>
              </w:rPr>
              <w:t>Work plan of R17 NR and MR-DC measurement gap enhancements WI</w:t>
            </w:r>
          </w:p>
        </w:tc>
        <w:tc>
          <w:tcPr>
            <w:tcW w:w="0" w:type="auto"/>
            <w:shd w:val="clear" w:color="auto" w:fill="auto"/>
          </w:tcPr>
          <w:p w:rsidR="00F602A1" w:rsidRPr="00AD6142" w:rsidRDefault="00F602A1" w:rsidP="002C2C00">
            <w:pPr>
              <w:pStyle w:val="TAL"/>
              <w:rPr>
                <w:sz w:val="16"/>
              </w:rPr>
            </w:pPr>
            <w:r w:rsidRPr="00AD6142">
              <w:rPr>
                <w:sz w:val="16"/>
              </w:rPr>
              <w:t>MediaTek inc., 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R4-2014629</w:t>
            </w:r>
          </w:p>
        </w:tc>
        <w:tc>
          <w:tcPr>
            <w:tcW w:w="0" w:type="auto"/>
            <w:shd w:val="clear" w:color="auto" w:fill="auto"/>
          </w:tcPr>
          <w:p w:rsidR="00F602A1" w:rsidRPr="00AD6142" w:rsidRDefault="00F602A1" w:rsidP="002C2C00">
            <w:pPr>
              <w:pStyle w:val="TAL"/>
              <w:rPr>
                <w:sz w:val="16"/>
              </w:rPr>
            </w:pPr>
            <w:r w:rsidRPr="00AD6142">
              <w:rPr>
                <w:sz w:val="16"/>
              </w:rPr>
              <w:t>Discussion on TCI state activation in direct SCell activation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R4-2014630</w:t>
            </w:r>
          </w:p>
        </w:tc>
        <w:tc>
          <w:tcPr>
            <w:tcW w:w="0" w:type="auto"/>
            <w:shd w:val="clear" w:color="auto" w:fill="auto"/>
          </w:tcPr>
          <w:p w:rsidR="00F602A1" w:rsidRPr="00AD6142" w:rsidRDefault="00F602A1" w:rsidP="002C2C00">
            <w:pPr>
              <w:pStyle w:val="TAL"/>
              <w:rPr>
                <w:sz w:val="16"/>
              </w:rPr>
            </w:pPr>
            <w:r w:rsidRPr="00AD6142">
              <w:rPr>
                <w:sz w:val="16"/>
              </w:rPr>
              <w:t>NR HST test case discussion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R4-2014631</w:t>
            </w:r>
          </w:p>
        </w:tc>
        <w:tc>
          <w:tcPr>
            <w:tcW w:w="0" w:type="auto"/>
            <w:shd w:val="clear" w:color="auto" w:fill="auto"/>
          </w:tcPr>
          <w:p w:rsidR="00F602A1" w:rsidRPr="00AD6142" w:rsidRDefault="00F602A1" w:rsidP="002C2C00">
            <w:pPr>
              <w:pStyle w:val="TAL"/>
              <w:rPr>
                <w:sz w:val="16"/>
              </w:rPr>
            </w:pPr>
            <w:r w:rsidRPr="00AD6142">
              <w:rPr>
                <w:sz w:val="16"/>
              </w:rPr>
              <w:t>CR-NR HST RRM test cases</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R4-2014632</w:t>
            </w:r>
          </w:p>
        </w:tc>
        <w:tc>
          <w:tcPr>
            <w:tcW w:w="0" w:type="auto"/>
            <w:shd w:val="clear" w:color="auto" w:fill="auto"/>
          </w:tcPr>
          <w:p w:rsidR="00F602A1" w:rsidRPr="00AD6142" w:rsidRDefault="00F602A1" w:rsidP="002C2C00">
            <w:pPr>
              <w:pStyle w:val="TAL"/>
              <w:rPr>
                <w:sz w:val="16"/>
              </w:rPr>
            </w:pPr>
            <w:r w:rsidRPr="00AD6142">
              <w:rPr>
                <w:sz w:val="16"/>
              </w:rPr>
              <w:t>FR2 HST analysis framework</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R4-2014633</w:t>
            </w:r>
          </w:p>
        </w:tc>
        <w:tc>
          <w:tcPr>
            <w:tcW w:w="0" w:type="auto"/>
            <w:shd w:val="clear" w:color="auto" w:fill="auto"/>
          </w:tcPr>
          <w:p w:rsidR="00F602A1" w:rsidRPr="00AD6142" w:rsidRDefault="00F602A1" w:rsidP="002C2C00">
            <w:pPr>
              <w:pStyle w:val="TAL"/>
              <w:rPr>
                <w:sz w:val="16"/>
              </w:rPr>
            </w:pPr>
            <w:r w:rsidRPr="00AD6142">
              <w:rPr>
                <w:sz w:val="16"/>
              </w:rPr>
              <w:t>View on NR HST demod</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R4-2014634</w:t>
            </w:r>
          </w:p>
        </w:tc>
        <w:tc>
          <w:tcPr>
            <w:tcW w:w="0" w:type="auto"/>
            <w:shd w:val="clear" w:color="auto" w:fill="auto"/>
          </w:tcPr>
          <w:p w:rsidR="00F602A1" w:rsidRPr="00AD6142" w:rsidRDefault="00F602A1" w:rsidP="002C2C00">
            <w:pPr>
              <w:pStyle w:val="TAL"/>
              <w:rPr>
                <w:sz w:val="16"/>
              </w:rPr>
            </w:pPr>
            <w:r w:rsidRPr="00AD6142">
              <w:rPr>
                <w:sz w:val="16"/>
              </w:rPr>
              <w:t>NR V2X RRM core and performance requirement remaining issues</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R4-2014635</w:t>
            </w:r>
          </w:p>
        </w:tc>
        <w:tc>
          <w:tcPr>
            <w:tcW w:w="0" w:type="auto"/>
            <w:shd w:val="clear" w:color="auto" w:fill="auto"/>
          </w:tcPr>
          <w:p w:rsidR="00F602A1" w:rsidRPr="00AD6142" w:rsidRDefault="00F602A1" w:rsidP="002C2C00">
            <w:pPr>
              <w:pStyle w:val="TAL"/>
              <w:rPr>
                <w:sz w:val="16"/>
              </w:rPr>
            </w:pPr>
            <w:r w:rsidRPr="00AD6142">
              <w:rPr>
                <w:sz w:val="16"/>
              </w:rPr>
              <w:t>CR: Interruption requirement for NR V2X synchronization source chang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R4-2014636</w:t>
            </w:r>
          </w:p>
        </w:tc>
        <w:tc>
          <w:tcPr>
            <w:tcW w:w="0" w:type="auto"/>
            <w:shd w:val="clear" w:color="auto" w:fill="auto"/>
          </w:tcPr>
          <w:p w:rsidR="00F602A1" w:rsidRPr="00AD6142" w:rsidRDefault="00F602A1" w:rsidP="002C2C00">
            <w:pPr>
              <w:pStyle w:val="TAL"/>
              <w:rPr>
                <w:sz w:val="16"/>
              </w:rPr>
            </w:pPr>
            <w:r w:rsidRPr="00AD6142">
              <w:rPr>
                <w:sz w:val="16"/>
              </w:rPr>
              <w:t>NR V2X Demod multiple linkrequirement</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R4-2014637</w:t>
            </w:r>
          </w:p>
        </w:tc>
        <w:tc>
          <w:tcPr>
            <w:tcW w:w="0" w:type="auto"/>
            <w:shd w:val="clear" w:color="auto" w:fill="auto"/>
          </w:tcPr>
          <w:p w:rsidR="00F602A1" w:rsidRPr="00AD6142" w:rsidRDefault="00F602A1" w:rsidP="002C2C00">
            <w:pPr>
              <w:pStyle w:val="TAL"/>
              <w:rPr>
                <w:sz w:val="16"/>
              </w:rPr>
            </w:pPr>
            <w:r w:rsidRPr="00AD6142">
              <w:rPr>
                <w:sz w:val="16"/>
              </w:rPr>
              <w:t>NR V2X Demod single link requirement</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R4-2014638</w:t>
            </w:r>
          </w:p>
        </w:tc>
        <w:tc>
          <w:tcPr>
            <w:tcW w:w="0" w:type="auto"/>
            <w:shd w:val="clear" w:color="auto" w:fill="auto"/>
          </w:tcPr>
          <w:p w:rsidR="00F602A1" w:rsidRPr="00AD6142" w:rsidRDefault="00F602A1" w:rsidP="002C2C00">
            <w:pPr>
              <w:pStyle w:val="TAL"/>
              <w:rPr>
                <w:sz w:val="16"/>
              </w:rPr>
            </w:pPr>
            <w:r w:rsidRPr="00AD6142">
              <w:rPr>
                <w:sz w:val="16"/>
              </w:rPr>
              <w:t>CR: Demod HARQ buffer soft combining test cases for NR V2X</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R4-2014639</w:t>
            </w:r>
          </w:p>
        </w:tc>
        <w:tc>
          <w:tcPr>
            <w:tcW w:w="0" w:type="auto"/>
            <w:shd w:val="clear" w:color="auto" w:fill="auto"/>
          </w:tcPr>
          <w:p w:rsidR="00F602A1" w:rsidRPr="00AD6142" w:rsidRDefault="00F602A1" w:rsidP="002C2C00">
            <w:pPr>
              <w:pStyle w:val="TAL"/>
              <w:rPr>
                <w:sz w:val="16"/>
              </w:rPr>
            </w:pPr>
            <w:r w:rsidRPr="00AD6142">
              <w:rPr>
                <w:sz w:val="16"/>
              </w:rPr>
              <w:t>CR: RRM autonomous resource selection test cases for NR V2X</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R4-2014640</w:t>
            </w:r>
          </w:p>
        </w:tc>
        <w:tc>
          <w:tcPr>
            <w:tcW w:w="0" w:type="auto"/>
            <w:shd w:val="clear" w:color="auto" w:fill="auto"/>
          </w:tcPr>
          <w:p w:rsidR="00F602A1" w:rsidRPr="00AD6142" w:rsidRDefault="00F602A1" w:rsidP="002C2C00">
            <w:pPr>
              <w:pStyle w:val="TAL"/>
              <w:rPr>
                <w:sz w:val="16"/>
              </w:rPr>
            </w:pPr>
            <w:r w:rsidRPr="00AD6142">
              <w:rPr>
                <w:sz w:val="16"/>
              </w:rPr>
              <w:t>NR V2X RRM test case discussion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R4-2014641</w:t>
            </w:r>
          </w:p>
        </w:tc>
        <w:tc>
          <w:tcPr>
            <w:tcW w:w="0" w:type="auto"/>
            <w:shd w:val="clear" w:color="auto" w:fill="auto"/>
          </w:tcPr>
          <w:p w:rsidR="00F602A1" w:rsidRPr="00AD6142" w:rsidRDefault="00F602A1" w:rsidP="002C2C00">
            <w:pPr>
              <w:pStyle w:val="TAL"/>
              <w:rPr>
                <w:sz w:val="16"/>
              </w:rPr>
            </w:pPr>
            <w:r w:rsidRPr="00AD6142">
              <w:rPr>
                <w:sz w:val="16"/>
              </w:rPr>
              <w:t>NR V2X inter-RAT Tx switch</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R4-2014642</w:t>
            </w:r>
          </w:p>
        </w:tc>
        <w:tc>
          <w:tcPr>
            <w:tcW w:w="0" w:type="auto"/>
            <w:shd w:val="clear" w:color="auto" w:fill="auto"/>
          </w:tcPr>
          <w:p w:rsidR="00F602A1" w:rsidRPr="00AD6142" w:rsidRDefault="00F602A1" w:rsidP="002C2C00">
            <w:pPr>
              <w:pStyle w:val="TAL"/>
              <w:rPr>
                <w:sz w:val="16"/>
              </w:rPr>
            </w:pPr>
            <w:r w:rsidRPr="00AD6142">
              <w:rPr>
                <w:sz w:val="16"/>
              </w:rPr>
              <w:t>CGI reading test scope and requirement discussion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R4-2014643</w:t>
            </w:r>
          </w:p>
        </w:tc>
        <w:tc>
          <w:tcPr>
            <w:tcW w:w="0" w:type="auto"/>
            <w:shd w:val="clear" w:color="auto" w:fill="auto"/>
          </w:tcPr>
          <w:p w:rsidR="00F602A1" w:rsidRPr="00AD6142" w:rsidRDefault="00F602A1" w:rsidP="002C2C00">
            <w:pPr>
              <w:pStyle w:val="TAL"/>
              <w:rPr>
                <w:sz w:val="16"/>
              </w:rPr>
            </w:pPr>
            <w:r w:rsidRPr="00AD6142">
              <w:rPr>
                <w:sz w:val="16"/>
              </w:rPr>
              <w:t>Mandatory gap pattern test scope and applicability rule discussion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R4-2014644</w:t>
            </w:r>
          </w:p>
        </w:tc>
        <w:tc>
          <w:tcPr>
            <w:tcW w:w="0" w:type="auto"/>
            <w:shd w:val="clear" w:color="auto" w:fill="auto"/>
          </w:tcPr>
          <w:p w:rsidR="00F602A1" w:rsidRPr="00AD6142" w:rsidRDefault="00F602A1" w:rsidP="002C2C00">
            <w:pPr>
              <w:pStyle w:val="TAL"/>
              <w:rPr>
                <w:sz w:val="16"/>
              </w:rPr>
            </w:pPr>
            <w:r w:rsidRPr="00AD6142">
              <w:rPr>
                <w:sz w:val="16"/>
              </w:rPr>
              <w:t>Mandatory gap pattern test</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R4-2014645</w:t>
            </w:r>
          </w:p>
        </w:tc>
        <w:tc>
          <w:tcPr>
            <w:tcW w:w="0" w:type="auto"/>
            <w:shd w:val="clear" w:color="auto" w:fill="auto"/>
          </w:tcPr>
          <w:p w:rsidR="00F602A1" w:rsidRPr="00AD6142" w:rsidRDefault="00F602A1" w:rsidP="002C2C00">
            <w:pPr>
              <w:pStyle w:val="TAL"/>
              <w:rPr>
                <w:sz w:val="16"/>
              </w:rPr>
            </w:pPr>
            <w:r w:rsidRPr="00AD6142">
              <w:rPr>
                <w:sz w:val="16"/>
              </w:rPr>
              <w:t>Inter-f without MG test scope and configuration discussion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R4-2014646</w:t>
            </w:r>
          </w:p>
        </w:tc>
        <w:tc>
          <w:tcPr>
            <w:tcW w:w="0" w:type="auto"/>
            <w:shd w:val="clear" w:color="auto" w:fill="auto"/>
          </w:tcPr>
          <w:p w:rsidR="00F602A1" w:rsidRPr="00AD6142" w:rsidRDefault="00F602A1" w:rsidP="002C2C00">
            <w:pPr>
              <w:pStyle w:val="TAL"/>
              <w:rPr>
                <w:sz w:val="16"/>
              </w:rPr>
            </w:pPr>
            <w:r w:rsidRPr="00AD6142">
              <w:rPr>
                <w:sz w:val="16"/>
              </w:rPr>
              <w:t>38.133 CR on conditions for NR SRS carrier switching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R4-2014647</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EN-DC_11_n3-n77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R4-2014648</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EN-DC_11_n28-n77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R4-2014649</w:t>
            </w:r>
          </w:p>
        </w:tc>
        <w:tc>
          <w:tcPr>
            <w:tcW w:w="0" w:type="auto"/>
            <w:shd w:val="clear" w:color="auto" w:fill="auto"/>
          </w:tcPr>
          <w:p w:rsidR="00F602A1" w:rsidRPr="00AD6142" w:rsidRDefault="00F602A1" w:rsidP="002C2C00">
            <w:pPr>
              <w:pStyle w:val="TAL"/>
              <w:rPr>
                <w:sz w:val="16"/>
              </w:rPr>
            </w:pPr>
            <w:r w:rsidRPr="00AD6142">
              <w:rPr>
                <w:sz w:val="16"/>
              </w:rPr>
              <w:t>TR Skeleton for TR 37.826 v0.0.1 ENDC_UE_PC2_R17_NR_TDD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R4-2014650</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EN-DC_42_n3-n28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R4-2014651</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EN-DC_42_n3-n77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R4-2014652</w:t>
            </w:r>
          </w:p>
        </w:tc>
        <w:tc>
          <w:tcPr>
            <w:tcW w:w="0" w:type="auto"/>
            <w:shd w:val="clear" w:color="auto" w:fill="auto"/>
          </w:tcPr>
          <w:p w:rsidR="00F602A1" w:rsidRPr="00AD6142" w:rsidRDefault="00F602A1" w:rsidP="002C2C00">
            <w:pPr>
              <w:pStyle w:val="TAL"/>
              <w:rPr>
                <w:sz w:val="16"/>
              </w:rPr>
            </w:pPr>
            <w:r w:rsidRPr="00AD6142">
              <w:rPr>
                <w:sz w:val="16"/>
              </w:rPr>
              <w:t>Discussion on NR V2X single link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R4-2014653</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EN-DC_1-8_n3-n77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R4-2014654</w:t>
            </w:r>
          </w:p>
        </w:tc>
        <w:tc>
          <w:tcPr>
            <w:tcW w:w="0" w:type="auto"/>
            <w:shd w:val="clear" w:color="auto" w:fill="auto"/>
          </w:tcPr>
          <w:p w:rsidR="00F602A1" w:rsidRPr="00AD6142" w:rsidRDefault="00F602A1" w:rsidP="002C2C00">
            <w:pPr>
              <w:pStyle w:val="TAL"/>
              <w:rPr>
                <w:sz w:val="16"/>
              </w:rPr>
            </w:pPr>
            <w:r w:rsidRPr="00AD6142">
              <w:rPr>
                <w:sz w:val="16"/>
              </w:rPr>
              <w:t>Discussion on RRM measurement relaxation in connected mode for NR power saving enhancement</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R4-2014655</w:t>
            </w:r>
          </w:p>
        </w:tc>
        <w:tc>
          <w:tcPr>
            <w:tcW w:w="0" w:type="auto"/>
            <w:shd w:val="clear" w:color="auto" w:fill="auto"/>
          </w:tcPr>
          <w:p w:rsidR="00F602A1" w:rsidRPr="00AD6142" w:rsidRDefault="00F602A1" w:rsidP="002C2C00">
            <w:pPr>
              <w:pStyle w:val="TAL"/>
              <w:rPr>
                <w:sz w:val="16"/>
              </w:rPr>
            </w:pPr>
            <w:r w:rsidRPr="00AD6142">
              <w:rPr>
                <w:sz w:val="16"/>
              </w:rPr>
              <w:t>RRM test cases for NR V2X Synchronization Reference Selection/Reselection</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R4-2014656</w:t>
            </w:r>
          </w:p>
        </w:tc>
        <w:tc>
          <w:tcPr>
            <w:tcW w:w="0" w:type="auto"/>
            <w:shd w:val="clear" w:color="auto" w:fill="auto"/>
          </w:tcPr>
          <w:p w:rsidR="00F602A1" w:rsidRPr="00AD6142" w:rsidRDefault="00F602A1" w:rsidP="002C2C00">
            <w:pPr>
              <w:pStyle w:val="TAL"/>
              <w:rPr>
                <w:sz w:val="16"/>
              </w:rPr>
            </w:pPr>
            <w:r w:rsidRPr="00AD6142">
              <w:rPr>
                <w:sz w:val="16"/>
              </w:rPr>
              <w:t>RRM test cases for NR UE power saving</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R4-2014657</w:t>
            </w:r>
          </w:p>
        </w:tc>
        <w:tc>
          <w:tcPr>
            <w:tcW w:w="0" w:type="auto"/>
            <w:shd w:val="clear" w:color="auto" w:fill="auto"/>
          </w:tcPr>
          <w:p w:rsidR="00F602A1" w:rsidRPr="00AD6142" w:rsidRDefault="00F602A1" w:rsidP="002C2C00">
            <w:pPr>
              <w:pStyle w:val="TAL"/>
              <w:rPr>
                <w:sz w:val="16"/>
              </w:rPr>
            </w:pPr>
            <w:r w:rsidRPr="00AD6142">
              <w:rPr>
                <w:sz w:val="16"/>
              </w:rPr>
              <w:t>Discussion on test cases for power saving RRM</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R4-2014658</w:t>
            </w:r>
          </w:p>
        </w:tc>
        <w:tc>
          <w:tcPr>
            <w:tcW w:w="0" w:type="auto"/>
            <w:shd w:val="clear" w:color="auto" w:fill="auto"/>
          </w:tcPr>
          <w:p w:rsidR="00F602A1" w:rsidRPr="00AD6142" w:rsidRDefault="00F602A1" w:rsidP="002C2C00">
            <w:pPr>
              <w:pStyle w:val="TAL"/>
              <w:rPr>
                <w:sz w:val="16"/>
              </w:rPr>
            </w:pPr>
            <w:r w:rsidRPr="00AD6142">
              <w:rPr>
                <w:sz w:val="16"/>
              </w:rPr>
              <w:t>Initial discussion on RRM impact for NR NTN system</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R4-2014659</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CSI-RS L3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R4-2014660</w:t>
            </w:r>
          </w:p>
        </w:tc>
        <w:tc>
          <w:tcPr>
            <w:tcW w:w="0" w:type="auto"/>
            <w:shd w:val="clear" w:color="auto" w:fill="auto"/>
          </w:tcPr>
          <w:p w:rsidR="00F602A1" w:rsidRPr="00AD6142" w:rsidRDefault="00F602A1" w:rsidP="002C2C00">
            <w:pPr>
              <w:pStyle w:val="TAL"/>
              <w:rPr>
                <w:sz w:val="16"/>
              </w:rPr>
            </w:pPr>
            <w:r w:rsidRPr="00AD6142">
              <w:rPr>
                <w:sz w:val="16"/>
              </w:rPr>
              <w:t>Maintenance on CSI-RS based L3 requirements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R4-2014661</w:t>
            </w:r>
          </w:p>
        </w:tc>
        <w:tc>
          <w:tcPr>
            <w:tcW w:w="0" w:type="auto"/>
            <w:shd w:val="clear" w:color="auto" w:fill="auto"/>
          </w:tcPr>
          <w:p w:rsidR="00F602A1" w:rsidRPr="00AD6142" w:rsidRDefault="00F602A1" w:rsidP="002C2C00">
            <w:pPr>
              <w:pStyle w:val="TAL"/>
              <w:rPr>
                <w:sz w:val="16"/>
              </w:rPr>
            </w:pPr>
            <w:r w:rsidRPr="00AD6142">
              <w:rPr>
                <w:sz w:val="16"/>
              </w:rPr>
              <w:t>CR on CSI-RSRP performance requirements for CSI-RS based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R4-2014662</w:t>
            </w:r>
          </w:p>
        </w:tc>
        <w:tc>
          <w:tcPr>
            <w:tcW w:w="0" w:type="auto"/>
            <w:shd w:val="clear" w:color="auto" w:fill="auto"/>
          </w:tcPr>
          <w:p w:rsidR="00F602A1" w:rsidRPr="00AD6142" w:rsidRDefault="00F602A1" w:rsidP="002C2C00">
            <w:pPr>
              <w:pStyle w:val="TAL"/>
              <w:rPr>
                <w:sz w:val="16"/>
              </w:rPr>
            </w:pPr>
            <w:r w:rsidRPr="00AD6142">
              <w:rPr>
                <w:sz w:val="16"/>
              </w:rPr>
              <w:t>CR on CSI-RSRQ performance requirements for CSI-RS based L3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R4-2014663</w:t>
            </w:r>
          </w:p>
        </w:tc>
        <w:tc>
          <w:tcPr>
            <w:tcW w:w="0" w:type="auto"/>
            <w:shd w:val="clear" w:color="auto" w:fill="auto"/>
          </w:tcPr>
          <w:p w:rsidR="00F602A1" w:rsidRPr="00AD6142" w:rsidRDefault="00F602A1" w:rsidP="002C2C00">
            <w:pPr>
              <w:pStyle w:val="TAL"/>
              <w:rPr>
                <w:sz w:val="16"/>
              </w:rPr>
            </w:pPr>
            <w:r w:rsidRPr="00AD6142">
              <w:rPr>
                <w:sz w:val="16"/>
              </w:rPr>
              <w:t>CR on CSI-SINR performance requirements for CSI-RS based L3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R4-2014664</w:t>
            </w:r>
          </w:p>
        </w:tc>
        <w:tc>
          <w:tcPr>
            <w:tcW w:w="0" w:type="auto"/>
            <w:shd w:val="clear" w:color="auto" w:fill="auto"/>
          </w:tcPr>
          <w:p w:rsidR="00F602A1" w:rsidRPr="00AD6142" w:rsidRDefault="00F602A1" w:rsidP="002C2C00">
            <w:pPr>
              <w:pStyle w:val="TAL"/>
              <w:rPr>
                <w:sz w:val="16"/>
              </w:rPr>
            </w:pPr>
            <w:r w:rsidRPr="00AD6142">
              <w:rPr>
                <w:sz w:val="16"/>
              </w:rPr>
              <w:t>CR on side conditions for CSI-RS based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R4-2014665</w:t>
            </w:r>
          </w:p>
        </w:tc>
        <w:tc>
          <w:tcPr>
            <w:tcW w:w="0" w:type="auto"/>
            <w:shd w:val="clear" w:color="auto" w:fill="auto"/>
          </w:tcPr>
          <w:p w:rsidR="00F602A1" w:rsidRPr="00AD6142" w:rsidRDefault="00F602A1" w:rsidP="002C2C00">
            <w:pPr>
              <w:pStyle w:val="TAL"/>
              <w:rPr>
                <w:sz w:val="16"/>
              </w:rPr>
            </w:pPr>
            <w:r w:rsidRPr="00AD6142">
              <w:rPr>
                <w:sz w:val="16"/>
              </w:rPr>
              <w:t>RRM test cases for CSI-RS L3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R4-2014666</w:t>
            </w:r>
          </w:p>
        </w:tc>
        <w:tc>
          <w:tcPr>
            <w:tcW w:w="0" w:type="auto"/>
            <w:shd w:val="clear" w:color="auto" w:fill="auto"/>
          </w:tcPr>
          <w:p w:rsidR="00F602A1" w:rsidRPr="00AD6142" w:rsidRDefault="00F602A1" w:rsidP="002C2C00">
            <w:pPr>
              <w:pStyle w:val="TAL"/>
              <w:rPr>
                <w:sz w:val="16"/>
              </w:rPr>
            </w:pPr>
            <w:r w:rsidRPr="00AD6142">
              <w:rPr>
                <w:sz w:val="16"/>
              </w:rPr>
              <w:t>RRM test cases for CSI-RS L3 measurement performance</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R4-2014667</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EN-DC_1-11_n3-n28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R4-2014668</w:t>
            </w:r>
          </w:p>
        </w:tc>
        <w:tc>
          <w:tcPr>
            <w:tcW w:w="0" w:type="auto"/>
            <w:shd w:val="clear" w:color="auto" w:fill="auto"/>
          </w:tcPr>
          <w:p w:rsidR="00F602A1" w:rsidRPr="00AD6142" w:rsidRDefault="00F602A1" w:rsidP="002C2C00">
            <w:pPr>
              <w:pStyle w:val="TAL"/>
              <w:rPr>
                <w:sz w:val="16"/>
              </w:rPr>
            </w:pPr>
            <w:r w:rsidRPr="00AD6142">
              <w:rPr>
                <w:sz w:val="16"/>
              </w:rPr>
              <w:t>Initial simulation results for NR V2X single link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R4-2014669</w:t>
            </w:r>
          </w:p>
        </w:tc>
        <w:tc>
          <w:tcPr>
            <w:tcW w:w="0" w:type="auto"/>
            <w:shd w:val="clear" w:color="auto" w:fill="auto"/>
          </w:tcPr>
          <w:p w:rsidR="00F602A1" w:rsidRPr="00AD6142" w:rsidRDefault="00F602A1" w:rsidP="002C2C00">
            <w:pPr>
              <w:pStyle w:val="TAL"/>
              <w:rPr>
                <w:sz w:val="16"/>
              </w:rPr>
            </w:pPr>
            <w:r w:rsidRPr="00AD6142">
              <w:rPr>
                <w:sz w:val="16"/>
              </w:rPr>
              <w:t>Discussion on NR V2X multiple link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R4-2014670</w:t>
            </w:r>
          </w:p>
        </w:tc>
        <w:tc>
          <w:tcPr>
            <w:tcW w:w="0" w:type="auto"/>
            <w:shd w:val="clear" w:color="auto" w:fill="auto"/>
          </w:tcPr>
          <w:p w:rsidR="00F602A1" w:rsidRPr="00AD6142" w:rsidRDefault="00F602A1" w:rsidP="002C2C00">
            <w:pPr>
              <w:pStyle w:val="TAL"/>
              <w:rPr>
                <w:sz w:val="16"/>
              </w:rPr>
            </w:pPr>
            <w:r w:rsidRPr="00AD6142">
              <w:rPr>
                <w:sz w:val="16"/>
              </w:rPr>
              <w:t>Initial simulation results for NR V2X multiple link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R4-2014671</w:t>
            </w:r>
          </w:p>
        </w:tc>
        <w:tc>
          <w:tcPr>
            <w:tcW w:w="0" w:type="auto"/>
            <w:shd w:val="clear" w:color="auto" w:fill="auto"/>
          </w:tcPr>
          <w:p w:rsidR="00F602A1" w:rsidRPr="00AD6142" w:rsidRDefault="00F602A1" w:rsidP="002C2C00">
            <w:pPr>
              <w:pStyle w:val="TAL"/>
              <w:rPr>
                <w:sz w:val="16"/>
              </w:rPr>
            </w:pPr>
            <w:r w:rsidRPr="00AD6142">
              <w:rPr>
                <w:sz w:val="16"/>
              </w:rPr>
              <w:t>Fine/rough beam assumption for CLI performance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R4-2014672</w:t>
            </w:r>
          </w:p>
        </w:tc>
        <w:tc>
          <w:tcPr>
            <w:tcW w:w="0" w:type="auto"/>
            <w:shd w:val="clear" w:color="auto" w:fill="auto"/>
          </w:tcPr>
          <w:p w:rsidR="00F602A1" w:rsidRPr="00AD6142" w:rsidRDefault="00F602A1" w:rsidP="002C2C00">
            <w:pPr>
              <w:pStyle w:val="TAL"/>
              <w:rPr>
                <w:sz w:val="16"/>
              </w:rPr>
            </w:pPr>
            <w:r w:rsidRPr="00AD6142">
              <w:rPr>
                <w:sz w:val="16"/>
              </w:rPr>
              <w:t>On PMI reporting requirements for larger Tx ports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R4-2014673</w:t>
            </w:r>
          </w:p>
        </w:tc>
        <w:tc>
          <w:tcPr>
            <w:tcW w:w="0" w:type="auto"/>
            <w:shd w:val="clear" w:color="auto" w:fill="auto"/>
          </w:tcPr>
          <w:p w:rsidR="00F602A1" w:rsidRPr="00AD6142" w:rsidRDefault="00F602A1" w:rsidP="002C2C00">
            <w:pPr>
              <w:pStyle w:val="TAL"/>
              <w:rPr>
                <w:sz w:val="16"/>
              </w:rPr>
            </w:pPr>
            <w:r w:rsidRPr="00AD6142">
              <w:rPr>
                <w:sz w:val="16"/>
              </w:rPr>
              <w:t>DraftCR: Adding applicability and requirements for FR1 and FR2 CA CQI reporting test</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R4-2014674</w:t>
            </w:r>
          </w:p>
        </w:tc>
        <w:tc>
          <w:tcPr>
            <w:tcW w:w="0" w:type="auto"/>
            <w:shd w:val="clear" w:color="auto" w:fill="auto"/>
          </w:tcPr>
          <w:p w:rsidR="00F602A1" w:rsidRPr="00AD6142" w:rsidRDefault="00F602A1" w:rsidP="002C2C00">
            <w:pPr>
              <w:pStyle w:val="TAL"/>
              <w:rPr>
                <w:sz w:val="16"/>
              </w:rPr>
            </w:pPr>
            <w:r w:rsidRPr="00AD6142">
              <w:rPr>
                <w:sz w:val="16"/>
              </w:rPr>
              <w:t>Updated work plan for FR2 DL 256QAM demodulation and CSI reporting requirements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R4-2014675</w:t>
            </w:r>
          </w:p>
        </w:tc>
        <w:tc>
          <w:tcPr>
            <w:tcW w:w="0" w:type="auto"/>
            <w:shd w:val="clear" w:color="auto" w:fill="auto"/>
          </w:tcPr>
          <w:p w:rsidR="00F602A1" w:rsidRPr="00AD6142" w:rsidRDefault="00F602A1" w:rsidP="002C2C00">
            <w:pPr>
              <w:pStyle w:val="TAL"/>
              <w:rPr>
                <w:sz w:val="16"/>
              </w:rPr>
            </w:pPr>
            <w:r w:rsidRPr="00AD6142">
              <w:rPr>
                <w:sz w:val="16"/>
              </w:rPr>
              <w:t>On UE demodulation requirements for FR2 DL 256QAM</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R4-2014676</w:t>
            </w:r>
          </w:p>
        </w:tc>
        <w:tc>
          <w:tcPr>
            <w:tcW w:w="0" w:type="auto"/>
            <w:shd w:val="clear" w:color="auto" w:fill="auto"/>
          </w:tcPr>
          <w:p w:rsidR="00F602A1" w:rsidRPr="00AD6142" w:rsidRDefault="00F602A1" w:rsidP="002C2C00">
            <w:pPr>
              <w:pStyle w:val="TAL"/>
              <w:rPr>
                <w:sz w:val="16"/>
              </w:rPr>
            </w:pPr>
            <w:r w:rsidRPr="00AD6142">
              <w:rPr>
                <w:sz w:val="16"/>
              </w:rPr>
              <w:t>On SDR requirements for FR2 DL 256QAM</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R4-2014677</w:t>
            </w:r>
          </w:p>
        </w:tc>
        <w:tc>
          <w:tcPr>
            <w:tcW w:w="0" w:type="auto"/>
            <w:shd w:val="clear" w:color="auto" w:fill="auto"/>
          </w:tcPr>
          <w:p w:rsidR="00F602A1" w:rsidRPr="00AD6142" w:rsidRDefault="00F602A1" w:rsidP="002C2C00">
            <w:pPr>
              <w:pStyle w:val="TAL"/>
              <w:rPr>
                <w:sz w:val="16"/>
              </w:rPr>
            </w:pPr>
            <w:r w:rsidRPr="00AD6142">
              <w:rPr>
                <w:sz w:val="16"/>
              </w:rPr>
              <w:t>On CQI reporting requirements for FR2 DL 256QAM</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R4-2014678</w:t>
            </w:r>
          </w:p>
        </w:tc>
        <w:tc>
          <w:tcPr>
            <w:tcW w:w="0" w:type="auto"/>
            <w:shd w:val="clear" w:color="auto" w:fill="auto"/>
          </w:tcPr>
          <w:p w:rsidR="00F602A1" w:rsidRPr="00AD6142" w:rsidRDefault="00F602A1" w:rsidP="002C2C00">
            <w:pPr>
              <w:pStyle w:val="TAL"/>
              <w:rPr>
                <w:sz w:val="16"/>
              </w:rPr>
            </w:pPr>
            <w:r w:rsidRPr="00AD6142">
              <w:rPr>
                <w:sz w:val="16"/>
              </w:rPr>
              <w:t>Summary of CQI reporting simulation results for FR2 DL 256QAM (TDD)</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R4-2014679</w:t>
            </w:r>
          </w:p>
        </w:tc>
        <w:tc>
          <w:tcPr>
            <w:tcW w:w="0" w:type="auto"/>
            <w:shd w:val="clear" w:color="auto" w:fill="auto"/>
          </w:tcPr>
          <w:p w:rsidR="00F602A1" w:rsidRPr="00AD6142" w:rsidRDefault="00F602A1" w:rsidP="002C2C00">
            <w:pPr>
              <w:pStyle w:val="TAL"/>
              <w:rPr>
                <w:sz w:val="16"/>
              </w:rPr>
            </w:pPr>
            <w:r w:rsidRPr="00AD6142">
              <w:rPr>
                <w:sz w:val="16"/>
              </w:rPr>
              <w:t>TP for TR 37.826 to introduce PC2 for DC_1A_n78A</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R4-2014680</w:t>
            </w:r>
          </w:p>
        </w:tc>
        <w:tc>
          <w:tcPr>
            <w:tcW w:w="0" w:type="auto"/>
            <w:shd w:val="clear" w:color="auto" w:fill="auto"/>
          </w:tcPr>
          <w:p w:rsidR="00F602A1" w:rsidRPr="00AD6142" w:rsidRDefault="00F602A1" w:rsidP="002C2C00">
            <w:pPr>
              <w:pStyle w:val="TAL"/>
              <w:rPr>
                <w:sz w:val="16"/>
              </w:rPr>
            </w:pPr>
            <w:r w:rsidRPr="00AD6142">
              <w:rPr>
                <w:sz w:val="16"/>
              </w:rPr>
              <w:t>TP for TR 37.826 to introduce PC2 for DC_8A_n78A</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R4-2014681</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EN-DC_8-11_n3-n28</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R4-2014682</w:t>
            </w:r>
          </w:p>
        </w:tc>
        <w:tc>
          <w:tcPr>
            <w:tcW w:w="0" w:type="auto"/>
            <w:shd w:val="clear" w:color="auto" w:fill="auto"/>
          </w:tcPr>
          <w:p w:rsidR="00F602A1" w:rsidRPr="00AD6142" w:rsidRDefault="00F602A1" w:rsidP="002C2C00">
            <w:pPr>
              <w:pStyle w:val="TAL"/>
              <w:rPr>
                <w:sz w:val="16"/>
              </w:rPr>
            </w:pPr>
            <w:r w:rsidRPr="00AD6142">
              <w:rPr>
                <w:sz w:val="16"/>
              </w:rPr>
              <w:t>UL output power for spurious response and general Rx</w:t>
            </w:r>
          </w:p>
        </w:tc>
        <w:tc>
          <w:tcPr>
            <w:tcW w:w="0" w:type="auto"/>
            <w:shd w:val="clear" w:color="auto" w:fill="auto"/>
          </w:tcPr>
          <w:p w:rsidR="00F602A1" w:rsidRPr="00AD6142" w:rsidRDefault="00F602A1" w:rsidP="002C2C00">
            <w:pPr>
              <w:pStyle w:val="TAL"/>
              <w:rPr>
                <w:sz w:val="16"/>
              </w:rPr>
            </w:pPr>
            <w:r w:rsidRPr="00AD6142">
              <w:rPr>
                <w:sz w:val="16"/>
              </w:rPr>
              <w:t>Anritsu corporation, 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R4-2014683</w:t>
            </w:r>
          </w:p>
        </w:tc>
        <w:tc>
          <w:tcPr>
            <w:tcW w:w="0" w:type="auto"/>
            <w:shd w:val="clear" w:color="auto" w:fill="auto"/>
          </w:tcPr>
          <w:p w:rsidR="00F602A1" w:rsidRPr="00AD6142" w:rsidRDefault="00F602A1" w:rsidP="002C2C00">
            <w:pPr>
              <w:pStyle w:val="TAL"/>
              <w:rPr>
                <w:sz w:val="16"/>
              </w:rPr>
            </w:pPr>
            <w:r w:rsidRPr="00AD6142">
              <w:rPr>
                <w:sz w:val="16"/>
              </w:rPr>
              <w:t>UL output power for spurious response and general Rx</w:t>
            </w:r>
          </w:p>
        </w:tc>
        <w:tc>
          <w:tcPr>
            <w:tcW w:w="0" w:type="auto"/>
            <w:shd w:val="clear" w:color="auto" w:fill="auto"/>
          </w:tcPr>
          <w:p w:rsidR="00F602A1" w:rsidRPr="00AD6142" w:rsidRDefault="00F602A1" w:rsidP="002C2C00">
            <w:pPr>
              <w:pStyle w:val="TAL"/>
              <w:rPr>
                <w:sz w:val="16"/>
              </w:rPr>
            </w:pPr>
            <w:r w:rsidRPr="00AD6142">
              <w:rPr>
                <w:sz w:val="16"/>
              </w:rPr>
              <w:t>Anritsu corporation, 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R4-2014684</w:t>
            </w:r>
          </w:p>
        </w:tc>
        <w:tc>
          <w:tcPr>
            <w:tcW w:w="0" w:type="auto"/>
            <w:shd w:val="clear" w:color="auto" w:fill="auto"/>
          </w:tcPr>
          <w:p w:rsidR="00F602A1" w:rsidRPr="00AD6142" w:rsidRDefault="00F602A1" w:rsidP="002C2C00">
            <w:pPr>
              <w:pStyle w:val="TAL"/>
              <w:rPr>
                <w:sz w:val="16"/>
              </w:rPr>
            </w:pPr>
            <w:r w:rsidRPr="00AD6142">
              <w:rPr>
                <w:sz w:val="16"/>
              </w:rPr>
              <w:t>Transmission gap for relative power tolerance in FR2</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R4-2014685</w:t>
            </w:r>
          </w:p>
        </w:tc>
        <w:tc>
          <w:tcPr>
            <w:tcW w:w="0" w:type="auto"/>
            <w:shd w:val="clear" w:color="auto" w:fill="auto"/>
          </w:tcPr>
          <w:p w:rsidR="00F602A1" w:rsidRPr="00AD6142" w:rsidRDefault="00F602A1" w:rsidP="002C2C00">
            <w:pPr>
              <w:pStyle w:val="TAL"/>
              <w:rPr>
                <w:sz w:val="16"/>
              </w:rPr>
            </w:pPr>
            <w:r w:rsidRPr="00AD6142">
              <w:rPr>
                <w:sz w:val="16"/>
              </w:rPr>
              <w:t>Transmission gap for relative power tolerance in FR2</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R4-2014686</w:t>
            </w:r>
          </w:p>
        </w:tc>
        <w:tc>
          <w:tcPr>
            <w:tcW w:w="0" w:type="auto"/>
            <w:shd w:val="clear" w:color="auto" w:fill="auto"/>
          </w:tcPr>
          <w:p w:rsidR="00F602A1" w:rsidRPr="00AD6142" w:rsidRDefault="00F602A1" w:rsidP="002C2C00">
            <w:pPr>
              <w:pStyle w:val="TAL"/>
              <w:rPr>
                <w:sz w:val="16"/>
              </w:rPr>
            </w:pPr>
            <w:r w:rsidRPr="00AD6142">
              <w:rPr>
                <w:sz w:val="16"/>
              </w:rPr>
              <w:t>Remaining items on transparent Tx diversity</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R4-2014687</w:t>
            </w:r>
          </w:p>
        </w:tc>
        <w:tc>
          <w:tcPr>
            <w:tcW w:w="0" w:type="auto"/>
            <w:shd w:val="clear" w:color="auto" w:fill="auto"/>
          </w:tcPr>
          <w:p w:rsidR="00F602A1" w:rsidRPr="00AD6142" w:rsidRDefault="00F602A1" w:rsidP="002C2C00">
            <w:pPr>
              <w:pStyle w:val="TAL"/>
              <w:rPr>
                <w:sz w:val="16"/>
              </w:rPr>
            </w:pPr>
            <w:r w:rsidRPr="00AD6142">
              <w:rPr>
                <w:sz w:val="16"/>
              </w:rPr>
              <w:t>Testability of FR2 inter-band DL 2CA EIS by non co-located antenna</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R4-2014688</w:t>
            </w:r>
          </w:p>
        </w:tc>
        <w:tc>
          <w:tcPr>
            <w:tcW w:w="0" w:type="auto"/>
            <w:shd w:val="clear" w:color="auto" w:fill="auto"/>
          </w:tcPr>
          <w:p w:rsidR="00F602A1" w:rsidRPr="00AD6142" w:rsidRDefault="00F602A1" w:rsidP="002C2C00">
            <w:pPr>
              <w:pStyle w:val="TAL"/>
              <w:rPr>
                <w:sz w:val="16"/>
              </w:rPr>
            </w:pPr>
            <w:r w:rsidRPr="00AD6142">
              <w:rPr>
                <w:sz w:val="16"/>
              </w:rPr>
              <w:t>Effect of White Box Approach on Simple-Sectored Multi-Probe Anechoic Chamber Design</w:t>
            </w:r>
          </w:p>
        </w:tc>
        <w:tc>
          <w:tcPr>
            <w:tcW w:w="0" w:type="auto"/>
            <w:shd w:val="clear" w:color="auto" w:fill="auto"/>
          </w:tcPr>
          <w:p w:rsidR="00F602A1" w:rsidRPr="00AD6142" w:rsidRDefault="00F602A1" w:rsidP="002C2C00">
            <w:pPr>
              <w:pStyle w:val="TAL"/>
              <w:rPr>
                <w:sz w:val="16"/>
              </w:rPr>
            </w:pPr>
            <w:r w:rsidRPr="00AD6142">
              <w:rPr>
                <w:sz w:val="16"/>
              </w:rPr>
              <w:t>BUPT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R4-2014689</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EN-DC_1-8-42_n28-n77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R4-2014690</w:t>
            </w:r>
          </w:p>
        </w:tc>
        <w:tc>
          <w:tcPr>
            <w:tcW w:w="0" w:type="auto"/>
            <w:shd w:val="clear" w:color="auto" w:fill="auto"/>
          </w:tcPr>
          <w:p w:rsidR="00F602A1" w:rsidRPr="00AD6142" w:rsidRDefault="00F602A1" w:rsidP="002C2C00">
            <w:pPr>
              <w:pStyle w:val="TAL"/>
              <w:rPr>
                <w:sz w:val="16"/>
              </w:rPr>
            </w:pPr>
            <w:r w:rsidRPr="00AD6142">
              <w:rPr>
                <w:sz w:val="16"/>
              </w:rPr>
              <w:t>CR on HST-SFN requirements for TDD</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R4-2014691</w:t>
            </w:r>
          </w:p>
        </w:tc>
        <w:tc>
          <w:tcPr>
            <w:tcW w:w="0" w:type="auto"/>
            <w:shd w:val="clear" w:color="auto" w:fill="auto"/>
          </w:tcPr>
          <w:p w:rsidR="00F602A1" w:rsidRPr="00AD6142" w:rsidRDefault="00F602A1" w:rsidP="002C2C00">
            <w:pPr>
              <w:pStyle w:val="TAL"/>
              <w:rPr>
                <w:sz w:val="16"/>
              </w:rPr>
            </w:pPr>
            <w:r w:rsidRPr="00AD6142">
              <w:rPr>
                <w:sz w:val="16"/>
              </w:rPr>
              <w:t>38.133 CR on CSSFintra for measurement period for intra-frequency measurements in connected mode for Rel-16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R4-2014692</w:t>
            </w:r>
          </w:p>
        </w:tc>
        <w:tc>
          <w:tcPr>
            <w:tcW w:w="0" w:type="auto"/>
            <w:shd w:val="clear" w:color="auto" w:fill="auto"/>
          </w:tcPr>
          <w:p w:rsidR="00F602A1" w:rsidRPr="00AD6142" w:rsidRDefault="00F602A1" w:rsidP="002C2C00">
            <w:pPr>
              <w:pStyle w:val="TAL"/>
              <w:rPr>
                <w:sz w:val="16"/>
              </w:rPr>
            </w:pPr>
            <w:r w:rsidRPr="00AD6142">
              <w:rPr>
                <w:sz w:val="16"/>
              </w:rPr>
              <w:t>Draft CR on NR-NR intra-frequency reselection for FR1 for high speed scenario</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R4-2014693</w:t>
            </w:r>
          </w:p>
        </w:tc>
        <w:tc>
          <w:tcPr>
            <w:tcW w:w="0" w:type="auto"/>
            <w:shd w:val="clear" w:color="auto" w:fill="auto"/>
          </w:tcPr>
          <w:p w:rsidR="00F602A1" w:rsidRPr="00AD6142" w:rsidRDefault="00F602A1" w:rsidP="002C2C00">
            <w:pPr>
              <w:pStyle w:val="TAL"/>
              <w:rPr>
                <w:sz w:val="16"/>
              </w:rPr>
            </w:pPr>
            <w:r w:rsidRPr="00AD6142">
              <w:rPr>
                <w:sz w:val="16"/>
              </w:rPr>
              <w:t>CR on carrier frequency range of PCell/PSCell for the maximum number of RLM-RS resources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R4-2014694</w:t>
            </w:r>
          </w:p>
        </w:tc>
        <w:tc>
          <w:tcPr>
            <w:tcW w:w="0" w:type="auto"/>
            <w:shd w:val="clear" w:color="auto" w:fill="auto"/>
          </w:tcPr>
          <w:p w:rsidR="00F602A1" w:rsidRPr="00AD6142" w:rsidRDefault="00F602A1" w:rsidP="002C2C00">
            <w:pPr>
              <w:pStyle w:val="TAL"/>
              <w:rPr>
                <w:sz w:val="16"/>
              </w:rPr>
            </w:pPr>
            <w:r w:rsidRPr="00AD6142">
              <w:rPr>
                <w:sz w:val="16"/>
              </w:rPr>
              <w:t>CR on carrier frequency range of PCell/PSCell for the maximum number of RLM-RS resources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R4-2014695</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R4-2014696</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R4-2014697</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R4-2014698</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R4-2014699</w:t>
            </w:r>
          </w:p>
        </w:tc>
        <w:tc>
          <w:tcPr>
            <w:tcW w:w="0" w:type="auto"/>
            <w:shd w:val="clear" w:color="auto" w:fill="auto"/>
          </w:tcPr>
          <w:p w:rsidR="00F602A1" w:rsidRPr="00AD6142" w:rsidRDefault="00F602A1" w:rsidP="002C2C00">
            <w:pPr>
              <w:pStyle w:val="TAL"/>
              <w:rPr>
                <w:sz w:val="16"/>
              </w:rPr>
            </w:pPr>
            <w:r w:rsidRPr="00AD6142">
              <w:rPr>
                <w:sz w:val="16"/>
              </w:rPr>
              <w:t>Discussion on test cases for CSI-RS based RRM measurement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R4-2014700</w:t>
            </w:r>
          </w:p>
        </w:tc>
        <w:tc>
          <w:tcPr>
            <w:tcW w:w="0" w:type="auto"/>
            <w:shd w:val="clear" w:color="auto" w:fill="auto"/>
          </w:tcPr>
          <w:p w:rsidR="00F602A1" w:rsidRPr="00AD6142" w:rsidRDefault="00F602A1" w:rsidP="002C2C00">
            <w:pPr>
              <w:pStyle w:val="TAL"/>
              <w:rPr>
                <w:sz w:val="16"/>
              </w:rPr>
            </w:pPr>
            <w:r w:rsidRPr="00AD6142">
              <w:rPr>
                <w:sz w:val="16"/>
              </w:rPr>
              <w:t>Discussion on applicability rule for UE demodulation requirements for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R4-2014701</w:t>
            </w:r>
          </w:p>
        </w:tc>
        <w:tc>
          <w:tcPr>
            <w:tcW w:w="0" w:type="auto"/>
            <w:shd w:val="clear" w:color="auto" w:fill="auto"/>
          </w:tcPr>
          <w:p w:rsidR="00F602A1" w:rsidRPr="00AD6142" w:rsidRDefault="00F602A1" w:rsidP="002C2C00">
            <w:pPr>
              <w:pStyle w:val="TAL"/>
              <w:rPr>
                <w:sz w:val="16"/>
              </w:rPr>
            </w:pPr>
            <w:r w:rsidRPr="00AD6142">
              <w:rPr>
                <w:sz w:val="16"/>
              </w:rPr>
              <w:t>Further discussion on DPS for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R4-2014702</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NR HST BS demodulation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R4-2014703</w:t>
            </w:r>
          </w:p>
        </w:tc>
        <w:tc>
          <w:tcPr>
            <w:tcW w:w="0" w:type="auto"/>
            <w:shd w:val="clear" w:color="auto" w:fill="auto"/>
          </w:tcPr>
          <w:p w:rsidR="00F602A1" w:rsidRPr="00AD6142" w:rsidRDefault="00F602A1" w:rsidP="002C2C00">
            <w:pPr>
              <w:pStyle w:val="TAL"/>
              <w:rPr>
                <w:sz w:val="16"/>
              </w:rPr>
            </w:pPr>
            <w:r w:rsidRPr="00AD6142">
              <w:rPr>
                <w:sz w:val="16"/>
              </w:rPr>
              <w:t>Simulation results for CSI-RSRP measurement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R4-2014704</w:t>
            </w:r>
          </w:p>
        </w:tc>
        <w:tc>
          <w:tcPr>
            <w:tcW w:w="0" w:type="auto"/>
            <w:shd w:val="clear" w:color="auto" w:fill="auto"/>
          </w:tcPr>
          <w:p w:rsidR="00F602A1" w:rsidRPr="00AD6142" w:rsidRDefault="00F602A1" w:rsidP="002C2C00">
            <w:pPr>
              <w:pStyle w:val="TAL"/>
              <w:rPr>
                <w:sz w:val="16"/>
              </w:rPr>
            </w:pPr>
            <w:r w:rsidRPr="00AD6142">
              <w:rPr>
                <w:sz w:val="16"/>
              </w:rPr>
              <w:t>Simulation results for DPS transmission scheme</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R4-2014705</w:t>
            </w:r>
          </w:p>
        </w:tc>
        <w:tc>
          <w:tcPr>
            <w:tcW w:w="0" w:type="auto"/>
            <w:shd w:val="clear" w:color="auto" w:fill="auto"/>
          </w:tcPr>
          <w:p w:rsidR="00F602A1" w:rsidRPr="00AD6142" w:rsidRDefault="00F602A1" w:rsidP="002C2C00">
            <w:pPr>
              <w:pStyle w:val="TAL"/>
              <w:rPr>
                <w:sz w:val="16"/>
              </w:rPr>
            </w:pPr>
            <w:r w:rsidRPr="00AD6142">
              <w:rPr>
                <w:sz w:val="16"/>
              </w:rPr>
              <w:t>Work plan for enhancement for NR high speed train scenario in FR1</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R4-2014706</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37.716-11-31: EN-DC_1_n3-n28-n77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R4-2014707</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37.717-11-31: EN-DC_8_n3-n28-n77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R4-2014708</w:t>
            </w:r>
          </w:p>
        </w:tc>
        <w:tc>
          <w:tcPr>
            <w:tcW w:w="0" w:type="auto"/>
            <w:shd w:val="clear" w:color="auto" w:fill="auto"/>
          </w:tcPr>
          <w:p w:rsidR="00F602A1" w:rsidRPr="00AD6142" w:rsidRDefault="00F602A1" w:rsidP="002C2C00">
            <w:pPr>
              <w:pStyle w:val="TAL"/>
              <w:rPr>
                <w:sz w:val="16"/>
              </w:rPr>
            </w:pPr>
            <w:r w:rsidRPr="00AD6142">
              <w:rPr>
                <w:sz w:val="16"/>
              </w:rPr>
              <w:t>Big CR on introduction of completed PC2 for EN-DC with 1 LTE band + 1 NR TDD band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R4-2014709</w:t>
            </w:r>
          </w:p>
        </w:tc>
        <w:tc>
          <w:tcPr>
            <w:tcW w:w="0" w:type="auto"/>
            <w:shd w:val="clear" w:color="auto" w:fill="auto"/>
          </w:tcPr>
          <w:p w:rsidR="00F602A1" w:rsidRPr="00AD6142" w:rsidRDefault="00F602A1" w:rsidP="002C2C00">
            <w:pPr>
              <w:pStyle w:val="TAL"/>
              <w:rPr>
                <w:sz w:val="16"/>
              </w:rPr>
            </w:pPr>
            <w:r w:rsidRPr="00AD6142">
              <w:rPr>
                <w:sz w:val="16"/>
              </w:rPr>
              <w:t>Big CR on introduction of completed PC2 for EN-DC with 1 LTE band + 1 NR TDD band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R4-2014710</w:t>
            </w:r>
          </w:p>
        </w:tc>
        <w:tc>
          <w:tcPr>
            <w:tcW w:w="0" w:type="auto"/>
            <w:shd w:val="clear" w:color="auto" w:fill="auto"/>
          </w:tcPr>
          <w:p w:rsidR="00F602A1" w:rsidRPr="00AD6142" w:rsidRDefault="00F602A1" w:rsidP="002C2C00">
            <w:pPr>
              <w:pStyle w:val="TAL"/>
              <w:rPr>
                <w:sz w:val="16"/>
              </w:rPr>
            </w:pPr>
            <w:r w:rsidRPr="00AD6142">
              <w:rPr>
                <w:sz w:val="16"/>
              </w:rPr>
              <w:t>Effect of White Box Approach on Simple-Sectored Multi-Probe Anechoic Chamber Design</w:t>
            </w:r>
          </w:p>
        </w:tc>
        <w:tc>
          <w:tcPr>
            <w:tcW w:w="0" w:type="auto"/>
            <w:shd w:val="clear" w:color="auto" w:fill="auto"/>
          </w:tcPr>
          <w:p w:rsidR="00F602A1" w:rsidRPr="00AD6142" w:rsidRDefault="00F602A1" w:rsidP="002C2C00">
            <w:pPr>
              <w:pStyle w:val="TAL"/>
              <w:rPr>
                <w:sz w:val="16"/>
              </w:rPr>
            </w:pPr>
            <w:r w:rsidRPr="00AD6142">
              <w:rPr>
                <w:sz w:val="16"/>
              </w:rPr>
              <w:t>BUPT</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R4-2014711</w:t>
            </w:r>
          </w:p>
        </w:tc>
        <w:tc>
          <w:tcPr>
            <w:tcW w:w="0" w:type="auto"/>
            <w:shd w:val="clear" w:color="auto" w:fill="auto"/>
          </w:tcPr>
          <w:p w:rsidR="00F602A1" w:rsidRPr="00AD6142" w:rsidRDefault="00F602A1" w:rsidP="002C2C00">
            <w:pPr>
              <w:pStyle w:val="TAL"/>
              <w:rPr>
                <w:sz w:val="16"/>
              </w:rPr>
            </w:pPr>
            <w:r w:rsidRPr="00AD6142">
              <w:rPr>
                <w:sz w:val="16"/>
              </w:rPr>
              <w:t>PCC SCC prioritization issue solution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R4-2014712</w:t>
            </w:r>
          </w:p>
        </w:tc>
        <w:tc>
          <w:tcPr>
            <w:tcW w:w="0" w:type="auto"/>
            <w:shd w:val="clear" w:color="auto" w:fill="auto"/>
          </w:tcPr>
          <w:p w:rsidR="00F602A1" w:rsidRPr="00AD6142" w:rsidRDefault="00F602A1" w:rsidP="002C2C00">
            <w:pPr>
              <w:pStyle w:val="TAL"/>
              <w:rPr>
                <w:sz w:val="16"/>
              </w:rPr>
            </w:pPr>
            <w:r w:rsidRPr="00AD6142">
              <w:rPr>
                <w:sz w:val="16"/>
              </w:rPr>
              <w:t>Tx diversity changes for Rel-16</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R4-2014713</w:t>
            </w:r>
          </w:p>
        </w:tc>
        <w:tc>
          <w:tcPr>
            <w:tcW w:w="0" w:type="auto"/>
            <w:shd w:val="clear" w:color="auto" w:fill="auto"/>
          </w:tcPr>
          <w:p w:rsidR="00F602A1" w:rsidRPr="00AD6142" w:rsidRDefault="00F602A1" w:rsidP="002C2C00">
            <w:pPr>
              <w:pStyle w:val="TAL"/>
              <w:rPr>
                <w:sz w:val="16"/>
              </w:rPr>
            </w:pPr>
            <w:r w:rsidRPr="00AD6142">
              <w:rPr>
                <w:sz w:val="16"/>
              </w:rPr>
              <w:t>Introduction of Tx diversity in tor 38101-1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R4-2014714</w:t>
            </w:r>
          </w:p>
        </w:tc>
        <w:tc>
          <w:tcPr>
            <w:tcW w:w="0" w:type="auto"/>
            <w:shd w:val="clear" w:color="auto" w:fill="auto"/>
          </w:tcPr>
          <w:p w:rsidR="00F602A1" w:rsidRPr="00AD6142" w:rsidRDefault="00F602A1" w:rsidP="002C2C00">
            <w:pPr>
              <w:pStyle w:val="TAL"/>
              <w:rPr>
                <w:sz w:val="16"/>
              </w:rPr>
            </w:pPr>
            <w:r w:rsidRPr="00AD6142">
              <w:rPr>
                <w:sz w:val="16"/>
              </w:rPr>
              <w:t>DC location future compatible proposal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R4-2014715</w:t>
            </w:r>
          </w:p>
        </w:tc>
        <w:tc>
          <w:tcPr>
            <w:tcW w:w="0" w:type="auto"/>
            <w:shd w:val="clear" w:color="auto" w:fill="auto"/>
          </w:tcPr>
          <w:p w:rsidR="00F602A1" w:rsidRPr="00AD6142" w:rsidRDefault="00F602A1" w:rsidP="002C2C00">
            <w:pPr>
              <w:pStyle w:val="TAL"/>
              <w:rPr>
                <w:sz w:val="16"/>
              </w:rPr>
            </w:pPr>
            <w:r w:rsidRPr="00AD6142">
              <w:rPr>
                <w:sz w:val="16"/>
              </w:rPr>
              <w:t>Inter-band UL CA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R4-2014716</w:t>
            </w:r>
          </w:p>
        </w:tc>
        <w:tc>
          <w:tcPr>
            <w:tcW w:w="0" w:type="auto"/>
            <w:shd w:val="clear" w:color="auto" w:fill="auto"/>
          </w:tcPr>
          <w:p w:rsidR="00F602A1" w:rsidRPr="00AD6142" w:rsidRDefault="00F602A1" w:rsidP="002C2C00">
            <w:pPr>
              <w:pStyle w:val="TAL"/>
              <w:rPr>
                <w:sz w:val="16"/>
              </w:rPr>
            </w:pPr>
            <w:r w:rsidRPr="00AD6142">
              <w:rPr>
                <w:sz w:val="16"/>
              </w:rPr>
              <w:t>UE calibration gap motivation and view to the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R4-2014717</w:t>
            </w:r>
          </w:p>
        </w:tc>
        <w:tc>
          <w:tcPr>
            <w:tcW w:w="0" w:type="auto"/>
            <w:shd w:val="clear" w:color="auto" w:fill="auto"/>
          </w:tcPr>
          <w:p w:rsidR="00F602A1" w:rsidRPr="00AD6142" w:rsidRDefault="00F602A1" w:rsidP="002C2C00">
            <w:pPr>
              <w:pStyle w:val="TAL"/>
              <w:rPr>
                <w:sz w:val="16"/>
              </w:rPr>
            </w:pPr>
            <w:r w:rsidRPr="00AD6142">
              <w:rPr>
                <w:sz w:val="16"/>
              </w:rPr>
              <w:t>Discussion on 2Tx-2tx switching comapred to the 1Tx-2Tx case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R4-2014718</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R4-2014719</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R4-2014720</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R4-2014721</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R4-2014722</w:t>
            </w:r>
          </w:p>
        </w:tc>
        <w:tc>
          <w:tcPr>
            <w:tcW w:w="0" w:type="auto"/>
            <w:shd w:val="clear" w:color="auto" w:fill="auto"/>
          </w:tcPr>
          <w:p w:rsidR="00F602A1" w:rsidRPr="00AD6142" w:rsidRDefault="00F602A1" w:rsidP="002C2C00">
            <w:pPr>
              <w:pStyle w:val="TAL"/>
              <w:rPr>
                <w:sz w:val="16"/>
              </w:rPr>
            </w:pPr>
            <w:r w:rsidRPr="00AD6142">
              <w:rPr>
                <w:sz w:val="16"/>
              </w:rPr>
              <w:t>Discussion on Rel-16 beam correspondence remaining issues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R4-2014723</w:t>
            </w:r>
          </w:p>
        </w:tc>
        <w:tc>
          <w:tcPr>
            <w:tcW w:w="0" w:type="auto"/>
            <w:shd w:val="clear" w:color="auto" w:fill="auto"/>
          </w:tcPr>
          <w:p w:rsidR="00F602A1" w:rsidRPr="00AD6142" w:rsidRDefault="00F602A1" w:rsidP="002C2C00">
            <w:pPr>
              <w:pStyle w:val="TAL"/>
              <w:rPr>
                <w:sz w:val="16"/>
              </w:rPr>
            </w:pPr>
            <w:r w:rsidRPr="00AD6142">
              <w:rPr>
                <w:sz w:val="16"/>
              </w:rPr>
              <w:t>Discussion on FR1 and FR2 MIMO OTA</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R4-2014724</w:t>
            </w:r>
          </w:p>
        </w:tc>
        <w:tc>
          <w:tcPr>
            <w:tcW w:w="0" w:type="auto"/>
            <w:shd w:val="clear" w:color="auto" w:fill="auto"/>
          </w:tcPr>
          <w:p w:rsidR="00F602A1" w:rsidRPr="00AD6142" w:rsidRDefault="00F602A1" w:rsidP="002C2C00">
            <w:pPr>
              <w:pStyle w:val="TAL"/>
              <w:rPr>
                <w:sz w:val="16"/>
              </w:rPr>
            </w:pPr>
            <w:r w:rsidRPr="00AD6142">
              <w:rPr>
                <w:sz w:val="16"/>
              </w:rPr>
              <w:t>Discussion on Rel-17 FR2 inter-band CA</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R4-2014725</w:t>
            </w:r>
          </w:p>
        </w:tc>
        <w:tc>
          <w:tcPr>
            <w:tcW w:w="0" w:type="auto"/>
            <w:shd w:val="clear" w:color="auto" w:fill="auto"/>
          </w:tcPr>
          <w:p w:rsidR="00F602A1" w:rsidRPr="00AD6142" w:rsidRDefault="00F602A1" w:rsidP="002C2C00">
            <w:pPr>
              <w:pStyle w:val="TAL"/>
              <w:rPr>
                <w:sz w:val="16"/>
              </w:rPr>
            </w:pPr>
            <w:r w:rsidRPr="00AD6142">
              <w:rPr>
                <w:sz w:val="16"/>
              </w:rPr>
              <w:t>Discussion on FR2 EIRP measurement enhancement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R4-2014726</w:t>
            </w:r>
          </w:p>
        </w:tc>
        <w:tc>
          <w:tcPr>
            <w:tcW w:w="0" w:type="auto"/>
            <w:shd w:val="clear" w:color="auto" w:fill="auto"/>
          </w:tcPr>
          <w:p w:rsidR="00F602A1" w:rsidRPr="00AD6142" w:rsidRDefault="00F602A1" w:rsidP="002C2C00">
            <w:pPr>
              <w:pStyle w:val="TAL"/>
              <w:rPr>
                <w:sz w:val="16"/>
              </w:rPr>
            </w:pPr>
            <w:r w:rsidRPr="00AD6142">
              <w:rPr>
                <w:sz w:val="16"/>
              </w:rPr>
              <w:t>Discussion on FR2 test time reduction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R4-2014727</w:t>
            </w:r>
          </w:p>
        </w:tc>
        <w:tc>
          <w:tcPr>
            <w:tcW w:w="0" w:type="auto"/>
            <w:shd w:val="clear" w:color="auto" w:fill="auto"/>
          </w:tcPr>
          <w:p w:rsidR="00F602A1" w:rsidRPr="00AD6142" w:rsidRDefault="00F602A1" w:rsidP="002C2C00">
            <w:pPr>
              <w:pStyle w:val="TAL"/>
              <w:rPr>
                <w:sz w:val="16"/>
              </w:rPr>
            </w:pPr>
            <w:r w:rsidRPr="00AD6142">
              <w:rPr>
                <w:sz w:val="16"/>
              </w:rPr>
              <w:t>Demodulation on UE power saving</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R4-2014728</w:t>
            </w:r>
          </w:p>
        </w:tc>
        <w:tc>
          <w:tcPr>
            <w:tcW w:w="0" w:type="auto"/>
            <w:shd w:val="clear" w:color="auto" w:fill="auto"/>
          </w:tcPr>
          <w:p w:rsidR="00F602A1" w:rsidRPr="00AD6142" w:rsidRDefault="00F602A1" w:rsidP="002C2C00">
            <w:pPr>
              <w:pStyle w:val="TAL"/>
              <w:rPr>
                <w:sz w:val="16"/>
              </w:rPr>
            </w:pPr>
            <w:r w:rsidRPr="00AD6142">
              <w:rPr>
                <w:sz w:val="16"/>
              </w:rPr>
              <w:t>Discussion on FR1 CA and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R4-2014729</w:t>
            </w:r>
          </w:p>
        </w:tc>
        <w:tc>
          <w:tcPr>
            <w:tcW w:w="0" w:type="auto"/>
            <w:shd w:val="clear" w:color="auto" w:fill="auto"/>
          </w:tcPr>
          <w:p w:rsidR="00F602A1" w:rsidRPr="00AD6142" w:rsidRDefault="00F602A1" w:rsidP="002C2C00">
            <w:pPr>
              <w:pStyle w:val="TAL"/>
              <w:rPr>
                <w:sz w:val="16"/>
              </w:rPr>
            </w:pPr>
            <w:r w:rsidRPr="00AD6142">
              <w:rPr>
                <w:sz w:val="16"/>
              </w:rPr>
              <w:t>Introduction of NR PDSCH FR1 CA 2Rx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R4-2014730</w:t>
            </w:r>
          </w:p>
        </w:tc>
        <w:tc>
          <w:tcPr>
            <w:tcW w:w="0" w:type="auto"/>
            <w:shd w:val="clear" w:color="auto" w:fill="auto"/>
          </w:tcPr>
          <w:p w:rsidR="00F602A1" w:rsidRPr="00AD6142" w:rsidRDefault="00F602A1" w:rsidP="002C2C00">
            <w:pPr>
              <w:pStyle w:val="TAL"/>
              <w:rPr>
                <w:sz w:val="16"/>
              </w:rPr>
            </w:pPr>
            <w:r w:rsidRPr="00AD6142">
              <w:rPr>
                <w:sz w:val="16"/>
              </w:rPr>
              <w:t>Test applicability rule for NR CA PDSCH normal demodulation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R4-2014731</w:t>
            </w:r>
          </w:p>
        </w:tc>
        <w:tc>
          <w:tcPr>
            <w:tcW w:w="0" w:type="auto"/>
            <w:shd w:val="clear" w:color="auto" w:fill="auto"/>
          </w:tcPr>
          <w:p w:rsidR="00F602A1" w:rsidRPr="00AD6142" w:rsidRDefault="00F602A1" w:rsidP="002C2C00">
            <w:pPr>
              <w:pStyle w:val="TAL"/>
              <w:rPr>
                <w:sz w:val="16"/>
              </w:rPr>
            </w:pPr>
            <w:r w:rsidRPr="00AD6142">
              <w:rPr>
                <w:sz w:val="16"/>
              </w:rPr>
              <w:t>Discussion on test case on inter-frequency measurement without MG</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R4-2014732</w:t>
            </w:r>
          </w:p>
        </w:tc>
        <w:tc>
          <w:tcPr>
            <w:tcW w:w="0" w:type="auto"/>
            <w:shd w:val="clear" w:color="auto" w:fill="auto"/>
          </w:tcPr>
          <w:p w:rsidR="00F602A1" w:rsidRPr="00AD6142" w:rsidRDefault="00F602A1" w:rsidP="002C2C00">
            <w:pPr>
              <w:pStyle w:val="TAL"/>
              <w:rPr>
                <w:sz w:val="16"/>
              </w:rPr>
            </w:pPr>
            <w:r w:rsidRPr="00AD6142">
              <w:rPr>
                <w:sz w:val="16"/>
              </w:rPr>
              <w:t>Draft CR to TS 38.133: SA event triggered reporting tests for FR1 without gap when DRX is not used (A.6.6.2.X)</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R4-2014733</w:t>
            </w:r>
          </w:p>
        </w:tc>
        <w:tc>
          <w:tcPr>
            <w:tcW w:w="0" w:type="auto"/>
            <w:shd w:val="clear" w:color="auto" w:fill="auto"/>
          </w:tcPr>
          <w:p w:rsidR="00F602A1" w:rsidRPr="00AD6142" w:rsidRDefault="00F602A1" w:rsidP="002C2C00">
            <w:pPr>
              <w:pStyle w:val="TAL"/>
              <w:rPr>
                <w:sz w:val="16"/>
              </w:rPr>
            </w:pPr>
            <w:r w:rsidRPr="00AD6142">
              <w:rPr>
                <w:sz w:val="16"/>
              </w:rPr>
              <w:t>Discussion on test case on TX switching between two TDD uplink carriers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R4-2014734</w:t>
            </w:r>
          </w:p>
        </w:tc>
        <w:tc>
          <w:tcPr>
            <w:tcW w:w="0" w:type="auto"/>
            <w:shd w:val="clear" w:color="auto" w:fill="auto"/>
          </w:tcPr>
          <w:p w:rsidR="00F602A1" w:rsidRPr="00AD6142" w:rsidRDefault="00F602A1" w:rsidP="002C2C00">
            <w:pPr>
              <w:pStyle w:val="TAL"/>
              <w:rPr>
                <w:sz w:val="16"/>
              </w:rPr>
            </w:pPr>
            <w:r w:rsidRPr="00AD6142">
              <w:rPr>
                <w:sz w:val="16"/>
              </w:rPr>
              <w:t>Draft CR to TS 38.133: Test case for DL interruptions at UE switching between two uplink carriers in TDD+TDD inter-band CA case</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R4-2014735</w:t>
            </w:r>
          </w:p>
        </w:tc>
        <w:tc>
          <w:tcPr>
            <w:tcW w:w="0" w:type="auto"/>
            <w:shd w:val="clear" w:color="auto" w:fill="auto"/>
          </w:tcPr>
          <w:p w:rsidR="00F602A1" w:rsidRPr="00AD6142" w:rsidRDefault="00F602A1" w:rsidP="002C2C00">
            <w:pPr>
              <w:pStyle w:val="TAL"/>
              <w:rPr>
                <w:sz w:val="16"/>
              </w:rPr>
            </w:pPr>
            <w:r w:rsidRPr="00AD6142">
              <w:rPr>
                <w:sz w:val="16"/>
              </w:rPr>
              <w:t>Draft CR: Introduce NR SUL bands n80 to UL-MIMO configuration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R4-2014736</w:t>
            </w:r>
          </w:p>
        </w:tc>
        <w:tc>
          <w:tcPr>
            <w:tcW w:w="0" w:type="auto"/>
            <w:shd w:val="clear" w:color="auto" w:fill="auto"/>
          </w:tcPr>
          <w:p w:rsidR="00F602A1" w:rsidRPr="00AD6142" w:rsidRDefault="00F602A1" w:rsidP="002C2C00">
            <w:pPr>
              <w:pStyle w:val="TAL"/>
              <w:rPr>
                <w:sz w:val="16"/>
              </w:rPr>
            </w:pPr>
            <w:r w:rsidRPr="00AD6142">
              <w:rPr>
                <w:sz w:val="16"/>
              </w:rPr>
              <w:t>LS on removing restriction on configuring UL MIMO for SUL band</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R4-2014737</w:t>
            </w:r>
          </w:p>
        </w:tc>
        <w:tc>
          <w:tcPr>
            <w:tcW w:w="0" w:type="auto"/>
            <w:shd w:val="clear" w:color="auto" w:fill="auto"/>
          </w:tcPr>
          <w:p w:rsidR="00F602A1" w:rsidRPr="00AD6142" w:rsidRDefault="00F602A1" w:rsidP="002C2C00">
            <w:pPr>
              <w:pStyle w:val="TAL"/>
              <w:rPr>
                <w:sz w:val="16"/>
              </w:rPr>
            </w:pPr>
            <w:r w:rsidRPr="00AD6142">
              <w:rPr>
                <w:sz w:val="16"/>
              </w:rPr>
              <w:t xml:space="preserve">Bandwidth and numerology for NR in 52.6GHz </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R4-2014738</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6425-7125 BS parameter</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R4-2014739</w:t>
            </w:r>
          </w:p>
        </w:tc>
        <w:tc>
          <w:tcPr>
            <w:tcW w:w="0" w:type="auto"/>
            <w:shd w:val="clear" w:color="auto" w:fill="auto"/>
          </w:tcPr>
          <w:p w:rsidR="00F602A1" w:rsidRPr="00AD6142" w:rsidRDefault="00F602A1" w:rsidP="002C2C00">
            <w:pPr>
              <w:pStyle w:val="TAL"/>
              <w:rPr>
                <w:sz w:val="16"/>
              </w:rPr>
            </w:pPr>
            <w:r w:rsidRPr="00AD6142">
              <w:rPr>
                <w:sz w:val="16"/>
              </w:rPr>
              <w:t>UL Tx switching related RF requirements for R17 new scenarios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R4-2014740</w:t>
            </w:r>
          </w:p>
        </w:tc>
        <w:tc>
          <w:tcPr>
            <w:tcW w:w="0" w:type="auto"/>
            <w:shd w:val="clear" w:color="auto" w:fill="auto"/>
          </w:tcPr>
          <w:p w:rsidR="00F602A1" w:rsidRPr="00AD6142" w:rsidRDefault="00F602A1" w:rsidP="002C2C00">
            <w:pPr>
              <w:pStyle w:val="TAL"/>
              <w:rPr>
                <w:sz w:val="16"/>
              </w:rPr>
            </w:pPr>
            <w:r w:rsidRPr="00AD6142">
              <w:rPr>
                <w:sz w:val="16"/>
              </w:rPr>
              <w:t>Views and simulation results for Rel-16 Type II PMI test case</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R4-2014741</w:t>
            </w:r>
          </w:p>
        </w:tc>
        <w:tc>
          <w:tcPr>
            <w:tcW w:w="0" w:type="auto"/>
            <w:shd w:val="clear" w:color="auto" w:fill="auto"/>
          </w:tcPr>
          <w:p w:rsidR="00F602A1" w:rsidRPr="00AD6142" w:rsidRDefault="00F602A1" w:rsidP="002C2C00">
            <w:pPr>
              <w:pStyle w:val="TAL"/>
              <w:rPr>
                <w:sz w:val="16"/>
              </w:rPr>
            </w:pPr>
            <w:r w:rsidRPr="00AD6142">
              <w:rPr>
                <w:sz w:val="16"/>
              </w:rPr>
              <w:t>Views  for Multi-Panel/TRP transmision schemes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R4-2014742</w:t>
            </w:r>
          </w:p>
        </w:tc>
        <w:tc>
          <w:tcPr>
            <w:tcW w:w="0" w:type="auto"/>
            <w:shd w:val="clear" w:color="auto" w:fill="auto"/>
          </w:tcPr>
          <w:p w:rsidR="00F602A1" w:rsidRPr="00AD6142" w:rsidRDefault="00F602A1" w:rsidP="002C2C00">
            <w:pPr>
              <w:pStyle w:val="TAL"/>
              <w:rPr>
                <w:sz w:val="16"/>
              </w:rPr>
            </w:pPr>
            <w:r w:rsidRPr="00AD6142">
              <w:rPr>
                <w:sz w:val="16"/>
              </w:rPr>
              <w:t>Simulation results summary for Rel-16 eMIMO WI</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R4-2014743</w:t>
            </w:r>
          </w:p>
        </w:tc>
        <w:tc>
          <w:tcPr>
            <w:tcW w:w="0" w:type="auto"/>
            <w:shd w:val="clear" w:color="auto" w:fill="auto"/>
          </w:tcPr>
          <w:p w:rsidR="00F602A1" w:rsidRPr="00AD6142" w:rsidRDefault="00F602A1" w:rsidP="002C2C00">
            <w:pPr>
              <w:pStyle w:val="TAL"/>
              <w:rPr>
                <w:sz w:val="16"/>
              </w:rPr>
            </w:pPr>
            <w:r w:rsidRPr="00AD6142">
              <w:rPr>
                <w:sz w:val="16"/>
              </w:rPr>
              <w:t>Simulation results for Single-DCI SDM scheme</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R4-2014744</w:t>
            </w:r>
          </w:p>
        </w:tc>
        <w:tc>
          <w:tcPr>
            <w:tcW w:w="0" w:type="auto"/>
            <w:shd w:val="clear" w:color="auto" w:fill="auto"/>
          </w:tcPr>
          <w:p w:rsidR="00F602A1" w:rsidRPr="00AD6142" w:rsidRDefault="00F602A1" w:rsidP="002C2C00">
            <w:pPr>
              <w:pStyle w:val="TAL"/>
              <w:rPr>
                <w:sz w:val="16"/>
              </w:rPr>
            </w:pPr>
            <w:r w:rsidRPr="00AD6142">
              <w:rPr>
                <w:sz w:val="16"/>
              </w:rPr>
              <w:t>Simulation results for Multi-DCI transmission schemes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R4-2014745</w:t>
            </w:r>
          </w:p>
        </w:tc>
        <w:tc>
          <w:tcPr>
            <w:tcW w:w="0" w:type="auto"/>
            <w:shd w:val="clear" w:color="auto" w:fill="auto"/>
          </w:tcPr>
          <w:p w:rsidR="00F602A1" w:rsidRPr="00AD6142" w:rsidRDefault="00F602A1" w:rsidP="002C2C00">
            <w:pPr>
              <w:pStyle w:val="TAL"/>
              <w:rPr>
                <w:sz w:val="16"/>
              </w:rPr>
            </w:pPr>
            <w:r w:rsidRPr="00AD6142">
              <w:rPr>
                <w:sz w:val="16"/>
              </w:rPr>
              <w:t>Simulation results for Single-DCI URLLC schemes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R4-2014746</w:t>
            </w:r>
          </w:p>
        </w:tc>
        <w:tc>
          <w:tcPr>
            <w:tcW w:w="0" w:type="auto"/>
            <w:shd w:val="clear" w:color="auto" w:fill="auto"/>
          </w:tcPr>
          <w:p w:rsidR="00F602A1" w:rsidRPr="00AD6142" w:rsidRDefault="00F602A1" w:rsidP="002C2C00">
            <w:pPr>
              <w:pStyle w:val="TAL"/>
              <w:rPr>
                <w:sz w:val="16"/>
              </w:rPr>
            </w:pPr>
            <w:r w:rsidRPr="00AD6142">
              <w:rPr>
                <w:sz w:val="16"/>
              </w:rPr>
              <w:t>Views and simulation results for Rel-15 Type II PMI test case</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R4-2014747</w:t>
            </w:r>
          </w:p>
        </w:tc>
        <w:tc>
          <w:tcPr>
            <w:tcW w:w="0" w:type="auto"/>
            <w:shd w:val="clear" w:color="auto" w:fill="auto"/>
          </w:tcPr>
          <w:p w:rsidR="00F602A1" w:rsidRPr="00AD6142" w:rsidRDefault="00F602A1" w:rsidP="002C2C00">
            <w:pPr>
              <w:pStyle w:val="TAL"/>
              <w:rPr>
                <w:sz w:val="16"/>
              </w:rPr>
            </w:pPr>
            <w:r w:rsidRPr="00AD6142">
              <w:rPr>
                <w:sz w:val="16"/>
              </w:rPr>
              <w:t>Draft CR for introduction of Rel-15 Type II PMI test cases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R4-2014748</w:t>
            </w:r>
          </w:p>
        </w:tc>
        <w:tc>
          <w:tcPr>
            <w:tcW w:w="0" w:type="auto"/>
            <w:shd w:val="clear" w:color="auto" w:fill="auto"/>
          </w:tcPr>
          <w:p w:rsidR="00F602A1" w:rsidRPr="00AD6142" w:rsidRDefault="00F602A1" w:rsidP="002C2C00">
            <w:pPr>
              <w:pStyle w:val="TAL"/>
              <w:rPr>
                <w:sz w:val="16"/>
              </w:rPr>
            </w:pPr>
            <w:r w:rsidRPr="00AD6142">
              <w:rPr>
                <w:sz w:val="16"/>
              </w:rPr>
              <w:t>Draft CR for introduction of Rel-15 Type II PMI test cases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R4-2014749</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6425-7125 BS parameter</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R4-2014750</w:t>
            </w:r>
          </w:p>
        </w:tc>
        <w:tc>
          <w:tcPr>
            <w:tcW w:w="0" w:type="auto"/>
            <w:shd w:val="clear" w:color="auto" w:fill="auto"/>
          </w:tcPr>
          <w:p w:rsidR="00F602A1" w:rsidRPr="00AD6142" w:rsidRDefault="00F602A1" w:rsidP="002C2C00">
            <w:pPr>
              <w:pStyle w:val="TAL"/>
              <w:rPr>
                <w:sz w:val="16"/>
              </w:rPr>
            </w:pPr>
            <w:r w:rsidRPr="00AD6142">
              <w:rPr>
                <w:sz w:val="16"/>
              </w:rPr>
              <w:t>On IAB conformance testing</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R4-2014751</w:t>
            </w:r>
          </w:p>
        </w:tc>
        <w:tc>
          <w:tcPr>
            <w:tcW w:w="0" w:type="auto"/>
            <w:shd w:val="clear" w:color="auto" w:fill="auto"/>
          </w:tcPr>
          <w:p w:rsidR="00F602A1" w:rsidRPr="00AD6142" w:rsidRDefault="00F602A1" w:rsidP="002C2C00">
            <w:pPr>
              <w:pStyle w:val="TAL"/>
              <w:rPr>
                <w:sz w:val="16"/>
              </w:rPr>
            </w:pPr>
            <w:r w:rsidRPr="00AD6142">
              <w:rPr>
                <w:sz w:val="16"/>
              </w:rPr>
              <w:t>Draft CR with correction on section  4</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R4-2014752</w:t>
            </w:r>
          </w:p>
        </w:tc>
        <w:tc>
          <w:tcPr>
            <w:tcW w:w="0" w:type="auto"/>
            <w:shd w:val="clear" w:color="auto" w:fill="auto"/>
          </w:tcPr>
          <w:p w:rsidR="00F602A1" w:rsidRPr="00AD6142" w:rsidRDefault="00F602A1" w:rsidP="002C2C00">
            <w:pPr>
              <w:pStyle w:val="TAL"/>
              <w:rPr>
                <w:sz w:val="16"/>
              </w:rPr>
            </w:pPr>
            <w:r w:rsidRPr="00AD6142">
              <w:rPr>
                <w:sz w:val="16"/>
              </w:rPr>
              <w:t>Correction CR on TR38.809</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R4-2014753</w:t>
            </w:r>
          </w:p>
        </w:tc>
        <w:tc>
          <w:tcPr>
            <w:tcW w:w="0" w:type="auto"/>
            <w:shd w:val="clear" w:color="auto" w:fill="auto"/>
          </w:tcPr>
          <w:p w:rsidR="00F602A1" w:rsidRPr="00AD6142" w:rsidRDefault="00F602A1" w:rsidP="002C2C00">
            <w:pPr>
              <w:pStyle w:val="TAL"/>
              <w:rPr>
                <w:sz w:val="16"/>
              </w:rPr>
            </w:pPr>
            <w:r w:rsidRPr="00AD6142">
              <w:rPr>
                <w:sz w:val="16"/>
              </w:rPr>
              <w:t>Revised WID on NR CA/DC with 4DL/2UL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R4-2014754</w:t>
            </w:r>
          </w:p>
        </w:tc>
        <w:tc>
          <w:tcPr>
            <w:tcW w:w="0" w:type="auto"/>
            <w:shd w:val="clear" w:color="auto" w:fill="auto"/>
          </w:tcPr>
          <w:p w:rsidR="00F602A1" w:rsidRPr="00AD6142" w:rsidRDefault="00F602A1" w:rsidP="002C2C00">
            <w:pPr>
              <w:pStyle w:val="TAL"/>
              <w:rPr>
                <w:sz w:val="16"/>
              </w:rPr>
            </w:pPr>
            <w:r w:rsidRPr="00AD6142">
              <w:rPr>
                <w:sz w:val="16"/>
              </w:rPr>
              <w:t>CR on introduction of completed NR CA/DC combs with 4DL/2UL within FR1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R4-2014755</w:t>
            </w:r>
          </w:p>
        </w:tc>
        <w:tc>
          <w:tcPr>
            <w:tcW w:w="0" w:type="auto"/>
            <w:shd w:val="clear" w:color="auto" w:fill="auto"/>
          </w:tcPr>
          <w:p w:rsidR="00F602A1" w:rsidRPr="00AD6142" w:rsidRDefault="00F602A1" w:rsidP="002C2C00">
            <w:pPr>
              <w:pStyle w:val="TAL"/>
              <w:rPr>
                <w:sz w:val="16"/>
              </w:rPr>
            </w:pPr>
            <w:r w:rsidRPr="00AD6142">
              <w:rPr>
                <w:sz w:val="16"/>
              </w:rPr>
              <w:t>CR on introduction of completed NR CA/DC combs with 4DL/2UL including FR2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R4-2014756</w:t>
            </w:r>
          </w:p>
        </w:tc>
        <w:tc>
          <w:tcPr>
            <w:tcW w:w="0" w:type="auto"/>
            <w:shd w:val="clear" w:color="auto" w:fill="auto"/>
          </w:tcPr>
          <w:p w:rsidR="00F602A1" w:rsidRPr="00AD6142" w:rsidRDefault="00F602A1" w:rsidP="002C2C00">
            <w:pPr>
              <w:pStyle w:val="TAL"/>
              <w:rPr>
                <w:sz w:val="16"/>
              </w:rPr>
            </w:pPr>
            <w:r w:rsidRPr="00AD6142">
              <w:rPr>
                <w:sz w:val="16"/>
              </w:rPr>
              <w:t>Discussion on RRM Performance part for Rel-16 NR eMIMO</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R4-2014757</w:t>
            </w:r>
          </w:p>
        </w:tc>
        <w:tc>
          <w:tcPr>
            <w:tcW w:w="0" w:type="auto"/>
            <w:shd w:val="clear" w:color="auto" w:fill="auto"/>
          </w:tcPr>
          <w:p w:rsidR="00F602A1" w:rsidRPr="00AD6142" w:rsidRDefault="00F602A1" w:rsidP="002C2C00">
            <w:pPr>
              <w:pStyle w:val="TAL"/>
              <w:rPr>
                <w:sz w:val="16"/>
              </w:rPr>
            </w:pPr>
            <w:r w:rsidRPr="00AD6142">
              <w:rPr>
                <w:sz w:val="16"/>
              </w:rPr>
              <w:t>DraftCR on L1-SINR measurement test case with CSI-RS CMR and dedicated IMR</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R4-2014758</w:t>
            </w:r>
          </w:p>
        </w:tc>
        <w:tc>
          <w:tcPr>
            <w:tcW w:w="0" w:type="auto"/>
            <w:shd w:val="clear" w:color="auto" w:fill="auto"/>
          </w:tcPr>
          <w:p w:rsidR="00F602A1" w:rsidRPr="00AD6142" w:rsidRDefault="00F602A1" w:rsidP="002C2C00">
            <w:pPr>
              <w:pStyle w:val="TAL"/>
              <w:rPr>
                <w:sz w:val="16"/>
              </w:rPr>
            </w:pPr>
            <w:r w:rsidRPr="00AD6142">
              <w:rPr>
                <w:sz w:val="16"/>
              </w:rPr>
              <w:t>Simulation results summary for L1-SINR measurement accuracy</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R4-2014759</w:t>
            </w:r>
          </w:p>
        </w:tc>
        <w:tc>
          <w:tcPr>
            <w:tcW w:w="0" w:type="auto"/>
            <w:shd w:val="clear" w:color="auto" w:fill="auto"/>
          </w:tcPr>
          <w:p w:rsidR="00F602A1" w:rsidRPr="00AD6142" w:rsidRDefault="00F602A1" w:rsidP="002C2C00">
            <w:pPr>
              <w:pStyle w:val="TAL"/>
              <w:rPr>
                <w:sz w:val="16"/>
              </w:rPr>
            </w:pPr>
            <w:r w:rsidRPr="00AD6142">
              <w:rPr>
                <w:sz w:val="16"/>
              </w:rPr>
              <w:t>Discussion on L1-SINR measurement accuracy requirement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R4-2014760</w:t>
            </w:r>
          </w:p>
        </w:tc>
        <w:tc>
          <w:tcPr>
            <w:tcW w:w="0" w:type="auto"/>
            <w:shd w:val="clear" w:color="auto" w:fill="auto"/>
          </w:tcPr>
          <w:p w:rsidR="00F602A1" w:rsidRPr="00AD6142" w:rsidRDefault="00F602A1" w:rsidP="002C2C00">
            <w:pPr>
              <w:pStyle w:val="TAL"/>
              <w:rPr>
                <w:sz w:val="16"/>
              </w:rPr>
            </w:pPr>
            <w:r w:rsidRPr="00AD6142">
              <w:rPr>
                <w:sz w:val="16"/>
              </w:rPr>
              <w:t>Remaining issues on RRM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R4-2014761</w:t>
            </w:r>
          </w:p>
        </w:tc>
        <w:tc>
          <w:tcPr>
            <w:tcW w:w="0" w:type="auto"/>
            <w:shd w:val="clear" w:color="auto" w:fill="auto"/>
          </w:tcPr>
          <w:p w:rsidR="00F602A1" w:rsidRPr="00AD6142" w:rsidRDefault="00F602A1" w:rsidP="002C2C00">
            <w:pPr>
              <w:pStyle w:val="TAL"/>
              <w:rPr>
                <w:sz w:val="16"/>
              </w:rPr>
            </w:pPr>
            <w:r w:rsidRPr="00AD6142">
              <w:rPr>
                <w:sz w:val="16"/>
              </w:rPr>
              <w:t>CR on active BWP switch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R4-2014762</w:t>
            </w:r>
          </w:p>
        </w:tc>
        <w:tc>
          <w:tcPr>
            <w:tcW w:w="0" w:type="auto"/>
            <w:shd w:val="clear" w:color="auto" w:fill="auto"/>
          </w:tcPr>
          <w:p w:rsidR="00F602A1" w:rsidRPr="00AD6142" w:rsidRDefault="00F602A1" w:rsidP="002C2C00">
            <w:pPr>
              <w:pStyle w:val="TAL"/>
              <w:rPr>
                <w:sz w:val="16"/>
              </w:rPr>
            </w:pPr>
            <w:r w:rsidRPr="00AD6142">
              <w:rPr>
                <w:sz w:val="16"/>
              </w:rPr>
              <w:t>CR on active BWP switch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R4-2014763</w:t>
            </w:r>
          </w:p>
        </w:tc>
        <w:tc>
          <w:tcPr>
            <w:tcW w:w="0" w:type="auto"/>
            <w:shd w:val="clear" w:color="auto" w:fill="auto"/>
          </w:tcPr>
          <w:p w:rsidR="00F602A1" w:rsidRPr="00AD6142" w:rsidRDefault="00F602A1" w:rsidP="002C2C00">
            <w:pPr>
              <w:pStyle w:val="TAL"/>
              <w:rPr>
                <w:sz w:val="16"/>
              </w:rPr>
            </w:pPr>
            <w:r w:rsidRPr="00AD6142">
              <w:rPr>
                <w:sz w:val="16"/>
              </w:rPr>
              <w:t>CR on active TCI state switching delay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R4-2014764</w:t>
            </w:r>
          </w:p>
        </w:tc>
        <w:tc>
          <w:tcPr>
            <w:tcW w:w="0" w:type="auto"/>
            <w:shd w:val="clear" w:color="auto" w:fill="auto"/>
          </w:tcPr>
          <w:p w:rsidR="00F602A1" w:rsidRPr="00AD6142" w:rsidRDefault="00F602A1" w:rsidP="002C2C00">
            <w:pPr>
              <w:pStyle w:val="TAL"/>
              <w:rPr>
                <w:sz w:val="16"/>
              </w:rPr>
            </w:pPr>
            <w:r w:rsidRPr="00AD6142">
              <w:rPr>
                <w:sz w:val="16"/>
              </w:rPr>
              <w:t>CR on active TCI state switching delay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R4-2014765</w:t>
            </w:r>
          </w:p>
        </w:tc>
        <w:tc>
          <w:tcPr>
            <w:tcW w:w="0" w:type="auto"/>
            <w:shd w:val="clear" w:color="auto" w:fill="auto"/>
          </w:tcPr>
          <w:p w:rsidR="00F602A1" w:rsidRPr="00AD6142" w:rsidRDefault="00F602A1" w:rsidP="002C2C00">
            <w:pPr>
              <w:pStyle w:val="TAL"/>
              <w:rPr>
                <w:sz w:val="16"/>
              </w:rPr>
            </w:pPr>
            <w:r w:rsidRPr="00AD6142">
              <w:rPr>
                <w:sz w:val="16"/>
              </w:rPr>
              <w:t>CR on MO merge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R4-2014766</w:t>
            </w:r>
          </w:p>
        </w:tc>
        <w:tc>
          <w:tcPr>
            <w:tcW w:w="0" w:type="auto"/>
            <w:shd w:val="clear" w:color="auto" w:fill="auto"/>
          </w:tcPr>
          <w:p w:rsidR="00F602A1" w:rsidRPr="00AD6142" w:rsidRDefault="00F602A1" w:rsidP="002C2C00">
            <w:pPr>
              <w:pStyle w:val="TAL"/>
              <w:rPr>
                <w:sz w:val="16"/>
              </w:rPr>
            </w:pPr>
            <w:r w:rsidRPr="00AD6142">
              <w:rPr>
                <w:sz w:val="16"/>
              </w:rPr>
              <w:t>CR on MO merge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R4-2014767</w:t>
            </w:r>
          </w:p>
        </w:tc>
        <w:tc>
          <w:tcPr>
            <w:tcW w:w="0" w:type="auto"/>
            <w:shd w:val="clear" w:color="auto" w:fill="auto"/>
          </w:tcPr>
          <w:p w:rsidR="00F602A1" w:rsidRPr="00AD6142" w:rsidRDefault="00F602A1" w:rsidP="002C2C00">
            <w:pPr>
              <w:pStyle w:val="TAL"/>
              <w:rPr>
                <w:sz w:val="16"/>
              </w:rPr>
            </w:pPr>
            <w:r w:rsidRPr="00AD6142">
              <w:rPr>
                <w:sz w:val="16"/>
              </w:rPr>
              <w:t>Remaining issues on NR V2X RRM requirement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R4-2014768</w:t>
            </w:r>
          </w:p>
        </w:tc>
        <w:tc>
          <w:tcPr>
            <w:tcW w:w="0" w:type="auto"/>
            <w:shd w:val="clear" w:color="auto" w:fill="auto"/>
          </w:tcPr>
          <w:p w:rsidR="00F602A1" w:rsidRPr="00AD6142" w:rsidRDefault="00F602A1" w:rsidP="002C2C00">
            <w:pPr>
              <w:pStyle w:val="TAL"/>
              <w:rPr>
                <w:sz w:val="16"/>
              </w:rPr>
            </w:pPr>
            <w:r w:rsidRPr="00AD6142">
              <w:rPr>
                <w:sz w:val="16"/>
              </w:rPr>
              <w:t>Discussion on L1 SL-RSRP measurement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R4-2014769</w:t>
            </w:r>
          </w:p>
        </w:tc>
        <w:tc>
          <w:tcPr>
            <w:tcW w:w="0" w:type="auto"/>
            <w:shd w:val="clear" w:color="auto" w:fill="auto"/>
          </w:tcPr>
          <w:p w:rsidR="00F602A1" w:rsidRPr="00AD6142" w:rsidRDefault="00F602A1" w:rsidP="002C2C00">
            <w:pPr>
              <w:pStyle w:val="TAL"/>
              <w:rPr>
                <w:sz w:val="16"/>
              </w:rPr>
            </w:pPr>
            <w:r w:rsidRPr="00AD6142">
              <w:rPr>
                <w:sz w:val="16"/>
              </w:rPr>
              <w:t>CR on V2X UE Resource Selection Tests for Re-evaluation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R4-2014770</w:t>
            </w:r>
          </w:p>
        </w:tc>
        <w:tc>
          <w:tcPr>
            <w:tcW w:w="0" w:type="auto"/>
            <w:shd w:val="clear" w:color="auto" w:fill="auto"/>
          </w:tcPr>
          <w:p w:rsidR="00F602A1" w:rsidRPr="00AD6142" w:rsidRDefault="00F602A1" w:rsidP="002C2C00">
            <w:pPr>
              <w:pStyle w:val="TAL"/>
              <w:rPr>
                <w:sz w:val="16"/>
              </w:rPr>
            </w:pPr>
            <w:r w:rsidRPr="00AD6142">
              <w:rPr>
                <w:sz w:val="16"/>
              </w:rPr>
              <w:t>CR on V2X UE Congestion Control Measurement Test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R4-2014771</w:t>
            </w:r>
          </w:p>
        </w:tc>
        <w:tc>
          <w:tcPr>
            <w:tcW w:w="0" w:type="auto"/>
            <w:shd w:val="clear" w:color="auto" w:fill="auto"/>
          </w:tcPr>
          <w:p w:rsidR="00F602A1" w:rsidRPr="00AD6142" w:rsidRDefault="00F602A1" w:rsidP="002C2C00">
            <w:pPr>
              <w:pStyle w:val="TAL"/>
              <w:rPr>
                <w:sz w:val="16"/>
              </w:rPr>
            </w:pPr>
            <w:r w:rsidRPr="00AD6142">
              <w:rPr>
                <w:sz w:val="16"/>
              </w:rPr>
              <w:t>Remaining issues on active spatial relation switch</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R4-2014772</w:t>
            </w:r>
          </w:p>
        </w:tc>
        <w:tc>
          <w:tcPr>
            <w:tcW w:w="0" w:type="auto"/>
            <w:shd w:val="clear" w:color="auto" w:fill="auto"/>
          </w:tcPr>
          <w:p w:rsidR="00F602A1" w:rsidRPr="00AD6142" w:rsidRDefault="00F602A1" w:rsidP="002C2C00">
            <w:pPr>
              <w:pStyle w:val="TAL"/>
              <w:rPr>
                <w:sz w:val="16"/>
              </w:rPr>
            </w:pPr>
            <w:r w:rsidRPr="00AD6142">
              <w:rPr>
                <w:sz w:val="16"/>
              </w:rPr>
              <w:t>Remaining Issues on multiple SCell Activation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R4-2014773</w:t>
            </w:r>
          </w:p>
        </w:tc>
        <w:tc>
          <w:tcPr>
            <w:tcW w:w="0" w:type="auto"/>
            <w:shd w:val="clear" w:color="auto" w:fill="auto"/>
          </w:tcPr>
          <w:p w:rsidR="00F602A1" w:rsidRPr="00AD6142" w:rsidRDefault="00F602A1" w:rsidP="002C2C00">
            <w:pPr>
              <w:pStyle w:val="TAL"/>
              <w:rPr>
                <w:sz w:val="16"/>
              </w:rPr>
            </w:pPr>
            <w:r w:rsidRPr="00AD6142">
              <w:rPr>
                <w:sz w:val="16"/>
              </w:rPr>
              <w:t>Remaining issues on multiple BWP switch</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R4-2014774</w:t>
            </w:r>
          </w:p>
        </w:tc>
        <w:tc>
          <w:tcPr>
            <w:tcW w:w="0" w:type="auto"/>
            <w:shd w:val="clear" w:color="auto" w:fill="auto"/>
          </w:tcPr>
          <w:p w:rsidR="00F602A1" w:rsidRPr="00AD6142" w:rsidRDefault="00F602A1" w:rsidP="002C2C00">
            <w:pPr>
              <w:pStyle w:val="TAL"/>
              <w:rPr>
                <w:sz w:val="16"/>
              </w:rPr>
            </w:pPr>
            <w:r w:rsidRPr="00AD6142">
              <w:rPr>
                <w:sz w:val="16"/>
              </w:rPr>
              <w:t>CR on multiple BWP switch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R4-2014775</w:t>
            </w:r>
          </w:p>
        </w:tc>
        <w:tc>
          <w:tcPr>
            <w:tcW w:w="0" w:type="auto"/>
            <w:shd w:val="clear" w:color="auto" w:fill="auto"/>
          </w:tcPr>
          <w:p w:rsidR="00F602A1" w:rsidRPr="00AD6142" w:rsidRDefault="00F602A1" w:rsidP="002C2C00">
            <w:pPr>
              <w:pStyle w:val="TAL"/>
              <w:rPr>
                <w:sz w:val="16"/>
              </w:rPr>
            </w:pPr>
            <w:r w:rsidRPr="00AD6142">
              <w:rPr>
                <w:sz w:val="16"/>
              </w:rPr>
              <w:t>DraftCR on spatial relation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R4-2014776</w:t>
            </w:r>
          </w:p>
        </w:tc>
        <w:tc>
          <w:tcPr>
            <w:tcW w:w="0" w:type="auto"/>
            <w:shd w:val="clear" w:color="auto" w:fill="auto"/>
          </w:tcPr>
          <w:p w:rsidR="00F602A1" w:rsidRPr="00AD6142" w:rsidRDefault="00F602A1" w:rsidP="002C2C00">
            <w:pPr>
              <w:pStyle w:val="TAL"/>
              <w:rPr>
                <w:sz w:val="16"/>
              </w:rPr>
            </w:pPr>
            <w:r w:rsidRPr="00AD6142">
              <w:rPr>
                <w:sz w:val="16"/>
              </w:rPr>
              <w:t>DraftCR on SA CGI identification of E-UTRA neighbor cell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R4-2014777</w:t>
            </w:r>
          </w:p>
        </w:tc>
        <w:tc>
          <w:tcPr>
            <w:tcW w:w="0" w:type="auto"/>
            <w:shd w:val="clear" w:color="auto" w:fill="auto"/>
          </w:tcPr>
          <w:p w:rsidR="00F602A1" w:rsidRPr="00AD6142" w:rsidRDefault="00F602A1" w:rsidP="002C2C00">
            <w:pPr>
              <w:pStyle w:val="TAL"/>
              <w:rPr>
                <w:sz w:val="16"/>
              </w:rPr>
            </w:pPr>
            <w:r w:rsidRPr="00AD6142">
              <w:rPr>
                <w:sz w:val="16"/>
              </w:rPr>
              <w:t>DraftCR on multiple SCell activation with FR1+FR2 unknown cells in NR-DC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R4-2014778</w:t>
            </w:r>
          </w:p>
        </w:tc>
        <w:tc>
          <w:tcPr>
            <w:tcW w:w="0" w:type="auto"/>
            <w:shd w:val="clear" w:color="auto" w:fill="auto"/>
          </w:tcPr>
          <w:p w:rsidR="00F602A1" w:rsidRPr="00AD6142" w:rsidRDefault="00F602A1" w:rsidP="002C2C00">
            <w:pPr>
              <w:pStyle w:val="TAL"/>
              <w:rPr>
                <w:sz w:val="16"/>
              </w:rPr>
            </w:pPr>
            <w:r w:rsidRPr="00AD6142">
              <w:rPr>
                <w:sz w:val="16"/>
              </w:rPr>
              <w:t>Discussion on multiple BWP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R4-2014779</w:t>
            </w:r>
          </w:p>
        </w:tc>
        <w:tc>
          <w:tcPr>
            <w:tcW w:w="0" w:type="auto"/>
            <w:shd w:val="clear" w:color="auto" w:fill="auto"/>
          </w:tcPr>
          <w:p w:rsidR="00F602A1" w:rsidRPr="00AD6142" w:rsidRDefault="00F602A1" w:rsidP="002C2C00">
            <w:pPr>
              <w:pStyle w:val="TAL"/>
              <w:rPr>
                <w:sz w:val="16"/>
              </w:rPr>
            </w:pPr>
            <w:r w:rsidRPr="00AD6142">
              <w:rPr>
                <w:sz w:val="16"/>
              </w:rPr>
              <w:t>Discussion on V2X Demod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R4-2014780</w:t>
            </w:r>
          </w:p>
        </w:tc>
        <w:tc>
          <w:tcPr>
            <w:tcW w:w="0" w:type="auto"/>
            <w:shd w:val="clear" w:color="auto" w:fill="auto"/>
          </w:tcPr>
          <w:p w:rsidR="00F602A1" w:rsidRPr="00AD6142" w:rsidRDefault="00F602A1" w:rsidP="002C2C00">
            <w:pPr>
              <w:pStyle w:val="TAL"/>
              <w:rPr>
                <w:sz w:val="16"/>
              </w:rPr>
            </w:pPr>
            <w:r w:rsidRPr="00AD6142">
              <w:rPr>
                <w:sz w:val="16"/>
              </w:rPr>
              <w:t>CR on NR V2X PSFCH demodulation requirements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R4-2014781</w:t>
            </w:r>
          </w:p>
        </w:tc>
        <w:tc>
          <w:tcPr>
            <w:tcW w:w="0" w:type="auto"/>
            <w:shd w:val="clear" w:color="auto" w:fill="auto"/>
          </w:tcPr>
          <w:p w:rsidR="00F602A1" w:rsidRPr="00AD6142" w:rsidRDefault="00F602A1" w:rsidP="002C2C00">
            <w:pPr>
              <w:pStyle w:val="TAL"/>
              <w:rPr>
                <w:sz w:val="16"/>
              </w:rPr>
            </w:pPr>
            <w:r w:rsidRPr="00AD6142">
              <w:rPr>
                <w:sz w:val="16"/>
              </w:rPr>
              <w:t>Revised WID on Dual Connectivity (DC) of 5 bands LTE inter-band CA (5DL/1UL) and 1 NR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R4-2014782</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for Dual Connectivity (DC) of 5 bands LTE inter-band CA (5DL/1UL) and 1 NR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R4-2014783</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for Dual Connectivity (DC) of x bands (x=2,3,4) LTE inter-band CA (xDL/1UL) and 1 NR FR1 band (1DL/1UL) and 1 NR FR2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R4-2014784</w:t>
            </w:r>
          </w:p>
        </w:tc>
        <w:tc>
          <w:tcPr>
            <w:tcW w:w="0" w:type="auto"/>
            <w:shd w:val="clear" w:color="auto" w:fill="auto"/>
          </w:tcPr>
          <w:p w:rsidR="00F602A1" w:rsidRPr="00AD6142" w:rsidRDefault="00F602A1" w:rsidP="002C2C00">
            <w:pPr>
              <w:pStyle w:val="TAL"/>
              <w:rPr>
                <w:sz w:val="16"/>
              </w:rPr>
            </w:pPr>
            <w:r w:rsidRPr="00AD6142">
              <w:rPr>
                <w:sz w:val="16"/>
              </w:rPr>
              <w:t>Revised WID on Dual Connectivity (DC) of x bands (x=2,3,4) LTE inter-band CA (xDL/1UL) and 1 NR FR1 band (1DL/1UL) and 1 NR FR2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R4-2014785</w:t>
            </w:r>
          </w:p>
        </w:tc>
        <w:tc>
          <w:tcPr>
            <w:tcW w:w="0" w:type="auto"/>
            <w:shd w:val="clear" w:color="auto" w:fill="auto"/>
          </w:tcPr>
          <w:p w:rsidR="00F602A1" w:rsidRPr="00AD6142" w:rsidRDefault="00F602A1" w:rsidP="002C2C00">
            <w:pPr>
              <w:pStyle w:val="TAL"/>
              <w:rPr>
                <w:sz w:val="16"/>
              </w:rPr>
            </w:pPr>
            <w:r w:rsidRPr="00AD6142">
              <w:rPr>
                <w:sz w:val="16"/>
              </w:rPr>
              <w:t>Views on NTN bands and coexistence study</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R4-2014786</w:t>
            </w:r>
          </w:p>
        </w:tc>
        <w:tc>
          <w:tcPr>
            <w:tcW w:w="0" w:type="auto"/>
            <w:shd w:val="clear" w:color="auto" w:fill="auto"/>
          </w:tcPr>
          <w:p w:rsidR="00F602A1" w:rsidRPr="00AD6142" w:rsidRDefault="00F602A1" w:rsidP="002C2C00">
            <w:pPr>
              <w:pStyle w:val="TAL"/>
              <w:rPr>
                <w:sz w:val="16"/>
              </w:rPr>
            </w:pPr>
            <w:r w:rsidRPr="00AD6142">
              <w:rPr>
                <w:sz w:val="16"/>
              </w:rPr>
              <w:t>TR 37.717-11-11 v0.2.0 Rel-17 Dual Connectivity (DC) of 1 LTE band (1DL/1UL) and 1 NR band (1DL/1UL)</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R4-2014787</w:t>
            </w:r>
          </w:p>
        </w:tc>
        <w:tc>
          <w:tcPr>
            <w:tcW w:w="0" w:type="auto"/>
            <w:shd w:val="clear" w:color="auto" w:fill="auto"/>
          </w:tcPr>
          <w:p w:rsidR="00F602A1" w:rsidRPr="00AD6142" w:rsidRDefault="00F602A1" w:rsidP="002C2C00">
            <w:pPr>
              <w:pStyle w:val="TAL"/>
              <w:rPr>
                <w:sz w:val="16"/>
              </w:rPr>
            </w:pPr>
            <w:r w:rsidRPr="00AD6142">
              <w:rPr>
                <w:sz w:val="16"/>
              </w:rPr>
              <w:t>Revised WID for Rel-17 Dual Connectivity (DC) of 1 LTE band (1DL/1UL) and 1 NR band (1DL/1UL)</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R4-2014788</w:t>
            </w:r>
          </w:p>
        </w:tc>
        <w:tc>
          <w:tcPr>
            <w:tcW w:w="0" w:type="auto"/>
            <w:shd w:val="clear" w:color="auto" w:fill="auto"/>
          </w:tcPr>
          <w:p w:rsidR="00F602A1" w:rsidRPr="00AD6142" w:rsidRDefault="00F602A1" w:rsidP="002C2C00">
            <w:pPr>
              <w:pStyle w:val="TAL"/>
              <w:rPr>
                <w:sz w:val="16"/>
              </w:rPr>
            </w:pPr>
            <w:r w:rsidRPr="00AD6142">
              <w:rPr>
                <w:sz w:val="16"/>
              </w:rPr>
              <w:t>Big CR for Rel-17 Dual Connectivity (DC) of 1 LTE band (1DL/1UL) and 1 NR band (1DL/1UL)</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R4-2014789</w:t>
            </w:r>
          </w:p>
        </w:tc>
        <w:tc>
          <w:tcPr>
            <w:tcW w:w="0" w:type="auto"/>
            <w:shd w:val="clear" w:color="auto" w:fill="auto"/>
          </w:tcPr>
          <w:p w:rsidR="00F602A1" w:rsidRPr="00AD6142" w:rsidRDefault="00F602A1" w:rsidP="002C2C00">
            <w:pPr>
              <w:pStyle w:val="TAL"/>
              <w:rPr>
                <w:sz w:val="16"/>
              </w:rPr>
            </w:pPr>
            <w:r w:rsidRPr="00AD6142">
              <w:rPr>
                <w:sz w:val="16"/>
              </w:rPr>
              <w:t xml:space="preserve">CR to TS 38.133 TC for E-UTRAN </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R4-2014790</w:t>
            </w:r>
          </w:p>
        </w:tc>
        <w:tc>
          <w:tcPr>
            <w:tcW w:w="0" w:type="auto"/>
            <w:shd w:val="clear" w:color="auto" w:fill="auto"/>
          </w:tcPr>
          <w:p w:rsidR="00F602A1" w:rsidRPr="00AD6142" w:rsidRDefault="00F602A1" w:rsidP="002C2C00">
            <w:pPr>
              <w:pStyle w:val="TAL"/>
              <w:rPr>
                <w:sz w:val="16"/>
              </w:rPr>
            </w:pPr>
            <w:r w:rsidRPr="00AD6142">
              <w:rPr>
                <w:sz w:val="16"/>
              </w:rPr>
              <w:t>Discussion on accuracy requirements for CSI-RS L3 measurements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R4-2014791</w:t>
            </w:r>
          </w:p>
        </w:tc>
        <w:tc>
          <w:tcPr>
            <w:tcW w:w="0" w:type="auto"/>
            <w:shd w:val="clear" w:color="auto" w:fill="auto"/>
          </w:tcPr>
          <w:p w:rsidR="00F602A1" w:rsidRPr="00AD6142" w:rsidRDefault="00F602A1" w:rsidP="002C2C00">
            <w:pPr>
              <w:pStyle w:val="TAL"/>
              <w:rPr>
                <w:sz w:val="16"/>
              </w:rPr>
            </w:pPr>
            <w:r w:rsidRPr="00AD6142">
              <w:rPr>
                <w:sz w:val="16"/>
              </w:rPr>
              <w:t>CR to TS 38.133 on CSI-RSRP measurement accuracy(section 10.1)</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R4-2014792</w:t>
            </w:r>
          </w:p>
        </w:tc>
        <w:tc>
          <w:tcPr>
            <w:tcW w:w="0" w:type="auto"/>
            <w:shd w:val="clear" w:color="auto" w:fill="auto"/>
          </w:tcPr>
          <w:p w:rsidR="00F602A1" w:rsidRPr="00AD6142" w:rsidRDefault="00F602A1" w:rsidP="002C2C00">
            <w:pPr>
              <w:pStyle w:val="TAL"/>
              <w:rPr>
                <w:sz w:val="16"/>
              </w:rPr>
            </w:pPr>
            <w:r w:rsidRPr="00AD6142">
              <w:rPr>
                <w:sz w:val="16"/>
              </w:rPr>
              <w:t>CR to TS 38.133 on CSI-RSRQ measurement accuracy(section 10.1)</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R4-2014793</w:t>
            </w:r>
          </w:p>
        </w:tc>
        <w:tc>
          <w:tcPr>
            <w:tcW w:w="0" w:type="auto"/>
            <w:shd w:val="clear" w:color="auto" w:fill="auto"/>
          </w:tcPr>
          <w:p w:rsidR="00F602A1" w:rsidRPr="00AD6142" w:rsidRDefault="00F602A1" w:rsidP="002C2C00">
            <w:pPr>
              <w:pStyle w:val="TAL"/>
              <w:rPr>
                <w:sz w:val="16"/>
              </w:rPr>
            </w:pPr>
            <w:r w:rsidRPr="00AD6142">
              <w:rPr>
                <w:sz w:val="16"/>
              </w:rPr>
              <w:t>CR to TS 38.133: EN-DC event triggered reporting tests for NR neighbour cell in FR2 (PScell in FR1) for CSI-RS L3 inter-frequency measurements(A.5.6.x)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R4-2014794</w:t>
            </w:r>
          </w:p>
        </w:tc>
        <w:tc>
          <w:tcPr>
            <w:tcW w:w="0" w:type="auto"/>
            <w:shd w:val="clear" w:color="auto" w:fill="auto"/>
          </w:tcPr>
          <w:p w:rsidR="00F602A1" w:rsidRPr="00AD6142" w:rsidRDefault="00F602A1" w:rsidP="002C2C00">
            <w:pPr>
              <w:pStyle w:val="TAL"/>
              <w:rPr>
                <w:sz w:val="16"/>
              </w:rPr>
            </w:pPr>
            <w:r w:rsidRPr="00AD6142">
              <w:rPr>
                <w:sz w:val="16"/>
              </w:rPr>
              <w:t>CR to TS 38.133: TC for EN-DC CSI-RSRQ measurement accuracy for all NR cells in FR1(A.4.7.x)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R4-2014795</w:t>
            </w:r>
          </w:p>
        </w:tc>
        <w:tc>
          <w:tcPr>
            <w:tcW w:w="0" w:type="auto"/>
            <w:shd w:val="clear" w:color="auto" w:fill="auto"/>
          </w:tcPr>
          <w:p w:rsidR="00F602A1" w:rsidRPr="00AD6142" w:rsidRDefault="00F602A1" w:rsidP="002C2C00">
            <w:pPr>
              <w:pStyle w:val="TAL"/>
              <w:rPr>
                <w:sz w:val="16"/>
              </w:rPr>
            </w:pPr>
            <w:r w:rsidRPr="00AD6142">
              <w:rPr>
                <w:sz w:val="16"/>
              </w:rPr>
              <w:t>CR to TS 38.133: TC for EN-DC CSI-RSRQ measurement accuracy for all NR cells in FR2(A.5.7.x)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R4-2014796</w:t>
            </w:r>
          </w:p>
        </w:tc>
        <w:tc>
          <w:tcPr>
            <w:tcW w:w="0" w:type="auto"/>
            <w:shd w:val="clear" w:color="auto" w:fill="auto"/>
          </w:tcPr>
          <w:p w:rsidR="00F602A1" w:rsidRPr="00AD6142" w:rsidRDefault="00F602A1" w:rsidP="002C2C00">
            <w:pPr>
              <w:pStyle w:val="TAL"/>
              <w:rPr>
                <w:sz w:val="16"/>
              </w:rPr>
            </w:pPr>
            <w:r w:rsidRPr="00AD6142">
              <w:rPr>
                <w:sz w:val="16"/>
              </w:rPr>
              <w:t>CR on interruptions at E-UTRA SRS carrier based switching in TS38.133</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R4-2014797</w:t>
            </w:r>
          </w:p>
        </w:tc>
        <w:tc>
          <w:tcPr>
            <w:tcW w:w="0" w:type="auto"/>
            <w:shd w:val="clear" w:color="auto" w:fill="auto"/>
          </w:tcPr>
          <w:p w:rsidR="00F602A1" w:rsidRPr="00AD6142" w:rsidRDefault="00F602A1" w:rsidP="002C2C00">
            <w:pPr>
              <w:pStyle w:val="TAL"/>
              <w:rPr>
                <w:sz w:val="16"/>
              </w:rPr>
            </w:pPr>
            <w:r w:rsidRPr="00AD6142">
              <w:rPr>
                <w:sz w:val="16"/>
              </w:rPr>
              <w:t>Discussion on RLM BFD measurement relaxation</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R4-2014798</w:t>
            </w:r>
          </w:p>
        </w:tc>
        <w:tc>
          <w:tcPr>
            <w:tcW w:w="0" w:type="auto"/>
            <w:shd w:val="clear" w:color="auto" w:fill="auto"/>
          </w:tcPr>
          <w:p w:rsidR="00F602A1" w:rsidRPr="00AD6142" w:rsidRDefault="00F602A1" w:rsidP="002C2C00">
            <w:pPr>
              <w:pStyle w:val="TAL"/>
              <w:rPr>
                <w:sz w:val="16"/>
              </w:rPr>
            </w:pPr>
            <w:r w:rsidRPr="00AD6142">
              <w:rPr>
                <w:sz w:val="16"/>
              </w:rPr>
              <w:t>CR to TS 38.133 on measurement period requirements for PRS RSTD, PRS-RSRP and UE Rx-Tx(section 9.9)</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R4-2014799</w:t>
            </w:r>
          </w:p>
        </w:tc>
        <w:tc>
          <w:tcPr>
            <w:tcW w:w="0" w:type="auto"/>
            <w:shd w:val="clear" w:color="auto" w:fill="auto"/>
          </w:tcPr>
          <w:p w:rsidR="00F602A1" w:rsidRPr="00AD6142" w:rsidRDefault="00F602A1" w:rsidP="002C2C00">
            <w:pPr>
              <w:pStyle w:val="TAL"/>
              <w:rPr>
                <w:sz w:val="16"/>
              </w:rPr>
            </w:pPr>
            <w:r w:rsidRPr="00AD6142">
              <w:rPr>
                <w:sz w:val="16"/>
              </w:rPr>
              <w:t>Further discussion on maintenance for RSTD measurement requirement</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R4-2014800</w:t>
            </w:r>
          </w:p>
        </w:tc>
        <w:tc>
          <w:tcPr>
            <w:tcW w:w="0" w:type="auto"/>
            <w:shd w:val="clear" w:color="auto" w:fill="auto"/>
          </w:tcPr>
          <w:p w:rsidR="00F602A1" w:rsidRPr="00AD6142" w:rsidRDefault="00F602A1" w:rsidP="002C2C00">
            <w:pPr>
              <w:pStyle w:val="TAL"/>
              <w:rPr>
                <w:sz w:val="16"/>
              </w:rPr>
            </w:pPr>
            <w:r w:rsidRPr="00AD6142">
              <w:rPr>
                <w:sz w:val="16"/>
              </w:rPr>
              <w:t>Revised WID on Band combinations for SA NR Supplementary uplink (SUL), NSA NR SUL, NSA NR SUL with UL sharing from the UE perspective (ULSUP)</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R4-2014801</w:t>
            </w:r>
          </w:p>
        </w:tc>
        <w:tc>
          <w:tcPr>
            <w:tcW w:w="0" w:type="auto"/>
            <w:shd w:val="clear" w:color="auto" w:fill="auto"/>
          </w:tcPr>
          <w:p w:rsidR="00F602A1" w:rsidRPr="00AD6142" w:rsidRDefault="00F602A1" w:rsidP="002C2C00">
            <w:pPr>
              <w:pStyle w:val="TAL"/>
              <w:rPr>
                <w:sz w:val="16"/>
              </w:rPr>
            </w:pPr>
            <w:r w:rsidRPr="00AD6142">
              <w:rPr>
                <w:sz w:val="16"/>
              </w:rPr>
              <w:t>TR 37.717-00-00 v0.2.0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R4-2014802</w:t>
            </w:r>
          </w:p>
        </w:tc>
        <w:tc>
          <w:tcPr>
            <w:tcW w:w="0" w:type="auto"/>
            <w:shd w:val="clear" w:color="auto" w:fill="auto"/>
          </w:tcPr>
          <w:p w:rsidR="00F602A1" w:rsidRPr="00AD6142" w:rsidRDefault="00F602A1" w:rsidP="002C2C00">
            <w:pPr>
              <w:pStyle w:val="TAL"/>
              <w:rPr>
                <w:sz w:val="16"/>
              </w:rPr>
            </w:pPr>
            <w:r w:rsidRPr="00AD6142">
              <w:rPr>
                <w:sz w:val="16"/>
              </w:rPr>
              <w:t>CR on Introduction of completed SUL band combinations into TS 38.101-1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R4-2014803</w:t>
            </w:r>
          </w:p>
        </w:tc>
        <w:tc>
          <w:tcPr>
            <w:tcW w:w="0" w:type="auto"/>
            <w:shd w:val="clear" w:color="auto" w:fill="auto"/>
          </w:tcPr>
          <w:p w:rsidR="00F602A1" w:rsidRPr="00AD6142" w:rsidRDefault="00F602A1" w:rsidP="002C2C00">
            <w:pPr>
              <w:pStyle w:val="TAL"/>
              <w:rPr>
                <w:sz w:val="16"/>
              </w:rPr>
            </w:pPr>
            <w:r w:rsidRPr="00AD6142">
              <w:rPr>
                <w:sz w:val="16"/>
              </w:rPr>
              <w:t>CR on Introduction of completed SUL band combinations into TS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R4-2014804</w:t>
            </w:r>
          </w:p>
        </w:tc>
        <w:tc>
          <w:tcPr>
            <w:tcW w:w="0" w:type="auto"/>
            <w:shd w:val="clear" w:color="auto" w:fill="auto"/>
          </w:tcPr>
          <w:p w:rsidR="00F602A1" w:rsidRPr="00AD6142" w:rsidRDefault="00F602A1" w:rsidP="002C2C00">
            <w:pPr>
              <w:pStyle w:val="TAL"/>
              <w:rPr>
                <w:sz w:val="16"/>
              </w:rPr>
            </w:pPr>
            <w:r w:rsidRPr="00AD6142">
              <w:rPr>
                <w:sz w:val="16"/>
              </w:rPr>
              <w:t>Revised WID on NR inter-band CA for 5 bands DL with x bands UL (x=1, 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R4-2014805</w:t>
            </w:r>
          </w:p>
        </w:tc>
        <w:tc>
          <w:tcPr>
            <w:tcW w:w="0" w:type="auto"/>
            <w:shd w:val="clear" w:color="auto" w:fill="auto"/>
          </w:tcPr>
          <w:p w:rsidR="00F602A1" w:rsidRPr="00AD6142" w:rsidRDefault="00F602A1" w:rsidP="002C2C00">
            <w:pPr>
              <w:pStyle w:val="TAL"/>
              <w:rPr>
                <w:sz w:val="16"/>
              </w:rPr>
            </w:pPr>
            <w:r w:rsidRPr="00AD6142">
              <w:rPr>
                <w:sz w:val="16"/>
              </w:rPr>
              <w:t>TR 38.717-05-01 v0.2.0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R4-2014806</w:t>
            </w:r>
          </w:p>
        </w:tc>
        <w:tc>
          <w:tcPr>
            <w:tcW w:w="0" w:type="auto"/>
            <w:shd w:val="clear" w:color="auto" w:fill="auto"/>
          </w:tcPr>
          <w:p w:rsidR="00F602A1" w:rsidRPr="00AD6142" w:rsidRDefault="00F602A1" w:rsidP="002C2C00">
            <w:pPr>
              <w:pStyle w:val="TAL"/>
              <w:rPr>
                <w:sz w:val="16"/>
              </w:rPr>
            </w:pPr>
            <w:r w:rsidRPr="00AD6142">
              <w:rPr>
                <w:sz w:val="16"/>
              </w:rPr>
              <w:t>CR on Introduction of completed 5 bands inter-band CA into TS 38.101-1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R4-2014807</w:t>
            </w:r>
          </w:p>
        </w:tc>
        <w:tc>
          <w:tcPr>
            <w:tcW w:w="0" w:type="auto"/>
            <w:shd w:val="clear" w:color="auto" w:fill="auto"/>
          </w:tcPr>
          <w:p w:rsidR="00F602A1" w:rsidRPr="00AD6142" w:rsidRDefault="00F602A1" w:rsidP="002C2C00">
            <w:pPr>
              <w:pStyle w:val="TAL"/>
              <w:rPr>
                <w:sz w:val="16"/>
              </w:rPr>
            </w:pPr>
            <w:r w:rsidRPr="00AD6142">
              <w:rPr>
                <w:sz w:val="16"/>
              </w:rPr>
              <w:t>TP for TR 37.717-31-11: DC_1A-3A-18A_n28A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R4-2014808</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EN-DC_1-3-18_n28-n77</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R4-2014809</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EN-DC_1-3-18_n28-n78</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R4-2014810</w:t>
            </w:r>
          </w:p>
        </w:tc>
        <w:tc>
          <w:tcPr>
            <w:tcW w:w="0" w:type="auto"/>
            <w:shd w:val="clear" w:color="auto" w:fill="auto"/>
          </w:tcPr>
          <w:p w:rsidR="00F602A1" w:rsidRPr="00AD6142" w:rsidRDefault="00F602A1" w:rsidP="002C2C00">
            <w:pPr>
              <w:pStyle w:val="TAL"/>
              <w:rPr>
                <w:sz w:val="16"/>
              </w:rPr>
            </w:pPr>
            <w:r w:rsidRPr="00AD6142">
              <w:rPr>
                <w:sz w:val="16"/>
              </w:rPr>
              <w:t>TP to TR 37.717-11-11: DC_18A_n41A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R4-2014811</w:t>
            </w:r>
          </w:p>
        </w:tc>
        <w:tc>
          <w:tcPr>
            <w:tcW w:w="0" w:type="auto"/>
            <w:shd w:val="clear" w:color="auto" w:fill="auto"/>
          </w:tcPr>
          <w:p w:rsidR="00F602A1" w:rsidRPr="00AD6142" w:rsidRDefault="00F602A1" w:rsidP="002C2C00">
            <w:pPr>
              <w:pStyle w:val="TAL"/>
              <w:rPr>
                <w:sz w:val="16"/>
              </w:rPr>
            </w:pPr>
            <w:r w:rsidRPr="00AD6142">
              <w:rPr>
                <w:sz w:val="16"/>
              </w:rPr>
              <w:t>TP for DC_3-18_n28</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R4-2014812</w:t>
            </w:r>
          </w:p>
        </w:tc>
        <w:tc>
          <w:tcPr>
            <w:tcW w:w="0" w:type="auto"/>
            <w:shd w:val="clear" w:color="auto" w:fill="auto"/>
          </w:tcPr>
          <w:p w:rsidR="00F602A1" w:rsidRPr="00AD6142" w:rsidRDefault="00F602A1" w:rsidP="002C2C00">
            <w:pPr>
              <w:pStyle w:val="TAL"/>
              <w:rPr>
                <w:sz w:val="16"/>
              </w:rPr>
            </w:pPr>
            <w:r w:rsidRPr="00AD6142">
              <w:rPr>
                <w:sz w:val="16"/>
              </w:rPr>
              <w:t>TP for TR 37.717-11-21: DC_41A_n28A-n41A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R4-2014813</w:t>
            </w:r>
          </w:p>
        </w:tc>
        <w:tc>
          <w:tcPr>
            <w:tcW w:w="0" w:type="auto"/>
            <w:shd w:val="clear" w:color="auto" w:fill="auto"/>
          </w:tcPr>
          <w:p w:rsidR="00F602A1" w:rsidRPr="00AD6142" w:rsidRDefault="00F602A1" w:rsidP="002C2C00">
            <w:pPr>
              <w:pStyle w:val="TAL"/>
              <w:rPr>
                <w:sz w:val="16"/>
              </w:rPr>
            </w:pPr>
            <w:r w:rsidRPr="00AD6142">
              <w:rPr>
                <w:sz w:val="16"/>
              </w:rPr>
              <w:t>draft CR 38.101-3 to add DC_n1-n257 and DC_n79-n257</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R4-2014814</w:t>
            </w:r>
          </w:p>
        </w:tc>
        <w:tc>
          <w:tcPr>
            <w:tcW w:w="0" w:type="auto"/>
            <w:shd w:val="clear" w:color="auto" w:fill="auto"/>
          </w:tcPr>
          <w:p w:rsidR="00F602A1" w:rsidRPr="00AD6142" w:rsidRDefault="00F602A1" w:rsidP="002C2C00">
            <w:pPr>
              <w:pStyle w:val="TAL"/>
              <w:rPr>
                <w:sz w:val="16"/>
              </w:rPr>
            </w:pPr>
            <w:r w:rsidRPr="00AD6142">
              <w:rPr>
                <w:sz w:val="16"/>
              </w:rPr>
              <w:t>draft CR 38.101-3 to add DC_n1-n77-n257, DC_n1-n78-n257, DC_n1-n79-n257, DC_n77-n79-n257 and DC_n78-n79-n257</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R4-2014815</w:t>
            </w:r>
          </w:p>
        </w:tc>
        <w:tc>
          <w:tcPr>
            <w:tcW w:w="0" w:type="auto"/>
            <w:shd w:val="clear" w:color="auto" w:fill="auto"/>
          </w:tcPr>
          <w:p w:rsidR="00F602A1" w:rsidRPr="00AD6142" w:rsidRDefault="00F602A1" w:rsidP="002C2C00">
            <w:pPr>
              <w:pStyle w:val="TAL"/>
              <w:rPr>
                <w:sz w:val="16"/>
              </w:rPr>
            </w:pPr>
            <w:r w:rsidRPr="00AD6142">
              <w:rPr>
                <w:sz w:val="16"/>
              </w:rPr>
              <w:t>draft CR 38.101-3 to add DC_n1-n77-n79-n257 and DC_n1-n78-n79-n257</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R4-2014816</w:t>
            </w:r>
          </w:p>
        </w:tc>
        <w:tc>
          <w:tcPr>
            <w:tcW w:w="0" w:type="auto"/>
            <w:shd w:val="clear" w:color="auto" w:fill="auto"/>
          </w:tcPr>
          <w:p w:rsidR="00F602A1" w:rsidRPr="00AD6142" w:rsidRDefault="00F602A1" w:rsidP="002C2C00">
            <w:pPr>
              <w:pStyle w:val="TAL"/>
              <w:rPr>
                <w:sz w:val="16"/>
              </w:rPr>
            </w:pPr>
            <w:r w:rsidRPr="00AD6142">
              <w:rPr>
                <w:sz w:val="16"/>
              </w:rPr>
              <w:t>TP for CA_n1-n77-n79-n257 4DL/1UL for TR38.717-04-01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R4-2014817</w:t>
            </w:r>
          </w:p>
        </w:tc>
        <w:tc>
          <w:tcPr>
            <w:tcW w:w="0" w:type="auto"/>
            <w:shd w:val="clear" w:color="auto" w:fill="auto"/>
          </w:tcPr>
          <w:p w:rsidR="00F602A1" w:rsidRPr="00AD6142" w:rsidRDefault="00F602A1" w:rsidP="002C2C00">
            <w:pPr>
              <w:pStyle w:val="TAL"/>
              <w:rPr>
                <w:sz w:val="16"/>
              </w:rPr>
            </w:pPr>
            <w:r w:rsidRPr="00AD6142">
              <w:rPr>
                <w:sz w:val="16"/>
              </w:rPr>
              <w:t>TP for CA_n1-n78-n79-n257 4DL/1UL for TR38.717-04-01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R4-2014818</w:t>
            </w:r>
          </w:p>
        </w:tc>
        <w:tc>
          <w:tcPr>
            <w:tcW w:w="0" w:type="auto"/>
            <w:shd w:val="clear" w:color="auto" w:fill="auto"/>
          </w:tcPr>
          <w:p w:rsidR="00F602A1" w:rsidRPr="00AD6142" w:rsidRDefault="00F602A1" w:rsidP="002C2C00">
            <w:pPr>
              <w:pStyle w:val="TAL"/>
              <w:rPr>
                <w:sz w:val="16"/>
              </w:rPr>
            </w:pPr>
            <w:r w:rsidRPr="00AD6142">
              <w:rPr>
                <w:sz w:val="16"/>
              </w:rPr>
              <w:t>TP for CA_n1-n77-n79-n257 4DL/2UL for TR38.717-04-02</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R4-2014819</w:t>
            </w:r>
          </w:p>
        </w:tc>
        <w:tc>
          <w:tcPr>
            <w:tcW w:w="0" w:type="auto"/>
            <w:shd w:val="clear" w:color="auto" w:fill="auto"/>
          </w:tcPr>
          <w:p w:rsidR="00F602A1" w:rsidRPr="00AD6142" w:rsidRDefault="00F602A1" w:rsidP="002C2C00">
            <w:pPr>
              <w:pStyle w:val="TAL"/>
              <w:rPr>
                <w:sz w:val="16"/>
              </w:rPr>
            </w:pPr>
            <w:r w:rsidRPr="00AD6142">
              <w:rPr>
                <w:sz w:val="16"/>
              </w:rPr>
              <w:t>TP for CA_n1-n78-n79-n257 4DL/2UL for TR38.717-04-02</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R4-2014820</w:t>
            </w:r>
          </w:p>
        </w:tc>
        <w:tc>
          <w:tcPr>
            <w:tcW w:w="0" w:type="auto"/>
            <w:shd w:val="clear" w:color="auto" w:fill="auto"/>
          </w:tcPr>
          <w:p w:rsidR="00F602A1" w:rsidRPr="00AD6142" w:rsidRDefault="00F602A1" w:rsidP="002C2C00">
            <w:pPr>
              <w:pStyle w:val="TAL"/>
              <w:rPr>
                <w:sz w:val="16"/>
              </w:rPr>
            </w:pPr>
            <w:r w:rsidRPr="00AD6142">
              <w:rPr>
                <w:sz w:val="16"/>
              </w:rPr>
              <w:t>CR for TS 38.141-2:  Introduction of performance requirements of PUSCH repetition type A and PUSCH mapping type B for URLLC</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R4-2014821</w:t>
            </w:r>
          </w:p>
        </w:tc>
        <w:tc>
          <w:tcPr>
            <w:tcW w:w="0" w:type="auto"/>
            <w:shd w:val="clear" w:color="auto" w:fill="auto"/>
          </w:tcPr>
          <w:p w:rsidR="00F602A1" w:rsidRPr="00AD6142" w:rsidRDefault="00F602A1" w:rsidP="002C2C00">
            <w:pPr>
              <w:pStyle w:val="TAL"/>
              <w:rPr>
                <w:sz w:val="16"/>
              </w:rPr>
            </w:pPr>
            <w:r w:rsidRPr="00AD6142">
              <w:rPr>
                <w:sz w:val="16"/>
              </w:rPr>
              <w:t>Views on NR BS performance for high-reliability and low-latency</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R4-2014822</w:t>
            </w:r>
          </w:p>
        </w:tc>
        <w:tc>
          <w:tcPr>
            <w:tcW w:w="0" w:type="auto"/>
            <w:shd w:val="clear" w:color="auto" w:fill="auto"/>
          </w:tcPr>
          <w:p w:rsidR="00F602A1" w:rsidRPr="00AD6142" w:rsidRDefault="00F602A1" w:rsidP="002C2C00">
            <w:pPr>
              <w:pStyle w:val="TAL"/>
              <w:rPr>
                <w:sz w:val="16"/>
              </w:rPr>
            </w:pPr>
            <w:r w:rsidRPr="00AD6142">
              <w:rPr>
                <w:sz w:val="16"/>
              </w:rPr>
              <w:t>CR for TS 38.141-1:  Updates of NR PUSCH performance requirements for Multi-path fading channel models under high Doppler values and applicability rules.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R4-2014823</w:t>
            </w:r>
          </w:p>
        </w:tc>
        <w:tc>
          <w:tcPr>
            <w:tcW w:w="0" w:type="auto"/>
            <w:shd w:val="clear" w:color="auto" w:fill="auto"/>
          </w:tcPr>
          <w:p w:rsidR="00F602A1" w:rsidRPr="00AD6142" w:rsidRDefault="00F602A1" w:rsidP="002C2C00">
            <w:pPr>
              <w:pStyle w:val="TAL"/>
              <w:rPr>
                <w:sz w:val="16"/>
              </w:rPr>
            </w:pPr>
            <w:r w:rsidRPr="00AD6142">
              <w:rPr>
                <w:sz w:val="16"/>
              </w:rPr>
              <w:t>Views on NR PUSCH for UL timing adjustment</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R4-2014824</w:t>
            </w:r>
          </w:p>
        </w:tc>
        <w:tc>
          <w:tcPr>
            <w:tcW w:w="0" w:type="auto"/>
            <w:shd w:val="clear" w:color="auto" w:fill="auto"/>
          </w:tcPr>
          <w:p w:rsidR="00F602A1" w:rsidRPr="00AD6142" w:rsidRDefault="00F602A1" w:rsidP="002C2C00">
            <w:pPr>
              <w:pStyle w:val="TAL"/>
              <w:rPr>
                <w:sz w:val="16"/>
              </w:rPr>
            </w:pPr>
            <w:r w:rsidRPr="00AD6142">
              <w:rPr>
                <w:sz w:val="16"/>
              </w:rPr>
              <w:t>Discussion on remaining issues about CSI-RS based L3 measurement requirement</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R4-2014825</w:t>
            </w:r>
          </w:p>
        </w:tc>
        <w:tc>
          <w:tcPr>
            <w:tcW w:w="0" w:type="auto"/>
            <w:shd w:val="clear" w:color="auto" w:fill="auto"/>
          </w:tcPr>
          <w:p w:rsidR="00F602A1" w:rsidRPr="00AD6142" w:rsidRDefault="00F602A1" w:rsidP="002C2C00">
            <w:pPr>
              <w:pStyle w:val="TAL"/>
              <w:rPr>
                <w:sz w:val="16"/>
              </w:rPr>
            </w:pPr>
            <w:r w:rsidRPr="00AD6142">
              <w:rPr>
                <w:sz w:val="16"/>
              </w:rPr>
              <w:t>TP for TR 37.717-11-21: DC_1A-18A_n28A-n41A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R4-2014826</w:t>
            </w:r>
          </w:p>
        </w:tc>
        <w:tc>
          <w:tcPr>
            <w:tcW w:w="0" w:type="auto"/>
            <w:shd w:val="clear" w:color="auto" w:fill="auto"/>
          </w:tcPr>
          <w:p w:rsidR="00F602A1" w:rsidRPr="00AD6142" w:rsidRDefault="00F602A1" w:rsidP="002C2C00">
            <w:pPr>
              <w:pStyle w:val="TAL"/>
              <w:rPr>
                <w:sz w:val="16"/>
              </w:rPr>
            </w:pPr>
            <w:r w:rsidRPr="00AD6142">
              <w:rPr>
                <w:sz w:val="16"/>
              </w:rPr>
              <w:t>Proposals on FR2 FWA UE with maximum TRP of 23dBm</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R4-2014827</w:t>
            </w:r>
          </w:p>
        </w:tc>
        <w:tc>
          <w:tcPr>
            <w:tcW w:w="0" w:type="auto"/>
            <w:shd w:val="clear" w:color="auto" w:fill="auto"/>
          </w:tcPr>
          <w:p w:rsidR="00F602A1" w:rsidRPr="00AD6142" w:rsidRDefault="00F602A1" w:rsidP="002C2C00">
            <w:pPr>
              <w:pStyle w:val="TAL"/>
              <w:rPr>
                <w:sz w:val="16"/>
              </w:rPr>
            </w:pPr>
            <w:r w:rsidRPr="00AD6142">
              <w:rPr>
                <w:sz w:val="16"/>
              </w:rPr>
              <w:t>Analysis on practical TPMI and 2-port CSI-RS for EIRP measurement</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R4-2014828</w:t>
            </w:r>
          </w:p>
        </w:tc>
        <w:tc>
          <w:tcPr>
            <w:tcW w:w="0" w:type="auto"/>
            <w:shd w:val="clear" w:color="auto" w:fill="auto"/>
          </w:tcPr>
          <w:p w:rsidR="00F602A1" w:rsidRPr="00AD6142" w:rsidRDefault="00F602A1" w:rsidP="002C2C00">
            <w:pPr>
              <w:pStyle w:val="TAL"/>
              <w:rPr>
                <w:sz w:val="16"/>
              </w:rPr>
            </w:pPr>
            <w:r w:rsidRPr="00AD6142">
              <w:rPr>
                <w:sz w:val="16"/>
              </w:rPr>
              <w:t>TP for TR 37.717-11-21: DC_1A-18A_n28A-n77A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R4-2014829</w:t>
            </w:r>
          </w:p>
        </w:tc>
        <w:tc>
          <w:tcPr>
            <w:tcW w:w="0" w:type="auto"/>
            <w:shd w:val="clear" w:color="auto" w:fill="auto"/>
          </w:tcPr>
          <w:p w:rsidR="00F602A1" w:rsidRPr="00AD6142" w:rsidRDefault="00F602A1" w:rsidP="002C2C00">
            <w:pPr>
              <w:pStyle w:val="TAL"/>
              <w:rPr>
                <w:sz w:val="16"/>
              </w:rPr>
            </w:pPr>
            <w:r w:rsidRPr="00AD6142">
              <w:rPr>
                <w:sz w:val="16"/>
              </w:rPr>
              <w:t>Proposal of FR2 MIMO OTA simulation approach workplan</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R4-2014830</w:t>
            </w:r>
          </w:p>
        </w:tc>
        <w:tc>
          <w:tcPr>
            <w:tcW w:w="0" w:type="auto"/>
            <w:shd w:val="clear" w:color="auto" w:fill="auto"/>
          </w:tcPr>
          <w:p w:rsidR="00F602A1" w:rsidRPr="00AD6142" w:rsidRDefault="00F602A1" w:rsidP="002C2C00">
            <w:pPr>
              <w:pStyle w:val="TAL"/>
              <w:rPr>
                <w:sz w:val="16"/>
              </w:rPr>
            </w:pPr>
            <w:r w:rsidRPr="00AD6142">
              <w:rPr>
                <w:sz w:val="16"/>
              </w:rPr>
              <w:t>TP for TR 37.717-11-21: DC_1A-18A_n28A-n78A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R4-2014831</w:t>
            </w:r>
          </w:p>
        </w:tc>
        <w:tc>
          <w:tcPr>
            <w:tcW w:w="0" w:type="auto"/>
            <w:shd w:val="clear" w:color="auto" w:fill="auto"/>
          </w:tcPr>
          <w:p w:rsidR="00F602A1" w:rsidRPr="00AD6142" w:rsidRDefault="00F602A1" w:rsidP="002C2C00">
            <w:pPr>
              <w:pStyle w:val="TAL"/>
              <w:rPr>
                <w:sz w:val="16"/>
              </w:rPr>
            </w:pPr>
            <w:r w:rsidRPr="00AD6142">
              <w:rPr>
                <w:sz w:val="16"/>
              </w:rPr>
              <w:t>Draft CR to 38.101-3: Error correction of EN-DC configurations</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R4-2014832</w:t>
            </w:r>
          </w:p>
        </w:tc>
        <w:tc>
          <w:tcPr>
            <w:tcW w:w="0" w:type="auto"/>
            <w:shd w:val="clear" w:color="auto" w:fill="auto"/>
          </w:tcPr>
          <w:p w:rsidR="00F602A1" w:rsidRPr="00AD6142" w:rsidRDefault="00F602A1" w:rsidP="002C2C00">
            <w:pPr>
              <w:pStyle w:val="TAL"/>
              <w:rPr>
                <w:sz w:val="16"/>
              </w:rPr>
            </w:pPr>
            <w:r w:rsidRPr="00AD6142">
              <w:rPr>
                <w:sz w:val="16"/>
              </w:rPr>
              <w:t>Proposals on FR2 FWA UE with maximum TRP of 23dBm</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R4-2014833</w:t>
            </w:r>
          </w:p>
        </w:tc>
        <w:tc>
          <w:tcPr>
            <w:tcW w:w="0" w:type="auto"/>
            <w:shd w:val="clear" w:color="auto" w:fill="auto"/>
          </w:tcPr>
          <w:p w:rsidR="00F602A1" w:rsidRPr="00AD6142" w:rsidRDefault="00F602A1" w:rsidP="002C2C00">
            <w:pPr>
              <w:pStyle w:val="TAL"/>
              <w:rPr>
                <w:sz w:val="16"/>
              </w:rPr>
            </w:pPr>
            <w:r w:rsidRPr="00AD6142">
              <w:rPr>
                <w:sz w:val="16"/>
              </w:rPr>
              <w:t>TP for TR 37.717-11-21: DC_1A-18A_n3A-n41A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R4-2014834</w:t>
            </w:r>
          </w:p>
        </w:tc>
        <w:tc>
          <w:tcPr>
            <w:tcW w:w="0" w:type="auto"/>
            <w:shd w:val="clear" w:color="auto" w:fill="auto"/>
          </w:tcPr>
          <w:p w:rsidR="00F602A1" w:rsidRPr="00AD6142" w:rsidRDefault="00F602A1" w:rsidP="002C2C00">
            <w:pPr>
              <w:pStyle w:val="TAL"/>
              <w:rPr>
                <w:sz w:val="16"/>
              </w:rPr>
            </w:pPr>
            <w:r w:rsidRPr="00AD6142">
              <w:rPr>
                <w:sz w:val="16"/>
              </w:rPr>
              <w:t>Discussion on scenarios for FR2 high speed train</w:t>
            </w:r>
          </w:p>
        </w:tc>
        <w:tc>
          <w:tcPr>
            <w:tcW w:w="0" w:type="auto"/>
            <w:shd w:val="clear" w:color="auto" w:fill="auto"/>
          </w:tcPr>
          <w:p w:rsidR="00F602A1" w:rsidRPr="00AD6142" w:rsidRDefault="00F602A1" w:rsidP="002C2C00">
            <w:pPr>
              <w:pStyle w:val="TAL"/>
              <w:rPr>
                <w:sz w:val="16"/>
              </w:rPr>
            </w:pPr>
            <w:r w:rsidRPr="00AD6142">
              <w:rPr>
                <w:sz w:val="16"/>
              </w:rPr>
              <w:t>Verizon,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R4-2014835</w:t>
            </w:r>
          </w:p>
        </w:tc>
        <w:tc>
          <w:tcPr>
            <w:tcW w:w="0" w:type="auto"/>
            <w:shd w:val="clear" w:color="auto" w:fill="auto"/>
          </w:tcPr>
          <w:p w:rsidR="00F602A1" w:rsidRPr="00AD6142" w:rsidRDefault="00F602A1" w:rsidP="002C2C00">
            <w:pPr>
              <w:pStyle w:val="TAL"/>
              <w:rPr>
                <w:sz w:val="16"/>
              </w:rPr>
            </w:pPr>
            <w:r w:rsidRPr="00AD6142">
              <w:rPr>
                <w:sz w:val="16"/>
              </w:rPr>
              <w:t>Considerations on test cases for UE power saving RRM</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R4-2014836</w:t>
            </w:r>
          </w:p>
        </w:tc>
        <w:tc>
          <w:tcPr>
            <w:tcW w:w="0" w:type="auto"/>
            <w:shd w:val="clear" w:color="auto" w:fill="auto"/>
          </w:tcPr>
          <w:p w:rsidR="00F602A1" w:rsidRPr="00AD6142" w:rsidRDefault="00F602A1" w:rsidP="002C2C00">
            <w:pPr>
              <w:pStyle w:val="TAL"/>
              <w:rPr>
                <w:sz w:val="16"/>
              </w:rPr>
            </w:pPr>
            <w:r w:rsidRPr="00AD6142">
              <w:rPr>
                <w:sz w:val="16"/>
              </w:rPr>
              <w:t>CR for test case for cell reselection to FR1 inter-RAT E-UTRA for not at cell edge criterion</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R4-2014837</w:t>
            </w:r>
          </w:p>
        </w:tc>
        <w:tc>
          <w:tcPr>
            <w:tcW w:w="0" w:type="auto"/>
            <w:shd w:val="clear" w:color="auto" w:fill="auto"/>
          </w:tcPr>
          <w:p w:rsidR="00F602A1" w:rsidRPr="00AD6142" w:rsidRDefault="00F602A1" w:rsidP="002C2C00">
            <w:pPr>
              <w:pStyle w:val="TAL"/>
              <w:rPr>
                <w:sz w:val="16"/>
              </w:rPr>
            </w:pPr>
            <w:r w:rsidRPr="00AD6142">
              <w:rPr>
                <w:sz w:val="16"/>
              </w:rPr>
              <w:t>CR for simultaneous DCI based BWP switch delay on multiple CCs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R4-2014838</w:t>
            </w:r>
          </w:p>
        </w:tc>
        <w:tc>
          <w:tcPr>
            <w:tcW w:w="0" w:type="auto"/>
            <w:shd w:val="clear" w:color="auto" w:fill="auto"/>
          </w:tcPr>
          <w:p w:rsidR="00F602A1" w:rsidRPr="00AD6142" w:rsidRDefault="00F602A1" w:rsidP="002C2C00">
            <w:pPr>
              <w:pStyle w:val="TAL"/>
              <w:rPr>
                <w:sz w:val="16"/>
              </w:rPr>
            </w:pPr>
            <w:r w:rsidRPr="00AD6142">
              <w:rPr>
                <w:sz w:val="16"/>
              </w:rPr>
              <w:t>CR for test cases for simultaneously DCI/timer based bwp switch over mulitple CCs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R4-2014839</w:t>
            </w:r>
          </w:p>
        </w:tc>
        <w:tc>
          <w:tcPr>
            <w:tcW w:w="0" w:type="auto"/>
            <w:shd w:val="clear" w:color="auto" w:fill="auto"/>
          </w:tcPr>
          <w:p w:rsidR="00F602A1" w:rsidRPr="00AD6142" w:rsidRDefault="00F602A1" w:rsidP="002C2C00">
            <w:pPr>
              <w:pStyle w:val="TAL"/>
              <w:rPr>
                <w:sz w:val="16"/>
              </w:rPr>
            </w:pPr>
            <w:r w:rsidRPr="00AD6142">
              <w:rPr>
                <w:sz w:val="16"/>
              </w:rPr>
              <w:t>Discussion on test cases for BWP switch on multiple CCs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R4-2014840</w:t>
            </w:r>
          </w:p>
        </w:tc>
        <w:tc>
          <w:tcPr>
            <w:tcW w:w="0" w:type="auto"/>
            <w:shd w:val="clear" w:color="auto" w:fill="auto"/>
          </w:tcPr>
          <w:p w:rsidR="00F602A1" w:rsidRPr="00AD6142" w:rsidRDefault="00F602A1" w:rsidP="002C2C00">
            <w:pPr>
              <w:pStyle w:val="TAL"/>
              <w:rPr>
                <w:sz w:val="16"/>
              </w:rPr>
            </w:pPr>
            <w:r w:rsidRPr="00AD6142">
              <w:rPr>
                <w:sz w:val="16"/>
              </w:rPr>
              <w:t>TP for TR 37.717-11-21: DC_1A-18A_n41A-n77A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R4-2014841</w:t>
            </w:r>
          </w:p>
        </w:tc>
        <w:tc>
          <w:tcPr>
            <w:tcW w:w="0" w:type="auto"/>
            <w:shd w:val="clear" w:color="auto" w:fill="auto"/>
          </w:tcPr>
          <w:p w:rsidR="00F602A1" w:rsidRPr="00AD6142" w:rsidRDefault="00F602A1" w:rsidP="002C2C00">
            <w:pPr>
              <w:pStyle w:val="TAL"/>
              <w:rPr>
                <w:sz w:val="16"/>
              </w:rPr>
            </w:pPr>
            <w:r w:rsidRPr="00AD6142">
              <w:rPr>
                <w:sz w:val="16"/>
              </w:rPr>
              <w:t>TP for TR 37.717-11-21: DC_1A-18A_n41A-n78A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R4-2014842</w:t>
            </w:r>
          </w:p>
        </w:tc>
        <w:tc>
          <w:tcPr>
            <w:tcW w:w="0" w:type="auto"/>
            <w:shd w:val="clear" w:color="auto" w:fill="auto"/>
          </w:tcPr>
          <w:p w:rsidR="00F602A1" w:rsidRPr="00AD6142" w:rsidRDefault="00F602A1" w:rsidP="002C2C00">
            <w:pPr>
              <w:pStyle w:val="TAL"/>
              <w:rPr>
                <w:sz w:val="16"/>
              </w:rPr>
            </w:pPr>
            <w:r w:rsidRPr="00AD6142">
              <w:rPr>
                <w:sz w:val="16"/>
              </w:rPr>
              <w:t>DraftCR to 38.101-1: Introduce NR CA configurations for CA_n2A-n48 and CA_n48-n66A combinations</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R4-2014843</w:t>
            </w:r>
          </w:p>
        </w:tc>
        <w:tc>
          <w:tcPr>
            <w:tcW w:w="0" w:type="auto"/>
            <w:shd w:val="clear" w:color="auto" w:fill="auto"/>
          </w:tcPr>
          <w:p w:rsidR="00F602A1" w:rsidRPr="00AD6142" w:rsidRDefault="00F602A1" w:rsidP="002C2C00">
            <w:pPr>
              <w:pStyle w:val="TAL"/>
              <w:rPr>
                <w:sz w:val="16"/>
              </w:rPr>
            </w:pPr>
            <w:r w:rsidRPr="00AD6142">
              <w:rPr>
                <w:sz w:val="16"/>
              </w:rPr>
              <w:t>DraftCR to 38.101-3: Introduce inter-band CA and DC configurations including FR2</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R4-2014844</w:t>
            </w:r>
          </w:p>
        </w:tc>
        <w:tc>
          <w:tcPr>
            <w:tcW w:w="0" w:type="auto"/>
            <w:shd w:val="clear" w:color="auto" w:fill="auto"/>
          </w:tcPr>
          <w:p w:rsidR="00F602A1" w:rsidRPr="00AD6142" w:rsidRDefault="00F602A1" w:rsidP="002C2C00">
            <w:pPr>
              <w:pStyle w:val="TAL"/>
              <w:rPr>
                <w:sz w:val="16"/>
              </w:rPr>
            </w:pPr>
            <w:r w:rsidRPr="00AD6142">
              <w:rPr>
                <w:sz w:val="16"/>
              </w:rPr>
              <w:t>DraftCR to 38.101-3: Introduce configurations for inter-band EN-DC including FR2</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R4-2014845</w:t>
            </w:r>
          </w:p>
        </w:tc>
        <w:tc>
          <w:tcPr>
            <w:tcW w:w="0" w:type="auto"/>
            <w:shd w:val="clear" w:color="auto" w:fill="auto"/>
          </w:tcPr>
          <w:p w:rsidR="00F602A1" w:rsidRPr="00AD6142" w:rsidRDefault="00F602A1" w:rsidP="002C2C00">
            <w:pPr>
              <w:pStyle w:val="TAL"/>
              <w:rPr>
                <w:sz w:val="16"/>
              </w:rPr>
            </w:pPr>
            <w:r w:rsidRPr="00AD6142">
              <w:rPr>
                <w:sz w:val="16"/>
              </w:rPr>
              <w:t>TP for TR 37.717-31-11: DC_1A-3A-18A_n41A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R4-2014846</w:t>
            </w:r>
          </w:p>
        </w:tc>
        <w:tc>
          <w:tcPr>
            <w:tcW w:w="0" w:type="auto"/>
            <w:shd w:val="clear" w:color="auto" w:fill="auto"/>
          </w:tcPr>
          <w:p w:rsidR="00F602A1" w:rsidRPr="00AD6142" w:rsidRDefault="00F602A1" w:rsidP="002C2C00">
            <w:pPr>
              <w:pStyle w:val="TAL"/>
              <w:rPr>
                <w:sz w:val="16"/>
              </w:rPr>
            </w:pPr>
            <w:r w:rsidRPr="00AD6142">
              <w:rPr>
                <w:sz w:val="16"/>
              </w:rPr>
              <w:t>Work plan for NR support for high speed train scenario in FR2</w:t>
            </w:r>
          </w:p>
        </w:tc>
        <w:tc>
          <w:tcPr>
            <w:tcW w:w="0" w:type="auto"/>
            <w:shd w:val="clear" w:color="auto" w:fill="auto"/>
          </w:tcPr>
          <w:p w:rsidR="00F602A1" w:rsidRPr="00AD6142" w:rsidRDefault="00F602A1" w:rsidP="002C2C00">
            <w:pPr>
              <w:pStyle w:val="TAL"/>
              <w:rPr>
                <w:sz w:val="16"/>
              </w:rPr>
            </w:pPr>
            <w:r w:rsidRPr="00AD6142">
              <w:rPr>
                <w:sz w:val="16"/>
              </w:rPr>
              <w:t>Samsung, 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R4-2014847</w:t>
            </w:r>
          </w:p>
        </w:tc>
        <w:tc>
          <w:tcPr>
            <w:tcW w:w="0" w:type="auto"/>
            <w:shd w:val="clear" w:color="auto" w:fill="auto"/>
          </w:tcPr>
          <w:p w:rsidR="00F602A1" w:rsidRPr="00AD6142" w:rsidRDefault="00F602A1" w:rsidP="002C2C00">
            <w:pPr>
              <w:pStyle w:val="TAL"/>
              <w:rPr>
                <w:sz w:val="16"/>
              </w:rPr>
            </w:pPr>
            <w:r w:rsidRPr="00AD6142">
              <w:rPr>
                <w:sz w:val="16"/>
              </w:rPr>
              <w:t>Discussion on high speed train deployment scenario in FR2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R4-2014848</w:t>
            </w:r>
          </w:p>
        </w:tc>
        <w:tc>
          <w:tcPr>
            <w:tcW w:w="0" w:type="auto"/>
            <w:shd w:val="clear" w:color="auto" w:fill="auto"/>
          </w:tcPr>
          <w:p w:rsidR="00F602A1" w:rsidRPr="00AD6142" w:rsidRDefault="00F602A1" w:rsidP="002C2C00">
            <w:pPr>
              <w:pStyle w:val="TAL"/>
              <w:rPr>
                <w:sz w:val="16"/>
              </w:rPr>
            </w:pPr>
            <w:r w:rsidRPr="00AD6142">
              <w:rPr>
                <w:sz w:val="16"/>
              </w:rPr>
              <w:t>Discussion on UE RF requirement for FR2 HST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R4-2014849</w:t>
            </w:r>
          </w:p>
        </w:tc>
        <w:tc>
          <w:tcPr>
            <w:tcW w:w="0" w:type="auto"/>
            <w:shd w:val="clear" w:color="auto" w:fill="auto"/>
          </w:tcPr>
          <w:p w:rsidR="00F602A1" w:rsidRPr="00AD6142" w:rsidRDefault="00F602A1" w:rsidP="002C2C00">
            <w:pPr>
              <w:pStyle w:val="TAL"/>
              <w:rPr>
                <w:sz w:val="16"/>
              </w:rPr>
            </w:pPr>
            <w:r w:rsidRPr="00AD6142">
              <w:rPr>
                <w:sz w:val="16"/>
              </w:rPr>
              <w:t>Further discussio on the Support of Transparent Tx Diversity in Rel-16</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R4-2014850</w:t>
            </w:r>
          </w:p>
        </w:tc>
        <w:tc>
          <w:tcPr>
            <w:tcW w:w="0" w:type="auto"/>
            <w:shd w:val="clear" w:color="auto" w:fill="auto"/>
          </w:tcPr>
          <w:p w:rsidR="00F602A1" w:rsidRPr="00AD6142" w:rsidRDefault="00F602A1" w:rsidP="002C2C00">
            <w:pPr>
              <w:pStyle w:val="TAL"/>
              <w:rPr>
                <w:sz w:val="16"/>
              </w:rPr>
            </w:pPr>
            <w:r w:rsidRPr="00AD6142">
              <w:rPr>
                <w:sz w:val="16"/>
              </w:rPr>
              <w:t xml:space="preserve">TP for TR 38.717-11-11: DC_48_n77 </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R4-2014851</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EN-DC_1-3-41_n28-n41</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R4-2014852</w:t>
            </w:r>
          </w:p>
        </w:tc>
        <w:tc>
          <w:tcPr>
            <w:tcW w:w="0" w:type="auto"/>
            <w:shd w:val="clear" w:color="auto" w:fill="auto"/>
          </w:tcPr>
          <w:p w:rsidR="00F602A1" w:rsidRPr="00AD6142" w:rsidRDefault="00F602A1" w:rsidP="002C2C00">
            <w:pPr>
              <w:pStyle w:val="TAL"/>
              <w:rPr>
                <w:sz w:val="16"/>
              </w:rPr>
            </w:pPr>
            <w:r w:rsidRPr="00AD6142">
              <w:rPr>
                <w:sz w:val="16"/>
              </w:rPr>
              <w:t>TP for TR 37.717-21-11: CA_2-66_n77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R4-2014853</w:t>
            </w:r>
          </w:p>
        </w:tc>
        <w:tc>
          <w:tcPr>
            <w:tcW w:w="0" w:type="auto"/>
            <w:shd w:val="clear" w:color="auto" w:fill="auto"/>
          </w:tcPr>
          <w:p w:rsidR="00F602A1" w:rsidRPr="00AD6142" w:rsidRDefault="00F602A1" w:rsidP="002C2C00">
            <w:pPr>
              <w:pStyle w:val="TAL"/>
              <w:rPr>
                <w:sz w:val="16"/>
              </w:rPr>
            </w:pPr>
            <w:r w:rsidRPr="00AD6142">
              <w:rPr>
                <w:sz w:val="16"/>
              </w:rPr>
              <w:t>TP for TR 37.717-11-21: DC_1A-41A_n28A-n41A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R4-2014854</w:t>
            </w:r>
          </w:p>
        </w:tc>
        <w:tc>
          <w:tcPr>
            <w:tcW w:w="0" w:type="auto"/>
            <w:shd w:val="clear" w:color="auto" w:fill="auto"/>
          </w:tcPr>
          <w:p w:rsidR="00F602A1" w:rsidRPr="00AD6142" w:rsidRDefault="00F602A1" w:rsidP="002C2C00">
            <w:pPr>
              <w:pStyle w:val="TAL"/>
              <w:rPr>
                <w:sz w:val="16"/>
              </w:rPr>
            </w:pPr>
            <w:r w:rsidRPr="00AD6142">
              <w:rPr>
                <w:sz w:val="16"/>
              </w:rPr>
              <w:t>TP for TR 37.717-21-11: CA_2-48_n77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R4-2014855</w:t>
            </w:r>
          </w:p>
        </w:tc>
        <w:tc>
          <w:tcPr>
            <w:tcW w:w="0" w:type="auto"/>
            <w:shd w:val="clear" w:color="auto" w:fill="auto"/>
          </w:tcPr>
          <w:p w:rsidR="00F602A1" w:rsidRPr="00AD6142" w:rsidRDefault="00F602A1" w:rsidP="002C2C00">
            <w:pPr>
              <w:pStyle w:val="TAL"/>
              <w:rPr>
                <w:sz w:val="16"/>
              </w:rPr>
            </w:pPr>
            <w:r w:rsidRPr="00AD6142">
              <w:rPr>
                <w:sz w:val="16"/>
              </w:rPr>
              <w:t>TP for TR 37.717-11-21: DC_3A-18A_n28A-n41A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R4-2014856</w:t>
            </w:r>
          </w:p>
        </w:tc>
        <w:tc>
          <w:tcPr>
            <w:tcW w:w="0" w:type="auto"/>
            <w:shd w:val="clear" w:color="auto" w:fill="auto"/>
          </w:tcPr>
          <w:p w:rsidR="00F602A1" w:rsidRPr="00AD6142" w:rsidRDefault="00F602A1" w:rsidP="002C2C00">
            <w:pPr>
              <w:pStyle w:val="TAL"/>
              <w:rPr>
                <w:sz w:val="16"/>
              </w:rPr>
            </w:pPr>
            <w:r w:rsidRPr="00AD6142">
              <w:rPr>
                <w:sz w:val="16"/>
              </w:rPr>
              <w:t>TP for TR 37.717-21-11: CA_2-13_n77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R4-2014857</w:t>
            </w:r>
          </w:p>
        </w:tc>
        <w:tc>
          <w:tcPr>
            <w:tcW w:w="0" w:type="auto"/>
            <w:shd w:val="clear" w:color="auto" w:fill="auto"/>
          </w:tcPr>
          <w:p w:rsidR="00F602A1" w:rsidRPr="00AD6142" w:rsidRDefault="00F602A1" w:rsidP="002C2C00">
            <w:pPr>
              <w:pStyle w:val="TAL"/>
              <w:rPr>
                <w:sz w:val="16"/>
              </w:rPr>
            </w:pPr>
            <w:r w:rsidRPr="00AD6142">
              <w:rPr>
                <w:sz w:val="16"/>
              </w:rPr>
              <w:t>TP for TR 37.717-21-11: CA_2-5_n77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R4-2014858</w:t>
            </w:r>
          </w:p>
        </w:tc>
        <w:tc>
          <w:tcPr>
            <w:tcW w:w="0" w:type="auto"/>
            <w:shd w:val="clear" w:color="auto" w:fill="auto"/>
          </w:tcPr>
          <w:p w:rsidR="00F602A1" w:rsidRPr="00AD6142" w:rsidRDefault="00F602A1" w:rsidP="002C2C00">
            <w:pPr>
              <w:pStyle w:val="TAL"/>
              <w:rPr>
                <w:sz w:val="16"/>
              </w:rPr>
            </w:pPr>
            <w:r w:rsidRPr="00AD6142">
              <w:rPr>
                <w:sz w:val="16"/>
              </w:rPr>
              <w:t>TP for TR 37.717-21-11: CA_5-13_n66</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R4-2014859</w:t>
            </w:r>
          </w:p>
        </w:tc>
        <w:tc>
          <w:tcPr>
            <w:tcW w:w="0" w:type="auto"/>
            <w:shd w:val="clear" w:color="auto" w:fill="auto"/>
          </w:tcPr>
          <w:p w:rsidR="00F602A1" w:rsidRPr="00AD6142" w:rsidRDefault="00F602A1" w:rsidP="002C2C00">
            <w:pPr>
              <w:pStyle w:val="TAL"/>
              <w:rPr>
                <w:sz w:val="16"/>
              </w:rPr>
            </w:pPr>
            <w:r w:rsidRPr="00AD6142">
              <w:rPr>
                <w:sz w:val="16"/>
              </w:rPr>
              <w:t>TP for TR 37.717-11-21: DC_3A-18A_n28A-n77A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R4-2014860</w:t>
            </w:r>
          </w:p>
        </w:tc>
        <w:tc>
          <w:tcPr>
            <w:tcW w:w="0" w:type="auto"/>
            <w:shd w:val="clear" w:color="auto" w:fill="auto"/>
          </w:tcPr>
          <w:p w:rsidR="00F602A1" w:rsidRPr="00AD6142" w:rsidRDefault="00F602A1" w:rsidP="002C2C00">
            <w:pPr>
              <w:pStyle w:val="TAL"/>
              <w:rPr>
                <w:sz w:val="16"/>
              </w:rPr>
            </w:pPr>
            <w:r w:rsidRPr="00AD6142">
              <w:rPr>
                <w:sz w:val="16"/>
              </w:rPr>
              <w:t>TP for TR 37.717-21-11: CA_13-66_n77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R4-2014861</w:t>
            </w:r>
          </w:p>
        </w:tc>
        <w:tc>
          <w:tcPr>
            <w:tcW w:w="0" w:type="auto"/>
            <w:shd w:val="clear" w:color="auto" w:fill="auto"/>
          </w:tcPr>
          <w:p w:rsidR="00F602A1" w:rsidRPr="00AD6142" w:rsidRDefault="00F602A1" w:rsidP="002C2C00">
            <w:pPr>
              <w:pStyle w:val="TAL"/>
              <w:rPr>
                <w:sz w:val="16"/>
              </w:rPr>
            </w:pPr>
            <w:r w:rsidRPr="00AD6142">
              <w:rPr>
                <w:sz w:val="16"/>
              </w:rPr>
              <w:t>Editorial CR for inter frequency measurements without measurement gaps (9.3.9)</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R4-2014862</w:t>
            </w:r>
          </w:p>
        </w:tc>
        <w:tc>
          <w:tcPr>
            <w:tcW w:w="0" w:type="auto"/>
            <w:shd w:val="clear" w:color="auto" w:fill="auto"/>
          </w:tcPr>
          <w:p w:rsidR="00F602A1" w:rsidRPr="00AD6142" w:rsidRDefault="00F602A1" w:rsidP="002C2C00">
            <w:pPr>
              <w:pStyle w:val="TAL"/>
              <w:rPr>
                <w:sz w:val="16"/>
              </w:rPr>
            </w:pPr>
            <w:r w:rsidRPr="00AD6142">
              <w:rPr>
                <w:sz w:val="16"/>
              </w:rPr>
              <w:t>TP for TR 37.717-21-11: CA_13-66_n5</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R4-2014863</w:t>
            </w:r>
          </w:p>
        </w:tc>
        <w:tc>
          <w:tcPr>
            <w:tcW w:w="0" w:type="auto"/>
            <w:shd w:val="clear" w:color="auto" w:fill="auto"/>
          </w:tcPr>
          <w:p w:rsidR="00F602A1" w:rsidRPr="00AD6142" w:rsidRDefault="00F602A1" w:rsidP="002C2C00">
            <w:pPr>
              <w:pStyle w:val="TAL"/>
              <w:rPr>
                <w:sz w:val="16"/>
              </w:rPr>
            </w:pPr>
            <w:r w:rsidRPr="00AD6142">
              <w:rPr>
                <w:sz w:val="16"/>
              </w:rPr>
              <w:t>TP for TR 37.717-11-21: DC_3A-18A_n28A-n78A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R4-2014864</w:t>
            </w:r>
          </w:p>
        </w:tc>
        <w:tc>
          <w:tcPr>
            <w:tcW w:w="0" w:type="auto"/>
            <w:shd w:val="clear" w:color="auto" w:fill="auto"/>
          </w:tcPr>
          <w:p w:rsidR="00F602A1" w:rsidRPr="00AD6142" w:rsidRDefault="00F602A1" w:rsidP="002C2C00">
            <w:pPr>
              <w:pStyle w:val="TAL"/>
              <w:rPr>
                <w:sz w:val="16"/>
              </w:rPr>
            </w:pPr>
            <w:r w:rsidRPr="00AD6142">
              <w:rPr>
                <w:sz w:val="16"/>
              </w:rPr>
              <w:t>TP for TR 37.717-21-11: CA_48-66_n77</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R4-2014865</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 of availability restriction during FR2 BFR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R4-2014866</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cases of availability restriction during FR2 BFR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R4-2014867</w:t>
            </w:r>
          </w:p>
        </w:tc>
        <w:tc>
          <w:tcPr>
            <w:tcW w:w="0" w:type="auto"/>
            <w:shd w:val="clear" w:color="auto" w:fill="auto"/>
          </w:tcPr>
          <w:p w:rsidR="00F602A1" w:rsidRPr="00AD6142" w:rsidRDefault="00F602A1" w:rsidP="002C2C00">
            <w:pPr>
              <w:pStyle w:val="TAL"/>
              <w:rPr>
                <w:sz w:val="16"/>
              </w:rPr>
            </w:pPr>
            <w:r w:rsidRPr="00AD6142">
              <w:rPr>
                <w:sz w:val="16"/>
              </w:rPr>
              <w:t>Discussion on clarification for NR-U RRM requirements with DRX in use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R4-2014868</w:t>
            </w:r>
          </w:p>
        </w:tc>
        <w:tc>
          <w:tcPr>
            <w:tcW w:w="0" w:type="auto"/>
            <w:shd w:val="clear" w:color="auto" w:fill="auto"/>
          </w:tcPr>
          <w:p w:rsidR="00F602A1" w:rsidRPr="00AD6142" w:rsidRDefault="00F602A1" w:rsidP="002C2C00">
            <w:pPr>
              <w:pStyle w:val="TAL"/>
              <w:rPr>
                <w:sz w:val="16"/>
              </w:rPr>
            </w:pPr>
            <w:r w:rsidRPr="00AD6142">
              <w:rPr>
                <w:sz w:val="16"/>
              </w:rPr>
              <w:t>Clarification for NR-U RRM requirements with DRX in use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R4-2014869</w:t>
            </w:r>
          </w:p>
        </w:tc>
        <w:tc>
          <w:tcPr>
            <w:tcW w:w="0" w:type="auto"/>
            <w:shd w:val="clear" w:color="auto" w:fill="auto"/>
          </w:tcPr>
          <w:p w:rsidR="00F602A1" w:rsidRPr="00AD6142" w:rsidRDefault="00F602A1" w:rsidP="002C2C00">
            <w:pPr>
              <w:pStyle w:val="TAL"/>
              <w:rPr>
                <w:sz w:val="16"/>
              </w:rPr>
            </w:pPr>
            <w:r w:rsidRPr="00AD6142">
              <w:rPr>
                <w:sz w:val="16"/>
              </w:rPr>
              <w:t>Discussion on measurement requirements for NR-U</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R4-2014870</w:t>
            </w:r>
          </w:p>
        </w:tc>
        <w:tc>
          <w:tcPr>
            <w:tcW w:w="0" w:type="auto"/>
            <w:shd w:val="clear" w:color="auto" w:fill="auto"/>
          </w:tcPr>
          <w:p w:rsidR="00F602A1" w:rsidRPr="00AD6142" w:rsidRDefault="00F602A1" w:rsidP="002C2C00">
            <w:pPr>
              <w:pStyle w:val="TAL"/>
              <w:rPr>
                <w:sz w:val="16"/>
              </w:rPr>
            </w:pPr>
            <w:r w:rsidRPr="00AD6142">
              <w:rPr>
                <w:sz w:val="16"/>
              </w:rPr>
              <w:t>CR on intra-frequency and inter-frequency measurement with CCA and RSSI measurements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R4-2014871</w:t>
            </w:r>
          </w:p>
        </w:tc>
        <w:tc>
          <w:tcPr>
            <w:tcW w:w="0" w:type="auto"/>
            <w:shd w:val="clear" w:color="auto" w:fill="auto"/>
          </w:tcPr>
          <w:p w:rsidR="00F602A1" w:rsidRPr="00AD6142" w:rsidRDefault="00F602A1" w:rsidP="002C2C00">
            <w:pPr>
              <w:pStyle w:val="TAL"/>
              <w:rPr>
                <w:sz w:val="16"/>
              </w:rPr>
            </w:pPr>
            <w:r w:rsidRPr="00AD6142">
              <w:rPr>
                <w:sz w:val="16"/>
              </w:rPr>
              <w:t>Discussion on general test setting for NR-U test cases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R4-2014872</w:t>
            </w:r>
          </w:p>
        </w:tc>
        <w:tc>
          <w:tcPr>
            <w:tcW w:w="0" w:type="auto"/>
            <w:shd w:val="clear" w:color="auto" w:fill="auto"/>
          </w:tcPr>
          <w:p w:rsidR="00F602A1" w:rsidRPr="00AD6142" w:rsidRDefault="00F602A1" w:rsidP="002C2C00">
            <w:pPr>
              <w:pStyle w:val="TAL"/>
              <w:rPr>
                <w:sz w:val="16"/>
              </w:rPr>
            </w:pPr>
            <w:r w:rsidRPr="00AD6142">
              <w:rPr>
                <w:sz w:val="16"/>
              </w:rPr>
              <w:t>Discussion on RRM test cases in NR-U</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R4-2014873</w:t>
            </w:r>
          </w:p>
        </w:tc>
        <w:tc>
          <w:tcPr>
            <w:tcW w:w="0" w:type="auto"/>
            <w:shd w:val="clear" w:color="auto" w:fill="auto"/>
          </w:tcPr>
          <w:p w:rsidR="00F602A1" w:rsidRPr="00AD6142" w:rsidRDefault="00F602A1" w:rsidP="002C2C00">
            <w:pPr>
              <w:pStyle w:val="TAL"/>
              <w:rPr>
                <w:sz w:val="16"/>
              </w:rPr>
            </w:pPr>
            <w:r w:rsidRPr="00AD6142">
              <w:rPr>
                <w:sz w:val="16"/>
              </w:rPr>
              <w:t>Discussion on Inter-band CA requirement for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R4-2014874</w:t>
            </w:r>
          </w:p>
        </w:tc>
        <w:tc>
          <w:tcPr>
            <w:tcW w:w="0" w:type="auto"/>
            <w:shd w:val="clear" w:color="auto" w:fill="auto"/>
          </w:tcPr>
          <w:p w:rsidR="00F602A1" w:rsidRPr="00AD6142" w:rsidRDefault="00F602A1" w:rsidP="002C2C00">
            <w:pPr>
              <w:pStyle w:val="TAL"/>
              <w:rPr>
                <w:sz w:val="16"/>
              </w:rPr>
            </w:pPr>
            <w:r w:rsidRPr="00AD6142">
              <w:rPr>
                <w:sz w:val="16"/>
              </w:rPr>
              <w:t>Correction on unknown SCell activation in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R4-2017205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R4-2014875</w:t>
            </w:r>
          </w:p>
        </w:tc>
        <w:tc>
          <w:tcPr>
            <w:tcW w:w="0" w:type="auto"/>
            <w:shd w:val="clear" w:color="auto" w:fill="auto"/>
          </w:tcPr>
          <w:p w:rsidR="00F602A1" w:rsidRPr="00AD6142" w:rsidRDefault="00F602A1" w:rsidP="002C2C00">
            <w:pPr>
              <w:pStyle w:val="TAL"/>
              <w:rPr>
                <w:sz w:val="16"/>
              </w:rPr>
            </w:pPr>
            <w:r w:rsidRPr="00AD6142">
              <w:rPr>
                <w:sz w:val="16"/>
              </w:rPr>
              <w:t>Discussion on RRM requirements in NTN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R4-2014876</w:t>
            </w:r>
          </w:p>
        </w:tc>
        <w:tc>
          <w:tcPr>
            <w:tcW w:w="0" w:type="auto"/>
            <w:shd w:val="clear" w:color="auto" w:fill="auto"/>
          </w:tcPr>
          <w:p w:rsidR="00F602A1" w:rsidRPr="00AD6142" w:rsidRDefault="00F602A1" w:rsidP="002C2C00">
            <w:pPr>
              <w:pStyle w:val="TAL"/>
              <w:rPr>
                <w:sz w:val="16"/>
              </w:rPr>
            </w:pPr>
            <w:r w:rsidRPr="00AD6142">
              <w:rPr>
                <w:sz w:val="16"/>
              </w:rPr>
              <w:t xml:space="preserve">TP for TR 37.717-02-01: CA_n5-n48 </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R4-2014877</w:t>
            </w:r>
          </w:p>
        </w:tc>
        <w:tc>
          <w:tcPr>
            <w:tcW w:w="0" w:type="auto"/>
            <w:shd w:val="clear" w:color="auto" w:fill="auto"/>
          </w:tcPr>
          <w:p w:rsidR="00F602A1" w:rsidRPr="00AD6142" w:rsidRDefault="00F602A1" w:rsidP="002C2C00">
            <w:pPr>
              <w:pStyle w:val="TAL"/>
              <w:rPr>
                <w:sz w:val="16"/>
              </w:rPr>
            </w:pPr>
            <w:r w:rsidRPr="00AD6142">
              <w:rPr>
                <w:sz w:val="16"/>
              </w:rPr>
              <w:t xml:space="preserve">TP for TR 37.717-11-11 for DC_2_n261 </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R4-2014878</w:t>
            </w:r>
          </w:p>
        </w:tc>
        <w:tc>
          <w:tcPr>
            <w:tcW w:w="0" w:type="auto"/>
            <w:shd w:val="clear" w:color="auto" w:fill="auto"/>
          </w:tcPr>
          <w:p w:rsidR="00F602A1" w:rsidRPr="00AD6142" w:rsidRDefault="00F602A1" w:rsidP="002C2C00">
            <w:pPr>
              <w:pStyle w:val="TAL"/>
              <w:rPr>
                <w:sz w:val="16"/>
              </w:rPr>
            </w:pPr>
            <w:r w:rsidRPr="00AD6142">
              <w:rPr>
                <w:sz w:val="16"/>
              </w:rPr>
              <w:t>TP for TR 37.717-11-21: DC_3A-18A_n3A-n41A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R4-2014879</w:t>
            </w:r>
          </w:p>
        </w:tc>
        <w:tc>
          <w:tcPr>
            <w:tcW w:w="0" w:type="auto"/>
            <w:shd w:val="clear" w:color="auto" w:fill="auto"/>
          </w:tcPr>
          <w:p w:rsidR="00F602A1" w:rsidRPr="00AD6142" w:rsidRDefault="00F602A1" w:rsidP="002C2C00">
            <w:pPr>
              <w:pStyle w:val="TAL"/>
              <w:rPr>
                <w:sz w:val="16"/>
              </w:rPr>
            </w:pPr>
            <w:r w:rsidRPr="00AD6142">
              <w:rPr>
                <w:sz w:val="16"/>
              </w:rPr>
              <w:t>TP for TR 37.717-11-21: DC_3A-18A_n41A-n77A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R4-2014880</w:t>
            </w:r>
          </w:p>
        </w:tc>
        <w:tc>
          <w:tcPr>
            <w:tcW w:w="0" w:type="auto"/>
            <w:shd w:val="clear" w:color="auto" w:fill="auto"/>
          </w:tcPr>
          <w:p w:rsidR="00F602A1" w:rsidRPr="00AD6142" w:rsidRDefault="00F602A1" w:rsidP="002C2C00">
            <w:pPr>
              <w:pStyle w:val="TAL"/>
              <w:rPr>
                <w:sz w:val="16"/>
              </w:rPr>
            </w:pPr>
            <w:r w:rsidRPr="00AD6142">
              <w:rPr>
                <w:sz w:val="16"/>
              </w:rPr>
              <w:t>Discussion on the applicability of  DFT-S-OFDM for NTN</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R4-2014881</w:t>
            </w:r>
          </w:p>
        </w:tc>
        <w:tc>
          <w:tcPr>
            <w:tcW w:w="0" w:type="auto"/>
            <w:shd w:val="clear" w:color="auto" w:fill="auto"/>
          </w:tcPr>
          <w:p w:rsidR="00F602A1" w:rsidRPr="00AD6142" w:rsidRDefault="00F602A1" w:rsidP="002C2C00">
            <w:pPr>
              <w:pStyle w:val="TAL"/>
              <w:rPr>
                <w:sz w:val="16"/>
              </w:rPr>
            </w:pPr>
            <w:r w:rsidRPr="00AD6142">
              <w:rPr>
                <w:sz w:val="16"/>
              </w:rPr>
              <w:t>TP for TR 37.717-11-21: DC_3A-18A_n41A-n78A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R4-2014882</w:t>
            </w:r>
          </w:p>
        </w:tc>
        <w:tc>
          <w:tcPr>
            <w:tcW w:w="0" w:type="auto"/>
            <w:shd w:val="clear" w:color="auto" w:fill="auto"/>
          </w:tcPr>
          <w:p w:rsidR="00F602A1" w:rsidRPr="00AD6142" w:rsidRDefault="00F602A1" w:rsidP="002C2C00">
            <w:pPr>
              <w:pStyle w:val="TAL"/>
              <w:rPr>
                <w:sz w:val="16"/>
              </w:rPr>
            </w:pPr>
            <w:r w:rsidRPr="00AD6142">
              <w:rPr>
                <w:sz w:val="16"/>
              </w:rPr>
              <w:t>TP for TR 37.717-11-21: DC_3A-41A_n28A-n41A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R4-2014883</w:t>
            </w:r>
          </w:p>
        </w:tc>
        <w:tc>
          <w:tcPr>
            <w:tcW w:w="0" w:type="auto"/>
            <w:shd w:val="clear" w:color="auto" w:fill="auto"/>
          </w:tcPr>
          <w:p w:rsidR="00F602A1" w:rsidRPr="00AD6142" w:rsidRDefault="00F602A1" w:rsidP="002C2C00">
            <w:pPr>
              <w:pStyle w:val="TAL"/>
              <w:rPr>
                <w:sz w:val="16"/>
              </w:rPr>
            </w:pPr>
            <w:r w:rsidRPr="00AD6142">
              <w:rPr>
                <w:sz w:val="16"/>
              </w:rPr>
              <w:t>Clarification on RF assumption for B42_n77 and B42_n78</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R4-2014884</w:t>
            </w:r>
          </w:p>
        </w:tc>
        <w:tc>
          <w:tcPr>
            <w:tcW w:w="0" w:type="auto"/>
            <w:shd w:val="clear" w:color="auto" w:fill="auto"/>
          </w:tcPr>
          <w:p w:rsidR="00F602A1" w:rsidRPr="00AD6142" w:rsidRDefault="00F602A1" w:rsidP="002C2C00">
            <w:pPr>
              <w:pStyle w:val="TAL"/>
              <w:rPr>
                <w:sz w:val="16"/>
              </w:rPr>
            </w:pPr>
            <w:r w:rsidRPr="00AD6142">
              <w:rPr>
                <w:sz w:val="16"/>
              </w:rPr>
              <w:t>TP for TR 37.717-11-21: DC_3A_n28A-n41A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R4-2014885</w:t>
            </w:r>
          </w:p>
        </w:tc>
        <w:tc>
          <w:tcPr>
            <w:tcW w:w="0" w:type="auto"/>
            <w:shd w:val="clear" w:color="auto" w:fill="auto"/>
          </w:tcPr>
          <w:p w:rsidR="00F602A1" w:rsidRPr="00AD6142" w:rsidRDefault="00F602A1" w:rsidP="002C2C00">
            <w:pPr>
              <w:pStyle w:val="TAL"/>
              <w:rPr>
                <w:sz w:val="16"/>
              </w:rPr>
            </w:pPr>
            <w:r w:rsidRPr="00AD6142">
              <w:rPr>
                <w:sz w:val="16"/>
              </w:rPr>
              <w:t>CR for introduction of EESS protection applied after 2021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R4-2014886</w:t>
            </w:r>
          </w:p>
        </w:tc>
        <w:tc>
          <w:tcPr>
            <w:tcW w:w="0" w:type="auto"/>
            <w:shd w:val="clear" w:color="auto" w:fill="auto"/>
          </w:tcPr>
          <w:p w:rsidR="00F602A1" w:rsidRPr="00AD6142" w:rsidRDefault="00F602A1" w:rsidP="002C2C00">
            <w:pPr>
              <w:pStyle w:val="TAL"/>
              <w:rPr>
                <w:sz w:val="16"/>
              </w:rPr>
            </w:pPr>
            <w:r w:rsidRPr="00AD6142">
              <w:rPr>
                <w:sz w:val="16"/>
              </w:rPr>
              <w:t>CR for introduction of EESS protection applied after 2021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R4-2014887</w:t>
            </w:r>
          </w:p>
        </w:tc>
        <w:tc>
          <w:tcPr>
            <w:tcW w:w="0" w:type="auto"/>
            <w:shd w:val="clear" w:color="auto" w:fill="auto"/>
          </w:tcPr>
          <w:p w:rsidR="00F602A1" w:rsidRPr="00AD6142" w:rsidRDefault="00F602A1" w:rsidP="002C2C00">
            <w:pPr>
              <w:pStyle w:val="TAL"/>
              <w:rPr>
                <w:sz w:val="16"/>
              </w:rPr>
            </w:pPr>
            <w:r w:rsidRPr="00AD6142">
              <w:rPr>
                <w:sz w:val="16"/>
              </w:rPr>
              <w:t>NR-U 60kHz SCS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R4-2014888</w:t>
            </w:r>
          </w:p>
        </w:tc>
        <w:tc>
          <w:tcPr>
            <w:tcW w:w="0" w:type="auto"/>
            <w:shd w:val="clear" w:color="auto" w:fill="auto"/>
          </w:tcPr>
          <w:p w:rsidR="00F602A1" w:rsidRPr="00AD6142" w:rsidRDefault="00F602A1" w:rsidP="002C2C00">
            <w:pPr>
              <w:pStyle w:val="TAL"/>
              <w:rPr>
                <w:sz w:val="16"/>
              </w:rPr>
            </w:pPr>
            <w:r w:rsidRPr="00AD6142">
              <w:rPr>
                <w:sz w:val="16"/>
              </w:rPr>
              <w:t>NR-U wideband capabilities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R4-2014889</w:t>
            </w:r>
          </w:p>
        </w:tc>
        <w:tc>
          <w:tcPr>
            <w:tcW w:w="0" w:type="auto"/>
            <w:shd w:val="clear" w:color="auto" w:fill="auto"/>
          </w:tcPr>
          <w:p w:rsidR="00F602A1" w:rsidRPr="00AD6142" w:rsidRDefault="00F602A1" w:rsidP="002C2C00">
            <w:pPr>
              <w:pStyle w:val="TAL"/>
              <w:rPr>
                <w:sz w:val="16"/>
              </w:rPr>
            </w:pPr>
            <w:r w:rsidRPr="00AD6142">
              <w:rPr>
                <w:sz w:val="16"/>
              </w:rPr>
              <w:t>NR-U CA bandwidth classes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R4-2014890</w:t>
            </w:r>
          </w:p>
        </w:tc>
        <w:tc>
          <w:tcPr>
            <w:tcW w:w="0" w:type="auto"/>
            <w:shd w:val="clear" w:color="auto" w:fill="auto"/>
          </w:tcPr>
          <w:p w:rsidR="00F602A1" w:rsidRPr="00AD6142" w:rsidRDefault="00F602A1" w:rsidP="002C2C00">
            <w:pPr>
              <w:pStyle w:val="TAL"/>
              <w:rPr>
                <w:sz w:val="16"/>
              </w:rPr>
            </w:pPr>
            <w:r w:rsidRPr="00AD6142">
              <w:rPr>
                <w:sz w:val="16"/>
              </w:rPr>
              <w:t>LTE/NR spectrum sharing in band 48/n48 frequency range</w:t>
            </w:r>
          </w:p>
        </w:tc>
        <w:tc>
          <w:tcPr>
            <w:tcW w:w="0" w:type="auto"/>
            <w:shd w:val="clear" w:color="auto" w:fill="auto"/>
          </w:tcPr>
          <w:p w:rsidR="00F602A1" w:rsidRPr="00AD6142" w:rsidRDefault="00F602A1" w:rsidP="002C2C00">
            <w:pPr>
              <w:pStyle w:val="TAL"/>
              <w:rPr>
                <w:sz w:val="16"/>
              </w:rPr>
            </w:pPr>
            <w:r w:rsidRPr="00AD6142">
              <w:rPr>
                <w:sz w:val="16"/>
              </w:rPr>
              <w:t>Apple Inc., Comcast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R4-2014891</w:t>
            </w:r>
          </w:p>
        </w:tc>
        <w:tc>
          <w:tcPr>
            <w:tcW w:w="0" w:type="auto"/>
            <w:shd w:val="clear" w:color="auto" w:fill="auto"/>
          </w:tcPr>
          <w:p w:rsidR="00F602A1" w:rsidRPr="00AD6142" w:rsidRDefault="00F602A1" w:rsidP="002C2C00">
            <w:pPr>
              <w:pStyle w:val="TAL"/>
              <w:rPr>
                <w:sz w:val="16"/>
              </w:rPr>
            </w:pPr>
            <w:r w:rsidRPr="00AD6142">
              <w:rPr>
                <w:sz w:val="16"/>
              </w:rPr>
              <w:t>Introduction of LTE/NR spectrum sharing in band 48/n48 frequency range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R4-2014892</w:t>
            </w:r>
          </w:p>
        </w:tc>
        <w:tc>
          <w:tcPr>
            <w:tcW w:w="0" w:type="auto"/>
            <w:shd w:val="clear" w:color="auto" w:fill="auto"/>
          </w:tcPr>
          <w:p w:rsidR="00F602A1" w:rsidRPr="00AD6142" w:rsidRDefault="00F602A1" w:rsidP="002C2C00">
            <w:pPr>
              <w:pStyle w:val="TAL"/>
              <w:rPr>
                <w:sz w:val="16"/>
              </w:rPr>
            </w:pPr>
            <w:r w:rsidRPr="00AD6142">
              <w:rPr>
                <w:sz w:val="16"/>
              </w:rPr>
              <w:t>Further considerations on the numerology and channel bandwidth sizes for the 60GHz frequency range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R4-2014893</w:t>
            </w:r>
          </w:p>
        </w:tc>
        <w:tc>
          <w:tcPr>
            <w:tcW w:w="0" w:type="auto"/>
            <w:shd w:val="clear" w:color="auto" w:fill="auto"/>
          </w:tcPr>
          <w:p w:rsidR="00F602A1" w:rsidRPr="00AD6142" w:rsidRDefault="00F602A1" w:rsidP="002C2C00">
            <w:pPr>
              <w:pStyle w:val="TAL"/>
              <w:rPr>
                <w:sz w:val="16"/>
              </w:rPr>
            </w:pPr>
            <w:r w:rsidRPr="00AD6142">
              <w:rPr>
                <w:sz w:val="16"/>
              </w:rPr>
              <w:t>Futher considerations on the phase noise for the 60GHz frequency range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R4-2014894</w:t>
            </w:r>
          </w:p>
        </w:tc>
        <w:tc>
          <w:tcPr>
            <w:tcW w:w="0" w:type="auto"/>
            <w:shd w:val="clear" w:color="auto" w:fill="auto"/>
          </w:tcPr>
          <w:p w:rsidR="00F602A1" w:rsidRPr="00AD6142" w:rsidRDefault="00F602A1" w:rsidP="002C2C00">
            <w:pPr>
              <w:pStyle w:val="TAL"/>
              <w:rPr>
                <w:sz w:val="16"/>
              </w:rPr>
            </w:pPr>
            <w:r w:rsidRPr="00AD6142">
              <w:rPr>
                <w:sz w:val="16"/>
              </w:rPr>
              <w:t>Regulatory overview and input for the 60GHz frequency range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R4-2014895</w:t>
            </w:r>
          </w:p>
        </w:tc>
        <w:tc>
          <w:tcPr>
            <w:tcW w:w="0" w:type="auto"/>
            <w:shd w:val="clear" w:color="auto" w:fill="auto"/>
          </w:tcPr>
          <w:p w:rsidR="00F602A1" w:rsidRPr="00AD6142" w:rsidRDefault="00F602A1" w:rsidP="002C2C00">
            <w:pPr>
              <w:pStyle w:val="TAL"/>
              <w:rPr>
                <w:sz w:val="16"/>
              </w:rPr>
            </w:pPr>
            <w:r w:rsidRPr="00AD6142">
              <w:rPr>
                <w:sz w:val="16"/>
              </w:rPr>
              <w:t>Non-standard spectrum allocations for NR bands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R4-2014896</w:t>
            </w:r>
          </w:p>
        </w:tc>
        <w:tc>
          <w:tcPr>
            <w:tcW w:w="0" w:type="auto"/>
            <w:shd w:val="clear" w:color="auto" w:fill="auto"/>
          </w:tcPr>
          <w:p w:rsidR="00F602A1" w:rsidRPr="00AD6142" w:rsidRDefault="00F602A1" w:rsidP="002C2C00">
            <w:pPr>
              <w:pStyle w:val="TAL"/>
              <w:rPr>
                <w:sz w:val="16"/>
              </w:rPr>
            </w:pPr>
            <w:r w:rsidRPr="00AD6142">
              <w:rPr>
                <w:sz w:val="16"/>
              </w:rPr>
              <w:t>Coexistence cleanup for 36101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R4-2014897</w:t>
            </w:r>
          </w:p>
        </w:tc>
        <w:tc>
          <w:tcPr>
            <w:tcW w:w="0" w:type="auto"/>
            <w:shd w:val="clear" w:color="auto" w:fill="auto"/>
          </w:tcPr>
          <w:p w:rsidR="00F602A1" w:rsidRPr="00AD6142" w:rsidRDefault="00F602A1" w:rsidP="002C2C00">
            <w:pPr>
              <w:pStyle w:val="TAL"/>
              <w:rPr>
                <w:sz w:val="16"/>
              </w:rPr>
            </w:pPr>
            <w:r w:rsidRPr="00AD6142">
              <w:rPr>
                <w:sz w:val="16"/>
              </w:rPr>
              <w:t>Coexistence cleanup for 36101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R4-2014898</w:t>
            </w:r>
          </w:p>
        </w:tc>
        <w:tc>
          <w:tcPr>
            <w:tcW w:w="0" w:type="auto"/>
            <w:shd w:val="clear" w:color="auto" w:fill="auto"/>
          </w:tcPr>
          <w:p w:rsidR="00F602A1" w:rsidRPr="00AD6142" w:rsidRDefault="00F602A1" w:rsidP="002C2C00">
            <w:pPr>
              <w:pStyle w:val="TAL"/>
              <w:rPr>
                <w:sz w:val="16"/>
              </w:rPr>
            </w:pPr>
            <w:r w:rsidRPr="00AD6142">
              <w:rPr>
                <w:sz w:val="16"/>
              </w:rPr>
              <w:t>Coexistence cleanup for 38.101-1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R4-2014899</w:t>
            </w:r>
          </w:p>
        </w:tc>
        <w:tc>
          <w:tcPr>
            <w:tcW w:w="0" w:type="auto"/>
            <w:shd w:val="clear" w:color="auto" w:fill="auto"/>
          </w:tcPr>
          <w:p w:rsidR="00F602A1" w:rsidRPr="00AD6142" w:rsidRDefault="00F602A1" w:rsidP="002C2C00">
            <w:pPr>
              <w:pStyle w:val="TAL"/>
              <w:rPr>
                <w:sz w:val="16"/>
              </w:rPr>
            </w:pPr>
            <w:r w:rsidRPr="00AD6142">
              <w:rPr>
                <w:sz w:val="16"/>
              </w:rPr>
              <w:t>Coexistence cleanup for 38.101-1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R4-2014900</w:t>
            </w:r>
          </w:p>
        </w:tc>
        <w:tc>
          <w:tcPr>
            <w:tcW w:w="0" w:type="auto"/>
            <w:shd w:val="clear" w:color="auto" w:fill="auto"/>
          </w:tcPr>
          <w:p w:rsidR="00F602A1" w:rsidRPr="00AD6142" w:rsidRDefault="00F602A1" w:rsidP="002C2C00">
            <w:pPr>
              <w:pStyle w:val="TAL"/>
              <w:rPr>
                <w:sz w:val="16"/>
              </w:rPr>
            </w:pPr>
            <w:r w:rsidRPr="00AD6142">
              <w:rPr>
                <w:sz w:val="16"/>
              </w:rPr>
              <w:t>Coexistence cleanup for 38.101-3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R4-2014901</w:t>
            </w:r>
          </w:p>
        </w:tc>
        <w:tc>
          <w:tcPr>
            <w:tcW w:w="0" w:type="auto"/>
            <w:shd w:val="clear" w:color="auto" w:fill="auto"/>
          </w:tcPr>
          <w:p w:rsidR="00F602A1" w:rsidRPr="00AD6142" w:rsidRDefault="00F602A1" w:rsidP="002C2C00">
            <w:pPr>
              <w:pStyle w:val="TAL"/>
              <w:rPr>
                <w:sz w:val="16"/>
              </w:rPr>
            </w:pPr>
            <w:r w:rsidRPr="00AD6142">
              <w:rPr>
                <w:sz w:val="16"/>
              </w:rPr>
              <w:t>Coexistence cleanup for 38.101-3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R4-2014902</w:t>
            </w:r>
          </w:p>
        </w:tc>
        <w:tc>
          <w:tcPr>
            <w:tcW w:w="0" w:type="auto"/>
            <w:shd w:val="clear" w:color="auto" w:fill="auto"/>
          </w:tcPr>
          <w:p w:rsidR="00F602A1" w:rsidRPr="00AD6142" w:rsidRDefault="00F602A1" w:rsidP="002C2C00">
            <w:pPr>
              <w:pStyle w:val="TAL"/>
              <w:rPr>
                <w:sz w:val="16"/>
              </w:rPr>
            </w:pPr>
            <w:r w:rsidRPr="00AD6142">
              <w:rPr>
                <w:sz w:val="16"/>
              </w:rPr>
              <w:t>A-MPR Proposal for n13</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R4-2014903</w:t>
            </w:r>
          </w:p>
        </w:tc>
        <w:tc>
          <w:tcPr>
            <w:tcW w:w="0" w:type="auto"/>
            <w:shd w:val="clear" w:color="auto" w:fill="auto"/>
          </w:tcPr>
          <w:p w:rsidR="00F602A1" w:rsidRPr="00AD6142" w:rsidRDefault="00F602A1" w:rsidP="002C2C00">
            <w:pPr>
              <w:pStyle w:val="TAL"/>
              <w:rPr>
                <w:sz w:val="16"/>
              </w:rPr>
            </w:pPr>
            <w:r w:rsidRPr="00AD6142">
              <w:rPr>
                <w:sz w:val="16"/>
              </w:rPr>
              <w:t>PC5 NR-U MPR for NS_53 and NS_54</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R4-2014904</w:t>
            </w:r>
          </w:p>
        </w:tc>
        <w:tc>
          <w:tcPr>
            <w:tcW w:w="0" w:type="auto"/>
            <w:shd w:val="clear" w:color="auto" w:fill="auto"/>
          </w:tcPr>
          <w:p w:rsidR="00F602A1" w:rsidRPr="00AD6142" w:rsidRDefault="00F602A1" w:rsidP="002C2C00">
            <w:pPr>
              <w:pStyle w:val="TAL"/>
              <w:rPr>
                <w:sz w:val="16"/>
              </w:rPr>
            </w:pPr>
            <w:r w:rsidRPr="00AD6142">
              <w:rPr>
                <w:sz w:val="16"/>
              </w:rPr>
              <w:t>On Tx diversity</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R4-2014905</w:t>
            </w:r>
          </w:p>
        </w:tc>
        <w:tc>
          <w:tcPr>
            <w:tcW w:w="0" w:type="auto"/>
            <w:shd w:val="clear" w:color="auto" w:fill="auto"/>
          </w:tcPr>
          <w:p w:rsidR="00F602A1" w:rsidRPr="00AD6142" w:rsidRDefault="00F602A1" w:rsidP="002C2C00">
            <w:pPr>
              <w:pStyle w:val="TAL"/>
              <w:rPr>
                <w:sz w:val="16"/>
              </w:rPr>
            </w:pPr>
            <w:r w:rsidRPr="00AD6142">
              <w:rPr>
                <w:sz w:val="16"/>
              </w:rPr>
              <w:t>CR for TS 38.101-1: Correction to FR1 time mask for SRS antenna switching</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R4-2014906</w:t>
            </w:r>
          </w:p>
        </w:tc>
        <w:tc>
          <w:tcPr>
            <w:tcW w:w="0" w:type="auto"/>
            <w:shd w:val="clear" w:color="auto" w:fill="auto"/>
          </w:tcPr>
          <w:p w:rsidR="00F602A1" w:rsidRPr="00AD6142" w:rsidRDefault="00F602A1" w:rsidP="002C2C00">
            <w:pPr>
              <w:pStyle w:val="TAL"/>
              <w:rPr>
                <w:sz w:val="16"/>
              </w:rPr>
            </w:pPr>
            <w:r w:rsidRPr="00AD6142">
              <w:rPr>
                <w:sz w:val="16"/>
              </w:rPr>
              <w:t>CR for TS 38.101-1: Correction to FR1 time mask for SRS antenna switching</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R4-2014907</w:t>
            </w:r>
          </w:p>
        </w:tc>
        <w:tc>
          <w:tcPr>
            <w:tcW w:w="0" w:type="auto"/>
            <w:shd w:val="clear" w:color="auto" w:fill="auto"/>
          </w:tcPr>
          <w:p w:rsidR="00F602A1" w:rsidRPr="00AD6142" w:rsidRDefault="00F602A1" w:rsidP="002C2C00">
            <w:pPr>
              <w:pStyle w:val="TAL"/>
              <w:rPr>
                <w:sz w:val="16"/>
              </w:rPr>
            </w:pPr>
            <w:r w:rsidRPr="00AD6142">
              <w:rPr>
                <w:sz w:val="16"/>
              </w:rPr>
              <w:t>CR for TS 38.101-2: Clarification for NS_202 emission requirements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R4-2014908</w:t>
            </w:r>
          </w:p>
        </w:tc>
        <w:tc>
          <w:tcPr>
            <w:tcW w:w="0" w:type="auto"/>
            <w:shd w:val="clear" w:color="auto" w:fill="auto"/>
          </w:tcPr>
          <w:p w:rsidR="00F602A1" w:rsidRPr="00AD6142" w:rsidRDefault="00F602A1" w:rsidP="002C2C00">
            <w:pPr>
              <w:pStyle w:val="TAL"/>
              <w:rPr>
                <w:sz w:val="16"/>
              </w:rPr>
            </w:pPr>
            <w:r w:rsidRPr="00AD6142">
              <w:rPr>
                <w:sz w:val="16"/>
              </w:rPr>
              <w:t>CR for TS 38.101-2: Clarification for NS_202</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R4-2014909</w:t>
            </w:r>
          </w:p>
        </w:tc>
        <w:tc>
          <w:tcPr>
            <w:tcW w:w="0" w:type="auto"/>
            <w:shd w:val="clear" w:color="auto" w:fill="auto"/>
          </w:tcPr>
          <w:p w:rsidR="00F602A1" w:rsidRPr="00AD6142" w:rsidRDefault="00F602A1" w:rsidP="002C2C00">
            <w:pPr>
              <w:pStyle w:val="TAL"/>
              <w:rPr>
                <w:sz w:val="16"/>
              </w:rPr>
            </w:pPr>
            <w:r w:rsidRPr="00AD6142">
              <w:rPr>
                <w:sz w:val="16"/>
              </w:rPr>
              <w:t>FR1 intra-band UL NCCA frequency separation and power class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R4-2014910</w:t>
            </w:r>
          </w:p>
        </w:tc>
        <w:tc>
          <w:tcPr>
            <w:tcW w:w="0" w:type="auto"/>
            <w:shd w:val="clear" w:color="auto" w:fill="auto"/>
          </w:tcPr>
          <w:p w:rsidR="00F602A1" w:rsidRPr="00AD6142" w:rsidRDefault="00F602A1" w:rsidP="002C2C00">
            <w:pPr>
              <w:pStyle w:val="TAL"/>
              <w:rPr>
                <w:sz w:val="16"/>
              </w:rPr>
            </w:pPr>
            <w:r w:rsidRPr="00AD6142">
              <w:rPr>
                <w:sz w:val="16"/>
              </w:rPr>
              <w:t>DC location for intra-band UL CA</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R4-2014911</w:t>
            </w:r>
          </w:p>
        </w:tc>
        <w:tc>
          <w:tcPr>
            <w:tcW w:w="0" w:type="auto"/>
            <w:shd w:val="clear" w:color="auto" w:fill="auto"/>
          </w:tcPr>
          <w:p w:rsidR="00F602A1" w:rsidRPr="00AD6142" w:rsidRDefault="00F602A1" w:rsidP="002C2C00">
            <w:pPr>
              <w:pStyle w:val="TAL"/>
              <w:rPr>
                <w:sz w:val="16"/>
              </w:rPr>
            </w:pPr>
            <w:r w:rsidRPr="00AD6142">
              <w:rPr>
                <w:sz w:val="16"/>
              </w:rPr>
              <w:t>UE RF requirments tables with channel BW dependency</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R4-2014912</w:t>
            </w:r>
          </w:p>
        </w:tc>
        <w:tc>
          <w:tcPr>
            <w:tcW w:w="0" w:type="auto"/>
            <w:shd w:val="clear" w:color="auto" w:fill="auto"/>
          </w:tcPr>
          <w:p w:rsidR="00F602A1" w:rsidRPr="00AD6142" w:rsidRDefault="00F602A1" w:rsidP="002C2C00">
            <w:pPr>
              <w:pStyle w:val="TAL"/>
              <w:rPr>
                <w:sz w:val="16"/>
              </w:rPr>
            </w:pPr>
            <w:r w:rsidRPr="00AD6142">
              <w:rPr>
                <w:sz w:val="16"/>
              </w:rPr>
              <w:t>More on FR2 Inter-band DL CA</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R4-2014913</w:t>
            </w:r>
          </w:p>
        </w:tc>
        <w:tc>
          <w:tcPr>
            <w:tcW w:w="0" w:type="auto"/>
            <w:shd w:val="clear" w:color="auto" w:fill="auto"/>
          </w:tcPr>
          <w:p w:rsidR="00F602A1" w:rsidRPr="00AD6142" w:rsidRDefault="00F602A1" w:rsidP="002C2C00">
            <w:pPr>
              <w:pStyle w:val="TAL"/>
              <w:rPr>
                <w:sz w:val="16"/>
              </w:rPr>
            </w:pPr>
            <w:r w:rsidRPr="00AD6142">
              <w:rPr>
                <w:sz w:val="16"/>
              </w:rPr>
              <w:t>Views on FR2 Inter-band UL CA</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R4-2014914</w:t>
            </w:r>
          </w:p>
        </w:tc>
        <w:tc>
          <w:tcPr>
            <w:tcW w:w="0" w:type="auto"/>
            <w:shd w:val="clear" w:color="auto" w:fill="auto"/>
          </w:tcPr>
          <w:p w:rsidR="00F602A1" w:rsidRPr="00AD6142" w:rsidRDefault="00F602A1" w:rsidP="002C2C00">
            <w:pPr>
              <w:pStyle w:val="TAL"/>
              <w:rPr>
                <w:sz w:val="16"/>
              </w:rPr>
            </w:pPr>
            <w:r w:rsidRPr="00AD6142">
              <w:rPr>
                <w:sz w:val="16"/>
              </w:rPr>
              <w:t>CR for TS 38.101-3: Corrections for intra-band contiguous EN-DC configurations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R4-2014915</w:t>
            </w:r>
          </w:p>
        </w:tc>
        <w:tc>
          <w:tcPr>
            <w:tcW w:w="0" w:type="auto"/>
            <w:shd w:val="clear" w:color="auto" w:fill="auto"/>
          </w:tcPr>
          <w:p w:rsidR="00F602A1" w:rsidRPr="00AD6142" w:rsidRDefault="00F602A1" w:rsidP="002C2C00">
            <w:pPr>
              <w:pStyle w:val="TAL"/>
              <w:rPr>
                <w:sz w:val="16"/>
              </w:rPr>
            </w:pPr>
            <w:r w:rsidRPr="00AD6142">
              <w:rPr>
                <w:sz w:val="16"/>
              </w:rPr>
              <w:t>CR for TS 38.101-3: Corrections for intra-band contiguous EN-DC configurations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R4-2014916</w:t>
            </w:r>
          </w:p>
        </w:tc>
        <w:tc>
          <w:tcPr>
            <w:tcW w:w="0" w:type="auto"/>
            <w:shd w:val="clear" w:color="auto" w:fill="auto"/>
          </w:tcPr>
          <w:p w:rsidR="00F602A1" w:rsidRPr="00AD6142" w:rsidRDefault="00F602A1" w:rsidP="002C2C00">
            <w:pPr>
              <w:pStyle w:val="TAL"/>
              <w:rPr>
                <w:sz w:val="16"/>
              </w:rPr>
            </w:pPr>
            <w:r w:rsidRPr="00AD6142">
              <w:rPr>
                <w:sz w:val="16"/>
              </w:rPr>
              <w:t>CR for TS 38.101-1: NR-U UE RF open requirements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R4-2014917</w:t>
            </w:r>
          </w:p>
        </w:tc>
        <w:tc>
          <w:tcPr>
            <w:tcW w:w="0" w:type="auto"/>
            <w:shd w:val="clear" w:color="auto" w:fill="auto"/>
          </w:tcPr>
          <w:p w:rsidR="00F602A1" w:rsidRPr="00AD6142" w:rsidRDefault="00F602A1" w:rsidP="002C2C00">
            <w:pPr>
              <w:pStyle w:val="TAL"/>
              <w:rPr>
                <w:sz w:val="16"/>
              </w:rPr>
            </w:pPr>
            <w:r w:rsidRPr="00AD6142">
              <w:rPr>
                <w:sz w:val="16"/>
              </w:rPr>
              <w:t>LS response on simultaneous Rx/Tx for inter-band NR-DC</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R4-2014918</w:t>
            </w:r>
          </w:p>
        </w:tc>
        <w:tc>
          <w:tcPr>
            <w:tcW w:w="0" w:type="auto"/>
            <w:shd w:val="clear" w:color="auto" w:fill="auto"/>
          </w:tcPr>
          <w:p w:rsidR="00F602A1" w:rsidRPr="00AD6142" w:rsidRDefault="00F602A1" w:rsidP="002C2C00">
            <w:pPr>
              <w:pStyle w:val="TAL"/>
              <w:rPr>
                <w:sz w:val="16"/>
              </w:rPr>
            </w:pPr>
            <w:r w:rsidRPr="00AD6142">
              <w:rPr>
                <w:sz w:val="16"/>
              </w:rPr>
              <w:t>Updated work plan for FS_FR2_enhTestMethods</w:t>
            </w:r>
          </w:p>
        </w:tc>
        <w:tc>
          <w:tcPr>
            <w:tcW w:w="0" w:type="auto"/>
            <w:shd w:val="clear" w:color="auto" w:fill="auto"/>
          </w:tcPr>
          <w:p w:rsidR="00F602A1" w:rsidRPr="00AD6142" w:rsidRDefault="00F602A1" w:rsidP="002C2C00">
            <w:pPr>
              <w:pStyle w:val="TAL"/>
              <w:rPr>
                <w:sz w:val="16"/>
              </w:rPr>
            </w:pPr>
            <w:r w:rsidRPr="00AD6142">
              <w:rPr>
                <w:sz w:val="16"/>
              </w:rPr>
              <w:t>Apple Inc., vivo</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R4-2014919</w:t>
            </w:r>
          </w:p>
        </w:tc>
        <w:tc>
          <w:tcPr>
            <w:tcW w:w="0" w:type="auto"/>
            <w:shd w:val="clear" w:color="auto" w:fill="auto"/>
          </w:tcPr>
          <w:p w:rsidR="00F602A1" w:rsidRPr="00AD6142" w:rsidRDefault="00F602A1" w:rsidP="002C2C00">
            <w:pPr>
              <w:pStyle w:val="TAL"/>
              <w:rPr>
                <w:sz w:val="16"/>
              </w:rPr>
            </w:pPr>
            <w:r w:rsidRPr="00AD6142">
              <w:rPr>
                <w:sz w:val="16"/>
              </w:rPr>
              <w:t>TP to TR38.884 on High DL and Low UL power test cases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R4-2014920</w:t>
            </w:r>
          </w:p>
        </w:tc>
        <w:tc>
          <w:tcPr>
            <w:tcW w:w="0" w:type="auto"/>
            <w:shd w:val="clear" w:color="auto" w:fill="auto"/>
          </w:tcPr>
          <w:p w:rsidR="00F602A1" w:rsidRPr="00AD6142" w:rsidRDefault="00F602A1" w:rsidP="002C2C00">
            <w:pPr>
              <w:pStyle w:val="TAL"/>
              <w:rPr>
                <w:sz w:val="16"/>
              </w:rPr>
            </w:pPr>
            <w:r w:rsidRPr="00AD6142">
              <w:rPr>
                <w:sz w:val="16"/>
              </w:rPr>
              <w:t>Views on polarization mismatch</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R4-2014921</w:t>
            </w:r>
          </w:p>
        </w:tc>
        <w:tc>
          <w:tcPr>
            <w:tcW w:w="0" w:type="auto"/>
            <w:shd w:val="clear" w:color="auto" w:fill="auto"/>
          </w:tcPr>
          <w:p w:rsidR="00F602A1" w:rsidRPr="00AD6142" w:rsidRDefault="00F602A1" w:rsidP="002C2C00">
            <w:pPr>
              <w:pStyle w:val="TAL"/>
              <w:rPr>
                <w:sz w:val="16"/>
              </w:rPr>
            </w:pPr>
            <w:r w:rsidRPr="00AD6142">
              <w:rPr>
                <w:sz w:val="16"/>
              </w:rPr>
              <w:t>Impact of AoA offset on inter-band CA PSD difference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R4-2014922</w:t>
            </w:r>
          </w:p>
        </w:tc>
        <w:tc>
          <w:tcPr>
            <w:tcW w:w="0" w:type="auto"/>
            <w:shd w:val="clear" w:color="auto" w:fill="auto"/>
          </w:tcPr>
          <w:p w:rsidR="00F602A1" w:rsidRPr="00AD6142" w:rsidRDefault="00F602A1" w:rsidP="002C2C00">
            <w:pPr>
              <w:pStyle w:val="TAL"/>
              <w:rPr>
                <w:sz w:val="16"/>
              </w:rPr>
            </w:pPr>
            <w:r w:rsidRPr="00AD6142">
              <w:rPr>
                <w:sz w:val="16"/>
              </w:rPr>
              <w:t>Band n262 testability</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R4-2014923</w:t>
            </w:r>
          </w:p>
        </w:tc>
        <w:tc>
          <w:tcPr>
            <w:tcW w:w="0" w:type="auto"/>
            <w:shd w:val="clear" w:color="auto" w:fill="auto"/>
          </w:tcPr>
          <w:p w:rsidR="00F602A1" w:rsidRPr="00AD6142" w:rsidRDefault="00F602A1" w:rsidP="002C2C00">
            <w:pPr>
              <w:pStyle w:val="TAL"/>
              <w:rPr>
                <w:sz w:val="16"/>
              </w:rPr>
            </w:pPr>
            <w:r w:rsidRPr="00AD6142">
              <w:rPr>
                <w:sz w:val="16"/>
              </w:rPr>
              <w:t>Remaining issues with beam correspondence enhancement</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R4-2014924</w:t>
            </w:r>
          </w:p>
        </w:tc>
        <w:tc>
          <w:tcPr>
            <w:tcW w:w="0" w:type="auto"/>
            <w:shd w:val="clear" w:color="auto" w:fill="auto"/>
          </w:tcPr>
          <w:p w:rsidR="00F602A1" w:rsidRPr="00AD6142" w:rsidRDefault="00F602A1" w:rsidP="002C2C00">
            <w:pPr>
              <w:pStyle w:val="TAL"/>
              <w:rPr>
                <w:sz w:val="16"/>
              </w:rPr>
            </w:pPr>
            <w:r w:rsidRPr="00AD6142">
              <w:rPr>
                <w:sz w:val="16"/>
              </w:rPr>
              <w:t>CR to TR 38.831 on beam correspondence corrections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R4-2014925</w:t>
            </w:r>
          </w:p>
        </w:tc>
        <w:tc>
          <w:tcPr>
            <w:tcW w:w="0" w:type="auto"/>
            <w:shd w:val="clear" w:color="auto" w:fill="auto"/>
          </w:tcPr>
          <w:p w:rsidR="00F602A1" w:rsidRPr="00AD6142" w:rsidRDefault="00F602A1" w:rsidP="002C2C00">
            <w:pPr>
              <w:pStyle w:val="TAL"/>
              <w:rPr>
                <w:sz w:val="16"/>
              </w:rPr>
            </w:pPr>
            <w:r w:rsidRPr="00AD6142">
              <w:rPr>
                <w:sz w:val="16"/>
              </w:rPr>
              <w:t>Further consideration on EESS protection</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R4-2014926</w:t>
            </w:r>
          </w:p>
        </w:tc>
        <w:tc>
          <w:tcPr>
            <w:tcW w:w="0" w:type="auto"/>
            <w:shd w:val="clear" w:color="auto" w:fill="auto"/>
          </w:tcPr>
          <w:p w:rsidR="00F602A1" w:rsidRPr="00AD6142" w:rsidRDefault="00F602A1" w:rsidP="002C2C00">
            <w:pPr>
              <w:pStyle w:val="TAL"/>
              <w:rPr>
                <w:sz w:val="16"/>
              </w:rPr>
            </w:pPr>
            <w:r w:rsidRPr="00AD6142">
              <w:rPr>
                <w:sz w:val="16"/>
              </w:rPr>
              <w:t>Further consideration on EESS protection</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R4-2014927</w:t>
            </w:r>
          </w:p>
        </w:tc>
        <w:tc>
          <w:tcPr>
            <w:tcW w:w="0" w:type="auto"/>
            <w:shd w:val="clear" w:color="auto" w:fill="auto"/>
          </w:tcPr>
          <w:p w:rsidR="00F602A1" w:rsidRPr="00AD6142" w:rsidRDefault="00F602A1" w:rsidP="002C2C00">
            <w:pPr>
              <w:pStyle w:val="TAL"/>
              <w:rPr>
                <w:sz w:val="16"/>
              </w:rPr>
            </w:pPr>
            <w:r w:rsidRPr="00AD6142">
              <w:rPr>
                <w:sz w:val="16"/>
              </w:rPr>
              <w:t>TP for TR 37.717-11-21: DC_18A_n28A-n41A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R4-2014928</w:t>
            </w:r>
          </w:p>
        </w:tc>
        <w:tc>
          <w:tcPr>
            <w:tcW w:w="0" w:type="auto"/>
            <w:shd w:val="clear" w:color="auto" w:fill="auto"/>
          </w:tcPr>
          <w:p w:rsidR="00F602A1" w:rsidRPr="00AD6142" w:rsidRDefault="00F602A1" w:rsidP="002C2C00">
            <w:pPr>
              <w:pStyle w:val="TAL"/>
              <w:rPr>
                <w:sz w:val="16"/>
              </w:rPr>
            </w:pPr>
            <w:r w:rsidRPr="00AD6142">
              <w:rPr>
                <w:sz w:val="16"/>
              </w:rPr>
              <w:t>Satellite Position Accuracy</w:t>
            </w:r>
          </w:p>
        </w:tc>
        <w:tc>
          <w:tcPr>
            <w:tcW w:w="0" w:type="auto"/>
            <w:shd w:val="clear" w:color="auto" w:fill="auto"/>
          </w:tcPr>
          <w:p w:rsidR="00F602A1" w:rsidRPr="00AD6142" w:rsidRDefault="00F602A1" w:rsidP="002C2C00">
            <w:pPr>
              <w:pStyle w:val="TAL"/>
              <w:rPr>
                <w:sz w:val="16"/>
              </w:rPr>
            </w:pPr>
            <w:r w:rsidRPr="00AD6142">
              <w:rPr>
                <w:sz w:val="16"/>
              </w:rPr>
              <w:t>Eutelsat S.A.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R4-2014929</w:t>
            </w:r>
          </w:p>
        </w:tc>
        <w:tc>
          <w:tcPr>
            <w:tcW w:w="0" w:type="auto"/>
            <w:shd w:val="clear" w:color="auto" w:fill="auto"/>
          </w:tcPr>
          <w:p w:rsidR="00F602A1" w:rsidRPr="00AD6142" w:rsidRDefault="00F602A1" w:rsidP="002C2C00">
            <w:pPr>
              <w:pStyle w:val="TAL"/>
              <w:rPr>
                <w:sz w:val="16"/>
              </w:rPr>
            </w:pPr>
            <w:r w:rsidRPr="00AD6142">
              <w:rPr>
                <w:sz w:val="16"/>
              </w:rPr>
              <w:t>TP for TR 37.717-11-21: DC_18A_n28A-n77A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R4-2014930</w:t>
            </w:r>
          </w:p>
        </w:tc>
        <w:tc>
          <w:tcPr>
            <w:tcW w:w="0" w:type="auto"/>
            <w:shd w:val="clear" w:color="auto" w:fill="auto"/>
          </w:tcPr>
          <w:p w:rsidR="00F602A1" w:rsidRPr="00AD6142" w:rsidRDefault="00F602A1" w:rsidP="002C2C00">
            <w:pPr>
              <w:pStyle w:val="TAL"/>
              <w:rPr>
                <w:sz w:val="16"/>
              </w:rPr>
            </w:pPr>
            <w:r w:rsidRPr="00AD6142">
              <w:rPr>
                <w:sz w:val="16"/>
              </w:rPr>
              <w:t>TP for TR 37.717-11-21: DC_18A_n28A-n78A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R4-2014931</w:t>
            </w:r>
          </w:p>
        </w:tc>
        <w:tc>
          <w:tcPr>
            <w:tcW w:w="0" w:type="auto"/>
            <w:shd w:val="clear" w:color="auto" w:fill="auto"/>
          </w:tcPr>
          <w:p w:rsidR="00F602A1" w:rsidRPr="00AD6142" w:rsidRDefault="00F602A1" w:rsidP="002C2C00">
            <w:pPr>
              <w:pStyle w:val="TAL"/>
              <w:rPr>
                <w:sz w:val="16"/>
              </w:rPr>
            </w:pPr>
            <w:r w:rsidRPr="00AD6142">
              <w:rPr>
                <w:sz w:val="16"/>
              </w:rPr>
              <w:t>TP for TR 37.717-11-21: DC_18A_n3A-n41A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R4-2014932</w:t>
            </w:r>
          </w:p>
        </w:tc>
        <w:tc>
          <w:tcPr>
            <w:tcW w:w="0" w:type="auto"/>
            <w:shd w:val="clear" w:color="auto" w:fill="auto"/>
          </w:tcPr>
          <w:p w:rsidR="00F602A1" w:rsidRPr="00AD6142" w:rsidRDefault="00F602A1" w:rsidP="002C2C00">
            <w:pPr>
              <w:pStyle w:val="TAL"/>
              <w:rPr>
                <w:sz w:val="16"/>
              </w:rPr>
            </w:pPr>
            <w:r w:rsidRPr="00AD6142">
              <w:rPr>
                <w:sz w:val="16"/>
              </w:rPr>
              <w:t>CR for PSD imbalance for FR2 DL inter-band CA</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R4-2014933</w:t>
            </w:r>
          </w:p>
        </w:tc>
        <w:tc>
          <w:tcPr>
            <w:tcW w:w="0" w:type="auto"/>
            <w:shd w:val="clear" w:color="auto" w:fill="auto"/>
          </w:tcPr>
          <w:p w:rsidR="00F602A1" w:rsidRPr="00AD6142" w:rsidRDefault="00F602A1" w:rsidP="002C2C00">
            <w:pPr>
              <w:pStyle w:val="TAL"/>
              <w:rPr>
                <w:sz w:val="16"/>
              </w:rPr>
            </w:pPr>
            <w:r w:rsidRPr="00AD6142">
              <w:rPr>
                <w:sz w:val="16"/>
              </w:rPr>
              <w:t>Big CR on 2-step RA type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R4-2014934</w:t>
            </w:r>
          </w:p>
        </w:tc>
        <w:tc>
          <w:tcPr>
            <w:tcW w:w="0" w:type="auto"/>
            <w:shd w:val="clear" w:color="auto" w:fill="auto"/>
          </w:tcPr>
          <w:p w:rsidR="00F602A1" w:rsidRPr="00AD6142" w:rsidRDefault="00F602A1" w:rsidP="002C2C00">
            <w:pPr>
              <w:pStyle w:val="TAL"/>
              <w:rPr>
                <w:sz w:val="16"/>
              </w:rPr>
            </w:pPr>
            <w:r w:rsidRPr="00AD6142">
              <w:rPr>
                <w:sz w:val="16"/>
              </w:rPr>
              <w:t>2-step RACH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R4-2014935</w:t>
            </w:r>
          </w:p>
        </w:tc>
        <w:tc>
          <w:tcPr>
            <w:tcW w:w="0" w:type="auto"/>
            <w:shd w:val="clear" w:color="auto" w:fill="auto"/>
          </w:tcPr>
          <w:p w:rsidR="00F602A1" w:rsidRPr="00AD6142" w:rsidRDefault="00F602A1" w:rsidP="002C2C00">
            <w:pPr>
              <w:pStyle w:val="TAL"/>
              <w:rPr>
                <w:sz w:val="16"/>
              </w:rPr>
            </w:pPr>
            <w:r w:rsidRPr="00AD6142">
              <w:rPr>
                <w:sz w:val="16"/>
              </w:rPr>
              <w:t>CR Maintenance 2-step RACH RRM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R4-2014936</w:t>
            </w:r>
          </w:p>
        </w:tc>
        <w:tc>
          <w:tcPr>
            <w:tcW w:w="0" w:type="auto"/>
            <w:shd w:val="clear" w:color="auto" w:fill="auto"/>
          </w:tcPr>
          <w:p w:rsidR="00F602A1" w:rsidRPr="00AD6142" w:rsidRDefault="00F602A1" w:rsidP="002C2C00">
            <w:pPr>
              <w:pStyle w:val="TAL"/>
              <w:rPr>
                <w:sz w:val="16"/>
              </w:rPr>
            </w:pPr>
            <w:r w:rsidRPr="00AD6142">
              <w:rPr>
                <w:sz w:val="16"/>
              </w:rPr>
              <w:t>Draft CR on 2-step RA type CBRA in FR2 for NR Standalone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R4-2014937</w:t>
            </w:r>
          </w:p>
        </w:tc>
        <w:tc>
          <w:tcPr>
            <w:tcW w:w="0" w:type="auto"/>
            <w:shd w:val="clear" w:color="auto" w:fill="auto"/>
          </w:tcPr>
          <w:p w:rsidR="00F602A1" w:rsidRPr="00AD6142" w:rsidRDefault="00F602A1" w:rsidP="002C2C00">
            <w:pPr>
              <w:pStyle w:val="TAL"/>
              <w:rPr>
                <w:sz w:val="16"/>
              </w:rPr>
            </w:pPr>
            <w:r w:rsidRPr="00AD6142">
              <w:rPr>
                <w:sz w:val="16"/>
              </w:rPr>
              <w:t>2-step RACH BS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R4-2014938</w:t>
            </w:r>
          </w:p>
        </w:tc>
        <w:tc>
          <w:tcPr>
            <w:tcW w:w="0" w:type="auto"/>
            <w:shd w:val="clear" w:color="auto" w:fill="auto"/>
          </w:tcPr>
          <w:p w:rsidR="00F602A1" w:rsidRPr="00AD6142" w:rsidRDefault="00F602A1" w:rsidP="002C2C00">
            <w:pPr>
              <w:pStyle w:val="TAL"/>
              <w:rPr>
                <w:sz w:val="16"/>
              </w:rPr>
            </w:pPr>
            <w:r w:rsidRPr="00AD6142">
              <w:rPr>
                <w:sz w:val="16"/>
              </w:rPr>
              <w:t>2-step RACH BS demodulation simulation results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R4-2014939</w:t>
            </w:r>
          </w:p>
        </w:tc>
        <w:tc>
          <w:tcPr>
            <w:tcW w:w="0" w:type="auto"/>
            <w:shd w:val="clear" w:color="auto" w:fill="auto"/>
          </w:tcPr>
          <w:p w:rsidR="00F602A1" w:rsidRPr="00AD6142" w:rsidRDefault="00F602A1" w:rsidP="002C2C00">
            <w:pPr>
              <w:pStyle w:val="TAL"/>
              <w:rPr>
                <w:sz w:val="16"/>
              </w:rPr>
            </w:pPr>
            <w:r w:rsidRPr="00AD6142">
              <w:rPr>
                <w:sz w:val="16"/>
              </w:rPr>
              <w:t>Introduction of 2-step RACH FRC tables in 38.141-1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R4-2014940</w:t>
            </w:r>
          </w:p>
        </w:tc>
        <w:tc>
          <w:tcPr>
            <w:tcW w:w="0" w:type="auto"/>
            <w:shd w:val="clear" w:color="auto" w:fill="auto"/>
          </w:tcPr>
          <w:p w:rsidR="00F602A1" w:rsidRPr="00AD6142" w:rsidRDefault="00F602A1" w:rsidP="002C2C00">
            <w:pPr>
              <w:pStyle w:val="TAL"/>
              <w:rPr>
                <w:sz w:val="16"/>
              </w:rPr>
            </w:pPr>
            <w:r w:rsidRPr="00AD6142">
              <w:rPr>
                <w:sz w:val="16"/>
              </w:rPr>
              <w:t>General Demodulation performance requirements for NR-U</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R4-2014941</w:t>
            </w:r>
          </w:p>
        </w:tc>
        <w:tc>
          <w:tcPr>
            <w:tcW w:w="0" w:type="auto"/>
            <w:shd w:val="clear" w:color="auto" w:fill="auto"/>
          </w:tcPr>
          <w:p w:rsidR="00F602A1" w:rsidRPr="00AD6142" w:rsidRDefault="00F602A1" w:rsidP="002C2C00">
            <w:pPr>
              <w:pStyle w:val="TAL"/>
              <w:rPr>
                <w:sz w:val="16"/>
              </w:rPr>
            </w:pPr>
            <w:r w:rsidRPr="00AD6142">
              <w:rPr>
                <w:sz w:val="16"/>
              </w:rPr>
              <w:t>PUSCH Demodulation performance requirements for operation in unlicensed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R4-2014942</w:t>
            </w:r>
          </w:p>
        </w:tc>
        <w:tc>
          <w:tcPr>
            <w:tcW w:w="0" w:type="auto"/>
            <w:shd w:val="clear" w:color="auto" w:fill="auto"/>
          </w:tcPr>
          <w:p w:rsidR="00F602A1" w:rsidRPr="00AD6142" w:rsidRDefault="00F602A1" w:rsidP="002C2C00">
            <w:pPr>
              <w:pStyle w:val="TAL"/>
              <w:rPr>
                <w:sz w:val="16"/>
              </w:rPr>
            </w:pPr>
            <w:r w:rsidRPr="00AD6142">
              <w:rPr>
                <w:sz w:val="16"/>
              </w:rPr>
              <w:t>PUCCH Demodulation performance requirements for operation in unlicensed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R4-2014943</w:t>
            </w:r>
          </w:p>
        </w:tc>
        <w:tc>
          <w:tcPr>
            <w:tcW w:w="0" w:type="auto"/>
            <w:shd w:val="clear" w:color="auto" w:fill="auto"/>
          </w:tcPr>
          <w:p w:rsidR="00F602A1" w:rsidRPr="00AD6142" w:rsidRDefault="00F602A1" w:rsidP="002C2C00">
            <w:pPr>
              <w:pStyle w:val="TAL"/>
              <w:rPr>
                <w:sz w:val="16"/>
              </w:rPr>
            </w:pPr>
            <w:r w:rsidRPr="00AD6142">
              <w:rPr>
                <w:sz w:val="16"/>
              </w:rPr>
              <w:t>PRACH Demodulation performance requirements for operation in unlicensed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R4-2014944</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R4-2014945</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R4-2014946</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R4-2014947</w:t>
            </w:r>
          </w:p>
        </w:tc>
        <w:tc>
          <w:tcPr>
            <w:tcW w:w="0" w:type="auto"/>
            <w:shd w:val="clear" w:color="auto" w:fill="auto"/>
          </w:tcPr>
          <w:p w:rsidR="00F602A1" w:rsidRPr="00AD6142" w:rsidRDefault="00F602A1" w:rsidP="002C2C00">
            <w:pPr>
              <w:pStyle w:val="TAL"/>
              <w:rPr>
                <w:sz w:val="16"/>
              </w:rPr>
            </w:pPr>
            <w:r w:rsidRPr="00AD6142">
              <w:rPr>
                <w:sz w:val="16"/>
              </w:rPr>
              <w:t>Correction of RRM tests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R4-2014948</w:t>
            </w:r>
          </w:p>
        </w:tc>
        <w:tc>
          <w:tcPr>
            <w:tcW w:w="0" w:type="auto"/>
            <w:shd w:val="clear" w:color="auto" w:fill="auto"/>
          </w:tcPr>
          <w:p w:rsidR="00F602A1" w:rsidRPr="00AD6142" w:rsidRDefault="00F602A1" w:rsidP="002C2C00">
            <w:pPr>
              <w:pStyle w:val="TAL"/>
              <w:rPr>
                <w:sz w:val="16"/>
              </w:rPr>
            </w:pPr>
            <w:r w:rsidRPr="00AD6142">
              <w:rPr>
                <w:sz w:val="16"/>
              </w:rPr>
              <w:t>Correction of RRM tests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R4-2014949</w:t>
            </w:r>
          </w:p>
        </w:tc>
        <w:tc>
          <w:tcPr>
            <w:tcW w:w="0" w:type="auto"/>
            <w:shd w:val="clear" w:color="auto" w:fill="auto"/>
          </w:tcPr>
          <w:p w:rsidR="00F602A1" w:rsidRPr="00AD6142" w:rsidRDefault="00F602A1" w:rsidP="002C2C00">
            <w:pPr>
              <w:pStyle w:val="TAL"/>
              <w:rPr>
                <w:sz w:val="16"/>
              </w:rPr>
            </w:pPr>
            <w:r w:rsidRPr="00AD6142">
              <w:rPr>
                <w:sz w:val="16"/>
              </w:rPr>
              <w:t>On PMI reporting requirements for enhanced Type II codebooks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R4-2014950</w:t>
            </w:r>
          </w:p>
        </w:tc>
        <w:tc>
          <w:tcPr>
            <w:tcW w:w="0" w:type="auto"/>
            <w:shd w:val="clear" w:color="auto" w:fill="auto"/>
          </w:tcPr>
          <w:p w:rsidR="00F602A1" w:rsidRPr="00AD6142" w:rsidRDefault="00F602A1" w:rsidP="002C2C00">
            <w:pPr>
              <w:pStyle w:val="TAL"/>
              <w:rPr>
                <w:sz w:val="16"/>
              </w:rPr>
            </w:pPr>
            <w:r w:rsidRPr="00AD6142">
              <w:rPr>
                <w:sz w:val="16"/>
              </w:rPr>
              <w:t>TP for TR 37.717-11-21: DC_18A_n41A-n77A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R4-2014951</w:t>
            </w:r>
          </w:p>
        </w:tc>
        <w:tc>
          <w:tcPr>
            <w:tcW w:w="0" w:type="auto"/>
            <w:shd w:val="clear" w:color="auto" w:fill="auto"/>
          </w:tcPr>
          <w:p w:rsidR="00F602A1" w:rsidRPr="00AD6142" w:rsidRDefault="00F602A1" w:rsidP="002C2C00">
            <w:pPr>
              <w:pStyle w:val="TAL"/>
              <w:rPr>
                <w:sz w:val="16"/>
              </w:rPr>
            </w:pPr>
            <w:r w:rsidRPr="00AD6142">
              <w:rPr>
                <w:sz w:val="16"/>
              </w:rPr>
              <w:t>TP for TR 37.717-11-21: DC_18A_n41A-n78A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R4-2014952</w:t>
            </w:r>
          </w:p>
        </w:tc>
        <w:tc>
          <w:tcPr>
            <w:tcW w:w="0" w:type="auto"/>
            <w:shd w:val="clear" w:color="auto" w:fill="auto"/>
          </w:tcPr>
          <w:p w:rsidR="00F602A1" w:rsidRPr="00AD6142" w:rsidRDefault="00F602A1" w:rsidP="002C2C00">
            <w:pPr>
              <w:pStyle w:val="TAL"/>
              <w:rPr>
                <w:sz w:val="16"/>
              </w:rPr>
            </w:pPr>
            <w:r w:rsidRPr="00AD6142">
              <w:rPr>
                <w:sz w:val="16"/>
              </w:rPr>
              <w:t>TP for DC_1-18_n28</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R4-2014953</w:t>
            </w:r>
          </w:p>
        </w:tc>
        <w:tc>
          <w:tcPr>
            <w:tcW w:w="0" w:type="auto"/>
            <w:shd w:val="clear" w:color="auto" w:fill="auto"/>
          </w:tcPr>
          <w:p w:rsidR="00F602A1" w:rsidRPr="00AD6142" w:rsidRDefault="00F602A1" w:rsidP="002C2C00">
            <w:pPr>
              <w:pStyle w:val="TAL"/>
              <w:rPr>
                <w:sz w:val="16"/>
              </w:rPr>
            </w:pPr>
            <w:r w:rsidRPr="00AD6142">
              <w:rPr>
                <w:sz w:val="16"/>
              </w:rPr>
              <w:t>TP for DC_1-18_n41</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R4-2014954</w:t>
            </w:r>
          </w:p>
        </w:tc>
        <w:tc>
          <w:tcPr>
            <w:tcW w:w="0" w:type="auto"/>
            <w:shd w:val="clear" w:color="auto" w:fill="auto"/>
          </w:tcPr>
          <w:p w:rsidR="00F602A1" w:rsidRPr="00AD6142" w:rsidRDefault="00F602A1" w:rsidP="002C2C00">
            <w:pPr>
              <w:pStyle w:val="TAL"/>
              <w:rPr>
                <w:sz w:val="16"/>
              </w:rPr>
            </w:pPr>
            <w:r w:rsidRPr="00AD6142">
              <w:rPr>
                <w:sz w:val="16"/>
              </w:rPr>
              <w:t>Discussion on NR-U CA bandwidth classes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R4-2014955</w:t>
            </w:r>
          </w:p>
        </w:tc>
        <w:tc>
          <w:tcPr>
            <w:tcW w:w="0" w:type="auto"/>
            <w:shd w:val="clear" w:color="auto" w:fill="auto"/>
          </w:tcPr>
          <w:p w:rsidR="00F602A1" w:rsidRPr="00AD6142" w:rsidRDefault="00F602A1" w:rsidP="002C2C00">
            <w:pPr>
              <w:pStyle w:val="TAL"/>
              <w:rPr>
                <w:sz w:val="16"/>
              </w:rPr>
            </w:pPr>
            <w:r w:rsidRPr="00AD6142">
              <w:rPr>
                <w:sz w:val="16"/>
              </w:rPr>
              <w:t>CR to TS 38.101-1 on NR CA bandwidth classes for unlicensed spectrum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R4-2014956</w:t>
            </w:r>
          </w:p>
        </w:tc>
        <w:tc>
          <w:tcPr>
            <w:tcW w:w="0" w:type="auto"/>
            <w:shd w:val="clear" w:color="auto" w:fill="auto"/>
          </w:tcPr>
          <w:p w:rsidR="00F602A1" w:rsidRPr="00AD6142" w:rsidRDefault="00F602A1" w:rsidP="002C2C00">
            <w:pPr>
              <w:pStyle w:val="TAL"/>
              <w:rPr>
                <w:sz w:val="16"/>
              </w:rPr>
            </w:pPr>
            <w:r w:rsidRPr="00AD6142">
              <w:rPr>
                <w:sz w:val="16"/>
              </w:rPr>
              <w:t>CR to TS 38.101-1 on operating bands for intra-band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R4-2014957</w:t>
            </w:r>
          </w:p>
        </w:tc>
        <w:tc>
          <w:tcPr>
            <w:tcW w:w="0" w:type="auto"/>
            <w:shd w:val="clear" w:color="auto" w:fill="auto"/>
          </w:tcPr>
          <w:p w:rsidR="00F602A1" w:rsidRPr="00AD6142" w:rsidRDefault="00F602A1" w:rsidP="002C2C00">
            <w:pPr>
              <w:pStyle w:val="TAL"/>
              <w:rPr>
                <w:sz w:val="16"/>
              </w:rPr>
            </w:pPr>
            <w:r w:rsidRPr="00AD6142">
              <w:rPr>
                <w:sz w:val="16"/>
              </w:rPr>
              <w:t>CR to TS 38.101-2 on fallback group for intra-band contiguous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R4-2014958</w:t>
            </w:r>
          </w:p>
        </w:tc>
        <w:tc>
          <w:tcPr>
            <w:tcW w:w="0" w:type="auto"/>
            <w:shd w:val="clear" w:color="auto" w:fill="auto"/>
          </w:tcPr>
          <w:p w:rsidR="00F602A1" w:rsidRPr="00AD6142" w:rsidRDefault="00F602A1" w:rsidP="002C2C00">
            <w:pPr>
              <w:pStyle w:val="TAL"/>
              <w:rPr>
                <w:sz w:val="16"/>
              </w:rPr>
            </w:pPr>
            <w:r w:rsidRPr="00AD6142">
              <w:rPr>
                <w:sz w:val="16"/>
              </w:rPr>
              <w:t>CR to TS 38.101-3 on intra-band contiguous EN-DC BW class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R4-2014959</w:t>
            </w:r>
          </w:p>
        </w:tc>
        <w:tc>
          <w:tcPr>
            <w:tcW w:w="0" w:type="auto"/>
            <w:shd w:val="clear" w:color="auto" w:fill="auto"/>
          </w:tcPr>
          <w:p w:rsidR="00F602A1" w:rsidRPr="00AD6142" w:rsidRDefault="00F602A1" w:rsidP="002C2C00">
            <w:pPr>
              <w:pStyle w:val="TAL"/>
              <w:rPr>
                <w:sz w:val="16"/>
              </w:rPr>
            </w:pPr>
            <w:r w:rsidRPr="00AD6142">
              <w:rPr>
                <w:sz w:val="16"/>
              </w:rPr>
              <w:t>Further considerations on simplification of band combination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R4-2014960</w:t>
            </w:r>
          </w:p>
        </w:tc>
        <w:tc>
          <w:tcPr>
            <w:tcW w:w="0" w:type="auto"/>
            <w:shd w:val="clear" w:color="auto" w:fill="auto"/>
          </w:tcPr>
          <w:p w:rsidR="00F602A1" w:rsidRPr="00AD6142" w:rsidRDefault="00F602A1" w:rsidP="002C2C00">
            <w:pPr>
              <w:pStyle w:val="TAL"/>
              <w:rPr>
                <w:sz w:val="16"/>
              </w:rPr>
            </w:pPr>
            <w:r w:rsidRPr="00AD6142">
              <w:rPr>
                <w:sz w:val="16"/>
              </w:rPr>
              <w:t>CR to TS 38.101-1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R4-2014961</w:t>
            </w:r>
          </w:p>
        </w:tc>
        <w:tc>
          <w:tcPr>
            <w:tcW w:w="0" w:type="auto"/>
            <w:shd w:val="clear" w:color="auto" w:fill="auto"/>
          </w:tcPr>
          <w:p w:rsidR="00F602A1" w:rsidRPr="00AD6142" w:rsidRDefault="00F602A1" w:rsidP="002C2C00">
            <w:pPr>
              <w:pStyle w:val="TAL"/>
              <w:rPr>
                <w:sz w:val="16"/>
              </w:rPr>
            </w:pPr>
            <w:r w:rsidRPr="00AD6142">
              <w:rPr>
                <w:sz w:val="16"/>
              </w:rPr>
              <w:t>CR to TS 38.101-2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R4-2014962</w:t>
            </w:r>
          </w:p>
        </w:tc>
        <w:tc>
          <w:tcPr>
            <w:tcW w:w="0" w:type="auto"/>
            <w:shd w:val="clear" w:color="auto" w:fill="auto"/>
          </w:tcPr>
          <w:p w:rsidR="00F602A1" w:rsidRPr="00AD6142" w:rsidRDefault="00F602A1" w:rsidP="002C2C00">
            <w:pPr>
              <w:pStyle w:val="TAL"/>
              <w:rPr>
                <w:sz w:val="16"/>
              </w:rPr>
            </w:pPr>
            <w:r w:rsidRPr="00AD6142">
              <w:rPr>
                <w:sz w:val="16"/>
              </w:rPr>
              <w:t>CR to TS 38.101-3 on simplification for inter-band CA configuration between FR1 and FR2</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R4-2014963</w:t>
            </w:r>
          </w:p>
        </w:tc>
        <w:tc>
          <w:tcPr>
            <w:tcW w:w="0" w:type="auto"/>
            <w:shd w:val="clear" w:color="auto" w:fill="auto"/>
          </w:tcPr>
          <w:p w:rsidR="00F602A1" w:rsidRPr="00AD6142" w:rsidRDefault="00F602A1" w:rsidP="002C2C00">
            <w:pPr>
              <w:pStyle w:val="TAL"/>
              <w:rPr>
                <w:sz w:val="16"/>
              </w:rPr>
            </w:pPr>
            <w:r w:rsidRPr="00AD6142">
              <w:rPr>
                <w:sz w:val="16"/>
              </w:rPr>
              <w:t>Discussion on UL gap for self-calibration and monitoring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R4-2014964</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38.133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R4-2014965</w:t>
            </w:r>
          </w:p>
        </w:tc>
        <w:tc>
          <w:tcPr>
            <w:tcW w:w="0" w:type="auto"/>
            <w:shd w:val="clear" w:color="auto" w:fill="auto"/>
          </w:tcPr>
          <w:p w:rsidR="00F602A1" w:rsidRPr="00AD6142" w:rsidRDefault="00F602A1" w:rsidP="002C2C00">
            <w:pPr>
              <w:pStyle w:val="TAL"/>
              <w:rPr>
                <w:sz w:val="16"/>
              </w:rPr>
            </w:pPr>
            <w:r w:rsidRPr="00AD6142">
              <w:rPr>
                <w:sz w:val="16"/>
              </w:rPr>
              <w:t>CR on IDLE state cell-reselection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R4-2014966</w:t>
            </w:r>
          </w:p>
        </w:tc>
        <w:tc>
          <w:tcPr>
            <w:tcW w:w="0" w:type="auto"/>
            <w:shd w:val="clear" w:color="auto" w:fill="auto"/>
          </w:tcPr>
          <w:p w:rsidR="00F602A1" w:rsidRPr="00AD6142" w:rsidRDefault="00F602A1" w:rsidP="002C2C00">
            <w:pPr>
              <w:pStyle w:val="TAL"/>
              <w:rPr>
                <w:sz w:val="16"/>
              </w:rPr>
            </w:pPr>
            <w:r w:rsidRPr="00AD6142">
              <w:rPr>
                <w:sz w:val="16"/>
              </w:rPr>
              <w:t>DL Inter-band CA_n257-n259</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R4-2014967</w:t>
            </w:r>
          </w:p>
        </w:tc>
        <w:tc>
          <w:tcPr>
            <w:tcW w:w="0" w:type="auto"/>
            <w:shd w:val="clear" w:color="auto" w:fill="auto"/>
          </w:tcPr>
          <w:p w:rsidR="00F602A1" w:rsidRPr="00AD6142" w:rsidRDefault="00F602A1" w:rsidP="002C2C00">
            <w:pPr>
              <w:pStyle w:val="TAL"/>
              <w:rPr>
                <w:sz w:val="16"/>
              </w:rPr>
            </w:pPr>
            <w:r w:rsidRPr="00AD6142">
              <w:rPr>
                <w:sz w:val="16"/>
              </w:rPr>
              <w:t>Skeleton on TR 37.717-51-11_0.0.1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R4-2014968</w:t>
            </w:r>
          </w:p>
        </w:tc>
        <w:tc>
          <w:tcPr>
            <w:tcW w:w="0" w:type="auto"/>
            <w:shd w:val="clear" w:color="auto" w:fill="auto"/>
          </w:tcPr>
          <w:p w:rsidR="00F602A1" w:rsidRPr="00AD6142" w:rsidRDefault="00F602A1" w:rsidP="002C2C00">
            <w:pPr>
              <w:pStyle w:val="TAL"/>
              <w:rPr>
                <w:sz w:val="16"/>
              </w:rPr>
            </w:pPr>
            <w:r w:rsidRPr="00AD6142">
              <w:rPr>
                <w:sz w:val="16"/>
              </w:rPr>
              <w:t>TR 37.717-51-11_0.1.0</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R4-2014969</w:t>
            </w:r>
          </w:p>
        </w:tc>
        <w:tc>
          <w:tcPr>
            <w:tcW w:w="0" w:type="auto"/>
            <w:shd w:val="clear" w:color="auto" w:fill="auto"/>
          </w:tcPr>
          <w:p w:rsidR="00F602A1" w:rsidRPr="00AD6142" w:rsidRDefault="00F602A1" w:rsidP="002C2C00">
            <w:pPr>
              <w:pStyle w:val="TAL"/>
              <w:rPr>
                <w:sz w:val="16"/>
              </w:rPr>
            </w:pPr>
            <w:r w:rsidRPr="00AD6142">
              <w:rPr>
                <w:sz w:val="16"/>
              </w:rPr>
              <w:t>Skeleton on TR 37.717-21-22_0.0.1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R4-2014970</w:t>
            </w:r>
          </w:p>
        </w:tc>
        <w:tc>
          <w:tcPr>
            <w:tcW w:w="0" w:type="auto"/>
            <w:shd w:val="clear" w:color="auto" w:fill="auto"/>
          </w:tcPr>
          <w:p w:rsidR="00F602A1" w:rsidRPr="00AD6142" w:rsidRDefault="00F602A1" w:rsidP="002C2C00">
            <w:pPr>
              <w:pStyle w:val="TAL"/>
              <w:rPr>
                <w:sz w:val="16"/>
              </w:rPr>
            </w:pPr>
            <w:r w:rsidRPr="00AD6142">
              <w:rPr>
                <w:sz w:val="16"/>
              </w:rPr>
              <w:t>TR 37.717-21-22_0.1.0</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R4-2014971</w:t>
            </w:r>
          </w:p>
        </w:tc>
        <w:tc>
          <w:tcPr>
            <w:tcW w:w="0" w:type="auto"/>
            <w:shd w:val="clear" w:color="auto" w:fill="auto"/>
          </w:tcPr>
          <w:p w:rsidR="00F602A1" w:rsidRPr="00AD6142" w:rsidRDefault="00F602A1" w:rsidP="002C2C00">
            <w:pPr>
              <w:pStyle w:val="TAL"/>
              <w:rPr>
                <w:sz w:val="16"/>
              </w:rPr>
            </w:pPr>
            <w:r w:rsidRPr="00AD6142">
              <w:rPr>
                <w:sz w:val="16"/>
              </w:rPr>
              <w:t>Further discussion on switching period for NR V2X</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R4-2014972</w:t>
            </w:r>
          </w:p>
        </w:tc>
        <w:tc>
          <w:tcPr>
            <w:tcW w:w="0" w:type="auto"/>
            <w:shd w:val="clear" w:color="auto" w:fill="auto"/>
          </w:tcPr>
          <w:p w:rsidR="00F602A1" w:rsidRPr="00AD6142" w:rsidRDefault="00F602A1" w:rsidP="002C2C00">
            <w:pPr>
              <w:pStyle w:val="TAL"/>
              <w:rPr>
                <w:sz w:val="16"/>
              </w:rPr>
            </w:pPr>
            <w:r w:rsidRPr="00AD6142">
              <w:rPr>
                <w:sz w:val="16"/>
              </w:rPr>
              <w:t>CR on TS38.101-1 for NR V2X</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R4-2014973</w:t>
            </w:r>
          </w:p>
        </w:tc>
        <w:tc>
          <w:tcPr>
            <w:tcW w:w="0" w:type="auto"/>
            <w:shd w:val="clear" w:color="auto" w:fill="auto"/>
          </w:tcPr>
          <w:p w:rsidR="00F602A1" w:rsidRPr="00AD6142" w:rsidRDefault="00F602A1" w:rsidP="002C2C00">
            <w:pPr>
              <w:pStyle w:val="TAL"/>
              <w:rPr>
                <w:sz w:val="16"/>
              </w:rPr>
            </w:pPr>
            <w:r w:rsidRPr="00AD6142">
              <w:rPr>
                <w:sz w:val="16"/>
              </w:rPr>
              <w:t>General views on NR sidelink enhancements in R17</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R4-2014974</w:t>
            </w:r>
          </w:p>
        </w:tc>
        <w:tc>
          <w:tcPr>
            <w:tcW w:w="0" w:type="auto"/>
            <w:shd w:val="clear" w:color="auto" w:fill="auto"/>
          </w:tcPr>
          <w:p w:rsidR="00F602A1" w:rsidRPr="00AD6142" w:rsidRDefault="00F602A1" w:rsidP="002C2C00">
            <w:pPr>
              <w:pStyle w:val="TAL"/>
              <w:rPr>
                <w:sz w:val="16"/>
              </w:rPr>
            </w:pPr>
            <w:r w:rsidRPr="00AD6142">
              <w:rPr>
                <w:sz w:val="16"/>
              </w:rPr>
              <w:t>Further discussion on channel bandwidths and numerology for B52.6G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R4-2014975</w:t>
            </w:r>
          </w:p>
        </w:tc>
        <w:tc>
          <w:tcPr>
            <w:tcW w:w="0" w:type="auto"/>
            <w:shd w:val="clear" w:color="auto" w:fill="auto"/>
          </w:tcPr>
          <w:p w:rsidR="00F602A1" w:rsidRPr="00AD6142" w:rsidRDefault="00F602A1" w:rsidP="002C2C00">
            <w:pPr>
              <w:pStyle w:val="TAL"/>
              <w:rPr>
                <w:sz w:val="16"/>
              </w:rPr>
            </w:pPr>
            <w:r w:rsidRPr="00AD6142">
              <w:rPr>
                <w:sz w:val="16"/>
              </w:rPr>
              <w:t>Further discussion on PA model for B52.6G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R4-2014976</w:t>
            </w:r>
          </w:p>
        </w:tc>
        <w:tc>
          <w:tcPr>
            <w:tcW w:w="0" w:type="auto"/>
            <w:shd w:val="clear" w:color="auto" w:fill="auto"/>
          </w:tcPr>
          <w:p w:rsidR="00F602A1" w:rsidRPr="00AD6142" w:rsidRDefault="00F602A1" w:rsidP="002C2C00">
            <w:pPr>
              <w:pStyle w:val="TAL"/>
              <w:rPr>
                <w:sz w:val="16"/>
              </w:rPr>
            </w:pPr>
            <w:r w:rsidRPr="00AD6142">
              <w:rPr>
                <w:sz w:val="16"/>
              </w:rPr>
              <w:t>TP to TR 38.808: On 52.6 to 71 GHz phase noise characteristics, TP to TR and draft LS to RAN1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R4-2014977</w:t>
            </w:r>
          </w:p>
        </w:tc>
        <w:tc>
          <w:tcPr>
            <w:tcW w:w="0" w:type="auto"/>
            <w:shd w:val="clear" w:color="auto" w:fill="auto"/>
          </w:tcPr>
          <w:p w:rsidR="00F602A1" w:rsidRPr="00AD6142" w:rsidRDefault="00F602A1" w:rsidP="002C2C00">
            <w:pPr>
              <w:pStyle w:val="TAL"/>
              <w:rPr>
                <w:sz w:val="16"/>
              </w:rPr>
            </w:pPr>
            <w:r w:rsidRPr="00AD6142">
              <w:rPr>
                <w:sz w:val="16"/>
              </w:rPr>
              <w:t>TP to TR 38.808: Addition of technical background information for base station in clause 2 and sub-clause 4.2.6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R4-2014978</w:t>
            </w:r>
          </w:p>
        </w:tc>
        <w:tc>
          <w:tcPr>
            <w:tcW w:w="0" w:type="auto"/>
            <w:shd w:val="clear" w:color="auto" w:fill="auto"/>
          </w:tcPr>
          <w:p w:rsidR="00F602A1" w:rsidRPr="00AD6142" w:rsidRDefault="00F602A1" w:rsidP="002C2C00">
            <w:pPr>
              <w:pStyle w:val="TAL"/>
              <w:rPr>
                <w:sz w:val="16"/>
              </w:rPr>
            </w:pPr>
            <w:r w:rsidRPr="00AD6142">
              <w:rPr>
                <w:sz w:val="16"/>
              </w:rPr>
              <w:t>On AAS base station array antenna model and spatial selectivity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R4-2014979</w:t>
            </w:r>
          </w:p>
        </w:tc>
        <w:tc>
          <w:tcPr>
            <w:tcW w:w="0" w:type="auto"/>
            <w:shd w:val="clear" w:color="auto" w:fill="auto"/>
          </w:tcPr>
          <w:p w:rsidR="00F602A1" w:rsidRPr="00AD6142" w:rsidRDefault="00F602A1" w:rsidP="002C2C00">
            <w:pPr>
              <w:pStyle w:val="TAL"/>
              <w:rPr>
                <w:sz w:val="16"/>
              </w:rPr>
            </w:pPr>
            <w:r w:rsidRPr="00AD6142">
              <w:rPr>
                <w:sz w:val="16"/>
              </w:rPr>
              <w:t>TP to TR 38.921: Correction to antenna parameter table in clause 3 and sub-clause 8.1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R4-2014980</w:t>
            </w:r>
          </w:p>
        </w:tc>
        <w:tc>
          <w:tcPr>
            <w:tcW w:w="0" w:type="auto"/>
            <w:shd w:val="clear" w:color="auto" w:fill="auto"/>
          </w:tcPr>
          <w:p w:rsidR="00F602A1" w:rsidRPr="00AD6142" w:rsidRDefault="00F602A1" w:rsidP="002C2C00">
            <w:pPr>
              <w:pStyle w:val="TAL"/>
              <w:rPr>
                <w:sz w:val="16"/>
              </w:rPr>
            </w:pPr>
            <w:r w:rsidRPr="00AD6142">
              <w:rPr>
                <w:sz w:val="16"/>
              </w:rPr>
              <w:t>TP to TR 38.808: Addition of general RAN4 structure to sub-clause 4.2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R4-2014981</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 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R4-2014982</w:t>
            </w:r>
          </w:p>
        </w:tc>
        <w:tc>
          <w:tcPr>
            <w:tcW w:w="0" w:type="auto"/>
            <w:shd w:val="clear" w:color="auto" w:fill="auto"/>
          </w:tcPr>
          <w:p w:rsidR="00F602A1" w:rsidRPr="00AD6142" w:rsidRDefault="00F602A1" w:rsidP="002C2C00">
            <w:pPr>
              <w:pStyle w:val="TAL"/>
              <w:rPr>
                <w:sz w:val="16"/>
              </w:rPr>
            </w:pPr>
            <w:r w:rsidRPr="00AD6142">
              <w:rPr>
                <w:sz w:val="16"/>
              </w:rPr>
              <w:t>TP for DC_3-42_n1 for TR 37.717-21-11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R4-2014983</w:t>
            </w:r>
          </w:p>
        </w:tc>
        <w:tc>
          <w:tcPr>
            <w:tcW w:w="0" w:type="auto"/>
            <w:shd w:val="clear" w:color="auto" w:fill="auto"/>
          </w:tcPr>
          <w:p w:rsidR="00F602A1" w:rsidRPr="00AD6142" w:rsidRDefault="00F602A1" w:rsidP="002C2C00">
            <w:pPr>
              <w:pStyle w:val="TAL"/>
              <w:rPr>
                <w:sz w:val="16"/>
              </w:rPr>
            </w:pPr>
            <w:r w:rsidRPr="00AD6142">
              <w:rPr>
                <w:sz w:val="16"/>
              </w:rPr>
              <w:t>TP for DC_19_n1-n79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R4-2014984</w:t>
            </w:r>
          </w:p>
        </w:tc>
        <w:tc>
          <w:tcPr>
            <w:tcW w:w="0" w:type="auto"/>
            <w:shd w:val="clear" w:color="auto" w:fill="auto"/>
          </w:tcPr>
          <w:p w:rsidR="00F602A1" w:rsidRPr="00AD6142" w:rsidRDefault="00F602A1" w:rsidP="002C2C00">
            <w:pPr>
              <w:pStyle w:val="TAL"/>
              <w:rPr>
                <w:sz w:val="16"/>
              </w:rPr>
            </w:pPr>
            <w:r w:rsidRPr="00AD6142">
              <w:rPr>
                <w:sz w:val="16"/>
              </w:rPr>
              <w:t>TP for DC_21_n1-n77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R4-2014985</w:t>
            </w:r>
          </w:p>
        </w:tc>
        <w:tc>
          <w:tcPr>
            <w:tcW w:w="0" w:type="auto"/>
            <w:shd w:val="clear" w:color="auto" w:fill="auto"/>
          </w:tcPr>
          <w:p w:rsidR="00F602A1" w:rsidRPr="00AD6142" w:rsidRDefault="00F602A1" w:rsidP="002C2C00">
            <w:pPr>
              <w:pStyle w:val="TAL"/>
              <w:rPr>
                <w:sz w:val="16"/>
              </w:rPr>
            </w:pPr>
            <w:r w:rsidRPr="00AD6142">
              <w:rPr>
                <w:sz w:val="16"/>
              </w:rPr>
              <w:t>TP for DC_21_n1-n78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R4-2014986</w:t>
            </w:r>
          </w:p>
        </w:tc>
        <w:tc>
          <w:tcPr>
            <w:tcW w:w="0" w:type="auto"/>
            <w:shd w:val="clear" w:color="auto" w:fill="auto"/>
          </w:tcPr>
          <w:p w:rsidR="00F602A1" w:rsidRPr="00AD6142" w:rsidRDefault="00F602A1" w:rsidP="002C2C00">
            <w:pPr>
              <w:pStyle w:val="TAL"/>
              <w:rPr>
                <w:sz w:val="16"/>
              </w:rPr>
            </w:pPr>
            <w:r w:rsidRPr="00AD6142">
              <w:rPr>
                <w:sz w:val="16"/>
              </w:rPr>
              <w:t>TP for DC_21_n1-n79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R4-2014987</w:t>
            </w:r>
          </w:p>
        </w:tc>
        <w:tc>
          <w:tcPr>
            <w:tcW w:w="0" w:type="auto"/>
            <w:shd w:val="clear" w:color="auto" w:fill="auto"/>
          </w:tcPr>
          <w:p w:rsidR="00F602A1" w:rsidRPr="00AD6142" w:rsidRDefault="00F602A1" w:rsidP="002C2C00">
            <w:pPr>
              <w:pStyle w:val="TAL"/>
              <w:rPr>
                <w:sz w:val="16"/>
              </w:rPr>
            </w:pPr>
            <w:r w:rsidRPr="00AD6142">
              <w:rPr>
                <w:sz w:val="16"/>
              </w:rPr>
              <w:t>TP for DC_42_n1-n77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R4-2014988</w:t>
            </w:r>
          </w:p>
        </w:tc>
        <w:tc>
          <w:tcPr>
            <w:tcW w:w="0" w:type="auto"/>
            <w:shd w:val="clear" w:color="auto" w:fill="auto"/>
          </w:tcPr>
          <w:p w:rsidR="00F602A1" w:rsidRPr="00AD6142" w:rsidRDefault="00F602A1" w:rsidP="002C2C00">
            <w:pPr>
              <w:pStyle w:val="TAL"/>
              <w:rPr>
                <w:sz w:val="16"/>
              </w:rPr>
            </w:pPr>
            <w:r w:rsidRPr="00AD6142">
              <w:rPr>
                <w:sz w:val="16"/>
              </w:rPr>
              <w:t>TP for DC_42_n1-n78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R4-2014989</w:t>
            </w:r>
          </w:p>
        </w:tc>
        <w:tc>
          <w:tcPr>
            <w:tcW w:w="0" w:type="auto"/>
            <w:shd w:val="clear" w:color="auto" w:fill="auto"/>
          </w:tcPr>
          <w:p w:rsidR="00F602A1" w:rsidRPr="00AD6142" w:rsidRDefault="00F602A1" w:rsidP="002C2C00">
            <w:pPr>
              <w:pStyle w:val="TAL"/>
              <w:rPr>
                <w:sz w:val="16"/>
              </w:rPr>
            </w:pPr>
            <w:r w:rsidRPr="00AD6142">
              <w:rPr>
                <w:sz w:val="16"/>
              </w:rPr>
              <w:t>TP for DC_3-19_n1-n77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R4-2014990</w:t>
            </w:r>
          </w:p>
        </w:tc>
        <w:tc>
          <w:tcPr>
            <w:tcW w:w="0" w:type="auto"/>
            <w:shd w:val="clear" w:color="auto" w:fill="auto"/>
          </w:tcPr>
          <w:p w:rsidR="00F602A1" w:rsidRPr="00AD6142" w:rsidRDefault="00F602A1" w:rsidP="002C2C00">
            <w:pPr>
              <w:pStyle w:val="TAL"/>
              <w:rPr>
                <w:sz w:val="16"/>
              </w:rPr>
            </w:pPr>
            <w:r w:rsidRPr="00AD6142">
              <w:rPr>
                <w:sz w:val="16"/>
              </w:rPr>
              <w:t>TP for DC_3-19_n1-n78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R4-2014991</w:t>
            </w:r>
          </w:p>
        </w:tc>
        <w:tc>
          <w:tcPr>
            <w:tcW w:w="0" w:type="auto"/>
            <w:shd w:val="clear" w:color="auto" w:fill="auto"/>
          </w:tcPr>
          <w:p w:rsidR="00F602A1" w:rsidRPr="00AD6142" w:rsidRDefault="00F602A1" w:rsidP="002C2C00">
            <w:pPr>
              <w:pStyle w:val="TAL"/>
              <w:rPr>
                <w:sz w:val="16"/>
              </w:rPr>
            </w:pPr>
            <w:r w:rsidRPr="00AD6142">
              <w:rPr>
                <w:sz w:val="16"/>
              </w:rPr>
              <w:t>TP for DC_3-19_n1-n79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R4-2014992</w:t>
            </w:r>
          </w:p>
        </w:tc>
        <w:tc>
          <w:tcPr>
            <w:tcW w:w="0" w:type="auto"/>
            <w:shd w:val="clear" w:color="auto" w:fill="auto"/>
          </w:tcPr>
          <w:p w:rsidR="00F602A1" w:rsidRPr="00AD6142" w:rsidRDefault="00F602A1" w:rsidP="002C2C00">
            <w:pPr>
              <w:pStyle w:val="TAL"/>
              <w:rPr>
                <w:sz w:val="16"/>
              </w:rPr>
            </w:pPr>
            <w:r w:rsidRPr="00AD6142">
              <w:rPr>
                <w:sz w:val="16"/>
              </w:rPr>
              <w:t>TP for DC_3-21_n1-n77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R4-2014993</w:t>
            </w:r>
          </w:p>
        </w:tc>
        <w:tc>
          <w:tcPr>
            <w:tcW w:w="0" w:type="auto"/>
            <w:shd w:val="clear" w:color="auto" w:fill="auto"/>
          </w:tcPr>
          <w:p w:rsidR="00F602A1" w:rsidRPr="00AD6142" w:rsidRDefault="00F602A1" w:rsidP="002C2C00">
            <w:pPr>
              <w:pStyle w:val="TAL"/>
              <w:rPr>
                <w:sz w:val="16"/>
              </w:rPr>
            </w:pPr>
            <w:r w:rsidRPr="00AD6142">
              <w:rPr>
                <w:sz w:val="16"/>
              </w:rPr>
              <w:t>TP for DC_3-21_n1-n78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R4-2014994</w:t>
            </w:r>
          </w:p>
        </w:tc>
        <w:tc>
          <w:tcPr>
            <w:tcW w:w="0" w:type="auto"/>
            <w:shd w:val="clear" w:color="auto" w:fill="auto"/>
          </w:tcPr>
          <w:p w:rsidR="00F602A1" w:rsidRPr="00AD6142" w:rsidRDefault="00F602A1" w:rsidP="002C2C00">
            <w:pPr>
              <w:pStyle w:val="TAL"/>
              <w:rPr>
                <w:sz w:val="16"/>
              </w:rPr>
            </w:pPr>
            <w:r w:rsidRPr="00AD6142">
              <w:rPr>
                <w:sz w:val="16"/>
              </w:rPr>
              <w:t>TP for DC_3-21_n1-n79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R4-2014995</w:t>
            </w:r>
          </w:p>
        </w:tc>
        <w:tc>
          <w:tcPr>
            <w:tcW w:w="0" w:type="auto"/>
            <w:shd w:val="clear" w:color="auto" w:fill="auto"/>
          </w:tcPr>
          <w:p w:rsidR="00F602A1" w:rsidRPr="00AD6142" w:rsidRDefault="00F602A1" w:rsidP="002C2C00">
            <w:pPr>
              <w:pStyle w:val="TAL"/>
              <w:rPr>
                <w:sz w:val="16"/>
              </w:rPr>
            </w:pPr>
            <w:r w:rsidRPr="00AD6142">
              <w:rPr>
                <w:sz w:val="16"/>
              </w:rPr>
              <w:t>TP for DC_3-42_n1-n77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R4-2014996</w:t>
            </w:r>
          </w:p>
        </w:tc>
        <w:tc>
          <w:tcPr>
            <w:tcW w:w="0" w:type="auto"/>
            <w:shd w:val="clear" w:color="auto" w:fill="auto"/>
          </w:tcPr>
          <w:p w:rsidR="00F602A1" w:rsidRPr="00AD6142" w:rsidRDefault="00F602A1" w:rsidP="002C2C00">
            <w:pPr>
              <w:pStyle w:val="TAL"/>
              <w:rPr>
                <w:sz w:val="16"/>
              </w:rPr>
            </w:pPr>
            <w:r w:rsidRPr="00AD6142">
              <w:rPr>
                <w:sz w:val="16"/>
              </w:rPr>
              <w:t>TP for DC_3-42_n1-n78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R4-2014997</w:t>
            </w:r>
          </w:p>
        </w:tc>
        <w:tc>
          <w:tcPr>
            <w:tcW w:w="0" w:type="auto"/>
            <w:shd w:val="clear" w:color="auto" w:fill="auto"/>
          </w:tcPr>
          <w:p w:rsidR="00F602A1" w:rsidRPr="00AD6142" w:rsidRDefault="00F602A1" w:rsidP="002C2C00">
            <w:pPr>
              <w:pStyle w:val="TAL"/>
              <w:rPr>
                <w:sz w:val="16"/>
              </w:rPr>
            </w:pPr>
            <w:r w:rsidRPr="00AD6142">
              <w:rPr>
                <w:sz w:val="16"/>
              </w:rPr>
              <w:t>TP for DC_3-42_n1-n79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R4-2014998</w:t>
            </w:r>
          </w:p>
        </w:tc>
        <w:tc>
          <w:tcPr>
            <w:tcW w:w="0" w:type="auto"/>
            <w:shd w:val="clear" w:color="auto" w:fill="auto"/>
          </w:tcPr>
          <w:p w:rsidR="00F602A1" w:rsidRPr="00AD6142" w:rsidRDefault="00F602A1" w:rsidP="002C2C00">
            <w:pPr>
              <w:pStyle w:val="TAL"/>
              <w:rPr>
                <w:sz w:val="16"/>
              </w:rPr>
            </w:pPr>
            <w:r w:rsidRPr="00AD6142">
              <w:rPr>
                <w:sz w:val="16"/>
              </w:rPr>
              <w:t>TP for DC_19-21_n1-n77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R4-2014999</w:t>
            </w:r>
          </w:p>
        </w:tc>
        <w:tc>
          <w:tcPr>
            <w:tcW w:w="0" w:type="auto"/>
            <w:shd w:val="clear" w:color="auto" w:fill="auto"/>
          </w:tcPr>
          <w:p w:rsidR="00F602A1" w:rsidRPr="00AD6142" w:rsidRDefault="00F602A1" w:rsidP="002C2C00">
            <w:pPr>
              <w:pStyle w:val="TAL"/>
              <w:rPr>
                <w:sz w:val="16"/>
              </w:rPr>
            </w:pPr>
            <w:r w:rsidRPr="00AD6142">
              <w:rPr>
                <w:sz w:val="16"/>
              </w:rPr>
              <w:t>TP for DC_19-21_n1-n78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R4-2015000</w:t>
            </w:r>
          </w:p>
        </w:tc>
        <w:tc>
          <w:tcPr>
            <w:tcW w:w="0" w:type="auto"/>
            <w:shd w:val="clear" w:color="auto" w:fill="auto"/>
          </w:tcPr>
          <w:p w:rsidR="00F602A1" w:rsidRPr="00AD6142" w:rsidRDefault="00F602A1" w:rsidP="002C2C00">
            <w:pPr>
              <w:pStyle w:val="TAL"/>
              <w:rPr>
                <w:sz w:val="16"/>
              </w:rPr>
            </w:pPr>
            <w:r w:rsidRPr="00AD6142">
              <w:rPr>
                <w:sz w:val="16"/>
              </w:rPr>
              <w:t>TP for DC_19-21_n1-n79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R4-2015001</w:t>
            </w:r>
          </w:p>
        </w:tc>
        <w:tc>
          <w:tcPr>
            <w:tcW w:w="0" w:type="auto"/>
            <w:shd w:val="clear" w:color="auto" w:fill="auto"/>
          </w:tcPr>
          <w:p w:rsidR="00F602A1" w:rsidRPr="00AD6142" w:rsidRDefault="00F602A1" w:rsidP="002C2C00">
            <w:pPr>
              <w:pStyle w:val="TAL"/>
              <w:rPr>
                <w:sz w:val="16"/>
              </w:rPr>
            </w:pPr>
            <w:r w:rsidRPr="00AD6142">
              <w:rPr>
                <w:sz w:val="16"/>
              </w:rPr>
              <w:t>TP for DC_19-42_n1-n77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R4-2015002</w:t>
            </w:r>
          </w:p>
        </w:tc>
        <w:tc>
          <w:tcPr>
            <w:tcW w:w="0" w:type="auto"/>
            <w:shd w:val="clear" w:color="auto" w:fill="auto"/>
          </w:tcPr>
          <w:p w:rsidR="00F602A1" w:rsidRPr="00AD6142" w:rsidRDefault="00F602A1" w:rsidP="002C2C00">
            <w:pPr>
              <w:pStyle w:val="TAL"/>
              <w:rPr>
                <w:sz w:val="16"/>
              </w:rPr>
            </w:pPr>
            <w:r w:rsidRPr="00AD6142">
              <w:rPr>
                <w:sz w:val="16"/>
              </w:rPr>
              <w:t>TP for DC_19-42_n1-n78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R4-2015003</w:t>
            </w:r>
          </w:p>
        </w:tc>
        <w:tc>
          <w:tcPr>
            <w:tcW w:w="0" w:type="auto"/>
            <w:shd w:val="clear" w:color="auto" w:fill="auto"/>
          </w:tcPr>
          <w:p w:rsidR="00F602A1" w:rsidRPr="00AD6142" w:rsidRDefault="00F602A1" w:rsidP="002C2C00">
            <w:pPr>
              <w:pStyle w:val="TAL"/>
              <w:rPr>
                <w:sz w:val="16"/>
              </w:rPr>
            </w:pPr>
            <w:r w:rsidRPr="00AD6142">
              <w:rPr>
                <w:sz w:val="16"/>
              </w:rPr>
              <w:t>TP for DC_19-42_n1-n79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R4-2015004</w:t>
            </w:r>
          </w:p>
        </w:tc>
        <w:tc>
          <w:tcPr>
            <w:tcW w:w="0" w:type="auto"/>
            <w:shd w:val="clear" w:color="auto" w:fill="auto"/>
          </w:tcPr>
          <w:p w:rsidR="00F602A1" w:rsidRPr="00AD6142" w:rsidRDefault="00F602A1" w:rsidP="002C2C00">
            <w:pPr>
              <w:pStyle w:val="TAL"/>
              <w:rPr>
                <w:sz w:val="16"/>
              </w:rPr>
            </w:pPr>
            <w:r w:rsidRPr="00AD6142">
              <w:rPr>
                <w:sz w:val="16"/>
              </w:rPr>
              <w:t>TP for DC_21-42_n1-n77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R4-2015005</w:t>
            </w:r>
          </w:p>
        </w:tc>
        <w:tc>
          <w:tcPr>
            <w:tcW w:w="0" w:type="auto"/>
            <w:shd w:val="clear" w:color="auto" w:fill="auto"/>
          </w:tcPr>
          <w:p w:rsidR="00F602A1" w:rsidRPr="00AD6142" w:rsidRDefault="00F602A1" w:rsidP="002C2C00">
            <w:pPr>
              <w:pStyle w:val="TAL"/>
              <w:rPr>
                <w:sz w:val="16"/>
              </w:rPr>
            </w:pPr>
            <w:r w:rsidRPr="00AD6142">
              <w:rPr>
                <w:sz w:val="16"/>
              </w:rPr>
              <w:t>TP for DC_21-42_n1-n78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R4-2015006</w:t>
            </w:r>
          </w:p>
        </w:tc>
        <w:tc>
          <w:tcPr>
            <w:tcW w:w="0" w:type="auto"/>
            <w:shd w:val="clear" w:color="auto" w:fill="auto"/>
          </w:tcPr>
          <w:p w:rsidR="00F602A1" w:rsidRPr="00AD6142" w:rsidRDefault="00F602A1" w:rsidP="002C2C00">
            <w:pPr>
              <w:pStyle w:val="TAL"/>
              <w:rPr>
                <w:sz w:val="16"/>
              </w:rPr>
            </w:pPr>
            <w:r w:rsidRPr="00AD6142">
              <w:rPr>
                <w:sz w:val="16"/>
              </w:rPr>
              <w:t>TP for DC_21-42_n1-n79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R4-2015007</w:t>
            </w:r>
          </w:p>
        </w:tc>
        <w:tc>
          <w:tcPr>
            <w:tcW w:w="0" w:type="auto"/>
            <w:shd w:val="clear" w:color="auto" w:fill="auto"/>
          </w:tcPr>
          <w:p w:rsidR="00F602A1" w:rsidRPr="00AD6142" w:rsidRDefault="00F602A1" w:rsidP="002C2C00">
            <w:pPr>
              <w:pStyle w:val="TAL"/>
              <w:rPr>
                <w:sz w:val="16"/>
              </w:rPr>
            </w:pPr>
            <w:r w:rsidRPr="00AD6142">
              <w:rPr>
                <w:sz w:val="16"/>
              </w:rPr>
              <w:t>TP for DC_3-19-42_n1-n77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R4-2015008</w:t>
            </w:r>
          </w:p>
        </w:tc>
        <w:tc>
          <w:tcPr>
            <w:tcW w:w="0" w:type="auto"/>
            <w:shd w:val="clear" w:color="auto" w:fill="auto"/>
          </w:tcPr>
          <w:p w:rsidR="00F602A1" w:rsidRPr="00AD6142" w:rsidRDefault="00F602A1" w:rsidP="002C2C00">
            <w:pPr>
              <w:pStyle w:val="TAL"/>
              <w:rPr>
                <w:sz w:val="16"/>
              </w:rPr>
            </w:pPr>
            <w:r w:rsidRPr="00AD6142">
              <w:rPr>
                <w:sz w:val="16"/>
              </w:rPr>
              <w:t>TP for DC_3-19-42_n1-n78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R4-2015009</w:t>
            </w:r>
          </w:p>
        </w:tc>
        <w:tc>
          <w:tcPr>
            <w:tcW w:w="0" w:type="auto"/>
            <w:shd w:val="clear" w:color="auto" w:fill="auto"/>
          </w:tcPr>
          <w:p w:rsidR="00F602A1" w:rsidRPr="00AD6142" w:rsidRDefault="00F602A1" w:rsidP="002C2C00">
            <w:pPr>
              <w:pStyle w:val="TAL"/>
              <w:rPr>
                <w:sz w:val="16"/>
              </w:rPr>
            </w:pPr>
            <w:r w:rsidRPr="00AD6142">
              <w:rPr>
                <w:sz w:val="16"/>
              </w:rPr>
              <w:t>TP for DC_3-19-42_n1-n79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R4-2015010</w:t>
            </w:r>
          </w:p>
        </w:tc>
        <w:tc>
          <w:tcPr>
            <w:tcW w:w="0" w:type="auto"/>
            <w:shd w:val="clear" w:color="auto" w:fill="auto"/>
          </w:tcPr>
          <w:p w:rsidR="00F602A1" w:rsidRPr="00AD6142" w:rsidRDefault="00F602A1" w:rsidP="002C2C00">
            <w:pPr>
              <w:pStyle w:val="TAL"/>
              <w:rPr>
                <w:sz w:val="16"/>
              </w:rPr>
            </w:pPr>
            <w:r w:rsidRPr="00AD6142">
              <w:rPr>
                <w:sz w:val="16"/>
              </w:rPr>
              <w:t>TP for DC_3-21-42_n1-n77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R4-2015011</w:t>
            </w:r>
          </w:p>
        </w:tc>
        <w:tc>
          <w:tcPr>
            <w:tcW w:w="0" w:type="auto"/>
            <w:shd w:val="clear" w:color="auto" w:fill="auto"/>
          </w:tcPr>
          <w:p w:rsidR="00F602A1" w:rsidRPr="00AD6142" w:rsidRDefault="00F602A1" w:rsidP="002C2C00">
            <w:pPr>
              <w:pStyle w:val="TAL"/>
              <w:rPr>
                <w:sz w:val="16"/>
              </w:rPr>
            </w:pPr>
            <w:r w:rsidRPr="00AD6142">
              <w:rPr>
                <w:sz w:val="16"/>
              </w:rPr>
              <w:t>TP for DC_3-21-42_n1-n78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R4-2015012</w:t>
            </w:r>
          </w:p>
        </w:tc>
        <w:tc>
          <w:tcPr>
            <w:tcW w:w="0" w:type="auto"/>
            <w:shd w:val="clear" w:color="auto" w:fill="auto"/>
          </w:tcPr>
          <w:p w:rsidR="00F602A1" w:rsidRPr="00AD6142" w:rsidRDefault="00F602A1" w:rsidP="002C2C00">
            <w:pPr>
              <w:pStyle w:val="TAL"/>
              <w:rPr>
                <w:sz w:val="16"/>
              </w:rPr>
            </w:pPr>
            <w:r w:rsidRPr="00AD6142">
              <w:rPr>
                <w:sz w:val="16"/>
              </w:rPr>
              <w:t>TP for DC_3-21-42_n1-n79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R4-2015013</w:t>
            </w:r>
          </w:p>
        </w:tc>
        <w:tc>
          <w:tcPr>
            <w:tcW w:w="0" w:type="auto"/>
            <w:shd w:val="clear" w:color="auto" w:fill="auto"/>
          </w:tcPr>
          <w:p w:rsidR="00F602A1" w:rsidRPr="00AD6142" w:rsidRDefault="00F602A1" w:rsidP="002C2C00">
            <w:pPr>
              <w:pStyle w:val="TAL"/>
              <w:rPr>
                <w:sz w:val="16"/>
              </w:rPr>
            </w:pPr>
            <w:r w:rsidRPr="00AD6142">
              <w:rPr>
                <w:sz w:val="16"/>
              </w:rPr>
              <w:t>TP for DC_19-21-42_n1-n77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R4-2015014</w:t>
            </w:r>
          </w:p>
        </w:tc>
        <w:tc>
          <w:tcPr>
            <w:tcW w:w="0" w:type="auto"/>
            <w:shd w:val="clear" w:color="auto" w:fill="auto"/>
          </w:tcPr>
          <w:p w:rsidR="00F602A1" w:rsidRPr="00AD6142" w:rsidRDefault="00F602A1" w:rsidP="002C2C00">
            <w:pPr>
              <w:pStyle w:val="TAL"/>
              <w:rPr>
                <w:sz w:val="16"/>
              </w:rPr>
            </w:pPr>
            <w:r w:rsidRPr="00AD6142">
              <w:rPr>
                <w:sz w:val="16"/>
              </w:rPr>
              <w:t>TP for DC_19-21-42_n1-n78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R4-2015015</w:t>
            </w:r>
          </w:p>
        </w:tc>
        <w:tc>
          <w:tcPr>
            <w:tcW w:w="0" w:type="auto"/>
            <w:shd w:val="clear" w:color="auto" w:fill="auto"/>
          </w:tcPr>
          <w:p w:rsidR="00F602A1" w:rsidRPr="00AD6142" w:rsidRDefault="00F602A1" w:rsidP="002C2C00">
            <w:pPr>
              <w:pStyle w:val="TAL"/>
              <w:rPr>
                <w:sz w:val="16"/>
              </w:rPr>
            </w:pPr>
            <w:r w:rsidRPr="00AD6142">
              <w:rPr>
                <w:sz w:val="16"/>
              </w:rPr>
              <w:t>TP for DC_19-21-42_n1-n79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R4-2015016</w:t>
            </w:r>
          </w:p>
        </w:tc>
        <w:tc>
          <w:tcPr>
            <w:tcW w:w="0" w:type="auto"/>
            <w:shd w:val="clear" w:color="auto" w:fill="auto"/>
          </w:tcPr>
          <w:p w:rsidR="00F602A1" w:rsidRPr="00AD6142" w:rsidRDefault="00F602A1" w:rsidP="002C2C00">
            <w:pPr>
              <w:pStyle w:val="TAL"/>
              <w:rPr>
                <w:sz w:val="16"/>
              </w:rPr>
            </w:pPr>
            <w:r w:rsidRPr="00AD6142">
              <w:rPr>
                <w:sz w:val="16"/>
              </w:rPr>
              <w:t>CR to TS 38.101-1[R15]: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R4-2015017</w:t>
            </w:r>
          </w:p>
        </w:tc>
        <w:tc>
          <w:tcPr>
            <w:tcW w:w="0" w:type="auto"/>
            <w:shd w:val="clear" w:color="auto" w:fill="auto"/>
          </w:tcPr>
          <w:p w:rsidR="00F602A1" w:rsidRPr="00AD6142" w:rsidRDefault="00F602A1" w:rsidP="002C2C00">
            <w:pPr>
              <w:pStyle w:val="TAL"/>
              <w:rPr>
                <w:sz w:val="16"/>
              </w:rPr>
            </w:pPr>
            <w:r w:rsidRPr="00AD6142">
              <w:rPr>
                <w:sz w:val="16"/>
              </w:rPr>
              <w:t>CR to TS 38.101-1[R16]: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R4-2015018</w:t>
            </w:r>
          </w:p>
        </w:tc>
        <w:tc>
          <w:tcPr>
            <w:tcW w:w="0" w:type="auto"/>
            <w:shd w:val="clear" w:color="auto" w:fill="auto"/>
          </w:tcPr>
          <w:p w:rsidR="00F602A1" w:rsidRPr="00AD6142" w:rsidRDefault="00F602A1" w:rsidP="002C2C00">
            <w:pPr>
              <w:pStyle w:val="TAL"/>
              <w:rPr>
                <w:sz w:val="16"/>
              </w:rPr>
            </w:pPr>
            <w:r w:rsidRPr="00AD6142">
              <w:rPr>
                <w:sz w:val="16"/>
              </w:rPr>
              <w:t>Architecture and REFSENS discussion for NR-U 6GHz</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R4-2015019</w:t>
            </w:r>
          </w:p>
        </w:tc>
        <w:tc>
          <w:tcPr>
            <w:tcW w:w="0" w:type="auto"/>
            <w:shd w:val="clear" w:color="auto" w:fill="auto"/>
          </w:tcPr>
          <w:p w:rsidR="00F602A1" w:rsidRPr="00AD6142" w:rsidRDefault="00F602A1" w:rsidP="002C2C00">
            <w:pPr>
              <w:pStyle w:val="TAL"/>
              <w:rPr>
                <w:sz w:val="16"/>
              </w:rPr>
            </w:pPr>
            <w:r w:rsidRPr="00AD6142">
              <w:rPr>
                <w:sz w:val="16"/>
              </w:rPr>
              <w:t>Propagation Condition for FR2 DL 256QAM</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R4-2015020</w:t>
            </w:r>
          </w:p>
        </w:tc>
        <w:tc>
          <w:tcPr>
            <w:tcW w:w="0" w:type="auto"/>
            <w:shd w:val="clear" w:color="auto" w:fill="auto"/>
          </w:tcPr>
          <w:p w:rsidR="00F602A1" w:rsidRPr="00AD6142" w:rsidRDefault="00F602A1" w:rsidP="002C2C00">
            <w:pPr>
              <w:pStyle w:val="TAL"/>
              <w:rPr>
                <w:sz w:val="16"/>
              </w:rPr>
            </w:pPr>
            <w:r w:rsidRPr="00AD6142">
              <w:rPr>
                <w:sz w:val="16"/>
              </w:rPr>
              <w:t>UE demodulation requirements for DPS transmission scheme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R4-2015021</w:t>
            </w:r>
          </w:p>
        </w:tc>
        <w:tc>
          <w:tcPr>
            <w:tcW w:w="0" w:type="auto"/>
            <w:shd w:val="clear" w:color="auto" w:fill="auto"/>
          </w:tcPr>
          <w:p w:rsidR="00F602A1" w:rsidRPr="00AD6142" w:rsidRDefault="00F602A1" w:rsidP="002C2C00">
            <w:pPr>
              <w:pStyle w:val="TAL"/>
              <w:rPr>
                <w:sz w:val="16"/>
              </w:rPr>
            </w:pPr>
            <w:r w:rsidRPr="00AD6142">
              <w:rPr>
                <w:sz w:val="16"/>
              </w:rPr>
              <w:t>CR to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R4-2015022</w:t>
            </w:r>
          </w:p>
        </w:tc>
        <w:tc>
          <w:tcPr>
            <w:tcW w:w="0" w:type="auto"/>
            <w:shd w:val="clear" w:color="auto" w:fill="auto"/>
          </w:tcPr>
          <w:p w:rsidR="00F602A1" w:rsidRPr="00AD6142" w:rsidRDefault="00F602A1" w:rsidP="002C2C00">
            <w:pPr>
              <w:pStyle w:val="TAL"/>
              <w:rPr>
                <w:sz w:val="16"/>
              </w:rPr>
            </w:pPr>
            <w:r w:rsidRPr="00AD6142">
              <w:rPr>
                <w:sz w:val="16"/>
              </w:rPr>
              <w:t>Introduction of test procedure and requirement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R4-2015023</w:t>
            </w:r>
          </w:p>
        </w:tc>
        <w:tc>
          <w:tcPr>
            <w:tcW w:w="0" w:type="auto"/>
            <w:shd w:val="clear" w:color="auto" w:fill="auto"/>
          </w:tcPr>
          <w:p w:rsidR="00F602A1" w:rsidRPr="00AD6142" w:rsidRDefault="00F602A1" w:rsidP="002C2C00">
            <w:pPr>
              <w:pStyle w:val="TAL"/>
              <w:rPr>
                <w:sz w:val="16"/>
              </w:rPr>
            </w:pPr>
            <w:r w:rsidRPr="00AD6142">
              <w:rPr>
                <w:sz w:val="16"/>
              </w:rPr>
              <w:t>FRCs for URLLC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R4-2015024</w:t>
            </w:r>
          </w:p>
        </w:tc>
        <w:tc>
          <w:tcPr>
            <w:tcW w:w="0" w:type="auto"/>
            <w:shd w:val="clear" w:color="auto" w:fill="auto"/>
          </w:tcPr>
          <w:p w:rsidR="00F602A1" w:rsidRPr="00AD6142" w:rsidRDefault="00F602A1" w:rsidP="002C2C00">
            <w:pPr>
              <w:pStyle w:val="TAL"/>
              <w:rPr>
                <w:sz w:val="16"/>
              </w:rPr>
            </w:pPr>
            <w:r w:rsidRPr="00AD6142">
              <w:rPr>
                <w:sz w:val="16"/>
              </w:rPr>
              <w:t>Test requirements for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R4-2015025</w:t>
            </w:r>
          </w:p>
        </w:tc>
        <w:tc>
          <w:tcPr>
            <w:tcW w:w="0" w:type="auto"/>
            <w:shd w:val="clear" w:color="auto" w:fill="auto"/>
          </w:tcPr>
          <w:p w:rsidR="00F602A1" w:rsidRPr="00AD6142" w:rsidRDefault="00F602A1" w:rsidP="002C2C00">
            <w:pPr>
              <w:pStyle w:val="TAL"/>
              <w:rPr>
                <w:sz w:val="16"/>
              </w:rPr>
            </w:pPr>
            <w:r w:rsidRPr="00AD6142">
              <w:rPr>
                <w:sz w:val="16"/>
              </w:rPr>
              <w:t>Introduction of URLLC 0.001% BLER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R4-2015026</w:t>
            </w:r>
          </w:p>
        </w:tc>
        <w:tc>
          <w:tcPr>
            <w:tcW w:w="0" w:type="auto"/>
            <w:shd w:val="clear" w:color="auto" w:fill="auto"/>
          </w:tcPr>
          <w:p w:rsidR="00F602A1" w:rsidRPr="00AD6142" w:rsidRDefault="00F602A1" w:rsidP="002C2C00">
            <w:pPr>
              <w:pStyle w:val="TAL"/>
              <w:rPr>
                <w:sz w:val="16"/>
              </w:rPr>
            </w:pPr>
            <w:r w:rsidRPr="00AD6142">
              <w:rPr>
                <w:sz w:val="16"/>
              </w:rPr>
              <w:t>CR to TS 38.175: IAB definition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R4-2015027</w:t>
            </w:r>
          </w:p>
        </w:tc>
        <w:tc>
          <w:tcPr>
            <w:tcW w:w="0" w:type="auto"/>
            <w:shd w:val="clear" w:color="auto" w:fill="auto"/>
          </w:tcPr>
          <w:p w:rsidR="00F602A1" w:rsidRPr="00AD6142" w:rsidRDefault="00F602A1" w:rsidP="002C2C00">
            <w:pPr>
              <w:pStyle w:val="TAL"/>
              <w:rPr>
                <w:sz w:val="16"/>
              </w:rPr>
            </w:pPr>
            <w:r w:rsidRPr="00AD6142">
              <w:rPr>
                <w:sz w:val="16"/>
              </w:rPr>
              <w:t>CR to TS 38.175: Radiated emission, IAB</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R4-2015028</w:t>
            </w:r>
          </w:p>
        </w:tc>
        <w:tc>
          <w:tcPr>
            <w:tcW w:w="0" w:type="auto"/>
            <w:shd w:val="clear" w:color="auto" w:fill="auto"/>
          </w:tcPr>
          <w:p w:rsidR="00F602A1" w:rsidRPr="00AD6142" w:rsidRDefault="00F602A1" w:rsidP="002C2C00">
            <w:pPr>
              <w:pStyle w:val="TAL"/>
              <w:rPr>
                <w:sz w:val="16"/>
              </w:rPr>
            </w:pPr>
            <w:r w:rsidRPr="00AD6142">
              <w:rPr>
                <w:sz w:val="16"/>
              </w:rPr>
              <w:t>Discussion on the performance requirements of IAB EMC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R4-2015029</w:t>
            </w:r>
          </w:p>
        </w:tc>
        <w:tc>
          <w:tcPr>
            <w:tcW w:w="0" w:type="auto"/>
            <w:shd w:val="clear" w:color="auto" w:fill="auto"/>
          </w:tcPr>
          <w:p w:rsidR="00F602A1" w:rsidRPr="00AD6142" w:rsidRDefault="00F602A1" w:rsidP="002C2C00">
            <w:pPr>
              <w:pStyle w:val="TAL"/>
              <w:rPr>
                <w:sz w:val="16"/>
              </w:rPr>
            </w:pPr>
            <w:r w:rsidRPr="00AD6142">
              <w:rPr>
                <w:sz w:val="16"/>
              </w:rPr>
              <w:t>CR to TS 38.101-1: Correction on applicability of 4Rx requirements for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R4-2015030</w:t>
            </w:r>
          </w:p>
        </w:tc>
        <w:tc>
          <w:tcPr>
            <w:tcW w:w="0" w:type="auto"/>
            <w:shd w:val="clear" w:color="auto" w:fill="auto"/>
          </w:tcPr>
          <w:p w:rsidR="00F602A1" w:rsidRPr="00AD6142" w:rsidRDefault="00F602A1" w:rsidP="002C2C00">
            <w:pPr>
              <w:pStyle w:val="TAL"/>
              <w:rPr>
                <w:sz w:val="16"/>
              </w:rPr>
            </w:pPr>
            <w:r w:rsidRPr="00AD6142">
              <w:rPr>
                <w:sz w:val="16"/>
              </w:rPr>
              <w:t>CR to TS 38.101-1: Correction on applicability of 4Rx requirements for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R4-2015031</w:t>
            </w:r>
          </w:p>
        </w:tc>
        <w:tc>
          <w:tcPr>
            <w:tcW w:w="0" w:type="auto"/>
            <w:shd w:val="clear" w:color="auto" w:fill="auto"/>
          </w:tcPr>
          <w:p w:rsidR="00F602A1" w:rsidRPr="00AD6142" w:rsidRDefault="00F602A1" w:rsidP="002C2C00">
            <w:pPr>
              <w:pStyle w:val="TAL"/>
              <w:rPr>
                <w:sz w:val="16"/>
              </w:rPr>
            </w:pPr>
            <w:r w:rsidRPr="00AD6142">
              <w:rPr>
                <w:sz w:val="16"/>
              </w:rPr>
              <w:t>CR to TS 38.101-1: Correction on the Aggregated Channel Bandwidth</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R4-2015032</w:t>
            </w:r>
          </w:p>
        </w:tc>
        <w:tc>
          <w:tcPr>
            <w:tcW w:w="0" w:type="auto"/>
            <w:shd w:val="clear" w:color="auto" w:fill="auto"/>
          </w:tcPr>
          <w:p w:rsidR="00F602A1" w:rsidRPr="00AD6142" w:rsidRDefault="00F602A1" w:rsidP="002C2C00">
            <w:pPr>
              <w:pStyle w:val="TAL"/>
              <w:rPr>
                <w:sz w:val="16"/>
              </w:rPr>
            </w:pPr>
            <w:r w:rsidRPr="00AD6142">
              <w:rPr>
                <w:sz w:val="16"/>
              </w:rPr>
              <w:t>CR to TS 38.101-1: Correction on the Aggregated Channel Bandwidth</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R4-2015033</w:t>
            </w:r>
          </w:p>
        </w:tc>
        <w:tc>
          <w:tcPr>
            <w:tcW w:w="0" w:type="auto"/>
            <w:shd w:val="clear" w:color="auto" w:fill="auto"/>
          </w:tcPr>
          <w:p w:rsidR="00F602A1" w:rsidRPr="00AD6142" w:rsidRDefault="00F602A1" w:rsidP="002C2C00">
            <w:pPr>
              <w:pStyle w:val="TAL"/>
              <w:rPr>
                <w:sz w:val="16"/>
              </w:rPr>
            </w:pPr>
            <w:r w:rsidRPr="00AD6142">
              <w:rPr>
                <w:sz w:val="16"/>
              </w:rPr>
              <w:t>CR to TS38.101-1: Correction on the general requirement and configured transmitted power requirement for inter-band 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R4-2015034</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R4-2015035</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R4-2015036</w:t>
            </w:r>
          </w:p>
        </w:tc>
        <w:tc>
          <w:tcPr>
            <w:tcW w:w="0" w:type="auto"/>
            <w:shd w:val="clear" w:color="auto" w:fill="auto"/>
          </w:tcPr>
          <w:p w:rsidR="00F602A1" w:rsidRPr="00AD6142" w:rsidRDefault="00F602A1" w:rsidP="002C2C00">
            <w:pPr>
              <w:pStyle w:val="TAL"/>
              <w:rPr>
                <w:sz w:val="16"/>
              </w:rPr>
            </w:pPr>
            <w:r w:rsidRPr="00AD6142">
              <w:rPr>
                <w:sz w:val="16"/>
              </w:rPr>
              <w:t>CR to TS 38.307 on the definition of the duplex-mode for the band configurations</w:t>
            </w:r>
          </w:p>
        </w:tc>
        <w:tc>
          <w:tcPr>
            <w:tcW w:w="0" w:type="auto"/>
            <w:shd w:val="clear" w:color="auto" w:fill="auto"/>
          </w:tcPr>
          <w:p w:rsidR="00F602A1" w:rsidRPr="00AD6142" w:rsidRDefault="00F602A1" w:rsidP="002C2C00">
            <w:pPr>
              <w:pStyle w:val="TAL"/>
              <w:rPr>
                <w:sz w:val="16"/>
              </w:rPr>
            </w:pPr>
            <w:r w:rsidRPr="00AD6142">
              <w:rPr>
                <w:sz w:val="16"/>
              </w:rPr>
              <w:t>ZTE Corporation, CHTTL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R4-2015037</w:t>
            </w:r>
          </w:p>
        </w:tc>
        <w:tc>
          <w:tcPr>
            <w:tcW w:w="0" w:type="auto"/>
            <w:shd w:val="clear" w:color="auto" w:fill="auto"/>
          </w:tcPr>
          <w:p w:rsidR="00F602A1" w:rsidRPr="00AD6142" w:rsidRDefault="00F602A1" w:rsidP="002C2C00">
            <w:pPr>
              <w:pStyle w:val="TAL"/>
              <w:rPr>
                <w:sz w:val="16"/>
              </w:rPr>
            </w:pPr>
            <w:r w:rsidRPr="00AD6142">
              <w:rPr>
                <w:sz w:val="16"/>
              </w:rPr>
              <w:t>CR to TS 38.307 on the definition of the duplex-mode for the band configurations</w:t>
            </w:r>
          </w:p>
        </w:tc>
        <w:tc>
          <w:tcPr>
            <w:tcW w:w="0" w:type="auto"/>
            <w:shd w:val="clear" w:color="auto" w:fill="auto"/>
          </w:tcPr>
          <w:p w:rsidR="00F602A1" w:rsidRPr="00AD6142" w:rsidRDefault="00F602A1" w:rsidP="002C2C00">
            <w:pPr>
              <w:pStyle w:val="TAL"/>
              <w:rPr>
                <w:sz w:val="16"/>
              </w:rPr>
            </w:pPr>
            <w:r w:rsidRPr="00AD6142">
              <w:rPr>
                <w:sz w:val="16"/>
              </w:rPr>
              <w:t>ZTE Corporation, CHTTL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R4-2015038</w:t>
            </w:r>
          </w:p>
        </w:tc>
        <w:tc>
          <w:tcPr>
            <w:tcW w:w="0" w:type="auto"/>
            <w:shd w:val="clear" w:color="auto" w:fill="auto"/>
          </w:tcPr>
          <w:p w:rsidR="00F602A1" w:rsidRPr="00AD6142" w:rsidRDefault="00F602A1" w:rsidP="002C2C00">
            <w:pPr>
              <w:pStyle w:val="TAL"/>
              <w:rPr>
                <w:sz w:val="16"/>
              </w:rPr>
            </w:pPr>
            <w:r w:rsidRPr="00AD6142">
              <w:rPr>
                <w:sz w:val="16"/>
              </w:rPr>
              <w:t>Discussion on PC2 intra-band contiguous NR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R4-2015039</w:t>
            </w:r>
          </w:p>
        </w:tc>
        <w:tc>
          <w:tcPr>
            <w:tcW w:w="0" w:type="auto"/>
            <w:shd w:val="clear" w:color="auto" w:fill="auto"/>
          </w:tcPr>
          <w:p w:rsidR="00F602A1" w:rsidRPr="00AD6142" w:rsidRDefault="00F602A1" w:rsidP="002C2C00">
            <w:pPr>
              <w:pStyle w:val="TAL"/>
              <w:rPr>
                <w:sz w:val="16"/>
              </w:rPr>
            </w:pPr>
            <w:r w:rsidRPr="00AD6142">
              <w:rPr>
                <w:sz w:val="16"/>
              </w:rPr>
              <w:t>On MSD for PC2 n41-n79 NR inter-band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R4-2015040</w:t>
            </w:r>
          </w:p>
        </w:tc>
        <w:tc>
          <w:tcPr>
            <w:tcW w:w="0" w:type="auto"/>
            <w:shd w:val="clear" w:color="auto" w:fill="auto"/>
          </w:tcPr>
          <w:p w:rsidR="00F602A1" w:rsidRPr="00AD6142" w:rsidRDefault="00F602A1" w:rsidP="002C2C00">
            <w:pPr>
              <w:pStyle w:val="TAL"/>
              <w:rPr>
                <w:sz w:val="16"/>
              </w:rPr>
            </w:pPr>
            <w:r w:rsidRPr="00AD6142">
              <w:rPr>
                <w:sz w:val="16"/>
              </w:rPr>
              <w:t>Discussion on SAR solution for NR PC2 inter-band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R4-2015041</w:t>
            </w:r>
          </w:p>
        </w:tc>
        <w:tc>
          <w:tcPr>
            <w:tcW w:w="0" w:type="auto"/>
            <w:shd w:val="clear" w:color="auto" w:fill="auto"/>
          </w:tcPr>
          <w:p w:rsidR="00F602A1" w:rsidRPr="00AD6142" w:rsidRDefault="00F602A1" w:rsidP="002C2C00">
            <w:pPr>
              <w:pStyle w:val="TAL"/>
              <w:rPr>
                <w:sz w:val="16"/>
              </w:rPr>
            </w:pPr>
            <w:r w:rsidRPr="00AD6142">
              <w:rPr>
                <w:sz w:val="16"/>
              </w:rPr>
              <w:t>Discussion on SAR solution for NR PC2 SUL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R4-2015042</w:t>
            </w:r>
          </w:p>
        </w:tc>
        <w:tc>
          <w:tcPr>
            <w:tcW w:w="0" w:type="auto"/>
            <w:shd w:val="clear" w:color="auto" w:fill="auto"/>
          </w:tcPr>
          <w:p w:rsidR="00F602A1" w:rsidRPr="00AD6142" w:rsidRDefault="00F602A1" w:rsidP="002C2C00">
            <w:pPr>
              <w:pStyle w:val="TAL"/>
              <w:rPr>
                <w:sz w:val="16"/>
              </w:rPr>
            </w:pPr>
            <w:r w:rsidRPr="00AD6142">
              <w:rPr>
                <w:sz w:val="16"/>
              </w:rPr>
              <w:t>Discussion on the MSD of the new channel BW for EN-DC and NR CA band combinations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R4-2015043</w:t>
            </w:r>
          </w:p>
        </w:tc>
        <w:tc>
          <w:tcPr>
            <w:tcW w:w="0" w:type="auto"/>
            <w:shd w:val="clear" w:color="auto" w:fill="auto"/>
          </w:tcPr>
          <w:p w:rsidR="00F602A1" w:rsidRPr="00AD6142" w:rsidRDefault="00F602A1" w:rsidP="002C2C00">
            <w:pPr>
              <w:pStyle w:val="TAL"/>
              <w:rPr>
                <w:sz w:val="16"/>
              </w:rPr>
            </w:pPr>
            <w:r w:rsidRPr="00AD6142">
              <w:rPr>
                <w:sz w:val="16"/>
              </w:rPr>
              <w:t>Further discussion on spectrum utilization for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R4-2015044</w:t>
            </w:r>
          </w:p>
        </w:tc>
        <w:tc>
          <w:tcPr>
            <w:tcW w:w="0" w:type="auto"/>
            <w:shd w:val="clear" w:color="auto" w:fill="auto"/>
          </w:tcPr>
          <w:p w:rsidR="00F602A1" w:rsidRPr="00AD6142" w:rsidRDefault="00F602A1" w:rsidP="002C2C00">
            <w:pPr>
              <w:pStyle w:val="TAL"/>
              <w:rPr>
                <w:sz w:val="16"/>
              </w:rPr>
            </w:pPr>
            <w:r w:rsidRPr="00AD6142">
              <w:rPr>
                <w:sz w:val="16"/>
              </w:rPr>
              <w:t>On UE RF requirement for new channel bandwidth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R4-2015045</w:t>
            </w:r>
          </w:p>
        </w:tc>
        <w:tc>
          <w:tcPr>
            <w:tcW w:w="0" w:type="auto"/>
            <w:shd w:val="clear" w:color="auto" w:fill="auto"/>
          </w:tcPr>
          <w:p w:rsidR="00F602A1" w:rsidRPr="00AD6142" w:rsidRDefault="00F602A1" w:rsidP="002C2C00">
            <w:pPr>
              <w:pStyle w:val="TAL"/>
              <w:rPr>
                <w:sz w:val="16"/>
              </w:rPr>
            </w:pPr>
            <w:r w:rsidRPr="00AD6142">
              <w:rPr>
                <w:sz w:val="16"/>
              </w:rPr>
              <w:t>Draft CR to TS38.101-1: Add missing OOB blocking exception combination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R4-2015046</w:t>
            </w:r>
          </w:p>
        </w:tc>
        <w:tc>
          <w:tcPr>
            <w:tcW w:w="0" w:type="auto"/>
            <w:shd w:val="clear" w:color="auto" w:fill="auto"/>
          </w:tcPr>
          <w:p w:rsidR="00F602A1" w:rsidRPr="00AD6142" w:rsidRDefault="00F602A1" w:rsidP="002C2C00">
            <w:pPr>
              <w:pStyle w:val="TAL"/>
              <w:rPr>
                <w:sz w:val="16"/>
              </w:rPr>
            </w:pPr>
            <w:r w:rsidRPr="00AD6142">
              <w:rPr>
                <w:sz w:val="16"/>
              </w:rPr>
              <w:t>TP for TR38.717-02-01_ CA_n34A-n79A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R4-2015047</w:t>
            </w:r>
          </w:p>
        </w:tc>
        <w:tc>
          <w:tcPr>
            <w:tcW w:w="0" w:type="auto"/>
            <w:shd w:val="clear" w:color="auto" w:fill="auto"/>
          </w:tcPr>
          <w:p w:rsidR="00F602A1" w:rsidRPr="00AD6142" w:rsidRDefault="00F602A1" w:rsidP="002C2C00">
            <w:pPr>
              <w:pStyle w:val="TAL"/>
              <w:rPr>
                <w:sz w:val="16"/>
              </w:rPr>
            </w:pPr>
            <w:r w:rsidRPr="00AD6142">
              <w:rPr>
                <w:sz w:val="16"/>
              </w:rPr>
              <w:t>TP for 37.717-11-21_ DC_40_n41-n258</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R4-2015048</w:t>
            </w:r>
          </w:p>
        </w:tc>
        <w:tc>
          <w:tcPr>
            <w:tcW w:w="0" w:type="auto"/>
            <w:shd w:val="clear" w:color="auto" w:fill="auto"/>
          </w:tcPr>
          <w:p w:rsidR="00F602A1" w:rsidRPr="00AD6142" w:rsidRDefault="00F602A1" w:rsidP="002C2C00">
            <w:pPr>
              <w:pStyle w:val="TAL"/>
              <w:rPr>
                <w:sz w:val="16"/>
              </w:rPr>
            </w:pPr>
            <w:r w:rsidRPr="00AD6142">
              <w:rPr>
                <w:sz w:val="16"/>
              </w:rPr>
              <w:t>TP for 37.717-11-21_ DC_40_n79-n258</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R4-2015049</w:t>
            </w:r>
          </w:p>
        </w:tc>
        <w:tc>
          <w:tcPr>
            <w:tcW w:w="0" w:type="auto"/>
            <w:shd w:val="clear" w:color="auto" w:fill="auto"/>
          </w:tcPr>
          <w:p w:rsidR="00F602A1" w:rsidRPr="00AD6142" w:rsidRDefault="00F602A1" w:rsidP="002C2C00">
            <w:pPr>
              <w:pStyle w:val="TAL"/>
              <w:rPr>
                <w:sz w:val="16"/>
              </w:rPr>
            </w:pPr>
            <w:r w:rsidRPr="00AD6142">
              <w:rPr>
                <w:sz w:val="16"/>
              </w:rPr>
              <w:t>TP for 37.717-11-21_ DC_41_n79-n258</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R4-2015050</w:t>
            </w:r>
          </w:p>
        </w:tc>
        <w:tc>
          <w:tcPr>
            <w:tcW w:w="0" w:type="auto"/>
            <w:shd w:val="clear" w:color="auto" w:fill="auto"/>
          </w:tcPr>
          <w:p w:rsidR="00F602A1" w:rsidRPr="00AD6142" w:rsidRDefault="00F602A1" w:rsidP="002C2C00">
            <w:pPr>
              <w:pStyle w:val="TAL"/>
              <w:rPr>
                <w:sz w:val="16"/>
              </w:rPr>
            </w:pPr>
            <w:r w:rsidRPr="00AD6142">
              <w:rPr>
                <w:sz w:val="16"/>
              </w:rPr>
              <w:t>TP for 37.717-11-31_ DC_8A_n40A-n41A-n79A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R4-2015051</w:t>
            </w:r>
          </w:p>
        </w:tc>
        <w:tc>
          <w:tcPr>
            <w:tcW w:w="0" w:type="auto"/>
            <w:shd w:val="clear" w:color="auto" w:fill="auto"/>
          </w:tcPr>
          <w:p w:rsidR="00F602A1" w:rsidRPr="00AD6142" w:rsidRDefault="00F602A1" w:rsidP="002C2C00">
            <w:pPr>
              <w:pStyle w:val="TAL"/>
              <w:rPr>
                <w:sz w:val="16"/>
              </w:rPr>
            </w:pPr>
            <w:r w:rsidRPr="00AD6142">
              <w:rPr>
                <w:sz w:val="16"/>
              </w:rPr>
              <w:t>TP for TR38.717-03-01_ CA_n8A-n40A-n41A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R4-2015052</w:t>
            </w:r>
          </w:p>
        </w:tc>
        <w:tc>
          <w:tcPr>
            <w:tcW w:w="0" w:type="auto"/>
            <w:shd w:val="clear" w:color="auto" w:fill="auto"/>
          </w:tcPr>
          <w:p w:rsidR="00F602A1" w:rsidRPr="00AD6142" w:rsidRDefault="00F602A1" w:rsidP="002C2C00">
            <w:pPr>
              <w:pStyle w:val="TAL"/>
              <w:rPr>
                <w:sz w:val="16"/>
              </w:rPr>
            </w:pPr>
            <w:r w:rsidRPr="00AD6142">
              <w:rPr>
                <w:sz w:val="16"/>
              </w:rPr>
              <w:t>TP for TR38.717-03-02_ CA_n8A-n40A-n41A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R4-2015053</w:t>
            </w:r>
          </w:p>
        </w:tc>
        <w:tc>
          <w:tcPr>
            <w:tcW w:w="0" w:type="auto"/>
            <w:shd w:val="clear" w:color="auto" w:fill="auto"/>
          </w:tcPr>
          <w:p w:rsidR="00F602A1" w:rsidRPr="00AD6142" w:rsidRDefault="00F602A1" w:rsidP="002C2C00">
            <w:pPr>
              <w:pStyle w:val="TAL"/>
              <w:rPr>
                <w:sz w:val="16"/>
              </w:rPr>
            </w:pPr>
            <w:r w:rsidRPr="00AD6142">
              <w:rPr>
                <w:sz w:val="16"/>
              </w:rPr>
              <w:t>TP for TR38.xxx_ PC2 CA_n3A-n41A</w:t>
            </w:r>
          </w:p>
        </w:tc>
        <w:tc>
          <w:tcPr>
            <w:tcW w:w="0" w:type="auto"/>
            <w:shd w:val="clear" w:color="auto" w:fill="auto"/>
          </w:tcPr>
          <w:p w:rsidR="00F602A1" w:rsidRPr="00AD6142" w:rsidRDefault="00F602A1" w:rsidP="002C2C00">
            <w:pPr>
              <w:pStyle w:val="TAL"/>
              <w:rPr>
                <w:sz w:val="16"/>
              </w:rPr>
            </w:pPr>
            <w:r w:rsidRPr="00AD6142">
              <w:rPr>
                <w:sz w:val="16"/>
              </w:rPr>
              <w:t>ZTE Corporation,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R4-2015054</w:t>
            </w:r>
          </w:p>
        </w:tc>
        <w:tc>
          <w:tcPr>
            <w:tcW w:w="0" w:type="auto"/>
            <w:shd w:val="clear" w:color="auto" w:fill="auto"/>
          </w:tcPr>
          <w:p w:rsidR="00F602A1" w:rsidRPr="00AD6142" w:rsidRDefault="00F602A1" w:rsidP="002C2C00">
            <w:pPr>
              <w:pStyle w:val="TAL"/>
              <w:rPr>
                <w:sz w:val="16"/>
              </w:rPr>
            </w:pPr>
            <w:r w:rsidRPr="00AD6142">
              <w:rPr>
                <w:sz w:val="16"/>
              </w:rPr>
              <w:t>TP for TR38.xxx_ PC2 CA_n28A-n41A</w:t>
            </w:r>
          </w:p>
        </w:tc>
        <w:tc>
          <w:tcPr>
            <w:tcW w:w="0" w:type="auto"/>
            <w:shd w:val="clear" w:color="auto" w:fill="auto"/>
          </w:tcPr>
          <w:p w:rsidR="00F602A1" w:rsidRPr="00AD6142" w:rsidRDefault="00F602A1" w:rsidP="002C2C00">
            <w:pPr>
              <w:pStyle w:val="TAL"/>
              <w:rPr>
                <w:sz w:val="16"/>
              </w:rPr>
            </w:pPr>
            <w:r w:rsidRPr="00AD6142">
              <w:rPr>
                <w:sz w:val="16"/>
              </w:rPr>
              <w:t>ZTE Corporation, 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R4-2015055</w:t>
            </w:r>
          </w:p>
        </w:tc>
        <w:tc>
          <w:tcPr>
            <w:tcW w:w="0" w:type="auto"/>
            <w:shd w:val="clear" w:color="auto" w:fill="auto"/>
          </w:tcPr>
          <w:p w:rsidR="00F602A1" w:rsidRPr="00AD6142" w:rsidRDefault="00F602A1" w:rsidP="002C2C00">
            <w:pPr>
              <w:pStyle w:val="TAL"/>
              <w:rPr>
                <w:sz w:val="16"/>
              </w:rPr>
            </w:pPr>
            <w:r w:rsidRPr="00AD6142">
              <w:rPr>
                <w:sz w:val="16"/>
              </w:rPr>
              <w:t>TP for TR38.xxx_ PC2 CA_n28A-n79A</w:t>
            </w:r>
          </w:p>
        </w:tc>
        <w:tc>
          <w:tcPr>
            <w:tcW w:w="0" w:type="auto"/>
            <w:shd w:val="clear" w:color="auto" w:fill="auto"/>
          </w:tcPr>
          <w:p w:rsidR="00F602A1" w:rsidRPr="00AD6142" w:rsidRDefault="00F602A1" w:rsidP="002C2C00">
            <w:pPr>
              <w:pStyle w:val="TAL"/>
              <w:rPr>
                <w:sz w:val="16"/>
              </w:rPr>
            </w:pPr>
            <w:r w:rsidRPr="00AD6142">
              <w:rPr>
                <w:sz w:val="16"/>
              </w:rPr>
              <w:t>ZTE Corporation, 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R4-2015056</w:t>
            </w:r>
          </w:p>
        </w:tc>
        <w:tc>
          <w:tcPr>
            <w:tcW w:w="0" w:type="auto"/>
            <w:shd w:val="clear" w:color="auto" w:fill="auto"/>
          </w:tcPr>
          <w:p w:rsidR="00F602A1" w:rsidRPr="00AD6142" w:rsidRDefault="00F602A1" w:rsidP="002C2C00">
            <w:pPr>
              <w:pStyle w:val="TAL"/>
              <w:rPr>
                <w:sz w:val="16"/>
              </w:rPr>
            </w:pPr>
            <w:r w:rsidRPr="00AD6142">
              <w:rPr>
                <w:sz w:val="16"/>
              </w:rPr>
              <w:t>TP for TR38.xxx_ PC2 CA_n40A-n41A</w:t>
            </w:r>
          </w:p>
        </w:tc>
        <w:tc>
          <w:tcPr>
            <w:tcW w:w="0" w:type="auto"/>
            <w:shd w:val="clear" w:color="auto" w:fill="auto"/>
          </w:tcPr>
          <w:p w:rsidR="00F602A1" w:rsidRPr="00AD6142" w:rsidRDefault="00F602A1" w:rsidP="002C2C00">
            <w:pPr>
              <w:pStyle w:val="TAL"/>
              <w:rPr>
                <w:sz w:val="16"/>
              </w:rPr>
            </w:pPr>
            <w:r w:rsidRPr="00AD6142">
              <w:rPr>
                <w:sz w:val="16"/>
              </w:rPr>
              <w:t>ZTE Corporation, 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R4-2015057</w:t>
            </w:r>
          </w:p>
        </w:tc>
        <w:tc>
          <w:tcPr>
            <w:tcW w:w="0" w:type="auto"/>
            <w:shd w:val="clear" w:color="auto" w:fill="auto"/>
          </w:tcPr>
          <w:p w:rsidR="00F602A1" w:rsidRPr="00AD6142" w:rsidRDefault="00F602A1" w:rsidP="002C2C00">
            <w:pPr>
              <w:pStyle w:val="TAL"/>
              <w:rPr>
                <w:sz w:val="16"/>
              </w:rPr>
            </w:pPr>
            <w:r w:rsidRPr="00AD6142">
              <w:rPr>
                <w:sz w:val="16"/>
              </w:rPr>
              <w:t>Revised WID on Rel-17 NR Inter-band CA_DC xUL_2DL (x=1,2)</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R4-2015058</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NR inter band CA DC combinations for 2 bands DL with up to 2 bands UL into TS 38.101-1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R4-2015059</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NR inter band CA DC combinations for 2 bands DL with up to 2 bands UL into TS 38.101-3</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R4-2015060</w:t>
            </w:r>
          </w:p>
        </w:tc>
        <w:tc>
          <w:tcPr>
            <w:tcW w:w="0" w:type="auto"/>
            <w:shd w:val="clear" w:color="auto" w:fill="auto"/>
          </w:tcPr>
          <w:p w:rsidR="00F602A1" w:rsidRPr="00AD6142" w:rsidRDefault="00F602A1" w:rsidP="002C2C00">
            <w:pPr>
              <w:pStyle w:val="TAL"/>
              <w:rPr>
                <w:sz w:val="16"/>
              </w:rPr>
            </w:pPr>
            <w:r w:rsidRPr="00AD6142">
              <w:rPr>
                <w:sz w:val="16"/>
              </w:rPr>
              <w:t>Revised WID on Rel-17 NR Inter-band Carrier AggregationDual Connectivity for 3 bands DL with 2 bands UL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R4-2015061</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NR inter band CA DC combinations for 3 bands DL with 2 bands UL into TS 38.101-1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R4-2015062</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NR inter band CA DC combinations for 3 bands DL with 2 bands UL into TS 38.101-3</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R4-2015063</w:t>
            </w:r>
          </w:p>
        </w:tc>
        <w:tc>
          <w:tcPr>
            <w:tcW w:w="0" w:type="auto"/>
            <w:shd w:val="clear" w:color="auto" w:fill="auto"/>
          </w:tcPr>
          <w:p w:rsidR="00F602A1" w:rsidRPr="00AD6142" w:rsidRDefault="00F602A1" w:rsidP="002C2C00">
            <w:pPr>
              <w:pStyle w:val="TAL"/>
              <w:rPr>
                <w:sz w:val="16"/>
              </w:rPr>
            </w:pPr>
            <w:r w:rsidRPr="00AD6142">
              <w:rPr>
                <w:sz w:val="16"/>
              </w:rPr>
              <w:t>Revised WID on Rel-17 Dual Connectivity (DC) x bands (x=1,2) LTE inter-band CA (xDL/xUL) and y bands (y=3-x) NR inter-band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R4-2015064</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DC combinations for 3 bands DL with 3 bands UL into TS 38.101-3</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R4-2015065</w:t>
            </w:r>
          </w:p>
        </w:tc>
        <w:tc>
          <w:tcPr>
            <w:tcW w:w="0" w:type="auto"/>
            <w:shd w:val="clear" w:color="auto" w:fill="auto"/>
          </w:tcPr>
          <w:p w:rsidR="00F602A1" w:rsidRPr="00AD6142" w:rsidRDefault="00F602A1" w:rsidP="002C2C00">
            <w:pPr>
              <w:pStyle w:val="TAL"/>
              <w:rPr>
                <w:sz w:val="16"/>
              </w:rPr>
            </w:pPr>
            <w:r w:rsidRPr="00AD6142">
              <w:rPr>
                <w:sz w:val="16"/>
              </w:rPr>
              <w:t>TR 37.717-33 v0.2.0</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R4-2015066</w:t>
            </w:r>
          </w:p>
        </w:tc>
        <w:tc>
          <w:tcPr>
            <w:tcW w:w="0" w:type="auto"/>
            <w:shd w:val="clear" w:color="auto" w:fill="auto"/>
          </w:tcPr>
          <w:p w:rsidR="00F602A1" w:rsidRPr="00AD6142" w:rsidRDefault="00F602A1" w:rsidP="002C2C00">
            <w:pPr>
              <w:pStyle w:val="TAL"/>
              <w:rPr>
                <w:sz w:val="16"/>
              </w:rPr>
            </w:pPr>
            <w:r w:rsidRPr="00AD6142">
              <w:rPr>
                <w:sz w:val="16"/>
              </w:rPr>
              <w:t>Revised WID on Rel-17 Dual Connectivity (DC) of x bands (x=1,2,3) LTE inter-band CA (xDL1UL) and 3 bands NR inter-band CA (3DL1UL)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R4-2015067</w:t>
            </w:r>
          </w:p>
        </w:tc>
        <w:tc>
          <w:tcPr>
            <w:tcW w:w="0" w:type="auto"/>
            <w:shd w:val="clear" w:color="auto" w:fill="auto"/>
          </w:tcPr>
          <w:p w:rsidR="00F602A1" w:rsidRPr="00AD6142" w:rsidRDefault="00F602A1" w:rsidP="002C2C00">
            <w:pPr>
              <w:pStyle w:val="TAL"/>
              <w:rPr>
                <w:sz w:val="16"/>
              </w:rPr>
            </w:pPr>
            <w:r w:rsidRPr="00AD6142">
              <w:rPr>
                <w:sz w:val="16"/>
              </w:rPr>
              <w:t>TR 37.717-11-31_v0.2.0</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R4-2015068</w:t>
            </w:r>
          </w:p>
        </w:tc>
        <w:tc>
          <w:tcPr>
            <w:tcW w:w="0" w:type="auto"/>
            <w:shd w:val="clear" w:color="auto" w:fill="auto"/>
          </w:tcPr>
          <w:p w:rsidR="00F602A1" w:rsidRPr="00AD6142" w:rsidRDefault="00F602A1" w:rsidP="002C2C00">
            <w:pPr>
              <w:pStyle w:val="TAL"/>
              <w:rPr>
                <w:sz w:val="16"/>
              </w:rPr>
            </w:pPr>
            <w:r w:rsidRPr="00AD6142">
              <w:rPr>
                <w:sz w:val="16"/>
              </w:rPr>
              <w:t>MSD evaluation for CA 3DL2UL n1-n77-n79 for TR 38.717-03-02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R4-2015069</w:t>
            </w:r>
          </w:p>
        </w:tc>
        <w:tc>
          <w:tcPr>
            <w:tcW w:w="0" w:type="auto"/>
            <w:shd w:val="clear" w:color="auto" w:fill="auto"/>
          </w:tcPr>
          <w:p w:rsidR="00F602A1" w:rsidRPr="00AD6142" w:rsidRDefault="00F602A1" w:rsidP="002C2C00">
            <w:pPr>
              <w:pStyle w:val="TAL"/>
              <w:rPr>
                <w:sz w:val="16"/>
              </w:rPr>
            </w:pPr>
            <w:r w:rsidRPr="00AD6142">
              <w:rPr>
                <w:sz w:val="16"/>
              </w:rPr>
              <w:t xml:space="preserve">MSD for CA_n71(2A) </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R4-2015070</w:t>
            </w:r>
          </w:p>
        </w:tc>
        <w:tc>
          <w:tcPr>
            <w:tcW w:w="0" w:type="auto"/>
            <w:shd w:val="clear" w:color="auto" w:fill="auto"/>
          </w:tcPr>
          <w:p w:rsidR="00F602A1" w:rsidRPr="00AD6142" w:rsidRDefault="00F602A1" w:rsidP="002C2C00">
            <w:pPr>
              <w:pStyle w:val="TAL"/>
              <w:rPr>
                <w:sz w:val="16"/>
              </w:rPr>
            </w:pPr>
            <w:r w:rsidRPr="00AD6142">
              <w:rPr>
                <w:sz w:val="16"/>
              </w:rPr>
              <w:t>Introduction of LTE inter-band Carrier Aggregation for x bands DL (x=4, 5) with 1 band UL to TS36.101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R4-2015071</w:t>
            </w:r>
          </w:p>
        </w:tc>
        <w:tc>
          <w:tcPr>
            <w:tcW w:w="0" w:type="auto"/>
            <w:shd w:val="clear" w:color="auto" w:fill="auto"/>
          </w:tcPr>
          <w:p w:rsidR="00F602A1" w:rsidRPr="00AD6142" w:rsidRDefault="00F602A1" w:rsidP="002C2C00">
            <w:pPr>
              <w:pStyle w:val="TAL"/>
              <w:rPr>
                <w:sz w:val="16"/>
              </w:rPr>
            </w:pPr>
            <w:r w:rsidRPr="00AD6142">
              <w:rPr>
                <w:sz w:val="16"/>
              </w:rPr>
              <w:t>draftCR for DC_1A-1A_n28A and DC_1A-1A_n78A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R4-2015072</w:t>
            </w:r>
          </w:p>
        </w:tc>
        <w:tc>
          <w:tcPr>
            <w:tcW w:w="0" w:type="auto"/>
            <w:shd w:val="clear" w:color="auto" w:fill="auto"/>
          </w:tcPr>
          <w:p w:rsidR="00F602A1" w:rsidRPr="00AD6142" w:rsidRDefault="00F602A1" w:rsidP="002C2C00">
            <w:pPr>
              <w:pStyle w:val="TAL"/>
              <w:rPr>
                <w:sz w:val="16"/>
              </w:rPr>
            </w:pPr>
            <w:r w:rsidRPr="00AD6142">
              <w:rPr>
                <w:sz w:val="16"/>
              </w:rPr>
              <w:t>draftCR for DC_1A-1A-3A_n28A, DC_1A-1A-3C_n28A, DC_1A-1A-3A_n78A, DC_1A-1A-3C_n78A, DC_1A-1A-5A_n78A, DC_1A-1A-7A_n28A, DC_1A-1A-28A_n78A, and DC_3C-5A_n78A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R4-2015073</w:t>
            </w:r>
          </w:p>
        </w:tc>
        <w:tc>
          <w:tcPr>
            <w:tcW w:w="0" w:type="auto"/>
            <w:shd w:val="clear" w:color="auto" w:fill="auto"/>
          </w:tcPr>
          <w:p w:rsidR="00F602A1" w:rsidRPr="00AD6142" w:rsidRDefault="00F602A1" w:rsidP="002C2C00">
            <w:pPr>
              <w:pStyle w:val="TAL"/>
              <w:rPr>
                <w:sz w:val="16"/>
              </w:rPr>
            </w:pPr>
            <w:r w:rsidRPr="00AD6142">
              <w:rPr>
                <w:sz w:val="16"/>
              </w:rPr>
              <w:t>draftCR for DC_1A-3C-5A_n78A, DC_1A-1A-3A-5A_n78A, DC_1A-1A-3C-5A_n78A, DC_1A-1A-3A-7A_n78A, DC_1A-1A-3C-7A_n78A, DC_1A-1A-3C-7A_n28A, DC_1A-1A-3A-28A_n78A, DC_1A-1A-3C-28A_n78A and DC_3C-5A-7A_n78A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R4-2015074</w:t>
            </w:r>
          </w:p>
        </w:tc>
        <w:tc>
          <w:tcPr>
            <w:tcW w:w="0" w:type="auto"/>
            <w:shd w:val="clear" w:color="auto" w:fill="auto"/>
          </w:tcPr>
          <w:p w:rsidR="00F602A1" w:rsidRPr="00AD6142" w:rsidRDefault="00F602A1" w:rsidP="002C2C00">
            <w:pPr>
              <w:pStyle w:val="TAL"/>
              <w:rPr>
                <w:sz w:val="16"/>
              </w:rPr>
            </w:pPr>
            <w:r w:rsidRPr="00AD6142">
              <w:rPr>
                <w:sz w:val="16"/>
              </w:rPr>
              <w:t>draft CR for DC_1A-1A-3A-5A-7A_n78A, DC_1A-3C-5A-7A_n78A, and DC_1A-1A-3A-7A-28A_n78A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R4-2015075</w:t>
            </w:r>
          </w:p>
        </w:tc>
        <w:tc>
          <w:tcPr>
            <w:tcW w:w="0" w:type="auto"/>
            <w:shd w:val="clear" w:color="auto" w:fill="auto"/>
          </w:tcPr>
          <w:p w:rsidR="00F602A1" w:rsidRPr="00AD6142" w:rsidRDefault="00F602A1" w:rsidP="002C2C00">
            <w:pPr>
              <w:pStyle w:val="TAL"/>
              <w:rPr>
                <w:sz w:val="16"/>
              </w:rPr>
            </w:pPr>
            <w:r w:rsidRPr="00AD6142">
              <w:rPr>
                <w:sz w:val="16"/>
              </w:rPr>
              <w:t>draftCR for CA_n66(2A)-n77A, CA_n66A-n77(2A) and CA_n66(2A)-n77(2A) BCS1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R4-2015076</w:t>
            </w:r>
          </w:p>
        </w:tc>
        <w:tc>
          <w:tcPr>
            <w:tcW w:w="0" w:type="auto"/>
            <w:shd w:val="clear" w:color="auto" w:fill="auto"/>
          </w:tcPr>
          <w:p w:rsidR="00F602A1" w:rsidRPr="00AD6142" w:rsidRDefault="00F602A1" w:rsidP="002C2C00">
            <w:pPr>
              <w:pStyle w:val="TAL"/>
              <w:rPr>
                <w:sz w:val="16"/>
              </w:rPr>
            </w:pPr>
            <w:r w:rsidRPr="00AD6142">
              <w:rPr>
                <w:sz w:val="16"/>
              </w:rPr>
              <w:t>TP to TR 38.717-02-01: CA_n5-n25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R4-2015077</w:t>
            </w:r>
          </w:p>
        </w:tc>
        <w:tc>
          <w:tcPr>
            <w:tcW w:w="0" w:type="auto"/>
            <w:shd w:val="clear" w:color="auto" w:fill="auto"/>
          </w:tcPr>
          <w:p w:rsidR="00F602A1" w:rsidRPr="00AD6142" w:rsidRDefault="00F602A1" w:rsidP="002C2C00">
            <w:pPr>
              <w:pStyle w:val="TAL"/>
              <w:rPr>
                <w:sz w:val="16"/>
              </w:rPr>
            </w:pPr>
            <w:r w:rsidRPr="00AD6142">
              <w:rPr>
                <w:sz w:val="16"/>
              </w:rPr>
              <w:t>TP to TR 38.717-02-01: CA_n25-n77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R4-2015078</w:t>
            </w:r>
          </w:p>
        </w:tc>
        <w:tc>
          <w:tcPr>
            <w:tcW w:w="0" w:type="auto"/>
            <w:shd w:val="clear" w:color="auto" w:fill="auto"/>
          </w:tcPr>
          <w:p w:rsidR="00F602A1" w:rsidRPr="00AD6142" w:rsidRDefault="00F602A1" w:rsidP="002C2C00">
            <w:pPr>
              <w:pStyle w:val="TAL"/>
              <w:rPr>
                <w:sz w:val="16"/>
              </w:rPr>
            </w:pPr>
            <w:r w:rsidRPr="00AD6142">
              <w:rPr>
                <w:sz w:val="16"/>
              </w:rPr>
              <w:t>TP to TR 38.717-03-01: CA_n5-n66-n77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R4-2015079</w:t>
            </w:r>
          </w:p>
        </w:tc>
        <w:tc>
          <w:tcPr>
            <w:tcW w:w="0" w:type="auto"/>
            <w:shd w:val="clear" w:color="auto" w:fill="auto"/>
          </w:tcPr>
          <w:p w:rsidR="00F602A1" w:rsidRPr="00AD6142" w:rsidRDefault="00F602A1" w:rsidP="002C2C00">
            <w:pPr>
              <w:pStyle w:val="TAL"/>
              <w:rPr>
                <w:sz w:val="16"/>
              </w:rPr>
            </w:pPr>
            <w:r w:rsidRPr="00AD6142">
              <w:rPr>
                <w:sz w:val="16"/>
              </w:rPr>
              <w:t>TP to TR 38.717-03-01: CA_n2-n66-n77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R4-2015080</w:t>
            </w:r>
          </w:p>
        </w:tc>
        <w:tc>
          <w:tcPr>
            <w:tcW w:w="0" w:type="auto"/>
            <w:shd w:val="clear" w:color="auto" w:fill="auto"/>
          </w:tcPr>
          <w:p w:rsidR="00F602A1" w:rsidRPr="00AD6142" w:rsidRDefault="00F602A1" w:rsidP="002C2C00">
            <w:pPr>
              <w:pStyle w:val="TAL"/>
              <w:rPr>
                <w:sz w:val="16"/>
              </w:rPr>
            </w:pPr>
            <w:r w:rsidRPr="00AD6142">
              <w:rPr>
                <w:sz w:val="16"/>
              </w:rPr>
              <w:t>TP to TR 38.717-03-02: CA_n5-n66-n77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R4-2015081</w:t>
            </w:r>
          </w:p>
        </w:tc>
        <w:tc>
          <w:tcPr>
            <w:tcW w:w="0" w:type="auto"/>
            <w:shd w:val="clear" w:color="auto" w:fill="auto"/>
          </w:tcPr>
          <w:p w:rsidR="00F602A1" w:rsidRPr="00AD6142" w:rsidRDefault="00F602A1" w:rsidP="002C2C00">
            <w:pPr>
              <w:pStyle w:val="TAL"/>
              <w:rPr>
                <w:sz w:val="16"/>
              </w:rPr>
            </w:pPr>
            <w:r w:rsidRPr="00AD6142">
              <w:rPr>
                <w:sz w:val="16"/>
              </w:rPr>
              <w:t>TP to TR 38.717-03-02: CA_n2-n66-n77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R4-2015082</w:t>
            </w:r>
          </w:p>
        </w:tc>
        <w:tc>
          <w:tcPr>
            <w:tcW w:w="0" w:type="auto"/>
            <w:shd w:val="clear" w:color="auto" w:fill="auto"/>
          </w:tcPr>
          <w:p w:rsidR="00F602A1" w:rsidRPr="00AD6142" w:rsidRDefault="00F602A1" w:rsidP="002C2C00">
            <w:pPr>
              <w:pStyle w:val="TAL"/>
              <w:rPr>
                <w:sz w:val="16"/>
              </w:rPr>
            </w:pPr>
            <w:r w:rsidRPr="00AD6142">
              <w:rPr>
                <w:sz w:val="16"/>
              </w:rPr>
              <w:t>TP to TR 38.717-02-01 to correct CA_n7(2A)-n66 BCS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R4-2015083</w:t>
            </w:r>
          </w:p>
        </w:tc>
        <w:tc>
          <w:tcPr>
            <w:tcW w:w="0" w:type="auto"/>
            <w:shd w:val="clear" w:color="auto" w:fill="auto"/>
          </w:tcPr>
          <w:p w:rsidR="00F602A1" w:rsidRPr="00AD6142" w:rsidRDefault="00F602A1" w:rsidP="002C2C00">
            <w:pPr>
              <w:pStyle w:val="TAL"/>
              <w:rPr>
                <w:sz w:val="16"/>
              </w:rPr>
            </w:pPr>
            <w:r w:rsidRPr="00AD6142">
              <w:rPr>
                <w:sz w:val="16"/>
              </w:rPr>
              <w:t>TP to TR 38.847 on regulatory background and system parameters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R4-2015084</w:t>
            </w:r>
          </w:p>
        </w:tc>
        <w:tc>
          <w:tcPr>
            <w:tcW w:w="0" w:type="auto"/>
            <w:shd w:val="clear" w:color="auto" w:fill="auto"/>
          </w:tcPr>
          <w:p w:rsidR="00F602A1" w:rsidRPr="00AD6142" w:rsidRDefault="00F602A1" w:rsidP="002C2C00">
            <w:pPr>
              <w:pStyle w:val="TAL"/>
              <w:rPr>
                <w:sz w:val="16"/>
              </w:rPr>
            </w:pPr>
            <w:r w:rsidRPr="00AD6142">
              <w:rPr>
                <w:sz w:val="16"/>
              </w:rPr>
              <w:t>UE RF requirements for NR band n262</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R4-2015085</w:t>
            </w:r>
          </w:p>
        </w:tc>
        <w:tc>
          <w:tcPr>
            <w:tcW w:w="0" w:type="auto"/>
            <w:shd w:val="clear" w:color="auto" w:fill="auto"/>
          </w:tcPr>
          <w:p w:rsidR="00F602A1" w:rsidRPr="00AD6142" w:rsidRDefault="00F602A1" w:rsidP="002C2C00">
            <w:pPr>
              <w:pStyle w:val="TAL"/>
              <w:rPr>
                <w:sz w:val="16"/>
              </w:rPr>
            </w:pPr>
            <w:r w:rsidRPr="00AD6142">
              <w:rPr>
                <w:sz w:val="16"/>
              </w:rPr>
              <w:t>Open issues on FR2 FWA UE RF requirement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R4-2015086</w:t>
            </w:r>
          </w:p>
        </w:tc>
        <w:tc>
          <w:tcPr>
            <w:tcW w:w="0" w:type="auto"/>
            <w:shd w:val="clear" w:color="auto" w:fill="auto"/>
          </w:tcPr>
          <w:p w:rsidR="00F602A1" w:rsidRPr="00AD6142" w:rsidRDefault="00F602A1" w:rsidP="002C2C00">
            <w:pPr>
              <w:pStyle w:val="TAL"/>
              <w:rPr>
                <w:sz w:val="16"/>
              </w:rPr>
            </w:pPr>
            <w:r w:rsidRPr="00AD6142">
              <w:rPr>
                <w:sz w:val="16"/>
              </w:rPr>
              <w:t>n48 DSS operation with 100 kHz channel raster shift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R4-2015087</w:t>
            </w:r>
          </w:p>
        </w:tc>
        <w:tc>
          <w:tcPr>
            <w:tcW w:w="0" w:type="auto"/>
            <w:shd w:val="clear" w:color="auto" w:fill="auto"/>
          </w:tcPr>
          <w:p w:rsidR="00F602A1" w:rsidRPr="00AD6142" w:rsidRDefault="00F602A1" w:rsidP="002C2C00">
            <w:pPr>
              <w:pStyle w:val="TAL"/>
              <w:rPr>
                <w:sz w:val="16"/>
              </w:rPr>
            </w:pPr>
            <w:r w:rsidRPr="00AD6142">
              <w:rPr>
                <w:sz w:val="16"/>
              </w:rPr>
              <w:t>Power Class 4 for HST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R4-2015088</w:t>
            </w:r>
          </w:p>
        </w:tc>
        <w:tc>
          <w:tcPr>
            <w:tcW w:w="0" w:type="auto"/>
            <w:shd w:val="clear" w:color="auto" w:fill="auto"/>
          </w:tcPr>
          <w:p w:rsidR="00F602A1" w:rsidRPr="00AD6142" w:rsidRDefault="00F602A1" w:rsidP="002C2C00">
            <w:pPr>
              <w:pStyle w:val="TAL"/>
              <w:rPr>
                <w:sz w:val="16"/>
              </w:rPr>
            </w:pPr>
            <w:r w:rsidRPr="00AD6142">
              <w:rPr>
                <w:sz w:val="16"/>
              </w:rPr>
              <w:t>CR to TR 38.831 to include DL CA agreement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R4-2015089</w:t>
            </w:r>
          </w:p>
        </w:tc>
        <w:tc>
          <w:tcPr>
            <w:tcW w:w="0" w:type="auto"/>
            <w:shd w:val="clear" w:color="auto" w:fill="auto"/>
          </w:tcPr>
          <w:p w:rsidR="00F602A1" w:rsidRPr="00AD6142" w:rsidRDefault="00F602A1" w:rsidP="002C2C00">
            <w:pPr>
              <w:pStyle w:val="TAL"/>
              <w:rPr>
                <w:sz w:val="16"/>
              </w:rPr>
            </w:pPr>
            <w:r w:rsidRPr="00AD6142">
              <w:rPr>
                <w:sz w:val="16"/>
              </w:rPr>
              <w:t>Clarification of intra-bandENDC-Support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R4-2015090</w:t>
            </w:r>
          </w:p>
        </w:tc>
        <w:tc>
          <w:tcPr>
            <w:tcW w:w="0" w:type="auto"/>
            <w:shd w:val="clear" w:color="auto" w:fill="auto"/>
          </w:tcPr>
          <w:p w:rsidR="00F602A1" w:rsidRPr="00AD6142" w:rsidRDefault="00F602A1" w:rsidP="002C2C00">
            <w:pPr>
              <w:pStyle w:val="TAL"/>
              <w:rPr>
                <w:sz w:val="16"/>
              </w:rPr>
            </w:pPr>
            <w:r w:rsidRPr="00AD6142">
              <w:rPr>
                <w:sz w:val="16"/>
              </w:rPr>
              <w:t>On NR Rel-16 HST BS demodulation PUSCH requirements and simulation results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R4-2015091</w:t>
            </w:r>
          </w:p>
        </w:tc>
        <w:tc>
          <w:tcPr>
            <w:tcW w:w="0" w:type="auto"/>
            <w:shd w:val="clear" w:color="auto" w:fill="auto"/>
          </w:tcPr>
          <w:p w:rsidR="00F602A1" w:rsidRPr="00AD6142" w:rsidRDefault="00F602A1" w:rsidP="002C2C00">
            <w:pPr>
              <w:pStyle w:val="TAL"/>
              <w:rPr>
                <w:sz w:val="16"/>
              </w:rPr>
            </w:pPr>
            <w:r w:rsidRPr="00AD6142">
              <w:rPr>
                <w:sz w:val="16"/>
              </w:rPr>
              <w:t>CR for 38.104: HST PUSCH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R4-2015092</w:t>
            </w:r>
          </w:p>
        </w:tc>
        <w:tc>
          <w:tcPr>
            <w:tcW w:w="0" w:type="auto"/>
            <w:shd w:val="clear" w:color="auto" w:fill="auto"/>
          </w:tcPr>
          <w:p w:rsidR="00F602A1" w:rsidRPr="00AD6142" w:rsidRDefault="00F602A1" w:rsidP="002C2C00">
            <w:pPr>
              <w:pStyle w:val="TAL"/>
              <w:rPr>
                <w:sz w:val="16"/>
              </w:rPr>
            </w:pPr>
            <w:r w:rsidRPr="00AD6142">
              <w:rPr>
                <w:sz w:val="16"/>
              </w:rPr>
              <w:t>On NR Rel-16 HST BS demodulation PRACH simulation results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R4-2015093</w:t>
            </w:r>
          </w:p>
        </w:tc>
        <w:tc>
          <w:tcPr>
            <w:tcW w:w="0" w:type="auto"/>
            <w:shd w:val="clear" w:color="auto" w:fill="auto"/>
          </w:tcPr>
          <w:p w:rsidR="00F602A1" w:rsidRPr="00AD6142" w:rsidRDefault="00F602A1" w:rsidP="002C2C00">
            <w:pPr>
              <w:pStyle w:val="TAL"/>
              <w:rPr>
                <w:sz w:val="16"/>
              </w:rPr>
            </w:pPr>
            <w:r w:rsidRPr="00AD6142">
              <w:rPr>
                <w:sz w:val="16"/>
              </w:rPr>
              <w:t>On NR Rel-16 HST BS demodulation UL timing adjustment requirements and simulation results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R4-2015094</w:t>
            </w:r>
          </w:p>
        </w:tc>
        <w:tc>
          <w:tcPr>
            <w:tcW w:w="0" w:type="auto"/>
            <w:shd w:val="clear" w:color="auto" w:fill="auto"/>
          </w:tcPr>
          <w:p w:rsidR="00F602A1" w:rsidRPr="00AD6142" w:rsidRDefault="00F602A1" w:rsidP="002C2C00">
            <w:pPr>
              <w:pStyle w:val="TAL"/>
              <w:rPr>
                <w:sz w:val="16"/>
              </w:rPr>
            </w:pPr>
            <w:r w:rsidRPr="00AD6142">
              <w:rPr>
                <w:sz w:val="16"/>
              </w:rPr>
              <w:t>On NR Rel-16 BS demodulation performance requirements with ultra-low BLER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R4-2015095</w:t>
            </w:r>
          </w:p>
        </w:tc>
        <w:tc>
          <w:tcPr>
            <w:tcW w:w="0" w:type="auto"/>
            <w:shd w:val="clear" w:color="auto" w:fill="auto"/>
          </w:tcPr>
          <w:p w:rsidR="00F602A1" w:rsidRPr="00AD6142" w:rsidRDefault="00F602A1" w:rsidP="002C2C00">
            <w:pPr>
              <w:pStyle w:val="TAL"/>
              <w:rPr>
                <w:sz w:val="16"/>
              </w:rPr>
            </w:pPr>
            <w:r w:rsidRPr="00AD6142">
              <w:rPr>
                <w:sz w:val="16"/>
              </w:rPr>
              <w:t>On NR Rel-16 BS demodulation performance requirements with higher BLER and simulation results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R4-2015096</w:t>
            </w:r>
          </w:p>
        </w:tc>
        <w:tc>
          <w:tcPr>
            <w:tcW w:w="0" w:type="auto"/>
            <w:shd w:val="clear" w:color="auto" w:fill="auto"/>
          </w:tcPr>
          <w:p w:rsidR="00F602A1" w:rsidRPr="00AD6142" w:rsidRDefault="00F602A1" w:rsidP="002C2C00">
            <w:pPr>
              <w:pStyle w:val="TAL"/>
              <w:rPr>
                <w:sz w:val="16"/>
              </w:rPr>
            </w:pPr>
            <w:r w:rsidRPr="00AD6142">
              <w:rPr>
                <w:sz w:val="16"/>
              </w:rPr>
              <w:t>CR for 38.104: Ultra high reliability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R4-2015097</w:t>
            </w:r>
          </w:p>
        </w:tc>
        <w:tc>
          <w:tcPr>
            <w:tcW w:w="0" w:type="auto"/>
            <w:shd w:val="clear" w:color="auto" w:fill="auto"/>
          </w:tcPr>
          <w:p w:rsidR="00F602A1" w:rsidRPr="00AD6142" w:rsidRDefault="00F602A1" w:rsidP="002C2C00">
            <w:pPr>
              <w:pStyle w:val="TAL"/>
              <w:rPr>
                <w:sz w:val="16"/>
              </w:rPr>
            </w:pPr>
            <w:r w:rsidRPr="00AD6142">
              <w:rPr>
                <w:sz w:val="16"/>
              </w:rPr>
              <w:t>CR for 38.104: Low latency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R4-2015098</w:t>
            </w:r>
          </w:p>
        </w:tc>
        <w:tc>
          <w:tcPr>
            <w:tcW w:w="0" w:type="auto"/>
            <w:shd w:val="clear" w:color="auto" w:fill="auto"/>
          </w:tcPr>
          <w:p w:rsidR="00F602A1" w:rsidRPr="00AD6142" w:rsidRDefault="00F602A1" w:rsidP="002C2C00">
            <w:pPr>
              <w:pStyle w:val="TAL"/>
              <w:rPr>
                <w:sz w:val="16"/>
              </w:rPr>
            </w:pPr>
            <w:r w:rsidRPr="00AD6142">
              <w:rPr>
                <w:sz w:val="16"/>
              </w:rPr>
              <w:t>CR for 38.141-1: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R4-2015099</w:t>
            </w:r>
          </w:p>
        </w:tc>
        <w:tc>
          <w:tcPr>
            <w:tcW w:w="0" w:type="auto"/>
            <w:shd w:val="clear" w:color="auto" w:fill="auto"/>
          </w:tcPr>
          <w:p w:rsidR="00F602A1" w:rsidRPr="00AD6142" w:rsidRDefault="00F602A1" w:rsidP="002C2C00">
            <w:pPr>
              <w:pStyle w:val="TAL"/>
              <w:rPr>
                <w:sz w:val="16"/>
              </w:rPr>
            </w:pPr>
            <w:r w:rsidRPr="00AD6142">
              <w:rPr>
                <w:sz w:val="16"/>
              </w:rPr>
              <w:t>CR for 38.141-2: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R4-2015100</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R4-2015101</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R4-2015102</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R4-2015103</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R4-2015104</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R4-2015105</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R4-2015106</w:t>
            </w:r>
          </w:p>
        </w:tc>
        <w:tc>
          <w:tcPr>
            <w:tcW w:w="0" w:type="auto"/>
            <w:shd w:val="clear" w:color="auto" w:fill="auto"/>
          </w:tcPr>
          <w:p w:rsidR="00F602A1" w:rsidRPr="00AD6142" w:rsidRDefault="00F602A1" w:rsidP="002C2C00">
            <w:pPr>
              <w:pStyle w:val="TAL"/>
              <w:rPr>
                <w:sz w:val="16"/>
              </w:rPr>
            </w:pPr>
            <w:r w:rsidRPr="00AD6142">
              <w:rPr>
                <w:sz w:val="16"/>
              </w:rPr>
              <w:t>CR to TS 38.175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R4-2015107</w:t>
            </w:r>
          </w:p>
        </w:tc>
        <w:tc>
          <w:tcPr>
            <w:tcW w:w="0" w:type="auto"/>
            <w:shd w:val="clear" w:color="auto" w:fill="auto"/>
          </w:tcPr>
          <w:p w:rsidR="00F602A1" w:rsidRPr="00AD6142" w:rsidRDefault="00F602A1" w:rsidP="002C2C00">
            <w:pPr>
              <w:pStyle w:val="TAL"/>
              <w:rPr>
                <w:sz w:val="16"/>
              </w:rPr>
            </w:pPr>
            <w:r w:rsidRPr="00AD6142">
              <w:rPr>
                <w:sz w:val="16"/>
              </w:rPr>
              <w:t>Definition of Exclusion Bands for IAB EMC nodes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R4-2015108</w:t>
            </w:r>
          </w:p>
        </w:tc>
        <w:tc>
          <w:tcPr>
            <w:tcW w:w="0" w:type="auto"/>
            <w:shd w:val="clear" w:color="auto" w:fill="auto"/>
          </w:tcPr>
          <w:p w:rsidR="00F602A1" w:rsidRPr="00AD6142" w:rsidRDefault="00F602A1" w:rsidP="002C2C00">
            <w:pPr>
              <w:pStyle w:val="TAL"/>
              <w:rPr>
                <w:sz w:val="16"/>
              </w:rPr>
            </w:pPr>
            <w:r w:rsidRPr="00AD6142">
              <w:rPr>
                <w:sz w:val="16"/>
              </w:rPr>
              <w:t>CR to TS 38.175 on Exclusion Bands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R4-2015109</w:t>
            </w:r>
          </w:p>
        </w:tc>
        <w:tc>
          <w:tcPr>
            <w:tcW w:w="0" w:type="auto"/>
            <w:shd w:val="clear" w:color="auto" w:fill="auto"/>
          </w:tcPr>
          <w:p w:rsidR="00F602A1" w:rsidRPr="00AD6142" w:rsidRDefault="00F602A1" w:rsidP="002C2C00">
            <w:pPr>
              <w:pStyle w:val="TAL"/>
              <w:rPr>
                <w:sz w:val="16"/>
              </w:rPr>
            </w:pPr>
            <w:r w:rsidRPr="00AD6142">
              <w:rPr>
                <w:sz w:val="16"/>
              </w:rPr>
              <w:t>Discussion on IAB EMC Radiated Emissions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R4-2015110</w:t>
            </w:r>
          </w:p>
        </w:tc>
        <w:tc>
          <w:tcPr>
            <w:tcW w:w="0" w:type="auto"/>
            <w:shd w:val="clear" w:color="auto" w:fill="auto"/>
          </w:tcPr>
          <w:p w:rsidR="00F602A1" w:rsidRPr="00AD6142" w:rsidRDefault="00F602A1" w:rsidP="002C2C00">
            <w:pPr>
              <w:pStyle w:val="TAL"/>
              <w:rPr>
                <w:sz w:val="16"/>
              </w:rPr>
            </w:pPr>
            <w:r w:rsidRPr="00AD6142">
              <w:rPr>
                <w:sz w:val="16"/>
              </w:rPr>
              <w:t>CR to TS 38.175 on IAB EMC Emission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R4-2015111</w:t>
            </w:r>
          </w:p>
        </w:tc>
        <w:tc>
          <w:tcPr>
            <w:tcW w:w="0" w:type="auto"/>
            <w:shd w:val="clear" w:color="auto" w:fill="auto"/>
          </w:tcPr>
          <w:p w:rsidR="00F602A1" w:rsidRPr="00AD6142" w:rsidRDefault="00F602A1" w:rsidP="002C2C00">
            <w:pPr>
              <w:pStyle w:val="TAL"/>
              <w:rPr>
                <w:sz w:val="16"/>
              </w:rPr>
            </w:pPr>
            <w:r w:rsidRPr="00AD6142">
              <w:rPr>
                <w:sz w:val="16"/>
              </w:rPr>
              <w:t>Discussion on Spatial Exclusion for IAB EMC RI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R4-2015112</w:t>
            </w:r>
          </w:p>
        </w:tc>
        <w:tc>
          <w:tcPr>
            <w:tcW w:w="0" w:type="auto"/>
            <w:shd w:val="clear" w:color="auto" w:fill="auto"/>
          </w:tcPr>
          <w:p w:rsidR="00F602A1" w:rsidRPr="00AD6142" w:rsidRDefault="00F602A1" w:rsidP="002C2C00">
            <w:pPr>
              <w:pStyle w:val="TAL"/>
              <w:rPr>
                <w:sz w:val="16"/>
              </w:rPr>
            </w:pPr>
            <w:r w:rsidRPr="00AD6142">
              <w:rPr>
                <w:sz w:val="16"/>
              </w:rPr>
              <w:t>CR to TS 38.175 on Spatial Exclusion for IAB EMC Radiated Immunity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R4-2015113</w:t>
            </w:r>
          </w:p>
        </w:tc>
        <w:tc>
          <w:tcPr>
            <w:tcW w:w="0" w:type="auto"/>
            <w:shd w:val="clear" w:color="auto" w:fill="auto"/>
          </w:tcPr>
          <w:p w:rsidR="00F602A1" w:rsidRPr="00AD6142" w:rsidRDefault="00F602A1" w:rsidP="002C2C00">
            <w:pPr>
              <w:pStyle w:val="TAL"/>
              <w:rPr>
                <w:sz w:val="16"/>
              </w:rPr>
            </w:pPr>
            <w:r w:rsidRPr="00AD6142">
              <w:rPr>
                <w:sz w:val="16"/>
              </w:rPr>
              <w:t>Discussion on IAB EMC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R4-2015114</w:t>
            </w:r>
          </w:p>
        </w:tc>
        <w:tc>
          <w:tcPr>
            <w:tcW w:w="0" w:type="auto"/>
            <w:shd w:val="clear" w:color="auto" w:fill="auto"/>
          </w:tcPr>
          <w:p w:rsidR="00F602A1" w:rsidRPr="00AD6142" w:rsidRDefault="00F602A1" w:rsidP="002C2C00">
            <w:pPr>
              <w:pStyle w:val="TAL"/>
              <w:rPr>
                <w:sz w:val="16"/>
              </w:rPr>
            </w:pPr>
            <w:r w:rsidRPr="00AD6142">
              <w:rPr>
                <w:sz w:val="16"/>
              </w:rPr>
              <w:t>CR to TS 38.175 on IAB EMC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R4-2015115</w:t>
            </w:r>
          </w:p>
        </w:tc>
        <w:tc>
          <w:tcPr>
            <w:tcW w:w="0" w:type="auto"/>
            <w:shd w:val="clear" w:color="auto" w:fill="auto"/>
          </w:tcPr>
          <w:p w:rsidR="00F602A1" w:rsidRPr="00AD6142" w:rsidRDefault="00F602A1" w:rsidP="002C2C00">
            <w:pPr>
              <w:pStyle w:val="TAL"/>
              <w:rPr>
                <w:sz w:val="16"/>
              </w:rPr>
            </w:pPr>
            <w:r w:rsidRPr="00AD6142">
              <w:rPr>
                <w:sz w:val="16"/>
              </w:rPr>
              <w:t>Discssion on EMC Test Simplification for Rel-17 EMC enhancement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R4-2015116</w:t>
            </w:r>
          </w:p>
        </w:tc>
        <w:tc>
          <w:tcPr>
            <w:tcW w:w="0" w:type="auto"/>
            <w:shd w:val="clear" w:color="auto" w:fill="auto"/>
          </w:tcPr>
          <w:p w:rsidR="00F602A1" w:rsidRPr="00AD6142" w:rsidRDefault="00F602A1" w:rsidP="002C2C00">
            <w:pPr>
              <w:pStyle w:val="TAL"/>
              <w:rPr>
                <w:sz w:val="16"/>
              </w:rPr>
            </w:pPr>
            <w:r w:rsidRPr="00AD6142">
              <w:rPr>
                <w:sz w:val="16"/>
              </w:rPr>
              <w:t>New WID proposal on RAN4 Rel-17 EMC enhancement</w:t>
            </w:r>
          </w:p>
        </w:tc>
        <w:tc>
          <w:tcPr>
            <w:tcW w:w="0" w:type="auto"/>
            <w:shd w:val="clear" w:color="auto" w:fill="auto"/>
          </w:tcPr>
          <w:p w:rsidR="00F602A1" w:rsidRPr="00AD6142" w:rsidRDefault="00F602A1" w:rsidP="002C2C00">
            <w:pPr>
              <w:pStyle w:val="TAL"/>
              <w:rPr>
                <w:sz w:val="16"/>
              </w:rPr>
            </w:pPr>
            <w:r w:rsidRPr="00AD6142">
              <w:rPr>
                <w:sz w:val="16"/>
              </w:rPr>
              <w:t>Ericsson, ZTE</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R4-2015117</w:t>
            </w:r>
          </w:p>
        </w:tc>
        <w:tc>
          <w:tcPr>
            <w:tcW w:w="0" w:type="auto"/>
            <w:shd w:val="clear" w:color="auto" w:fill="auto"/>
          </w:tcPr>
          <w:p w:rsidR="00F602A1" w:rsidRPr="00AD6142" w:rsidRDefault="00F602A1" w:rsidP="002C2C00">
            <w:pPr>
              <w:pStyle w:val="TAL"/>
              <w:rPr>
                <w:sz w:val="16"/>
              </w:rPr>
            </w:pPr>
            <w:r w:rsidRPr="00AD6142">
              <w:rPr>
                <w:sz w:val="16"/>
              </w:rPr>
              <w:t>View on BS demodulation requirement for NR-U</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R4-2015118</w:t>
            </w:r>
          </w:p>
        </w:tc>
        <w:tc>
          <w:tcPr>
            <w:tcW w:w="0" w:type="auto"/>
            <w:shd w:val="clear" w:color="auto" w:fill="auto"/>
          </w:tcPr>
          <w:p w:rsidR="00F602A1" w:rsidRPr="00AD6142" w:rsidRDefault="00F602A1" w:rsidP="002C2C00">
            <w:pPr>
              <w:pStyle w:val="TAL"/>
              <w:rPr>
                <w:sz w:val="16"/>
              </w:rPr>
            </w:pPr>
            <w:r w:rsidRPr="00AD6142">
              <w:rPr>
                <w:sz w:val="16"/>
              </w:rPr>
              <w:t>Simulation results for NR HST PUSCH</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R4-2015119</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for NR HST UL timing adjustment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R4-2015120</w:t>
            </w:r>
          </w:p>
        </w:tc>
        <w:tc>
          <w:tcPr>
            <w:tcW w:w="0" w:type="auto"/>
            <w:shd w:val="clear" w:color="auto" w:fill="auto"/>
          </w:tcPr>
          <w:p w:rsidR="00F602A1" w:rsidRPr="00AD6142" w:rsidRDefault="00F602A1" w:rsidP="002C2C00">
            <w:pPr>
              <w:pStyle w:val="TAL"/>
              <w:rPr>
                <w:sz w:val="16"/>
              </w:rPr>
            </w:pPr>
            <w:r w:rsidRPr="00AD6142">
              <w:rPr>
                <w:sz w:val="16"/>
              </w:rPr>
              <w:t>Simulation results for NR HST PRACH</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R4-2015121</w:t>
            </w:r>
          </w:p>
        </w:tc>
        <w:tc>
          <w:tcPr>
            <w:tcW w:w="0" w:type="auto"/>
            <w:shd w:val="clear" w:color="auto" w:fill="auto"/>
          </w:tcPr>
          <w:p w:rsidR="00F602A1" w:rsidRPr="00AD6142" w:rsidRDefault="00F602A1" w:rsidP="002C2C00">
            <w:pPr>
              <w:pStyle w:val="TAL"/>
              <w:rPr>
                <w:sz w:val="16"/>
              </w:rPr>
            </w:pPr>
            <w:r w:rsidRPr="00AD6142">
              <w:rPr>
                <w:sz w:val="16"/>
              </w:rPr>
              <w:t>CR on UL timing adjustment conducted performance requirement for TS 38.141-1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R4-2015122</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for BS URLLC requirement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R4-2015123</w:t>
            </w:r>
          </w:p>
        </w:tc>
        <w:tc>
          <w:tcPr>
            <w:tcW w:w="0" w:type="auto"/>
            <w:shd w:val="clear" w:color="auto" w:fill="auto"/>
          </w:tcPr>
          <w:p w:rsidR="00F602A1" w:rsidRPr="00AD6142" w:rsidRDefault="00F602A1" w:rsidP="002C2C00">
            <w:pPr>
              <w:pStyle w:val="TAL"/>
              <w:rPr>
                <w:sz w:val="16"/>
              </w:rPr>
            </w:pPr>
            <w:r w:rsidRPr="00AD6142">
              <w:rPr>
                <w:sz w:val="16"/>
              </w:rPr>
              <w:t>Draft CR on PUSCH repetition type A and PUSCH mapping type B radiated performance requirement for TS 38.104</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R4-2015124</w:t>
            </w:r>
          </w:p>
        </w:tc>
        <w:tc>
          <w:tcPr>
            <w:tcW w:w="0" w:type="auto"/>
            <w:shd w:val="clear" w:color="auto" w:fill="auto"/>
          </w:tcPr>
          <w:p w:rsidR="00F602A1" w:rsidRPr="00AD6142" w:rsidRDefault="00F602A1" w:rsidP="002C2C00">
            <w:pPr>
              <w:pStyle w:val="TAL"/>
              <w:rPr>
                <w:sz w:val="16"/>
              </w:rPr>
            </w:pPr>
            <w:r w:rsidRPr="00AD6142">
              <w:rPr>
                <w:sz w:val="16"/>
              </w:rPr>
              <w:t>Draft CR on FRC for URLLC BS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R4-2015125</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for BS 2-step RACH requirement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R4-2015126</w:t>
            </w:r>
          </w:p>
        </w:tc>
        <w:tc>
          <w:tcPr>
            <w:tcW w:w="0" w:type="auto"/>
            <w:shd w:val="clear" w:color="auto" w:fill="auto"/>
          </w:tcPr>
          <w:p w:rsidR="00F602A1" w:rsidRPr="00AD6142" w:rsidRDefault="00F602A1" w:rsidP="002C2C00">
            <w:pPr>
              <w:pStyle w:val="TAL"/>
              <w:rPr>
                <w:sz w:val="16"/>
              </w:rPr>
            </w:pPr>
            <w:r w:rsidRPr="00AD6142">
              <w:rPr>
                <w:sz w:val="16"/>
              </w:rPr>
              <w:t>Draft CR on MsgA PUSCH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R4-2015127</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PDCCH-WUS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R4-2015128</w:t>
            </w:r>
          </w:p>
        </w:tc>
        <w:tc>
          <w:tcPr>
            <w:tcW w:w="0" w:type="auto"/>
            <w:shd w:val="clear" w:color="auto" w:fill="auto"/>
          </w:tcPr>
          <w:p w:rsidR="00F602A1" w:rsidRPr="00AD6142" w:rsidRDefault="00F602A1" w:rsidP="002C2C00">
            <w:pPr>
              <w:pStyle w:val="TAL"/>
              <w:rPr>
                <w:sz w:val="16"/>
              </w:rPr>
            </w:pPr>
            <w:r w:rsidRPr="00AD6142">
              <w:rPr>
                <w:sz w:val="16"/>
              </w:rPr>
              <w:t>Simulation results on PDSCH performance requirements for multi-DCI based multi-TRP transmission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R4-2015129</w:t>
            </w:r>
          </w:p>
        </w:tc>
        <w:tc>
          <w:tcPr>
            <w:tcW w:w="0" w:type="auto"/>
            <w:shd w:val="clear" w:color="auto" w:fill="auto"/>
          </w:tcPr>
          <w:p w:rsidR="00F602A1" w:rsidRPr="00AD6142" w:rsidRDefault="00F602A1" w:rsidP="002C2C00">
            <w:pPr>
              <w:pStyle w:val="TAL"/>
              <w:rPr>
                <w:sz w:val="16"/>
              </w:rPr>
            </w:pPr>
            <w:r w:rsidRPr="00AD6142">
              <w:rPr>
                <w:sz w:val="16"/>
              </w:rPr>
              <w:t>Discussion on eMBB UE performance requirement with pre-emption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R4-2015130</w:t>
            </w:r>
          </w:p>
        </w:tc>
        <w:tc>
          <w:tcPr>
            <w:tcW w:w="0" w:type="auto"/>
            <w:shd w:val="clear" w:color="auto" w:fill="auto"/>
          </w:tcPr>
          <w:p w:rsidR="00F602A1" w:rsidRPr="00AD6142" w:rsidRDefault="00F602A1" w:rsidP="002C2C00">
            <w:pPr>
              <w:pStyle w:val="TAL"/>
              <w:rPr>
                <w:sz w:val="16"/>
              </w:rPr>
            </w:pPr>
            <w:r w:rsidRPr="00AD6142">
              <w:rPr>
                <w:sz w:val="16"/>
              </w:rPr>
              <w:t>Discussion on UE performance requirement for NR-U</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R4-2015131</w:t>
            </w:r>
          </w:p>
        </w:tc>
        <w:tc>
          <w:tcPr>
            <w:tcW w:w="0" w:type="auto"/>
            <w:shd w:val="clear" w:color="auto" w:fill="auto"/>
          </w:tcPr>
          <w:p w:rsidR="00F602A1" w:rsidRPr="00AD6142" w:rsidRDefault="00F602A1" w:rsidP="002C2C00">
            <w:pPr>
              <w:pStyle w:val="TAL"/>
              <w:rPr>
                <w:sz w:val="16"/>
              </w:rPr>
            </w:pPr>
            <w:r w:rsidRPr="00AD6142">
              <w:rPr>
                <w:sz w:val="16"/>
              </w:rPr>
              <w:t>Draft CR for 38.101-3 to add n78C in DC_n78-n257</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R4-2015132</w:t>
            </w:r>
          </w:p>
        </w:tc>
        <w:tc>
          <w:tcPr>
            <w:tcW w:w="0" w:type="auto"/>
            <w:shd w:val="clear" w:color="auto" w:fill="auto"/>
          </w:tcPr>
          <w:p w:rsidR="00F602A1" w:rsidRPr="00AD6142" w:rsidRDefault="00F602A1" w:rsidP="002C2C00">
            <w:pPr>
              <w:pStyle w:val="TAL"/>
              <w:rPr>
                <w:sz w:val="16"/>
              </w:rPr>
            </w:pPr>
            <w:r w:rsidRPr="00AD6142">
              <w:rPr>
                <w:sz w:val="16"/>
              </w:rPr>
              <w:t>Draft CR for 38.101-3 to add UL EN-DC configurations for DC_5_n257, DC_7_n257 and DC_7-7_n257</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R4-2015133</w:t>
            </w:r>
          </w:p>
        </w:tc>
        <w:tc>
          <w:tcPr>
            <w:tcW w:w="0" w:type="auto"/>
            <w:shd w:val="clear" w:color="auto" w:fill="auto"/>
          </w:tcPr>
          <w:p w:rsidR="00F602A1" w:rsidRPr="00AD6142" w:rsidRDefault="00F602A1" w:rsidP="002C2C00">
            <w:pPr>
              <w:pStyle w:val="TAL"/>
              <w:rPr>
                <w:sz w:val="16"/>
              </w:rPr>
            </w:pPr>
            <w:r w:rsidRPr="00AD6142">
              <w:rPr>
                <w:sz w:val="16"/>
              </w:rPr>
              <w:t>Draft CR for 38.101-3 to add UL EN-DC configurations including FR2 with 3DL and 2UL</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R4-2015134</w:t>
            </w:r>
          </w:p>
        </w:tc>
        <w:tc>
          <w:tcPr>
            <w:tcW w:w="0" w:type="auto"/>
            <w:shd w:val="clear" w:color="auto" w:fill="auto"/>
          </w:tcPr>
          <w:p w:rsidR="00F602A1" w:rsidRPr="00AD6142" w:rsidRDefault="00F602A1" w:rsidP="002C2C00">
            <w:pPr>
              <w:pStyle w:val="TAL"/>
              <w:rPr>
                <w:sz w:val="16"/>
              </w:rPr>
            </w:pPr>
            <w:r w:rsidRPr="00AD6142">
              <w:rPr>
                <w:sz w:val="16"/>
              </w:rPr>
              <w:t>Draft CR for 38.101-3 to add EN-DC configurations including FR2 with 4DL and 2UL</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R4-2015135</w:t>
            </w:r>
          </w:p>
        </w:tc>
        <w:tc>
          <w:tcPr>
            <w:tcW w:w="0" w:type="auto"/>
            <w:shd w:val="clear" w:color="auto" w:fill="auto"/>
          </w:tcPr>
          <w:p w:rsidR="00F602A1" w:rsidRPr="00AD6142" w:rsidRDefault="00F602A1" w:rsidP="002C2C00">
            <w:pPr>
              <w:pStyle w:val="TAL"/>
              <w:rPr>
                <w:sz w:val="16"/>
              </w:rPr>
            </w:pPr>
            <w:r w:rsidRPr="00AD6142">
              <w:rPr>
                <w:sz w:val="16"/>
              </w:rPr>
              <w:t>Draft CR for 38.101-3 to add UL EN-DC configurations including FR2 with 5DL and 2UL</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R4-2015136</w:t>
            </w:r>
          </w:p>
        </w:tc>
        <w:tc>
          <w:tcPr>
            <w:tcW w:w="0" w:type="auto"/>
            <w:shd w:val="clear" w:color="auto" w:fill="auto"/>
          </w:tcPr>
          <w:p w:rsidR="00F602A1" w:rsidRPr="00AD6142" w:rsidRDefault="00F602A1" w:rsidP="002C2C00">
            <w:pPr>
              <w:pStyle w:val="TAL"/>
              <w:rPr>
                <w:sz w:val="16"/>
              </w:rPr>
            </w:pPr>
            <w:r w:rsidRPr="00AD6142">
              <w:rPr>
                <w:sz w:val="16"/>
              </w:rPr>
              <w:t>TP for TR 37.717-21-22: DC_1-3_n78-n257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R4-2015137</w:t>
            </w:r>
          </w:p>
        </w:tc>
        <w:tc>
          <w:tcPr>
            <w:tcW w:w="0" w:type="auto"/>
            <w:shd w:val="clear" w:color="auto" w:fill="auto"/>
          </w:tcPr>
          <w:p w:rsidR="00F602A1" w:rsidRPr="00AD6142" w:rsidRDefault="00F602A1" w:rsidP="002C2C00">
            <w:pPr>
              <w:pStyle w:val="TAL"/>
              <w:rPr>
                <w:sz w:val="16"/>
              </w:rPr>
            </w:pPr>
            <w:r w:rsidRPr="00AD6142">
              <w:rPr>
                <w:sz w:val="16"/>
              </w:rPr>
              <w:t>TP for TR 37.717-21-22: DC_1-5_n78-n257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R4-2015138</w:t>
            </w:r>
          </w:p>
        </w:tc>
        <w:tc>
          <w:tcPr>
            <w:tcW w:w="0" w:type="auto"/>
            <w:shd w:val="clear" w:color="auto" w:fill="auto"/>
          </w:tcPr>
          <w:p w:rsidR="00F602A1" w:rsidRPr="00AD6142" w:rsidRDefault="00F602A1" w:rsidP="002C2C00">
            <w:pPr>
              <w:pStyle w:val="TAL"/>
              <w:rPr>
                <w:sz w:val="16"/>
              </w:rPr>
            </w:pPr>
            <w:r w:rsidRPr="00AD6142">
              <w:rPr>
                <w:sz w:val="16"/>
              </w:rPr>
              <w:t>TP for TR 37.717-21-22: DC_1-7_n78-n257 and DC_1-7-7_n78-n257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R4-2015139</w:t>
            </w:r>
          </w:p>
        </w:tc>
        <w:tc>
          <w:tcPr>
            <w:tcW w:w="0" w:type="auto"/>
            <w:shd w:val="clear" w:color="auto" w:fill="auto"/>
          </w:tcPr>
          <w:p w:rsidR="00F602A1" w:rsidRPr="00AD6142" w:rsidRDefault="00F602A1" w:rsidP="002C2C00">
            <w:pPr>
              <w:pStyle w:val="TAL"/>
              <w:rPr>
                <w:sz w:val="16"/>
              </w:rPr>
            </w:pPr>
            <w:r w:rsidRPr="00AD6142">
              <w:rPr>
                <w:sz w:val="16"/>
              </w:rPr>
              <w:t>TP for TR 37.717-21-22: DC_3-5_n78-n257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R4-2015140</w:t>
            </w:r>
          </w:p>
        </w:tc>
        <w:tc>
          <w:tcPr>
            <w:tcW w:w="0" w:type="auto"/>
            <w:shd w:val="clear" w:color="auto" w:fill="auto"/>
          </w:tcPr>
          <w:p w:rsidR="00F602A1" w:rsidRPr="00AD6142" w:rsidRDefault="00F602A1" w:rsidP="002C2C00">
            <w:pPr>
              <w:pStyle w:val="TAL"/>
              <w:rPr>
                <w:sz w:val="16"/>
              </w:rPr>
            </w:pPr>
            <w:r w:rsidRPr="00AD6142">
              <w:rPr>
                <w:sz w:val="16"/>
              </w:rPr>
              <w:t>TP for TR 37.717-21-22: DC_3-7_n78-n257 and DC_3-7-7_n78-n257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R4-2015141</w:t>
            </w:r>
          </w:p>
        </w:tc>
        <w:tc>
          <w:tcPr>
            <w:tcW w:w="0" w:type="auto"/>
            <w:shd w:val="clear" w:color="auto" w:fill="auto"/>
          </w:tcPr>
          <w:p w:rsidR="00F602A1" w:rsidRPr="00AD6142" w:rsidRDefault="00F602A1" w:rsidP="002C2C00">
            <w:pPr>
              <w:pStyle w:val="TAL"/>
              <w:rPr>
                <w:sz w:val="16"/>
              </w:rPr>
            </w:pPr>
            <w:r w:rsidRPr="00AD6142">
              <w:rPr>
                <w:sz w:val="16"/>
              </w:rPr>
              <w:t>TP for TR 37.717-21-22: DC_5-7_n78-n257 and DC_5-7-7_n78-n257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R4-2015142</w:t>
            </w:r>
          </w:p>
        </w:tc>
        <w:tc>
          <w:tcPr>
            <w:tcW w:w="0" w:type="auto"/>
            <w:shd w:val="clear" w:color="auto" w:fill="auto"/>
          </w:tcPr>
          <w:p w:rsidR="00F602A1" w:rsidRPr="00AD6142" w:rsidRDefault="00F602A1" w:rsidP="002C2C00">
            <w:pPr>
              <w:pStyle w:val="TAL"/>
              <w:rPr>
                <w:sz w:val="16"/>
              </w:rPr>
            </w:pPr>
            <w:r w:rsidRPr="00AD6142">
              <w:rPr>
                <w:sz w:val="16"/>
              </w:rPr>
              <w:t>TP for TR 37.717-21-22: DC_1-3-5_n78-n257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R4-2015143</w:t>
            </w:r>
          </w:p>
        </w:tc>
        <w:tc>
          <w:tcPr>
            <w:tcW w:w="0" w:type="auto"/>
            <w:shd w:val="clear" w:color="auto" w:fill="auto"/>
          </w:tcPr>
          <w:p w:rsidR="00F602A1" w:rsidRPr="00AD6142" w:rsidRDefault="00F602A1" w:rsidP="002C2C00">
            <w:pPr>
              <w:pStyle w:val="TAL"/>
              <w:rPr>
                <w:sz w:val="16"/>
              </w:rPr>
            </w:pPr>
            <w:r w:rsidRPr="00AD6142">
              <w:rPr>
                <w:sz w:val="16"/>
              </w:rPr>
              <w:t>TP for TR 37.717-21-22: DC_1-3-7_n78-n257 and DC_1-3-7-7_n78-n257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R4-2015144</w:t>
            </w:r>
          </w:p>
        </w:tc>
        <w:tc>
          <w:tcPr>
            <w:tcW w:w="0" w:type="auto"/>
            <w:shd w:val="clear" w:color="auto" w:fill="auto"/>
          </w:tcPr>
          <w:p w:rsidR="00F602A1" w:rsidRPr="00AD6142" w:rsidRDefault="00F602A1" w:rsidP="002C2C00">
            <w:pPr>
              <w:pStyle w:val="TAL"/>
              <w:rPr>
                <w:sz w:val="16"/>
              </w:rPr>
            </w:pPr>
            <w:r w:rsidRPr="00AD6142">
              <w:rPr>
                <w:sz w:val="16"/>
              </w:rPr>
              <w:t>TP for TR 37.717-21-22: DC_1-5-7_n78-n257 and DC_1-5-7-7_n78-n257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R4-2015145</w:t>
            </w:r>
          </w:p>
        </w:tc>
        <w:tc>
          <w:tcPr>
            <w:tcW w:w="0" w:type="auto"/>
            <w:shd w:val="clear" w:color="auto" w:fill="auto"/>
          </w:tcPr>
          <w:p w:rsidR="00F602A1" w:rsidRPr="00AD6142" w:rsidRDefault="00F602A1" w:rsidP="002C2C00">
            <w:pPr>
              <w:pStyle w:val="TAL"/>
              <w:rPr>
                <w:sz w:val="16"/>
              </w:rPr>
            </w:pPr>
            <w:r w:rsidRPr="00AD6142">
              <w:rPr>
                <w:sz w:val="16"/>
              </w:rPr>
              <w:t>TP for TR 37.717-21-22: DC_3-5-7_n78-n257 and DC_3-5-7-7_n78-n257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R4-2015146</w:t>
            </w:r>
          </w:p>
        </w:tc>
        <w:tc>
          <w:tcPr>
            <w:tcW w:w="0" w:type="auto"/>
            <w:shd w:val="clear" w:color="auto" w:fill="auto"/>
          </w:tcPr>
          <w:p w:rsidR="00F602A1" w:rsidRPr="00AD6142" w:rsidRDefault="00F602A1" w:rsidP="002C2C00">
            <w:pPr>
              <w:pStyle w:val="TAL"/>
              <w:rPr>
                <w:sz w:val="16"/>
              </w:rPr>
            </w:pPr>
            <w:r w:rsidRPr="00AD6142">
              <w:rPr>
                <w:sz w:val="16"/>
              </w:rPr>
              <w:t>TP for TR 37.717-21-22: DC_1-3-5-7_n78-n257 and DC_1-3-5-7-7_n78-n257</w:t>
            </w:r>
          </w:p>
        </w:tc>
        <w:tc>
          <w:tcPr>
            <w:tcW w:w="0" w:type="auto"/>
            <w:shd w:val="clear" w:color="auto" w:fill="auto"/>
          </w:tcPr>
          <w:p w:rsidR="00F602A1" w:rsidRPr="00AD6142" w:rsidRDefault="00F602A1" w:rsidP="002C2C00">
            <w:pPr>
              <w:pStyle w:val="TAL"/>
              <w:rPr>
                <w:sz w:val="16"/>
              </w:rPr>
            </w:pPr>
            <w:r w:rsidRPr="00AD6142">
              <w:rPr>
                <w:sz w:val="16"/>
              </w:rPr>
              <w:t>SK Telecom,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R4-2015147</w:t>
            </w:r>
          </w:p>
        </w:tc>
        <w:tc>
          <w:tcPr>
            <w:tcW w:w="0" w:type="auto"/>
            <w:shd w:val="clear" w:color="auto" w:fill="auto"/>
          </w:tcPr>
          <w:p w:rsidR="00F602A1" w:rsidRPr="00AD6142" w:rsidRDefault="00F602A1" w:rsidP="002C2C00">
            <w:pPr>
              <w:pStyle w:val="TAL"/>
              <w:rPr>
                <w:sz w:val="16"/>
              </w:rPr>
            </w:pPr>
            <w:r w:rsidRPr="00AD6142">
              <w:rPr>
                <w:sz w:val="16"/>
              </w:rPr>
              <w:t>Test cases for NR -NR cell identification in connected mode for high speed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R4-2015148</w:t>
            </w:r>
          </w:p>
        </w:tc>
        <w:tc>
          <w:tcPr>
            <w:tcW w:w="0" w:type="auto"/>
            <w:shd w:val="clear" w:color="auto" w:fill="auto"/>
          </w:tcPr>
          <w:p w:rsidR="00F602A1" w:rsidRPr="00AD6142" w:rsidRDefault="00F602A1" w:rsidP="002C2C00">
            <w:pPr>
              <w:pStyle w:val="TAL"/>
              <w:rPr>
                <w:sz w:val="16"/>
              </w:rPr>
            </w:pPr>
            <w:r w:rsidRPr="00AD6142">
              <w:rPr>
                <w:sz w:val="16"/>
              </w:rPr>
              <w:t>Correction of beam assumptions in interfrequency EN-DC FR1+FR2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R4-2015149</w:t>
            </w:r>
          </w:p>
        </w:tc>
        <w:tc>
          <w:tcPr>
            <w:tcW w:w="0" w:type="auto"/>
            <w:shd w:val="clear" w:color="auto" w:fill="auto"/>
          </w:tcPr>
          <w:p w:rsidR="00F602A1" w:rsidRPr="00AD6142" w:rsidRDefault="00F602A1" w:rsidP="002C2C00">
            <w:pPr>
              <w:pStyle w:val="TAL"/>
              <w:rPr>
                <w:sz w:val="16"/>
              </w:rPr>
            </w:pPr>
            <w:r w:rsidRPr="00AD6142">
              <w:rPr>
                <w:sz w:val="16"/>
              </w:rPr>
              <w:t>Correction of beam assumptions in interfrequency EN-DC FR1+FR2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R4-2015150</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R4-2015151</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R4-2015152</w:t>
            </w:r>
          </w:p>
        </w:tc>
        <w:tc>
          <w:tcPr>
            <w:tcW w:w="0" w:type="auto"/>
            <w:shd w:val="clear" w:color="auto" w:fill="auto"/>
          </w:tcPr>
          <w:p w:rsidR="00F602A1" w:rsidRPr="00AD6142" w:rsidRDefault="00F602A1" w:rsidP="002C2C00">
            <w:pPr>
              <w:pStyle w:val="TAL"/>
              <w:rPr>
                <w:sz w:val="16"/>
              </w:rPr>
            </w:pPr>
            <w:r w:rsidRPr="00AD6142">
              <w:rPr>
                <w:sz w:val="16"/>
              </w:rPr>
              <w:t>Correction to types of requirements in annex 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R4-2015153</w:t>
            </w:r>
          </w:p>
        </w:tc>
        <w:tc>
          <w:tcPr>
            <w:tcW w:w="0" w:type="auto"/>
            <w:shd w:val="clear" w:color="auto" w:fill="auto"/>
          </w:tcPr>
          <w:p w:rsidR="00F602A1" w:rsidRPr="00AD6142" w:rsidRDefault="00F602A1" w:rsidP="002C2C00">
            <w:pPr>
              <w:pStyle w:val="TAL"/>
              <w:rPr>
                <w:sz w:val="16"/>
              </w:rPr>
            </w:pPr>
            <w:r w:rsidRPr="00AD6142">
              <w:rPr>
                <w:sz w:val="16"/>
              </w:rPr>
              <w:t>Correction to types of requirements in annex 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R4-2015154</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R4-2015155</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R4-2015156</w:t>
            </w:r>
          </w:p>
        </w:tc>
        <w:tc>
          <w:tcPr>
            <w:tcW w:w="0" w:type="auto"/>
            <w:shd w:val="clear" w:color="auto" w:fill="auto"/>
          </w:tcPr>
          <w:p w:rsidR="00F602A1" w:rsidRPr="00AD6142" w:rsidRDefault="00F602A1" w:rsidP="002C2C00">
            <w:pPr>
              <w:pStyle w:val="TAL"/>
              <w:rPr>
                <w:sz w:val="16"/>
              </w:rPr>
            </w:pPr>
            <w:r w:rsidRPr="00AD6142">
              <w:rPr>
                <w:sz w:val="16"/>
              </w:rPr>
              <w:t>Correction to high speed idle mode core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R4-2015157</w:t>
            </w:r>
          </w:p>
        </w:tc>
        <w:tc>
          <w:tcPr>
            <w:tcW w:w="0" w:type="auto"/>
            <w:shd w:val="clear" w:color="auto" w:fill="auto"/>
          </w:tcPr>
          <w:p w:rsidR="00F602A1" w:rsidRPr="00AD6142" w:rsidRDefault="00F602A1" w:rsidP="002C2C00">
            <w:pPr>
              <w:pStyle w:val="TAL"/>
              <w:rPr>
                <w:sz w:val="16"/>
              </w:rPr>
            </w:pPr>
            <w:r w:rsidRPr="00AD6142">
              <w:rPr>
                <w:sz w:val="16"/>
              </w:rPr>
              <w:t>Correction on TBD values in FR1+FR2 interfrequency RSRP accuracy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R4-2015158</w:t>
            </w:r>
          </w:p>
        </w:tc>
        <w:tc>
          <w:tcPr>
            <w:tcW w:w="0" w:type="auto"/>
            <w:shd w:val="clear" w:color="auto" w:fill="auto"/>
          </w:tcPr>
          <w:p w:rsidR="00F602A1" w:rsidRPr="00AD6142" w:rsidRDefault="00F602A1" w:rsidP="002C2C00">
            <w:pPr>
              <w:pStyle w:val="TAL"/>
              <w:rPr>
                <w:sz w:val="16"/>
              </w:rPr>
            </w:pPr>
            <w:r w:rsidRPr="00AD6142">
              <w:rPr>
                <w:sz w:val="16"/>
              </w:rPr>
              <w:t>Correction on TBD values in FR1+FR2 interfrequency RSRP accuracy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R4-2015159</w:t>
            </w:r>
          </w:p>
        </w:tc>
        <w:tc>
          <w:tcPr>
            <w:tcW w:w="0" w:type="auto"/>
            <w:shd w:val="clear" w:color="auto" w:fill="auto"/>
          </w:tcPr>
          <w:p w:rsidR="00F602A1" w:rsidRPr="00AD6142" w:rsidRDefault="00F602A1" w:rsidP="002C2C00">
            <w:pPr>
              <w:pStyle w:val="TAL"/>
              <w:rPr>
                <w:sz w:val="16"/>
              </w:rPr>
            </w:pPr>
            <w:r w:rsidRPr="00AD6142">
              <w:rPr>
                <w:sz w:val="16"/>
              </w:rPr>
              <w:t>Addition of symbol definitions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R4-2015160</w:t>
            </w:r>
          </w:p>
        </w:tc>
        <w:tc>
          <w:tcPr>
            <w:tcW w:w="0" w:type="auto"/>
            <w:shd w:val="clear" w:color="auto" w:fill="auto"/>
          </w:tcPr>
          <w:p w:rsidR="00F602A1" w:rsidRPr="00AD6142" w:rsidRDefault="00F602A1" w:rsidP="002C2C00">
            <w:pPr>
              <w:pStyle w:val="TAL"/>
              <w:rPr>
                <w:sz w:val="16"/>
              </w:rPr>
            </w:pPr>
            <w:r w:rsidRPr="00AD6142">
              <w:rPr>
                <w:sz w:val="16"/>
              </w:rPr>
              <w:t>Addition of symbol definitions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R4-2015161</w:t>
            </w:r>
          </w:p>
        </w:tc>
        <w:tc>
          <w:tcPr>
            <w:tcW w:w="0" w:type="auto"/>
            <w:shd w:val="clear" w:color="auto" w:fill="auto"/>
          </w:tcPr>
          <w:p w:rsidR="00F602A1" w:rsidRPr="00AD6142" w:rsidRDefault="00F602A1" w:rsidP="002C2C00">
            <w:pPr>
              <w:pStyle w:val="TAL"/>
              <w:rPr>
                <w:sz w:val="16"/>
              </w:rPr>
            </w:pPr>
            <w:r w:rsidRPr="00AD6142">
              <w:rPr>
                <w:sz w:val="16"/>
              </w:rPr>
              <w:t>Correction of TBD value in Radio Link Monitoring Out-of-sync Tests for FR2 configured with CSI-RS-based RLM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R4-2015162</w:t>
            </w:r>
          </w:p>
        </w:tc>
        <w:tc>
          <w:tcPr>
            <w:tcW w:w="0" w:type="auto"/>
            <w:shd w:val="clear" w:color="auto" w:fill="auto"/>
          </w:tcPr>
          <w:p w:rsidR="00F602A1" w:rsidRPr="00AD6142" w:rsidRDefault="00F602A1" w:rsidP="002C2C00">
            <w:pPr>
              <w:pStyle w:val="TAL"/>
              <w:rPr>
                <w:sz w:val="16"/>
              </w:rPr>
            </w:pPr>
            <w:r w:rsidRPr="00AD6142">
              <w:rPr>
                <w:sz w:val="16"/>
              </w:rPr>
              <w:t>Correction of TBD value in Radio Link Monitoring Out-of-sync Tests for FR2 configured with CSI-RS-based RLM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R4-2015163</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R4-2015164</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R4-2015165</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R4-2015166</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R4-2015167</w:t>
            </w:r>
          </w:p>
        </w:tc>
        <w:tc>
          <w:tcPr>
            <w:tcW w:w="0" w:type="auto"/>
            <w:shd w:val="clear" w:color="auto" w:fill="auto"/>
          </w:tcPr>
          <w:p w:rsidR="00F602A1" w:rsidRPr="00AD6142" w:rsidRDefault="00F602A1" w:rsidP="002C2C00">
            <w:pPr>
              <w:pStyle w:val="TAL"/>
              <w:rPr>
                <w:sz w:val="16"/>
              </w:rPr>
            </w:pPr>
            <w:r w:rsidRPr="00AD6142">
              <w:rPr>
                <w:sz w:val="16"/>
              </w:rPr>
              <w:t>AGC operation in async intra-frequency DAPS HO</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R4-2015168</w:t>
            </w:r>
          </w:p>
        </w:tc>
        <w:tc>
          <w:tcPr>
            <w:tcW w:w="0" w:type="auto"/>
            <w:shd w:val="clear" w:color="auto" w:fill="auto"/>
          </w:tcPr>
          <w:p w:rsidR="00F602A1" w:rsidRPr="00AD6142" w:rsidRDefault="00F602A1" w:rsidP="002C2C00">
            <w:pPr>
              <w:pStyle w:val="TAL"/>
              <w:rPr>
                <w:sz w:val="16"/>
              </w:rPr>
            </w:pPr>
            <w:r w:rsidRPr="00AD6142">
              <w:rPr>
                <w:sz w:val="16"/>
              </w:rPr>
              <w:t>Corrections to DAPS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R4-2015169</w:t>
            </w:r>
          </w:p>
        </w:tc>
        <w:tc>
          <w:tcPr>
            <w:tcW w:w="0" w:type="auto"/>
            <w:shd w:val="clear" w:color="auto" w:fill="auto"/>
          </w:tcPr>
          <w:p w:rsidR="00F602A1" w:rsidRPr="00AD6142" w:rsidRDefault="00F602A1" w:rsidP="002C2C00">
            <w:pPr>
              <w:pStyle w:val="TAL"/>
              <w:rPr>
                <w:sz w:val="16"/>
              </w:rPr>
            </w:pPr>
            <w:r w:rsidRPr="00AD6142">
              <w:rPr>
                <w:sz w:val="16"/>
              </w:rPr>
              <w:t>Conditional handover test cases for NR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R4-2015170</w:t>
            </w:r>
          </w:p>
        </w:tc>
        <w:tc>
          <w:tcPr>
            <w:tcW w:w="0" w:type="auto"/>
            <w:shd w:val="clear" w:color="auto" w:fill="auto"/>
          </w:tcPr>
          <w:p w:rsidR="00F602A1" w:rsidRPr="00AD6142" w:rsidRDefault="00F602A1" w:rsidP="002C2C00">
            <w:pPr>
              <w:pStyle w:val="TAL"/>
              <w:rPr>
                <w:sz w:val="16"/>
              </w:rPr>
            </w:pPr>
            <w:r w:rsidRPr="00AD6142">
              <w:rPr>
                <w:sz w:val="16"/>
              </w:rPr>
              <w:t>Updates to general section for NR-U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R4-2015171</w:t>
            </w:r>
          </w:p>
        </w:tc>
        <w:tc>
          <w:tcPr>
            <w:tcW w:w="0" w:type="auto"/>
            <w:shd w:val="clear" w:color="auto" w:fill="auto"/>
          </w:tcPr>
          <w:p w:rsidR="00F602A1" w:rsidRPr="00AD6142" w:rsidRDefault="00F602A1" w:rsidP="002C2C00">
            <w:pPr>
              <w:pStyle w:val="TAL"/>
              <w:rPr>
                <w:sz w:val="16"/>
              </w:rPr>
            </w:pPr>
            <w:r w:rsidRPr="00AD6142">
              <w:rPr>
                <w:sz w:val="16"/>
              </w:rPr>
              <w:t>Test case list and configurations for CGI reading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R4-2015172</w:t>
            </w:r>
          </w:p>
        </w:tc>
        <w:tc>
          <w:tcPr>
            <w:tcW w:w="0" w:type="auto"/>
            <w:shd w:val="clear" w:color="auto" w:fill="auto"/>
          </w:tcPr>
          <w:p w:rsidR="00F602A1" w:rsidRPr="00AD6142" w:rsidRDefault="00F602A1" w:rsidP="002C2C00">
            <w:pPr>
              <w:pStyle w:val="TAL"/>
              <w:rPr>
                <w:sz w:val="16"/>
              </w:rPr>
            </w:pPr>
            <w:r w:rsidRPr="00AD6142">
              <w:rPr>
                <w:sz w:val="16"/>
              </w:rPr>
              <w:t>CR to introduce interfrequency FR2 CGI reading test for SA NR (TC2)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R4-2015173</w:t>
            </w:r>
          </w:p>
        </w:tc>
        <w:tc>
          <w:tcPr>
            <w:tcW w:w="0" w:type="auto"/>
            <w:shd w:val="clear" w:color="auto" w:fill="auto"/>
          </w:tcPr>
          <w:p w:rsidR="00F602A1" w:rsidRPr="00AD6142" w:rsidRDefault="00F602A1" w:rsidP="002C2C00">
            <w:pPr>
              <w:pStyle w:val="TAL"/>
              <w:rPr>
                <w:sz w:val="16"/>
              </w:rPr>
            </w:pPr>
            <w:r w:rsidRPr="00AD6142">
              <w:rPr>
                <w:sz w:val="16"/>
              </w:rPr>
              <w:t>Test case list for FR2 inter-band carrier aggregation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R4-2015174</w:t>
            </w:r>
          </w:p>
        </w:tc>
        <w:tc>
          <w:tcPr>
            <w:tcW w:w="0" w:type="auto"/>
            <w:shd w:val="clear" w:color="auto" w:fill="auto"/>
          </w:tcPr>
          <w:p w:rsidR="00F602A1" w:rsidRPr="00AD6142" w:rsidRDefault="00F602A1" w:rsidP="002C2C00">
            <w:pPr>
              <w:pStyle w:val="TAL"/>
              <w:rPr>
                <w:sz w:val="16"/>
              </w:rPr>
            </w:pPr>
            <w:r w:rsidRPr="00AD6142">
              <w:rPr>
                <w:sz w:val="16"/>
              </w:rPr>
              <w:t>Test case list for mandatory measurement gap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R4-2015175</w:t>
            </w:r>
          </w:p>
        </w:tc>
        <w:tc>
          <w:tcPr>
            <w:tcW w:w="0" w:type="auto"/>
            <w:shd w:val="clear" w:color="auto" w:fill="auto"/>
          </w:tcPr>
          <w:p w:rsidR="00F602A1" w:rsidRPr="00AD6142" w:rsidRDefault="00F602A1" w:rsidP="002C2C00">
            <w:pPr>
              <w:pStyle w:val="TAL"/>
              <w:rPr>
                <w:sz w:val="16"/>
              </w:rPr>
            </w:pPr>
            <w:r w:rsidRPr="00AD6142">
              <w:rPr>
                <w:sz w:val="16"/>
              </w:rPr>
              <w:t>Test cases for mandatory measurement gap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R4-2015176</w:t>
            </w:r>
          </w:p>
        </w:tc>
        <w:tc>
          <w:tcPr>
            <w:tcW w:w="0" w:type="auto"/>
            <w:shd w:val="clear" w:color="auto" w:fill="auto"/>
          </w:tcPr>
          <w:p w:rsidR="00F602A1" w:rsidRPr="00AD6142" w:rsidRDefault="00F602A1" w:rsidP="002C2C00">
            <w:pPr>
              <w:pStyle w:val="TAL"/>
              <w:rPr>
                <w:sz w:val="16"/>
              </w:rPr>
            </w:pPr>
            <w:r w:rsidRPr="00AD6142">
              <w:rPr>
                <w:sz w:val="16"/>
              </w:rPr>
              <w:t>CR to TS 38.307 Release independence support of new channel bandwidth from Rel-15</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R4-2015177</w:t>
            </w:r>
          </w:p>
        </w:tc>
        <w:tc>
          <w:tcPr>
            <w:tcW w:w="0" w:type="auto"/>
            <w:shd w:val="clear" w:color="auto" w:fill="auto"/>
          </w:tcPr>
          <w:p w:rsidR="00F602A1" w:rsidRPr="00AD6142" w:rsidRDefault="00F602A1" w:rsidP="002C2C00">
            <w:pPr>
              <w:pStyle w:val="TAL"/>
              <w:rPr>
                <w:sz w:val="16"/>
              </w:rPr>
            </w:pPr>
            <w:r w:rsidRPr="00AD6142">
              <w:rPr>
                <w:sz w:val="16"/>
              </w:rPr>
              <w:t>Draft 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R4-2015178</w:t>
            </w:r>
          </w:p>
        </w:tc>
        <w:tc>
          <w:tcPr>
            <w:tcW w:w="0" w:type="auto"/>
            <w:shd w:val="clear" w:color="auto" w:fill="auto"/>
          </w:tcPr>
          <w:p w:rsidR="00F602A1" w:rsidRPr="00AD6142" w:rsidRDefault="00F602A1" w:rsidP="002C2C00">
            <w:pPr>
              <w:pStyle w:val="TAL"/>
              <w:rPr>
                <w:sz w:val="16"/>
              </w:rPr>
            </w:pPr>
            <w:r w:rsidRPr="00AD6142">
              <w:rPr>
                <w:sz w:val="16"/>
              </w:rPr>
              <w:t>Simulation results on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R4-2015179</w:t>
            </w:r>
          </w:p>
        </w:tc>
        <w:tc>
          <w:tcPr>
            <w:tcW w:w="0" w:type="auto"/>
            <w:shd w:val="clear" w:color="auto" w:fill="auto"/>
          </w:tcPr>
          <w:p w:rsidR="00F602A1" w:rsidRPr="00AD6142" w:rsidRDefault="00F602A1" w:rsidP="002C2C00">
            <w:pPr>
              <w:pStyle w:val="TAL"/>
              <w:rPr>
                <w:sz w:val="16"/>
              </w:rPr>
            </w:pPr>
            <w:r w:rsidRPr="00AD6142">
              <w:rPr>
                <w:sz w:val="16"/>
              </w:rPr>
              <w:t>Simulation results collection on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R4-2015180</w:t>
            </w:r>
          </w:p>
        </w:tc>
        <w:tc>
          <w:tcPr>
            <w:tcW w:w="0" w:type="auto"/>
            <w:shd w:val="clear" w:color="auto" w:fill="auto"/>
          </w:tcPr>
          <w:p w:rsidR="00F602A1" w:rsidRPr="00AD6142" w:rsidRDefault="00F602A1" w:rsidP="002C2C00">
            <w:pPr>
              <w:pStyle w:val="TAL"/>
              <w:rPr>
                <w:sz w:val="16"/>
              </w:rPr>
            </w:pPr>
            <w:r w:rsidRPr="00AD6142">
              <w:rPr>
                <w:sz w:val="16"/>
              </w:rPr>
              <w:t>Open issues on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R4-2015181</w:t>
            </w:r>
          </w:p>
        </w:tc>
        <w:tc>
          <w:tcPr>
            <w:tcW w:w="0" w:type="auto"/>
            <w:shd w:val="clear" w:color="auto" w:fill="auto"/>
          </w:tcPr>
          <w:p w:rsidR="00F602A1" w:rsidRPr="00AD6142" w:rsidRDefault="00F602A1" w:rsidP="002C2C00">
            <w:pPr>
              <w:pStyle w:val="TAL"/>
              <w:rPr>
                <w:sz w:val="16"/>
              </w:rPr>
            </w:pPr>
            <w:r w:rsidRPr="00AD6142">
              <w:rPr>
                <w:sz w:val="16"/>
              </w:rPr>
              <w:t>Considerations on enabling UL-MIMO support for SUL</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R4-2015182</w:t>
            </w:r>
          </w:p>
        </w:tc>
        <w:tc>
          <w:tcPr>
            <w:tcW w:w="0" w:type="auto"/>
            <w:shd w:val="clear" w:color="auto" w:fill="auto"/>
          </w:tcPr>
          <w:p w:rsidR="00F602A1" w:rsidRPr="00AD6142" w:rsidRDefault="00F602A1" w:rsidP="002C2C00">
            <w:pPr>
              <w:pStyle w:val="TAL"/>
              <w:rPr>
                <w:sz w:val="16"/>
              </w:rPr>
            </w:pPr>
            <w:r w:rsidRPr="00AD6142">
              <w:rPr>
                <w:sz w:val="16"/>
              </w:rPr>
              <w:t>Initial considerations on 2Tx switching between 2 carriers</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R4-2015183</w:t>
            </w:r>
          </w:p>
        </w:tc>
        <w:tc>
          <w:tcPr>
            <w:tcW w:w="0" w:type="auto"/>
            <w:shd w:val="clear" w:color="auto" w:fill="auto"/>
          </w:tcPr>
          <w:p w:rsidR="00F602A1" w:rsidRPr="00AD6142" w:rsidRDefault="00F602A1" w:rsidP="002C2C00">
            <w:pPr>
              <w:pStyle w:val="TAL"/>
              <w:rPr>
                <w:sz w:val="16"/>
              </w:rPr>
            </w:pPr>
            <w:r w:rsidRPr="00AD6142">
              <w:rPr>
                <w:sz w:val="16"/>
              </w:rPr>
              <w:t>Rel-16 NR HST BS demodulation requirements</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R4-2015184</w:t>
            </w:r>
          </w:p>
        </w:tc>
        <w:tc>
          <w:tcPr>
            <w:tcW w:w="0" w:type="auto"/>
            <w:shd w:val="clear" w:color="auto" w:fill="auto"/>
          </w:tcPr>
          <w:p w:rsidR="00F602A1" w:rsidRPr="00AD6142" w:rsidRDefault="00F602A1" w:rsidP="002C2C00">
            <w:pPr>
              <w:pStyle w:val="TAL"/>
              <w:rPr>
                <w:sz w:val="16"/>
              </w:rPr>
            </w:pPr>
            <w:r w:rsidRPr="00AD6142">
              <w:rPr>
                <w:sz w:val="16"/>
              </w:rPr>
              <w:t>TR 38.717-02-01 v0.2.0</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R4-2015185</w:t>
            </w:r>
          </w:p>
        </w:tc>
        <w:tc>
          <w:tcPr>
            <w:tcW w:w="0" w:type="auto"/>
            <w:shd w:val="clear" w:color="auto" w:fill="auto"/>
          </w:tcPr>
          <w:p w:rsidR="00F602A1" w:rsidRPr="00AD6142" w:rsidRDefault="00F602A1" w:rsidP="002C2C00">
            <w:pPr>
              <w:pStyle w:val="TAL"/>
              <w:rPr>
                <w:sz w:val="16"/>
              </w:rPr>
            </w:pPr>
            <w:r w:rsidRPr="00AD6142">
              <w:rPr>
                <w:sz w:val="16"/>
              </w:rPr>
              <w:t>TR 38.717-03-02 v0.2.0</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R4-2015186</w:t>
            </w:r>
          </w:p>
        </w:tc>
        <w:tc>
          <w:tcPr>
            <w:tcW w:w="0" w:type="auto"/>
            <w:shd w:val="clear" w:color="auto" w:fill="auto"/>
          </w:tcPr>
          <w:p w:rsidR="00F602A1" w:rsidRPr="00AD6142" w:rsidRDefault="00F602A1" w:rsidP="002C2C00">
            <w:pPr>
              <w:pStyle w:val="TAL"/>
              <w:rPr>
                <w:sz w:val="16"/>
              </w:rPr>
            </w:pPr>
            <w:r w:rsidRPr="00AD6142">
              <w:rPr>
                <w:sz w:val="16"/>
              </w:rPr>
              <w:t>Work plan and procedure for basket WI on high power UE for NR inter-band CA with 2 bands DL and 2 bands UL</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R4-2015187</w:t>
            </w:r>
          </w:p>
        </w:tc>
        <w:tc>
          <w:tcPr>
            <w:tcW w:w="0" w:type="auto"/>
            <w:shd w:val="clear" w:color="auto" w:fill="auto"/>
          </w:tcPr>
          <w:p w:rsidR="00F602A1" w:rsidRPr="00AD6142" w:rsidRDefault="00F602A1" w:rsidP="002C2C00">
            <w:pPr>
              <w:pStyle w:val="TAL"/>
              <w:rPr>
                <w:sz w:val="16"/>
              </w:rPr>
            </w:pPr>
            <w:r w:rsidRPr="00AD6142">
              <w:rPr>
                <w:sz w:val="16"/>
              </w:rPr>
              <w:t>TR skeleton for TR 38.xxx 0.0.1: High power UE (power class 2) for NR inter-band Carrier Aggregation with 2 bands downlink and 2 bands uplink</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R4-2015188</w:t>
            </w:r>
          </w:p>
        </w:tc>
        <w:tc>
          <w:tcPr>
            <w:tcW w:w="0" w:type="auto"/>
            <w:shd w:val="clear" w:color="auto" w:fill="auto"/>
          </w:tcPr>
          <w:p w:rsidR="00F602A1" w:rsidRPr="00AD6142" w:rsidRDefault="00F602A1" w:rsidP="002C2C00">
            <w:pPr>
              <w:pStyle w:val="TAL"/>
              <w:rPr>
                <w:sz w:val="16"/>
              </w:rPr>
            </w:pPr>
            <w:r w:rsidRPr="00AD6142">
              <w:rPr>
                <w:sz w:val="16"/>
              </w:rPr>
              <w:t>Draft TR 38.xxx v0.1.0: High power UE (power class 2) for NR inter-band Carrier Aggregation with 2 bands downlink and 2 bands uplink</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R4-2015189</w:t>
            </w:r>
          </w:p>
        </w:tc>
        <w:tc>
          <w:tcPr>
            <w:tcW w:w="0" w:type="auto"/>
            <w:shd w:val="clear" w:color="auto" w:fill="auto"/>
          </w:tcPr>
          <w:p w:rsidR="00F602A1" w:rsidRPr="00AD6142" w:rsidRDefault="00F602A1" w:rsidP="002C2C00">
            <w:pPr>
              <w:pStyle w:val="TAL"/>
              <w:rPr>
                <w:sz w:val="16"/>
              </w:rPr>
            </w:pPr>
            <w:r w:rsidRPr="00AD6142">
              <w:rPr>
                <w:sz w:val="16"/>
              </w:rPr>
              <w:t>Revised WID: High power UE (power class 2) for NR inter-band Carrier Aggregation with 2 bands downlink and 2 bands uplink</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R4-2015190</w:t>
            </w:r>
          </w:p>
        </w:tc>
        <w:tc>
          <w:tcPr>
            <w:tcW w:w="0" w:type="auto"/>
            <w:shd w:val="clear" w:color="auto" w:fill="auto"/>
          </w:tcPr>
          <w:p w:rsidR="00F602A1" w:rsidRPr="00AD6142" w:rsidRDefault="00F602A1" w:rsidP="002C2C00">
            <w:pPr>
              <w:pStyle w:val="TAL"/>
              <w:rPr>
                <w:sz w:val="16"/>
              </w:rPr>
            </w:pPr>
            <w:r w:rsidRPr="00AD6142">
              <w:rPr>
                <w:sz w:val="16"/>
              </w:rPr>
              <w:t>Discussion on SAR schemes for UE power class 2 NR inter-band CA with 2UL</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R4-2015191</w:t>
            </w:r>
          </w:p>
        </w:tc>
        <w:tc>
          <w:tcPr>
            <w:tcW w:w="0" w:type="auto"/>
            <w:shd w:val="clear" w:color="auto" w:fill="auto"/>
          </w:tcPr>
          <w:p w:rsidR="00F602A1" w:rsidRPr="00AD6142" w:rsidRDefault="00F602A1" w:rsidP="002C2C00">
            <w:pPr>
              <w:pStyle w:val="TAL"/>
              <w:rPr>
                <w:sz w:val="16"/>
              </w:rPr>
            </w:pPr>
            <w:r w:rsidRPr="00AD6142">
              <w:rPr>
                <w:sz w:val="16"/>
              </w:rPr>
              <w:t>Discussion on SAR schemes for UE power class 2 NR SUL configurations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R4-2015192</w:t>
            </w:r>
          </w:p>
        </w:tc>
        <w:tc>
          <w:tcPr>
            <w:tcW w:w="0" w:type="auto"/>
            <w:shd w:val="clear" w:color="auto" w:fill="auto"/>
          </w:tcPr>
          <w:p w:rsidR="00F602A1" w:rsidRPr="00AD6142" w:rsidRDefault="00F602A1" w:rsidP="002C2C00">
            <w:pPr>
              <w:pStyle w:val="TAL"/>
              <w:rPr>
                <w:sz w:val="16"/>
              </w:rPr>
            </w:pPr>
            <w:r w:rsidRPr="00AD6142">
              <w:rPr>
                <w:sz w:val="16"/>
              </w:rPr>
              <w:t>draft CR to 38.101-1 Introduce SAR solution for UE power class 2 NR inter-band CA with 2UL</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R4-2015193</w:t>
            </w:r>
          </w:p>
        </w:tc>
        <w:tc>
          <w:tcPr>
            <w:tcW w:w="0" w:type="auto"/>
            <w:shd w:val="clear" w:color="auto" w:fill="auto"/>
          </w:tcPr>
          <w:p w:rsidR="00F602A1" w:rsidRPr="00AD6142" w:rsidRDefault="00F602A1" w:rsidP="002C2C00">
            <w:pPr>
              <w:pStyle w:val="TAL"/>
              <w:rPr>
                <w:sz w:val="16"/>
              </w:rPr>
            </w:pPr>
            <w:r w:rsidRPr="00AD6142">
              <w:rPr>
                <w:sz w:val="16"/>
              </w:rPr>
              <w:t>draft CR to 38.101-1 Introduce band combination requirements for PC2 CA_n1A-n78A</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R4-2015194</w:t>
            </w:r>
          </w:p>
        </w:tc>
        <w:tc>
          <w:tcPr>
            <w:tcW w:w="0" w:type="auto"/>
            <w:shd w:val="clear" w:color="auto" w:fill="auto"/>
          </w:tcPr>
          <w:p w:rsidR="00F602A1" w:rsidRPr="00AD6142" w:rsidRDefault="00F602A1" w:rsidP="002C2C00">
            <w:pPr>
              <w:pStyle w:val="TAL"/>
              <w:rPr>
                <w:sz w:val="16"/>
              </w:rPr>
            </w:pPr>
            <w:r w:rsidRPr="00AD6142">
              <w:rPr>
                <w:sz w:val="16"/>
              </w:rPr>
              <w:t>draft CR to 38.101-1 Introduce SAR solution for UE power class 2 NR SUL configurations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R4-2015195</w:t>
            </w:r>
          </w:p>
        </w:tc>
        <w:tc>
          <w:tcPr>
            <w:tcW w:w="0" w:type="auto"/>
            <w:shd w:val="clear" w:color="auto" w:fill="auto"/>
          </w:tcPr>
          <w:p w:rsidR="00F602A1" w:rsidRPr="00AD6142" w:rsidRDefault="00F602A1" w:rsidP="002C2C00">
            <w:pPr>
              <w:pStyle w:val="TAL"/>
              <w:rPr>
                <w:sz w:val="16"/>
              </w:rPr>
            </w:pPr>
            <w:r w:rsidRPr="00AD6142">
              <w:rPr>
                <w:sz w:val="16"/>
              </w:rPr>
              <w:t>CR to 38.101-1 Add requirement on the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R4-2015196</w:t>
            </w:r>
          </w:p>
        </w:tc>
        <w:tc>
          <w:tcPr>
            <w:tcW w:w="0" w:type="auto"/>
            <w:shd w:val="clear" w:color="auto" w:fill="auto"/>
          </w:tcPr>
          <w:p w:rsidR="00F602A1" w:rsidRPr="00AD6142" w:rsidRDefault="00F602A1" w:rsidP="002C2C00">
            <w:pPr>
              <w:pStyle w:val="TAL"/>
              <w:rPr>
                <w:sz w:val="16"/>
              </w:rPr>
            </w:pPr>
            <w:r w:rsidRPr="00AD6142">
              <w:rPr>
                <w:sz w:val="16"/>
              </w:rPr>
              <w:t>CR to 38.101-3: Add requirement on the inter-band EN-DC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R4-2015197</w:t>
            </w:r>
          </w:p>
        </w:tc>
        <w:tc>
          <w:tcPr>
            <w:tcW w:w="0" w:type="auto"/>
            <w:shd w:val="clear" w:color="auto" w:fill="auto"/>
          </w:tcPr>
          <w:p w:rsidR="00F602A1" w:rsidRPr="00AD6142" w:rsidRDefault="00F602A1" w:rsidP="002C2C00">
            <w:pPr>
              <w:pStyle w:val="TAL"/>
              <w:rPr>
                <w:sz w:val="16"/>
              </w:rPr>
            </w:pPr>
            <w:r w:rsidRPr="00AD6142">
              <w:rPr>
                <w:sz w:val="16"/>
              </w:rPr>
              <w:t>Discussion on 2Tx switching between carrier 1 and carrier 2</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R4-2015198</w:t>
            </w:r>
          </w:p>
        </w:tc>
        <w:tc>
          <w:tcPr>
            <w:tcW w:w="0" w:type="auto"/>
            <w:shd w:val="clear" w:color="auto" w:fill="auto"/>
          </w:tcPr>
          <w:p w:rsidR="00F602A1" w:rsidRPr="00AD6142" w:rsidRDefault="00F602A1" w:rsidP="002C2C00">
            <w:pPr>
              <w:pStyle w:val="TAL"/>
              <w:rPr>
                <w:sz w:val="16"/>
              </w:rPr>
            </w:pPr>
            <w:r w:rsidRPr="00AD6142">
              <w:rPr>
                <w:sz w:val="16"/>
              </w:rPr>
              <w:t>Discussion on Tx switching between 1 carrier on band A and 2 contiguous aggregated carriers on band B</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R4-2015199</w:t>
            </w:r>
          </w:p>
        </w:tc>
        <w:tc>
          <w:tcPr>
            <w:tcW w:w="0" w:type="auto"/>
            <w:shd w:val="clear" w:color="auto" w:fill="auto"/>
          </w:tcPr>
          <w:p w:rsidR="00F602A1" w:rsidRPr="00AD6142" w:rsidRDefault="00F602A1" w:rsidP="002C2C00">
            <w:pPr>
              <w:pStyle w:val="TAL"/>
              <w:rPr>
                <w:sz w:val="16"/>
              </w:rPr>
            </w:pPr>
            <w:r w:rsidRPr="00AD6142">
              <w:rPr>
                <w:sz w:val="16"/>
              </w:rPr>
              <w:t>Discussion about evaluation methodology for relaxation of RLM/BFD measurements</w:t>
            </w:r>
          </w:p>
        </w:tc>
        <w:tc>
          <w:tcPr>
            <w:tcW w:w="0" w:type="auto"/>
            <w:shd w:val="clear" w:color="auto" w:fill="auto"/>
          </w:tcPr>
          <w:p w:rsidR="00F602A1" w:rsidRPr="00AD6142" w:rsidRDefault="00F602A1" w:rsidP="002C2C00">
            <w:pPr>
              <w:pStyle w:val="TAL"/>
              <w:rPr>
                <w:sz w:val="16"/>
              </w:rPr>
            </w:pPr>
            <w:r w:rsidRPr="00AD6142">
              <w:rPr>
                <w:sz w:val="16"/>
              </w:rPr>
              <w:t>Nokia Solutions &amp; Networks (I)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R4-2015200</w:t>
            </w:r>
          </w:p>
        </w:tc>
        <w:tc>
          <w:tcPr>
            <w:tcW w:w="0" w:type="auto"/>
            <w:shd w:val="clear" w:color="auto" w:fill="auto"/>
          </w:tcPr>
          <w:p w:rsidR="00F602A1" w:rsidRPr="00AD6142" w:rsidRDefault="00F602A1" w:rsidP="002C2C00">
            <w:pPr>
              <w:pStyle w:val="TAL"/>
              <w:rPr>
                <w:sz w:val="16"/>
              </w:rPr>
            </w:pPr>
            <w:r w:rsidRPr="00AD6142">
              <w:rPr>
                <w:sz w:val="16"/>
              </w:rPr>
              <w:t>TP to TR 38.808 BS RF for NR beyond 52.6 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R4-2015201</w:t>
            </w:r>
          </w:p>
        </w:tc>
        <w:tc>
          <w:tcPr>
            <w:tcW w:w="0" w:type="auto"/>
            <w:shd w:val="clear" w:color="auto" w:fill="auto"/>
          </w:tcPr>
          <w:p w:rsidR="00F602A1" w:rsidRPr="00AD6142" w:rsidRDefault="00F602A1" w:rsidP="002C2C00">
            <w:pPr>
              <w:pStyle w:val="TAL"/>
              <w:rPr>
                <w:sz w:val="16"/>
              </w:rPr>
            </w:pPr>
            <w:r w:rsidRPr="00AD6142">
              <w:rPr>
                <w:sz w:val="16"/>
              </w:rPr>
              <w:t>Extension of LTE iterbCA 4/5 WI to include 6 bands</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R4-2015202</w:t>
            </w:r>
          </w:p>
        </w:tc>
        <w:tc>
          <w:tcPr>
            <w:tcW w:w="0" w:type="auto"/>
            <w:shd w:val="clear" w:color="auto" w:fill="auto"/>
          </w:tcPr>
          <w:p w:rsidR="00F602A1" w:rsidRPr="00AD6142" w:rsidRDefault="00F602A1" w:rsidP="002C2C00">
            <w:pPr>
              <w:pStyle w:val="TAL"/>
              <w:rPr>
                <w:sz w:val="16"/>
              </w:rPr>
            </w:pPr>
            <w:r w:rsidRPr="00AD6142">
              <w:rPr>
                <w:sz w:val="16"/>
              </w:rPr>
              <w:t>CR to 38.133 - Introducing NR-U random access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R4-2015203</w:t>
            </w:r>
          </w:p>
        </w:tc>
        <w:tc>
          <w:tcPr>
            <w:tcW w:w="0" w:type="auto"/>
            <w:shd w:val="clear" w:color="auto" w:fill="auto"/>
          </w:tcPr>
          <w:p w:rsidR="00F602A1" w:rsidRPr="00AD6142" w:rsidRDefault="00F602A1" w:rsidP="002C2C00">
            <w:pPr>
              <w:pStyle w:val="TAL"/>
              <w:rPr>
                <w:sz w:val="16"/>
              </w:rPr>
            </w:pPr>
            <w:r w:rsidRPr="00AD6142">
              <w:rPr>
                <w:sz w:val="16"/>
              </w:rPr>
              <w:t>CR to 38.133 -  NR-U SCell activation and deactivation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R4-2015204</w:t>
            </w:r>
          </w:p>
        </w:tc>
        <w:tc>
          <w:tcPr>
            <w:tcW w:w="0" w:type="auto"/>
            <w:shd w:val="clear" w:color="auto" w:fill="auto"/>
          </w:tcPr>
          <w:p w:rsidR="00F602A1" w:rsidRPr="00AD6142" w:rsidRDefault="00F602A1" w:rsidP="002C2C00">
            <w:pPr>
              <w:pStyle w:val="TAL"/>
              <w:rPr>
                <w:sz w:val="16"/>
              </w:rPr>
            </w:pPr>
            <w:r w:rsidRPr="00AD6142">
              <w:rPr>
                <w:sz w:val="16"/>
              </w:rPr>
              <w:t>CR to 38.133 - Clarification of NR-U timing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R4-2015205</w:t>
            </w:r>
          </w:p>
        </w:tc>
        <w:tc>
          <w:tcPr>
            <w:tcW w:w="0" w:type="auto"/>
            <w:shd w:val="clear" w:color="auto" w:fill="auto"/>
          </w:tcPr>
          <w:p w:rsidR="00F602A1" w:rsidRPr="00AD6142" w:rsidRDefault="00F602A1" w:rsidP="002C2C00">
            <w:pPr>
              <w:pStyle w:val="TAL"/>
              <w:rPr>
                <w:sz w:val="16"/>
              </w:rPr>
            </w:pPr>
            <w:r w:rsidRPr="00AD6142">
              <w:rPr>
                <w:sz w:val="16"/>
              </w:rPr>
              <w:t>CR to 38.133 on NR-U intra-frequency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R4-2015206</w:t>
            </w:r>
          </w:p>
        </w:tc>
        <w:tc>
          <w:tcPr>
            <w:tcW w:w="0" w:type="auto"/>
            <w:shd w:val="clear" w:color="auto" w:fill="auto"/>
          </w:tcPr>
          <w:p w:rsidR="00F602A1" w:rsidRPr="00AD6142" w:rsidRDefault="00F602A1" w:rsidP="002C2C00">
            <w:pPr>
              <w:pStyle w:val="TAL"/>
              <w:rPr>
                <w:sz w:val="16"/>
              </w:rPr>
            </w:pPr>
            <w:r w:rsidRPr="00AD6142">
              <w:rPr>
                <w:sz w:val="16"/>
              </w:rPr>
              <w:t>Numerology and channel bandwidth discussion for NR beyond 52.6 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R4-2015207</w:t>
            </w:r>
          </w:p>
        </w:tc>
        <w:tc>
          <w:tcPr>
            <w:tcW w:w="0" w:type="auto"/>
            <w:shd w:val="clear" w:color="auto" w:fill="auto"/>
          </w:tcPr>
          <w:p w:rsidR="00F602A1" w:rsidRPr="00AD6142" w:rsidRDefault="00F602A1" w:rsidP="002C2C00">
            <w:pPr>
              <w:pStyle w:val="TAL"/>
              <w:rPr>
                <w:sz w:val="16"/>
              </w:rPr>
            </w:pPr>
            <w:r w:rsidRPr="00AD6142">
              <w:rPr>
                <w:sz w:val="16"/>
              </w:rPr>
              <w:t>IAB EVM procedure and other consideration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R4-2015208</w:t>
            </w:r>
          </w:p>
        </w:tc>
        <w:tc>
          <w:tcPr>
            <w:tcW w:w="0" w:type="auto"/>
            <w:shd w:val="clear" w:color="auto" w:fill="auto"/>
          </w:tcPr>
          <w:p w:rsidR="00F602A1" w:rsidRPr="00AD6142" w:rsidRDefault="00F602A1" w:rsidP="002C2C00">
            <w:pPr>
              <w:pStyle w:val="TAL"/>
              <w:rPr>
                <w:sz w:val="16"/>
              </w:rPr>
            </w:pPr>
            <w:r w:rsidRPr="00AD6142">
              <w:rPr>
                <w:sz w:val="16"/>
              </w:rPr>
              <w:t>CR on BWP switch</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R4-2015209</w:t>
            </w:r>
          </w:p>
        </w:tc>
        <w:tc>
          <w:tcPr>
            <w:tcW w:w="0" w:type="auto"/>
            <w:shd w:val="clear" w:color="auto" w:fill="auto"/>
          </w:tcPr>
          <w:p w:rsidR="00F602A1" w:rsidRPr="00AD6142" w:rsidRDefault="00F602A1" w:rsidP="002C2C00">
            <w:pPr>
              <w:pStyle w:val="TAL"/>
              <w:rPr>
                <w:sz w:val="16"/>
              </w:rPr>
            </w:pPr>
            <w:r w:rsidRPr="00AD6142">
              <w:rPr>
                <w:sz w:val="16"/>
              </w:rPr>
              <w:t>CR on TCI state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R4-2015210</w:t>
            </w:r>
          </w:p>
        </w:tc>
        <w:tc>
          <w:tcPr>
            <w:tcW w:w="0" w:type="auto"/>
            <w:shd w:val="clear" w:color="auto" w:fill="auto"/>
          </w:tcPr>
          <w:p w:rsidR="00F602A1" w:rsidRPr="00AD6142" w:rsidRDefault="00F602A1" w:rsidP="002C2C00">
            <w:pPr>
              <w:pStyle w:val="TAL"/>
              <w:rPr>
                <w:sz w:val="16"/>
              </w:rPr>
            </w:pPr>
            <w:r w:rsidRPr="00AD6142">
              <w:rPr>
                <w:sz w:val="16"/>
              </w:rPr>
              <w:t>CR on MO merge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R4-2015211</w:t>
            </w:r>
          </w:p>
        </w:tc>
        <w:tc>
          <w:tcPr>
            <w:tcW w:w="0" w:type="auto"/>
            <w:shd w:val="clear" w:color="auto" w:fill="auto"/>
          </w:tcPr>
          <w:p w:rsidR="00F602A1" w:rsidRPr="00AD6142" w:rsidRDefault="00F602A1" w:rsidP="002C2C00">
            <w:pPr>
              <w:pStyle w:val="TAL"/>
              <w:rPr>
                <w:sz w:val="16"/>
              </w:rPr>
            </w:pPr>
            <w:r w:rsidRPr="00AD6142">
              <w:rPr>
                <w:sz w:val="16"/>
              </w:rPr>
              <w:t>Remaining issues on WRC-19</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R4-2015212</w:t>
            </w:r>
          </w:p>
        </w:tc>
        <w:tc>
          <w:tcPr>
            <w:tcW w:w="0" w:type="auto"/>
            <w:shd w:val="clear" w:color="auto" w:fill="auto"/>
          </w:tcPr>
          <w:p w:rsidR="00F602A1" w:rsidRPr="00AD6142" w:rsidRDefault="00F602A1" w:rsidP="002C2C00">
            <w:pPr>
              <w:pStyle w:val="TAL"/>
              <w:rPr>
                <w:sz w:val="16"/>
              </w:rPr>
            </w:pPr>
            <w:r w:rsidRPr="00AD6142">
              <w:rPr>
                <w:sz w:val="16"/>
              </w:rPr>
              <w:t>More on DC location reporting for Intra band UL CA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R4-2015213</w:t>
            </w:r>
          </w:p>
        </w:tc>
        <w:tc>
          <w:tcPr>
            <w:tcW w:w="0" w:type="auto"/>
            <w:shd w:val="clear" w:color="auto" w:fill="auto"/>
          </w:tcPr>
          <w:p w:rsidR="00F602A1" w:rsidRPr="00AD6142" w:rsidRDefault="00F602A1" w:rsidP="002C2C00">
            <w:pPr>
              <w:pStyle w:val="TAL"/>
              <w:rPr>
                <w:sz w:val="16"/>
              </w:rPr>
            </w:pPr>
            <w:r w:rsidRPr="00AD6142">
              <w:rPr>
                <w:sz w:val="16"/>
              </w:rPr>
              <w:t>CR on introduce the gain to CSI-RSRP measurements point in FR1 and FR2</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R4-2015214</w:t>
            </w:r>
          </w:p>
        </w:tc>
        <w:tc>
          <w:tcPr>
            <w:tcW w:w="0" w:type="auto"/>
            <w:shd w:val="clear" w:color="auto" w:fill="auto"/>
          </w:tcPr>
          <w:p w:rsidR="00F602A1" w:rsidRPr="00AD6142" w:rsidRDefault="00F602A1" w:rsidP="002C2C00">
            <w:pPr>
              <w:pStyle w:val="TAL"/>
              <w:rPr>
                <w:sz w:val="16"/>
              </w:rPr>
            </w:pPr>
            <w:r w:rsidRPr="00AD6142">
              <w:rPr>
                <w:sz w:val="16"/>
              </w:rPr>
              <w:t>Revised Rel-17 WID on DC of 4 bands LTE inter-band CA (4DL1UL) and 1 NR band (1DL1UL)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R4-2015215</w:t>
            </w:r>
          </w:p>
        </w:tc>
        <w:tc>
          <w:tcPr>
            <w:tcW w:w="0" w:type="auto"/>
            <w:shd w:val="clear" w:color="auto" w:fill="auto"/>
          </w:tcPr>
          <w:p w:rsidR="00F602A1" w:rsidRPr="00AD6142" w:rsidRDefault="00F602A1" w:rsidP="002C2C00">
            <w:pPr>
              <w:pStyle w:val="TAL"/>
              <w:rPr>
                <w:sz w:val="16"/>
              </w:rPr>
            </w:pPr>
            <w:r w:rsidRPr="00AD6142">
              <w:rPr>
                <w:sz w:val="16"/>
              </w:rPr>
              <w:t>CR to introduce new combinations of LTE 4band + NR 1band for TS 38.101-3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R4-2015216</w:t>
            </w:r>
          </w:p>
        </w:tc>
        <w:tc>
          <w:tcPr>
            <w:tcW w:w="0" w:type="auto"/>
            <w:shd w:val="clear" w:color="auto" w:fill="auto"/>
          </w:tcPr>
          <w:p w:rsidR="00F602A1" w:rsidRPr="00AD6142" w:rsidRDefault="00F602A1" w:rsidP="002C2C00">
            <w:pPr>
              <w:pStyle w:val="TAL"/>
              <w:rPr>
                <w:sz w:val="16"/>
              </w:rPr>
            </w:pPr>
            <w:r w:rsidRPr="00AD6142">
              <w:rPr>
                <w:sz w:val="16"/>
              </w:rPr>
              <w:t>draftTR 37.717-41-11 v0.2.0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R4-2015217</w:t>
            </w:r>
          </w:p>
        </w:tc>
        <w:tc>
          <w:tcPr>
            <w:tcW w:w="0" w:type="auto"/>
            <w:shd w:val="clear" w:color="auto" w:fill="auto"/>
          </w:tcPr>
          <w:p w:rsidR="00F602A1" w:rsidRPr="00AD6142" w:rsidRDefault="00F602A1" w:rsidP="002C2C00">
            <w:pPr>
              <w:pStyle w:val="TAL"/>
              <w:rPr>
                <w:sz w:val="16"/>
              </w:rPr>
            </w:pPr>
            <w:r w:rsidRPr="00AD6142">
              <w:rPr>
                <w:sz w:val="16"/>
              </w:rPr>
              <w:t>draftCR to introduce CADC_n1-n258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R4-2015218</w:t>
            </w:r>
          </w:p>
        </w:tc>
        <w:tc>
          <w:tcPr>
            <w:tcW w:w="0" w:type="auto"/>
            <w:shd w:val="clear" w:color="auto" w:fill="auto"/>
          </w:tcPr>
          <w:p w:rsidR="00F602A1" w:rsidRPr="00AD6142" w:rsidRDefault="00F602A1" w:rsidP="002C2C00">
            <w:pPr>
              <w:pStyle w:val="TAL"/>
              <w:rPr>
                <w:sz w:val="16"/>
              </w:rPr>
            </w:pPr>
            <w:r w:rsidRPr="00AD6142">
              <w:rPr>
                <w:sz w:val="16"/>
              </w:rPr>
              <w:t>draftCR to introduce CADC_n40-n258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R4-2015219</w:t>
            </w:r>
          </w:p>
        </w:tc>
        <w:tc>
          <w:tcPr>
            <w:tcW w:w="0" w:type="auto"/>
            <w:shd w:val="clear" w:color="auto" w:fill="auto"/>
          </w:tcPr>
          <w:p w:rsidR="00F602A1" w:rsidRPr="00AD6142" w:rsidRDefault="00F602A1" w:rsidP="002C2C00">
            <w:pPr>
              <w:pStyle w:val="TAL"/>
              <w:rPr>
                <w:sz w:val="16"/>
              </w:rPr>
            </w:pPr>
            <w:r w:rsidRPr="00AD6142">
              <w:rPr>
                <w:sz w:val="16"/>
              </w:rPr>
              <w:t>draftCR to introduce CADC_n78-n258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R4-2015220</w:t>
            </w:r>
          </w:p>
        </w:tc>
        <w:tc>
          <w:tcPr>
            <w:tcW w:w="0" w:type="auto"/>
            <w:shd w:val="clear" w:color="auto" w:fill="auto"/>
          </w:tcPr>
          <w:p w:rsidR="00F602A1" w:rsidRPr="00AD6142" w:rsidRDefault="00F602A1" w:rsidP="002C2C00">
            <w:pPr>
              <w:pStyle w:val="TAL"/>
              <w:rPr>
                <w:sz w:val="16"/>
              </w:rPr>
            </w:pPr>
            <w:r w:rsidRPr="00AD6142">
              <w:rPr>
                <w:sz w:val="16"/>
              </w:rPr>
              <w:t>draftCR to introduce DC_8A_n258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R4-2015221</w:t>
            </w:r>
          </w:p>
        </w:tc>
        <w:tc>
          <w:tcPr>
            <w:tcW w:w="0" w:type="auto"/>
            <w:shd w:val="clear" w:color="auto" w:fill="auto"/>
          </w:tcPr>
          <w:p w:rsidR="00F602A1" w:rsidRPr="00AD6142" w:rsidRDefault="00F602A1" w:rsidP="002C2C00">
            <w:pPr>
              <w:pStyle w:val="TAL"/>
              <w:rPr>
                <w:sz w:val="16"/>
              </w:rPr>
            </w:pPr>
            <w:r w:rsidRPr="00AD6142">
              <w:rPr>
                <w:sz w:val="16"/>
              </w:rPr>
              <w:t>TP for 37.717-11-11 to introduce DC_7_n2A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R4-2015222</w:t>
            </w:r>
          </w:p>
        </w:tc>
        <w:tc>
          <w:tcPr>
            <w:tcW w:w="0" w:type="auto"/>
            <w:shd w:val="clear" w:color="auto" w:fill="auto"/>
          </w:tcPr>
          <w:p w:rsidR="00F602A1" w:rsidRPr="00AD6142" w:rsidRDefault="00F602A1" w:rsidP="002C2C00">
            <w:pPr>
              <w:pStyle w:val="TAL"/>
              <w:rPr>
                <w:sz w:val="16"/>
              </w:rPr>
            </w:pPr>
            <w:r w:rsidRPr="00AD6142">
              <w:rPr>
                <w:sz w:val="16"/>
              </w:rPr>
              <w:t>draftCR to introduce DC_3A-8A_n258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R4-2015223</w:t>
            </w:r>
          </w:p>
        </w:tc>
        <w:tc>
          <w:tcPr>
            <w:tcW w:w="0" w:type="auto"/>
            <w:shd w:val="clear" w:color="auto" w:fill="auto"/>
          </w:tcPr>
          <w:p w:rsidR="00F602A1" w:rsidRPr="00AD6142" w:rsidRDefault="00F602A1" w:rsidP="002C2C00">
            <w:pPr>
              <w:pStyle w:val="TAL"/>
              <w:rPr>
                <w:sz w:val="16"/>
              </w:rPr>
            </w:pPr>
            <w:r w:rsidRPr="00AD6142">
              <w:rPr>
                <w:sz w:val="16"/>
              </w:rPr>
              <w:t>draftCR to introduce DC_7A-8A_n258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R4-2015224</w:t>
            </w:r>
          </w:p>
        </w:tc>
        <w:tc>
          <w:tcPr>
            <w:tcW w:w="0" w:type="auto"/>
            <w:shd w:val="clear" w:color="auto" w:fill="auto"/>
          </w:tcPr>
          <w:p w:rsidR="00F602A1" w:rsidRPr="00AD6142" w:rsidRDefault="00F602A1" w:rsidP="002C2C00">
            <w:pPr>
              <w:pStyle w:val="TAL"/>
              <w:rPr>
                <w:sz w:val="16"/>
              </w:rPr>
            </w:pPr>
            <w:r w:rsidRPr="00AD6142">
              <w:rPr>
                <w:sz w:val="16"/>
              </w:rPr>
              <w:t>draftCR to introduce DC_3A-7A_n258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R4-2015225</w:t>
            </w:r>
          </w:p>
        </w:tc>
        <w:tc>
          <w:tcPr>
            <w:tcW w:w="0" w:type="auto"/>
            <w:shd w:val="clear" w:color="auto" w:fill="auto"/>
          </w:tcPr>
          <w:p w:rsidR="00F602A1" w:rsidRPr="00AD6142" w:rsidRDefault="00F602A1" w:rsidP="002C2C00">
            <w:pPr>
              <w:pStyle w:val="TAL"/>
              <w:rPr>
                <w:sz w:val="16"/>
              </w:rPr>
            </w:pPr>
            <w:r w:rsidRPr="00AD6142">
              <w:rPr>
                <w:sz w:val="16"/>
              </w:rPr>
              <w:t>TP for 37.717-21-11 to introduce DC_5A-7A_n7A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R4-2015226</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DC_2A-28A_n7A</w:t>
            </w:r>
          </w:p>
        </w:tc>
        <w:tc>
          <w:tcPr>
            <w:tcW w:w="0" w:type="auto"/>
            <w:shd w:val="clear" w:color="auto" w:fill="auto"/>
          </w:tcPr>
          <w:p w:rsidR="00F602A1" w:rsidRPr="00AD6142" w:rsidRDefault="00F602A1" w:rsidP="002C2C00">
            <w:pPr>
              <w:pStyle w:val="TAL"/>
              <w:rPr>
                <w:sz w:val="16"/>
              </w:rPr>
            </w:pPr>
            <w:r w:rsidRPr="00AD6142">
              <w:rPr>
                <w:sz w:val="16"/>
              </w:rPr>
              <w:t>Nokia,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R4-2015227</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DC_28A-66A_n7A</w:t>
            </w:r>
          </w:p>
        </w:tc>
        <w:tc>
          <w:tcPr>
            <w:tcW w:w="0" w:type="auto"/>
            <w:shd w:val="clear" w:color="auto" w:fill="auto"/>
          </w:tcPr>
          <w:p w:rsidR="00F602A1" w:rsidRPr="00AD6142" w:rsidRDefault="00F602A1" w:rsidP="002C2C00">
            <w:pPr>
              <w:pStyle w:val="TAL"/>
              <w:rPr>
                <w:sz w:val="16"/>
              </w:rPr>
            </w:pPr>
            <w:r w:rsidRPr="00AD6142">
              <w:rPr>
                <w:sz w:val="16"/>
              </w:rPr>
              <w:t>Nokia,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R4-2015228</w:t>
            </w:r>
          </w:p>
        </w:tc>
        <w:tc>
          <w:tcPr>
            <w:tcW w:w="0" w:type="auto"/>
            <w:shd w:val="clear" w:color="auto" w:fill="auto"/>
          </w:tcPr>
          <w:p w:rsidR="00F602A1" w:rsidRPr="00AD6142" w:rsidRDefault="00F602A1" w:rsidP="002C2C00">
            <w:pPr>
              <w:pStyle w:val="TAL"/>
              <w:rPr>
                <w:sz w:val="16"/>
              </w:rPr>
            </w:pPr>
            <w:r w:rsidRPr="00AD6142">
              <w:rPr>
                <w:sz w:val="16"/>
              </w:rPr>
              <w:t>TP for 37.717-21-11 to introduce DC_7A-28A_n2A</w:t>
            </w:r>
          </w:p>
        </w:tc>
        <w:tc>
          <w:tcPr>
            <w:tcW w:w="0" w:type="auto"/>
            <w:shd w:val="clear" w:color="auto" w:fill="auto"/>
          </w:tcPr>
          <w:p w:rsidR="00F602A1" w:rsidRPr="00AD6142" w:rsidRDefault="00F602A1" w:rsidP="002C2C00">
            <w:pPr>
              <w:pStyle w:val="TAL"/>
              <w:rPr>
                <w:sz w:val="16"/>
              </w:rPr>
            </w:pPr>
            <w:r w:rsidRPr="00AD6142">
              <w:rPr>
                <w:sz w:val="16"/>
              </w:rPr>
              <w:t>Nokia,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R4-2015229</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DC_2A-7A_n7A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R4-2015230</w:t>
            </w:r>
          </w:p>
        </w:tc>
        <w:tc>
          <w:tcPr>
            <w:tcW w:w="0" w:type="auto"/>
            <w:shd w:val="clear" w:color="auto" w:fill="auto"/>
          </w:tcPr>
          <w:p w:rsidR="00F602A1" w:rsidRPr="00AD6142" w:rsidRDefault="00F602A1" w:rsidP="002C2C00">
            <w:pPr>
              <w:pStyle w:val="TAL"/>
              <w:rPr>
                <w:sz w:val="16"/>
              </w:rPr>
            </w:pPr>
            <w:r w:rsidRPr="00AD6142">
              <w:rPr>
                <w:sz w:val="16"/>
              </w:rPr>
              <w:t>draftCR to introduce DC_3A-7A-8A_n258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R4-2015231</w:t>
            </w:r>
          </w:p>
        </w:tc>
        <w:tc>
          <w:tcPr>
            <w:tcW w:w="0" w:type="auto"/>
            <w:shd w:val="clear" w:color="auto" w:fill="auto"/>
          </w:tcPr>
          <w:p w:rsidR="00F602A1" w:rsidRPr="00AD6142" w:rsidRDefault="00F602A1" w:rsidP="002C2C00">
            <w:pPr>
              <w:pStyle w:val="TAL"/>
              <w:rPr>
                <w:sz w:val="16"/>
              </w:rPr>
            </w:pPr>
            <w:r w:rsidRPr="00AD6142">
              <w:rPr>
                <w:sz w:val="16"/>
              </w:rPr>
              <w:t>TP for 37.717-31-11 to introduce DC_2A-7A-28A_n7A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R4-2015232</w:t>
            </w:r>
          </w:p>
        </w:tc>
        <w:tc>
          <w:tcPr>
            <w:tcW w:w="0" w:type="auto"/>
            <w:shd w:val="clear" w:color="auto" w:fill="auto"/>
          </w:tcPr>
          <w:p w:rsidR="00F602A1" w:rsidRPr="00AD6142" w:rsidRDefault="00F602A1" w:rsidP="002C2C00">
            <w:pPr>
              <w:pStyle w:val="TAL"/>
              <w:rPr>
                <w:sz w:val="16"/>
              </w:rPr>
            </w:pPr>
            <w:r w:rsidRPr="00AD6142">
              <w:rPr>
                <w:sz w:val="16"/>
              </w:rPr>
              <w:t>TP for 37.717-11-21 to introduce DC_8A_n78A-n258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R4-2015233</w:t>
            </w:r>
          </w:p>
        </w:tc>
        <w:tc>
          <w:tcPr>
            <w:tcW w:w="0" w:type="auto"/>
            <w:shd w:val="clear" w:color="auto" w:fill="auto"/>
          </w:tcPr>
          <w:p w:rsidR="00F602A1" w:rsidRPr="00AD6142" w:rsidRDefault="00F602A1" w:rsidP="002C2C00">
            <w:pPr>
              <w:pStyle w:val="TAL"/>
              <w:rPr>
                <w:sz w:val="16"/>
              </w:rPr>
            </w:pPr>
            <w:r w:rsidRPr="00AD6142">
              <w:rPr>
                <w:sz w:val="16"/>
              </w:rPr>
              <w:t>TP for 37.717-11-21 to introduce DC_8A_n40A-n258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R4-2015234</w:t>
            </w:r>
          </w:p>
        </w:tc>
        <w:tc>
          <w:tcPr>
            <w:tcW w:w="0" w:type="auto"/>
            <w:shd w:val="clear" w:color="auto" w:fill="auto"/>
          </w:tcPr>
          <w:p w:rsidR="00F602A1" w:rsidRPr="00AD6142" w:rsidRDefault="00F602A1" w:rsidP="002C2C00">
            <w:pPr>
              <w:pStyle w:val="TAL"/>
              <w:rPr>
                <w:sz w:val="16"/>
              </w:rPr>
            </w:pPr>
            <w:r w:rsidRPr="00AD6142">
              <w:rPr>
                <w:sz w:val="16"/>
              </w:rPr>
              <w:t>TP for 37.717-11-21 to introduce DC_1A-8A_n78A-n258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R4-2015235</w:t>
            </w:r>
          </w:p>
        </w:tc>
        <w:tc>
          <w:tcPr>
            <w:tcW w:w="0" w:type="auto"/>
            <w:shd w:val="clear" w:color="auto" w:fill="auto"/>
          </w:tcPr>
          <w:p w:rsidR="00F602A1" w:rsidRPr="00AD6142" w:rsidRDefault="00F602A1" w:rsidP="002C2C00">
            <w:pPr>
              <w:pStyle w:val="TAL"/>
              <w:rPr>
                <w:sz w:val="16"/>
              </w:rPr>
            </w:pPr>
            <w:r w:rsidRPr="00AD6142">
              <w:rPr>
                <w:sz w:val="16"/>
              </w:rPr>
              <w:t>TP for 37.717-11-21 to introduce DC_3A-8A_n78A-n258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R4-2015236</w:t>
            </w:r>
          </w:p>
        </w:tc>
        <w:tc>
          <w:tcPr>
            <w:tcW w:w="0" w:type="auto"/>
            <w:shd w:val="clear" w:color="auto" w:fill="auto"/>
          </w:tcPr>
          <w:p w:rsidR="00F602A1" w:rsidRPr="00AD6142" w:rsidRDefault="00F602A1" w:rsidP="002C2C00">
            <w:pPr>
              <w:pStyle w:val="TAL"/>
              <w:rPr>
                <w:sz w:val="16"/>
              </w:rPr>
            </w:pPr>
            <w:r w:rsidRPr="00AD6142">
              <w:rPr>
                <w:sz w:val="16"/>
              </w:rPr>
              <w:t>TP for 37.717-11-21 to introduce DC_7A-8A_n78A-n258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R4-2015237</w:t>
            </w:r>
          </w:p>
        </w:tc>
        <w:tc>
          <w:tcPr>
            <w:tcW w:w="0" w:type="auto"/>
            <w:shd w:val="clear" w:color="auto" w:fill="auto"/>
          </w:tcPr>
          <w:p w:rsidR="00F602A1" w:rsidRPr="00AD6142" w:rsidRDefault="00F602A1" w:rsidP="002C2C00">
            <w:pPr>
              <w:pStyle w:val="TAL"/>
              <w:rPr>
                <w:sz w:val="16"/>
              </w:rPr>
            </w:pPr>
            <w:r w:rsidRPr="00AD6142">
              <w:rPr>
                <w:sz w:val="16"/>
              </w:rPr>
              <w:t>TP for 37.717-11-21 to introduce DC_1A-8A_n40A-n258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R4-2015238</w:t>
            </w:r>
          </w:p>
        </w:tc>
        <w:tc>
          <w:tcPr>
            <w:tcW w:w="0" w:type="auto"/>
            <w:shd w:val="clear" w:color="auto" w:fill="auto"/>
          </w:tcPr>
          <w:p w:rsidR="00F602A1" w:rsidRPr="00AD6142" w:rsidRDefault="00F602A1" w:rsidP="002C2C00">
            <w:pPr>
              <w:pStyle w:val="TAL"/>
              <w:rPr>
                <w:sz w:val="16"/>
              </w:rPr>
            </w:pPr>
            <w:r w:rsidRPr="00AD6142">
              <w:rPr>
                <w:sz w:val="16"/>
              </w:rPr>
              <w:t>TP for 37.717-11-21 to introduce DC_3A-8A_n40A-n258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R4-2015239</w:t>
            </w:r>
          </w:p>
        </w:tc>
        <w:tc>
          <w:tcPr>
            <w:tcW w:w="0" w:type="auto"/>
            <w:shd w:val="clear" w:color="auto" w:fill="auto"/>
          </w:tcPr>
          <w:p w:rsidR="00F602A1" w:rsidRPr="00AD6142" w:rsidRDefault="00F602A1" w:rsidP="002C2C00">
            <w:pPr>
              <w:pStyle w:val="TAL"/>
              <w:rPr>
                <w:sz w:val="16"/>
              </w:rPr>
            </w:pPr>
            <w:r w:rsidRPr="00AD6142">
              <w:rPr>
                <w:sz w:val="16"/>
              </w:rPr>
              <w:t>TP for 37.717-11-21 to introduce DC_7A-8A_n40A-n258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R4-2015240</w:t>
            </w:r>
          </w:p>
        </w:tc>
        <w:tc>
          <w:tcPr>
            <w:tcW w:w="0" w:type="auto"/>
            <w:shd w:val="clear" w:color="auto" w:fill="auto"/>
          </w:tcPr>
          <w:p w:rsidR="00F602A1" w:rsidRPr="00AD6142" w:rsidRDefault="00F602A1" w:rsidP="002C2C00">
            <w:pPr>
              <w:pStyle w:val="TAL"/>
              <w:rPr>
                <w:sz w:val="16"/>
              </w:rPr>
            </w:pPr>
            <w:r w:rsidRPr="00AD6142">
              <w:rPr>
                <w:sz w:val="16"/>
              </w:rPr>
              <w:t>TP for 37.717-11-21 to introduce DC_3A-7A-8A_n78A-n258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R4-2015241</w:t>
            </w:r>
          </w:p>
        </w:tc>
        <w:tc>
          <w:tcPr>
            <w:tcW w:w="0" w:type="auto"/>
            <w:shd w:val="clear" w:color="auto" w:fill="auto"/>
          </w:tcPr>
          <w:p w:rsidR="00F602A1" w:rsidRPr="00AD6142" w:rsidRDefault="00F602A1" w:rsidP="002C2C00">
            <w:pPr>
              <w:pStyle w:val="TAL"/>
              <w:rPr>
                <w:sz w:val="16"/>
              </w:rPr>
            </w:pPr>
            <w:r w:rsidRPr="00AD6142">
              <w:rPr>
                <w:sz w:val="16"/>
              </w:rPr>
              <w:t>TP for 37.717-11-21 to introduce DC_3A-7A-8A_n40A-n258</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R4-2015242</w:t>
            </w:r>
          </w:p>
        </w:tc>
        <w:tc>
          <w:tcPr>
            <w:tcW w:w="0" w:type="auto"/>
            <w:shd w:val="clear" w:color="auto" w:fill="auto"/>
          </w:tcPr>
          <w:p w:rsidR="00F602A1" w:rsidRPr="00AD6142" w:rsidRDefault="00F602A1" w:rsidP="002C2C00">
            <w:pPr>
              <w:pStyle w:val="TAL"/>
              <w:rPr>
                <w:sz w:val="16"/>
              </w:rPr>
            </w:pPr>
            <w:r w:rsidRPr="00AD6142">
              <w:rPr>
                <w:sz w:val="16"/>
              </w:rPr>
              <w:t>draftCR to introduce CA_n1A-n40A-n258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R4-2015243</w:t>
            </w:r>
          </w:p>
        </w:tc>
        <w:tc>
          <w:tcPr>
            <w:tcW w:w="0" w:type="auto"/>
            <w:shd w:val="clear" w:color="auto" w:fill="auto"/>
          </w:tcPr>
          <w:p w:rsidR="00F602A1" w:rsidRPr="00AD6142" w:rsidRDefault="00F602A1" w:rsidP="002C2C00">
            <w:pPr>
              <w:pStyle w:val="TAL"/>
              <w:rPr>
                <w:sz w:val="16"/>
              </w:rPr>
            </w:pPr>
            <w:r w:rsidRPr="00AD6142">
              <w:rPr>
                <w:sz w:val="16"/>
              </w:rPr>
              <w:t>draftCR to introduce CA_n1A-n78A-n258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R4-2015244</w:t>
            </w:r>
          </w:p>
        </w:tc>
        <w:tc>
          <w:tcPr>
            <w:tcW w:w="0" w:type="auto"/>
            <w:shd w:val="clear" w:color="auto" w:fill="auto"/>
          </w:tcPr>
          <w:p w:rsidR="00F602A1" w:rsidRPr="00AD6142" w:rsidRDefault="00F602A1" w:rsidP="002C2C00">
            <w:pPr>
              <w:pStyle w:val="TAL"/>
              <w:rPr>
                <w:sz w:val="16"/>
              </w:rPr>
            </w:pPr>
            <w:r w:rsidRPr="00AD6142">
              <w:rPr>
                <w:sz w:val="16"/>
              </w:rPr>
              <w:t>draftCR to introduce CA_n40A-n78A-n258 to 38.101-3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R4-2015245</w:t>
            </w:r>
          </w:p>
        </w:tc>
        <w:tc>
          <w:tcPr>
            <w:tcW w:w="0" w:type="auto"/>
            <w:shd w:val="clear" w:color="auto" w:fill="auto"/>
          </w:tcPr>
          <w:p w:rsidR="00F602A1" w:rsidRPr="00AD6142" w:rsidRDefault="00F602A1" w:rsidP="002C2C00">
            <w:pPr>
              <w:pStyle w:val="TAL"/>
              <w:rPr>
                <w:sz w:val="16"/>
              </w:rPr>
            </w:pPr>
            <w:r w:rsidRPr="00AD6142">
              <w:rPr>
                <w:sz w:val="16"/>
              </w:rPr>
              <w:t>TP for 37.717-11-11 to introduce DC_71A_n71A</w:t>
            </w:r>
          </w:p>
        </w:tc>
        <w:tc>
          <w:tcPr>
            <w:tcW w:w="0" w:type="auto"/>
            <w:shd w:val="clear" w:color="auto" w:fill="auto"/>
          </w:tcPr>
          <w:p w:rsidR="00F602A1" w:rsidRPr="00AD6142" w:rsidRDefault="00F602A1" w:rsidP="002C2C00">
            <w:pPr>
              <w:pStyle w:val="TAL"/>
              <w:rPr>
                <w:sz w:val="16"/>
              </w:rPr>
            </w:pPr>
            <w:r w:rsidRPr="00AD6142">
              <w:rPr>
                <w:sz w:val="16"/>
              </w:rPr>
              <w:t>Nokia, T-Mobile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R4-2015246</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DC_2A-71A_n71A and DC_66A-71A_n71A</w:t>
            </w:r>
          </w:p>
        </w:tc>
        <w:tc>
          <w:tcPr>
            <w:tcW w:w="0" w:type="auto"/>
            <w:shd w:val="clear" w:color="auto" w:fill="auto"/>
          </w:tcPr>
          <w:p w:rsidR="00F602A1" w:rsidRPr="00AD6142" w:rsidRDefault="00F602A1" w:rsidP="002C2C00">
            <w:pPr>
              <w:pStyle w:val="TAL"/>
              <w:rPr>
                <w:sz w:val="16"/>
              </w:rPr>
            </w:pPr>
            <w:r w:rsidRPr="00AD6142">
              <w:rPr>
                <w:sz w:val="16"/>
              </w:rPr>
              <w:t>Nokia, T-Mobile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R4-2015247</w:t>
            </w:r>
          </w:p>
        </w:tc>
        <w:tc>
          <w:tcPr>
            <w:tcW w:w="0" w:type="auto"/>
            <w:shd w:val="clear" w:color="auto" w:fill="auto"/>
          </w:tcPr>
          <w:p w:rsidR="00F602A1" w:rsidRPr="00AD6142" w:rsidRDefault="00F602A1" w:rsidP="002C2C00">
            <w:pPr>
              <w:pStyle w:val="TAL"/>
              <w:rPr>
                <w:sz w:val="16"/>
              </w:rPr>
            </w:pPr>
            <w:r w:rsidRPr="00AD6142">
              <w:rPr>
                <w:sz w:val="16"/>
              </w:rPr>
              <w:t>TP for 37.717-31-11 to introduce DC_2A-66A-71A_n71A</w:t>
            </w:r>
          </w:p>
        </w:tc>
        <w:tc>
          <w:tcPr>
            <w:tcW w:w="0" w:type="auto"/>
            <w:shd w:val="clear" w:color="auto" w:fill="auto"/>
          </w:tcPr>
          <w:p w:rsidR="00F602A1" w:rsidRPr="00AD6142" w:rsidRDefault="00F602A1" w:rsidP="002C2C00">
            <w:pPr>
              <w:pStyle w:val="TAL"/>
              <w:rPr>
                <w:sz w:val="16"/>
              </w:rPr>
            </w:pPr>
            <w:r w:rsidRPr="00AD6142">
              <w:rPr>
                <w:sz w:val="16"/>
              </w:rPr>
              <w:t>Nokia, T-Mobile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R4-2015248</w:t>
            </w:r>
          </w:p>
        </w:tc>
        <w:tc>
          <w:tcPr>
            <w:tcW w:w="0" w:type="auto"/>
            <w:shd w:val="clear" w:color="auto" w:fill="auto"/>
          </w:tcPr>
          <w:p w:rsidR="00F602A1" w:rsidRPr="00AD6142" w:rsidRDefault="00F602A1" w:rsidP="002C2C00">
            <w:pPr>
              <w:pStyle w:val="TAL"/>
              <w:rPr>
                <w:sz w:val="16"/>
              </w:rPr>
            </w:pPr>
            <w:r w:rsidRPr="00AD6142">
              <w:rPr>
                <w:sz w:val="16"/>
              </w:rPr>
              <w:t>TP for 37.717-31-11 to introduce DC_2-5-66_n77A</w:t>
            </w:r>
          </w:p>
        </w:tc>
        <w:tc>
          <w:tcPr>
            <w:tcW w:w="0" w:type="auto"/>
            <w:shd w:val="clear" w:color="auto" w:fill="auto"/>
          </w:tcPr>
          <w:p w:rsidR="00F602A1" w:rsidRPr="00AD6142" w:rsidRDefault="00F602A1" w:rsidP="002C2C00">
            <w:pPr>
              <w:pStyle w:val="TAL"/>
              <w:rPr>
                <w:sz w:val="16"/>
              </w:rPr>
            </w:pPr>
            <w:r w:rsidRPr="00AD6142">
              <w:rPr>
                <w:sz w:val="16"/>
              </w:rPr>
              <w:t>Nokia,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R4-2015249</w:t>
            </w:r>
          </w:p>
        </w:tc>
        <w:tc>
          <w:tcPr>
            <w:tcW w:w="0" w:type="auto"/>
            <w:shd w:val="clear" w:color="auto" w:fill="auto"/>
          </w:tcPr>
          <w:p w:rsidR="00F602A1" w:rsidRPr="00AD6142" w:rsidRDefault="00F602A1" w:rsidP="002C2C00">
            <w:pPr>
              <w:pStyle w:val="TAL"/>
              <w:rPr>
                <w:sz w:val="16"/>
              </w:rPr>
            </w:pPr>
            <w:r w:rsidRPr="00AD6142">
              <w:rPr>
                <w:sz w:val="16"/>
              </w:rPr>
              <w:t>TP for 37.717-31-11 to introduce DC_2-13-66_n77A</w:t>
            </w:r>
          </w:p>
        </w:tc>
        <w:tc>
          <w:tcPr>
            <w:tcW w:w="0" w:type="auto"/>
            <w:shd w:val="clear" w:color="auto" w:fill="auto"/>
          </w:tcPr>
          <w:p w:rsidR="00F602A1" w:rsidRPr="00AD6142" w:rsidRDefault="00F602A1" w:rsidP="002C2C00">
            <w:pPr>
              <w:pStyle w:val="TAL"/>
              <w:rPr>
                <w:sz w:val="16"/>
              </w:rPr>
            </w:pPr>
            <w:r w:rsidRPr="00AD6142">
              <w:rPr>
                <w:sz w:val="16"/>
              </w:rPr>
              <w:t>Nokia,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R4-2015250</w:t>
            </w:r>
          </w:p>
        </w:tc>
        <w:tc>
          <w:tcPr>
            <w:tcW w:w="0" w:type="auto"/>
            <w:shd w:val="clear" w:color="auto" w:fill="auto"/>
          </w:tcPr>
          <w:p w:rsidR="00F602A1" w:rsidRPr="00AD6142" w:rsidRDefault="00F602A1" w:rsidP="002C2C00">
            <w:pPr>
              <w:pStyle w:val="TAL"/>
              <w:rPr>
                <w:sz w:val="16"/>
              </w:rPr>
            </w:pPr>
            <w:r w:rsidRPr="00AD6142">
              <w:rPr>
                <w:sz w:val="16"/>
              </w:rPr>
              <w:t>TP for 37.717-31-11 to introduce DC_2-48-66_n77A</w:t>
            </w:r>
          </w:p>
        </w:tc>
        <w:tc>
          <w:tcPr>
            <w:tcW w:w="0" w:type="auto"/>
            <w:shd w:val="clear" w:color="auto" w:fill="auto"/>
          </w:tcPr>
          <w:p w:rsidR="00F602A1" w:rsidRPr="00AD6142" w:rsidRDefault="00F602A1" w:rsidP="002C2C00">
            <w:pPr>
              <w:pStyle w:val="TAL"/>
              <w:rPr>
                <w:sz w:val="16"/>
              </w:rPr>
            </w:pPr>
            <w:r w:rsidRPr="00AD6142">
              <w:rPr>
                <w:sz w:val="16"/>
              </w:rPr>
              <w:t>Nokia,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R4-2015251</w:t>
            </w:r>
          </w:p>
        </w:tc>
        <w:tc>
          <w:tcPr>
            <w:tcW w:w="0" w:type="auto"/>
            <w:shd w:val="clear" w:color="auto" w:fill="auto"/>
          </w:tcPr>
          <w:p w:rsidR="00F602A1" w:rsidRPr="00AD6142" w:rsidRDefault="00F602A1" w:rsidP="002C2C00">
            <w:pPr>
              <w:pStyle w:val="TAL"/>
              <w:rPr>
                <w:sz w:val="16"/>
              </w:rPr>
            </w:pPr>
            <w:r w:rsidRPr="00AD6142">
              <w:rPr>
                <w:sz w:val="16"/>
              </w:rPr>
              <w:t>NR-U - On wideband operation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R4-2015252</w:t>
            </w:r>
          </w:p>
        </w:tc>
        <w:tc>
          <w:tcPr>
            <w:tcW w:w="0" w:type="auto"/>
            <w:shd w:val="clear" w:color="auto" w:fill="auto"/>
          </w:tcPr>
          <w:p w:rsidR="00F602A1" w:rsidRPr="00AD6142" w:rsidRDefault="00F602A1" w:rsidP="002C2C00">
            <w:pPr>
              <w:pStyle w:val="TAL"/>
              <w:rPr>
                <w:sz w:val="16"/>
              </w:rPr>
            </w:pPr>
            <w:r w:rsidRPr="00AD6142">
              <w:rPr>
                <w:sz w:val="16"/>
              </w:rPr>
              <w:t>NTN - On use cases and deployment scenarios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R4-2015253</w:t>
            </w:r>
          </w:p>
        </w:tc>
        <w:tc>
          <w:tcPr>
            <w:tcW w:w="0" w:type="auto"/>
            <w:shd w:val="clear" w:color="auto" w:fill="auto"/>
          </w:tcPr>
          <w:p w:rsidR="00F602A1" w:rsidRPr="00AD6142" w:rsidRDefault="00F602A1" w:rsidP="002C2C00">
            <w:pPr>
              <w:pStyle w:val="TAL"/>
              <w:rPr>
                <w:sz w:val="16"/>
              </w:rPr>
            </w:pPr>
            <w:r w:rsidRPr="00AD6142">
              <w:rPr>
                <w:sz w:val="16"/>
              </w:rPr>
              <w:t>CR for TS 38.101-3 switching period for V2X con-current operation</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R4-2015254</w:t>
            </w:r>
          </w:p>
        </w:tc>
        <w:tc>
          <w:tcPr>
            <w:tcW w:w="0" w:type="auto"/>
            <w:shd w:val="clear" w:color="auto" w:fill="auto"/>
          </w:tcPr>
          <w:p w:rsidR="00F602A1" w:rsidRPr="00AD6142" w:rsidRDefault="00F602A1" w:rsidP="002C2C00">
            <w:pPr>
              <w:pStyle w:val="TAL"/>
              <w:rPr>
                <w:sz w:val="16"/>
              </w:rPr>
            </w:pPr>
            <w:r w:rsidRPr="00AD6142">
              <w:rPr>
                <w:sz w:val="16"/>
              </w:rPr>
              <w:t>[UE EMC] Further discussion on UE EMC enhancement</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R4-2015255</w:t>
            </w:r>
          </w:p>
        </w:tc>
        <w:tc>
          <w:tcPr>
            <w:tcW w:w="0" w:type="auto"/>
            <w:shd w:val="clear" w:color="auto" w:fill="auto"/>
          </w:tcPr>
          <w:p w:rsidR="00F602A1" w:rsidRPr="00AD6142" w:rsidRDefault="00F602A1" w:rsidP="002C2C00">
            <w:pPr>
              <w:pStyle w:val="TAL"/>
              <w:rPr>
                <w:sz w:val="16"/>
              </w:rPr>
            </w:pPr>
            <w:r w:rsidRPr="00AD6142">
              <w:rPr>
                <w:sz w:val="16"/>
              </w:rPr>
              <w:t>on FR2 spurious emission NS handling</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R4-2015256</w:t>
            </w:r>
          </w:p>
        </w:tc>
        <w:tc>
          <w:tcPr>
            <w:tcW w:w="0" w:type="auto"/>
            <w:shd w:val="clear" w:color="auto" w:fill="auto"/>
          </w:tcPr>
          <w:p w:rsidR="00F602A1" w:rsidRPr="00AD6142" w:rsidRDefault="00F602A1" w:rsidP="002C2C00">
            <w:pPr>
              <w:pStyle w:val="TAL"/>
              <w:rPr>
                <w:sz w:val="16"/>
              </w:rPr>
            </w:pPr>
            <w:r w:rsidRPr="00AD6142">
              <w:rPr>
                <w:sz w:val="16"/>
              </w:rPr>
              <w:t>on Rel-17 V2X work</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R4-2015257</w:t>
            </w:r>
          </w:p>
        </w:tc>
        <w:tc>
          <w:tcPr>
            <w:tcW w:w="0" w:type="auto"/>
            <w:shd w:val="clear" w:color="auto" w:fill="auto"/>
          </w:tcPr>
          <w:p w:rsidR="00F602A1" w:rsidRPr="00AD6142" w:rsidRDefault="00F602A1" w:rsidP="002C2C00">
            <w:pPr>
              <w:pStyle w:val="TAL"/>
              <w:rPr>
                <w:sz w:val="16"/>
              </w:rPr>
            </w:pPr>
            <w:r w:rsidRPr="00AD6142">
              <w:rPr>
                <w:sz w:val="16"/>
              </w:rPr>
              <w:t>on switching period</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R4-2015258</w:t>
            </w:r>
          </w:p>
        </w:tc>
        <w:tc>
          <w:tcPr>
            <w:tcW w:w="0" w:type="auto"/>
            <w:shd w:val="clear" w:color="auto" w:fill="auto"/>
          </w:tcPr>
          <w:p w:rsidR="00F602A1" w:rsidRPr="00AD6142" w:rsidRDefault="00F602A1" w:rsidP="002C2C00">
            <w:pPr>
              <w:pStyle w:val="TAL"/>
              <w:rPr>
                <w:sz w:val="16"/>
              </w:rPr>
            </w:pPr>
            <w:r w:rsidRPr="00AD6142">
              <w:rPr>
                <w:sz w:val="16"/>
              </w:rPr>
              <w:t>on UE orientation clarification</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R4-2015259</w:t>
            </w:r>
          </w:p>
        </w:tc>
        <w:tc>
          <w:tcPr>
            <w:tcW w:w="0" w:type="auto"/>
            <w:shd w:val="clear" w:color="auto" w:fill="auto"/>
          </w:tcPr>
          <w:p w:rsidR="00F602A1" w:rsidRPr="00AD6142" w:rsidRDefault="00F602A1" w:rsidP="002C2C00">
            <w:pPr>
              <w:pStyle w:val="TAL"/>
              <w:rPr>
                <w:sz w:val="16"/>
              </w:rPr>
            </w:pPr>
            <w:r w:rsidRPr="00AD6142">
              <w:rPr>
                <w:sz w:val="16"/>
              </w:rPr>
              <w:t>TP for DC_42_n1-n79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R4-2015260</w:t>
            </w:r>
          </w:p>
        </w:tc>
        <w:tc>
          <w:tcPr>
            <w:tcW w:w="0" w:type="auto"/>
            <w:shd w:val="clear" w:color="auto" w:fill="auto"/>
          </w:tcPr>
          <w:p w:rsidR="00F602A1" w:rsidRPr="00AD6142" w:rsidRDefault="00F602A1" w:rsidP="002C2C00">
            <w:pPr>
              <w:pStyle w:val="TAL"/>
              <w:rPr>
                <w:sz w:val="16"/>
              </w:rPr>
            </w:pPr>
            <w:r w:rsidRPr="00AD6142">
              <w:rPr>
                <w:sz w:val="16"/>
              </w:rPr>
              <w:t>Discussion on SAR issue for HP UE inter-band UL CA</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R4-2015261</w:t>
            </w:r>
          </w:p>
        </w:tc>
        <w:tc>
          <w:tcPr>
            <w:tcW w:w="0" w:type="auto"/>
            <w:shd w:val="clear" w:color="auto" w:fill="auto"/>
          </w:tcPr>
          <w:p w:rsidR="00F602A1" w:rsidRPr="00AD6142" w:rsidRDefault="00F602A1" w:rsidP="002C2C00">
            <w:pPr>
              <w:pStyle w:val="TAL"/>
              <w:rPr>
                <w:sz w:val="16"/>
              </w:rPr>
            </w:pPr>
            <w:r w:rsidRPr="00AD6142">
              <w:rPr>
                <w:sz w:val="16"/>
              </w:rPr>
              <w:t>Discussion on HP UE for TDD intra-band contiguous UL CA</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R4-2015262</w:t>
            </w:r>
          </w:p>
        </w:tc>
        <w:tc>
          <w:tcPr>
            <w:tcW w:w="0" w:type="auto"/>
            <w:shd w:val="clear" w:color="auto" w:fill="auto"/>
          </w:tcPr>
          <w:p w:rsidR="00F602A1" w:rsidRPr="00AD6142" w:rsidRDefault="00F602A1" w:rsidP="002C2C00">
            <w:pPr>
              <w:pStyle w:val="TAL"/>
              <w:rPr>
                <w:sz w:val="16"/>
              </w:rPr>
            </w:pPr>
            <w:r w:rsidRPr="00AD6142">
              <w:rPr>
                <w:sz w:val="16"/>
              </w:rPr>
              <w:t>consideration on UL Tx switching enhancement in Rel 17</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R4-2015263</w:t>
            </w:r>
          </w:p>
        </w:tc>
        <w:tc>
          <w:tcPr>
            <w:tcW w:w="0" w:type="auto"/>
            <w:shd w:val="clear" w:color="auto" w:fill="auto"/>
          </w:tcPr>
          <w:p w:rsidR="00F602A1" w:rsidRPr="00AD6142" w:rsidRDefault="00F602A1" w:rsidP="002C2C00">
            <w:pPr>
              <w:pStyle w:val="TAL"/>
              <w:rPr>
                <w:sz w:val="16"/>
              </w:rPr>
            </w:pPr>
            <w:r w:rsidRPr="00AD6142">
              <w:rPr>
                <w:sz w:val="16"/>
              </w:rPr>
              <w:t>Initial discussion for NR to support non-terrestrial networks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R4-2015264</w:t>
            </w:r>
          </w:p>
        </w:tc>
        <w:tc>
          <w:tcPr>
            <w:tcW w:w="0" w:type="auto"/>
            <w:shd w:val="clear" w:color="auto" w:fill="auto"/>
          </w:tcPr>
          <w:p w:rsidR="00F602A1" w:rsidRPr="00AD6142" w:rsidRDefault="00F602A1" w:rsidP="002C2C00">
            <w:pPr>
              <w:pStyle w:val="TAL"/>
              <w:rPr>
                <w:sz w:val="16"/>
              </w:rPr>
            </w:pPr>
            <w:r w:rsidRPr="00AD6142">
              <w:rPr>
                <w:sz w:val="16"/>
              </w:rPr>
              <w:t>CR to TS 38.101-3: corrections on ACS for intra-band contiguous EN-DC</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R4-2015265</w:t>
            </w:r>
          </w:p>
        </w:tc>
        <w:tc>
          <w:tcPr>
            <w:tcW w:w="0" w:type="auto"/>
            <w:shd w:val="clear" w:color="auto" w:fill="auto"/>
          </w:tcPr>
          <w:p w:rsidR="00F602A1" w:rsidRPr="00AD6142" w:rsidRDefault="00F602A1" w:rsidP="002C2C00">
            <w:pPr>
              <w:pStyle w:val="TAL"/>
              <w:rPr>
                <w:sz w:val="16"/>
              </w:rPr>
            </w:pPr>
            <w:r w:rsidRPr="00AD6142">
              <w:rPr>
                <w:sz w:val="16"/>
              </w:rPr>
              <w:t>Discussion on Tx diversity open issues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R4-2015266</w:t>
            </w:r>
          </w:p>
        </w:tc>
        <w:tc>
          <w:tcPr>
            <w:tcW w:w="0" w:type="auto"/>
            <w:shd w:val="clear" w:color="auto" w:fill="auto"/>
          </w:tcPr>
          <w:p w:rsidR="00F602A1" w:rsidRPr="00AD6142" w:rsidRDefault="00F602A1" w:rsidP="002C2C00">
            <w:pPr>
              <w:pStyle w:val="TAL"/>
              <w:rPr>
                <w:sz w:val="16"/>
              </w:rPr>
            </w:pPr>
            <w:r w:rsidRPr="00AD6142">
              <w:rPr>
                <w:sz w:val="16"/>
              </w:rPr>
              <w:t>MSD analysis on high power UE for CA_n41-n79</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R4-2015267</w:t>
            </w:r>
          </w:p>
        </w:tc>
        <w:tc>
          <w:tcPr>
            <w:tcW w:w="0" w:type="auto"/>
            <w:shd w:val="clear" w:color="auto" w:fill="auto"/>
          </w:tcPr>
          <w:p w:rsidR="00F602A1" w:rsidRPr="00AD6142" w:rsidRDefault="00F602A1" w:rsidP="002C2C00">
            <w:pPr>
              <w:pStyle w:val="TAL"/>
              <w:rPr>
                <w:sz w:val="16"/>
              </w:rPr>
            </w:pPr>
            <w:r w:rsidRPr="00AD6142">
              <w:rPr>
                <w:sz w:val="16"/>
              </w:rPr>
              <w:t>CR for TS 38.101-3 switching period for V2X con-current operation</w:t>
            </w:r>
          </w:p>
        </w:tc>
        <w:tc>
          <w:tcPr>
            <w:tcW w:w="0" w:type="auto"/>
            <w:shd w:val="clear" w:color="auto" w:fill="auto"/>
          </w:tcPr>
          <w:p w:rsidR="00F602A1" w:rsidRPr="00AD6142" w:rsidRDefault="00F602A1" w:rsidP="002C2C00">
            <w:pPr>
              <w:pStyle w:val="TAL"/>
              <w:rPr>
                <w:sz w:val="16"/>
              </w:rPr>
            </w:pPr>
            <w:r w:rsidRPr="00AD6142">
              <w:rPr>
                <w:sz w:val="16"/>
              </w:rPr>
              <w:t>Beijing Xiaomi Electronics</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R4-2015268</w:t>
            </w:r>
          </w:p>
        </w:tc>
        <w:tc>
          <w:tcPr>
            <w:tcW w:w="0" w:type="auto"/>
            <w:shd w:val="clear" w:color="auto" w:fill="auto"/>
          </w:tcPr>
          <w:p w:rsidR="00F602A1" w:rsidRPr="00AD6142" w:rsidRDefault="00F602A1" w:rsidP="002C2C00">
            <w:pPr>
              <w:pStyle w:val="TAL"/>
              <w:rPr>
                <w:sz w:val="16"/>
              </w:rPr>
            </w:pPr>
            <w:r w:rsidRPr="00AD6142">
              <w:rPr>
                <w:sz w:val="16"/>
              </w:rPr>
              <w:t>TP to TR 37.717-21-11 DC_1A-40C_n78A</w:t>
            </w:r>
          </w:p>
        </w:tc>
        <w:tc>
          <w:tcPr>
            <w:tcW w:w="0" w:type="auto"/>
            <w:shd w:val="clear" w:color="auto" w:fill="auto"/>
          </w:tcPr>
          <w:p w:rsidR="00F602A1" w:rsidRPr="00AD6142" w:rsidRDefault="00F602A1" w:rsidP="002C2C00">
            <w:pPr>
              <w:pStyle w:val="TAL"/>
              <w:rPr>
                <w:sz w:val="16"/>
              </w:rPr>
            </w:pPr>
            <w:r w:rsidRPr="00AD6142">
              <w:rPr>
                <w:sz w:val="16"/>
              </w:rPr>
              <w:t>Huawei, HiSilicon,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R4-2015269</w:t>
            </w:r>
          </w:p>
        </w:tc>
        <w:tc>
          <w:tcPr>
            <w:tcW w:w="0" w:type="auto"/>
            <w:shd w:val="clear" w:color="auto" w:fill="auto"/>
          </w:tcPr>
          <w:p w:rsidR="00F602A1" w:rsidRPr="00AD6142" w:rsidRDefault="00F602A1" w:rsidP="002C2C00">
            <w:pPr>
              <w:pStyle w:val="TAL"/>
              <w:rPr>
                <w:sz w:val="16"/>
              </w:rPr>
            </w:pPr>
            <w:r w:rsidRPr="00AD6142">
              <w:rPr>
                <w:sz w:val="16"/>
              </w:rPr>
              <w:t>TP to TR 37.717-21-11 DC_3A-40C_n78A</w:t>
            </w:r>
          </w:p>
        </w:tc>
        <w:tc>
          <w:tcPr>
            <w:tcW w:w="0" w:type="auto"/>
            <w:shd w:val="clear" w:color="auto" w:fill="auto"/>
          </w:tcPr>
          <w:p w:rsidR="00F602A1" w:rsidRPr="00AD6142" w:rsidRDefault="00F602A1" w:rsidP="002C2C00">
            <w:pPr>
              <w:pStyle w:val="TAL"/>
              <w:rPr>
                <w:sz w:val="16"/>
              </w:rPr>
            </w:pPr>
            <w:r w:rsidRPr="00AD6142">
              <w:rPr>
                <w:sz w:val="16"/>
              </w:rPr>
              <w:t>Huawei, HiSilicon,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R4-2015270</w:t>
            </w:r>
          </w:p>
        </w:tc>
        <w:tc>
          <w:tcPr>
            <w:tcW w:w="0" w:type="auto"/>
            <w:shd w:val="clear" w:color="auto" w:fill="auto"/>
          </w:tcPr>
          <w:p w:rsidR="00F602A1" w:rsidRPr="00AD6142" w:rsidRDefault="00F602A1" w:rsidP="002C2C00">
            <w:pPr>
              <w:pStyle w:val="TAL"/>
              <w:rPr>
                <w:sz w:val="16"/>
              </w:rPr>
            </w:pPr>
            <w:r w:rsidRPr="00AD6142">
              <w:rPr>
                <w:sz w:val="16"/>
              </w:rPr>
              <w:t>TP to TR 37.717-21-11 DC_7A-40C_n78A</w:t>
            </w:r>
          </w:p>
        </w:tc>
        <w:tc>
          <w:tcPr>
            <w:tcW w:w="0" w:type="auto"/>
            <w:shd w:val="clear" w:color="auto" w:fill="auto"/>
          </w:tcPr>
          <w:p w:rsidR="00F602A1" w:rsidRPr="00AD6142" w:rsidRDefault="00F602A1" w:rsidP="002C2C00">
            <w:pPr>
              <w:pStyle w:val="TAL"/>
              <w:rPr>
                <w:sz w:val="16"/>
              </w:rPr>
            </w:pPr>
            <w:r w:rsidRPr="00AD6142">
              <w:rPr>
                <w:sz w:val="16"/>
              </w:rPr>
              <w:t>Huawei, HiSilicon,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R4-2015271</w:t>
            </w:r>
          </w:p>
        </w:tc>
        <w:tc>
          <w:tcPr>
            <w:tcW w:w="0" w:type="auto"/>
            <w:shd w:val="clear" w:color="auto" w:fill="auto"/>
          </w:tcPr>
          <w:p w:rsidR="00F602A1" w:rsidRPr="00AD6142" w:rsidRDefault="00F602A1" w:rsidP="002C2C00">
            <w:pPr>
              <w:pStyle w:val="TAL"/>
              <w:rPr>
                <w:sz w:val="16"/>
              </w:rPr>
            </w:pPr>
            <w:r w:rsidRPr="00AD6142">
              <w:rPr>
                <w:sz w:val="16"/>
              </w:rPr>
              <w:t>TP to TR 37.717-21-11 DC_8A-40C_n78A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R4-2015272</w:t>
            </w:r>
          </w:p>
        </w:tc>
        <w:tc>
          <w:tcPr>
            <w:tcW w:w="0" w:type="auto"/>
            <w:shd w:val="clear" w:color="auto" w:fill="auto"/>
          </w:tcPr>
          <w:p w:rsidR="00F602A1" w:rsidRPr="00AD6142" w:rsidRDefault="00F602A1" w:rsidP="002C2C00">
            <w:pPr>
              <w:pStyle w:val="TAL"/>
              <w:rPr>
                <w:sz w:val="16"/>
              </w:rPr>
            </w:pPr>
            <w:r w:rsidRPr="00AD6142">
              <w:rPr>
                <w:sz w:val="16"/>
              </w:rPr>
              <w:t>TP to TR 37.717-31-11 DC_1A-3A-40C_n78A</w:t>
            </w:r>
          </w:p>
        </w:tc>
        <w:tc>
          <w:tcPr>
            <w:tcW w:w="0" w:type="auto"/>
            <w:shd w:val="clear" w:color="auto" w:fill="auto"/>
          </w:tcPr>
          <w:p w:rsidR="00F602A1" w:rsidRPr="00AD6142" w:rsidRDefault="00F602A1" w:rsidP="002C2C00">
            <w:pPr>
              <w:pStyle w:val="TAL"/>
              <w:rPr>
                <w:sz w:val="16"/>
              </w:rPr>
            </w:pPr>
            <w:r w:rsidRPr="00AD6142">
              <w:rPr>
                <w:sz w:val="16"/>
              </w:rPr>
              <w:t>Huawei, HiSilicon, Nokia,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R4-2015273</w:t>
            </w:r>
          </w:p>
        </w:tc>
        <w:tc>
          <w:tcPr>
            <w:tcW w:w="0" w:type="auto"/>
            <w:shd w:val="clear" w:color="auto" w:fill="auto"/>
          </w:tcPr>
          <w:p w:rsidR="00F602A1" w:rsidRPr="00AD6142" w:rsidRDefault="00F602A1" w:rsidP="002C2C00">
            <w:pPr>
              <w:pStyle w:val="TAL"/>
              <w:rPr>
                <w:sz w:val="16"/>
              </w:rPr>
            </w:pPr>
            <w:r w:rsidRPr="00AD6142">
              <w:rPr>
                <w:sz w:val="16"/>
              </w:rPr>
              <w:t>TP to TR 37.717-31-11 DC_1A-7A-40C_n78A</w:t>
            </w:r>
          </w:p>
        </w:tc>
        <w:tc>
          <w:tcPr>
            <w:tcW w:w="0" w:type="auto"/>
            <w:shd w:val="clear" w:color="auto" w:fill="auto"/>
          </w:tcPr>
          <w:p w:rsidR="00F602A1" w:rsidRPr="00AD6142" w:rsidRDefault="00F602A1" w:rsidP="002C2C00">
            <w:pPr>
              <w:pStyle w:val="TAL"/>
              <w:rPr>
                <w:sz w:val="16"/>
              </w:rPr>
            </w:pPr>
            <w:r w:rsidRPr="00AD6142">
              <w:rPr>
                <w:sz w:val="16"/>
              </w:rPr>
              <w:t>Huawei, HiSilicon,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R4-2015274</w:t>
            </w:r>
          </w:p>
        </w:tc>
        <w:tc>
          <w:tcPr>
            <w:tcW w:w="0" w:type="auto"/>
            <w:shd w:val="clear" w:color="auto" w:fill="auto"/>
          </w:tcPr>
          <w:p w:rsidR="00F602A1" w:rsidRPr="00AD6142" w:rsidRDefault="00F602A1" w:rsidP="002C2C00">
            <w:pPr>
              <w:pStyle w:val="TAL"/>
              <w:rPr>
                <w:sz w:val="16"/>
              </w:rPr>
            </w:pPr>
            <w:r w:rsidRPr="00AD6142">
              <w:rPr>
                <w:sz w:val="16"/>
              </w:rPr>
              <w:t>TP to TR 37.717-31-11 DC_1A-8A-40C_n78A</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R4-2015275</w:t>
            </w:r>
          </w:p>
        </w:tc>
        <w:tc>
          <w:tcPr>
            <w:tcW w:w="0" w:type="auto"/>
            <w:shd w:val="clear" w:color="auto" w:fill="auto"/>
          </w:tcPr>
          <w:p w:rsidR="00F602A1" w:rsidRPr="00AD6142" w:rsidRDefault="00F602A1" w:rsidP="002C2C00">
            <w:pPr>
              <w:pStyle w:val="TAL"/>
              <w:rPr>
                <w:sz w:val="16"/>
              </w:rPr>
            </w:pPr>
            <w:r w:rsidRPr="00AD6142">
              <w:rPr>
                <w:sz w:val="16"/>
              </w:rPr>
              <w:t>TP to TR 37.717-31-11 DC_3A-7A-40C_n78A</w:t>
            </w:r>
          </w:p>
        </w:tc>
        <w:tc>
          <w:tcPr>
            <w:tcW w:w="0" w:type="auto"/>
            <w:shd w:val="clear" w:color="auto" w:fill="auto"/>
          </w:tcPr>
          <w:p w:rsidR="00F602A1" w:rsidRPr="00AD6142" w:rsidRDefault="00F602A1" w:rsidP="002C2C00">
            <w:pPr>
              <w:pStyle w:val="TAL"/>
              <w:rPr>
                <w:sz w:val="16"/>
              </w:rPr>
            </w:pPr>
            <w:r w:rsidRPr="00AD6142">
              <w:rPr>
                <w:sz w:val="16"/>
              </w:rPr>
              <w:t>Huawei, HiSilicon, 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R4-2015276</w:t>
            </w:r>
          </w:p>
        </w:tc>
        <w:tc>
          <w:tcPr>
            <w:tcW w:w="0" w:type="auto"/>
            <w:shd w:val="clear" w:color="auto" w:fill="auto"/>
          </w:tcPr>
          <w:p w:rsidR="00F602A1" w:rsidRPr="00AD6142" w:rsidRDefault="00F602A1" w:rsidP="002C2C00">
            <w:pPr>
              <w:pStyle w:val="TAL"/>
              <w:rPr>
                <w:sz w:val="16"/>
              </w:rPr>
            </w:pPr>
            <w:r w:rsidRPr="00AD6142">
              <w:rPr>
                <w:sz w:val="16"/>
              </w:rPr>
              <w:t>TP to TR 37.717-31-11 DC_3A-8A-40C_n78A</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R4-2015277</w:t>
            </w:r>
          </w:p>
        </w:tc>
        <w:tc>
          <w:tcPr>
            <w:tcW w:w="0" w:type="auto"/>
            <w:shd w:val="clear" w:color="auto" w:fill="auto"/>
          </w:tcPr>
          <w:p w:rsidR="00F602A1" w:rsidRPr="00AD6142" w:rsidRDefault="00F602A1" w:rsidP="002C2C00">
            <w:pPr>
              <w:pStyle w:val="TAL"/>
              <w:rPr>
                <w:sz w:val="16"/>
              </w:rPr>
            </w:pPr>
            <w:r w:rsidRPr="00AD6142">
              <w:rPr>
                <w:sz w:val="16"/>
              </w:rPr>
              <w:t>TP to TR 37.717-31-11 DC_7A-8A-40C_n78A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R4-2015278</w:t>
            </w:r>
          </w:p>
        </w:tc>
        <w:tc>
          <w:tcPr>
            <w:tcW w:w="0" w:type="auto"/>
            <w:shd w:val="clear" w:color="auto" w:fill="auto"/>
          </w:tcPr>
          <w:p w:rsidR="00F602A1" w:rsidRPr="00AD6142" w:rsidRDefault="00F602A1" w:rsidP="002C2C00">
            <w:pPr>
              <w:pStyle w:val="TAL"/>
              <w:rPr>
                <w:sz w:val="16"/>
              </w:rPr>
            </w:pPr>
            <w:r w:rsidRPr="00AD6142">
              <w:rPr>
                <w:sz w:val="16"/>
              </w:rPr>
              <w:t>TP to TR 37.717-41-11 DC_1A-3A-7A-40C_n78A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R4-2015279</w:t>
            </w:r>
          </w:p>
        </w:tc>
        <w:tc>
          <w:tcPr>
            <w:tcW w:w="0" w:type="auto"/>
            <w:shd w:val="clear" w:color="auto" w:fill="auto"/>
          </w:tcPr>
          <w:p w:rsidR="00F602A1" w:rsidRPr="00AD6142" w:rsidRDefault="00F602A1" w:rsidP="002C2C00">
            <w:pPr>
              <w:pStyle w:val="TAL"/>
              <w:rPr>
                <w:sz w:val="16"/>
              </w:rPr>
            </w:pPr>
            <w:r w:rsidRPr="00AD6142">
              <w:rPr>
                <w:sz w:val="16"/>
              </w:rPr>
              <w:t>TP to TR 37.717-41-11 DC_1A-3A-8A-40C_n78A</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R4-2015280</w:t>
            </w:r>
          </w:p>
        </w:tc>
        <w:tc>
          <w:tcPr>
            <w:tcW w:w="0" w:type="auto"/>
            <w:shd w:val="clear" w:color="auto" w:fill="auto"/>
          </w:tcPr>
          <w:p w:rsidR="00F602A1" w:rsidRPr="00AD6142" w:rsidRDefault="00F602A1" w:rsidP="002C2C00">
            <w:pPr>
              <w:pStyle w:val="TAL"/>
              <w:rPr>
                <w:sz w:val="16"/>
              </w:rPr>
            </w:pPr>
            <w:r w:rsidRPr="00AD6142">
              <w:rPr>
                <w:sz w:val="16"/>
              </w:rPr>
              <w:t>TP to TR 37.717-41-11 DC_1A-7A-8A-40C_n78A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R4-2015281</w:t>
            </w:r>
          </w:p>
        </w:tc>
        <w:tc>
          <w:tcPr>
            <w:tcW w:w="0" w:type="auto"/>
            <w:shd w:val="clear" w:color="auto" w:fill="auto"/>
          </w:tcPr>
          <w:p w:rsidR="00F602A1" w:rsidRPr="00AD6142" w:rsidRDefault="00F602A1" w:rsidP="002C2C00">
            <w:pPr>
              <w:pStyle w:val="TAL"/>
              <w:rPr>
                <w:sz w:val="16"/>
              </w:rPr>
            </w:pPr>
            <w:r w:rsidRPr="00AD6142">
              <w:rPr>
                <w:sz w:val="16"/>
              </w:rPr>
              <w:t>TP to TR 37.717-41-11 DC_3A-7A-8A-40C_n78A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R4-2015282</w:t>
            </w:r>
          </w:p>
        </w:tc>
        <w:tc>
          <w:tcPr>
            <w:tcW w:w="0" w:type="auto"/>
            <w:shd w:val="clear" w:color="auto" w:fill="auto"/>
          </w:tcPr>
          <w:p w:rsidR="00F602A1" w:rsidRPr="00AD6142" w:rsidRDefault="00F602A1" w:rsidP="002C2C00">
            <w:pPr>
              <w:pStyle w:val="TAL"/>
              <w:rPr>
                <w:sz w:val="16"/>
              </w:rPr>
            </w:pPr>
            <w:r w:rsidRPr="00AD6142">
              <w:rPr>
                <w:sz w:val="16"/>
              </w:rPr>
              <w:t>TP to TR 37.717-51-11 DC_1A-3A-7A-8A-40C_n78A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R4-2015283</w:t>
            </w:r>
          </w:p>
        </w:tc>
        <w:tc>
          <w:tcPr>
            <w:tcW w:w="0" w:type="auto"/>
            <w:shd w:val="clear" w:color="auto" w:fill="auto"/>
          </w:tcPr>
          <w:p w:rsidR="00F602A1" w:rsidRPr="00AD6142" w:rsidRDefault="00F602A1" w:rsidP="002C2C00">
            <w:pPr>
              <w:pStyle w:val="TAL"/>
              <w:rPr>
                <w:sz w:val="16"/>
              </w:rPr>
            </w:pPr>
            <w:r w:rsidRPr="00AD6142">
              <w:rPr>
                <w:sz w:val="16"/>
              </w:rPr>
              <w:t>Discussion on the introduction of 2Tx - 2Tx UE uplink switch</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R4-2015284</w:t>
            </w:r>
          </w:p>
        </w:tc>
        <w:tc>
          <w:tcPr>
            <w:tcW w:w="0" w:type="auto"/>
            <w:shd w:val="clear" w:color="auto" w:fill="auto"/>
          </w:tcPr>
          <w:p w:rsidR="00F602A1" w:rsidRPr="00AD6142" w:rsidRDefault="00F602A1" w:rsidP="002C2C00">
            <w:pPr>
              <w:pStyle w:val="TAL"/>
              <w:rPr>
                <w:sz w:val="16"/>
              </w:rPr>
            </w:pPr>
            <w:r w:rsidRPr="00AD6142">
              <w:rPr>
                <w:sz w:val="16"/>
              </w:rPr>
              <w:t>Removing restrictions on SUL UL-MIMO in Rel-17</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R4-2015285</w:t>
            </w:r>
          </w:p>
        </w:tc>
        <w:tc>
          <w:tcPr>
            <w:tcW w:w="0" w:type="auto"/>
            <w:shd w:val="clear" w:color="auto" w:fill="auto"/>
          </w:tcPr>
          <w:p w:rsidR="00F602A1" w:rsidRPr="00AD6142" w:rsidRDefault="00F602A1" w:rsidP="002C2C00">
            <w:pPr>
              <w:pStyle w:val="TAL"/>
              <w:rPr>
                <w:sz w:val="16"/>
              </w:rPr>
            </w:pPr>
            <w:r w:rsidRPr="00AD6142">
              <w:rPr>
                <w:sz w:val="16"/>
              </w:rPr>
              <w:t>New basket WID on bands with UL-MIMO PC3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R4-2015286</w:t>
            </w:r>
          </w:p>
        </w:tc>
        <w:tc>
          <w:tcPr>
            <w:tcW w:w="0" w:type="auto"/>
            <w:shd w:val="clear" w:color="auto" w:fill="auto"/>
          </w:tcPr>
          <w:p w:rsidR="00F602A1" w:rsidRPr="00AD6142" w:rsidRDefault="00F602A1" w:rsidP="002C2C00">
            <w:pPr>
              <w:pStyle w:val="TAL"/>
              <w:rPr>
                <w:sz w:val="16"/>
              </w:rPr>
            </w:pPr>
            <w:r w:rsidRPr="00AD6142">
              <w:rPr>
                <w:sz w:val="16"/>
              </w:rPr>
              <w:t>Discussion on the SAR solutions for SUL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R4-2015287</w:t>
            </w:r>
          </w:p>
        </w:tc>
        <w:tc>
          <w:tcPr>
            <w:tcW w:w="0" w:type="auto"/>
            <w:shd w:val="clear" w:color="auto" w:fill="auto"/>
          </w:tcPr>
          <w:p w:rsidR="00F602A1" w:rsidRPr="00AD6142" w:rsidRDefault="00F602A1" w:rsidP="002C2C00">
            <w:pPr>
              <w:pStyle w:val="TAL"/>
              <w:rPr>
                <w:sz w:val="16"/>
              </w:rPr>
            </w:pPr>
            <w:r w:rsidRPr="00AD6142">
              <w:rPr>
                <w:sz w:val="16"/>
              </w:rPr>
              <w:t>Discussion on the SAR solutions for UL CA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R4-2015288</w:t>
            </w:r>
          </w:p>
        </w:tc>
        <w:tc>
          <w:tcPr>
            <w:tcW w:w="0" w:type="auto"/>
            <w:shd w:val="clear" w:color="auto" w:fill="auto"/>
          </w:tcPr>
          <w:p w:rsidR="00F602A1" w:rsidRPr="00AD6142" w:rsidRDefault="00F602A1" w:rsidP="002C2C00">
            <w:pPr>
              <w:pStyle w:val="TAL"/>
              <w:rPr>
                <w:sz w:val="16"/>
              </w:rPr>
            </w:pPr>
            <w:r w:rsidRPr="00AD6142">
              <w:rPr>
                <w:sz w:val="16"/>
              </w:rPr>
              <w:t>Discussion on new SUL band n97 UE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R4-2015289</w:t>
            </w:r>
          </w:p>
        </w:tc>
        <w:tc>
          <w:tcPr>
            <w:tcW w:w="0" w:type="auto"/>
            <w:shd w:val="clear" w:color="auto" w:fill="auto"/>
          </w:tcPr>
          <w:p w:rsidR="00F602A1" w:rsidRPr="00AD6142" w:rsidRDefault="00F602A1" w:rsidP="002C2C00">
            <w:pPr>
              <w:pStyle w:val="TAL"/>
              <w:rPr>
                <w:sz w:val="16"/>
              </w:rPr>
            </w:pPr>
            <w:r w:rsidRPr="00AD6142">
              <w:rPr>
                <w:sz w:val="16"/>
              </w:rPr>
              <w:t>Discussion on new SUL band n97 BS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R4-2015290</w:t>
            </w:r>
          </w:p>
        </w:tc>
        <w:tc>
          <w:tcPr>
            <w:tcW w:w="0" w:type="auto"/>
            <w:shd w:val="clear" w:color="auto" w:fill="auto"/>
          </w:tcPr>
          <w:p w:rsidR="00F602A1" w:rsidRPr="00AD6142" w:rsidRDefault="00F602A1" w:rsidP="002C2C00">
            <w:pPr>
              <w:pStyle w:val="TAL"/>
              <w:rPr>
                <w:sz w:val="16"/>
              </w:rPr>
            </w:pPr>
            <w:r w:rsidRPr="00AD6142">
              <w:rPr>
                <w:sz w:val="16"/>
              </w:rPr>
              <w:t>Discussion on new SUL band n98 UE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R4-2015291</w:t>
            </w:r>
          </w:p>
        </w:tc>
        <w:tc>
          <w:tcPr>
            <w:tcW w:w="0" w:type="auto"/>
            <w:shd w:val="clear" w:color="auto" w:fill="auto"/>
          </w:tcPr>
          <w:p w:rsidR="00F602A1" w:rsidRPr="00AD6142" w:rsidRDefault="00F602A1" w:rsidP="002C2C00">
            <w:pPr>
              <w:pStyle w:val="TAL"/>
              <w:rPr>
                <w:sz w:val="16"/>
              </w:rPr>
            </w:pPr>
            <w:r w:rsidRPr="00AD6142">
              <w:rPr>
                <w:sz w:val="16"/>
              </w:rPr>
              <w:t>Discussion on new SUL band n98 BS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R4-2015292</w:t>
            </w:r>
          </w:p>
        </w:tc>
        <w:tc>
          <w:tcPr>
            <w:tcW w:w="0" w:type="auto"/>
            <w:shd w:val="clear" w:color="auto" w:fill="auto"/>
          </w:tcPr>
          <w:p w:rsidR="00F602A1" w:rsidRPr="00AD6142" w:rsidRDefault="00F602A1" w:rsidP="002C2C00">
            <w:pPr>
              <w:pStyle w:val="TAL"/>
              <w:rPr>
                <w:sz w:val="16"/>
              </w:rPr>
            </w:pPr>
            <w:r w:rsidRPr="00AD6142">
              <w:rPr>
                <w:sz w:val="16"/>
              </w:rPr>
              <w:t>Adding 40M bandwidth for band n80 and n83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R4-2015293</w:t>
            </w:r>
          </w:p>
        </w:tc>
        <w:tc>
          <w:tcPr>
            <w:tcW w:w="0" w:type="auto"/>
            <w:shd w:val="clear" w:color="auto" w:fill="auto"/>
          </w:tcPr>
          <w:p w:rsidR="00F602A1" w:rsidRPr="00AD6142" w:rsidRDefault="00F602A1" w:rsidP="002C2C00">
            <w:pPr>
              <w:pStyle w:val="TAL"/>
              <w:rPr>
                <w:sz w:val="16"/>
              </w:rPr>
            </w:pPr>
            <w:r w:rsidRPr="00AD6142">
              <w:rPr>
                <w:sz w:val="16"/>
              </w:rPr>
              <w:t>draftCR to 38101-1 to add 40MHz BW for band n80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R4-2015294</w:t>
            </w:r>
          </w:p>
        </w:tc>
        <w:tc>
          <w:tcPr>
            <w:tcW w:w="0" w:type="auto"/>
            <w:shd w:val="clear" w:color="auto" w:fill="auto"/>
          </w:tcPr>
          <w:p w:rsidR="00F602A1" w:rsidRPr="00AD6142" w:rsidRDefault="00F602A1" w:rsidP="002C2C00">
            <w:pPr>
              <w:pStyle w:val="TAL"/>
              <w:rPr>
                <w:sz w:val="16"/>
              </w:rPr>
            </w:pPr>
            <w:r w:rsidRPr="00AD6142">
              <w:rPr>
                <w:sz w:val="16"/>
              </w:rPr>
              <w:t>draftCR to 38104 to add 40MHz BW for band n80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R4-2015295</w:t>
            </w:r>
          </w:p>
        </w:tc>
        <w:tc>
          <w:tcPr>
            <w:tcW w:w="0" w:type="auto"/>
            <w:shd w:val="clear" w:color="auto" w:fill="auto"/>
          </w:tcPr>
          <w:p w:rsidR="00F602A1" w:rsidRPr="00AD6142" w:rsidRDefault="00F602A1" w:rsidP="002C2C00">
            <w:pPr>
              <w:pStyle w:val="TAL"/>
              <w:rPr>
                <w:sz w:val="16"/>
              </w:rPr>
            </w:pPr>
            <w:r w:rsidRPr="00AD6142">
              <w:rPr>
                <w:sz w:val="16"/>
              </w:rPr>
              <w:t>draftCR to 38104 to add 40MHz BW for band n83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R4-2015296</w:t>
            </w:r>
          </w:p>
        </w:tc>
        <w:tc>
          <w:tcPr>
            <w:tcW w:w="0" w:type="auto"/>
            <w:shd w:val="clear" w:color="auto" w:fill="auto"/>
          </w:tcPr>
          <w:p w:rsidR="00F602A1" w:rsidRPr="00AD6142" w:rsidRDefault="00F602A1" w:rsidP="002C2C00">
            <w:pPr>
              <w:pStyle w:val="TAL"/>
              <w:rPr>
                <w:sz w:val="16"/>
              </w:rPr>
            </w:pPr>
            <w:r w:rsidRPr="00AD6142">
              <w:rPr>
                <w:sz w:val="16"/>
              </w:rPr>
              <w:t>Adding 90 and 100MHz UE bandwidth for band n40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R4-2015297</w:t>
            </w:r>
          </w:p>
        </w:tc>
        <w:tc>
          <w:tcPr>
            <w:tcW w:w="0" w:type="auto"/>
            <w:shd w:val="clear" w:color="auto" w:fill="auto"/>
          </w:tcPr>
          <w:p w:rsidR="00F602A1" w:rsidRPr="00AD6142" w:rsidRDefault="00F602A1" w:rsidP="002C2C00">
            <w:pPr>
              <w:pStyle w:val="TAL"/>
              <w:rPr>
                <w:sz w:val="16"/>
              </w:rPr>
            </w:pPr>
            <w:r w:rsidRPr="00AD6142">
              <w:rPr>
                <w:sz w:val="16"/>
              </w:rPr>
              <w:t>draftCR to 38101-1 to add 90 and 100MHz BW for band n40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R4-2015298</w:t>
            </w:r>
          </w:p>
        </w:tc>
        <w:tc>
          <w:tcPr>
            <w:tcW w:w="0" w:type="auto"/>
            <w:shd w:val="clear" w:color="auto" w:fill="auto"/>
          </w:tcPr>
          <w:p w:rsidR="00F602A1" w:rsidRPr="00AD6142" w:rsidRDefault="00F602A1" w:rsidP="002C2C00">
            <w:pPr>
              <w:pStyle w:val="TAL"/>
              <w:rPr>
                <w:sz w:val="16"/>
              </w:rPr>
            </w:pPr>
            <w:r w:rsidRPr="00AD6142">
              <w:rPr>
                <w:sz w:val="16"/>
              </w:rPr>
              <w:t>draftCR to 38104 to add 90MHz BW for band n40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R4-2015299</w:t>
            </w:r>
          </w:p>
        </w:tc>
        <w:tc>
          <w:tcPr>
            <w:tcW w:w="0" w:type="auto"/>
            <w:shd w:val="clear" w:color="auto" w:fill="auto"/>
          </w:tcPr>
          <w:p w:rsidR="00F602A1" w:rsidRPr="00AD6142" w:rsidRDefault="00F602A1" w:rsidP="002C2C00">
            <w:pPr>
              <w:pStyle w:val="TAL"/>
              <w:rPr>
                <w:sz w:val="16"/>
              </w:rPr>
            </w:pPr>
            <w:r w:rsidRPr="00AD6142">
              <w:rPr>
                <w:sz w:val="16"/>
              </w:rPr>
              <w:t>Editorial correction on section 5.2C to 38.101-1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R4-2015300</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applicability</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R4-2015301</w:t>
            </w:r>
          </w:p>
        </w:tc>
        <w:tc>
          <w:tcPr>
            <w:tcW w:w="0" w:type="auto"/>
            <w:shd w:val="clear" w:color="auto" w:fill="auto"/>
          </w:tcPr>
          <w:p w:rsidR="00F602A1" w:rsidRPr="00AD6142" w:rsidRDefault="00F602A1" w:rsidP="002C2C00">
            <w:pPr>
              <w:pStyle w:val="TAL"/>
              <w:rPr>
                <w:sz w:val="16"/>
              </w:rPr>
            </w:pPr>
            <w:r w:rsidRPr="00AD6142">
              <w:rPr>
                <w:sz w:val="16"/>
              </w:rPr>
              <w:t>Discussion on RRM requirements for SCell dormancy</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R4-2015302</w:t>
            </w:r>
          </w:p>
        </w:tc>
        <w:tc>
          <w:tcPr>
            <w:tcW w:w="0" w:type="auto"/>
            <w:shd w:val="clear" w:color="auto" w:fill="auto"/>
          </w:tcPr>
          <w:p w:rsidR="00F602A1" w:rsidRPr="00AD6142" w:rsidRDefault="00F602A1" w:rsidP="002C2C00">
            <w:pPr>
              <w:pStyle w:val="TAL"/>
              <w:rPr>
                <w:sz w:val="16"/>
              </w:rPr>
            </w:pPr>
            <w:r w:rsidRPr="00AD6142">
              <w:rPr>
                <w:sz w:val="16"/>
              </w:rPr>
              <w:t>Draft CR on TC for UE specific CBW change on FR2 NR PCell in NR SA</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R4-2015303</w:t>
            </w:r>
          </w:p>
        </w:tc>
        <w:tc>
          <w:tcPr>
            <w:tcW w:w="0" w:type="auto"/>
            <w:shd w:val="clear" w:color="auto" w:fill="auto"/>
          </w:tcPr>
          <w:p w:rsidR="00F602A1" w:rsidRPr="00AD6142" w:rsidRDefault="00F602A1" w:rsidP="002C2C00">
            <w:pPr>
              <w:pStyle w:val="TAL"/>
              <w:rPr>
                <w:sz w:val="16"/>
              </w:rPr>
            </w:pPr>
            <w:r w:rsidRPr="00AD6142">
              <w:rPr>
                <w:sz w:val="16"/>
              </w:rPr>
              <w:t>Draft CR on TC for 2-step RA type contention based RA in FR1 and FR2 NR cells for EN-DC</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R4-2015304</w:t>
            </w:r>
          </w:p>
        </w:tc>
        <w:tc>
          <w:tcPr>
            <w:tcW w:w="0" w:type="auto"/>
            <w:shd w:val="clear" w:color="auto" w:fill="auto"/>
          </w:tcPr>
          <w:p w:rsidR="00F602A1" w:rsidRPr="00AD6142" w:rsidRDefault="00F602A1" w:rsidP="002C2C00">
            <w:pPr>
              <w:pStyle w:val="TAL"/>
              <w:rPr>
                <w:sz w:val="16"/>
              </w:rPr>
            </w:pPr>
            <w:r w:rsidRPr="00AD6142">
              <w:rPr>
                <w:sz w:val="16"/>
              </w:rPr>
              <w:t>Discussion on cross carrier BWP switch delay requirements for single and multiple CC</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R4-2015305</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for cross carrier scheduling</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R4-2015306</w:t>
            </w:r>
          </w:p>
        </w:tc>
        <w:tc>
          <w:tcPr>
            <w:tcW w:w="0" w:type="auto"/>
            <w:shd w:val="clear" w:color="auto" w:fill="auto"/>
          </w:tcPr>
          <w:p w:rsidR="00F602A1" w:rsidRPr="00AD6142" w:rsidRDefault="00F602A1" w:rsidP="002C2C00">
            <w:pPr>
              <w:pStyle w:val="TAL"/>
              <w:rPr>
                <w:sz w:val="16"/>
              </w:rPr>
            </w:pPr>
            <w:r w:rsidRPr="00AD6142">
              <w:rPr>
                <w:sz w:val="16"/>
              </w:rPr>
              <w:t>CR to TS 38.133 on clarification of applicability of SCell activation requirements for  unknown FR1 cell</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R4-2015307</w:t>
            </w:r>
          </w:p>
        </w:tc>
        <w:tc>
          <w:tcPr>
            <w:tcW w:w="0" w:type="auto"/>
            <w:shd w:val="clear" w:color="auto" w:fill="auto"/>
          </w:tcPr>
          <w:p w:rsidR="00F602A1" w:rsidRPr="00AD6142" w:rsidRDefault="00F602A1" w:rsidP="002C2C00">
            <w:pPr>
              <w:pStyle w:val="TAL"/>
              <w:rPr>
                <w:sz w:val="16"/>
              </w:rPr>
            </w:pPr>
            <w:r w:rsidRPr="00AD6142">
              <w:rPr>
                <w:sz w:val="16"/>
              </w:rPr>
              <w:t>Channel bandwidth and subcarrier spacing for 52.6 GHz to 71GHz</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R4-2015308</w:t>
            </w:r>
          </w:p>
        </w:tc>
        <w:tc>
          <w:tcPr>
            <w:tcW w:w="0" w:type="auto"/>
            <w:shd w:val="clear" w:color="auto" w:fill="auto"/>
          </w:tcPr>
          <w:p w:rsidR="00F602A1" w:rsidRPr="00AD6142" w:rsidRDefault="00F602A1" w:rsidP="002C2C00">
            <w:pPr>
              <w:pStyle w:val="TAL"/>
              <w:rPr>
                <w:sz w:val="16"/>
              </w:rPr>
            </w:pPr>
            <w:r w:rsidRPr="00AD6142">
              <w:rPr>
                <w:sz w:val="16"/>
              </w:rPr>
              <w:t>Discussion on spatial relation switch for uplink</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R4-2015309</w:t>
            </w:r>
          </w:p>
        </w:tc>
        <w:tc>
          <w:tcPr>
            <w:tcW w:w="0" w:type="auto"/>
            <w:shd w:val="clear" w:color="auto" w:fill="auto"/>
          </w:tcPr>
          <w:p w:rsidR="00F602A1" w:rsidRPr="00AD6142" w:rsidRDefault="00F602A1" w:rsidP="002C2C00">
            <w:pPr>
              <w:pStyle w:val="TAL"/>
              <w:rPr>
                <w:sz w:val="16"/>
              </w:rPr>
            </w:pPr>
            <w:r w:rsidRPr="00AD6142">
              <w:rPr>
                <w:sz w:val="16"/>
              </w:rPr>
              <w:t>Discussion on inter-band CA requirement for FR2</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R4-2015310</w:t>
            </w:r>
          </w:p>
        </w:tc>
        <w:tc>
          <w:tcPr>
            <w:tcW w:w="0" w:type="auto"/>
            <w:shd w:val="clear" w:color="auto" w:fill="auto"/>
          </w:tcPr>
          <w:p w:rsidR="00F602A1" w:rsidRPr="00AD6142" w:rsidRDefault="00F602A1" w:rsidP="002C2C00">
            <w:pPr>
              <w:pStyle w:val="TAL"/>
              <w:rPr>
                <w:sz w:val="16"/>
              </w:rPr>
            </w:pPr>
            <w:r w:rsidRPr="00AD6142">
              <w:rPr>
                <w:sz w:val="16"/>
              </w:rPr>
              <w:t>Views on PUCCH SCell Activation/Deactivation delay requirements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R4-2015311</w:t>
            </w:r>
          </w:p>
        </w:tc>
        <w:tc>
          <w:tcPr>
            <w:tcW w:w="0" w:type="auto"/>
            <w:shd w:val="clear" w:color="auto" w:fill="auto"/>
          </w:tcPr>
          <w:p w:rsidR="00F602A1" w:rsidRPr="00AD6142" w:rsidRDefault="00F602A1" w:rsidP="002C2C00">
            <w:pPr>
              <w:pStyle w:val="TAL"/>
              <w:rPr>
                <w:sz w:val="16"/>
              </w:rPr>
            </w:pPr>
            <w:r w:rsidRPr="00AD6142">
              <w:rPr>
                <w:sz w:val="16"/>
              </w:rPr>
              <w:t>Framework on NR MIMO OTA requirements development</w:t>
            </w:r>
          </w:p>
        </w:tc>
        <w:tc>
          <w:tcPr>
            <w:tcW w:w="0" w:type="auto"/>
            <w:shd w:val="clear" w:color="auto" w:fill="auto"/>
          </w:tcPr>
          <w:p w:rsidR="00F602A1" w:rsidRPr="00AD6142" w:rsidRDefault="00F602A1" w:rsidP="002C2C00">
            <w:pPr>
              <w:pStyle w:val="TAL"/>
              <w:rPr>
                <w:sz w:val="16"/>
              </w:rPr>
            </w:pPr>
            <w:r w:rsidRPr="00AD6142">
              <w:rPr>
                <w:sz w:val="16"/>
              </w:rPr>
              <w:t>CAICT,vivo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R4-2015312</w:t>
            </w:r>
          </w:p>
        </w:tc>
        <w:tc>
          <w:tcPr>
            <w:tcW w:w="0" w:type="auto"/>
            <w:shd w:val="clear" w:color="auto" w:fill="auto"/>
          </w:tcPr>
          <w:p w:rsidR="00F602A1" w:rsidRPr="00AD6142" w:rsidRDefault="00F602A1" w:rsidP="002C2C00">
            <w:pPr>
              <w:pStyle w:val="TAL"/>
              <w:rPr>
                <w:sz w:val="16"/>
              </w:rPr>
            </w:pPr>
            <w:r w:rsidRPr="00AD6142">
              <w:rPr>
                <w:sz w:val="16"/>
              </w:rPr>
              <w:t>Views on test applicability rule for CA PDSCH requirements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R4-2015313</w:t>
            </w:r>
          </w:p>
        </w:tc>
        <w:tc>
          <w:tcPr>
            <w:tcW w:w="0" w:type="auto"/>
            <w:shd w:val="clear" w:color="auto" w:fill="auto"/>
          </w:tcPr>
          <w:p w:rsidR="00F602A1" w:rsidRPr="00AD6142" w:rsidRDefault="00F602A1" w:rsidP="002C2C00">
            <w:pPr>
              <w:pStyle w:val="TAL"/>
              <w:rPr>
                <w:sz w:val="16"/>
              </w:rPr>
            </w:pPr>
            <w:r w:rsidRPr="00AD6142">
              <w:rPr>
                <w:sz w:val="16"/>
              </w:rPr>
              <w:t>Views on HST applicability rules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R4-2015314</w:t>
            </w:r>
          </w:p>
        </w:tc>
        <w:tc>
          <w:tcPr>
            <w:tcW w:w="0" w:type="auto"/>
            <w:shd w:val="clear" w:color="auto" w:fill="auto"/>
          </w:tcPr>
          <w:p w:rsidR="00F602A1" w:rsidRPr="00AD6142" w:rsidRDefault="00F602A1" w:rsidP="002C2C00">
            <w:pPr>
              <w:pStyle w:val="TAL"/>
              <w:rPr>
                <w:sz w:val="16"/>
              </w:rPr>
            </w:pPr>
            <w:r w:rsidRPr="00AD6142">
              <w:rPr>
                <w:sz w:val="16"/>
              </w:rPr>
              <w:t>Views on 256QAM UE requirements for FR2</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R4-2015315</w:t>
            </w:r>
          </w:p>
        </w:tc>
        <w:tc>
          <w:tcPr>
            <w:tcW w:w="0" w:type="auto"/>
            <w:shd w:val="clear" w:color="auto" w:fill="auto"/>
          </w:tcPr>
          <w:p w:rsidR="00F602A1" w:rsidRPr="00AD6142" w:rsidRDefault="00F602A1" w:rsidP="002C2C00">
            <w:pPr>
              <w:pStyle w:val="TAL"/>
              <w:rPr>
                <w:sz w:val="16"/>
              </w:rPr>
            </w:pPr>
            <w:r w:rsidRPr="00AD6142">
              <w:rPr>
                <w:sz w:val="16"/>
              </w:rPr>
              <w:t>Views on 256QAM SDR requirements for FR2</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R4-2015316</w:t>
            </w:r>
          </w:p>
        </w:tc>
        <w:tc>
          <w:tcPr>
            <w:tcW w:w="0" w:type="auto"/>
            <w:shd w:val="clear" w:color="auto" w:fill="auto"/>
          </w:tcPr>
          <w:p w:rsidR="00F602A1" w:rsidRPr="00AD6142" w:rsidRDefault="00F602A1" w:rsidP="002C2C00">
            <w:pPr>
              <w:pStyle w:val="TAL"/>
              <w:rPr>
                <w:sz w:val="16"/>
              </w:rPr>
            </w:pPr>
            <w:r w:rsidRPr="00AD6142">
              <w:rPr>
                <w:sz w:val="16"/>
              </w:rPr>
              <w:t>Views on release independence aspect for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R4-2015317</w:t>
            </w:r>
          </w:p>
        </w:tc>
        <w:tc>
          <w:tcPr>
            <w:tcW w:w="0" w:type="auto"/>
            <w:shd w:val="clear" w:color="auto" w:fill="auto"/>
          </w:tcPr>
          <w:p w:rsidR="00F602A1" w:rsidRPr="00AD6142" w:rsidRDefault="00F602A1" w:rsidP="002C2C00">
            <w:pPr>
              <w:pStyle w:val="TAL"/>
              <w:rPr>
                <w:sz w:val="16"/>
              </w:rPr>
            </w:pPr>
            <w:r w:rsidRPr="00AD6142">
              <w:rPr>
                <w:sz w:val="16"/>
              </w:rPr>
              <w:t>Views on FR1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R4-2015318</w:t>
            </w:r>
          </w:p>
        </w:tc>
        <w:tc>
          <w:tcPr>
            <w:tcW w:w="0" w:type="auto"/>
            <w:shd w:val="clear" w:color="auto" w:fill="auto"/>
          </w:tcPr>
          <w:p w:rsidR="00F602A1" w:rsidRPr="00AD6142" w:rsidRDefault="00F602A1" w:rsidP="002C2C00">
            <w:pPr>
              <w:pStyle w:val="TAL"/>
              <w:rPr>
                <w:sz w:val="16"/>
              </w:rPr>
            </w:pPr>
            <w:r w:rsidRPr="00AD6142">
              <w:rPr>
                <w:sz w:val="16"/>
              </w:rPr>
              <w:t>CR: FR1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 SoftBank Corp.</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R4-2015319</w:t>
            </w:r>
          </w:p>
        </w:tc>
        <w:tc>
          <w:tcPr>
            <w:tcW w:w="0" w:type="auto"/>
            <w:shd w:val="clear" w:color="auto" w:fill="auto"/>
          </w:tcPr>
          <w:p w:rsidR="00F602A1" w:rsidRPr="00AD6142" w:rsidRDefault="00F602A1" w:rsidP="002C2C00">
            <w:pPr>
              <w:pStyle w:val="TAL"/>
              <w:rPr>
                <w:sz w:val="16"/>
              </w:rPr>
            </w:pPr>
            <w:r w:rsidRPr="00AD6142">
              <w:rPr>
                <w:sz w:val="16"/>
              </w:rPr>
              <w:t>Test methodology for high DL power and low UL power test cases</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R4-2015320</w:t>
            </w:r>
          </w:p>
        </w:tc>
        <w:tc>
          <w:tcPr>
            <w:tcW w:w="0" w:type="auto"/>
            <w:shd w:val="clear" w:color="auto" w:fill="auto"/>
          </w:tcPr>
          <w:p w:rsidR="00F602A1" w:rsidRPr="00AD6142" w:rsidRDefault="00F602A1" w:rsidP="002C2C00">
            <w:pPr>
              <w:pStyle w:val="TAL"/>
              <w:rPr>
                <w:sz w:val="16"/>
              </w:rPr>
            </w:pPr>
            <w:r w:rsidRPr="00AD6142">
              <w:rPr>
                <w:sz w:val="16"/>
              </w:rPr>
              <w:t>Further consideration on simplification of band configuration</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R4-2015321</w:t>
            </w:r>
          </w:p>
        </w:tc>
        <w:tc>
          <w:tcPr>
            <w:tcW w:w="0" w:type="auto"/>
            <w:shd w:val="clear" w:color="auto" w:fill="auto"/>
          </w:tcPr>
          <w:p w:rsidR="00F602A1" w:rsidRPr="00AD6142" w:rsidRDefault="00F602A1" w:rsidP="002C2C00">
            <w:pPr>
              <w:pStyle w:val="TAL"/>
              <w:rPr>
                <w:sz w:val="16"/>
              </w:rPr>
            </w:pPr>
            <w:r w:rsidRPr="00AD6142">
              <w:rPr>
                <w:sz w:val="16"/>
              </w:rPr>
              <w:t>Remaining issues in Transparent Tx Diversity</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R4-2015322</w:t>
            </w:r>
          </w:p>
        </w:tc>
        <w:tc>
          <w:tcPr>
            <w:tcW w:w="0" w:type="auto"/>
            <w:shd w:val="clear" w:color="auto" w:fill="auto"/>
          </w:tcPr>
          <w:p w:rsidR="00F602A1" w:rsidRPr="00AD6142" w:rsidRDefault="00F602A1" w:rsidP="002C2C00">
            <w:pPr>
              <w:pStyle w:val="TAL"/>
              <w:rPr>
                <w:sz w:val="16"/>
              </w:rPr>
            </w:pPr>
            <w:r w:rsidRPr="00AD6142">
              <w:rPr>
                <w:sz w:val="16"/>
              </w:rPr>
              <w:t xml:space="preserve">Remaining issues in Power class </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R4-2015323</w:t>
            </w:r>
          </w:p>
        </w:tc>
        <w:tc>
          <w:tcPr>
            <w:tcW w:w="0" w:type="auto"/>
            <w:shd w:val="clear" w:color="auto" w:fill="auto"/>
          </w:tcPr>
          <w:p w:rsidR="00F602A1" w:rsidRPr="00AD6142" w:rsidRDefault="00F602A1" w:rsidP="002C2C00">
            <w:pPr>
              <w:pStyle w:val="TAL"/>
              <w:rPr>
                <w:sz w:val="16"/>
              </w:rPr>
            </w:pPr>
            <w:r w:rsidRPr="00AD6142">
              <w:rPr>
                <w:sz w:val="16"/>
              </w:rPr>
              <w:t>Alignment of descritpion of the power class restriction for inter-band EN-DC</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R4-2015324</w:t>
            </w:r>
          </w:p>
        </w:tc>
        <w:tc>
          <w:tcPr>
            <w:tcW w:w="0" w:type="auto"/>
            <w:shd w:val="clear" w:color="auto" w:fill="auto"/>
          </w:tcPr>
          <w:p w:rsidR="00F602A1" w:rsidRPr="00AD6142" w:rsidRDefault="00F602A1" w:rsidP="002C2C00">
            <w:pPr>
              <w:pStyle w:val="TAL"/>
              <w:rPr>
                <w:sz w:val="16"/>
              </w:rPr>
            </w:pPr>
            <w:r w:rsidRPr="00AD6142">
              <w:rPr>
                <w:sz w:val="16"/>
              </w:rPr>
              <w:t>Correction of delta Powerclass for Inter-band EN-DC</w:t>
            </w:r>
          </w:p>
        </w:tc>
        <w:tc>
          <w:tcPr>
            <w:tcW w:w="0" w:type="auto"/>
            <w:shd w:val="clear" w:color="auto" w:fill="auto"/>
          </w:tcPr>
          <w:p w:rsidR="00F602A1" w:rsidRPr="00AD6142" w:rsidRDefault="00F602A1" w:rsidP="002C2C00">
            <w:pPr>
              <w:pStyle w:val="TAL"/>
              <w:rPr>
                <w:sz w:val="16"/>
              </w:rPr>
            </w:pPr>
            <w:r w:rsidRPr="00AD6142">
              <w:rPr>
                <w:sz w:val="16"/>
              </w:rPr>
              <w:t>vivo, CMCC, China Unicom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R4-2015325</w:t>
            </w:r>
          </w:p>
        </w:tc>
        <w:tc>
          <w:tcPr>
            <w:tcW w:w="0" w:type="auto"/>
            <w:shd w:val="clear" w:color="auto" w:fill="auto"/>
          </w:tcPr>
          <w:p w:rsidR="00F602A1" w:rsidRPr="00AD6142" w:rsidRDefault="00F602A1" w:rsidP="002C2C00">
            <w:pPr>
              <w:pStyle w:val="TAL"/>
              <w:rPr>
                <w:sz w:val="16"/>
              </w:rPr>
            </w:pPr>
            <w:r w:rsidRPr="00AD6142">
              <w:rPr>
                <w:sz w:val="16"/>
              </w:rPr>
              <w:t>Enhancment of Tx Switching in R17</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R4-2015326</w:t>
            </w:r>
          </w:p>
        </w:tc>
        <w:tc>
          <w:tcPr>
            <w:tcW w:w="0" w:type="auto"/>
            <w:shd w:val="clear" w:color="auto" w:fill="auto"/>
          </w:tcPr>
          <w:p w:rsidR="00F602A1" w:rsidRPr="00AD6142" w:rsidRDefault="00F602A1" w:rsidP="002C2C00">
            <w:pPr>
              <w:pStyle w:val="TAL"/>
              <w:rPr>
                <w:sz w:val="16"/>
              </w:rPr>
            </w:pPr>
            <w:r w:rsidRPr="00AD6142">
              <w:rPr>
                <w:sz w:val="16"/>
              </w:rPr>
              <w:t>Discussion on HPUE for TDD intra-band contiguous UL CA</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R4-2015327</w:t>
            </w:r>
          </w:p>
        </w:tc>
        <w:tc>
          <w:tcPr>
            <w:tcW w:w="0" w:type="auto"/>
            <w:shd w:val="clear" w:color="auto" w:fill="auto"/>
          </w:tcPr>
          <w:p w:rsidR="00F602A1" w:rsidRPr="00AD6142" w:rsidRDefault="00F602A1" w:rsidP="002C2C00">
            <w:pPr>
              <w:pStyle w:val="TAL"/>
              <w:rPr>
                <w:sz w:val="16"/>
              </w:rPr>
            </w:pPr>
            <w:r w:rsidRPr="00AD6142">
              <w:rPr>
                <w:sz w:val="16"/>
              </w:rPr>
              <w:t>Discussion on FR2 inter-band DL CA enhancements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R4-2015328</w:t>
            </w:r>
          </w:p>
        </w:tc>
        <w:tc>
          <w:tcPr>
            <w:tcW w:w="0" w:type="auto"/>
            <w:shd w:val="clear" w:color="auto" w:fill="auto"/>
          </w:tcPr>
          <w:p w:rsidR="00F602A1" w:rsidRPr="00AD6142" w:rsidRDefault="00F602A1" w:rsidP="002C2C00">
            <w:pPr>
              <w:pStyle w:val="TAL"/>
              <w:rPr>
                <w:sz w:val="16"/>
              </w:rPr>
            </w:pPr>
            <w:r w:rsidRPr="00AD6142">
              <w:rPr>
                <w:sz w:val="16"/>
              </w:rPr>
              <w:t>Discussion on FR2 inter-band UL CA</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R4-2015329</w:t>
            </w:r>
          </w:p>
        </w:tc>
        <w:tc>
          <w:tcPr>
            <w:tcW w:w="0" w:type="auto"/>
            <w:shd w:val="clear" w:color="auto" w:fill="auto"/>
          </w:tcPr>
          <w:p w:rsidR="00F602A1" w:rsidRPr="00AD6142" w:rsidRDefault="00F602A1" w:rsidP="002C2C00">
            <w:pPr>
              <w:pStyle w:val="TAL"/>
              <w:rPr>
                <w:sz w:val="16"/>
              </w:rPr>
            </w:pPr>
            <w:r w:rsidRPr="00AD6142">
              <w:rPr>
                <w:sz w:val="16"/>
              </w:rPr>
              <w:t>Discussion on SAR solution for PC2 inter-band NR CA</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R4-2015330</w:t>
            </w:r>
          </w:p>
        </w:tc>
        <w:tc>
          <w:tcPr>
            <w:tcW w:w="0" w:type="auto"/>
            <w:shd w:val="clear" w:color="auto" w:fill="auto"/>
          </w:tcPr>
          <w:p w:rsidR="00F602A1" w:rsidRPr="00AD6142" w:rsidRDefault="00F602A1" w:rsidP="002C2C00">
            <w:pPr>
              <w:pStyle w:val="TAL"/>
              <w:rPr>
                <w:sz w:val="16"/>
              </w:rPr>
            </w:pPr>
            <w:r w:rsidRPr="00AD6142">
              <w:rPr>
                <w:sz w:val="16"/>
              </w:rPr>
              <w:t>Discussion on SAR solution for PC2 UE with SUL</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R4-2015331</w:t>
            </w:r>
          </w:p>
        </w:tc>
        <w:tc>
          <w:tcPr>
            <w:tcW w:w="0" w:type="auto"/>
            <w:shd w:val="clear" w:color="auto" w:fill="auto"/>
          </w:tcPr>
          <w:p w:rsidR="00F602A1" w:rsidRPr="00AD6142" w:rsidRDefault="00F602A1" w:rsidP="002C2C00">
            <w:pPr>
              <w:pStyle w:val="TAL"/>
              <w:rPr>
                <w:sz w:val="16"/>
              </w:rPr>
            </w:pPr>
            <w:r w:rsidRPr="00AD6142">
              <w:rPr>
                <w:sz w:val="16"/>
              </w:rPr>
              <w:t>CR on NR power class under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R4-2015332</w:t>
            </w:r>
          </w:p>
        </w:tc>
        <w:tc>
          <w:tcPr>
            <w:tcW w:w="0" w:type="auto"/>
            <w:shd w:val="clear" w:color="auto" w:fill="auto"/>
          </w:tcPr>
          <w:p w:rsidR="00F602A1" w:rsidRPr="00AD6142" w:rsidRDefault="00F602A1" w:rsidP="002C2C00">
            <w:pPr>
              <w:pStyle w:val="TAL"/>
              <w:rPr>
                <w:sz w:val="16"/>
              </w:rPr>
            </w:pPr>
            <w:r w:rsidRPr="00AD6142">
              <w:rPr>
                <w:sz w:val="16"/>
              </w:rPr>
              <w:t>Discussion on WRC-19 requirements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R4-2015333</w:t>
            </w:r>
          </w:p>
        </w:tc>
        <w:tc>
          <w:tcPr>
            <w:tcW w:w="0" w:type="auto"/>
            <w:shd w:val="clear" w:color="auto" w:fill="auto"/>
          </w:tcPr>
          <w:p w:rsidR="00F602A1" w:rsidRPr="00AD6142" w:rsidRDefault="00F602A1" w:rsidP="002C2C00">
            <w:pPr>
              <w:pStyle w:val="TAL"/>
              <w:rPr>
                <w:sz w:val="16"/>
              </w:rPr>
            </w:pPr>
            <w:r w:rsidRPr="00AD6142">
              <w:rPr>
                <w:sz w:val="16"/>
              </w:rPr>
              <w:t>CR on V2X bands reference table</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R4-2015334</w:t>
            </w:r>
          </w:p>
        </w:tc>
        <w:tc>
          <w:tcPr>
            <w:tcW w:w="0" w:type="auto"/>
            <w:shd w:val="clear" w:color="auto" w:fill="auto"/>
          </w:tcPr>
          <w:p w:rsidR="00F602A1" w:rsidRPr="00AD6142" w:rsidRDefault="00F602A1" w:rsidP="002C2C00">
            <w:pPr>
              <w:pStyle w:val="TAL"/>
              <w:rPr>
                <w:sz w:val="16"/>
              </w:rPr>
            </w:pPr>
            <w:r w:rsidRPr="00AD6142">
              <w:rPr>
                <w:sz w:val="16"/>
              </w:rPr>
              <w:t>Discussion on FR2 equal PSD in CA and draft LS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R4-2015335</w:t>
            </w:r>
          </w:p>
        </w:tc>
        <w:tc>
          <w:tcPr>
            <w:tcW w:w="0" w:type="auto"/>
            <w:shd w:val="clear" w:color="auto" w:fill="auto"/>
          </w:tcPr>
          <w:p w:rsidR="00F602A1" w:rsidRPr="00AD6142" w:rsidRDefault="00F602A1" w:rsidP="002C2C00">
            <w:pPr>
              <w:pStyle w:val="TAL"/>
              <w:rPr>
                <w:sz w:val="16"/>
              </w:rPr>
            </w:pPr>
            <w:r w:rsidRPr="00AD6142">
              <w:rPr>
                <w:sz w:val="16"/>
              </w:rPr>
              <w:t>CR on FR2 equal PSD in UL CA</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R4-2015336</w:t>
            </w:r>
          </w:p>
        </w:tc>
        <w:tc>
          <w:tcPr>
            <w:tcW w:w="0" w:type="auto"/>
            <w:shd w:val="clear" w:color="auto" w:fill="auto"/>
          </w:tcPr>
          <w:p w:rsidR="00F602A1" w:rsidRPr="00AD6142" w:rsidRDefault="00F602A1" w:rsidP="002C2C00">
            <w:pPr>
              <w:pStyle w:val="TAL"/>
              <w:rPr>
                <w:sz w:val="16"/>
              </w:rPr>
            </w:pPr>
            <w:r w:rsidRPr="00AD6142">
              <w:rPr>
                <w:sz w:val="16"/>
              </w:rPr>
              <w:t>CR on FR2 equal PSD in UL CA (R16)</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R4-2015337</w:t>
            </w:r>
          </w:p>
        </w:tc>
        <w:tc>
          <w:tcPr>
            <w:tcW w:w="0" w:type="auto"/>
            <w:shd w:val="clear" w:color="auto" w:fill="auto"/>
          </w:tcPr>
          <w:p w:rsidR="00F602A1" w:rsidRPr="00AD6142" w:rsidRDefault="00F602A1" w:rsidP="002C2C00">
            <w:pPr>
              <w:pStyle w:val="TAL"/>
              <w:rPr>
                <w:sz w:val="16"/>
              </w:rPr>
            </w:pPr>
            <w:r w:rsidRPr="00AD6142">
              <w:rPr>
                <w:sz w:val="16"/>
              </w:rPr>
              <w:t>CR on simultaneous Tx-Rx for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R4-2015338</w:t>
            </w:r>
          </w:p>
        </w:tc>
        <w:tc>
          <w:tcPr>
            <w:tcW w:w="0" w:type="auto"/>
            <w:shd w:val="clear" w:color="auto" w:fill="auto"/>
          </w:tcPr>
          <w:p w:rsidR="00F602A1" w:rsidRPr="00AD6142" w:rsidRDefault="00F602A1" w:rsidP="002C2C00">
            <w:pPr>
              <w:pStyle w:val="TAL"/>
              <w:rPr>
                <w:sz w:val="16"/>
              </w:rPr>
            </w:pPr>
            <w:r w:rsidRPr="00AD6142">
              <w:rPr>
                <w:sz w:val="16"/>
              </w:rPr>
              <w:t>CR on simultaneous Tx-Rx for EN-DC (R16 mirror CR)</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R4-2015339</w:t>
            </w:r>
          </w:p>
        </w:tc>
        <w:tc>
          <w:tcPr>
            <w:tcW w:w="0" w:type="auto"/>
            <w:shd w:val="clear" w:color="auto" w:fill="auto"/>
          </w:tcPr>
          <w:p w:rsidR="00F602A1" w:rsidRPr="00AD6142" w:rsidRDefault="00F602A1" w:rsidP="002C2C00">
            <w:pPr>
              <w:pStyle w:val="TAL"/>
              <w:rPr>
                <w:sz w:val="16"/>
              </w:rPr>
            </w:pPr>
            <w:r w:rsidRPr="00AD6142">
              <w:rPr>
                <w:sz w:val="16"/>
              </w:rPr>
              <w:t>CR on sum of power for multiple transmit connectors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R4-2015340</w:t>
            </w:r>
          </w:p>
        </w:tc>
        <w:tc>
          <w:tcPr>
            <w:tcW w:w="0" w:type="auto"/>
            <w:shd w:val="clear" w:color="auto" w:fill="auto"/>
          </w:tcPr>
          <w:p w:rsidR="00F602A1" w:rsidRPr="00AD6142" w:rsidRDefault="00F602A1" w:rsidP="002C2C00">
            <w:pPr>
              <w:pStyle w:val="TAL"/>
              <w:rPr>
                <w:sz w:val="16"/>
              </w:rPr>
            </w:pPr>
            <w:r w:rsidRPr="00AD6142">
              <w:rPr>
                <w:sz w:val="16"/>
              </w:rPr>
              <w:t>Discussion on Rel-16 TxD</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R4-2015341</w:t>
            </w:r>
          </w:p>
        </w:tc>
        <w:tc>
          <w:tcPr>
            <w:tcW w:w="0" w:type="auto"/>
            <w:shd w:val="clear" w:color="auto" w:fill="auto"/>
          </w:tcPr>
          <w:p w:rsidR="00F602A1" w:rsidRPr="00AD6142" w:rsidRDefault="00F602A1" w:rsidP="002C2C00">
            <w:pPr>
              <w:pStyle w:val="TAL"/>
              <w:rPr>
                <w:sz w:val="16"/>
              </w:rPr>
            </w:pPr>
            <w:r w:rsidRPr="00AD6142">
              <w:rPr>
                <w:sz w:val="16"/>
              </w:rPr>
              <w:t>CR on TxD requirements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R4-2015342</w:t>
            </w:r>
          </w:p>
        </w:tc>
        <w:tc>
          <w:tcPr>
            <w:tcW w:w="0" w:type="auto"/>
            <w:shd w:val="clear" w:color="auto" w:fill="auto"/>
          </w:tcPr>
          <w:p w:rsidR="00F602A1" w:rsidRPr="00AD6142" w:rsidRDefault="00F602A1" w:rsidP="002C2C00">
            <w:pPr>
              <w:pStyle w:val="TAL"/>
              <w:rPr>
                <w:sz w:val="16"/>
              </w:rPr>
            </w:pPr>
            <w:r w:rsidRPr="00AD6142">
              <w:rPr>
                <w:sz w:val="16"/>
              </w:rPr>
              <w:t>Reply LS on Tx diversity testing</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R4-2015343</w:t>
            </w:r>
          </w:p>
        </w:tc>
        <w:tc>
          <w:tcPr>
            <w:tcW w:w="0" w:type="auto"/>
            <w:shd w:val="clear" w:color="auto" w:fill="auto"/>
          </w:tcPr>
          <w:p w:rsidR="00F602A1" w:rsidRPr="00AD6142" w:rsidRDefault="00F602A1" w:rsidP="002C2C00">
            <w:pPr>
              <w:pStyle w:val="TAL"/>
              <w:rPr>
                <w:sz w:val="16"/>
              </w:rPr>
            </w:pPr>
            <w:r w:rsidRPr="00AD6142">
              <w:rPr>
                <w:sz w:val="16"/>
              </w:rPr>
              <w:t>Discussion on Rel-16 FR2 inter-band DL CA</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R4-2015344</w:t>
            </w:r>
          </w:p>
        </w:tc>
        <w:tc>
          <w:tcPr>
            <w:tcW w:w="0" w:type="auto"/>
            <w:shd w:val="clear" w:color="auto" w:fill="auto"/>
          </w:tcPr>
          <w:p w:rsidR="00F602A1" w:rsidRPr="00AD6142" w:rsidRDefault="00F602A1" w:rsidP="002C2C00">
            <w:pPr>
              <w:pStyle w:val="TAL"/>
              <w:rPr>
                <w:sz w:val="16"/>
              </w:rPr>
            </w:pPr>
            <w:r w:rsidRPr="00AD6142">
              <w:rPr>
                <w:sz w:val="16"/>
              </w:rPr>
              <w:t>Discussion on Rel-16 BC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R4-2015345</w:t>
            </w:r>
          </w:p>
        </w:tc>
        <w:tc>
          <w:tcPr>
            <w:tcW w:w="0" w:type="auto"/>
            <w:shd w:val="clear" w:color="auto" w:fill="auto"/>
          </w:tcPr>
          <w:p w:rsidR="00F602A1" w:rsidRPr="00AD6142" w:rsidRDefault="00F602A1" w:rsidP="002C2C00">
            <w:pPr>
              <w:pStyle w:val="TAL"/>
              <w:rPr>
                <w:sz w:val="16"/>
              </w:rPr>
            </w:pPr>
            <w:r w:rsidRPr="00AD6142">
              <w:rPr>
                <w:sz w:val="16"/>
              </w:rPr>
              <w:t>Discussion on SUL HPUE SAR</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R4-2015346</w:t>
            </w:r>
          </w:p>
        </w:tc>
        <w:tc>
          <w:tcPr>
            <w:tcW w:w="0" w:type="auto"/>
            <w:shd w:val="clear" w:color="auto" w:fill="auto"/>
          </w:tcPr>
          <w:p w:rsidR="00F602A1" w:rsidRPr="00AD6142" w:rsidRDefault="00F602A1" w:rsidP="002C2C00">
            <w:pPr>
              <w:pStyle w:val="TAL"/>
              <w:rPr>
                <w:sz w:val="16"/>
              </w:rPr>
            </w:pPr>
            <w:r w:rsidRPr="00AD6142">
              <w:rPr>
                <w:sz w:val="16"/>
              </w:rPr>
              <w:t>Discussion on inter-band CA HPUE SAR</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R4-2015347</w:t>
            </w:r>
          </w:p>
        </w:tc>
        <w:tc>
          <w:tcPr>
            <w:tcW w:w="0" w:type="auto"/>
            <w:shd w:val="clear" w:color="auto" w:fill="auto"/>
          </w:tcPr>
          <w:p w:rsidR="00F602A1" w:rsidRPr="00AD6142" w:rsidRDefault="00F602A1" w:rsidP="002C2C00">
            <w:pPr>
              <w:pStyle w:val="TAL"/>
              <w:rPr>
                <w:sz w:val="16"/>
              </w:rPr>
            </w:pPr>
            <w:r w:rsidRPr="00AD6142">
              <w:rPr>
                <w:sz w:val="16"/>
              </w:rPr>
              <w:t>Discussion on Rel-17 FWA</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R4-2015348</w:t>
            </w:r>
          </w:p>
        </w:tc>
        <w:tc>
          <w:tcPr>
            <w:tcW w:w="0" w:type="auto"/>
            <w:shd w:val="clear" w:color="auto" w:fill="auto"/>
          </w:tcPr>
          <w:p w:rsidR="00F602A1" w:rsidRPr="00AD6142" w:rsidRDefault="00F602A1" w:rsidP="002C2C00">
            <w:pPr>
              <w:pStyle w:val="TAL"/>
              <w:rPr>
                <w:sz w:val="16"/>
              </w:rPr>
            </w:pPr>
            <w:r w:rsidRPr="00AD6142">
              <w:rPr>
                <w:sz w:val="16"/>
              </w:rPr>
              <w:t>Discussion on Rel-17 FR2 inter-band DL CA</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R4-2015349</w:t>
            </w:r>
          </w:p>
        </w:tc>
        <w:tc>
          <w:tcPr>
            <w:tcW w:w="0" w:type="auto"/>
            <w:shd w:val="clear" w:color="auto" w:fill="auto"/>
          </w:tcPr>
          <w:p w:rsidR="00F602A1" w:rsidRPr="00AD6142" w:rsidRDefault="00F602A1" w:rsidP="002C2C00">
            <w:pPr>
              <w:pStyle w:val="TAL"/>
              <w:rPr>
                <w:sz w:val="16"/>
              </w:rPr>
            </w:pPr>
            <w:r w:rsidRPr="00AD6142">
              <w:rPr>
                <w:sz w:val="16"/>
              </w:rPr>
              <w:t>Discussion on Rel-17 FR2 calibration gap</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R4-2015350</w:t>
            </w:r>
          </w:p>
        </w:tc>
        <w:tc>
          <w:tcPr>
            <w:tcW w:w="0" w:type="auto"/>
            <w:shd w:val="clear" w:color="auto" w:fill="auto"/>
          </w:tcPr>
          <w:p w:rsidR="00F602A1" w:rsidRPr="00AD6142" w:rsidRDefault="00F602A1" w:rsidP="002C2C00">
            <w:pPr>
              <w:pStyle w:val="TAL"/>
              <w:rPr>
                <w:sz w:val="16"/>
              </w:rPr>
            </w:pPr>
            <w:r w:rsidRPr="00AD6142">
              <w:rPr>
                <w:sz w:val="16"/>
              </w:rPr>
              <w:t>Views on DSS in band 48/n48</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R4-2015351</w:t>
            </w:r>
          </w:p>
        </w:tc>
        <w:tc>
          <w:tcPr>
            <w:tcW w:w="0" w:type="auto"/>
            <w:shd w:val="clear" w:color="auto" w:fill="auto"/>
          </w:tcPr>
          <w:p w:rsidR="00F602A1" w:rsidRPr="00AD6142" w:rsidRDefault="00F602A1" w:rsidP="002C2C00">
            <w:pPr>
              <w:pStyle w:val="TAL"/>
              <w:rPr>
                <w:sz w:val="16"/>
              </w:rPr>
            </w:pPr>
            <w:r w:rsidRPr="00AD6142">
              <w:rPr>
                <w:sz w:val="16"/>
              </w:rPr>
              <w:t>Release independence for 35MHz and 45Mhz BW</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R4-2015352</w:t>
            </w:r>
          </w:p>
        </w:tc>
        <w:tc>
          <w:tcPr>
            <w:tcW w:w="0" w:type="auto"/>
            <w:shd w:val="clear" w:color="auto" w:fill="auto"/>
          </w:tcPr>
          <w:p w:rsidR="00F602A1" w:rsidRPr="00AD6142" w:rsidRDefault="00F602A1" w:rsidP="002C2C00">
            <w:pPr>
              <w:pStyle w:val="TAL"/>
              <w:rPr>
                <w:sz w:val="16"/>
              </w:rPr>
            </w:pPr>
            <w:r w:rsidRPr="00AD6142">
              <w:rPr>
                <w:sz w:val="16"/>
              </w:rPr>
              <w:t>Analysis on the impact of number of test points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R4-2015353</w:t>
            </w:r>
          </w:p>
        </w:tc>
        <w:tc>
          <w:tcPr>
            <w:tcW w:w="0" w:type="auto"/>
            <w:shd w:val="clear" w:color="auto" w:fill="auto"/>
          </w:tcPr>
          <w:p w:rsidR="00F602A1" w:rsidRPr="00AD6142" w:rsidRDefault="00F602A1" w:rsidP="002C2C00">
            <w:pPr>
              <w:pStyle w:val="TAL"/>
              <w:rPr>
                <w:sz w:val="16"/>
              </w:rPr>
            </w:pPr>
            <w:r w:rsidRPr="00AD6142">
              <w:rPr>
                <w:sz w:val="16"/>
              </w:rPr>
              <w:t>The rules for 3D-MPAC system implementation</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R4-2015354</w:t>
            </w:r>
          </w:p>
        </w:tc>
        <w:tc>
          <w:tcPr>
            <w:tcW w:w="0" w:type="auto"/>
            <w:shd w:val="clear" w:color="auto" w:fill="auto"/>
          </w:tcPr>
          <w:p w:rsidR="00F602A1" w:rsidRPr="00AD6142" w:rsidRDefault="00F602A1" w:rsidP="002C2C00">
            <w:pPr>
              <w:pStyle w:val="TAL"/>
              <w:rPr>
                <w:sz w:val="16"/>
              </w:rPr>
            </w:pPr>
            <w:r w:rsidRPr="00AD6142">
              <w:rPr>
                <w:sz w:val="16"/>
              </w:rPr>
              <w:t>Discussion on Rel-17 FR1 intra-band contiguous HPUE</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R4-2015355</w:t>
            </w:r>
          </w:p>
        </w:tc>
        <w:tc>
          <w:tcPr>
            <w:tcW w:w="0" w:type="auto"/>
            <w:shd w:val="clear" w:color="auto" w:fill="auto"/>
          </w:tcPr>
          <w:p w:rsidR="00F602A1" w:rsidRPr="00AD6142" w:rsidRDefault="00F602A1" w:rsidP="002C2C00">
            <w:pPr>
              <w:pStyle w:val="TAL"/>
              <w:rPr>
                <w:sz w:val="16"/>
              </w:rPr>
            </w:pPr>
            <w:r w:rsidRPr="00AD6142">
              <w:rPr>
                <w:sz w:val="16"/>
              </w:rPr>
              <w:t>Discussion on Rel-17 FR1 Tx switching</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R4-2015356</w:t>
            </w:r>
          </w:p>
        </w:tc>
        <w:tc>
          <w:tcPr>
            <w:tcW w:w="0" w:type="auto"/>
            <w:shd w:val="clear" w:color="auto" w:fill="auto"/>
          </w:tcPr>
          <w:p w:rsidR="00F602A1" w:rsidRPr="00AD6142" w:rsidRDefault="00F602A1" w:rsidP="002C2C00">
            <w:pPr>
              <w:pStyle w:val="TAL"/>
              <w:rPr>
                <w:sz w:val="16"/>
              </w:rPr>
            </w:pPr>
            <w:r w:rsidRPr="00AD6142">
              <w:rPr>
                <w:sz w:val="16"/>
              </w:rPr>
              <w:t>Discussion on the new SUL band for 1.6GHz</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R4-2015357</w:t>
            </w:r>
          </w:p>
        </w:tc>
        <w:tc>
          <w:tcPr>
            <w:tcW w:w="0" w:type="auto"/>
            <w:shd w:val="clear" w:color="auto" w:fill="auto"/>
          </w:tcPr>
          <w:p w:rsidR="00F602A1" w:rsidRPr="00AD6142" w:rsidRDefault="00F602A1" w:rsidP="002C2C00">
            <w:pPr>
              <w:pStyle w:val="TAL"/>
              <w:rPr>
                <w:sz w:val="16"/>
              </w:rPr>
            </w:pPr>
            <w:r w:rsidRPr="00AD6142">
              <w:rPr>
                <w:sz w:val="16"/>
              </w:rPr>
              <w:t>draftCR to 38101-1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R4-2015358</w:t>
            </w:r>
          </w:p>
        </w:tc>
        <w:tc>
          <w:tcPr>
            <w:tcW w:w="0" w:type="auto"/>
            <w:shd w:val="clear" w:color="auto" w:fill="auto"/>
          </w:tcPr>
          <w:p w:rsidR="00F602A1" w:rsidRPr="00AD6142" w:rsidRDefault="00F602A1" w:rsidP="002C2C00">
            <w:pPr>
              <w:pStyle w:val="TAL"/>
              <w:rPr>
                <w:sz w:val="16"/>
              </w:rPr>
            </w:pPr>
            <w:r w:rsidRPr="00AD6142">
              <w:rPr>
                <w:sz w:val="16"/>
              </w:rPr>
              <w:t>draftCR to 38104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R4-2015359</w:t>
            </w:r>
          </w:p>
        </w:tc>
        <w:tc>
          <w:tcPr>
            <w:tcW w:w="0" w:type="auto"/>
            <w:shd w:val="clear" w:color="auto" w:fill="auto"/>
          </w:tcPr>
          <w:p w:rsidR="00F602A1" w:rsidRPr="00AD6142" w:rsidRDefault="00F602A1" w:rsidP="002C2C00">
            <w:pPr>
              <w:pStyle w:val="TAL"/>
              <w:rPr>
                <w:sz w:val="16"/>
              </w:rPr>
            </w:pPr>
            <w:r w:rsidRPr="00AD6142">
              <w:rPr>
                <w:sz w:val="16"/>
              </w:rPr>
              <w:t>draftCR to 36104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R4-2015360</w:t>
            </w:r>
          </w:p>
        </w:tc>
        <w:tc>
          <w:tcPr>
            <w:tcW w:w="0" w:type="auto"/>
            <w:shd w:val="clear" w:color="auto" w:fill="auto"/>
          </w:tcPr>
          <w:p w:rsidR="00F602A1" w:rsidRPr="00AD6142" w:rsidRDefault="00F602A1" w:rsidP="002C2C00">
            <w:pPr>
              <w:pStyle w:val="TAL"/>
              <w:rPr>
                <w:sz w:val="16"/>
              </w:rPr>
            </w:pPr>
            <w:r w:rsidRPr="00AD6142">
              <w:rPr>
                <w:sz w:val="16"/>
              </w:rPr>
              <w:t>draftCR to 38141-1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R4-2015361</w:t>
            </w:r>
          </w:p>
        </w:tc>
        <w:tc>
          <w:tcPr>
            <w:tcW w:w="0" w:type="auto"/>
            <w:shd w:val="clear" w:color="auto" w:fill="auto"/>
          </w:tcPr>
          <w:p w:rsidR="00F602A1" w:rsidRPr="00AD6142" w:rsidRDefault="00F602A1" w:rsidP="002C2C00">
            <w:pPr>
              <w:pStyle w:val="TAL"/>
              <w:rPr>
                <w:sz w:val="16"/>
              </w:rPr>
            </w:pPr>
            <w:r w:rsidRPr="00AD6142">
              <w:rPr>
                <w:sz w:val="16"/>
              </w:rPr>
              <w:t>draftCR to 38141-2 on introducing new SUL band n96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R4-2015362</w:t>
            </w:r>
          </w:p>
        </w:tc>
        <w:tc>
          <w:tcPr>
            <w:tcW w:w="0" w:type="auto"/>
            <w:shd w:val="clear" w:color="auto" w:fill="auto"/>
          </w:tcPr>
          <w:p w:rsidR="00F602A1" w:rsidRPr="00AD6142" w:rsidRDefault="00F602A1" w:rsidP="002C2C00">
            <w:pPr>
              <w:pStyle w:val="TAL"/>
              <w:rPr>
                <w:sz w:val="16"/>
              </w:rPr>
            </w:pPr>
            <w:r w:rsidRPr="00AD6142">
              <w:rPr>
                <w:sz w:val="16"/>
              </w:rPr>
              <w:t>draftCR to 36141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R4-2015363</w:t>
            </w:r>
          </w:p>
        </w:tc>
        <w:tc>
          <w:tcPr>
            <w:tcW w:w="0" w:type="auto"/>
            <w:shd w:val="clear" w:color="auto" w:fill="auto"/>
          </w:tcPr>
          <w:p w:rsidR="00F602A1" w:rsidRPr="00AD6142" w:rsidRDefault="00F602A1" w:rsidP="002C2C00">
            <w:pPr>
              <w:pStyle w:val="TAL"/>
              <w:rPr>
                <w:sz w:val="16"/>
              </w:rPr>
            </w:pPr>
            <w:r w:rsidRPr="00AD6142">
              <w:rPr>
                <w:sz w:val="16"/>
              </w:rPr>
              <w:t>draftCR to 37104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R4-2015364</w:t>
            </w:r>
          </w:p>
        </w:tc>
        <w:tc>
          <w:tcPr>
            <w:tcW w:w="0" w:type="auto"/>
            <w:shd w:val="clear" w:color="auto" w:fill="auto"/>
          </w:tcPr>
          <w:p w:rsidR="00F602A1" w:rsidRPr="00AD6142" w:rsidRDefault="00F602A1" w:rsidP="002C2C00">
            <w:pPr>
              <w:pStyle w:val="TAL"/>
              <w:rPr>
                <w:sz w:val="16"/>
              </w:rPr>
            </w:pPr>
            <w:r w:rsidRPr="00AD6142">
              <w:rPr>
                <w:sz w:val="16"/>
              </w:rPr>
              <w:t>draftCR to 37141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R4-2015365</w:t>
            </w:r>
          </w:p>
        </w:tc>
        <w:tc>
          <w:tcPr>
            <w:tcW w:w="0" w:type="auto"/>
            <w:shd w:val="clear" w:color="auto" w:fill="auto"/>
          </w:tcPr>
          <w:p w:rsidR="00F602A1" w:rsidRPr="00AD6142" w:rsidRDefault="00F602A1" w:rsidP="002C2C00">
            <w:pPr>
              <w:pStyle w:val="TAL"/>
              <w:rPr>
                <w:sz w:val="16"/>
              </w:rPr>
            </w:pPr>
            <w:r w:rsidRPr="00AD6142">
              <w:rPr>
                <w:sz w:val="16"/>
              </w:rPr>
              <w:t>draftCR to 37105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R4-2015366</w:t>
            </w:r>
          </w:p>
        </w:tc>
        <w:tc>
          <w:tcPr>
            <w:tcW w:w="0" w:type="auto"/>
            <w:shd w:val="clear" w:color="auto" w:fill="auto"/>
          </w:tcPr>
          <w:p w:rsidR="00F602A1" w:rsidRPr="00AD6142" w:rsidRDefault="00F602A1" w:rsidP="002C2C00">
            <w:pPr>
              <w:pStyle w:val="TAL"/>
              <w:rPr>
                <w:sz w:val="16"/>
              </w:rPr>
            </w:pPr>
            <w:r w:rsidRPr="00AD6142">
              <w:rPr>
                <w:sz w:val="16"/>
              </w:rPr>
              <w:t>draftCR to 37145-1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R4-2015367</w:t>
            </w:r>
          </w:p>
        </w:tc>
        <w:tc>
          <w:tcPr>
            <w:tcW w:w="0" w:type="auto"/>
            <w:shd w:val="clear" w:color="auto" w:fill="auto"/>
          </w:tcPr>
          <w:p w:rsidR="00F602A1" w:rsidRPr="00AD6142" w:rsidRDefault="00F602A1" w:rsidP="002C2C00">
            <w:pPr>
              <w:pStyle w:val="TAL"/>
              <w:rPr>
                <w:sz w:val="16"/>
              </w:rPr>
            </w:pPr>
            <w:r w:rsidRPr="00AD6142">
              <w:rPr>
                <w:sz w:val="16"/>
              </w:rPr>
              <w:t>draftCR to 37145-2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R4-2015368</w:t>
            </w:r>
          </w:p>
        </w:tc>
        <w:tc>
          <w:tcPr>
            <w:tcW w:w="0" w:type="auto"/>
            <w:shd w:val="clear" w:color="auto" w:fill="auto"/>
          </w:tcPr>
          <w:p w:rsidR="00F602A1" w:rsidRPr="00AD6142" w:rsidRDefault="00F602A1" w:rsidP="002C2C00">
            <w:pPr>
              <w:pStyle w:val="TAL"/>
              <w:rPr>
                <w:sz w:val="16"/>
              </w:rPr>
            </w:pPr>
            <w:r w:rsidRPr="00AD6142">
              <w:rPr>
                <w:sz w:val="16"/>
              </w:rPr>
              <w:t>Discussion on MIMO OTA test methodologies</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R4-2015369</w:t>
            </w:r>
          </w:p>
        </w:tc>
        <w:tc>
          <w:tcPr>
            <w:tcW w:w="0" w:type="auto"/>
            <w:shd w:val="clear" w:color="auto" w:fill="auto"/>
          </w:tcPr>
          <w:p w:rsidR="00F602A1" w:rsidRPr="00AD6142" w:rsidRDefault="00F602A1" w:rsidP="002C2C00">
            <w:pPr>
              <w:pStyle w:val="TAL"/>
              <w:rPr>
                <w:sz w:val="16"/>
              </w:rPr>
            </w:pPr>
            <w:r w:rsidRPr="00AD6142">
              <w:rPr>
                <w:sz w:val="16"/>
              </w:rPr>
              <w:t>CR on PRS-RSRP report mapping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R4-2015370</w:t>
            </w:r>
          </w:p>
        </w:tc>
        <w:tc>
          <w:tcPr>
            <w:tcW w:w="0" w:type="auto"/>
            <w:shd w:val="clear" w:color="auto" w:fill="auto"/>
          </w:tcPr>
          <w:p w:rsidR="00F602A1" w:rsidRPr="00AD6142" w:rsidRDefault="00F602A1" w:rsidP="002C2C00">
            <w:pPr>
              <w:pStyle w:val="TAL"/>
              <w:rPr>
                <w:sz w:val="16"/>
              </w:rPr>
            </w:pPr>
            <w:r w:rsidRPr="00AD6142">
              <w:rPr>
                <w:sz w:val="16"/>
              </w:rPr>
              <w:t>CR on conditions for NR RSTD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R4-2015371</w:t>
            </w:r>
          </w:p>
        </w:tc>
        <w:tc>
          <w:tcPr>
            <w:tcW w:w="0" w:type="auto"/>
            <w:shd w:val="clear" w:color="auto" w:fill="auto"/>
          </w:tcPr>
          <w:p w:rsidR="00F602A1" w:rsidRPr="00AD6142" w:rsidRDefault="00F602A1" w:rsidP="002C2C00">
            <w:pPr>
              <w:pStyle w:val="TAL"/>
              <w:rPr>
                <w:sz w:val="16"/>
              </w:rPr>
            </w:pPr>
            <w:r w:rsidRPr="00AD6142">
              <w:rPr>
                <w:sz w:val="16"/>
              </w:rPr>
              <w:t>CR to TS 38.104 with NR-U remaining open issues updates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R4-2015372</w:t>
            </w:r>
          </w:p>
        </w:tc>
        <w:tc>
          <w:tcPr>
            <w:tcW w:w="0" w:type="auto"/>
            <w:shd w:val="clear" w:color="auto" w:fill="auto"/>
          </w:tcPr>
          <w:p w:rsidR="00F602A1" w:rsidRPr="00AD6142" w:rsidRDefault="00F602A1" w:rsidP="002C2C00">
            <w:pPr>
              <w:pStyle w:val="TAL"/>
              <w:rPr>
                <w:sz w:val="16"/>
              </w:rPr>
            </w:pPr>
            <w:r w:rsidRPr="00AD6142">
              <w:rPr>
                <w:sz w:val="16"/>
              </w:rPr>
              <w:t>On band n96 remaining issues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R4-2015373</w:t>
            </w:r>
          </w:p>
        </w:tc>
        <w:tc>
          <w:tcPr>
            <w:tcW w:w="0" w:type="auto"/>
            <w:shd w:val="clear" w:color="auto" w:fill="auto"/>
          </w:tcPr>
          <w:p w:rsidR="00F602A1" w:rsidRPr="00AD6142" w:rsidRDefault="00F602A1" w:rsidP="002C2C00">
            <w:pPr>
              <w:pStyle w:val="TAL"/>
              <w:rPr>
                <w:sz w:val="16"/>
              </w:rPr>
            </w:pPr>
            <w:r w:rsidRPr="00AD6142">
              <w:rPr>
                <w:sz w:val="16"/>
              </w:rPr>
              <w:t>On interfering signals for NR-U Rx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R4-2015374</w:t>
            </w:r>
          </w:p>
        </w:tc>
        <w:tc>
          <w:tcPr>
            <w:tcW w:w="0" w:type="auto"/>
            <w:shd w:val="clear" w:color="auto" w:fill="auto"/>
          </w:tcPr>
          <w:p w:rsidR="00F602A1" w:rsidRPr="00AD6142" w:rsidRDefault="00F602A1" w:rsidP="002C2C00">
            <w:pPr>
              <w:pStyle w:val="TAL"/>
              <w:rPr>
                <w:sz w:val="16"/>
              </w:rPr>
            </w:pPr>
            <w:r w:rsidRPr="00AD6142">
              <w:rPr>
                <w:sz w:val="16"/>
              </w:rPr>
              <w:t>BS OBUE mask for NR-U</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R4-2015375</w:t>
            </w:r>
          </w:p>
        </w:tc>
        <w:tc>
          <w:tcPr>
            <w:tcW w:w="0" w:type="auto"/>
            <w:shd w:val="clear" w:color="auto" w:fill="auto"/>
          </w:tcPr>
          <w:p w:rsidR="00F602A1" w:rsidRPr="00AD6142" w:rsidRDefault="00F602A1" w:rsidP="002C2C00">
            <w:pPr>
              <w:pStyle w:val="TAL"/>
              <w:rPr>
                <w:sz w:val="16"/>
              </w:rPr>
            </w:pPr>
            <w:r w:rsidRPr="00AD6142">
              <w:rPr>
                <w:sz w:val="16"/>
              </w:rPr>
              <w:t>Further discussion on additional optional EDT level for test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R4-2015376</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R4-2015377</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R4-2015378</w:t>
            </w:r>
          </w:p>
        </w:tc>
        <w:tc>
          <w:tcPr>
            <w:tcW w:w="0" w:type="auto"/>
            <w:shd w:val="clear" w:color="auto" w:fill="auto"/>
          </w:tcPr>
          <w:p w:rsidR="00F602A1" w:rsidRPr="00AD6142" w:rsidRDefault="00F602A1" w:rsidP="002C2C00">
            <w:pPr>
              <w:pStyle w:val="TAL"/>
              <w:rPr>
                <w:sz w:val="16"/>
              </w:rPr>
            </w:pPr>
            <w:r w:rsidRPr="00AD6142">
              <w:rPr>
                <w:sz w:val="16"/>
              </w:rPr>
              <w:t>On PN23 sequence generation for data content for NR test models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R4-2015379</w:t>
            </w:r>
          </w:p>
        </w:tc>
        <w:tc>
          <w:tcPr>
            <w:tcW w:w="0" w:type="auto"/>
            <w:shd w:val="clear" w:color="auto" w:fill="auto"/>
          </w:tcPr>
          <w:p w:rsidR="00F602A1" w:rsidRPr="00AD6142" w:rsidRDefault="00F602A1" w:rsidP="002C2C00">
            <w:pPr>
              <w:pStyle w:val="TAL"/>
              <w:rPr>
                <w:sz w:val="16"/>
              </w:rPr>
            </w:pPr>
            <w:r w:rsidRPr="00AD6142">
              <w:rPr>
                <w:sz w:val="16"/>
              </w:rPr>
              <w:t>CR to TS 38.141-1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R4-2015380</w:t>
            </w:r>
          </w:p>
        </w:tc>
        <w:tc>
          <w:tcPr>
            <w:tcW w:w="0" w:type="auto"/>
            <w:shd w:val="clear" w:color="auto" w:fill="auto"/>
          </w:tcPr>
          <w:p w:rsidR="00F602A1" w:rsidRPr="00AD6142" w:rsidRDefault="00F602A1" w:rsidP="002C2C00">
            <w:pPr>
              <w:pStyle w:val="TAL"/>
              <w:rPr>
                <w:sz w:val="16"/>
              </w:rPr>
            </w:pPr>
            <w:r w:rsidRPr="00AD6142">
              <w:rPr>
                <w:sz w:val="16"/>
              </w:rPr>
              <w:t>CR to TS 38.141-1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R4-2015381</w:t>
            </w:r>
          </w:p>
        </w:tc>
        <w:tc>
          <w:tcPr>
            <w:tcW w:w="0" w:type="auto"/>
            <w:shd w:val="clear" w:color="auto" w:fill="auto"/>
          </w:tcPr>
          <w:p w:rsidR="00F602A1" w:rsidRPr="00AD6142" w:rsidRDefault="00F602A1" w:rsidP="002C2C00">
            <w:pPr>
              <w:pStyle w:val="TAL"/>
              <w:rPr>
                <w:sz w:val="16"/>
              </w:rPr>
            </w:pPr>
            <w:r w:rsidRPr="00AD6142">
              <w:rPr>
                <w:sz w:val="16"/>
              </w:rPr>
              <w:t>CR to TS 38.141-2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R4-2015382</w:t>
            </w:r>
          </w:p>
        </w:tc>
        <w:tc>
          <w:tcPr>
            <w:tcW w:w="0" w:type="auto"/>
            <w:shd w:val="clear" w:color="auto" w:fill="auto"/>
          </w:tcPr>
          <w:p w:rsidR="00F602A1" w:rsidRPr="00AD6142" w:rsidRDefault="00F602A1" w:rsidP="002C2C00">
            <w:pPr>
              <w:pStyle w:val="TAL"/>
              <w:rPr>
                <w:sz w:val="16"/>
              </w:rPr>
            </w:pPr>
            <w:r w:rsidRPr="00AD6142">
              <w:rPr>
                <w:sz w:val="16"/>
              </w:rPr>
              <w:t>CR to TS 38.141-2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R4-2015383</w:t>
            </w:r>
          </w:p>
        </w:tc>
        <w:tc>
          <w:tcPr>
            <w:tcW w:w="0" w:type="auto"/>
            <w:shd w:val="clear" w:color="auto" w:fill="auto"/>
          </w:tcPr>
          <w:p w:rsidR="00F602A1" w:rsidRPr="00AD6142" w:rsidRDefault="00F602A1" w:rsidP="002C2C00">
            <w:pPr>
              <w:pStyle w:val="TAL"/>
              <w:rPr>
                <w:sz w:val="16"/>
              </w:rPr>
            </w:pPr>
            <w:r w:rsidRPr="00AD6142">
              <w:rPr>
                <w:sz w:val="16"/>
              </w:rPr>
              <w:t>Draft CR to TS 37.107 With NR-U intorduction for perfromance part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R4-2015384</w:t>
            </w:r>
          </w:p>
        </w:tc>
        <w:tc>
          <w:tcPr>
            <w:tcW w:w="0" w:type="auto"/>
            <w:shd w:val="clear" w:color="auto" w:fill="auto"/>
          </w:tcPr>
          <w:p w:rsidR="00F602A1" w:rsidRPr="00AD6142" w:rsidRDefault="00F602A1" w:rsidP="002C2C00">
            <w:pPr>
              <w:pStyle w:val="TAL"/>
              <w:rPr>
                <w:sz w:val="16"/>
              </w:rPr>
            </w:pPr>
            <w:r w:rsidRPr="00AD6142">
              <w:rPr>
                <w:sz w:val="16"/>
              </w:rPr>
              <w:t>Discussion on NR-U BS RF conformance tests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R4-2015385</w:t>
            </w:r>
          </w:p>
        </w:tc>
        <w:tc>
          <w:tcPr>
            <w:tcW w:w="0" w:type="auto"/>
            <w:shd w:val="clear" w:color="auto" w:fill="auto"/>
          </w:tcPr>
          <w:p w:rsidR="00F602A1" w:rsidRPr="00AD6142" w:rsidRDefault="00F602A1" w:rsidP="002C2C00">
            <w:pPr>
              <w:pStyle w:val="TAL"/>
              <w:rPr>
                <w:sz w:val="16"/>
              </w:rPr>
            </w:pPr>
            <w:r w:rsidRPr="00AD6142">
              <w:rPr>
                <w:sz w:val="16"/>
              </w:rPr>
              <w:t>Scell activation and deactivation delay requirements in NR-U</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R4-2015386</w:t>
            </w:r>
          </w:p>
        </w:tc>
        <w:tc>
          <w:tcPr>
            <w:tcW w:w="0" w:type="auto"/>
            <w:shd w:val="clear" w:color="auto" w:fill="auto"/>
          </w:tcPr>
          <w:p w:rsidR="00F602A1" w:rsidRPr="00AD6142" w:rsidRDefault="00F602A1" w:rsidP="002C2C00">
            <w:pPr>
              <w:pStyle w:val="TAL"/>
              <w:rPr>
                <w:sz w:val="16"/>
              </w:rPr>
            </w:pPr>
            <w:r w:rsidRPr="00AD6142">
              <w:rPr>
                <w:sz w:val="16"/>
              </w:rPr>
              <w:t>NR-U Random access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R4-2015387</w:t>
            </w:r>
          </w:p>
        </w:tc>
        <w:tc>
          <w:tcPr>
            <w:tcW w:w="0" w:type="auto"/>
            <w:shd w:val="clear" w:color="auto" w:fill="auto"/>
          </w:tcPr>
          <w:p w:rsidR="00F602A1" w:rsidRPr="00AD6142" w:rsidRDefault="00F602A1" w:rsidP="002C2C00">
            <w:pPr>
              <w:pStyle w:val="TAL"/>
              <w:rPr>
                <w:sz w:val="16"/>
              </w:rPr>
            </w:pPr>
            <w:r w:rsidRPr="00AD6142">
              <w:rPr>
                <w:sz w:val="16"/>
              </w:rPr>
              <w:t>Remaining aspects in measurement requirements in NR-U</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R4-2015388</w:t>
            </w:r>
          </w:p>
        </w:tc>
        <w:tc>
          <w:tcPr>
            <w:tcW w:w="0" w:type="auto"/>
            <w:shd w:val="clear" w:color="auto" w:fill="auto"/>
          </w:tcPr>
          <w:p w:rsidR="00F602A1" w:rsidRPr="00AD6142" w:rsidRDefault="00F602A1" w:rsidP="002C2C00">
            <w:pPr>
              <w:pStyle w:val="TAL"/>
              <w:rPr>
                <w:sz w:val="16"/>
              </w:rPr>
            </w:pPr>
            <w:r w:rsidRPr="00AD6142">
              <w:rPr>
                <w:sz w:val="16"/>
              </w:rPr>
              <w:t>On NR-U Timing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R4-2015389</w:t>
            </w:r>
          </w:p>
        </w:tc>
        <w:tc>
          <w:tcPr>
            <w:tcW w:w="0" w:type="auto"/>
            <w:shd w:val="clear" w:color="auto" w:fill="auto"/>
          </w:tcPr>
          <w:p w:rsidR="00F602A1" w:rsidRPr="00AD6142" w:rsidRDefault="00F602A1" w:rsidP="002C2C00">
            <w:pPr>
              <w:pStyle w:val="TAL"/>
              <w:rPr>
                <w:sz w:val="16"/>
              </w:rPr>
            </w:pPr>
            <w:r w:rsidRPr="00AD6142">
              <w:rPr>
                <w:sz w:val="16"/>
              </w:rPr>
              <w:t>Remaining issues in beam management in NR-U</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R4-2015390</w:t>
            </w:r>
          </w:p>
        </w:tc>
        <w:tc>
          <w:tcPr>
            <w:tcW w:w="0" w:type="auto"/>
            <w:shd w:val="clear" w:color="auto" w:fill="auto"/>
          </w:tcPr>
          <w:p w:rsidR="00F602A1" w:rsidRPr="00AD6142" w:rsidRDefault="00F602A1" w:rsidP="002C2C00">
            <w:pPr>
              <w:pStyle w:val="TAL"/>
              <w:rPr>
                <w:sz w:val="16"/>
              </w:rPr>
            </w:pPr>
            <w:r w:rsidRPr="00AD6142">
              <w:rPr>
                <w:sz w:val="16"/>
              </w:rPr>
              <w:t>On NR-U RRM test cases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R4-2015391</w:t>
            </w:r>
          </w:p>
        </w:tc>
        <w:tc>
          <w:tcPr>
            <w:tcW w:w="0" w:type="auto"/>
            <w:shd w:val="clear" w:color="auto" w:fill="auto"/>
          </w:tcPr>
          <w:p w:rsidR="00F602A1" w:rsidRPr="00AD6142" w:rsidRDefault="00F602A1" w:rsidP="002C2C00">
            <w:pPr>
              <w:pStyle w:val="TAL"/>
              <w:rPr>
                <w:sz w:val="16"/>
              </w:rPr>
            </w:pPr>
            <w:r w:rsidRPr="00AD6142">
              <w:rPr>
                <w:sz w:val="16"/>
              </w:rPr>
              <w:t>On NR-U RRM performance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R4-2015392</w:t>
            </w:r>
          </w:p>
        </w:tc>
        <w:tc>
          <w:tcPr>
            <w:tcW w:w="0" w:type="auto"/>
            <w:shd w:val="clear" w:color="auto" w:fill="auto"/>
          </w:tcPr>
          <w:p w:rsidR="00F602A1" w:rsidRPr="00AD6142" w:rsidRDefault="00F602A1" w:rsidP="002C2C00">
            <w:pPr>
              <w:pStyle w:val="TAL"/>
              <w:rPr>
                <w:sz w:val="16"/>
              </w:rPr>
            </w:pPr>
            <w:r w:rsidRPr="00AD6142">
              <w:rPr>
                <w:sz w:val="16"/>
              </w:rPr>
              <w:t>TP for TR 36.717-02-01: CA_2A-8A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R4-2015393</w:t>
            </w:r>
          </w:p>
        </w:tc>
        <w:tc>
          <w:tcPr>
            <w:tcW w:w="0" w:type="auto"/>
            <w:shd w:val="clear" w:color="auto" w:fill="auto"/>
          </w:tcPr>
          <w:p w:rsidR="00F602A1" w:rsidRPr="00AD6142" w:rsidRDefault="00F602A1" w:rsidP="002C2C00">
            <w:pPr>
              <w:pStyle w:val="TAL"/>
              <w:rPr>
                <w:sz w:val="16"/>
              </w:rPr>
            </w:pPr>
            <w:r w:rsidRPr="00AD6142">
              <w:rPr>
                <w:sz w:val="16"/>
              </w:rPr>
              <w:t>Draft CR to 36.101 to add configuration CA_1A-3A-8A-40C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R4-2015394</w:t>
            </w:r>
          </w:p>
        </w:tc>
        <w:tc>
          <w:tcPr>
            <w:tcW w:w="0" w:type="auto"/>
            <w:shd w:val="clear" w:color="auto" w:fill="auto"/>
          </w:tcPr>
          <w:p w:rsidR="00F602A1" w:rsidRPr="00AD6142" w:rsidRDefault="00F602A1" w:rsidP="002C2C00">
            <w:pPr>
              <w:pStyle w:val="TAL"/>
              <w:rPr>
                <w:sz w:val="16"/>
              </w:rPr>
            </w:pPr>
            <w:r w:rsidRPr="00AD6142">
              <w:rPr>
                <w:sz w:val="16"/>
              </w:rPr>
              <w:t>Draft CR to 36.101 to add CA_1A-3C-7A-8A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R4-2015395</w:t>
            </w:r>
          </w:p>
        </w:tc>
        <w:tc>
          <w:tcPr>
            <w:tcW w:w="0" w:type="auto"/>
            <w:shd w:val="clear" w:color="auto" w:fill="auto"/>
          </w:tcPr>
          <w:p w:rsidR="00F602A1" w:rsidRPr="00AD6142" w:rsidRDefault="00F602A1" w:rsidP="002C2C00">
            <w:pPr>
              <w:pStyle w:val="TAL"/>
              <w:rPr>
                <w:sz w:val="16"/>
              </w:rPr>
            </w:pPr>
            <w:r w:rsidRPr="00AD6142">
              <w:rPr>
                <w:sz w:val="16"/>
              </w:rPr>
              <w:t>TP for TR 36.717-04-01: CA_1A-7A-8A-38A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R4-2015396</w:t>
            </w:r>
          </w:p>
        </w:tc>
        <w:tc>
          <w:tcPr>
            <w:tcW w:w="0" w:type="auto"/>
            <w:shd w:val="clear" w:color="auto" w:fill="auto"/>
          </w:tcPr>
          <w:p w:rsidR="00F602A1" w:rsidRPr="00AD6142" w:rsidRDefault="00F602A1" w:rsidP="002C2C00">
            <w:pPr>
              <w:pStyle w:val="TAL"/>
              <w:rPr>
                <w:sz w:val="16"/>
              </w:rPr>
            </w:pPr>
            <w:r w:rsidRPr="00AD6142">
              <w:rPr>
                <w:sz w:val="16"/>
              </w:rPr>
              <w:t>TP for TR 36.717-04-01: CA_1A-8A-20A-38A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R4-2015397</w:t>
            </w:r>
          </w:p>
        </w:tc>
        <w:tc>
          <w:tcPr>
            <w:tcW w:w="0" w:type="auto"/>
            <w:shd w:val="clear" w:color="auto" w:fill="auto"/>
          </w:tcPr>
          <w:p w:rsidR="00F602A1" w:rsidRPr="00AD6142" w:rsidRDefault="00F602A1" w:rsidP="002C2C00">
            <w:pPr>
              <w:pStyle w:val="TAL"/>
              <w:rPr>
                <w:sz w:val="16"/>
              </w:rPr>
            </w:pPr>
            <w:r w:rsidRPr="00AD6142">
              <w:rPr>
                <w:sz w:val="16"/>
              </w:rPr>
              <w:t>TP for TR 36.717-04-01: CA_3A-8A-20A-38A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R4-2015398</w:t>
            </w:r>
          </w:p>
        </w:tc>
        <w:tc>
          <w:tcPr>
            <w:tcW w:w="0" w:type="auto"/>
            <w:shd w:val="clear" w:color="auto" w:fill="auto"/>
          </w:tcPr>
          <w:p w:rsidR="00F602A1" w:rsidRPr="00AD6142" w:rsidRDefault="00F602A1" w:rsidP="002C2C00">
            <w:pPr>
              <w:pStyle w:val="TAL"/>
              <w:rPr>
                <w:sz w:val="16"/>
              </w:rPr>
            </w:pPr>
            <w:r w:rsidRPr="00AD6142">
              <w:rPr>
                <w:sz w:val="16"/>
              </w:rPr>
              <w:t>TP for TR 36.717-04-01: CA_1A-3C-8A-38A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R4-2015399</w:t>
            </w:r>
          </w:p>
        </w:tc>
        <w:tc>
          <w:tcPr>
            <w:tcW w:w="0" w:type="auto"/>
            <w:shd w:val="clear" w:color="auto" w:fill="auto"/>
          </w:tcPr>
          <w:p w:rsidR="00F602A1" w:rsidRPr="00AD6142" w:rsidRDefault="00F602A1" w:rsidP="002C2C00">
            <w:pPr>
              <w:pStyle w:val="TAL"/>
              <w:rPr>
                <w:sz w:val="16"/>
              </w:rPr>
            </w:pPr>
            <w:r w:rsidRPr="00AD6142">
              <w:rPr>
                <w:sz w:val="16"/>
              </w:rPr>
              <w:t>TP for TR 36.717-04-01: CA_1A-3C-8A-20A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R4-2015400</w:t>
            </w:r>
          </w:p>
        </w:tc>
        <w:tc>
          <w:tcPr>
            <w:tcW w:w="0" w:type="auto"/>
            <w:shd w:val="clear" w:color="auto" w:fill="auto"/>
          </w:tcPr>
          <w:p w:rsidR="00F602A1" w:rsidRPr="00AD6142" w:rsidRDefault="00F602A1" w:rsidP="002C2C00">
            <w:pPr>
              <w:pStyle w:val="TAL"/>
              <w:rPr>
                <w:sz w:val="16"/>
              </w:rPr>
            </w:pPr>
            <w:r w:rsidRPr="00AD6142">
              <w:rPr>
                <w:sz w:val="16"/>
              </w:rPr>
              <w:t>Updated TP for TR 36.717-04-01: CA_1A-3C-20A-38A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R4-2015401</w:t>
            </w:r>
          </w:p>
        </w:tc>
        <w:tc>
          <w:tcPr>
            <w:tcW w:w="0" w:type="auto"/>
            <w:shd w:val="clear" w:color="auto" w:fill="auto"/>
          </w:tcPr>
          <w:p w:rsidR="00F602A1" w:rsidRPr="00AD6142" w:rsidRDefault="00F602A1" w:rsidP="002C2C00">
            <w:pPr>
              <w:pStyle w:val="TAL"/>
              <w:rPr>
                <w:sz w:val="16"/>
              </w:rPr>
            </w:pPr>
            <w:r w:rsidRPr="00AD6142">
              <w:rPr>
                <w:sz w:val="16"/>
              </w:rPr>
              <w:t>TP for TR 36.717-04-01: CA_1A-3A-7A-8A-40A / CA_1A-3A-7A-8A-40C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R4-2015402</w:t>
            </w:r>
          </w:p>
        </w:tc>
        <w:tc>
          <w:tcPr>
            <w:tcW w:w="0" w:type="auto"/>
            <w:shd w:val="clear" w:color="auto" w:fill="auto"/>
          </w:tcPr>
          <w:p w:rsidR="00F602A1" w:rsidRPr="00AD6142" w:rsidRDefault="00F602A1" w:rsidP="002C2C00">
            <w:pPr>
              <w:pStyle w:val="TAL"/>
              <w:rPr>
                <w:sz w:val="16"/>
              </w:rPr>
            </w:pPr>
            <w:r w:rsidRPr="00AD6142">
              <w:rPr>
                <w:sz w:val="16"/>
              </w:rPr>
              <w:t>Updated TP for TR 36.717-04-01: CA_2A-5A-7A-66A-66A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R4-2015403</w:t>
            </w:r>
          </w:p>
        </w:tc>
        <w:tc>
          <w:tcPr>
            <w:tcW w:w="0" w:type="auto"/>
            <w:shd w:val="clear" w:color="auto" w:fill="auto"/>
          </w:tcPr>
          <w:p w:rsidR="00F602A1" w:rsidRPr="00AD6142" w:rsidRDefault="00F602A1" w:rsidP="002C2C00">
            <w:pPr>
              <w:pStyle w:val="TAL"/>
              <w:rPr>
                <w:sz w:val="16"/>
              </w:rPr>
            </w:pPr>
            <w:r w:rsidRPr="00AD6142">
              <w:rPr>
                <w:sz w:val="16"/>
              </w:rPr>
              <w:t>TP for TR 37.717-11-11: DC_12_n71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R4-2015404</w:t>
            </w:r>
          </w:p>
        </w:tc>
        <w:tc>
          <w:tcPr>
            <w:tcW w:w="0" w:type="auto"/>
            <w:shd w:val="clear" w:color="auto" w:fill="auto"/>
          </w:tcPr>
          <w:p w:rsidR="00F602A1" w:rsidRPr="00AD6142" w:rsidRDefault="00F602A1" w:rsidP="002C2C00">
            <w:pPr>
              <w:pStyle w:val="TAL"/>
              <w:rPr>
                <w:sz w:val="16"/>
              </w:rPr>
            </w:pPr>
            <w:r w:rsidRPr="00AD6142">
              <w:rPr>
                <w:sz w:val="16"/>
              </w:rPr>
              <w:t>TP for TR 37.717-21-11: DC_7A-66A_n7A/DC_7A-66A-66A_n7A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R4-2015405</w:t>
            </w:r>
          </w:p>
        </w:tc>
        <w:tc>
          <w:tcPr>
            <w:tcW w:w="0" w:type="auto"/>
            <w:shd w:val="clear" w:color="auto" w:fill="auto"/>
          </w:tcPr>
          <w:p w:rsidR="00F602A1" w:rsidRPr="00AD6142" w:rsidRDefault="00F602A1" w:rsidP="002C2C00">
            <w:pPr>
              <w:pStyle w:val="TAL"/>
              <w:rPr>
                <w:sz w:val="16"/>
              </w:rPr>
            </w:pPr>
            <w:r w:rsidRPr="00AD6142">
              <w:rPr>
                <w:sz w:val="16"/>
              </w:rPr>
              <w:t>TP for TR 37.717-31-11: DC_1A-7A-8A_n28A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R4-2015406</w:t>
            </w:r>
          </w:p>
        </w:tc>
        <w:tc>
          <w:tcPr>
            <w:tcW w:w="0" w:type="auto"/>
            <w:shd w:val="clear" w:color="auto" w:fill="auto"/>
          </w:tcPr>
          <w:p w:rsidR="00F602A1" w:rsidRPr="00AD6142" w:rsidRDefault="00F602A1" w:rsidP="002C2C00">
            <w:pPr>
              <w:pStyle w:val="TAL"/>
              <w:rPr>
                <w:sz w:val="16"/>
              </w:rPr>
            </w:pPr>
            <w:r w:rsidRPr="00AD6142">
              <w:rPr>
                <w:sz w:val="16"/>
              </w:rPr>
              <w:t>TP for TR 37.717-31-11: DC_3A-7A-8A_n28A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R4-2015407</w:t>
            </w:r>
          </w:p>
        </w:tc>
        <w:tc>
          <w:tcPr>
            <w:tcW w:w="0" w:type="auto"/>
            <w:shd w:val="clear" w:color="auto" w:fill="auto"/>
          </w:tcPr>
          <w:p w:rsidR="00F602A1" w:rsidRPr="00AD6142" w:rsidRDefault="00F602A1" w:rsidP="002C2C00">
            <w:pPr>
              <w:pStyle w:val="TAL"/>
              <w:rPr>
                <w:sz w:val="16"/>
              </w:rPr>
            </w:pPr>
            <w:r w:rsidRPr="00AD6142">
              <w:rPr>
                <w:sz w:val="16"/>
              </w:rPr>
              <w:t>TP for TR 37.717-31-11: DC_1A-7A-28A_n3A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R4-2015408</w:t>
            </w:r>
          </w:p>
        </w:tc>
        <w:tc>
          <w:tcPr>
            <w:tcW w:w="0" w:type="auto"/>
            <w:shd w:val="clear" w:color="auto" w:fill="auto"/>
          </w:tcPr>
          <w:p w:rsidR="00F602A1" w:rsidRPr="00AD6142" w:rsidRDefault="00F602A1" w:rsidP="002C2C00">
            <w:pPr>
              <w:pStyle w:val="TAL"/>
              <w:rPr>
                <w:sz w:val="16"/>
              </w:rPr>
            </w:pPr>
            <w:r w:rsidRPr="00AD6142">
              <w:rPr>
                <w:sz w:val="16"/>
              </w:rPr>
              <w:t>TP for TR 37.717-31-11: DC_3A-8A-40A_n1A/DC_3A-8A-40C_n1A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R4-2015409</w:t>
            </w:r>
          </w:p>
        </w:tc>
        <w:tc>
          <w:tcPr>
            <w:tcW w:w="0" w:type="auto"/>
            <w:shd w:val="clear" w:color="auto" w:fill="auto"/>
          </w:tcPr>
          <w:p w:rsidR="00F602A1" w:rsidRPr="00AD6142" w:rsidRDefault="00F602A1" w:rsidP="002C2C00">
            <w:pPr>
              <w:pStyle w:val="TAL"/>
              <w:rPr>
                <w:sz w:val="16"/>
              </w:rPr>
            </w:pPr>
            <w:r w:rsidRPr="00AD6142">
              <w:rPr>
                <w:sz w:val="16"/>
              </w:rPr>
              <w:t>TP for TR 37.717-31-11: DC_7A-8A-40A_n1A/DC_7A-8A-40C_n1A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R4-2015410</w:t>
            </w:r>
          </w:p>
        </w:tc>
        <w:tc>
          <w:tcPr>
            <w:tcW w:w="0" w:type="auto"/>
            <w:shd w:val="clear" w:color="auto" w:fill="auto"/>
          </w:tcPr>
          <w:p w:rsidR="00F602A1" w:rsidRPr="00AD6142" w:rsidRDefault="00F602A1" w:rsidP="002C2C00">
            <w:pPr>
              <w:pStyle w:val="TAL"/>
              <w:rPr>
                <w:sz w:val="16"/>
              </w:rPr>
            </w:pPr>
            <w:r w:rsidRPr="00AD6142">
              <w:rPr>
                <w:sz w:val="16"/>
              </w:rPr>
              <w:t>DraftCR for 38.101-3 to add configuration DC_3A-7A-40C_n1A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R4-2015411</w:t>
            </w:r>
          </w:p>
        </w:tc>
        <w:tc>
          <w:tcPr>
            <w:tcW w:w="0" w:type="auto"/>
            <w:shd w:val="clear" w:color="auto" w:fill="auto"/>
          </w:tcPr>
          <w:p w:rsidR="00F602A1" w:rsidRPr="00AD6142" w:rsidRDefault="00F602A1" w:rsidP="002C2C00">
            <w:pPr>
              <w:pStyle w:val="TAL"/>
              <w:rPr>
                <w:sz w:val="16"/>
              </w:rPr>
            </w:pPr>
            <w:r w:rsidRPr="00AD6142">
              <w:rPr>
                <w:sz w:val="16"/>
              </w:rPr>
              <w:t>TP for TR 37.717-31-11: DC_2A-28A-66A_n7A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R4-2015412</w:t>
            </w:r>
          </w:p>
        </w:tc>
        <w:tc>
          <w:tcPr>
            <w:tcW w:w="0" w:type="auto"/>
            <w:shd w:val="clear" w:color="auto" w:fill="auto"/>
          </w:tcPr>
          <w:p w:rsidR="00F602A1" w:rsidRPr="00AD6142" w:rsidRDefault="00F602A1" w:rsidP="002C2C00">
            <w:pPr>
              <w:pStyle w:val="TAL"/>
              <w:rPr>
                <w:sz w:val="16"/>
              </w:rPr>
            </w:pPr>
            <w:r w:rsidRPr="00AD6142">
              <w:rPr>
                <w:sz w:val="16"/>
              </w:rPr>
              <w:t>TP for TR 37.717-31-11: DC_2A-5A-7A_n7A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R4-2015413</w:t>
            </w:r>
          </w:p>
        </w:tc>
        <w:tc>
          <w:tcPr>
            <w:tcW w:w="0" w:type="auto"/>
            <w:shd w:val="clear" w:color="auto" w:fill="auto"/>
          </w:tcPr>
          <w:p w:rsidR="00F602A1" w:rsidRPr="00AD6142" w:rsidRDefault="00F602A1" w:rsidP="002C2C00">
            <w:pPr>
              <w:pStyle w:val="TAL"/>
              <w:rPr>
                <w:sz w:val="16"/>
              </w:rPr>
            </w:pPr>
            <w:r w:rsidRPr="00AD6142">
              <w:rPr>
                <w:sz w:val="16"/>
              </w:rPr>
              <w:t>TP for TR 37.717-31-11: DC_2A-7A-66A_n7A/DC_2A-7A-66A-66A_n7A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R4-2015414</w:t>
            </w:r>
          </w:p>
        </w:tc>
        <w:tc>
          <w:tcPr>
            <w:tcW w:w="0" w:type="auto"/>
            <w:shd w:val="clear" w:color="auto" w:fill="auto"/>
          </w:tcPr>
          <w:p w:rsidR="00F602A1" w:rsidRPr="00AD6142" w:rsidRDefault="00F602A1" w:rsidP="002C2C00">
            <w:pPr>
              <w:pStyle w:val="TAL"/>
              <w:rPr>
                <w:sz w:val="16"/>
              </w:rPr>
            </w:pPr>
            <w:r w:rsidRPr="00AD6142">
              <w:rPr>
                <w:sz w:val="16"/>
              </w:rPr>
              <w:t>TP for TR 37.717-31-11: DC_5A-7A-66A_n7A/DC_5A-7A-66A-66A_n7A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R4-2015415</w:t>
            </w:r>
          </w:p>
        </w:tc>
        <w:tc>
          <w:tcPr>
            <w:tcW w:w="0" w:type="auto"/>
            <w:shd w:val="clear" w:color="auto" w:fill="auto"/>
          </w:tcPr>
          <w:p w:rsidR="00F602A1" w:rsidRPr="00AD6142" w:rsidRDefault="00F602A1" w:rsidP="002C2C00">
            <w:pPr>
              <w:pStyle w:val="TAL"/>
              <w:rPr>
                <w:sz w:val="16"/>
              </w:rPr>
            </w:pPr>
            <w:r w:rsidRPr="00AD6142">
              <w:rPr>
                <w:sz w:val="16"/>
              </w:rPr>
              <w:t>TP for TR 37.717-31-11: DC_7A-28A-66A_n7A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R4-2015416</w:t>
            </w:r>
          </w:p>
        </w:tc>
        <w:tc>
          <w:tcPr>
            <w:tcW w:w="0" w:type="auto"/>
            <w:shd w:val="clear" w:color="auto" w:fill="auto"/>
          </w:tcPr>
          <w:p w:rsidR="00F602A1" w:rsidRPr="00AD6142" w:rsidRDefault="00F602A1" w:rsidP="002C2C00">
            <w:pPr>
              <w:pStyle w:val="TAL"/>
              <w:rPr>
                <w:sz w:val="16"/>
              </w:rPr>
            </w:pPr>
            <w:r w:rsidRPr="00AD6142">
              <w:rPr>
                <w:sz w:val="16"/>
              </w:rPr>
              <w:t>TP for TR 37.717-41-11: DC_2A-7A-28A-66A_n7A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R4-2015417</w:t>
            </w:r>
          </w:p>
        </w:tc>
        <w:tc>
          <w:tcPr>
            <w:tcW w:w="0" w:type="auto"/>
            <w:shd w:val="clear" w:color="auto" w:fill="auto"/>
          </w:tcPr>
          <w:p w:rsidR="00F602A1" w:rsidRPr="00AD6142" w:rsidRDefault="00F602A1" w:rsidP="002C2C00">
            <w:pPr>
              <w:pStyle w:val="TAL"/>
              <w:rPr>
                <w:sz w:val="16"/>
              </w:rPr>
            </w:pPr>
            <w:r w:rsidRPr="00AD6142">
              <w:rPr>
                <w:sz w:val="16"/>
              </w:rPr>
              <w:t>TP for TR 37.717-41-11:DC_2A-5A-7A-66A_n7A/DC_2A-5A-7A-66A-66A_n7A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R4-2015418</w:t>
            </w:r>
          </w:p>
        </w:tc>
        <w:tc>
          <w:tcPr>
            <w:tcW w:w="0" w:type="auto"/>
            <w:shd w:val="clear" w:color="auto" w:fill="auto"/>
          </w:tcPr>
          <w:p w:rsidR="00F602A1" w:rsidRPr="00AD6142" w:rsidRDefault="00F602A1" w:rsidP="002C2C00">
            <w:pPr>
              <w:pStyle w:val="TAL"/>
              <w:rPr>
                <w:sz w:val="16"/>
              </w:rPr>
            </w:pPr>
            <w:r w:rsidRPr="00AD6142">
              <w:rPr>
                <w:sz w:val="16"/>
              </w:rPr>
              <w:t>TP for TR 37.717-41-11:DC_1A-3A-7A-8A_n28A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R4-2015419</w:t>
            </w:r>
          </w:p>
        </w:tc>
        <w:tc>
          <w:tcPr>
            <w:tcW w:w="0" w:type="auto"/>
            <w:shd w:val="clear" w:color="auto" w:fill="auto"/>
          </w:tcPr>
          <w:p w:rsidR="00F602A1" w:rsidRPr="00AD6142" w:rsidRDefault="00F602A1" w:rsidP="002C2C00">
            <w:pPr>
              <w:pStyle w:val="TAL"/>
              <w:rPr>
                <w:sz w:val="16"/>
              </w:rPr>
            </w:pPr>
            <w:r w:rsidRPr="00AD6142">
              <w:rPr>
                <w:sz w:val="16"/>
              </w:rPr>
              <w:t>TP for TR 37.717-41-11:DC_3A-7A-8A-40A_n1A/DC_3A-7A-8A-40C_n1A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R4-2015420</w:t>
            </w:r>
          </w:p>
        </w:tc>
        <w:tc>
          <w:tcPr>
            <w:tcW w:w="0" w:type="auto"/>
            <w:shd w:val="clear" w:color="auto" w:fill="auto"/>
          </w:tcPr>
          <w:p w:rsidR="00F602A1" w:rsidRPr="00AD6142" w:rsidRDefault="00F602A1" w:rsidP="002C2C00">
            <w:pPr>
              <w:pStyle w:val="TAL"/>
              <w:rPr>
                <w:sz w:val="16"/>
              </w:rPr>
            </w:pPr>
            <w:r w:rsidRPr="00AD6142">
              <w:rPr>
                <w:sz w:val="16"/>
              </w:rPr>
              <w:t>DraftCR for 38.101-3 to add UL configuration DC_3C_n1A-n78A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R4-2015421</w:t>
            </w:r>
          </w:p>
        </w:tc>
        <w:tc>
          <w:tcPr>
            <w:tcW w:w="0" w:type="auto"/>
            <w:shd w:val="clear" w:color="auto" w:fill="auto"/>
          </w:tcPr>
          <w:p w:rsidR="00F602A1" w:rsidRPr="00AD6142" w:rsidRDefault="00F602A1" w:rsidP="002C2C00">
            <w:pPr>
              <w:pStyle w:val="TAL"/>
              <w:rPr>
                <w:sz w:val="16"/>
              </w:rPr>
            </w:pPr>
            <w:r w:rsidRPr="00AD6142">
              <w:rPr>
                <w:sz w:val="16"/>
              </w:rPr>
              <w:t>TP for TR 37.717-11-21:DC_3A-20A_n1A-n78A/DC_3C-20A_n1A-n78A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R4-2015422</w:t>
            </w:r>
          </w:p>
        </w:tc>
        <w:tc>
          <w:tcPr>
            <w:tcW w:w="0" w:type="auto"/>
            <w:shd w:val="clear" w:color="auto" w:fill="auto"/>
          </w:tcPr>
          <w:p w:rsidR="00F602A1" w:rsidRPr="00AD6142" w:rsidRDefault="00F602A1" w:rsidP="002C2C00">
            <w:pPr>
              <w:pStyle w:val="TAL"/>
              <w:rPr>
                <w:sz w:val="16"/>
              </w:rPr>
            </w:pPr>
            <w:r w:rsidRPr="00AD6142">
              <w:rPr>
                <w:sz w:val="16"/>
              </w:rPr>
              <w:t>TP for TR 37.717-11-21:DC_7A-20A_n1A-n78A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R4-2015423</w:t>
            </w:r>
          </w:p>
        </w:tc>
        <w:tc>
          <w:tcPr>
            <w:tcW w:w="0" w:type="auto"/>
            <w:shd w:val="clear" w:color="auto" w:fill="auto"/>
          </w:tcPr>
          <w:p w:rsidR="00F602A1" w:rsidRPr="00AD6142" w:rsidRDefault="00F602A1" w:rsidP="002C2C00">
            <w:pPr>
              <w:pStyle w:val="TAL"/>
              <w:rPr>
                <w:sz w:val="16"/>
              </w:rPr>
            </w:pPr>
            <w:r w:rsidRPr="00AD6142">
              <w:rPr>
                <w:sz w:val="16"/>
              </w:rPr>
              <w:t>DraftCR for 38.101-3 to add UL configuration DC_3C_n1A and DC_3C_n78A for DC_3C-7A_n1A-n78A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R4-2015424</w:t>
            </w:r>
          </w:p>
        </w:tc>
        <w:tc>
          <w:tcPr>
            <w:tcW w:w="0" w:type="auto"/>
            <w:shd w:val="clear" w:color="auto" w:fill="auto"/>
          </w:tcPr>
          <w:p w:rsidR="00F602A1" w:rsidRPr="00AD6142" w:rsidRDefault="00F602A1" w:rsidP="002C2C00">
            <w:pPr>
              <w:pStyle w:val="TAL"/>
              <w:rPr>
                <w:sz w:val="16"/>
              </w:rPr>
            </w:pPr>
            <w:r w:rsidRPr="00AD6142">
              <w:rPr>
                <w:sz w:val="16"/>
              </w:rPr>
              <w:t>TP for TR 37.717-11-21:DC_3A-7A-20A_n1A-n78A/DC_3C-7A-20A_n1A-n78A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R4-2015425</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CA_n20A-n28A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R4-2015426</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CA_n1A-n78A CA_n1A-n78(2A)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R4-2015427</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CA_n8A-n78A and CA_n8A-n78(2A)_BCS0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R4-2015428</w:t>
            </w:r>
          </w:p>
        </w:tc>
        <w:tc>
          <w:tcPr>
            <w:tcW w:w="0" w:type="auto"/>
            <w:shd w:val="clear" w:color="auto" w:fill="auto"/>
          </w:tcPr>
          <w:p w:rsidR="00F602A1" w:rsidRPr="00AD6142" w:rsidRDefault="00F602A1" w:rsidP="002C2C00">
            <w:pPr>
              <w:pStyle w:val="TAL"/>
              <w:rPr>
                <w:sz w:val="16"/>
              </w:rPr>
            </w:pPr>
            <w:r w:rsidRPr="00AD6142">
              <w:rPr>
                <w:sz w:val="16"/>
              </w:rPr>
              <w:t>TP for TR 38.717-02-01:  to add UL configuration for CA_n78A-n79A and CA_n78(2A)-n79A_BCS0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R4-2015429</w:t>
            </w:r>
          </w:p>
        </w:tc>
        <w:tc>
          <w:tcPr>
            <w:tcW w:w="0" w:type="auto"/>
            <w:shd w:val="clear" w:color="auto" w:fill="auto"/>
          </w:tcPr>
          <w:p w:rsidR="00F602A1" w:rsidRPr="00AD6142" w:rsidRDefault="00F602A1" w:rsidP="002C2C00">
            <w:pPr>
              <w:pStyle w:val="TAL"/>
              <w:rPr>
                <w:sz w:val="16"/>
              </w:rPr>
            </w:pPr>
            <w:r w:rsidRPr="00AD6142">
              <w:rPr>
                <w:sz w:val="16"/>
              </w:rPr>
              <w:t>TP for TR 38.717-02-01: CA_n8A-n28A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R4-2015430</w:t>
            </w:r>
          </w:p>
        </w:tc>
        <w:tc>
          <w:tcPr>
            <w:tcW w:w="0" w:type="auto"/>
            <w:shd w:val="clear" w:color="auto" w:fill="auto"/>
          </w:tcPr>
          <w:p w:rsidR="00F602A1" w:rsidRPr="00AD6142" w:rsidRDefault="00F602A1" w:rsidP="002C2C00">
            <w:pPr>
              <w:pStyle w:val="TAL"/>
              <w:rPr>
                <w:sz w:val="16"/>
              </w:rPr>
            </w:pPr>
            <w:r w:rsidRPr="00AD6142">
              <w:rPr>
                <w:sz w:val="16"/>
              </w:rPr>
              <w:t>TP for TR 38.717-02-01: CA_n3A-n7A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R4-2015431</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CA_n77(2A)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R4-2015432</w:t>
            </w:r>
          </w:p>
        </w:tc>
        <w:tc>
          <w:tcPr>
            <w:tcW w:w="0" w:type="auto"/>
            <w:shd w:val="clear" w:color="auto" w:fill="auto"/>
          </w:tcPr>
          <w:p w:rsidR="00F602A1" w:rsidRPr="00AD6142" w:rsidRDefault="00F602A1" w:rsidP="002C2C00">
            <w:pPr>
              <w:pStyle w:val="TAL"/>
              <w:rPr>
                <w:sz w:val="16"/>
              </w:rPr>
            </w:pPr>
            <w:r w:rsidRPr="00AD6142">
              <w:rPr>
                <w:sz w:val="16"/>
              </w:rPr>
              <w:t>REFSENS of n3, n8, n25 and n71 for new channel bandwidth</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R4-2015433</w:t>
            </w:r>
          </w:p>
        </w:tc>
        <w:tc>
          <w:tcPr>
            <w:tcW w:w="0" w:type="auto"/>
            <w:shd w:val="clear" w:color="auto" w:fill="auto"/>
          </w:tcPr>
          <w:p w:rsidR="00F602A1" w:rsidRPr="00AD6142" w:rsidRDefault="00F602A1" w:rsidP="002C2C00">
            <w:pPr>
              <w:pStyle w:val="TAL"/>
              <w:rPr>
                <w:sz w:val="16"/>
              </w:rPr>
            </w:pPr>
            <w:r w:rsidRPr="00AD6142">
              <w:rPr>
                <w:sz w:val="16"/>
              </w:rPr>
              <w:t>DraftCR to TS 38.174: System parameter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R4-2015434</w:t>
            </w:r>
          </w:p>
        </w:tc>
        <w:tc>
          <w:tcPr>
            <w:tcW w:w="0" w:type="auto"/>
            <w:shd w:val="clear" w:color="auto" w:fill="auto"/>
          </w:tcPr>
          <w:p w:rsidR="00F602A1" w:rsidRPr="00AD6142" w:rsidRDefault="00F602A1" w:rsidP="002C2C00">
            <w:pPr>
              <w:pStyle w:val="TAL"/>
              <w:rPr>
                <w:sz w:val="16"/>
              </w:rPr>
            </w:pPr>
            <w:r w:rsidRPr="00AD6142">
              <w:rPr>
                <w:sz w:val="16"/>
              </w:rPr>
              <w:t>DraftCR to TS 38.174: General section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R4-2015435</w:t>
            </w:r>
          </w:p>
        </w:tc>
        <w:tc>
          <w:tcPr>
            <w:tcW w:w="0" w:type="auto"/>
            <w:shd w:val="clear" w:color="auto" w:fill="auto"/>
          </w:tcPr>
          <w:p w:rsidR="00F602A1" w:rsidRPr="00AD6142" w:rsidRDefault="00F602A1" w:rsidP="002C2C00">
            <w:pPr>
              <w:pStyle w:val="TAL"/>
              <w:rPr>
                <w:sz w:val="16"/>
              </w:rPr>
            </w:pPr>
            <w:r w:rsidRPr="00AD6142">
              <w:rPr>
                <w:sz w:val="16"/>
              </w:rPr>
              <w:t>DraftCR to TS 38.174: Transmitted signal quality</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R4-2015436</w:t>
            </w:r>
          </w:p>
        </w:tc>
        <w:tc>
          <w:tcPr>
            <w:tcW w:w="0" w:type="auto"/>
            <w:shd w:val="clear" w:color="auto" w:fill="auto"/>
          </w:tcPr>
          <w:p w:rsidR="00F602A1" w:rsidRPr="00AD6142" w:rsidRDefault="00F602A1" w:rsidP="002C2C00">
            <w:pPr>
              <w:pStyle w:val="TAL"/>
              <w:rPr>
                <w:sz w:val="16"/>
              </w:rPr>
            </w:pPr>
            <w:r w:rsidRPr="00AD6142">
              <w:rPr>
                <w:sz w:val="16"/>
              </w:rPr>
              <w:t>DraftCR to TS 38.174: Sensitivity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R4-2015437</w:t>
            </w:r>
          </w:p>
        </w:tc>
        <w:tc>
          <w:tcPr>
            <w:tcW w:w="0" w:type="auto"/>
            <w:shd w:val="clear" w:color="auto" w:fill="auto"/>
          </w:tcPr>
          <w:p w:rsidR="00F602A1" w:rsidRPr="00AD6142" w:rsidRDefault="00F602A1" w:rsidP="002C2C00">
            <w:pPr>
              <w:pStyle w:val="TAL"/>
              <w:rPr>
                <w:sz w:val="16"/>
              </w:rPr>
            </w:pPr>
            <w:r w:rsidRPr="00AD6142">
              <w:rPr>
                <w:sz w:val="16"/>
              </w:rPr>
              <w:t>DraftCR to TS 38.174: In-band selectivity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R4-2015438</w:t>
            </w:r>
          </w:p>
        </w:tc>
        <w:tc>
          <w:tcPr>
            <w:tcW w:w="0" w:type="auto"/>
            <w:shd w:val="clear" w:color="auto" w:fill="auto"/>
          </w:tcPr>
          <w:p w:rsidR="00F602A1" w:rsidRPr="00AD6142" w:rsidRDefault="00F602A1" w:rsidP="002C2C00">
            <w:pPr>
              <w:pStyle w:val="TAL"/>
              <w:rPr>
                <w:sz w:val="16"/>
              </w:rPr>
            </w:pPr>
            <w:r w:rsidRPr="00AD6142">
              <w:rPr>
                <w:sz w:val="16"/>
              </w:rPr>
              <w:t>DraftCR to TS 38.174: OOB blocking and Rx spurious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R4-2015439</w:t>
            </w:r>
          </w:p>
        </w:tc>
        <w:tc>
          <w:tcPr>
            <w:tcW w:w="0" w:type="auto"/>
            <w:shd w:val="clear" w:color="auto" w:fill="auto"/>
          </w:tcPr>
          <w:p w:rsidR="00F602A1" w:rsidRPr="00AD6142" w:rsidRDefault="00F602A1" w:rsidP="002C2C00">
            <w:pPr>
              <w:pStyle w:val="TAL"/>
              <w:rPr>
                <w:sz w:val="16"/>
              </w:rPr>
            </w:pPr>
            <w:r w:rsidRPr="00AD6142">
              <w:rPr>
                <w:sz w:val="16"/>
              </w:rPr>
              <w:t>IAB RF conformance testing framework</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R4-2015440</w:t>
            </w:r>
          </w:p>
        </w:tc>
        <w:tc>
          <w:tcPr>
            <w:tcW w:w="0" w:type="auto"/>
            <w:shd w:val="clear" w:color="auto" w:fill="auto"/>
          </w:tcPr>
          <w:p w:rsidR="00F602A1" w:rsidRPr="00AD6142" w:rsidRDefault="00F602A1" w:rsidP="002C2C00">
            <w:pPr>
              <w:pStyle w:val="TAL"/>
              <w:rPr>
                <w:sz w:val="16"/>
              </w:rPr>
            </w:pPr>
            <w:r w:rsidRPr="00AD6142">
              <w:rPr>
                <w:sz w:val="16"/>
              </w:rPr>
              <w:t>Test configurations for IAB RF conformance testing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R4-2015441</w:t>
            </w:r>
          </w:p>
        </w:tc>
        <w:tc>
          <w:tcPr>
            <w:tcW w:w="0" w:type="auto"/>
            <w:shd w:val="clear" w:color="auto" w:fill="auto"/>
          </w:tcPr>
          <w:p w:rsidR="00F602A1" w:rsidRPr="00AD6142" w:rsidRDefault="00F602A1" w:rsidP="002C2C00">
            <w:pPr>
              <w:pStyle w:val="TAL"/>
              <w:rPr>
                <w:sz w:val="16"/>
              </w:rPr>
            </w:pPr>
            <w:r w:rsidRPr="00AD6142">
              <w:rPr>
                <w:sz w:val="16"/>
              </w:rPr>
              <w:t>Radiated conformance testing, Tx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R4-2015442</w:t>
            </w:r>
          </w:p>
        </w:tc>
        <w:tc>
          <w:tcPr>
            <w:tcW w:w="0" w:type="auto"/>
            <w:shd w:val="clear" w:color="auto" w:fill="auto"/>
          </w:tcPr>
          <w:p w:rsidR="00F602A1" w:rsidRPr="00AD6142" w:rsidRDefault="00F602A1" w:rsidP="002C2C00">
            <w:pPr>
              <w:pStyle w:val="TAL"/>
              <w:rPr>
                <w:sz w:val="16"/>
              </w:rPr>
            </w:pPr>
            <w:r w:rsidRPr="00AD6142">
              <w:rPr>
                <w:sz w:val="16"/>
              </w:rPr>
              <w:t>Radiated conformance testing, Rx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R4-2015443</w:t>
            </w:r>
          </w:p>
        </w:tc>
        <w:tc>
          <w:tcPr>
            <w:tcW w:w="0" w:type="auto"/>
            <w:shd w:val="clear" w:color="auto" w:fill="auto"/>
          </w:tcPr>
          <w:p w:rsidR="00F602A1" w:rsidRPr="00AD6142" w:rsidRDefault="00F602A1" w:rsidP="002C2C00">
            <w:pPr>
              <w:pStyle w:val="TAL"/>
              <w:rPr>
                <w:sz w:val="16"/>
              </w:rPr>
            </w:pPr>
            <w:r w:rsidRPr="00AD6142">
              <w:rPr>
                <w:sz w:val="16"/>
              </w:rPr>
              <w:t>Draft LS: Phase noise and RF impairment considerations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R4-2015444</w:t>
            </w:r>
          </w:p>
        </w:tc>
        <w:tc>
          <w:tcPr>
            <w:tcW w:w="0" w:type="auto"/>
            <w:shd w:val="clear" w:color="auto" w:fill="auto"/>
          </w:tcPr>
          <w:p w:rsidR="00F602A1" w:rsidRPr="00AD6142" w:rsidRDefault="00F602A1" w:rsidP="002C2C00">
            <w:pPr>
              <w:pStyle w:val="TAL"/>
              <w:rPr>
                <w:sz w:val="16"/>
              </w:rPr>
            </w:pPr>
            <w:r w:rsidRPr="00AD6142">
              <w:rPr>
                <w:sz w:val="16"/>
              </w:rPr>
              <w:t>UE RF for NR beyond 52.6 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R4-2015445</w:t>
            </w:r>
          </w:p>
        </w:tc>
        <w:tc>
          <w:tcPr>
            <w:tcW w:w="0" w:type="auto"/>
            <w:shd w:val="clear" w:color="auto" w:fill="auto"/>
          </w:tcPr>
          <w:p w:rsidR="00F602A1" w:rsidRPr="00AD6142" w:rsidRDefault="00F602A1" w:rsidP="002C2C00">
            <w:pPr>
              <w:pStyle w:val="TAL"/>
              <w:rPr>
                <w:sz w:val="16"/>
              </w:rPr>
            </w:pPr>
            <w:r w:rsidRPr="00AD6142">
              <w:rPr>
                <w:sz w:val="16"/>
              </w:rPr>
              <w:t>Correction to CSSF calculation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R4-2015446</w:t>
            </w:r>
          </w:p>
        </w:tc>
        <w:tc>
          <w:tcPr>
            <w:tcW w:w="0" w:type="auto"/>
            <w:shd w:val="clear" w:color="auto" w:fill="auto"/>
          </w:tcPr>
          <w:p w:rsidR="00F602A1" w:rsidRPr="00AD6142" w:rsidRDefault="00F602A1" w:rsidP="002C2C00">
            <w:pPr>
              <w:pStyle w:val="TAL"/>
              <w:rPr>
                <w:sz w:val="16"/>
              </w:rPr>
            </w:pPr>
            <w:r w:rsidRPr="00AD6142">
              <w:rPr>
                <w:sz w:val="16"/>
              </w:rPr>
              <w:t>Correction to CSSF calculation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R4-2015447</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R4-2015448</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R4-2015449</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R4-2015450</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R4-2015451</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R4-2015452</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R4-2015453</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R4-2015454</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R4-2015455</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R4-2015456</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R4-2015457</w:t>
            </w:r>
          </w:p>
        </w:tc>
        <w:tc>
          <w:tcPr>
            <w:tcW w:w="0" w:type="auto"/>
            <w:shd w:val="clear" w:color="auto" w:fill="auto"/>
          </w:tcPr>
          <w:p w:rsidR="00F602A1" w:rsidRPr="00AD6142" w:rsidRDefault="00F602A1" w:rsidP="002C2C00">
            <w:pPr>
              <w:pStyle w:val="TAL"/>
              <w:rPr>
                <w:sz w:val="16"/>
              </w:rPr>
            </w:pPr>
            <w:r w:rsidRPr="00AD6142">
              <w:rPr>
                <w:sz w:val="16"/>
              </w:rPr>
              <w:t>CR on maintaining antenna configurations in TS38.133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R4-2015458</w:t>
            </w:r>
          </w:p>
        </w:tc>
        <w:tc>
          <w:tcPr>
            <w:tcW w:w="0" w:type="auto"/>
            <w:shd w:val="clear" w:color="auto" w:fill="auto"/>
          </w:tcPr>
          <w:p w:rsidR="00F602A1" w:rsidRPr="00AD6142" w:rsidRDefault="00F602A1" w:rsidP="002C2C00">
            <w:pPr>
              <w:pStyle w:val="TAL"/>
              <w:rPr>
                <w:sz w:val="16"/>
              </w:rPr>
            </w:pPr>
            <w:r w:rsidRPr="00AD6142">
              <w:rPr>
                <w:sz w:val="16"/>
              </w:rPr>
              <w:t>CR on maintaining Antenna configurations in TS38.133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R4-2015459</w:t>
            </w:r>
          </w:p>
        </w:tc>
        <w:tc>
          <w:tcPr>
            <w:tcW w:w="0" w:type="auto"/>
            <w:shd w:val="clear" w:color="auto" w:fill="auto"/>
          </w:tcPr>
          <w:p w:rsidR="00F602A1" w:rsidRPr="00AD6142" w:rsidRDefault="00F602A1" w:rsidP="002C2C00">
            <w:pPr>
              <w:pStyle w:val="TAL"/>
              <w:rPr>
                <w:sz w:val="16"/>
              </w:rPr>
            </w:pPr>
            <w:r w:rsidRPr="00AD6142">
              <w:rPr>
                <w:sz w:val="16"/>
              </w:rPr>
              <w:t>CR on maintaining BFD/CBD measurements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R4-2015460</w:t>
            </w:r>
          </w:p>
        </w:tc>
        <w:tc>
          <w:tcPr>
            <w:tcW w:w="0" w:type="auto"/>
            <w:shd w:val="clear" w:color="auto" w:fill="auto"/>
          </w:tcPr>
          <w:p w:rsidR="00F602A1" w:rsidRPr="00AD6142" w:rsidRDefault="00F602A1" w:rsidP="002C2C00">
            <w:pPr>
              <w:pStyle w:val="TAL"/>
              <w:rPr>
                <w:sz w:val="16"/>
              </w:rPr>
            </w:pPr>
            <w:r w:rsidRPr="00AD6142">
              <w:rPr>
                <w:sz w:val="16"/>
              </w:rPr>
              <w:t>CR on maintaining BFD/CBD measurements test cases in TS38.133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R4-2015461</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R4-2015462</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R4-2015463</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R4-2015464</w:t>
            </w:r>
          </w:p>
        </w:tc>
        <w:tc>
          <w:tcPr>
            <w:tcW w:w="0" w:type="auto"/>
            <w:shd w:val="clear" w:color="auto" w:fill="auto"/>
          </w:tcPr>
          <w:p w:rsidR="00F602A1" w:rsidRPr="00AD6142" w:rsidRDefault="00F602A1" w:rsidP="002C2C00">
            <w:pPr>
              <w:pStyle w:val="TAL"/>
              <w:rPr>
                <w:sz w:val="16"/>
              </w:rPr>
            </w:pPr>
            <w:r w:rsidRPr="00AD6142">
              <w:rPr>
                <w:sz w:val="16"/>
              </w:rPr>
              <w:t>CR on maintaining DAPS handover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R4-2015465</w:t>
            </w:r>
          </w:p>
        </w:tc>
        <w:tc>
          <w:tcPr>
            <w:tcW w:w="0" w:type="auto"/>
            <w:shd w:val="clear" w:color="auto" w:fill="auto"/>
          </w:tcPr>
          <w:p w:rsidR="00F602A1" w:rsidRPr="00AD6142" w:rsidRDefault="00F602A1" w:rsidP="002C2C00">
            <w:pPr>
              <w:pStyle w:val="TAL"/>
              <w:rPr>
                <w:sz w:val="16"/>
              </w:rPr>
            </w:pPr>
            <w:r w:rsidRPr="00AD6142">
              <w:rPr>
                <w:sz w:val="16"/>
              </w:rPr>
              <w:t>Discussion on DAPS handover test cases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R4-2015466</w:t>
            </w:r>
          </w:p>
        </w:tc>
        <w:tc>
          <w:tcPr>
            <w:tcW w:w="0" w:type="auto"/>
            <w:shd w:val="clear" w:color="auto" w:fill="auto"/>
          </w:tcPr>
          <w:p w:rsidR="00F602A1" w:rsidRPr="00AD6142" w:rsidRDefault="00F602A1" w:rsidP="002C2C00">
            <w:pPr>
              <w:pStyle w:val="TAL"/>
              <w:rPr>
                <w:sz w:val="16"/>
              </w:rPr>
            </w:pPr>
            <w:r w:rsidRPr="00AD6142">
              <w:rPr>
                <w:sz w:val="16"/>
              </w:rPr>
              <w:t>DraftCR on inter-band DAPS handover tests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R4-2015467</w:t>
            </w:r>
          </w:p>
        </w:tc>
        <w:tc>
          <w:tcPr>
            <w:tcW w:w="0" w:type="auto"/>
            <w:shd w:val="clear" w:color="auto" w:fill="auto"/>
          </w:tcPr>
          <w:p w:rsidR="00F602A1" w:rsidRPr="00AD6142" w:rsidRDefault="00F602A1" w:rsidP="002C2C00">
            <w:pPr>
              <w:pStyle w:val="TAL"/>
              <w:rPr>
                <w:sz w:val="16"/>
              </w:rPr>
            </w:pPr>
            <w:r w:rsidRPr="00AD6142">
              <w:rPr>
                <w:sz w:val="16"/>
              </w:rPr>
              <w:t>DraftCR on PSBCH-RSRP accuracy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R4-2015468</w:t>
            </w:r>
          </w:p>
        </w:tc>
        <w:tc>
          <w:tcPr>
            <w:tcW w:w="0" w:type="auto"/>
            <w:shd w:val="clear" w:color="auto" w:fill="auto"/>
          </w:tcPr>
          <w:p w:rsidR="00F602A1" w:rsidRPr="00AD6142" w:rsidRDefault="00F602A1" w:rsidP="002C2C00">
            <w:pPr>
              <w:pStyle w:val="TAL"/>
              <w:rPr>
                <w:sz w:val="16"/>
              </w:rPr>
            </w:pPr>
            <w:r w:rsidRPr="00AD6142">
              <w:rPr>
                <w:sz w:val="16"/>
              </w:rPr>
              <w:t>Discussion on UE Autonomous Resource Selection/Reselection Test for NR V2X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R4-2015469</w:t>
            </w:r>
          </w:p>
        </w:tc>
        <w:tc>
          <w:tcPr>
            <w:tcW w:w="0" w:type="auto"/>
            <w:shd w:val="clear" w:color="auto" w:fill="auto"/>
          </w:tcPr>
          <w:p w:rsidR="00F602A1" w:rsidRPr="00AD6142" w:rsidRDefault="00F602A1" w:rsidP="002C2C00">
            <w:pPr>
              <w:pStyle w:val="TAL"/>
              <w:rPr>
                <w:sz w:val="16"/>
              </w:rPr>
            </w:pPr>
            <w:r w:rsidRPr="00AD6142">
              <w:rPr>
                <w:sz w:val="16"/>
              </w:rPr>
              <w:t>DraftCR on UE Transmission Timing Accuracy Tests for NR V2X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R4-2015470</w:t>
            </w:r>
          </w:p>
        </w:tc>
        <w:tc>
          <w:tcPr>
            <w:tcW w:w="0" w:type="auto"/>
            <w:shd w:val="clear" w:color="auto" w:fill="auto"/>
          </w:tcPr>
          <w:p w:rsidR="00F602A1" w:rsidRPr="00AD6142" w:rsidRDefault="00F602A1" w:rsidP="002C2C00">
            <w:pPr>
              <w:pStyle w:val="TAL"/>
              <w:rPr>
                <w:sz w:val="16"/>
              </w:rPr>
            </w:pPr>
            <w:r w:rsidRPr="00AD6142">
              <w:rPr>
                <w:sz w:val="16"/>
              </w:rPr>
              <w:t>DraftCR on Interruption Tests for NR V2X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R4-2015471</w:t>
            </w:r>
          </w:p>
        </w:tc>
        <w:tc>
          <w:tcPr>
            <w:tcW w:w="0" w:type="auto"/>
            <w:shd w:val="clear" w:color="auto" w:fill="auto"/>
          </w:tcPr>
          <w:p w:rsidR="00F602A1" w:rsidRPr="00AD6142" w:rsidRDefault="00F602A1" w:rsidP="002C2C00">
            <w:pPr>
              <w:pStyle w:val="TAL"/>
              <w:rPr>
                <w:sz w:val="16"/>
              </w:rPr>
            </w:pPr>
            <w:r w:rsidRPr="00AD6142">
              <w:rPr>
                <w:sz w:val="16"/>
              </w:rPr>
              <w:t>Discussion on L1-SINR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R4-2015472</w:t>
            </w:r>
          </w:p>
        </w:tc>
        <w:tc>
          <w:tcPr>
            <w:tcW w:w="0" w:type="auto"/>
            <w:shd w:val="clear" w:color="auto" w:fill="auto"/>
          </w:tcPr>
          <w:p w:rsidR="00F602A1" w:rsidRPr="00AD6142" w:rsidRDefault="00F602A1" w:rsidP="002C2C00">
            <w:pPr>
              <w:pStyle w:val="TAL"/>
              <w:rPr>
                <w:sz w:val="16"/>
              </w:rPr>
            </w:pPr>
            <w:r w:rsidRPr="00AD6142">
              <w:rPr>
                <w:sz w:val="16"/>
              </w:rPr>
              <w:t>Discussion on L1-SINR measurement tests for NR eMIMO</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R4-2015473</w:t>
            </w:r>
          </w:p>
        </w:tc>
        <w:tc>
          <w:tcPr>
            <w:tcW w:w="0" w:type="auto"/>
            <w:shd w:val="clear" w:color="auto" w:fill="auto"/>
          </w:tcPr>
          <w:p w:rsidR="00F602A1" w:rsidRPr="00AD6142" w:rsidRDefault="00F602A1" w:rsidP="002C2C00">
            <w:pPr>
              <w:pStyle w:val="TAL"/>
              <w:rPr>
                <w:sz w:val="16"/>
              </w:rPr>
            </w:pPr>
            <w:r w:rsidRPr="00AD6142">
              <w:rPr>
                <w:sz w:val="16"/>
              </w:rPr>
              <w:t>DraftCR on L1-SINR measurement procedure tests with SSB based CMR and dedicated IMR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R4-2015474</w:t>
            </w:r>
          </w:p>
        </w:tc>
        <w:tc>
          <w:tcPr>
            <w:tcW w:w="0" w:type="auto"/>
            <w:shd w:val="clear" w:color="auto" w:fill="auto"/>
          </w:tcPr>
          <w:p w:rsidR="00F602A1" w:rsidRPr="00AD6142" w:rsidRDefault="00F602A1" w:rsidP="002C2C00">
            <w:pPr>
              <w:pStyle w:val="TAL"/>
              <w:rPr>
                <w:sz w:val="16"/>
              </w:rPr>
            </w:pPr>
            <w:r w:rsidRPr="00AD6142">
              <w:rPr>
                <w:sz w:val="16"/>
              </w:rPr>
              <w:t>DraftCR on L1-SINR measurement accuracy tests with SSB based CMR and dedicated IMR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R4-2015475</w:t>
            </w:r>
          </w:p>
        </w:tc>
        <w:tc>
          <w:tcPr>
            <w:tcW w:w="0" w:type="auto"/>
            <w:shd w:val="clear" w:color="auto" w:fill="auto"/>
          </w:tcPr>
          <w:p w:rsidR="00F602A1" w:rsidRPr="00AD6142" w:rsidRDefault="00F602A1" w:rsidP="002C2C00">
            <w:pPr>
              <w:pStyle w:val="TAL"/>
              <w:rPr>
                <w:sz w:val="16"/>
              </w:rPr>
            </w:pPr>
            <w:r w:rsidRPr="00AD6142">
              <w:rPr>
                <w:sz w:val="16"/>
              </w:rPr>
              <w:t>Discussion on RRM test cases for FR2 inter-band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R4-2015476</w:t>
            </w:r>
          </w:p>
        </w:tc>
        <w:tc>
          <w:tcPr>
            <w:tcW w:w="0" w:type="auto"/>
            <w:shd w:val="clear" w:color="auto" w:fill="auto"/>
          </w:tcPr>
          <w:p w:rsidR="00F602A1" w:rsidRPr="00AD6142" w:rsidRDefault="00F602A1" w:rsidP="002C2C00">
            <w:pPr>
              <w:pStyle w:val="TAL"/>
              <w:rPr>
                <w:sz w:val="16"/>
              </w:rPr>
            </w:pPr>
            <w:r w:rsidRPr="00AD6142">
              <w:rPr>
                <w:sz w:val="16"/>
              </w:rPr>
              <w:t>DraftCR on SCell activation and deactication delay test for FR2 inter-band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R4-2015477</w:t>
            </w:r>
          </w:p>
        </w:tc>
        <w:tc>
          <w:tcPr>
            <w:tcW w:w="0" w:type="auto"/>
            <w:shd w:val="clear" w:color="auto" w:fill="auto"/>
          </w:tcPr>
          <w:p w:rsidR="00F602A1" w:rsidRPr="00AD6142" w:rsidRDefault="00F602A1" w:rsidP="002C2C00">
            <w:pPr>
              <w:pStyle w:val="TAL"/>
              <w:rPr>
                <w:sz w:val="16"/>
              </w:rPr>
            </w:pPr>
            <w:r w:rsidRPr="00AD6142">
              <w:rPr>
                <w:sz w:val="16"/>
              </w:rPr>
              <w:t>CR on maintaining L1-RSRP measurements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R4-2015478</w:t>
            </w:r>
          </w:p>
        </w:tc>
        <w:tc>
          <w:tcPr>
            <w:tcW w:w="0" w:type="auto"/>
            <w:shd w:val="clear" w:color="auto" w:fill="auto"/>
          </w:tcPr>
          <w:p w:rsidR="00F602A1" w:rsidRPr="00AD6142" w:rsidRDefault="00F602A1" w:rsidP="002C2C00">
            <w:pPr>
              <w:pStyle w:val="TAL"/>
              <w:rPr>
                <w:sz w:val="16"/>
              </w:rPr>
            </w:pPr>
            <w:r w:rsidRPr="00AD6142">
              <w:rPr>
                <w:sz w:val="16"/>
              </w:rPr>
              <w:t>Discussion on MRTD/MTTD requirements for FR1 intra-band NCCA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R4-2015479</w:t>
            </w:r>
          </w:p>
        </w:tc>
        <w:tc>
          <w:tcPr>
            <w:tcW w:w="0" w:type="auto"/>
            <w:shd w:val="clear" w:color="auto" w:fill="auto"/>
          </w:tcPr>
          <w:p w:rsidR="00F602A1" w:rsidRPr="00AD6142" w:rsidRDefault="00F602A1" w:rsidP="002C2C00">
            <w:pPr>
              <w:pStyle w:val="TAL"/>
              <w:rPr>
                <w:sz w:val="16"/>
              </w:rPr>
            </w:pPr>
            <w:r w:rsidRPr="00AD6142">
              <w:rPr>
                <w:sz w:val="16"/>
              </w:rPr>
              <w:t>CR on MRTD/MTTD requirements for FR1 intra-band NCCA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R4-2015480</w:t>
            </w:r>
          </w:p>
        </w:tc>
        <w:tc>
          <w:tcPr>
            <w:tcW w:w="0" w:type="auto"/>
            <w:shd w:val="clear" w:color="auto" w:fill="auto"/>
          </w:tcPr>
          <w:p w:rsidR="00F602A1" w:rsidRPr="00AD6142" w:rsidRDefault="00F602A1" w:rsidP="002C2C00">
            <w:pPr>
              <w:pStyle w:val="TAL"/>
              <w:rPr>
                <w:sz w:val="16"/>
              </w:rPr>
            </w:pPr>
            <w:r w:rsidRPr="00AD6142">
              <w:rPr>
                <w:sz w:val="16"/>
              </w:rPr>
              <w:t>DraftCR on RRM core requirements for FR2 new FWA UE in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R4-2015481</w:t>
            </w:r>
          </w:p>
        </w:tc>
        <w:tc>
          <w:tcPr>
            <w:tcW w:w="0" w:type="auto"/>
            <w:shd w:val="clear" w:color="auto" w:fill="auto"/>
          </w:tcPr>
          <w:p w:rsidR="00F602A1" w:rsidRPr="00AD6142" w:rsidRDefault="00F602A1" w:rsidP="002C2C00">
            <w:pPr>
              <w:pStyle w:val="TAL"/>
              <w:rPr>
                <w:sz w:val="16"/>
              </w:rPr>
            </w:pPr>
            <w:r w:rsidRPr="00AD6142">
              <w:rPr>
                <w:sz w:val="16"/>
              </w:rPr>
              <w:t>DraftCR on RRM performance requirements for FR2 new FWA UE in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R4-2015482</w:t>
            </w:r>
          </w:p>
        </w:tc>
        <w:tc>
          <w:tcPr>
            <w:tcW w:w="0" w:type="auto"/>
            <w:shd w:val="clear" w:color="auto" w:fill="auto"/>
          </w:tcPr>
          <w:p w:rsidR="00F602A1" w:rsidRPr="00AD6142" w:rsidRDefault="00F602A1" w:rsidP="002C2C00">
            <w:pPr>
              <w:pStyle w:val="TAL"/>
              <w:rPr>
                <w:sz w:val="16"/>
              </w:rPr>
            </w:pPr>
            <w:r w:rsidRPr="00AD6142">
              <w:rPr>
                <w:sz w:val="16"/>
              </w:rPr>
              <w:t>Correction CR to Rel-16 UE power saving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R4-2015483</w:t>
            </w:r>
          </w:p>
        </w:tc>
        <w:tc>
          <w:tcPr>
            <w:tcW w:w="0" w:type="auto"/>
            <w:shd w:val="clear" w:color="auto" w:fill="auto"/>
          </w:tcPr>
          <w:p w:rsidR="00F602A1" w:rsidRPr="00AD6142" w:rsidRDefault="00F602A1" w:rsidP="002C2C00">
            <w:pPr>
              <w:pStyle w:val="TAL"/>
              <w:rPr>
                <w:sz w:val="16"/>
              </w:rPr>
            </w:pPr>
            <w:r w:rsidRPr="00AD6142">
              <w:rPr>
                <w:sz w:val="16"/>
              </w:rPr>
              <w:t>Discussion on test cases for measurement relaxation in power saving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R4-2015484</w:t>
            </w:r>
          </w:p>
        </w:tc>
        <w:tc>
          <w:tcPr>
            <w:tcW w:w="0" w:type="auto"/>
            <w:shd w:val="clear" w:color="auto" w:fill="auto"/>
          </w:tcPr>
          <w:p w:rsidR="00F602A1" w:rsidRPr="00AD6142" w:rsidRDefault="00F602A1" w:rsidP="002C2C00">
            <w:pPr>
              <w:pStyle w:val="TAL"/>
              <w:rPr>
                <w:sz w:val="16"/>
              </w:rPr>
            </w:pPr>
            <w:r w:rsidRPr="00AD6142">
              <w:rPr>
                <w:sz w:val="16"/>
              </w:rPr>
              <w:t>Test case for cell reselection to FR2 intra-frequency NR case for UE configured with relaxed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R4-2015485</w:t>
            </w:r>
          </w:p>
        </w:tc>
        <w:tc>
          <w:tcPr>
            <w:tcW w:w="0" w:type="auto"/>
            <w:shd w:val="clear" w:color="auto" w:fill="auto"/>
          </w:tcPr>
          <w:p w:rsidR="00F602A1" w:rsidRPr="00AD6142" w:rsidRDefault="00F602A1" w:rsidP="002C2C00">
            <w:pPr>
              <w:pStyle w:val="TAL"/>
              <w:rPr>
                <w:sz w:val="16"/>
              </w:rPr>
            </w:pPr>
            <w:r w:rsidRPr="00AD6142">
              <w:rPr>
                <w:sz w:val="16"/>
              </w:rPr>
              <w:t>Preliminary discussion on RLM/BFD relaxation in power saving enhancements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R4-2015486</w:t>
            </w:r>
          </w:p>
        </w:tc>
        <w:tc>
          <w:tcPr>
            <w:tcW w:w="0" w:type="auto"/>
            <w:shd w:val="clear" w:color="auto" w:fill="auto"/>
          </w:tcPr>
          <w:p w:rsidR="00F602A1" w:rsidRPr="00AD6142" w:rsidRDefault="00F602A1" w:rsidP="002C2C00">
            <w:pPr>
              <w:pStyle w:val="TAL"/>
              <w:rPr>
                <w:sz w:val="16"/>
              </w:rPr>
            </w:pPr>
            <w:r w:rsidRPr="00AD6142">
              <w:rPr>
                <w:sz w:val="16"/>
              </w:rPr>
              <w:t>Discussion on test case on TX switching between two uplink carriers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R4-2015487</w:t>
            </w:r>
          </w:p>
        </w:tc>
        <w:tc>
          <w:tcPr>
            <w:tcW w:w="0" w:type="auto"/>
            <w:shd w:val="clear" w:color="auto" w:fill="auto"/>
          </w:tcPr>
          <w:p w:rsidR="00F602A1" w:rsidRPr="00AD6142" w:rsidRDefault="00F602A1" w:rsidP="002C2C00">
            <w:pPr>
              <w:pStyle w:val="TAL"/>
              <w:rPr>
                <w:sz w:val="16"/>
              </w:rPr>
            </w:pPr>
            <w:r w:rsidRPr="00AD6142">
              <w:rPr>
                <w:sz w:val="16"/>
              </w:rPr>
              <w:t>Test case for DL Interruptions at UE switching between LTE 1Tx carrier and NR 2Tx carrier in inter-band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R4-2015488</w:t>
            </w:r>
          </w:p>
        </w:tc>
        <w:tc>
          <w:tcPr>
            <w:tcW w:w="0" w:type="auto"/>
            <w:shd w:val="clear" w:color="auto" w:fill="auto"/>
          </w:tcPr>
          <w:p w:rsidR="00F602A1" w:rsidRPr="00AD6142" w:rsidRDefault="00F602A1" w:rsidP="002C2C00">
            <w:pPr>
              <w:pStyle w:val="TAL"/>
              <w:rPr>
                <w:sz w:val="16"/>
              </w:rPr>
            </w:pPr>
            <w:r w:rsidRPr="00AD6142">
              <w:rPr>
                <w:sz w:val="16"/>
              </w:rPr>
              <w:t>Correction on DL interruption on Tx Switching between two uplink carriers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R4-2015489</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CSI-RS based L3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R4-2015490</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R4-2015491</w:t>
            </w:r>
          </w:p>
        </w:tc>
        <w:tc>
          <w:tcPr>
            <w:tcW w:w="0" w:type="auto"/>
            <w:shd w:val="clear" w:color="auto" w:fill="auto"/>
          </w:tcPr>
          <w:p w:rsidR="00F602A1" w:rsidRPr="00AD6142" w:rsidRDefault="00F602A1" w:rsidP="002C2C00">
            <w:pPr>
              <w:pStyle w:val="TAL"/>
              <w:rPr>
                <w:sz w:val="16"/>
              </w:rPr>
            </w:pPr>
            <w:r w:rsidRPr="00AD6142">
              <w:rPr>
                <w:sz w:val="16"/>
              </w:rPr>
              <w:t>CR on CSSF definition for CSI-RS based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R4-2015492</w:t>
            </w:r>
          </w:p>
        </w:tc>
        <w:tc>
          <w:tcPr>
            <w:tcW w:w="0" w:type="auto"/>
            <w:shd w:val="clear" w:color="auto" w:fill="auto"/>
          </w:tcPr>
          <w:p w:rsidR="00F602A1" w:rsidRPr="00AD6142" w:rsidRDefault="00F602A1" w:rsidP="002C2C00">
            <w:pPr>
              <w:pStyle w:val="TAL"/>
              <w:rPr>
                <w:sz w:val="16"/>
              </w:rPr>
            </w:pPr>
            <w:r w:rsidRPr="00AD6142">
              <w:rPr>
                <w:sz w:val="16"/>
              </w:rPr>
              <w:t>Correction on SSB based L1-RSRP Reporting for HST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R4-2015493</w:t>
            </w:r>
          </w:p>
        </w:tc>
        <w:tc>
          <w:tcPr>
            <w:tcW w:w="0" w:type="auto"/>
            <w:shd w:val="clear" w:color="auto" w:fill="auto"/>
          </w:tcPr>
          <w:p w:rsidR="00F602A1" w:rsidRPr="00AD6142" w:rsidRDefault="00F602A1" w:rsidP="002C2C00">
            <w:pPr>
              <w:pStyle w:val="TAL"/>
              <w:rPr>
                <w:sz w:val="16"/>
              </w:rPr>
            </w:pPr>
            <w:r w:rsidRPr="00AD6142">
              <w:rPr>
                <w:sz w:val="16"/>
              </w:rPr>
              <w:t>Test cases for inter-RAT cell identification in connected mode for HST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R4-2015494</w:t>
            </w:r>
          </w:p>
        </w:tc>
        <w:tc>
          <w:tcPr>
            <w:tcW w:w="0" w:type="auto"/>
            <w:shd w:val="clear" w:color="auto" w:fill="auto"/>
          </w:tcPr>
          <w:p w:rsidR="00F602A1" w:rsidRPr="00AD6142" w:rsidRDefault="00F602A1" w:rsidP="002C2C00">
            <w:pPr>
              <w:pStyle w:val="TAL"/>
              <w:rPr>
                <w:sz w:val="16"/>
              </w:rPr>
            </w:pPr>
            <w:r w:rsidRPr="00AD6142">
              <w:rPr>
                <w:sz w:val="16"/>
              </w:rPr>
              <w:t>Accuracy requirements for NR high speed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R4-2015495</w:t>
            </w:r>
          </w:p>
        </w:tc>
        <w:tc>
          <w:tcPr>
            <w:tcW w:w="0" w:type="auto"/>
            <w:shd w:val="clear" w:color="auto" w:fill="auto"/>
          </w:tcPr>
          <w:p w:rsidR="00F602A1" w:rsidRPr="00AD6142" w:rsidRDefault="00F602A1" w:rsidP="002C2C00">
            <w:pPr>
              <w:pStyle w:val="TAL"/>
              <w:rPr>
                <w:sz w:val="16"/>
              </w:rPr>
            </w:pPr>
            <w:r w:rsidRPr="00AD6142">
              <w:rPr>
                <w:sz w:val="16"/>
              </w:rPr>
              <w:t xml:space="preserve">TC for E-UTRAN </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R4-2015496</w:t>
            </w:r>
          </w:p>
        </w:tc>
        <w:tc>
          <w:tcPr>
            <w:tcW w:w="0" w:type="auto"/>
            <w:shd w:val="clear" w:color="auto" w:fill="auto"/>
          </w:tcPr>
          <w:p w:rsidR="00F602A1" w:rsidRPr="00AD6142" w:rsidRDefault="00F602A1" w:rsidP="002C2C00">
            <w:pPr>
              <w:pStyle w:val="TAL"/>
              <w:rPr>
                <w:sz w:val="16"/>
              </w:rPr>
            </w:pPr>
            <w:r w:rsidRPr="00AD6142">
              <w:rPr>
                <w:sz w:val="16"/>
              </w:rPr>
              <w:t>CR on inter-frequency measurement without gap</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R4-2015497</w:t>
            </w:r>
          </w:p>
        </w:tc>
        <w:tc>
          <w:tcPr>
            <w:tcW w:w="0" w:type="auto"/>
            <w:shd w:val="clear" w:color="auto" w:fill="auto"/>
          </w:tcPr>
          <w:p w:rsidR="00F602A1" w:rsidRPr="00AD6142" w:rsidRDefault="00F602A1" w:rsidP="002C2C00">
            <w:pPr>
              <w:pStyle w:val="TAL"/>
              <w:rPr>
                <w:sz w:val="16"/>
              </w:rPr>
            </w:pPr>
            <w:r w:rsidRPr="00AD6142">
              <w:rPr>
                <w:sz w:val="16"/>
              </w:rPr>
              <w:t>Test case for Inter-frequency measurements: SA event triggered reporting tests for FR2 without gap when DRX is not used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R4-2015498</w:t>
            </w:r>
          </w:p>
        </w:tc>
        <w:tc>
          <w:tcPr>
            <w:tcW w:w="0" w:type="auto"/>
            <w:shd w:val="clear" w:color="auto" w:fill="auto"/>
          </w:tcPr>
          <w:p w:rsidR="00F602A1" w:rsidRPr="00AD6142" w:rsidRDefault="00F602A1" w:rsidP="002C2C00">
            <w:pPr>
              <w:pStyle w:val="TAL"/>
              <w:rPr>
                <w:sz w:val="16"/>
              </w:rPr>
            </w:pPr>
            <w:r w:rsidRPr="00AD6142">
              <w:rPr>
                <w:sz w:val="16"/>
              </w:rPr>
              <w:t>Discussion on the remaining issues on spatial relation switch</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R4-2015499</w:t>
            </w:r>
          </w:p>
        </w:tc>
        <w:tc>
          <w:tcPr>
            <w:tcW w:w="0" w:type="auto"/>
            <w:shd w:val="clear" w:color="auto" w:fill="auto"/>
          </w:tcPr>
          <w:p w:rsidR="00F602A1" w:rsidRPr="00AD6142" w:rsidRDefault="00F602A1" w:rsidP="002C2C00">
            <w:pPr>
              <w:pStyle w:val="TAL"/>
              <w:rPr>
                <w:sz w:val="16"/>
              </w:rPr>
            </w:pPr>
            <w:r w:rsidRPr="00AD6142">
              <w:rPr>
                <w:sz w:val="16"/>
              </w:rPr>
              <w:t>Correction on RRC based spatial relation switch delay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R4-2015500</w:t>
            </w:r>
          </w:p>
        </w:tc>
        <w:tc>
          <w:tcPr>
            <w:tcW w:w="0" w:type="auto"/>
            <w:shd w:val="clear" w:color="auto" w:fill="auto"/>
          </w:tcPr>
          <w:p w:rsidR="00F602A1" w:rsidRPr="00AD6142" w:rsidRDefault="00F602A1" w:rsidP="002C2C00">
            <w:pPr>
              <w:pStyle w:val="TAL"/>
              <w:rPr>
                <w:sz w:val="16"/>
              </w:rPr>
            </w:pPr>
            <w:r w:rsidRPr="00AD6142">
              <w:rPr>
                <w:sz w:val="16"/>
              </w:rPr>
              <w:t>TC for RRC based spatial relation switch associated with a known DL-RS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R4-2015501</w:t>
            </w:r>
          </w:p>
        </w:tc>
        <w:tc>
          <w:tcPr>
            <w:tcW w:w="0" w:type="auto"/>
            <w:shd w:val="clear" w:color="auto" w:fill="auto"/>
          </w:tcPr>
          <w:p w:rsidR="00F602A1" w:rsidRPr="00AD6142" w:rsidRDefault="00F602A1" w:rsidP="002C2C00">
            <w:pPr>
              <w:pStyle w:val="TAL"/>
              <w:rPr>
                <w:sz w:val="16"/>
              </w:rPr>
            </w:pPr>
            <w:r w:rsidRPr="00AD6142">
              <w:rPr>
                <w:sz w:val="16"/>
              </w:rPr>
              <w:t>Test cases for inter-frequency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R4-2015502</w:t>
            </w:r>
          </w:p>
        </w:tc>
        <w:tc>
          <w:tcPr>
            <w:tcW w:w="0" w:type="auto"/>
            <w:shd w:val="clear" w:color="auto" w:fill="auto"/>
          </w:tcPr>
          <w:p w:rsidR="00F602A1" w:rsidRPr="00AD6142" w:rsidRDefault="00F602A1" w:rsidP="002C2C00">
            <w:pPr>
              <w:pStyle w:val="TAL"/>
              <w:rPr>
                <w:sz w:val="16"/>
              </w:rPr>
            </w:pPr>
            <w:r w:rsidRPr="00AD6142">
              <w:rPr>
                <w:sz w:val="16"/>
              </w:rPr>
              <w:t>Correction on the synchronous condition for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R4-2015503</w:t>
            </w:r>
          </w:p>
        </w:tc>
        <w:tc>
          <w:tcPr>
            <w:tcW w:w="0" w:type="auto"/>
            <w:shd w:val="clear" w:color="auto" w:fill="auto"/>
          </w:tcPr>
          <w:p w:rsidR="00F602A1" w:rsidRPr="00AD6142" w:rsidRDefault="00F602A1" w:rsidP="002C2C00">
            <w:pPr>
              <w:pStyle w:val="TAL"/>
              <w:rPr>
                <w:sz w:val="16"/>
              </w:rPr>
            </w:pPr>
            <w:r w:rsidRPr="00AD6142">
              <w:rPr>
                <w:sz w:val="16"/>
              </w:rPr>
              <w:t>Correction on SA inter-RAT measurement FR1 test case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R4-2015504</w:t>
            </w:r>
          </w:p>
        </w:tc>
        <w:tc>
          <w:tcPr>
            <w:tcW w:w="0" w:type="auto"/>
            <w:shd w:val="clear" w:color="auto" w:fill="auto"/>
          </w:tcPr>
          <w:p w:rsidR="00F602A1" w:rsidRPr="00AD6142" w:rsidRDefault="00F602A1" w:rsidP="002C2C00">
            <w:pPr>
              <w:pStyle w:val="TAL"/>
              <w:rPr>
                <w:sz w:val="16"/>
              </w:rPr>
            </w:pPr>
            <w:r w:rsidRPr="00AD6142">
              <w:rPr>
                <w:sz w:val="16"/>
              </w:rPr>
              <w:t>CR on BWP switching delay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R4-2015505</w:t>
            </w:r>
          </w:p>
        </w:tc>
        <w:tc>
          <w:tcPr>
            <w:tcW w:w="0" w:type="auto"/>
            <w:shd w:val="clear" w:color="auto" w:fill="auto"/>
          </w:tcPr>
          <w:p w:rsidR="00F602A1" w:rsidRPr="00AD6142" w:rsidRDefault="00F602A1" w:rsidP="002C2C00">
            <w:pPr>
              <w:pStyle w:val="TAL"/>
              <w:rPr>
                <w:sz w:val="16"/>
              </w:rPr>
            </w:pPr>
            <w:r w:rsidRPr="00AD6142">
              <w:rPr>
                <w:sz w:val="16"/>
              </w:rPr>
              <w:t>CR on interruption due to active BWP switching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R4-2015506</w:t>
            </w:r>
          </w:p>
        </w:tc>
        <w:tc>
          <w:tcPr>
            <w:tcW w:w="0" w:type="auto"/>
            <w:shd w:val="clear" w:color="auto" w:fill="auto"/>
          </w:tcPr>
          <w:p w:rsidR="00F602A1" w:rsidRPr="00AD6142" w:rsidRDefault="00F602A1" w:rsidP="002C2C00">
            <w:pPr>
              <w:pStyle w:val="TAL"/>
              <w:rPr>
                <w:sz w:val="16"/>
              </w:rPr>
            </w:pPr>
            <w:r w:rsidRPr="00AD6142">
              <w:rPr>
                <w:sz w:val="16"/>
              </w:rPr>
              <w:t>Discussion on requirements maintenance for BWP switch on multiple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R4-2015507</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BWP switch on multiple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R4-2015508</w:t>
            </w:r>
          </w:p>
        </w:tc>
        <w:tc>
          <w:tcPr>
            <w:tcW w:w="0" w:type="auto"/>
            <w:shd w:val="clear" w:color="auto" w:fill="auto"/>
          </w:tcPr>
          <w:p w:rsidR="00F602A1" w:rsidRPr="00AD6142" w:rsidRDefault="00F602A1" w:rsidP="002C2C00">
            <w:pPr>
              <w:pStyle w:val="TAL"/>
              <w:rPr>
                <w:sz w:val="16"/>
              </w:rPr>
            </w:pPr>
            <w:r w:rsidRPr="00AD6142">
              <w:rPr>
                <w:sz w:val="16"/>
              </w:rPr>
              <w:t>CR on Link recovery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R4-2015509</w:t>
            </w:r>
          </w:p>
        </w:tc>
        <w:tc>
          <w:tcPr>
            <w:tcW w:w="0" w:type="auto"/>
            <w:shd w:val="clear" w:color="auto" w:fill="auto"/>
          </w:tcPr>
          <w:p w:rsidR="00F602A1" w:rsidRPr="00AD6142" w:rsidRDefault="00F602A1" w:rsidP="002C2C00">
            <w:pPr>
              <w:pStyle w:val="TAL"/>
              <w:rPr>
                <w:sz w:val="16"/>
              </w:rPr>
            </w:pPr>
            <w:r w:rsidRPr="00AD6142">
              <w:rPr>
                <w:sz w:val="16"/>
              </w:rPr>
              <w:t>CR on RLM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R4-2015510</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IAB</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R4-2015511</w:t>
            </w:r>
          </w:p>
        </w:tc>
        <w:tc>
          <w:tcPr>
            <w:tcW w:w="0" w:type="auto"/>
            <w:shd w:val="clear" w:color="auto" w:fill="auto"/>
          </w:tcPr>
          <w:p w:rsidR="00F602A1" w:rsidRPr="00AD6142" w:rsidRDefault="00F602A1" w:rsidP="002C2C00">
            <w:pPr>
              <w:pStyle w:val="TAL"/>
              <w:rPr>
                <w:sz w:val="16"/>
              </w:rPr>
            </w:pPr>
            <w:r w:rsidRPr="00AD6142">
              <w:rPr>
                <w:sz w:val="16"/>
              </w:rPr>
              <w:t>Discussion on test cases for IAB</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R4-2015512</w:t>
            </w:r>
          </w:p>
        </w:tc>
        <w:tc>
          <w:tcPr>
            <w:tcW w:w="0" w:type="auto"/>
            <w:shd w:val="clear" w:color="auto" w:fill="auto"/>
          </w:tcPr>
          <w:p w:rsidR="00F602A1" w:rsidRPr="00AD6142" w:rsidRDefault="00F602A1" w:rsidP="002C2C00">
            <w:pPr>
              <w:pStyle w:val="TAL"/>
              <w:rPr>
                <w:sz w:val="16"/>
              </w:rPr>
            </w:pPr>
            <w:r w:rsidRPr="00AD6142">
              <w:rPr>
                <w:sz w:val="16"/>
              </w:rPr>
              <w:t>CR on PUR requirements for NB-IoT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R4-2015513</w:t>
            </w:r>
          </w:p>
        </w:tc>
        <w:tc>
          <w:tcPr>
            <w:tcW w:w="0" w:type="auto"/>
            <w:shd w:val="clear" w:color="auto" w:fill="auto"/>
          </w:tcPr>
          <w:p w:rsidR="00F602A1" w:rsidRPr="00AD6142" w:rsidRDefault="00F602A1" w:rsidP="002C2C00">
            <w:pPr>
              <w:pStyle w:val="TAL"/>
              <w:rPr>
                <w:sz w:val="16"/>
              </w:rPr>
            </w:pPr>
            <w:r w:rsidRPr="00AD6142">
              <w:rPr>
                <w:sz w:val="16"/>
              </w:rPr>
              <w:t>CR on RRM requirements for short DRX with eDRX configured for Rel-16 NB-IoT</w:t>
            </w:r>
          </w:p>
        </w:tc>
        <w:tc>
          <w:tcPr>
            <w:tcW w:w="0" w:type="auto"/>
            <w:shd w:val="clear" w:color="auto" w:fill="auto"/>
          </w:tcPr>
          <w:p w:rsidR="00F602A1" w:rsidRPr="00AD6142" w:rsidRDefault="00F602A1" w:rsidP="002C2C00">
            <w:pPr>
              <w:pStyle w:val="TAL"/>
              <w:rPr>
                <w:sz w:val="16"/>
              </w:rPr>
            </w:pPr>
            <w:r w:rsidRPr="00AD6142">
              <w:rPr>
                <w:sz w:val="16"/>
              </w:rPr>
              <w:t>Huawei, HiSilicon, 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R4-2015514</w:t>
            </w:r>
          </w:p>
        </w:tc>
        <w:tc>
          <w:tcPr>
            <w:tcW w:w="0" w:type="auto"/>
            <w:shd w:val="clear" w:color="auto" w:fill="auto"/>
          </w:tcPr>
          <w:p w:rsidR="00F602A1" w:rsidRPr="00AD6142" w:rsidRDefault="00F602A1" w:rsidP="002C2C00">
            <w:pPr>
              <w:pStyle w:val="TAL"/>
              <w:rPr>
                <w:sz w:val="16"/>
              </w:rPr>
            </w:pPr>
            <w:r w:rsidRPr="00AD6142">
              <w:rPr>
                <w:sz w:val="16"/>
              </w:rPr>
              <w:t>Draft CR on test cases for UE specific DRX cycles for Rel-16 NB-IoT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R4-2015515</w:t>
            </w:r>
          </w:p>
        </w:tc>
        <w:tc>
          <w:tcPr>
            <w:tcW w:w="0" w:type="auto"/>
            <w:shd w:val="clear" w:color="auto" w:fill="auto"/>
          </w:tcPr>
          <w:p w:rsidR="00F602A1" w:rsidRPr="00AD6142" w:rsidRDefault="00F602A1" w:rsidP="002C2C00">
            <w:pPr>
              <w:pStyle w:val="TAL"/>
              <w:rPr>
                <w:sz w:val="16"/>
              </w:rPr>
            </w:pPr>
            <w:r w:rsidRPr="00AD6142">
              <w:rPr>
                <w:sz w:val="16"/>
              </w:rPr>
              <w:t>Discussion on monitoring capability in cell detection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R4-2015516</w:t>
            </w:r>
          </w:p>
        </w:tc>
        <w:tc>
          <w:tcPr>
            <w:tcW w:w="0" w:type="auto"/>
            <w:shd w:val="clear" w:color="auto" w:fill="auto"/>
          </w:tcPr>
          <w:p w:rsidR="00F602A1" w:rsidRPr="00AD6142" w:rsidRDefault="00F602A1" w:rsidP="002C2C00">
            <w:pPr>
              <w:pStyle w:val="TAL"/>
              <w:rPr>
                <w:sz w:val="16"/>
              </w:rPr>
            </w:pPr>
            <w:r w:rsidRPr="00AD6142">
              <w:rPr>
                <w:sz w:val="16"/>
              </w:rPr>
              <w:t>CR on SCell activation and deactivation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R4-2015517</w:t>
            </w:r>
          </w:p>
        </w:tc>
        <w:tc>
          <w:tcPr>
            <w:tcW w:w="0" w:type="auto"/>
            <w:shd w:val="clear" w:color="auto" w:fill="auto"/>
          </w:tcPr>
          <w:p w:rsidR="00F602A1" w:rsidRPr="00AD6142" w:rsidRDefault="00F602A1" w:rsidP="002C2C00">
            <w:pPr>
              <w:pStyle w:val="TAL"/>
              <w:rPr>
                <w:sz w:val="16"/>
              </w:rPr>
            </w:pPr>
            <w:r w:rsidRPr="00AD6142">
              <w:rPr>
                <w:sz w:val="16"/>
              </w:rPr>
              <w:t>Discussion on SCell activation and deactivation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R4-2015518</w:t>
            </w:r>
          </w:p>
        </w:tc>
        <w:tc>
          <w:tcPr>
            <w:tcW w:w="0" w:type="auto"/>
            <w:shd w:val="clear" w:color="auto" w:fill="auto"/>
          </w:tcPr>
          <w:p w:rsidR="00F602A1" w:rsidRPr="00AD6142" w:rsidRDefault="00F602A1" w:rsidP="002C2C00">
            <w:pPr>
              <w:pStyle w:val="TAL"/>
              <w:rPr>
                <w:sz w:val="16"/>
              </w:rPr>
            </w:pPr>
            <w:r w:rsidRPr="00AD6142">
              <w:rPr>
                <w:sz w:val="16"/>
              </w:rPr>
              <w:t>CR on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R4-2015519</w:t>
            </w:r>
          </w:p>
        </w:tc>
        <w:tc>
          <w:tcPr>
            <w:tcW w:w="0" w:type="auto"/>
            <w:shd w:val="clear" w:color="auto" w:fill="auto"/>
          </w:tcPr>
          <w:p w:rsidR="00F602A1" w:rsidRPr="00AD6142" w:rsidRDefault="00F602A1" w:rsidP="002C2C00">
            <w:pPr>
              <w:pStyle w:val="TAL"/>
              <w:rPr>
                <w:sz w:val="16"/>
              </w:rPr>
            </w:pPr>
            <w:r w:rsidRPr="00AD6142">
              <w:rPr>
                <w:sz w:val="16"/>
              </w:rPr>
              <w:t>CR on RLM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R4-2015520</w:t>
            </w:r>
          </w:p>
        </w:tc>
        <w:tc>
          <w:tcPr>
            <w:tcW w:w="0" w:type="auto"/>
            <w:shd w:val="clear" w:color="auto" w:fill="auto"/>
          </w:tcPr>
          <w:p w:rsidR="00F602A1" w:rsidRPr="00AD6142" w:rsidRDefault="00F602A1" w:rsidP="002C2C00">
            <w:pPr>
              <w:pStyle w:val="TAL"/>
              <w:rPr>
                <w:sz w:val="16"/>
              </w:rPr>
            </w:pPr>
            <w:r w:rsidRPr="00AD6142">
              <w:rPr>
                <w:sz w:val="16"/>
              </w:rPr>
              <w:t>CR on Beam mangement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R4-2015521</w:t>
            </w:r>
          </w:p>
        </w:tc>
        <w:tc>
          <w:tcPr>
            <w:tcW w:w="0" w:type="auto"/>
            <w:shd w:val="clear" w:color="auto" w:fill="auto"/>
          </w:tcPr>
          <w:p w:rsidR="00F602A1" w:rsidRPr="00AD6142" w:rsidRDefault="00F602A1" w:rsidP="002C2C00">
            <w:pPr>
              <w:pStyle w:val="TAL"/>
              <w:rPr>
                <w:sz w:val="16"/>
              </w:rPr>
            </w:pPr>
            <w:r w:rsidRPr="00AD6142">
              <w:rPr>
                <w:sz w:val="16"/>
              </w:rPr>
              <w:t>CR on intra-frequency measurement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R4-2015522</w:t>
            </w:r>
          </w:p>
        </w:tc>
        <w:tc>
          <w:tcPr>
            <w:tcW w:w="0" w:type="auto"/>
            <w:shd w:val="clear" w:color="auto" w:fill="auto"/>
          </w:tcPr>
          <w:p w:rsidR="00F602A1" w:rsidRPr="00AD6142" w:rsidRDefault="00F602A1" w:rsidP="002C2C00">
            <w:pPr>
              <w:pStyle w:val="TAL"/>
              <w:rPr>
                <w:sz w:val="16"/>
              </w:rPr>
            </w:pPr>
            <w:r w:rsidRPr="00AD6142">
              <w:rPr>
                <w:sz w:val="16"/>
              </w:rPr>
              <w:t>Discussion on measurement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R4-2015523</w:t>
            </w:r>
          </w:p>
        </w:tc>
        <w:tc>
          <w:tcPr>
            <w:tcW w:w="0" w:type="auto"/>
            <w:shd w:val="clear" w:color="auto" w:fill="auto"/>
          </w:tcPr>
          <w:p w:rsidR="00F602A1" w:rsidRPr="00AD6142" w:rsidRDefault="00F602A1" w:rsidP="002C2C00">
            <w:pPr>
              <w:pStyle w:val="TAL"/>
              <w:rPr>
                <w:sz w:val="16"/>
              </w:rPr>
            </w:pPr>
            <w:r w:rsidRPr="00AD6142">
              <w:rPr>
                <w:sz w:val="16"/>
              </w:rPr>
              <w:t>CR on CSSF RSSI/CO measurement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R4-2015524</w:t>
            </w:r>
          </w:p>
        </w:tc>
        <w:tc>
          <w:tcPr>
            <w:tcW w:w="0" w:type="auto"/>
            <w:shd w:val="clear" w:color="auto" w:fill="auto"/>
          </w:tcPr>
          <w:p w:rsidR="00F602A1" w:rsidRPr="00AD6142" w:rsidRDefault="00F602A1" w:rsidP="002C2C00">
            <w:pPr>
              <w:pStyle w:val="TAL"/>
              <w:rPr>
                <w:sz w:val="16"/>
              </w:rPr>
            </w:pPr>
            <w:r w:rsidRPr="00AD6142">
              <w:rPr>
                <w:sz w:val="16"/>
              </w:rPr>
              <w:t>Discussion on Timing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R4-2015525</w:t>
            </w:r>
          </w:p>
        </w:tc>
        <w:tc>
          <w:tcPr>
            <w:tcW w:w="0" w:type="auto"/>
            <w:shd w:val="clear" w:color="auto" w:fill="auto"/>
          </w:tcPr>
          <w:p w:rsidR="00F602A1" w:rsidRPr="00AD6142" w:rsidRDefault="00F602A1" w:rsidP="002C2C00">
            <w:pPr>
              <w:pStyle w:val="TAL"/>
              <w:rPr>
                <w:sz w:val="16"/>
              </w:rPr>
            </w:pPr>
            <w:r w:rsidRPr="00AD6142">
              <w:rPr>
                <w:sz w:val="16"/>
              </w:rPr>
              <w:t>CR on RSSI and CO performance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R4-2015526</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RSSI measurement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R4-2015527</w:t>
            </w:r>
          </w:p>
        </w:tc>
        <w:tc>
          <w:tcPr>
            <w:tcW w:w="0" w:type="auto"/>
            <w:shd w:val="clear" w:color="auto" w:fill="auto"/>
          </w:tcPr>
          <w:p w:rsidR="00F602A1" w:rsidRPr="00AD6142" w:rsidRDefault="00F602A1" w:rsidP="002C2C00">
            <w:pPr>
              <w:pStyle w:val="TAL"/>
              <w:rPr>
                <w:sz w:val="16"/>
              </w:rPr>
            </w:pPr>
            <w:r w:rsidRPr="00AD6142">
              <w:rPr>
                <w:sz w:val="16"/>
              </w:rPr>
              <w:t>CR on BFD and CBD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R4-2015528</w:t>
            </w:r>
          </w:p>
        </w:tc>
        <w:tc>
          <w:tcPr>
            <w:tcW w:w="0" w:type="auto"/>
            <w:shd w:val="clear" w:color="auto" w:fill="auto"/>
          </w:tcPr>
          <w:p w:rsidR="00F602A1" w:rsidRPr="00AD6142" w:rsidRDefault="00F602A1" w:rsidP="002C2C00">
            <w:pPr>
              <w:pStyle w:val="TAL"/>
              <w:rPr>
                <w:sz w:val="16"/>
              </w:rPr>
            </w:pPr>
            <w:r w:rsidRPr="00AD6142">
              <w:rPr>
                <w:sz w:val="16"/>
              </w:rPr>
              <w:t>CR on BFD and CBD requirements_R16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R4-2015529</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R4-2015530</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requirements_R16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R4-2015531</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R4-2015532</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R4-2015533</w:t>
            </w:r>
          </w:p>
        </w:tc>
        <w:tc>
          <w:tcPr>
            <w:tcW w:w="0" w:type="auto"/>
            <w:shd w:val="clear" w:color="auto" w:fill="auto"/>
          </w:tcPr>
          <w:p w:rsidR="00F602A1" w:rsidRPr="00AD6142" w:rsidRDefault="00F602A1" w:rsidP="002C2C00">
            <w:pPr>
              <w:pStyle w:val="TAL"/>
              <w:rPr>
                <w:sz w:val="16"/>
              </w:rPr>
            </w:pPr>
            <w:r w:rsidRPr="00AD6142">
              <w:rPr>
                <w:sz w:val="16"/>
              </w:rPr>
              <w:t>Update NR Frequency Band Groups to include Band n48</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R4-2015534</w:t>
            </w:r>
          </w:p>
        </w:tc>
        <w:tc>
          <w:tcPr>
            <w:tcW w:w="0" w:type="auto"/>
            <w:shd w:val="clear" w:color="auto" w:fill="auto"/>
          </w:tcPr>
          <w:p w:rsidR="00F602A1" w:rsidRPr="00AD6142" w:rsidRDefault="00F602A1" w:rsidP="002C2C00">
            <w:pPr>
              <w:pStyle w:val="TAL"/>
              <w:rPr>
                <w:sz w:val="16"/>
              </w:rPr>
            </w:pPr>
            <w:r w:rsidRPr="00AD6142">
              <w:rPr>
                <w:sz w:val="16"/>
              </w:rPr>
              <w:t>Update NR Frequency Band Groups to include Band n65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R4-2015535</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SUL_n78A-n80A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R4-2015536</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SUL_n78A-n83A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R4-2015537</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SUL_n78A-n84A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R4-2015538</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SUL_n41A-n80A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R4-2015539</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SUL_n79A-n80A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R4-2015540</w:t>
            </w:r>
          </w:p>
        </w:tc>
        <w:tc>
          <w:tcPr>
            <w:tcW w:w="0" w:type="auto"/>
            <w:shd w:val="clear" w:color="auto" w:fill="auto"/>
          </w:tcPr>
          <w:p w:rsidR="00F602A1" w:rsidRPr="00AD6142" w:rsidRDefault="00F602A1" w:rsidP="002C2C00">
            <w:pPr>
              <w:pStyle w:val="TAL"/>
              <w:rPr>
                <w:sz w:val="16"/>
              </w:rPr>
            </w:pPr>
            <w:r w:rsidRPr="00AD6142">
              <w:rPr>
                <w:sz w:val="16"/>
              </w:rPr>
              <w:t>TP for TR 37.717-00-00 to correct the notation of SUL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R4-2015541</w:t>
            </w:r>
          </w:p>
        </w:tc>
        <w:tc>
          <w:tcPr>
            <w:tcW w:w="0" w:type="auto"/>
            <w:shd w:val="clear" w:color="auto" w:fill="auto"/>
          </w:tcPr>
          <w:p w:rsidR="00F602A1" w:rsidRPr="00AD6142" w:rsidRDefault="00F602A1" w:rsidP="002C2C00">
            <w:pPr>
              <w:pStyle w:val="TAL"/>
              <w:rPr>
                <w:sz w:val="16"/>
              </w:rPr>
            </w:pPr>
            <w:r w:rsidRPr="00AD6142">
              <w:rPr>
                <w:sz w:val="16"/>
              </w:rPr>
              <w:t>TP for TR 37.717-00-00 for CA_n1A_SUL_n78A-n80A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R4-2015542</w:t>
            </w:r>
          </w:p>
        </w:tc>
        <w:tc>
          <w:tcPr>
            <w:tcW w:w="0" w:type="auto"/>
            <w:shd w:val="clear" w:color="auto" w:fill="auto"/>
          </w:tcPr>
          <w:p w:rsidR="00F602A1" w:rsidRPr="00AD6142" w:rsidRDefault="00F602A1" w:rsidP="002C2C00">
            <w:pPr>
              <w:pStyle w:val="TAL"/>
              <w:rPr>
                <w:sz w:val="16"/>
              </w:rPr>
            </w:pPr>
            <w:r w:rsidRPr="00AD6142">
              <w:rPr>
                <w:sz w:val="16"/>
              </w:rPr>
              <w:t>TP for TR 37.717-00-00 for CA_n1A_SUL_n78A-n84A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R4-2015543</w:t>
            </w:r>
          </w:p>
        </w:tc>
        <w:tc>
          <w:tcPr>
            <w:tcW w:w="0" w:type="auto"/>
            <w:shd w:val="clear" w:color="auto" w:fill="auto"/>
          </w:tcPr>
          <w:p w:rsidR="00F602A1" w:rsidRPr="00AD6142" w:rsidRDefault="00F602A1" w:rsidP="002C2C00">
            <w:pPr>
              <w:pStyle w:val="TAL"/>
              <w:rPr>
                <w:sz w:val="16"/>
              </w:rPr>
            </w:pPr>
            <w:r w:rsidRPr="00AD6142">
              <w:rPr>
                <w:sz w:val="16"/>
              </w:rPr>
              <w:t>TP for TR 37.717-00-00 for CA_n41A_SUL_n79A-n80A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R4-2015544</w:t>
            </w:r>
          </w:p>
        </w:tc>
        <w:tc>
          <w:tcPr>
            <w:tcW w:w="0" w:type="auto"/>
            <w:shd w:val="clear" w:color="auto" w:fill="auto"/>
          </w:tcPr>
          <w:p w:rsidR="00F602A1" w:rsidRPr="00AD6142" w:rsidRDefault="00F602A1" w:rsidP="002C2C00">
            <w:pPr>
              <w:pStyle w:val="TAL"/>
              <w:rPr>
                <w:sz w:val="16"/>
              </w:rPr>
            </w:pPr>
            <w:r w:rsidRPr="00AD6142">
              <w:rPr>
                <w:sz w:val="16"/>
              </w:rPr>
              <w:t>TP for TR 37.717-00-00 for CA_n79A_SUL_n41A-n80A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R4-2015545</w:t>
            </w:r>
          </w:p>
        </w:tc>
        <w:tc>
          <w:tcPr>
            <w:tcW w:w="0" w:type="auto"/>
            <w:shd w:val="clear" w:color="auto" w:fill="auto"/>
          </w:tcPr>
          <w:p w:rsidR="00F602A1" w:rsidRPr="00AD6142" w:rsidRDefault="00F602A1" w:rsidP="002C2C00">
            <w:pPr>
              <w:pStyle w:val="TAL"/>
              <w:rPr>
                <w:sz w:val="16"/>
              </w:rPr>
            </w:pPr>
            <w:r w:rsidRPr="00AD6142">
              <w:rPr>
                <w:sz w:val="16"/>
              </w:rPr>
              <w:t>DraftCR for 38.101-1 to add configuration for SUL_n41C-n80A / SUL_n41C-n83A / SUL_n78C-n80A / SUL_n78C-n84A / SUL_n79C-n80A / SUL_n79C-n83A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R4-2015546</w:t>
            </w:r>
          </w:p>
        </w:tc>
        <w:tc>
          <w:tcPr>
            <w:tcW w:w="0" w:type="auto"/>
            <w:shd w:val="clear" w:color="auto" w:fill="auto"/>
          </w:tcPr>
          <w:p w:rsidR="00F602A1" w:rsidRPr="00AD6142" w:rsidRDefault="00F602A1" w:rsidP="002C2C00">
            <w:pPr>
              <w:pStyle w:val="TAL"/>
              <w:rPr>
                <w:sz w:val="16"/>
              </w:rPr>
            </w:pPr>
            <w:r w:rsidRPr="00AD6142">
              <w:rPr>
                <w:sz w:val="16"/>
              </w:rPr>
              <w:t>To update the coversheet of Excel table based on the Rel-17 band combination basket WI</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R4-2015547</w:t>
            </w:r>
          </w:p>
        </w:tc>
        <w:tc>
          <w:tcPr>
            <w:tcW w:w="0" w:type="auto"/>
            <w:shd w:val="clear" w:color="auto" w:fill="auto"/>
          </w:tcPr>
          <w:p w:rsidR="00F602A1" w:rsidRPr="00AD6142" w:rsidRDefault="00F602A1" w:rsidP="002C2C00">
            <w:pPr>
              <w:pStyle w:val="TAL"/>
              <w:rPr>
                <w:sz w:val="16"/>
              </w:rPr>
            </w:pPr>
            <w:r w:rsidRPr="00AD6142">
              <w:rPr>
                <w:sz w:val="16"/>
              </w:rPr>
              <w:t>General discussion about NTN topic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R4-2015548</w:t>
            </w:r>
          </w:p>
        </w:tc>
        <w:tc>
          <w:tcPr>
            <w:tcW w:w="0" w:type="auto"/>
            <w:shd w:val="clear" w:color="auto" w:fill="auto"/>
          </w:tcPr>
          <w:p w:rsidR="00F602A1" w:rsidRPr="00AD6142" w:rsidRDefault="00F602A1" w:rsidP="002C2C00">
            <w:pPr>
              <w:pStyle w:val="TAL"/>
              <w:rPr>
                <w:sz w:val="16"/>
              </w:rPr>
            </w:pPr>
            <w:r w:rsidRPr="00AD6142">
              <w:rPr>
                <w:sz w:val="16"/>
              </w:rPr>
              <w:t>General discussion on NTN simulation assumptions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R4-2015549</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R4-2015550</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(Rel-15)</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R4-2015551</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(Rel-16)</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R4-2015552</w:t>
            </w:r>
          </w:p>
        </w:tc>
        <w:tc>
          <w:tcPr>
            <w:tcW w:w="0" w:type="auto"/>
            <w:shd w:val="clear" w:color="auto" w:fill="auto"/>
          </w:tcPr>
          <w:p w:rsidR="00F602A1" w:rsidRPr="00AD6142" w:rsidRDefault="00F602A1" w:rsidP="002C2C00">
            <w:pPr>
              <w:pStyle w:val="TAL"/>
              <w:rPr>
                <w:sz w:val="16"/>
              </w:rPr>
            </w:pPr>
            <w:r w:rsidRPr="00AD6142">
              <w:rPr>
                <w:sz w:val="16"/>
              </w:rPr>
              <w:t>Consideration on Cross band isolation impact with larger BW</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R4-2015553</w:t>
            </w:r>
          </w:p>
        </w:tc>
        <w:tc>
          <w:tcPr>
            <w:tcW w:w="0" w:type="auto"/>
            <w:shd w:val="clear" w:color="auto" w:fill="auto"/>
          </w:tcPr>
          <w:p w:rsidR="00F602A1" w:rsidRPr="00AD6142" w:rsidRDefault="00F602A1" w:rsidP="002C2C00">
            <w:pPr>
              <w:pStyle w:val="TAL"/>
              <w:rPr>
                <w:sz w:val="16"/>
              </w:rPr>
            </w:pPr>
            <w:r w:rsidRPr="00AD6142">
              <w:rPr>
                <w:sz w:val="16"/>
              </w:rPr>
              <w:t>Discussion on spurious emission about UE co-existence between band n40 and n41</w:t>
            </w:r>
          </w:p>
        </w:tc>
        <w:tc>
          <w:tcPr>
            <w:tcW w:w="0" w:type="auto"/>
            <w:shd w:val="clear" w:color="auto" w:fill="auto"/>
          </w:tcPr>
          <w:p w:rsidR="00F602A1" w:rsidRPr="00AD6142" w:rsidRDefault="00F602A1" w:rsidP="002C2C00">
            <w:pPr>
              <w:pStyle w:val="TAL"/>
              <w:rPr>
                <w:sz w:val="16"/>
              </w:rPr>
            </w:pPr>
            <w:r w:rsidRPr="00AD6142">
              <w:rPr>
                <w:sz w:val="16"/>
              </w:rPr>
              <w:t>Huawei, HiSilicon,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R4-2015554</w:t>
            </w:r>
          </w:p>
        </w:tc>
        <w:tc>
          <w:tcPr>
            <w:tcW w:w="0" w:type="auto"/>
            <w:shd w:val="clear" w:color="auto" w:fill="auto"/>
          </w:tcPr>
          <w:p w:rsidR="00F602A1" w:rsidRPr="00AD6142" w:rsidRDefault="00F602A1" w:rsidP="002C2C00">
            <w:pPr>
              <w:pStyle w:val="TAL"/>
              <w:rPr>
                <w:sz w:val="16"/>
              </w:rPr>
            </w:pPr>
            <w:r w:rsidRPr="00AD6142">
              <w:rPr>
                <w:sz w:val="16"/>
              </w:rPr>
              <w:t>CR on spurious emission about UE co-existence between band n40 and n41</w:t>
            </w:r>
          </w:p>
        </w:tc>
        <w:tc>
          <w:tcPr>
            <w:tcW w:w="0" w:type="auto"/>
            <w:shd w:val="clear" w:color="auto" w:fill="auto"/>
          </w:tcPr>
          <w:p w:rsidR="00F602A1" w:rsidRPr="00AD6142" w:rsidRDefault="00F602A1" w:rsidP="002C2C00">
            <w:pPr>
              <w:pStyle w:val="TAL"/>
              <w:rPr>
                <w:sz w:val="16"/>
              </w:rPr>
            </w:pPr>
            <w:r w:rsidRPr="00AD6142">
              <w:rPr>
                <w:sz w:val="16"/>
              </w:rPr>
              <w:t>Huawei, HiSilicon, CMCC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R4-2015555</w:t>
            </w:r>
          </w:p>
        </w:tc>
        <w:tc>
          <w:tcPr>
            <w:tcW w:w="0" w:type="auto"/>
            <w:shd w:val="clear" w:color="auto" w:fill="auto"/>
          </w:tcPr>
          <w:p w:rsidR="00F602A1" w:rsidRPr="00AD6142" w:rsidRDefault="00F602A1" w:rsidP="002C2C00">
            <w:pPr>
              <w:pStyle w:val="TAL"/>
              <w:rPr>
                <w:sz w:val="16"/>
              </w:rPr>
            </w:pPr>
            <w:r w:rsidRPr="00AD6142">
              <w:rPr>
                <w:sz w:val="16"/>
              </w:rPr>
              <w:t>Discussion on asynchronous for DC_42_n79</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R4-2015556</w:t>
            </w:r>
          </w:p>
        </w:tc>
        <w:tc>
          <w:tcPr>
            <w:tcW w:w="0" w:type="auto"/>
            <w:shd w:val="clear" w:color="auto" w:fill="auto"/>
          </w:tcPr>
          <w:p w:rsidR="00F602A1" w:rsidRPr="00AD6142" w:rsidRDefault="00F602A1" w:rsidP="002C2C00">
            <w:pPr>
              <w:pStyle w:val="TAL"/>
              <w:rPr>
                <w:sz w:val="16"/>
              </w:rPr>
            </w:pPr>
            <w:r w:rsidRPr="00AD6142">
              <w:rPr>
                <w:sz w:val="16"/>
              </w:rPr>
              <w:t>Discussion on how to support EN-DC band combinations for Roaming UE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R4-2015557</w:t>
            </w:r>
          </w:p>
        </w:tc>
        <w:tc>
          <w:tcPr>
            <w:tcW w:w="0" w:type="auto"/>
            <w:shd w:val="clear" w:color="auto" w:fill="auto"/>
          </w:tcPr>
          <w:p w:rsidR="00F602A1" w:rsidRPr="00AD6142" w:rsidRDefault="00F602A1" w:rsidP="002C2C00">
            <w:pPr>
              <w:pStyle w:val="TAL"/>
              <w:rPr>
                <w:sz w:val="16"/>
              </w:rPr>
            </w:pPr>
            <w:r w:rsidRPr="00AD6142">
              <w:rPr>
                <w:sz w:val="16"/>
              </w:rPr>
              <w:t>CR for 38.101-1 to correct the notation of SUL band combinations in order to be aligned with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R4-2015558</w:t>
            </w:r>
          </w:p>
        </w:tc>
        <w:tc>
          <w:tcPr>
            <w:tcW w:w="0" w:type="auto"/>
            <w:shd w:val="clear" w:color="auto" w:fill="auto"/>
          </w:tcPr>
          <w:p w:rsidR="00F602A1" w:rsidRPr="00AD6142" w:rsidRDefault="00F602A1" w:rsidP="002C2C00">
            <w:pPr>
              <w:pStyle w:val="TAL"/>
              <w:rPr>
                <w:sz w:val="16"/>
              </w:rPr>
            </w:pPr>
            <w:r w:rsidRPr="00AD6142">
              <w:rPr>
                <w:sz w:val="16"/>
              </w:rPr>
              <w:t>Discussion and reply draft LS on structure of NR CA reference sensitivity requirements in 38.101-1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R4-2015559</w:t>
            </w:r>
          </w:p>
        </w:tc>
        <w:tc>
          <w:tcPr>
            <w:tcW w:w="0" w:type="auto"/>
            <w:shd w:val="clear" w:color="auto" w:fill="auto"/>
          </w:tcPr>
          <w:p w:rsidR="00F602A1" w:rsidRPr="00AD6142" w:rsidRDefault="00F602A1" w:rsidP="002C2C00">
            <w:pPr>
              <w:pStyle w:val="TAL"/>
              <w:rPr>
                <w:sz w:val="16"/>
              </w:rPr>
            </w:pPr>
            <w:r w:rsidRPr="00AD6142">
              <w:rPr>
                <w:sz w:val="16"/>
              </w:rPr>
              <w:t>CR for 38.101-1 to adjust the structure of NR CA 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R4-2015560</w:t>
            </w:r>
          </w:p>
        </w:tc>
        <w:tc>
          <w:tcPr>
            <w:tcW w:w="0" w:type="auto"/>
            <w:shd w:val="clear" w:color="auto" w:fill="auto"/>
          </w:tcPr>
          <w:p w:rsidR="00F602A1" w:rsidRPr="00AD6142" w:rsidRDefault="00F602A1" w:rsidP="002C2C00">
            <w:pPr>
              <w:pStyle w:val="TAL"/>
              <w:rPr>
                <w:sz w:val="16"/>
              </w:rPr>
            </w:pPr>
            <w:r w:rsidRPr="00AD6142">
              <w:rPr>
                <w:sz w:val="16"/>
              </w:rPr>
              <w:t>CR for 38.101-1 to adjust the structure of NR CA REFSENS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R4-2015561</w:t>
            </w:r>
          </w:p>
        </w:tc>
        <w:tc>
          <w:tcPr>
            <w:tcW w:w="0" w:type="auto"/>
            <w:shd w:val="clear" w:color="auto" w:fill="auto"/>
          </w:tcPr>
          <w:p w:rsidR="00F602A1" w:rsidRPr="00AD6142" w:rsidRDefault="00F602A1" w:rsidP="002C2C00">
            <w:pPr>
              <w:pStyle w:val="TAL"/>
              <w:rPr>
                <w:sz w:val="16"/>
              </w:rPr>
            </w:pPr>
            <w:r w:rsidRPr="00AD6142">
              <w:rPr>
                <w:sz w:val="16"/>
              </w:rPr>
              <w:t>TP for TR 37.875: adding some UE RF study for NR V2X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R4-2015562</w:t>
            </w:r>
          </w:p>
        </w:tc>
        <w:tc>
          <w:tcPr>
            <w:tcW w:w="0" w:type="auto"/>
            <w:shd w:val="clear" w:color="auto" w:fill="auto"/>
          </w:tcPr>
          <w:p w:rsidR="00F602A1" w:rsidRPr="00AD6142" w:rsidRDefault="00F602A1" w:rsidP="002C2C00">
            <w:pPr>
              <w:pStyle w:val="TAL"/>
              <w:rPr>
                <w:sz w:val="16"/>
              </w:rPr>
            </w:pPr>
            <w:r w:rsidRPr="00AD6142">
              <w:rPr>
                <w:sz w:val="16"/>
              </w:rPr>
              <w:t>On efficient utilization of licensed spectrum</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R4-2015563</w:t>
            </w:r>
          </w:p>
        </w:tc>
        <w:tc>
          <w:tcPr>
            <w:tcW w:w="0" w:type="auto"/>
            <w:shd w:val="clear" w:color="auto" w:fill="auto"/>
          </w:tcPr>
          <w:p w:rsidR="00F602A1" w:rsidRPr="00AD6142" w:rsidRDefault="00F602A1" w:rsidP="002C2C00">
            <w:pPr>
              <w:pStyle w:val="TAL"/>
              <w:rPr>
                <w:sz w:val="16"/>
              </w:rPr>
            </w:pPr>
            <w:r w:rsidRPr="00AD6142">
              <w:rPr>
                <w:sz w:val="16"/>
              </w:rPr>
              <w:t>On numerology and channel bandwidth in 52.6 - 71 GHz</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R4-2015564</w:t>
            </w:r>
          </w:p>
        </w:tc>
        <w:tc>
          <w:tcPr>
            <w:tcW w:w="0" w:type="auto"/>
            <w:shd w:val="clear" w:color="auto" w:fill="auto"/>
          </w:tcPr>
          <w:p w:rsidR="00F602A1" w:rsidRPr="00AD6142" w:rsidRDefault="00F602A1" w:rsidP="002C2C00">
            <w:pPr>
              <w:pStyle w:val="TAL"/>
              <w:rPr>
                <w:sz w:val="16"/>
              </w:rPr>
            </w:pPr>
            <w:r w:rsidRPr="00AD6142">
              <w:rPr>
                <w:sz w:val="16"/>
              </w:rPr>
              <w:t>On 60 GHz Phase noise and RF impairments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R4-2015565</w:t>
            </w:r>
          </w:p>
        </w:tc>
        <w:tc>
          <w:tcPr>
            <w:tcW w:w="0" w:type="auto"/>
            <w:shd w:val="clear" w:color="auto" w:fill="auto"/>
          </w:tcPr>
          <w:p w:rsidR="00F602A1" w:rsidRPr="00AD6142" w:rsidRDefault="00F602A1" w:rsidP="002C2C00">
            <w:pPr>
              <w:pStyle w:val="TAL"/>
              <w:rPr>
                <w:sz w:val="16"/>
              </w:rPr>
            </w:pPr>
            <w:r w:rsidRPr="00AD6142">
              <w:rPr>
                <w:sz w:val="16"/>
              </w:rPr>
              <w:t>Clarification of DC location for intra-band UL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R4-2015566</w:t>
            </w:r>
          </w:p>
        </w:tc>
        <w:tc>
          <w:tcPr>
            <w:tcW w:w="0" w:type="auto"/>
            <w:shd w:val="clear" w:color="auto" w:fill="auto"/>
          </w:tcPr>
          <w:p w:rsidR="00F602A1" w:rsidRPr="00AD6142" w:rsidRDefault="00F602A1" w:rsidP="002C2C00">
            <w:pPr>
              <w:pStyle w:val="TAL"/>
              <w:rPr>
                <w:sz w:val="16"/>
              </w:rPr>
            </w:pPr>
            <w:r w:rsidRPr="00AD6142">
              <w:rPr>
                <w:sz w:val="16"/>
              </w:rPr>
              <w:t>Views on Rel-16 NR UE feature list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R4-2015567</w:t>
            </w:r>
          </w:p>
        </w:tc>
        <w:tc>
          <w:tcPr>
            <w:tcW w:w="0" w:type="auto"/>
            <w:shd w:val="clear" w:color="auto" w:fill="auto"/>
          </w:tcPr>
          <w:p w:rsidR="00F602A1" w:rsidRPr="00AD6142" w:rsidRDefault="00F602A1" w:rsidP="002C2C00">
            <w:pPr>
              <w:pStyle w:val="TAL"/>
              <w:rPr>
                <w:sz w:val="16"/>
              </w:rPr>
            </w:pPr>
            <w:r w:rsidRPr="00AD6142">
              <w:rPr>
                <w:sz w:val="16"/>
              </w:rPr>
              <w:t>Work plan for NR Positioning RRM Performance part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R4-2015568</w:t>
            </w:r>
          </w:p>
        </w:tc>
        <w:tc>
          <w:tcPr>
            <w:tcW w:w="0" w:type="auto"/>
            <w:shd w:val="clear" w:color="auto" w:fill="auto"/>
          </w:tcPr>
          <w:p w:rsidR="00F602A1" w:rsidRPr="00AD6142" w:rsidRDefault="00F602A1" w:rsidP="002C2C00">
            <w:pPr>
              <w:pStyle w:val="TAL"/>
              <w:rPr>
                <w:sz w:val="16"/>
              </w:rPr>
            </w:pPr>
            <w:r w:rsidRPr="00AD6142">
              <w:rPr>
                <w:sz w:val="16"/>
              </w:rPr>
              <w:t>CR to TS 38.113 correcting Exclusion Bands Title, Release 15</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R4-2015569</w:t>
            </w:r>
          </w:p>
        </w:tc>
        <w:tc>
          <w:tcPr>
            <w:tcW w:w="0" w:type="auto"/>
            <w:shd w:val="clear" w:color="auto" w:fill="auto"/>
          </w:tcPr>
          <w:p w:rsidR="00F602A1" w:rsidRPr="00AD6142" w:rsidRDefault="00F602A1" w:rsidP="002C2C00">
            <w:pPr>
              <w:pStyle w:val="TAL"/>
              <w:rPr>
                <w:sz w:val="16"/>
              </w:rPr>
            </w:pPr>
            <w:r w:rsidRPr="00AD6142">
              <w:rPr>
                <w:sz w:val="16"/>
              </w:rPr>
              <w:t>CR to TS 38.113 correcting Exclusion Bands Title, Release 16</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R4-2015570</w:t>
            </w:r>
          </w:p>
        </w:tc>
        <w:tc>
          <w:tcPr>
            <w:tcW w:w="0" w:type="auto"/>
            <w:shd w:val="clear" w:color="auto" w:fill="auto"/>
          </w:tcPr>
          <w:p w:rsidR="00F602A1" w:rsidRPr="00AD6142" w:rsidRDefault="00F602A1" w:rsidP="002C2C00">
            <w:pPr>
              <w:pStyle w:val="TAL"/>
              <w:rPr>
                <w:sz w:val="16"/>
              </w:rPr>
            </w:pPr>
            <w:r w:rsidRPr="00AD6142">
              <w:rPr>
                <w:sz w:val="16"/>
              </w:rPr>
              <w:t>CR to 38.133: Correction to SCell activation delay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R4-2015571</w:t>
            </w:r>
          </w:p>
        </w:tc>
        <w:tc>
          <w:tcPr>
            <w:tcW w:w="0" w:type="auto"/>
            <w:shd w:val="clear" w:color="auto" w:fill="auto"/>
          </w:tcPr>
          <w:p w:rsidR="00F602A1" w:rsidRPr="00AD6142" w:rsidRDefault="00F602A1" w:rsidP="002C2C00">
            <w:pPr>
              <w:pStyle w:val="TAL"/>
              <w:rPr>
                <w:sz w:val="16"/>
              </w:rPr>
            </w:pPr>
            <w:r w:rsidRPr="00AD6142">
              <w:rPr>
                <w:sz w:val="16"/>
              </w:rPr>
              <w:t>CR to 38.133 correction to SCell activation delay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R4-2015572</w:t>
            </w:r>
          </w:p>
        </w:tc>
        <w:tc>
          <w:tcPr>
            <w:tcW w:w="0" w:type="auto"/>
            <w:shd w:val="clear" w:color="auto" w:fill="auto"/>
          </w:tcPr>
          <w:p w:rsidR="00F602A1" w:rsidRPr="00AD6142" w:rsidRDefault="00F602A1" w:rsidP="002C2C00">
            <w:pPr>
              <w:pStyle w:val="TAL"/>
              <w:rPr>
                <w:sz w:val="16"/>
              </w:rPr>
            </w:pPr>
            <w:r w:rsidRPr="00AD6142">
              <w:rPr>
                <w:sz w:val="16"/>
              </w:rPr>
              <w:t>CR to 38.133: Correction to RRC based BWP switch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R4-2015573</w:t>
            </w:r>
          </w:p>
        </w:tc>
        <w:tc>
          <w:tcPr>
            <w:tcW w:w="0" w:type="auto"/>
            <w:shd w:val="clear" w:color="auto" w:fill="auto"/>
          </w:tcPr>
          <w:p w:rsidR="00F602A1" w:rsidRPr="00AD6142" w:rsidRDefault="00F602A1" w:rsidP="002C2C00">
            <w:pPr>
              <w:pStyle w:val="TAL"/>
              <w:rPr>
                <w:sz w:val="16"/>
              </w:rPr>
            </w:pPr>
            <w:r w:rsidRPr="00AD6142">
              <w:rPr>
                <w:sz w:val="16"/>
              </w:rPr>
              <w:t>CR to 38.133 correction to RRC based BWP switch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R4-2015574</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R4-2015575</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R4-2015576</w:t>
            </w:r>
          </w:p>
        </w:tc>
        <w:tc>
          <w:tcPr>
            <w:tcW w:w="0" w:type="auto"/>
            <w:shd w:val="clear" w:color="auto" w:fill="auto"/>
          </w:tcPr>
          <w:p w:rsidR="00F602A1" w:rsidRPr="00AD6142" w:rsidRDefault="00F602A1" w:rsidP="002C2C00">
            <w:pPr>
              <w:pStyle w:val="TAL"/>
              <w:rPr>
                <w:sz w:val="16"/>
              </w:rPr>
            </w:pPr>
            <w:r w:rsidRPr="00AD6142">
              <w:rPr>
                <w:sz w:val="16"/>
              </w:rPr>
              <w:t>CR to 36.133: Correction to NR CGI reading interruption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R4-2015577</w:t>
            </w:r>
          </w:p>
        </w:tc>
        <w:tc>
          <w:tcPr>
            <w:tcW w:w="0" w:type="auto"/>
            <w:shd w:val="clear" w:color="auto" w:fill="auto"/>
          </w:tcPr>
          <w:p w:rsidR="00F602A1" w:rsidRPr="00AD6142" w:rsidRDefault="00F602A1" w:rsidP="002C2C00">
            <w:pPr>
              <w:pStyle w:val="TAL"/>
              <w:rPr>
                <w:sz w:val="16"/>
              </w:rPr>
            </w:pPr>
            <w:r w:rsidRPr="00AD6142">
              <w:rPr>
                <w:sz w:val="16"/>
              </w:rPr>
              <w:t>CR to 38.133: Correction to SRS carrier based switching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R4-2015578</w:t>
            </w:r>
          </w:p>
        </w:tc>
        <w:tc>
          <w:tcPr>
            <w:tcW w:w="0" w:type="auto"/>
            <w:shd w:val="clear" w:color="auto" w:fill="auto"/>
          </w:tcPr>
          <w:p w:rsidR="00F602A1" w:rsidRPr="00AD6142" w:rsidRDefault="00F602A1" w:rsidP="002C2C00">
            <w:pPr>
              <w:pStyle w:val="TAL"/>
              <w:rPr>
                <w:sz w:val="16"/>
              </w:rPr>
            </w:pPr>
            <w:r w:rsidRPr="00AD6142">
              <w:rPr>
                <w:sz w:val="16"/>
              </w:rPr>
              <w:t>CR to 38.133: Correction to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R4-2015579</w:t>
            </w:r>
          </w:p>
        </w:tc>
        <w:tc>
          <w:tcPr>
            <w:tcW w:w="0" w:type="auto"/>
            <w:shd w:val="clear" w:color="auto" w:fill="auto"/>
          </w:tcPr>
          <w:p w:rsidR="00F602A1" w:rsidRPr="00AD6142" w:rsidRDefault="00F602A1" w:rsidP="002C2C00">
            <w:pPr>
              <w:pStyle w:val="TAL"/>
              <w:rPr>
                <w:sz w:val="16"/>
              </w:rPr>
            </w:pPr>
            <w:r w:rsidRPr="00AD6142">
              <w:rPr>
                <w:sz w:val="16"/>
              </w:rPr>
              <w:t>CR to 36.133: Introduce requirements for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R4-2015580</w:t>
            </w:r>
          </w:p>
        </w:tc>
        <w:tc>
          <w:tcPr>
            <w:tcW w:w="0" w:type="auto"/>
            <w:shd w:val="clear" w:color="auto" w:fill="auto"/>
          </w:tcPr>
          <w:p w:rsidR="00F602A1" w:rsidRPr="00AD6142" w:rsidRDefault="00F602A1" w:rsidP="002C2C00">
            <w:pPr>
              <w:pStyle w:val="TAL"/>
              <w:rPr>
                <w:sz w:val="16"/>
              </w:rPr>
            </w:pPr>
            <w:r w:rsidRPr="00AD6142">
              <w:rPr>
                <w:sz w:val="16"/>
              </w:rPr>
              <w:t>Test case list for NR CGI reading with autonomous gaps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R4-2015581</w:t>
            </w:r>
          </w:p>
        </w:tc>
        <w:tc>
          <w:tcPr>
            <w:tcW w:w="0" w:type="auto"/>
            <w:shd w:val="clear" w:color="auto" w:fill="auto"/>
          </w:tcPr>
          <w:p w:rsidR="00F602A1" w:rsidRPr="00AD6142" w:rsidRDefault="00F602A1" w:rsidP="002C2C00">
            <w:pPr>
              <w:pStyle w:val="TAL"/>
              <w:rPr>
                <w:sz w:val="16"/>
              </w:rPr>
            </w:pPr>
            <w:r w:rsidRPr="00AD6142">
              <w:rPr>
                <w:sz w:val="16"/>
              </w:rPr>
              <w:t>Test case list for SRS carrier based switching</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R4-2015582</w:t>
            </w:r>
          </w:p>
        </w:tc>
        <w:tc>
          <w:tcPr>
            <w:tcW w:w="0" w:type="auto"/>
            <w:shd w:val="clear" w:color="auto" w:fill="auto"/>
          </w:tcPr>
          <w:p w:rsidR="00F602A1" w:rsidRPr="00AD6142" w:rsidRDefault="00F602A1" w:rsidP="002C2C00">
            <w:pPr>
              <w:pStyle w:val="TAL"/>
              <w:rPr>
                <w:sz w:val="16"/>
              </w:rPr>
            </w:pPr>
            <w:r w:rsidRPr="00AD6142">
              <w:rPr>
                <w:sz w:val="16"/>
              </w:rPr>
              <w:t>Test case list for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R4-2015583</w:t>
            </w:r>
          </w:p>
        </w:tc>
        <w:tc>
          <w:tcPr>
            <w:tcW w:w="0" w:type="auto"/>
            <w:shd w:val="clear" w:color="auto" w:fill="auto"/>
          </w:tcPr>
          <w:p w:rsidR="00F602A1" w:rsidRPr="00AD6142" w:rsidRDefault="00F602A1" w:rsidP="002C2C00">
            <w:pPr>
              <w:pStyle w:val="TAL"/>
              <w:rPr>
                <w:sz w:val="16"/>
              </w:rPr>
            </w:pPr>
            <w:r w:rsidRPr="00AD6142">
              <w:rPr>
                <w:sz w:val="16"/>
              </w:rPr>
              <w:t>Draft CR on test case for SA intra-frequency CGI identification of NR neighbor cell in FR1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R4-2015584</w:t>
            </w:r>
          </w:p>
        </w:tc>
        <w:tc>
          <w:tcPr>
            <w:tcW w:w="0" w:type="auto"/>
            <w:shd w:val="clear" w:color="auto" w:fill="auto"/>
          </w:tcPr>
          <w:p w:rsidR="00F602A1" w:rsidRPr="00AD6142" w:rsidRDefault="00F602A1" w:rsidP="002C2C00">
            <w:pPr>
              <w:pStyle w:val="TAL"/>
              <w:rPr>
                <w:sz w:val="16"/>
              </w:rPr>
            </w:pPr>
            <w:r w:rsidRPr="00AD6142">
              <w:rPr>
                <w:sz w:val="16"/>
              </w:rPr>
              <w:t>Draft CR on test case for SA interruptions at NR SRS carrier based switching</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R4-2015585</w:t>
            </w:r>
          </w:p>
        </w:tc>
        <w:tc>
          <w:tcPr>
            <w:tcW w:w="0" w:type="auto"/>
            <w:shd w:val="clear" w:color="auto" w:fill="auto"/>
          </w:tcPr>
          <w:p w:rsidR="00F602A1" w:rsidRPr="00AD6142" w:rsidRDefault="00F602A1" w:rsidP="002C2C00">
            <w:pPr>
              <w:pStyle w:val="TAL"/>
              <w:rPr>
                <w:sz w:val="16"/>
              </w:rPr>
            </w:pPr>
            <w:r w:rsidRPr="00AD6142">
              <w:rPr>
                <w:sz w:val="16"/>
              </w:rPr>
              <w:t>Draft CR on test case for SA event triggered reporting tests with additional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R4-2017340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R4-2015586</w:t>
            </w:r>
          </w:p>
        </w:tc>
        <w:tc>
          <w:tcPr>
            <w:tcW w:w="0" w:type="auto"/>
            <w:shd w:val="clear" w:color="auto" w:fill="auto"/>
          </w:tcPr>
          <w:p w:rsidR="00F602A1" w:rsidRPr="00AD6142" w:rsidRDefault="00F602A1" w:rsidP="002C2C00">
            <w:pPr>
              <w:pStyle w:val="TAL"/>
              <w:rPr>
                <w:sz w:val="16"/>
              </w:rPr>
            </w:pPr>
            <w:r w:rsidRPr="00AD6142">
              <w:rPr>
                <w:sz w:val="16"/>
              </w:rPr>
              <w:t>Draft CR on test case for SA CSI-RS based measurement in FR2 and CSI-RSRQ accuracy in FR2</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R4-2015587</w:t>
            </w:r>
          </w:p>
        </w:tc>
        <w:tc>
          <w:tcPr>
            <w:tcW w:w="0" w:type="auto"/>
            <w:shd w:val="clear" w:color="auto" w:fill="auto"/>
          </w:tcPr>
          <w:p w:rsidR="00F602A1" w:rsidRPr="00AD6142" w:rsidRDefault="00F602A1" w:rsidP="002C2C00">
            <w:pPr>
              <w:pStyle w:val="TAL"/>
              <w:rPr>
                <w:sz w:val="16"/>
              </w:rPr>
            </w:pPr>
            <w:r w:rsidRPr="00AD6142">
              <w:rPr>
                <w:sz w:val="16"/>
              </w:rPr>
              <w:t>Remaining issues on NR EMR</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R4-2015588</w:t>
            </w:r>
          </w:p>
        </w:tc>
        <w:tc>
          <w:tcPr>
            <w:tcW w:w="0" w:type="auto"/>
            <w:shd w:val="clear" w:color="auto" w:fill="auto"/>
          </w:tcPr>
          <w:p w:rsidR="00F602A1" w:rsidRPr="00AD6142" w:rsidRDefault="00F602A1" w:rsidP="002C2C00">
            <w:pPr>
              <w:pStyle w:val="TAL"/>
              <w:rPr>
                <w:sz w:val="16"/>
              </w:rPr>
            </w:pPr>
            <w:r w:rsidRPr="00AD6142">
              <w:rPr>
                <w:sz w:val="16"/>
              </w:rPr>
              <w:t>Draft CR to reflect the completed Dual Connectivity (DC) of x bands (x=1,2,3) LTE inter-band CA (xDL1UL) and 3 bands NR inter-band CA (3DL1UL)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R4-2015589</w:t>
            </w:r>
          </w:p>
        </w:tc>
        <w:tc>
          <w:tcPr>
            <w:tcW w:w="0" w:type="auto"/>
            <w:shd w:val="clear" w:color="auto" w:fill="auto"/>
          </w:tcPr>
          <w:p w:rsidR="00F602A1" w:rsidRPr="00AD6142" w:rsidRDefault="00F602A1" w:rsidP="002C2C00">
            <w:pPr>
              <w:pStyle w:val="TAL"/>
              <w:rPr>
                <w:sz w:val="16"/>
              </w:rPr>
            </w:pPr>
            <w:r w:rsidRPr="00AD6142">
              <w:rPr>
                <w:sz w:val="16"/>
              </w:rPr>
              <w:t>CR on cleanup for LTE FeMBMS(Rel-14)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R4-2015590</w:t>
            </w:r>
          </w:p>
        </w:tc>
        <w:tc>
          <w:tcPr>
            <w:tcW w:w="0" w:type="auto"/>
            <w:shd w:val="clear" w:color="auto" w:fill="auto"/>
          </w:tcPr>
          <w:p w:rsidR="00F602A1" w:rsidRPr="00AD6142" w:rsidRDefault="00F602A1" w:rsidP="002C2C00">
            <w:pPr>
              <w:pStyle w:val="TAL"/>
              <w:rPr>
                <w:sz w:val="16"/>
              </w:rPr>
            </w:pPr>
            <w:r w:rsidRPr="00AD6142">
              <w:rPr>
                <w:sz w:val="16"/>
              </w:rPr>
              <w:t>CR on cleanup for LTE FeMBMS(Rel-15)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R4-2015591</w:t>
            </w:r>
          </w:p>
        </w:tc>
        <w:tc>
          <w:tcPr>
            <w:tcW w:w="0" w:type="auto"/>
            <w:shd w:val="clear" w:color="auto" w:fill="auto"/>
          </w:tcPr>
          <w:p w:rsidR="00F602A1" w:rsidRPr="00AD6142" w:rsidRDefault="00F602A1" w:rsidP="002C2C00">
            <w:pPr>
              <w:pStyle w:val="TAL"/>
              <w:rPr>
                <w:sz w:val="16"/>
              </w:rPr>
            </w:pPr>
            <w:r w:rsidRPr="00AD6142">
              <w:rPr>
                <w:sz w:val="16"/>
              </w:rPr>
              <w:t>CR on cleanup for LTE FeMBMS(Rel-16)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R4-2015592</w:t>
            </w:r>
          </w:p>
        </w:tc>
        <w:tc>
          <w:tcPr>
            <w:tcW w:w="0" w:type="auto"/>
            <w:shd w:val="clear" w:color="auto" w:fill="auto"/>
          </w:tcPr>
          <w:p w:rsidR="00F602A1" w:rsidRPr="00AD6142" w:rsidRDefault="00F602A1" w:rsidP="002C2C00">
            <w:pPr>
              <w:pStyle w:val="TAL"/>
              <w:rPr>
                <w:sz w:val="16"/>
              </w:rPr>
            </w:pPr>
            <w:r w:rsidRPr="00AD6142">
              <w:rPr>
                <w:sz w:val="16"/>
              </w:rPr>
              <w:t>Discussion on NR IAB DU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R4-2015593</w:t>
            </w:r>
          </w:p>
        </w:tc>
        <w:tc>
          <w:tcPr>
            <w:tcW w:w="0" w:type="auto"/>
            <w:shd w:val="clear" w:color="auto" w:fill="auto"/>
          </w:tcPr>
          <w:p w:rsidR="00F602A1" w:rsidRPr="00AD6142" w:rsidRDefault="00F602A1" w:rsidP="002C2C00">
            <w:pPr>
              <w:pStyle w:val="TAL"/>
              <w:rPr>
                <w:sz w:val="16"/>
              </w:rPr>
            </w:pPr>
            <w:r w:rsidRPr="00AD6142">
              <w:rPr>
                <w:sz w:val="16"/>
              </w:rPr>
              <w:t>Discussion on NR IAB MT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R4-2015594</w:t>
            </w:r>
          </w:p>
        </w:tc>
        <w:tc>
          <w:tcPr>
            <w:tcW w:w="0" w:type="auto"/>
            <w:shd w:val="clear" w:color="auto" w:fill="auto"/>
          </w:tcPr>
          <w:p w:rsidR="00F602A1" w:rsidRPr="00AD6142" w:rsidRDefault="00F602A1" w:rsidP="002C2C00">
            <w:pPr>
              <w:pStyle w:val="TAL"/>
              <w:rPr>
                <w:sz w:val="16"/>
              </w:rPr>
            </w:pPr>
            <w:r w:rsidRPr="00AD6142">
              <w:rPr>
                <w:sz w:val="16"/>
              </w:rPr>
              <w:t>Discussion on Multi-RAT Dual-Connectivity and Carrier Aggregation enhancements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R4-2015595</w:t>
            </w:r>
          </w:p>
        </w:tc>
        <w:tc>
          <w:tcPr>
            <w:tcW w:w="0" w:type="auto"/>
            <w:shd w:val="clear" w:color="auto" w:fill="auto"/>
          </w:tcPr>
          <w:p w:rsidR="00F602A1" w:rsidRPr="00AD6142" w:rsidRDefault="00F602A1" w:rsidP="002C2C00">
            <w:pPr>
              <w:pStyle w:val="TAL"/>
              <w:rPr>
                <w:sz w:val="16"/>
              </w:rPr>
            </w:pPr>
            <w:r w:rsidRPr="00AD6142">
              <w:rPr>
                <w:sz w:val="16"/>
              </w:rPr>
              <w:t>Discussion on the performance requirements for NR power saving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R4-2015596</w:t>
            </w:r>
          </w:p>
        </w:tc>
        <w:tc>
          <w:tcPr>
            <w:tcW w:w="0" w:type="auto"/>
            <w:shd w:val="clear" w:color="auto" w:fill="auto"/>
          </w:tcPr>
          <w:p w:rsidR="00F602A1" w:rsidRPr="00AD6142" w:rsidRDefault="00F602A1" w:rsidP="002C2C00">
            <w:pPr>
              <w:pStyle w:val="TAL"/>
              <w:rPr>
                <w:sz w:val="16"/>
              </w:rPr>
            </w:pPr>
            <w:r w:rsidRPr="00AD6142">
              <w:rPr>
                <w:sz w:val="16"/>
              </w:rPr>
              <w:t>CR on applicability and FRC for PDSCH normal demodulation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R4-2015597</w:t>
            </w:r>
          </w:p>
        </w:tc>
        <w:tc>
          <w:tcPr>
            <w:tcW w:w="0" w:type="auto"/>
            <w:shd w:val="clear" w:color="auto" w:fill="auto"/>
          </w:tcPr>
          <w:p w:rsidR="00F602A1" w:rsidRPr="00AD6142" w:rsidRDefault="00F602A1" w:rsidP="002C2C00">
            <w:pPr>
              <w:pStyle w:val="TAL"/>
              <w:rPr>
                <w:sz w:val="16"/>
              </w:rPr>
            </w:pPr>
            <w:r w:rsidRPr="00AD6142">
              <w:rPr>
                <w:sz w:val="16"/>
              </w:rPr>
              <w:t>Discussion on PDSCH requirements for NR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R4-2015598</w:t>
            </w:r>
          </w:p>
        </w:tc>
        <w:tc>
          <w:tcPr>
            <w:tcW w:w="0" w:type="auto"/>
            <w:shd w:val="clear" w:color="auto" w:fill="auto"/>
          </w:tcPr>
          <w:p w:rsidR="00F602A1" w:rsidRPr="00AD6142" w:rsidRDefault="00F602A1" w:rsidP="002C2C00">
            <w:pPr>
              <w:pStyle w:val="TAL"/>
              <w:rPr>
                <w:sz w:val="16"/>
              </w:rPr>
            </w:pPr>
            <w:r w:rsidRPr="00AD6142">
              <w:rPr>
                <w:sz w:val="16"/>
              </w:rPr>
              <w:t>CR on SDR requirements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R4-2015599</w:t>
            </w:r>
          </w:p>
        </w:tc>
        <w:tc>
          <w:tcPr>
            <w:tcW w:w="0" w:type="auto"/>
            <w:shd w:val="clear" w:color="auto" w:fill="auto"/>
          </w:tcPr>
          <w:p w:rsidR="00F602A1" w:rsidRPr="00AD6142" w:rsidRDefault="00F602A1" w:rsidP="002C2C00">
            <w:pPr>
              <w:pStyle w:val="TAL"/>
              <w:rPr>
                <w:sz w:val="16"/>
              </w:rPr>
            </w:pPr>
            <w:r w:rsidRPr="00AD6142">
              <w:rPr>
                <w:sz w:val="16"/>
              </w:rPr>
              <w:t>Discussion on SDR requirements for NR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R4-2015600</w:t>
            </w:r>
          </w:p>
        </w:tc>
        <w:tc>
          <w:tcPr>
            <w:tcW w:w="0" w:type="auto"/>
            <w:shd w:val="clear" w:color="auto" w:fill="auto"/>
          </w:tcPr>
          <w:p w:rsidR="00F602A1" w:rsidRPr="00AD6142" w:rsidRDefault="00F602A1" w:rsidP="002C2C00">
            <w:pPr>
              <w:pStyle w:val="TAL"/>
              <w:rPr>
                <w:sz w:val="16"/>
              </w:rPr>
            </w:pPr>
            <w:r w:rsidRPr="00AD6142">
              <w:rPr>
                <w:sz w:val="16"/>
              </w:rPr>
              <w:t>Summary of simulation results for SDR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R4-2015601</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on CQI requirements for NR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R4-2015602</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NR HST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R4-2015603</w:t>
            </w:r>
          </w:p>
        </w:tc>
        <w:tc>
          <w:tcPr>
            <w:tcW w:w="0" w:type="auto"/>
            <w:shd w:val="clear" w:color="auto" w:fill="auto"/>
          </w:tcPr>
          <w:p w:rsidR="00F602A1" w:rsidRPr="00AD6142" w:rsidRDefault="00F602A1" w:rsidP="002C2C00">
            <w:pPr>
              <w:pStyle w:val="TAL"/>
              <w:rPr>
                <w:sz w:val="16"/>
              </w:rPr>
            </w:pPr>
            <w:r w:rsidRPr="00AD6142">
              <w:rPr>
                <w:sz w:val="16"/>
              </w:rPr>
              <w:t>CR on HST DPS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R4-2015604</w:t>
            </w:r>
          </w:p>
        </w:tc>
        <w:tc>
          <w:tcPr>
            <w:tcW w:w="0" w:type="auto"/>
            <w:shd w:val="clear" w:color="auto" w:fill="auto"/>
          </w:tcPr>
          <w:p w:rsidR="00F602A1" w:rsidRPr="00AD6142" w:rsidRDefault="00F602A1" w:rsidP="002C2C00">
            <w:pPr>
              <w:pStyle w:val="TAL"/>
              <w:rPr>
                <w:sz w:val="16"/>
              </w:rPr>
            </w:pPr>
            <w:r w:rsidRPr="00AD6142">
              <w:rPr>
                <w:sz w:val="16"/>
              </w:rPr>
              <w:t>Discussion on UE performance requirements for DPS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R4-2015605</w:t>
            </w:r>
          </w:p>
        </w:tc>
        <w:tc>
          <w:tcPr>
            <w:tcW w:w="0" w:type="auto"/>
            <w:shd w:val="clear" w:color="auto" w:fill="auto"/>
          </w:tcPr>
          <w:p w:rsidR="00F602A1" w:rsidRPr="00AD6142" w:rsidRDefault="00F602A1" w:rsidP="002C2C00">
            <w:pPr>
              <w:pStyle w:val="TAL"/>
              <w:rPr>
                <w:sz w:val="16"/>
              </w:rPr>
            </w:pPr>
            <w:r w:rsidRPr="00AD6142">
              <w:rPr>
                <w:sz w:val="16"/>
              </w:rPr>
              <w:t>Simulation results on UE performance requirements for DPS 1a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R4-2015606</w:t>
            </w:r>
          </w:p>
        </w:tc>
        <w:tc>
          <w:tcPr>
            <w:tcW w:w="0" w:type="auto"/>
            <w:shd w:val="clear" w:color="auto" w:fill="auto"/>
          </w:tcPr>
          <w:p w:rsidR="00F602A1" w:rsidRPr="00AD6142" w:rsidRDefault="00F602A1" w:rsidP="002C2C00">
            <w:pPr>
              <w:pStyle w:val="TAL"/>
              <w:rPr>
                <w:sz w:val="16"/>
              </w:rPr>
            </w:pPr>
            <w:r w:rsidRPr="00AD6142">
              <w:rPr>
                <w:sz w:val="16"/>
              </w:rPr>
              <w:t>CR on HST single-tap and HST multi-path fading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R4-2015607</w:t>
            </w:r>
          </w:p>
        </w:tc>
        <w:tc>
          <w:tcPr>
            <w:tcW w:w="0" w:type="auto"/>
            <w:shd w:val="clear" w:color="auto" w:fill="auto"/>
          </w:tcPr>
          <w:p w:rsidR="00F602A1" w:rsidRPr="00AD6142" w:rsidRDefault="00F602A1" w:rsidP="002C2C00">
            <w:pPr>
              <w:pStyle w:val="TAL"/>
              <w:rPr>
                <w:sz w:val="16"/>
              </w:rPr>
            </w:pPr>
            <w:r w:rsidRPr="00AD6142">
              <w:rPr>
                <w:sz w:val="16"/>
              </w:rPr>
              <w:t>CR on applicability rules for HST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R4-2015608</w:t>
            </w:r>
          </w:p>
        </w:tc>
        <w:tc>
          <w:tcPr>
            <w:tcW w:w="0" w:type="auto"/>
            <w:shd w:val="clear" w:color="auto" w:fill="auto"/>
          </w:tcPr>
          <w:p w:rsidR="00F602A1" w:rsidRPr="00AD6142" w:rsidRDefault="00F602A1" w:rsidP="002C2C00">
            <w:pPr>
              <w:pStyle w:val="TAL"/>
              <w:rPr>
                <w:sz w:val="16"/>
              </w:rPr>
            </w:pPr>
            <w:r w:rsidRPr="00AD6142">
              <w:rPr>
                <w:sz w:val="16"/>
              </w:rPr>
              <w:t>Discussion on applicability rules for different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R4-2015609</w:t>
            </w:r>
          </w:p>
        </w:tc>
        <w:tc>
          <w:tcPr>
            <w:tcW w:w="0" w:type="auto"/>
            <w:shd w:val="clear" w:color="auto" w:fill="auto"/>
          </w:tcPr>
          <w:p w:rsidR="00F602A1" w:rsidRPr="00AD6142" w:rsidRDefault="00F602A1" w:rsidP="002C2C00">
            <w:pPr>
              <w:pStyle w:val="TAL"/>
              <w:rPr>
                <w:sz w:val="16"/>
              </w:rPr>
            </w:pPr>
            <w:r w:rsidRPr="00AD6142">
              <w:rPr>
                <w:sz w:val="16"/>
              </w:rPr>
              <w:t>Simulation results on the NR HST PUSCH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R4-2015610</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on the UL timing adjustment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R4-2015611</w:t>
            </w:r>
          </w:p>
        </w:tc>
        <w:tc>
          <w:tcPr>
            <w:tcW w:w="0" w:type="auto"/>
            <w:shd w:val="clear" w:color="auto" w:fill="auto"/>
          </w:tcPr>
          <w:p w:rsidR="00F602A1" w:rsidRPr="00AD6142" w:rsidRDefault="00F602A1" w:rsidP="002C2C00">
            <w:pPr>
              <w:pStyle w:val="TAL"/>
              <w:rPr>
                <w:sz w:val="16"/>
              </w:rPr>
            </w:pPr>
            <w:r w:rsidRPr="00AD6142">
              <w:rPr>
                <w:sz w:val="16"/>
              </w:rPr>
              <w:t>Discussion and simulation results on NR 2-step RACH BS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R4-2015612</w:t>
            </w:r>
          </w:p>
        </w:tc>
        <w:tc>
          <w:tcPr>
            <w:tcW w:w="0" w:type="auto"/>
            <w:shd w:val="clear" w:color="auto" w:fill="auto"/>
          </w:tcPr>
          <w:p w:rsidR="00F602A1" w:rsidRPr="00AD6142" w:rsidRDefault="00F602A1" w:rsidP="002C2C00">
            <w:pPr>
              <w:pStyle w:val="TAL"/>
              <w:rPr>
                <w:sz w:val="16"/>
              </w:rPr>
            </w:pPr>
            <w:r w:rsidRPr="00AD6142">
              <w:rPr>
                <w:sz w:val="16"/>
              </w:rPr>
              <w:t>CR on BS demodulation requirements for 2-step RACH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R4-2015613</w:t>
            </w:r>
          </w:p>
        </w:tc>
        <w:tc>
          <w:tcPr>
            <w:tcW w:w="0" w:type="auto"/>
            <w:shd w:val="clear" w:color="auto" w:fill="auto"/>
          </w:tcPr>
          <w:p w:rsidR="00F602A1" w:rsidRPr="00AD6142" w:rsidRDefault="00F602A1" w:rsidP="002C2C00">
            <w:pPr>
              <w:pStyle w:val="TAL"/>
              <w:rPr>
                <w:sz w:val="16"/>
              </w:rPr>
            </w:pPr>
            <w:r w:rsidRPr="00AD6142">
              <w:rPr>
                <w:sz w:val="16"/>
              </w:rPr>
              <w:t>CR on cleanup for LTE-based 5G terrestrial broadcast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R4-2015614</w:t>
            </w:r>
          </w:p>
        </w:tc>
        <w:tc>
          <w:tcPr>
            <w:tcW w:w="0" w:type="auto"/>
            <w:shd w:val="clear" w:color="auto" w:fill="auto"/>
          </w:tcPr>
          <w:p w:rsidR="00F602A1" w:rsidRPr="00AD6142" w:rsidRDefault="00F602A1" w:rsidP="002C2C00">
            <w:pPr>
              <w:pStyle w:val="TAL"/>
              <w:rPr>
                <w:sz w:val="16"/>
              </w:rPr>
            </w:pPr>
            <w:r w:rsidRPr="00AD6142">
              <w:rPr>
                <w:sz w:val="16"/>
              </w:rPr>
              <w:t>Discussion on high speed train deployment scenario in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R4-2015615</w:t>
            </w:r>
          </w:p>
        </w:tc>
        <w:tc>
          <w:tcPr>
            <w:tcW w:w="0" w:type="auto"/>
            <w:shd w:val="clear" w:color="auto" w:fill="auto"/>
          </w:tcPr>
          <w:p w:rsidR="00F602A1" w:rsidRPr="00AD6142" w:rsidRDefault="00F602A1" w:rsidP="002C2C00">
            <w:pPr>
              <w:pStyle w:val="TAL"/>
              <w:rPr>
                <w:sz w:val="16"/>
              </w:rPr>
            </w:pPr>
            <w:r w:rsidRPr="00AD6142">
              <w:rPr>
                <w:sz w:val="16"/>
              </w:rPr>
              <w:t>Discussion on CSI requireements with ultra low-BLER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R4-2015616</w:t>
            </w:r>
          </w:p>
        </w:tc>
        <w:tc>
          <w:tcPr>
            <w:tcW w:w="0" w:type="auto"/>
            <w:shd w:val="clear" w:color="auto" w:fill="auto"/>
          </w:tcPr>
          <w:p w:rsidR="00F602A1" w:rsidRPr="00AD6142" w:rsidRDefault="00F602A1" w:rsidP="002C2C00">
            <w:pPr>
              <w:pStyle w:val="TAL"/>
              <w:rPr>
                <w:sz w:val="16"/>
              </w:rPr>
            </w:pPr>
            <w:r w:rsidRPr="00AD6142">
              <w:rPr>
                <w:sz w:val="16"/>
              </w:rPr>
              <w:t>Simulation results on UE PDSCH demodulation reuqirements with higher BLER and low latency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R4-2015617</w:t>
            </w:r>
          </w:p>
        </w:tc>
        <w:tc>
          <w:tcPr>
            <w:tcW w:w="0" w:type="auto"/>
            <w:shd w:val="clear" w:color="auto" w:fill="auto"/>
          </w:tcPr>
          <w:p w:rsidR="00F602A1" w:rsidRPr="00AD6142" w:rsidRDefault="00F602A1" w:rsidP="002C2C00">
            <w:pPr>
              <w:pStyle w:val="TAL"/>
              <w:rPr>
                <w:sz w:val="16"/>
              </w:rPr>
            </w:pPr>
            <w:r w:rsidRPr="00AD6142">
              <w:rPr>
                <w:sz w:val="16"/>
              </w:rPr>
              <w:t>Discussion on URLLC UE demodulation requirements with higher BLER and low latency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R4-2015618</w:t>
            </w:r>
          </w:p>
        </w:tc>
        <w:tc>
          <w:tcPr>
            <w:tcW w:w="0" w:type="auto"/>
            <w:shd w:val="clear" w:color="auto" w:fill="auto"/>
          </w:tcPr>
          <w:p w:rsidR="00F602A1" w:rsidRPr="00AD6142" w:rsidRDefault="00F602A1" w:rsidP="002C2C00">
            <w:pPr>
              <w:pStyle w:val="TAL"/>
              <w:rPr>
                <w:sz w:val="16"/>
              </w:rPr>
            </w:pPr>
            <w:r w:rsidRPr="00AD6142">
              <w:rPr>
                <w:sz w:val="16"/>
              </w:rPr>
              <w:t>Discussion on URLLC BS demodulation requirements with higher BLER and low latency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R4-2015619</w:t>
            </w:r>
          </w:p>
        </w:tc>
        <w:tc>
          <w:tcPr>
            <w:tcW w:w="0" w:type="auto"/>
            <w:shd w:val="clear" w:color="auto" w:fill="auto"/>
          </w:tcPr>
          <w:p w:rsidR="00F602A1" w:rsidRPr="00AD6142" w:rsidRDefault="00F602A1" w:rsidP="002C2C00">
            <w:pPr>
              <w:pStyle w:val="TAL"/>
              <w:rPr>
                <w:sz w:val="16"/>
              </w:rPr>
            </w:pPr>
            <w:r w:rsidRPr="00AD6142">
              <w:rPr>
                <w:sz w:val="16"/>
              </w:rPr>
              <w:t>Simulation results on PUSCH demodulation reuqirements with higher BLER and low latency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R4-2015620</w:t>
            </w:r>
          </w:p>
        </w:tc>
        <w:tc>
          <w:tcPr>
            <w:tcW w:w="0" w:type="auto"/>
            <w:shd w:val="clear" w:color="auto" w:fill="auto"/>
          </w:tcPr>
          <w:p w:rsidR="00F602A1" w:rsidRPr="00AD6142" w:rsidRDefault="00F602A1" w:rsidP="002C2C00">
            <w:pPr>
              <w:pStyle w:val="TAL"/>
              <w:rPr>
                <w:sz w:val="16"/>
              </w:rPr>
            </w:pPr>
            <w:r w:rsidRPr="00AD6142">
              <w:rPr>
                <w:sz w:val="16"/>
              </w:rPr>
              <w:t>CR to TS 38.101-4: Addition of UE performance requirements for FR1 URLLC PDSCH repetitions over multiple slots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R4-2015621</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CSI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R4-2015622</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UE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R4-2015623</w:t>
            </w:r>
          </w:p>
        </w:tc>
        <w:tc>
          <w:tcPr>
            <w:tcW w:w="0" w:type="auto"/>
            <w:shd w:val="clear" w:color="auto" w:fill="auto"/>
          </w:tcPr>
          <w:p w:rsidR="00F602A1" w:rsidRPr="00AD6142" w:rsidRDefault="00F602A1" w:rsidP="002C2C00">
            <w:pPr>
              <w:pStyle w:val="TAL"/>
              <w:rPr>
                <w:sz w:val="16"/>
              </w:rPr>
            </w:pPr>
            <w:r w:rsidRPr="00AD6142">
              <w:rPr>
                <w:sz w:val="16"/>
              </w:rPr>
              <w:t>CR to TS 38.104: Addition of BS performance requirements for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R4-2015624</w:t>
            </w:r>
          </w:p>
        </w:tc>
        <w:tc>
          <w:tcPr>
            <w:tcW w:w="0" w:type="auto"/>
            <w:shd w:val="clear" w:color="auto" w:fill="auto"/>
          </w:tcPr>
          <w:p w:rsidR="00F602A1" w:rsidRPr="00AD6142" w:rsidRDefault="00F602A1" w:rsidP="002C2C00">
            <w:pPr>
              <w:pStyle w:val="TAL"/>
              <w:rPr>
                <w:sz w:val="16"/>
              </w:rPr>
            </w:pPr>
            <w:r w:rsidRPr="00AD6142">
              <w:rPr>
                <w:sz w:val="16"/>
              </w:rPr>
              <w:t>CR to TS 38.141-1: Addition of BS conformance testing for URLLC demodulation requirements with higher BLER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R4-2015625</w:t>
            </w:r>
          </w:p>
        </w:tc>
        <w:tc>
          <w:tcPr>
            <w:tcW w:w="0" w:type="auto"/>
            <w:shd w:val="clear" w:color="auto" w:fill="auto"/>
          </w:tcPr>
          <w:p w:rsidR="00F602A1" w:rsidRPr="00AD6142" w:rsidRDefault="00F602A1" w:rsidP="002C2C00">
            <w:pPr>
              <w:pStyle w:val="TAL"/>
              <w:rPr>
                <w:sz w:val="16"/>
              </w:rPr>
            </w:pPr>
            <w:r w:rsidRPr="00AD6142">
              <w:rPr>
                <w:sz w:val="16"/>
              </w:rPr>
              <w:t>CR to TS 38.141-1: Applicability of URLLC BS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R4-2015626</w:t>
            </w:r>
          </w:p>
        </w:tc>
        <w:tc>
          <w:tcPr>
            <w:tcW w:w="0" w:type="auto"/>
            <w:shd w:val="clear" w:color="auto" w:fill="auto"/>
          </w:tcPr>
          <w:p w:rsidR="00F602A1" w:rsidRPr="00AD6142" w:rsidRDefault="00F602A1" w:rsidP="002C2C00">
            <w:pPr>
              <w:pStyle w:val="TAL"/>
              <w:rPr>
                <w:sz w:val="16"/>
              </w:rPr>
            </w:pPr>
            <w:r w:rsidRPr="00AD6142">
              <w:rPr>
                <w:sz w:val="16"/>
              </w:rPr>
              <w:t>CR to TS 38.141-2: Addition of BS conformance testing for FR2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R4-2015627</w:t>
            </w:r>
          </w:p>
        </w:tc>
        <w:tc>
          <w:tcPr>
            <w:tcW w:w="0" w:type="auto"/>
            <w:shd w:val="clear" w:color="auto" w:fill="auto"/>
          </w:tcPr>
          <w:p w:rsidR="00F602A1" w:rsidRPr="00AD6142" w:rsidRDefault="00F602A1" w:rsidP="002C2C00">
            <w:pPr>
              <w:pStyle w:val="TAL"/>
              <w:rPr>
                <w:sz w:val="16"/>
              </w:rPr>
            </w:pPr>
            <w:r w:rsidRPr="00AD6142">
              <w:rPr>
                <w:sz w:val="16"/>
              </w:rPr>
              <w:t>CR to TS 38.141-2: FRC for FR1 URLLC BS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R4-2015628</w:t>
            </w:r>
          </w:p>
        </w:tc>
        <w:tc>
          <w:tcPr>
            <w:tcW w:w="0" w:type="auto"/>
            <w:shd w:val="clear" w:color="auto" w:fill="auto"/>
          </w:tcPr>
          <w:p w:rsidR="00F602A1" w:rsidRPr="00AD6142" w:rsidRDefault="00F602A1" w:rsidP="002C2C00">
            <w:pPr>
              <w:pStyle w:val="TAL"/>
              <w:rPr>
                <w:sz w:val="16"/>
              </w:rPr>
            </w:pPr>
            <w:r w:rsidRPr="00AD6142">
              <w:rPr>
                <w:sz w:val="16"/>
              </w:rPr>
              <w:t>Summary of simulation results for UE URLLC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R4-2015629</w:t>
            </w:r>
          </w:p>
        </w:tc>
        <w:tc>
          <w:tcPr>
            <w:tcW w:w="0" w:type="auto"/>
            <w:shd w:val="clear" w:color="auto" w:fill="auto"/>
          </w:tcPr>
          <w:p w:rsidR="00F602A1" w:rsidRPr="00AD6142" w:rsidRDefault="00F602A1" w:rsidP="002C2C00">
            <w:pPr>
              <w:pStyle w:val="TAL"/>
              <w:rPr>
                <w:sz w:val="16"/>
              </w:rPr>
            </w:pPr>
            <w:r w:rsidRPr="00AD6142">
              <w:rPr>
                <w:sz w:val="16"/>
              </w:rPr>
              <w:t>Summary of simulation results for BS URLLC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R4-2015630</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R4-2015631</w:t>
            </w:r>
          </w:p>
        </w:tc>
        <w:tc>
          <w:tcPr>
            <w:tcW w:w="0" w:type="auto"/>
            <w:shd w:val="clear" w:color="auto" w:fill="auto"/>
          </w:tcPr>
          <w:p w:rsidR="00F602A1" w:rsidRPr="00AD6142" w:rsidRDefault="00F602A1" w:rsidP="002C2C00">
            <w:pPr>
              <w:pStyle w:val="TAL"/>
              <w:rPr>
                <w:sz w:val="16"/>
              </w:rPr>
            </w:pPr>
            <w:r w:rsidRPr="00AD6142">
              <w:rPr>
                <w:sz w:val="16"/>
              </w:rPr>
              <w:t>CR: Cleanup for NPDSCH performance requirements for multi-TB interleaved transmission in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R4-2015632</w:t>
            </w:r>
          </w:p>
        </w:tc>
        <w:tc>
          <w:tcPr>
            <w:tcW w:w="0" w:type="auto"/>
            <w:shd w:val="clear" w:color="auto" w:fill="auto"/>
          </w:tcPr>
          <w:p w:rsidR="00F602A1" w:rsidRPr="00AD6142" w:rsidRDefault="00F602A1" w:rsidP="002C2C00">
            <w:pPr>
              <w:pStyle w:val="TAL"/>
              <w:rPr>
                <w:sz w:val="16"/>
              </w:rPr>
            </w:pPr>
            <w:r w:rsidRPr="00AD6142">
              <w:rPr>
                <w:sz w:val="16"/>
              </w:rPr>
              <w:t>CR: Addition of NPUSCH format1 performance requirements for multi-TB interleaved transmission in TS 36.104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R4-2015633</w:t>
            </w:r>
          </w:p>
        </w:tc>
        <w:tc>
          <w:tcPr>
            <w:tcW w:w="0" w:type="auto"/>
            <w:shd w:val="clear" w:color="auto" w:fill="auto"/>
          </w:tcPr>
          <w:p w:rsidR="00F602A1" w:rsidRPr="00AD6142" w:rsidRDefault="00F602A1" w:rsidP="002C2C00">
            <w:pPr>
              <w:pStyle w:val="TAL"/>
              <w:rPr>
                <w:sz w:val="16"/>
              </w:rPr>
            </w:pPr>
            <w:r w:rsidRPr="00AD6142">
              <w:rPr>
                <w:sz w:val="16"/>
              </w:rPr>
              <w:t>CR: Cleanup for NPUSCH format 1 conformance testing for multi-TB interleaved transmission in TS 36.141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R4-2015634</w:t>
            </w:r>
          </w:p>
        </w:tc>
        <w:tc>
          <w:tcPr>
            <w:tcW w:w="0" w:type="auto"/>
            <w:shd w:val="clear" w:color="auto" w:fill="auto"/>
          </w:tcPr>
          <w:p w:rsidR="00F602A1" w:rsidRPr="00AD6142" w:rsidRDefault="00F602A1" w:rsidP="002C2C00">
            <w:pPr>
              <w:pStyle w:val="TAL"/>
              <w:rPr>
                <w:sz w:val="16"/>
              </w:rPr>
            </w:pPr>
            <w:r w:rsidRPr="00AD6142">
              <w:rPr>
                <w:sz w:val="16"/>
              </w:rPr>
              <w:t>Discussion on NR-U PDSCH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R4-2015635</w:t>
            </w:r>
          </w:p>
        </w:tc>
        <w:tc>
          <w:tcPr>
            <w:tcW w:w="0" w:type="auto"/>
            <w:shd w:val="clear" w:color="auto" w:fill="auto"/>
          </w:tcPr>
          <w:p w:rsidR="00F602A1" w:rsidRPr="00AD6142" w:rsidRDefault="00F602A1" w:rsidP="002C2C00">
            <w:pPr>
              <w:pStyle w:val="TAL"/>
              <w:rPr>
                <w:sz w:val="16"/>
              </w:rPr>
            </w:pPr>
            <w:r w:rsidRPr="00AD6142">
              <w:rPr>
                <w:sz w:val="16"/>
              </w:rPr>
              <w:t>Discussion on NR-U PDCCH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R4-2015636</w:t>
            </w:r>
          </w:p>
        </w:tc>
        <w:tc>
          <w:tcPr>
            <w:tcW w:w="0" w:type="auto"/>
            <w:shd w:val="clear" w:color="auto" w:fill="auto"/>
          </w:tcPr>
          <w:p w:rsidR="00F602A1" w:rsidRPr="00AD6142" w:rsidRDefault="00F602A1" w:rsidP="002C2C00">
            <w:pPr>
              <w:pStyle w:val="TAL"/>
              <w:rPr>
                <w:sz w:val="16"/>
              </w:rPr>
            </w:pPr>
            <w:r w:rsidRPr="00AD6142">
              <w:rPr>
                <w:sz w:val="16"/>
              </w:rPr>
              <w:t>Discussion on NR-U CSI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R4-2015637</w:t>
            </w:r>
          </w:p>
        </w:tc>
        <w:tc>
          <w:tcPr>
            <w:tcW w:w="0" w:type="auto"/>
            <w:shd w:val="clear" w:color="auto" w:fill="auto"/>
          </w:tcPr>
          <w:p w:rsidR="00F602A1" w:rsidRPr="00AD6142" w:rsidRDefault="00F602A1" w:rsidP="002C2C00">
            <w:pPr>
              <w:pStyle w:val="TAL"/>
              <w:rPr>
                <w:sz w:val="16"/>
              </w:rPr>
            </w:pPr>
            <w:r w:rsidRPr="00AD6142">
              <w:rPr>
                <w:sz w:val="16"/>
              </w:rPr>
              <w:t>Discussion on NR-U PUSCH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R4-2015638</w:t>
            </w:r>
          </w:p>
        </w:tc>
        <w:tc>
          <w:tcPr>
            <w:tcW w:w="0" w:type="auto"/>
            <w:shd w:val="clear" w:color="auto" w:fill="auto"/>
          </w:tcPr>
          <w:p w:rsidR="00F602A1" w:rsidRPr="00AD6142" w:rsidRDefault="00F602A1" w:rsidP="002C2C00">
            <w:pPr>
              <w:pStyle w:val="TAL"/>
              <w:rPr>
                <w:sz w:val="16"/>
              </w:rPr>
            </w:pPr>
            <w:r w:rsidRPr="00AD6142">
              <w:rPr>
                <w:sz w:val="16"/>
              </w:rPr>
              <w:t>Discussion on NR-U PUCCH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R4-2015639</w:t>
            </w:r>
          </w:p>
        </w:tc>
        <w:tc>
          <w:tcPr>
            <w:tcW w:w="0" w:type="auto"/>
            <w:shd w:val="clear" w:color="auto" w:fill="auto"/>
          </w:tcPr>
          <w:p w:rsidR="00F602A1" w:rsidRPr="00AD6142" w:rsidRDefault="00F602A1" w:rsidP="002C2C00">
            <w:pPr>
              <w:pStyle w:val="TAL"/>
              <w:rPr>
                <w:sz w:val="16"/>
              </w:rPr>
            </w:pPr>
            <w:r w:rsidRPr="00AD6142">
              <w:rPr>
                <w:sz w:val="16"/>
              </w:rPr>
              <w:t>Discussion on NR-U PRACH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R4-2015640</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NR V2X single-link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R4-2015641</w:t>
            </w:r>
          </w:p>
        </w:tc>
        <w:tc>
          <w:tcPr>
            <w:tcW w:w="0" w:type="auto"/>
            <w:shd w:val="clear" w:color="auto" w:fill="auto"/>
          </w:tcPr>
          <w:p w:rsidR="00F602A1" w:rsidRPr="00AD6142" w:rsidRDefault="00F602A1" w:rsidP="002C2C00">
            <w:pPr>
              <w:pStyle w:val="TAL"/>
              <w:rPr>
                <w:sz w:val="16"/>
              </w:rPr>
            </w:pPr>
            <w:r w:rsidRPr="00AD6142">
              <w:rPr>
                <w:sz w:val="16"/>
              </w:rPr>
              <w:t>Simulation results for NR V2X single-link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R4-2015642</w:t>
            </w:r>
          </w:p>
        </w:tc>
        <w:tc>
          <w:tcPr>
            <w:tcW w:w="0" w:type="auto"/>
            <w:shd w:val="clear" w:color="auto" w:fill="auto"/>
          </w:tcPr>
          <w:p w:rsidR="00F602A1" w:rsidRPr="00AD6142" w:rsidRDefault="00F602A1" w:rsidP="002C2C00">
            <w:pPr>
              <w:pStyle w:val="TAL"/>
              <w:rPr>
                <w:sz w:val="16"/>
              </w:rPr>
            </w:pPr>
            <w:r w:rsidRPr="00AD6142">
              <w:rPr>
                <w:sz w:val="16"/>
              </w:rPr>
              <w:t>Discussion on performance requirements for NR V2X multi-link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R4-2015643</w:t>
            </w:r>
          </w:p>
        </w:tc>
        <w:tc>
          <w:tcPr>
            <w:tcW w:w="0" w:type="auto"/>
            <w:shd w:val="clear" w:color="auto" w:fill="auto"/>
          </w:tcPr>
          <w:p w:rsidR="00F602A1" w:rsidRPr="00AD6142" w:rsidRDefault="00F602A1" w:rsidP="002C2C00">
            <w:pPr>
              <w:pStyle w:val="TAL"/>
              <w:rPr>
                <w:sz w:val="16"/>
              </w:rPr>
            </w:pPr>
            <w:r w:rsidRPr="00AD6142">
              <w:rPr>
                <w:sz w:val="16"/>
              </w:rPr>
              <w:t>Draft CR: Introduce power imbalance with two links test for NR sidelink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R4-2015644</w:t>
            </w:r>
          </w:p>
        </w:tc>
        <w:tc>
          <w:tcPr>
            <w:tcW w:w="0" w:type="auto"/>
            <w:shd w:val="clear" w:color="auto" w:fill="auto"/>
          </w:tcPr>
          <w:p w:rsidR="00F602A1" w:rsidRPr="00AD6142" w:rsidRDefault="00F602A1" w:rsidP="002C2C00">
            <w:pPr>
              <w:pStyle w:val="TAL"/>
              <w:rPr>
                <w:sz w:val="16"/>
              </w:rPr>
            </w:pPr>
            <w:r w:rsidRPr="00AD6142">
              <w:rPr>
                <w:sz w:val="16"/>
              </w:rPr>
              <w:t>Draft CR: Introduce PSCCH/PSSCH decoding capability test for NR sidelink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R4-2015645</w:t>
            </w:r>
          </w:p>
        </w:tc>
        <w:tc>
          <w:tcPr>
            <w:tcW w:w="0" w:type="auto"/>
            <w:shd w:val="clear" w:color="auto" w:fill="auto"/>
          </w:tcPr>
          <w:p w:rsidR="00F602A1" w:rsidRPr="00AD6142" w:rsidRDefault="00F602A1" w:rsidP="002C2C00">
            <w:pPr>
              <w:pStyle w:val="TAL"/>
              <w:rPr>
                <w:sz w:val="16"/>
              </w:rPr>
            </w:pPr>
            <w:r w:rsidRPr="00AD6142">
              <w:rPr>
                <w:sz w:val="16"/>
              </w:rPr>
              <w:t>Draft CR:  PSFCH decoding capability test for NR sidelink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R4-2015646</w:t>
            </w:r>
          </w:p>
        </w:tc>
        <w:tc>
          <w:tcPr>
            <w:tcW w:w="0" w:type="auto"/>
            <w:shd w:val="clear" w:color="auto" w:fill="auto"/>
          </w:tcPr>
          <w:p w:rsidR="00F602A1" w:rsidRPr="00AD6142" w:rsidRDefault="00F602A1" w:rsidP="002C2C00">
            <w:pPr>
              <w:pStyle w:val="TAL"/>
              <w:rPr>
                <w:sz w:val="16"/>
              </w:rPr>
            </w:pPr>
            <w:r w:rsidRPr="00AD6142">
              <w:rPr>
                <w:sz w:val="16"/>
              </w:rPr>
              <w:t>Discussion on the test setup of (e)Type II codebook based PMI reporting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R4-2015647</w:t>
            </w:r>
          </w:p>
        </w:tc>
        <w:tc>
          <w:tcPr>
            <w:tcW w:w="0" w:type="auto"/>
            <w:shd w:val="clear" w:color="auto" w:fill="auto"/>
          </w:tcPr>
          <w:p w:rsidR="00F602A1" w:rsidRPr="00AD6142" w:rsidRDefault="00F602A1" w:rsidP="002C2C00">
            <w:pPr>
              <w:pStyle w:val="TAL"/>
              <w:rPr>
                <w:sz w:val="16"/>
              </w:rPr>
            </w:pPr>
            <w:r w:rsidRPr="00AD6142">
              <w:rPr>
                <w:sz w:val="16"/>
              </w:rPr>
              <w:t>Simulation results for SU-MIMO eType II codebook based PMI reporting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R4-2015648</w:t>
            </w:r>
          </w:p>
        </w:tc>
        <w:tc>
          <w:tcPr>
            <w:tcW w:w="0" w:type="auto"/>
            <w:shd w:val="clear" w:color="auto" w:fill="auto"/>
          </w:tcPr>
          <w:p w:rsidR="00F602A1" w:rsidRPr="00AD6142" w:rsidRDefault="00F602A1" w:rsidP="002C2C00">
            <w:pPr>
              <w:pStyle w:val="TAL"/>
              <w:rPr>
                <w:sz w:val="16"/>
              </w:rPr>
            </w:pPr>
            <w:r w:rsidRPr="00AD6142">
              <w:rPr>
                <w:sz w:val="16"/>
              </w:rPr>
              <w:t>Discussion on left open issues of PDSCH performance requirements for multi/single-DCI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R4-2015649</w:t>
            </w:r>
          </w:p>
        </w:tc>
        <w:tc>
          <w:tcPr>
            <w:tcW w:w="0" w:type="auto"/>
            <w:shd w:val="clear" w:color="auto" w:fill="auto"/>
          </w:tcPr>
          <w:p w:rsidR="00F602A1" w:rsidRPr="00AD6142" w:rsidRDefault="00F602A1" w:rsidP="002C2C00">
            <w:pPr>
              <w:pStyle w:val="TAL"/>
              <w:rPr>
                <w:sz w:val="16"/>
              </w:rPr>
            </w:pPr>
            <w:r w:rsidRPr="00AD6142">
              <w:rPr>
                <w:sz w:val="16"/>
              </w:rPr>
              <w:t>Simulation results of PDSCH requirements for Multi-DCI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R4-2015650</w:t>
            </w:r>
          </w:p>
        </w:tc>
        <w:tc>
          <w:tcPr>
            <w:tcW w:w="0" w:type="auto"/>
            <w:shd w:val="clear" w:color="auto" w:fill="auto"/>
          </w:tcPr>
          <w:p w:rsidR="00F602A1" w:rsidRPr="00AD6142" w:rsidRDefault="00F602A1" w:rsidP="002C2C00">
            <w:pPr>
              <w:pStyle w:val="TAL"/>
              <w:rPr>
                <w:sz w:val="16"/>
              </w:rPr>
            </w:pPr>
            <w:r w:rsidRPr="00AD6142">
              <w:rPr>
                <w:sz w:val="16"/>
              </w:rPr>
              <w:t>Simulaiton results of PDSCH requirements for Single-DCI SDM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R4-2015651</w:t>
            </w:r>
          </w:p>
        </w:tc>
        <w:tc>
          <w:tcPr>
            <w:tcW w:w="0" w:type="auto"/>
            <w:shd w:val="clear" w:color="auto" w:fill="auto"/>
          </w:tcPr>
          <w:p w:rsidR="00F602A1" w:rsidRPr="00AD6142" w:rsidRDefault="00F602A1" w:rsidP="002C2C00">
            <w:pPr>
              <w:pStyle w:val="TAL"/>
              <w:rPr>
                <w:sz w:val="16"/>
              </w:rPr>
            </w:pPr>
            <w:r w:rsidRPr="00AD6142">
              <w:rPr>
                <w:sz w:val="16"/>
              </w:rPr>
              <w:t>Discussion on PDSCH performance reuqirements for Multi-TRP URLLC schemes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R4-2015652</w:t>
            </w:r>
          </w:p>
        </w:tc>
        <w:tc>
          <w:tcPr>
            <w:tcW w:w="0" w:type="auto"/>
            <w:shd w:val="clear" w:color="auto" w:fill="auto"/>
          </w:tcPr>
          <w:p w:rsidR="00F602A1" w:rsidRPr="00AD6142" w:rsidRDefault="00F602A1" w:rsidP="002C2C00">
            <w:pPr>
              <w:pStyle w:val="TAL"/>
              <w:rPr>
                <w:sz w:val="16"/>
              </w:rPr>
            </w:pPr>
            <w:r w:rsidRPr="00AD6142">
              <w:rPr>
                <w:sz w:val="16"/>
              </w:rPr>
              <w:t>Simulation results of PDSCH requirements for Single-DCI URLLC schemes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R4-2015653</w:t>
            </w:r>
          </w:p>
        </w:tc>
        <w:tc>
          <w:tcPr>
            <w:tcW w:w="0" w:type="auto"/>
            <w:shd w:val="clear" w:color="auto" w:fill="auto"/>
          </w:tcPr>
          <w:p w:rsidR="00F602A1" w:rsidRPr="00AD6142" w:rsidRDefault="00F602A1" w:rsidP="002C2C00">
            <w:pPr>
              <w:pStyle w:val="TAL"/>
              <w:rPr>
                <w:sz w:val="16"/>
              </w:rPr>
            </w:pPr>
            <w:r w:rsidRPr="00AD6142">
              <w:rPr>
                <w:sz w:val="16"/>
              </w:rPr>
              <w:t>DraftCR for 38.101-4: Introduction of PDSCH requirement with Single-DCI based SDM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R4-2015654</w:t>
            </w:r>
          </w:p>
        </w:tc>
        <w:tc>
          <w:tcPr>
            <w:tcW w:w="0" w:type="auto"/>
            <w:shd w:val="clear" w:color="auto" w:fill="auto"/>
          </w:tcPr>
          <w:p w:rsidR="00F602A1" w:rsidRPr="00AD6142" w:rsidRDefault="00F602A1" w:rsidP="002C2C00">
            <w:pPr>
              <w:pStyle w:val="TAL"/>
              <w:rPr>
                <w:sz w:val="16"/>
              </w:rPr>
            </w:pPr>
            <w:r w:rsidRPr="00AD6142">
              <w:rPr>
                <w:sz w:val="16"/>
              </w:rPr>
              <w:t>DraftCR for 38.101-4: Introduction of PDSCH requirement with Multi-DCI based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R4-2015655</w:t>
            </w:r>
          </w:p>
        </w:tc>
        <w:tc>
          <w:tcPr>
            <w:tcW w:w="0" w:type="auto"/>
            <w:shd w:val="clear" w:color="auto" w:fill="auto"/>
          </w:tcPr>
          <w:p w:rsidR="00F602A1" w:rsidRPr="00AD6142" w:rsidRDefault="00F602A1" w:rsidP="002C2C00">
            <w:pPr>
              <w:pStyle w:val="TAL"/>
              <w:rPr>
                <w:sz w:val="16"/>
              </w:rPr>
            </w:pPr>
            <w:r w:rsidRPr="00AD6142">
              <w:rPr>
                <w:sz w:val="16"/>
              </w:rPr>
              <w:t>Discussion on PDSCH CA normal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R4-2015656</w:t>
            </w:r>
          </w:p>
        </w:tc>
        <w:tc>
          <w:tcPr>
            <w:tcW w:w="0" w:type="auto"/>
            <w:shd w:val="clear" w:color="auto" w:fill="auto"/>
          </w:tcPr>
          <w:p w:rsidR="00F602A1" w:rsidRPr="00AD6142" w:rsidRDefault="00F602A1" w:rsidP="002C2C00">
            <w:pPr>
              <w:pStyle w:val="TAL"/>
              <w:rPr>
                <w:sz w:val="16"/>
              </w:rPr>
            </w:pPr>
            <w:r w:rsidRPr="00AD6142">
              <w:rPr>
                <w:sz w:val="16"/>
              </w:rPr>
              <w:t>CR: Introduction of performance requirements for NR FR1 PDSCH CA with 4Rx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R4-2015657</w:t>
            </w:r>
          </w:p>
        </w:tc>
        <w:tc>
          <w:tcPr>
            <w:tcW w:w="0" w:type="auto"/>
            <w:shd w:val="clear" w:color="auto" w:fill="auto"/>
          </w:tcPr>
          <w:p w:rsidR="00F602A1" w:rsidRPr="00AD6142" w:rsidRDefault="00F602A1" w:rsidP="002C2C00">
            <w:pPr>
              <w:pStyle w:val="TAL"/>
              <w:rPr>
                <w:sz w:val="16"/>
              </w:rPr>
            </w:pPr>
            <w:r w:rsidRPr="00AD6142">
              <w:rPr>
                <w:sz w:val="16"/>
              </w:rPr>
              <w:t>Simulaiton results for Type II codebook PMI reporting test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R4-2015658</w:t>
            </w:r>
          </w:p>
        </w:tc>
        <w:tc>
          <w:tcPr>
            <w:tcW w:w="0" w:type="auto"/>
            <w:shd w:val="clear" w:color="auto" w:fill="auto"/>
          </w:tcPr>
          <w:p w:rsidR="00F602A1" w:rsidRPr="00AD6142" w:rsidRDefault="00F602A1" w:rsidP="002C2C00">
            <w:pPr>
              <w:pStyle w:val="TAL"/>
              <w:rPr>
                <w:sz w:val="16"/>
              </w:rPr>
            </w:pPr>
            <w:r w:rsidRPr="00AD6142">
              <w:rPr>
                <w:sz w:val="16"/>
              </w:rPr>
              <w:t>Discussion on the open issue of PMI reporting test with larger Tx ports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R4-2015659</w:t>
            </w:r>
          </w:p>
        </w:tc>
        <w:tc>
          <w:tcPr>
            <w:tcW w:w="0" w:type="auto"/>
            <w:shd w:val="clear" w:color="auto" w:fill="auto"/>
          </w:tcPr>
          <w:p w:rsidR="00F602A1" w:rsidRPr="00AD6142" w:rsidRDefault="00F602A1" w:rsidP="002C2C00">
            <w:pPr>
              <w:pStyle w:val="TAL"/>
              <w:rPr>
                <w:sz w:val="16"/>
              </w:rPr>
            </w:pPr>
            <w:r w:rsidRPr="00AD6142">
              <w:rPr>
                <w:sz w:val="16"/>
              </w:rPr>
              <w:t>CR for TS 38.101-4: Applicability for NR PMI requirements with Tx ports larger than 8 and up to 32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R4-2015660</w:t>
            </w:r>
          </w:p>
        </w:tc>
        <w:tc>
          <w:tcPr>
            <w:tcW w:w="0" w:type="auto"/>
            <w:shd w:val="clear" w:color="auto" w:fill="auto"/>
          </w:tcPr>
          <w:p w:rsidR="00F602A1" w:rsidRPr="00AD6142" w:rsidRDefault="00F602A1" w:rsidP="002C2C00">
            <w:pPr>
              <w:pStyle w:val="TAL"/>
              <w:rPr>
                <w:sz w:val="16"/>
              </w:rPr>
            </w:pPr>
            <w:r w:rsidRPr="00AD6142">
              <w:rPr>
                <w:sz w:val="16"/>
              </w:rPr>
              <w:t>Discussion on UE power imbalance requirements for FR1 CA 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R4-2015661</w:t>
            </w:r>
          </w:p>
        </w:tc>
        <w:tc>
          <w:tcPr>
            <w:tcW w:w="0" w:type="auto"/>
            <w:shd w:val="clear" w:color="auto" w:fill="auto"/>
          </w:tcPr>
          <w:p w:rsidR="00F602A1" w:rsidRPr="00AD6142" w:rsidRDefault="00F602A1" w:rsidP="002C2C00">
            <w:pPr>
              <w:pStyle w:val="TAL"/>
              <w:rPr>
                <w:sz w:val="16"/>
              </w:rPr>
            </w:pPr>
            <w:r w:rsidRPr="00AD6142">
              <w:rPr>
                <w:sz w:val="16"/>
              </w:rPr>
              <w:t>CR: Addition of power imbalance requirements for intra-band contiguous CA and intra-band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R4-2015662</w:t>
            </w:r>
          </w:p>
        </w:tc>
        <w:tc>
          <w:tcPr>
            <w:tcW w:w="0" w:type="auto"/>
            <w:shd w:val="clear" w:color="auto" w:fill="auto"/>
          </w:tcPr>
          <w:p w:rsidR="00F602A1" w:rsidRPr="00AD6142" w:rsidRDefault="00F602A1" w:rsidP="002C2C00">
            <w:pPr>
              <w:pStyle w:val="TAL"/>
              <w:rPr>
                <w:sz w:val="16"/>
              </w:rPr>
            </w:pPr>
            <w:r w:rsidRPr="00AD6142">
              <w:rPr>
                <w:sz w:val="16"/>
              </w:rPr>
              <w:t>Discussion on CA CQI reporting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R4-2015663</w:t>
            </w:r>
          </w:p>
        </w:tc>
        <w:tc>
          <w:tcPr>
            <w:tcW w:w="0" w:type="auto"/>
            <w:shd w:val="clear" w:color="auto" w:fill="auto"/>
          </w:tcPr>
          <w:p w:rsidR="00F602A1" w:rsidRPr="00AD6142" w:rsidRDefault="00F602A1" w:rsidP="002C2C00">
            <w:pPr>
              <w:pStyle w:val="TAL"/>
              <w:rPr>
                <w:sz w:val="16"/>
              </w:rPr>
            </w:pPr>
            <w:r w:rsidRPr="00AD6142">
              <w:rPr>
                <w:sz w:val="16"/>
              </w:rPr>
              <w:t>Discussion on release independence for NR performance requirements enhancements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R4-2015664</w:t>
            </w:r>
          </w:p>
        </w:tc>
        <w:tc>
          <w:tcPr>
            <w:tcW w:w="0" w:type="auto"/>
            <w:shd w:val="clear" w:color="auto" w:fill="auto"/>
          </w:tcPr>
          <w:p w:rsidR="00F602A1" w:rsidRPr="00AD6142" w:rsidRDefault="00F602A1" w:rsidP="002C2C00">
            <w:pPr>
              <w:pStyle w:val="TAL"/>
              <w:rPr>
                <w:sz w:val="16"/>
              </w:rPr>
            </w:pPr>
            <w:r w:rsidRPr="00AD6142">
              <w:rPr>
                <w:sz w:val="16"/>
              </w:rPr>
              <w:t>CR for 38.104: Introduction of performance requirements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R4-2015665</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R4-2015666</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R4-2015667</w:t>
            </w:r>
          </w:p>
        </w:tc>
        <w:tc>
          <w:tcPr>
            <w:tcW w:w="0" w:type="auto"/>
            <w:shd w:val="clear" w:color="auto" w:fill="auto"/>
          </w:tcPr>
          <w:p w:rsidR="00F602A1" w:rsidRPr="00AD6142" w:rsidRDefault="00F602A1" w:rsidP="002C2C00">
            <w:pPr>
              <w:pStyle w:val="TAL"/>
              <w:rPr>
                <w:sz w:val="16"/>
              </w:rPr>
            </w:pPr>
            <w:r w:rsidRPr="00AD6142">
              <w:rPr>
                <w:sz w:val="16"/>
              </w:rPr>
              <w:t>Simulation results for NR HST PRACH format 0 with restricted set A and B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R4-2015668</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R4-2015669</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R4-2015670</w:t>
            </w:r>
          </w:p>
        </w:tc>
        <w:tc>
          <w:tcPr>
            <w:tcW w:w="0" w:type="auto"/>
            <w:shd w:val="clear" w:color="auto" w:fill="auto"/>
          </w:tcPr>
          <w:p w:rsidR="00F602A1" w:rsidRPr="00AD6142" w:rsidRDefault="00F602A1" w:rsidP="002C2C00">
            <w:pPr>
              <w:pStyle w:val="TAL"/>
              <w:rPr>
                <w:sz w:val="16"/>
              </w:rPr>
            </w:pPr>
            <w:r w:rsidRPr="00AD6142">
              <w:rPr>
                <w:sz w:val="16"/>
              </w:rPr>
              <w:t>New objectives for Rel-17 demodulation performance work item</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R4-2015671</w:t>
            </w:r>
          </w:p>
        </w:tc>
        <w:tc>
          <w:tcPr>
            <w:tcW w:w="0" w:type="auto"/>
            <w:shd w:val="clear" w:color="auto" w:fill="auto"/>
          </w:tcPr>
          <w:p w:rsidR="00F602A1" w:rsidRPr="00AD6142" w:rsidRDefault="00F602A1" w:rsidP="002C2C00">
            <w:pPr>
              <w:pStyle w:val="TAL"/>
              <w:rPr>
                <w:sz w:val="16"/>
              </w:rPr>
            </w:pPr>
            <w:r w:rsidRPr="00AD6142">
              <w:rPr>
                <w:sz w:val="16"/>
              </w:rPr>
              <w:t>[CR] NR Perf Maintenance R16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R4-2015672</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R4-2015673</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R4-2015674</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R4-2015675</w:t>
            </w:r>
          </w:p>
        </w:tc>
        <w:tc>
          <w:tcPr>
            <w:tcW w:w="0" w:type="auto"/>
            <w:shd w:val="clear" w:color="auto" w:fill="auto"/>
          </w:tcPr>
          <w:p w:rsidR="00F602A1" w:rsidRPr="00AD6142" w:rsidRDefault="00F602A1" w:rsidP="002C2C00">
            <w:pPr>
              <w:pStyle w:val="TAL"/>
              <w:rPr>
                <w:sz w:val="16"/>
              </w:rPr>
            </w:pPr>
            <w:r w:rsidRPr="00AD6142">
              <w:rPr>
                <w:sz w:val="16"/>
              </w:rPr>
              <w:t>TR 38.921 V 0.2.0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R4-2015676</w:t>
            </w:r>
          </w:p>
        </w:tc>
        <w:tc>
          <w:tcPr>
            <w:tcW w:w="0" w:type="auto"/>
            <w:shd w:val="clear" w:color="auto" w:fill="auto"/>
          </w:tcPr>
          <w:p w:rsidR="00F602A1" w:rsidRPr="00AD6142" w:rsidRDefault="00F602A1" w:rsidP="002C2C00">
            <w:pPr>
              <w:pStyle w:val="TAL"/>
              <w:rPr>
                <w:sz w:val="16"/>
              </w:rPr>
            </w:pPr>
            <w:r w:rsidRPr="00AD6142">
              <w:rPr>
                <w:sz w:val="16"/>
              </w:rPr>
              <w:t>TP on UE IMT technology related parameters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R4-2015677</w:t>
            </w:r>
          </w:p>
        </w:tc>
        <w:tc>
          <w:tcPr>
            <w:tcW w:w="0" w:type="auto"/>
            <w:shd w:val="clear" w:color="auto" w:fill="auto"/>
          </w:tcPr>
          <w:p w:rsidR="00F602A1" w:rsidRPr="00AD6142" w:rsidRDefault="00F602A1" w:rsidP="002C2C00">
            <w:pPr>
              <w:pStyle w:val="TAL"/>
              <w:rPr>
                <w:sz w:val="16"/>
              </w:rPr>
            </w:pPr>
            <w:r w:rsidRPr="00AD6142">
              <w:rPr>
                <w:sz w:val="16"/>
              </w:rPr>
              <w:t>TP on BS remaining parameters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R4-2015678</w:t>
            </w:r>
          </w:p>
        </w:tc>
        <w:tc>
          <w:tcPr>
            <w:tcW w:w="0" w:type="auto"/>
            <w:shd w:val="clear" w:color="auto" w:fill="auto"/>
          </w:tcPr>
          <w:p w:rsidR="00F602A1" w:rsidRPr="00AD6142" w:rsidRDefault="00F602A1" w:rsidP="002C2C00">
            <w:pPr>
              <w:pStyle w:val="TAL"/>
              <w:rPr>
                <w:sz w:val="16"/>
              </w:rPr>
            </w:pPr>
            <w:r w:rsidRPr="00AD6142">
              <w:rPr>
                <w:sz w:val="16"/>
              </w:rPr>
              <w:t>Simulation results on DL co-existence for 6.425-7.125GHz, 10.0-10.5 GHz</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R4-2015679</w:t>
            </w:r>
          </w:p>
        </w:tc>
        <w:tc>
          <w:tcPr>
            <w:tcW w:w="0" w:type="auto"/>
            <w:shd w:val="clear" w:color="auto" w:fill="auto"/>
          </w:tcPr>
          <w:p w:rsidR="00F602A1" w:rsidRPr="00AD6142" w:rsidRDefault="00F602A1" w:rsidP="002C2C00">
            <w:pPr>
              <w:pStyle w:val="TAL"/>
              <w:rPr>
                <w:sz w:val="16"/>
              </w:rPr>
            </w:pPr>
            <w:r w:rsidRPr="00AD6142">
              <w:rPr>
                <w:sz w:val="16"/>
              </w:rPr>
              <w:t>Simulation results on UL co-existence for 6.425-7.125GHz, 10.0-10.5 GHz</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R4-2015680</w:t>
            </w:r>
          </w:p>
        </w:tc>
        <w:tc>
          <w:tcPr>
            <w:tcW w:w="0" w:type="auto"/>
            <w:shd w:val="clear" w:color="auto" w:fill="auto"/>
          </w:tcPr>
          <w:p w:rsidR="00F602A1" w:rsidRPr="00AD6142" w:rsidRDefault="00F602A1" w:rsidP="002C2C00">
            <w:pPr>
              <w:pStyle w:val="TAL"/>
              <w:rPr>
                <w:sz w:val="16"/>
              </w:rPr>
            </w:pPr>
            <w:r w:rsidRPr="00AD6142">
              <w:rPr>
                <w:sz w:val="16"/>
              </w:rPr>
              <w:t>TP on spatial emission and interference mitigation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R4-2015681</w:t>
            </w:r>
          </w:p>
        </w:tc>
        <w:tc>
          <w:tcPr>
            <w:tcW w:w="0" w:type="auto"/>
            <w:shd w:val="clear" w:color="auto" w:fill="auto"/>
          </w:tcPr>
          <w:p w:rsidR="00F602A1" w:rsidRPr="00AD6142" w:rsidRDefault="00F602A1" w:rsidP="002C2C00">
            <w:pPr>
              <w:pStyle w:val="TAL"/>
              <w:rPr>
                <w:sz w:val="16"/>
              </w:rPr>
            </w:pPr>
            <w:r w:rsidRPr="00AD6142">
              <w:rPr>
                <w:sz w:val="16"/>
              </w:rPr>
              <w:t>Draft reply LS on Parameters of terrestrial component of IMT for sharing and compatibility studies in preparation for WRC-23 (6.425 to 10.5 GHz)</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R4-2015682</w:t>
            </w:r>
          </w:p>
        </w:tc>
        <w:tc>
          <w:tcPr>
            <w:tcW w:w="0" w:type="auto"/>
            <w:shd w:val="clear" w:color="auto" w:fill="auto"/>
          </w:tcPr>
          <w:p w:rsidR="00F602A1" w:rsidRPr="00AD6142" w:rsidRDefault="00F602A1" w:rsidP="002C2C00">
            <w:pPr>
              <w:pStyle w:val="TAL"/>
              <w:rPr>
                <w:sz w:val="16"/>
              </w:rPr>
            </w:pPr>
            <w:r w:rsidRPr="00AD6142">
              <w:rPr>
                <w:sz w:val="16"/>
              </w:rPr>
              <w:t>CR to TS 38.101-1: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R4-2015683</w:t>
            </w:r>
          </w:p>
        </w:tc>
        <w:tc>
          <w:tcPr>
            <w:tcW w:w="0" w:type="auto"/>
            <w:shd w:val="clear" w:color="auto" w:fill="auto"/>
          </w:tcPr>
          <w:p w:rsidR="00F602A1" w:rsidRPr="00AD6142" w:rsidRDefault="00F602A1" w:rsidP="002C2C00">
            <w:pPr>
              <w:pStyle w:val="TAL"/>
              <w:rPr>
                <w:sz w:val="16"/>
              </w:rPr>
            </w:pPr>
            <w:r w:rsidRPr="00AD6142">
              <w:rPr>
                <w:sz w:val="16"/>
              </w:rPr>
              <w:t>CR to TS 38.133: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R4-2015684</w:t>
            </w:r>
          </w:p>
        </w:tc>
        <w:tc>
          <w:tcPr>
            <w:tcW w:w="0" w:type="auto"/>
            <w:shd w:val="clear" w:color="auto" w:fill="auto"/>
          </w:tcPr>
          <w:p w:rsidR="00F602A1" w:rsidRPr="00AD6142" w:rsidRDefault="00F602A1" w:rsidP="002C2C00">
            <w:pPr>
              <w:pStyle w:val="TAL"/>
              <w:rPr>
                <w:sz w:val="16"/>
              </w:rPr>
            </w:pPr>
            <w:r w:rsidRPr="00AD6142">
              <w:rPr>
                <w:sz w:val="16"/>
              </w:rPr>
              <w:t>CR to TS 38.104: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R4-2015685</w:t>
            </w:r>
          </w:p>
        </w:tc>
        <w:tc>
          <w:tcPr>
            <w:tcW w:w="0" w:type="auto"/>
            <w:shd w:val="clear" w:color="auto" w:fill="auto"/>
          </w:tcPr>
          <w:p w:rsidR="00F602A1" w:rsidRPr="00AD6142" w:rsidRDefault="00F602A1" w:rsidP="002C2C00">
            <w:pPr>
              <w:pStyle w:val="TAL"/>
              <w:rPr>
                <w:sz w:val="16"/>
              </w:rPr>
            </w:pPr>
            <w:r w:rsidRPr="00AD6142">
              <w:rPr>
                <w:sz w:val="16"/>
              </w:rPr>
              <w:t>CR to TS 38.141-1: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R4-2015686</w:t>
            </w:r>
          </w:p>
        </w:tc>
        <w:tc>
          <w:tcPr>
            <w:tcW w:w="0" w:type="auto"/>
            <w:shd w:val="clear" w:color="auto" w:fill="auto"/>
          </w:tcPr>
          <w:p w:rsidR="00F602A1" w:rsidRPr="00AD6142" w:rsidRDefault="00F602A1" w:rsidP="002C2C00">
            <w:pPr>
              <w:pStyle w:val="TAL"/>
              <w:rPr>
                <w:sz w:val="16"/>
              </w:rPr>
            </w:pPr>
            <w:r w:rsidRPr="00AD6142">
              <w:rPr>
                <w:sz w:val="16"/>
              </w:rPr>
              <w:t>CR to TS 38.141-2: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R4-2015687</w:t>
            </w:r>
          </w:p>
        </w:tc>
        <w:tc>
          <w:tcPr>
            <w:tcW w:w="0" w:type="auto"/>
            <w:shd w:val="clear" w:color="auto" w:fill="auto"/>
          </w:tcPr>
          <w:p w:rsidR="00F602A1" w:rsidRPr="00AD6142" w:rsidRDefault="00F602A1" w:rsidP="002C2C00">
            <w:pPr>
              <w:pStyle w:val="TAL"/>
              <w:rPr>
                <w:sz w:val="16"/>
              </w:rPr>
            </w:pPr>
            <w:r w:rsidRPr="00AD6142">
              <w:rPr>
                <w:sz w:val="16"/>
              </w:rPr>
              <w:t>CR to TS 36.104: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R4-2015688</w:t>
            </w:r>
          </w:p>
        </w:tc>
        <w:tc>
          <w:tcPr>
            <w:tcW w:w="0" w:type="auto"/>
            <w:shd w:val="clear" w:color="auto" w:fill="auto"/>
          </w:tcPr>
          <w:p w:rsidR="00F602A1" w:rsidRPr="00AD6142" w:rsidRDefault="00F602A1" w:rsidP="002C2C00">
            <w:pPr>
              <w:pStyle w:val="TAL"/>
              <w:rPr>
                <w:sz w:val="16"/>
              </w:rPr>
            </w:pPr>
            <w:r w:rsidRPr="00AD6142">
              <w:rPr>
                <w:sz w:val="16"/>
              </w:rPr>
              <w:t>CR to TS 36.141: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R4-2015689</w:t>
            </w:r>
          </w:p>
        </w:tc>
        <w:tc>
          <w:tcPr>
            <w:tcW w:w="0" w:type="auto"/>
            <w:shd w:val="clear" w:color="auto" w:fill="auto"/>
          </w:tcPr>
          <w:p w:rsidR="00F602A1" w:rsidRPr="00AD6142" w:rsidRDefault="00F602A1" w:rsidP="002C2C00">
            <w:pPr>
              <w:pStyle w:val="TAL"/>
              <w:rPr>
                <w:sz w:val="16"/>
              </w:rPr>
            </w:pPr>
            <w:r w:rsidRPr="00AD6142">
              <w:rPr>
                <w:sz w:val="16"/>
              </w:rPr>
              <w:t>CR to TS 37.104: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R4-2015690</w:t>
            </w:r>
          </w:p>
        </w:tc>
        <w:tc>
          <w:tcPr>
            <w:tcW w:w="0" w:type="auto"/>
            <w:shd w:val="clear" w:color="auto" w:fill="auto"/>
          </w:tcPr>
          <w:p w:rsidR="00F602A1" w:rsidRPr="00AD6142" w:rsidRDefault="00F602A1" w:rsidP="002C2C00">
            <w:pPr>
              <w:pStyle w:val="TAL"/>
              <w:rPr>
                <w:sz w:val="16"/>
              </w:rPr>
            </w:pPr>
            <w:r w:rsidRPr="00AD6142">
              <w:rPr>
                <w:sz w:val="16"/>
              </w:rPr>
              <w:t>CR to TS 37.141: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R4-2015691</w:t>
            </w:r>
          </w:p>
        </w:tc>
        <w:tc>
          <w:tcPr>
            <w:tcW w:w="0" w:type="auto"/>
            <w:shd w:val="clear" w:color="auto" w:fill="auto"/>
          </w:tcPr>
          <w:p w:rsidR="00F602A1" w:rsidRPr="00AD6142" w:rsidRDefault="00F602A1" w:rsidP="002C2C00">
            <w:pPr>
              <w:pStyle w:val="TAL"/>
              <w:rPr>
                <w:sz w:val="16"/>
              </w:rPr>
            </w:pPr>
            <w:r w:rsidRPr="00AD6142">
              <w:rPr>
                <w:sz w:val="16"/>
              </w:rPr>
              <w:t>CR to TS 37.105: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R4-2015692</w:t>
            </w:r>
          </w:p>
        </w:tc>
        <w:tc>
          <w:tcPr>
            <w:tcW w:w="0" w:type="auto"/>
            <w:shd w:val="clear" w:color="auto" w:fill="auto"/>
          </w:tcPr>
          <w:p w:rsidR="00F602A1" w:rsidRPr="00AD6142" w:rsidRDefault="00F602A1" w:rsidP="002C2C00">
            <w:pPr>
              <w:pStyle w:val="TAL"/>
              <w:rPr>
                <w:sz w:val="16"/>
              </w:rPr>
            </w:pPr>
            <w:r w:rsidRPr="00AD6142">
              <w:rPr>
                <w:sz w:val="16"/>
              </w:rPr>
              <w:t>CR to TS 37.145-1: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R4-2015693</w:t>
            </w:r>
          </w:p>
        </w:tc>
        <w:tc>
          <w:tcPr>
            <w:tcW w:w="0" w:type="auto"/>
            <w:shd w:val="clear" w:color="auto" w:fill="auto"/>
          </w:tcPr>
          <w:p w:rsidR="00F602A1" w:rsidRPr="00AD6142" w:rsidRDefault="00F602A1" w:rsidP="002C2C00">
            <w:pPr>
              <w:pStyle w:val="TAL"/>
              <w:rPr>
                <w:sz w:val="16"/>
              </w:rPr>
            </w:pPr>
            <w:r w:rsidRPr="00AD6142">
              <w:rPr>
                <w:sz w:val="16"/>
              </w:rPr>
              <w:t>CR to TS 37.145-2: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R4-2015694</w:t>
            </w:r>
          </w:p>
        </w:tc>
        <w:tc>
          <w:tcPr>
            <w:tcW w:w="0" w:type="auto"/>
            <w:shd w:val="clear" w:color="auto" w:fill="auto"/>
          </w:tcPr>
          <w:p w:rsidR="00F602A1" w:rsidRPr="00AD6142" w:rsidRDefault="00F602A1" w:rsidP="002C2C00">
            <w:pPr>
              <w:pStyle w:val="TAL"/>
              <w:rPr>
                <w:sz w:val="16"/>
              </w:rPr>
            </w:pPr>
            <w:r w:rsidRPr="00AD6142">
              <w:rPr>
                <w:sz w:val="16"/>
              </w:rPr>
              <w:t>On remaining issues for system parameters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R4-2015695</w:t>
            </w:r>
          </w:p>
        </w:tc>
        <w:tc>
          <w:tcPr>
            <w:tcW w:w="0" w:type="auto"/>
            <w:shd w:val="clear" w:color="auto" w:fill="auto"/>
          </w:tcPr>
          <w:p w:rsidR="00F602A1" w:rsidRPr="00AD6142" w:rsidRDefault="00F602A1" w:rsidP="002C2C00">
            <w:pPr>
              <w:pStyle w:val="TAL"/>
              <w:rPr>
                <w:sz w:val="16"/>
              </w:rPr>
            </w:pPr>
            <w:r w:rsidRPr="00AD6142">
              <w:rPr>
                <w:sz w:val="16"/>
              </w:rPr>
              <w:t>On remaining issues for BS TX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R4-2015696</w:t>
            </w:r>
          </w:p>
        </w:tc>
        <w:tc>
          <w:tcPr>
            <w:tcW w:w="0" w:type="auto"/>
            <w:shd w:val="clear" w:color="auto" w:fill="auto"/>
          </w:tcPr>
          <w:p w:rsidR="00F602A1" w:rsidRPr="00AD6142" w:rsidRDefault="00F602A1" w:rsidP="002C2C00">
            <w:pPr>
              <w:pStyle w:val="TAL"/>
              <w:rPr>
                <w:sz w:val="16"/>
              </w:rPr>
            </w:pPr>
            <w:r w:rsidRPr="00AD6142">
              <w:rPr>
                <w:sz w:val="16"/>
              </w:rPr>
              <w:t>On remaining issues for BS RX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R4-2015697</w:t>
            </w:r>
          </w:p>
        </w:tc>
        <w:tc>
          <w:tcPr>
            <w:tcW w:w="0" w:type="auto"/>
            <w:shd w:val="clear" w:color="auto" w:fill="auto"/>
          </w:tcPr>
          <w:p w:rsidR="00F602A1" w:rsidRPr="00AD6142" w:rsidRDefault="00F602A1" w:rsidP="002C2C00">
            <w:pPr>
              <w:pStyle w:val="TAL"/>
              <w:rPr>
                <w:sz w:val="16"/>
              </w:rPr>
            </w:pPr>
            <w:r w:rsidRPr="00AD6142">
              <w:rPr>
                <w:sz w:val="16"/>
              </w:rPr>
              <w:t>A-MPR evaluation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R4-2015698</w:t>
            </w:r>
          </w:p>
        </w:tc>
        <w:tc>
          <w:tcPr>
            <w:tcW w:w="0" w:type="auto"/>
            <w:shd w:val="clear" w:color="auto" w:fill="auto"/>
          </w:tcPr>
          <w:p w:rsidR="00F602A1" w:rsidRPr="00AD6142" w:rsidRDefault="00F602A1" w:rsidP="002C2C00">
            <w:pPr>
              <w:pStyle w:val="TAL"/>
              <w:rPr>
                <w:sz w:val="16"/>
              </w:rPr>
            </w:pPr>
            <w:r w:rsidRPr="00AD6142">
              <w:rPr>
                <w:sz w:val="16"/>
              </w:rPr>
              <w:t>CR for TS 38.104: Corrections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R4-2015699</w:t>
            </w:r>
          </w:p>
        </w:tc>
        <w:tc>
          <w:tcPr>
            <w:tcW w:w="0" w:type="auto"/>
            <w:shd w:val="clear" w:color="auto" w:fill="auto"/>
          </w:tcPr>
          <w:p w:rsidR="00F602A1" w:rsidRPr="00AD6142" w:rsidRDefault="00F602A1" w:rsidP="002C2C00">
            <w:pPr>
              <w:pStyle w:val="TAL"/>
              <w:rPr>
                <w:sz w:val="16"/>
              </w:rPr>
            </w:pPr>
            <w:r w:rsidRPr="00AD6142">
              <w:rPr>
                <w:sz w:val="16"/>
              </w:rPr>
              <w:t>Reference measurement channels for 70 MHz CBW</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R4-2015700</w:t>
            </w:r>
          </w:p>
        </w:tc>
        <w:tc>
          <w:tcPr>
            <w:tcW w:w="0" w:type="auto"/>
            <w:shd w:val="clear" w:color="auto" w:fill="auto"/>
          </w:tcPr>
          <w:p w:rsidR="00F602A1" w:rsidRPr="00AD6142" w:rsidRDefault="00F602A1" w:rsidP="002C2C00">
            <w:pPr>
              <w:pStyle w:val="TAL"/>
              <w:rPr>
                <w:sz w:val="16"/>
              </w:rPr>
            </w:pPr>
            <w:r w:rsidRPr="00AD6142">
              <w:rPr>
                <w:sz w:val="16"/>
              </w:rPr>
              <w:t>Discussion on 52.6 GHz to 71 GHz SI</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R4-2015701</w:t>
            </w:r>
          </w:p>
        </w:tc>
        <w:tc>
          <w:tcPr>
            <w:tcW w:w="0" w:type="auto"/>
            <w:shd w:val="clear" w:color="auto" w:fill="auto"/>
          </w:tcPr>
          <w:p w:rsidR="00F602A1" w:rsidRPr="00AD6142" w:rsidRDefault="00F602A1" w:rsidP="002C2C00">
            <w:pPr>
              <w:pStyle w:val="TAL"/>
              <w:rPr>
                <w:sz w:val="16"/>
              </w:rPr>
            </w:pPr>
            <w:r w:rsidRPr="00AD6142">
              <w:rPr>
                <w:sz w:val="16"/>
              </w:rPr>
              <w:t>Discussion on release independence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R4-2015702</w:t>
            </w:r>
          </w:p>
        </w:tc>
        <w:tc>
          <w:tcPr>
            <w:tcW w:w="0" w:type="auto"/>
            <w:shd w:val="clear" w:color="auto" w:fill="auto"/>
          </w:tcPr>
          <w:p w:rsidR="00F602A1" w:rsidRPr="00AD6142" w:rsidRDefault="00F602A1" w:rsidP="002C2C00">
            <w:pPr>
              <w:pStyle w:val="TAL"/>
              <w:rPr>
                <w:sz w:val="16"/>
              </w:rPr>
            </w:pPr>
            <w:r w:rsidRPr="00AD6142">
              <w:rPr>
                <w:sz w:val="16"/>
              </w:rPr>
              <w:t>Draft CR for TS 38.101: introduction of channel bandwidths 35MHz and 45MHz for general part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R4-2015703</w:t>
            </w:r>
          </w:p>
        </w:tc>
        <w:tc>
          <w:tcPr>
            <w:tcW w:w="0" w:type="auto"/>
            <w:shd w:val="clear" w:color="auto" w:fill="auto"/>
          </w:tcPr>
          <w:p w:rsidR="00F602A1" w:rsidRPr="00AD6142" w:rsidRDefault="00F602A1" w:rsidP="002C2C00">
            <w:pPr>
              <w:pStyle w:val="TAL"/>
              <w:rPr>
                <w:sz w:val="16"/>
              </w:rPr>
            </w:pPr>
            <w:r w:rsidRPr="00AD6142">
              <w:rPr>
                <w:sz w:val="16"/>
              </w:rPr>
              <w:t>CR for TS 38.104: draft CR on introduction of channel bandwidths 35MHz and 45MHz for BS TX and general part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R4-2015704</w:t>
            </w:r>
          </w:p>
        </w:tc>
        <w:tc>
          <w:tcPr>
            <w:tcW w:w="0" w:type="auto"/>
            <w:shd w:val="clear" w:color="auto" w:fill="auto"/>
          </w:tcPr>
          <w:p w:rsidR="00F602A1" w:rsidRPr="00AD6142" w:rsidRDefault="00F602A1" w:rsidP="002C2C00">
            <w:pPr>
              <w:pStyle w:val="TAL"/>
              <w:rPr>
                <w:sz w:val="16"/>
              </w:rPr>
            </w:pPr>
            <w:r w:rsidRPr="00AD6142">
              <w:rPr>
                <w:sz w:val="16"/>
              </w:rPr>
              <w:t>TR 37.717-21-11 V0.2.0 for DC of 2 LTE band and 1 NR band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R4-2015705</w:t>
            </w:r>
          </w:p>
        </w:tc>
        <w:tc>
          <w:tcPr>
            <w:tcW w:w="0" w:type="auto"/>
            <w:shd w:val="clear" w:color="auto" w:fill="auto"/>
          </w:tcPr>
          <w:p w:rsidR="00F602A1" w:rsidRPr="00AD6142" w:rsidRDefault="00F602A1" w:rsidP="002C2C00">
            <w:pPr>
              <w:pStyle w:val="TAL"/>
              <w:rPr>
                <w:sz w:val="16"/>
              </w:rPr>
            </w:pPr>
            <w:r w:rsidRPr="00AD6142">
              <w:rPr>
                <w:sz w:val="16"/>
              </w:rPr>
              <w:t>Revised WID: Dual Connectivity (DC) of 2 bands LTE inter-band CA (2DL/1UL) and 1 NR band (1DL/1UL)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R4-2015706</w:t>
            </w:r>
          </w:p>
        </w:tc>
        <w:tc>
          <w:tcPr>
            <w:tcW w:w="0" w:type="auto"/>
            <w:shd w:val="clear" w:color="auto" w:fill="auto"/>
          </w:tcPr>
          <w:p w:rsidR="00F602A1" w:rsidRPr="00AD6142" w:rsidRDefault="00F602A1" w:rsidP="002C2C00">
            <w:pPr>
              <w:pStyle w:val="TAL"/>
              <w:rPr>
                <w:sz w:val="16"/>
              </w:rPr>
            </w:pPr>
            <w:r w:rsidRPr="00AD6142">
              <w:rPr>
                <w:sz w:val="16"/>
              </w:rPr>
              <w:t>CR on introduction of completed EN-DC of 2 bands LTE and 1 band NR from RAN4#96e and RAN4#97e into TS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R4-2015707</w:t>
            </w:r>
          </w:p>
        </w:tc>
        <w:tc>
          <w:tcPr>
            <w:tcW w:w="0" w:type="auto"/>
            <w:shd w:val="clear" w:color="auto" w:fill="auto"/>
          </w:tcPr>
          <w:p w:rsidR="00F602A1" w:rsidRPr="00AD6142" w:rsidRDefault="00F602A1" w:rsidP="002C2C00">
            <w:pPr>
              <w:pStyle w:val="TAL"/>
              <w:rPr>
                <w:sz w:val="16"/>
              </w:rPr>
            </w:pPr>
            <w:r w:rsidRPr="00AD6142">
              <w:rPr>
                <w:sz w:val="16"/>
              </w:rPr>
              <w:t>TP for TR 38.717-03-01: CA_n66-n71-n78</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R4-2015708</w:t>
            </w:r>
          </w:p>
        </w:tc>
        <w:tc>
          <w:tcPr>
            <w:tcW w:w="0" w:type="auto"/>
            <w:shd w:val="clear" w:color="auto" w:fill="auto"/>
          </w:tcPr>
          <w:p w:rsidR="00F602A1" w:rsidRPr="00AD6142" w:rsidRDefault="00F602A1" w:rsidP="002C2C00">
            <w:pPr>
              <w:pStyle w:val="TAL"/>
              <w:rPr>
                <w:sz w:val="16"/>
              </w:rPr>
            </w:pPr>
            <w:r w:rsidRPr="00AD6142">
              <w:rPr>
                <w:sz w:val="16"/>
              </w:rPr>
              <w:t>TP for TR 38.717-03-01: CA_n38-n66-n78</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R4-2015709</w:t>
            </w:r>
          </w:p>
        </w:tc>
        <w:tc>
          <w:tcPr>
            <w:tcW w:w="0" w:type="auto"/>
            <w:shd w:val="clear" w:color="auto" w:fill="auto"/>
          </w:tcPr>
          <w:p w:rsidR="00F602A1" w:rsidRPr="00AD6142" w:rsidRDefault="00F602A1" w:rsidP="002C2C00">
            <w:pPr>
              <w:pStyle w:val="TAL"/>
              <w:rPr>
                <w:sz w:val="16"/>
              </w:rPr>
            </w:pPr>
            <w:r w:rsidRPr="00AD6142">
              <w:rPr>
                <w:sz w:val="16"/>
              </w:rPr>
              <w:t>TP for TR 38.717-03-01: CA_n25-n38-n78</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R4-2015710</w:t>
            </w:r>
          </w:p>
        </w:tc>
        <w:tc>
          <w:tcPr>
            <w:tcW w:w="0" w:type="auto"/>
            <w:shd w:val="clear" w:color="auto" w:fill="auto"/>
          </w:tcPr>
          <w:p w:rsidR="00F602A1" w:rsidRPr="00AD6142" w:rsidRDefault="00F602A1" w:rsidP="002C2C00">
            <w:pPr>
              <w:pStyle w:val="TAL"/>
              <w:rPr>
                <w:sz w:val="16"/>
              </w:rPr>
            </w:pPr>
            <w:r w:rsidRPr="00AD6142">
              <w:rPr>
                <w:sz w:val="16"/>
              </w:rPr>
              <w:t>TP for TR 37.717-21-11: DC_2-7_n77</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R4-2015711</w:t>
            </w:r>
          </w:p>
        </w:tc>
        <w:tc>
          <w:tcPr>
            <w:tcW w:w="0" w:type="auto"/>
            <w:shd w:val="clear" w:color="auto" w:fill="auto"/>
          </w:tcPr>
          <w:p w:rsidR="00F602A1" w:rsidRPr="00AD6142" w:rsidRDefault="00F602A1" w:rsidP="002C2C00">
            <w:pPr>
              <w:pStyle w:val="TAL"/>
              <w:rPr>
                <w:sz w:val="16"/>
              </w:rPr>
            </w:pPr>
            <w:r w:rsidRPr="00AD6142">
              <w:rPr>
                <w:sz w:val="16"/>
              </w:rPr>
              <w:t>TP for TR 37.717-21-11: DC_7-66_n77</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R4-2015712</w:t>
            </w:r>
          </w:p>
        </w:tc>
        <w:tc>
          <w:tcPr>
            <w:tcW w:w="0" w:type="auto"/>
            <w:shd w:val="clear" w:color="auto" w:fill="auto"/>
          </w:tcPr>
          <w:p w:rsidR="00F602A1" w:rsidRPr="00AD6142" w:rsidRDefault="00F602A1" w:rsidP="002C2C00">
            <w:pPr>
              <w:pStyle w:val="TAL"/>
              <w:rPr>
                <w:sz w:val="16"/>
              </w:rPr>
            </w:pPr>
            <w:r w:rsidRPr="00AD6142">
              <w:rPr>
                <w:sz w:val="16"/>
              </w:rPr>
              <w:t>TP for TR 37.717-31-11: DC_2-7-66_n77</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R4-2015713</w:t>
            </w:r>
          </w:p>
        </w:tc>
        <w:tc>
          <w:tcPr>
            <w:tcW w:w="0" w:type="auto"/>
            <w:shd w:val="clear" w:color="auto" w:fill="auto"/>
          </w:tcPr>
          <w:p w:rsidR="00F602A1" w:rsidRPr="00AD6142" w:rsidRDefault="00F602A1" w:rsidP="002C2C00">
            <w:pPr>
              <w:pStyle w:val="TAL"/>
              <w:rPr>
                <w:sz w:val="16"/>
              </w:rPr>
            </w:pPr>
            <w:r w:rsidRPr="00AD6142">
              <w:rPr>
                <w:sz w:val="16"/>
              </w:rPr>
              <w:t>Overlapping UE channel bandwidths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R4-2015714</w:t>
            </w:r>
          </w:p>
        </w:tc>
        <w:tc>
          <w:tcPr>
            <w:tcW w:w="0" w:type="auto"/>
            <w:shd w:val="clear" w:color="auto" w:fill="auto"/>
          </w:tcPr>
          <w:p w:rsidR="00F602A1" w:rsidRPr="00AD6142" w:rsidRDefault="00F602A1" w:rsidP="002C2C00">
            <w:pPr>
              <w:pStyle w:val="TAL"/>
              <w:rPr>
                <w:sz w:val="16"/>
              </w:rPr>
            </w:pPr>
            <w:r w:rsidRPr="00AD6142">
              <w:rPr>
                <w:sz w:val="16"/>
              </w:rPr>
              <w:t>CR to TR 37.941: Removal of Square Brackets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R4-2015715</w:t>
            </w:r>
          </w:p>
        </w:tc>
        <w:tc>
          <w:tcPr>
            <w:tcW w:w="0" w:type="auto"/>
            <w:shd w:val="clear" w:color="auto" w:fill="auto"/>
          </w:tcPr>
          <w:p w:rsidR="00F602A1" w:rsidRPr="00AD6142" w:rsidRDefault="00F602A1" w:rsidP="002C2C00">
            <w:pPr>
              <w:pStyle w:val="TAL"/>
              <w:rPr>
                <w:sz w:val="16"/>
              </w:rPr>
            </w:pPr>
            <w:r w:rsidRPr="00AD6142">
              <w:rPr>
                <w:sz w:val="16"/>
              </w:rPr>
              <w:t>CR to TR 37.941: Removal of Square Brackets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R4-2015716</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R4-2015717</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R4-2015718</w:t>
            </w:r>
          </w:p>
        </w:tc>
        <w:tc>
          <w:tcPr>
            <w:tcW w:w="0" w:type="auto"/>
            <w:shd w:val="clear" w:color="auto" w:fill="auto"/>
          </w:tcPr>
          <w:p w:rsidR="00F602A1" w:rsidRPr="00AD6142" w:rsidRDefault="00F602A1" w:rsidP="002C2C00">
            <w:pPr>
              <w:pStyle w:val="TAL"/>
              <w:rPr>
                <w:sz w:val="16"/>
              </w:rPr>
            </w:pPr>
            <w:r w:rsidRPr="00AD6142">
              <w:rPr>
                <w:sz w:val="16"/>
              </w:rPr>
              <w:t>Draft CR to TS 38.104: Introduction of CBWs 35 MHz and 45 MHz</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R4-2015719</w:t>
            </w:r>
          </w:p>
        </w:tc>
        <w:tc>
          <w:tcPr>
            <w:tcW w:w="0" w:type="auto"/>
            <w:shd w:val="clear" w:color="auto" w:fill="auto"/>
          </w:tcPr>
          <w:p w:rsidR="00F602A1" w:rsidRPr="00AD6142" w:rsidRDefault="00F602A1" w:rsidP="002C2C00">
            <w:pPr>
              <w:pStyle w:val="TAL"/>
              <w:rPr>
                <w:sz w:val="16"/>
              </w:rPr>
            </w:pPr>
            <w:r w:rsidRPr="00AD6142">
              <w:rPr>
                <w:sz w:val="16"/>
              </w:rPr>
              <w:t>Draft CR to TS 38.141-1: Introduction of CBWs 35 MHz and 45 MHz</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R4-2015720</w:t>
            </w:r>
          </w:p>
        </w:tc>
        <w:tc>
          <w:tcPr>
            <w:tcW w:w="0" w:type="auto"/>
            <w:shd w:val="clear" w:color="auto" w:fill="auto"/>
          </w:tcPr>
          <w:p w:rsidR="00F602A1" w:rsidRPr="00AD6142" w:rsidRDefault="00F602A1" w:rsidP="002C2C00">
            <w:pPr>
              <w:pStyle w:val="TAL"/>
              <w:rPr>
                <w:sz w:val="16"/>
              </w:rPr>
            </w:pPr>
            <w:r w:rsidRPr="00AD6142">
              <w:rPr>
                <w:sz w:val="16"/>
              </w:rPr>
              <w:t>Draft CR to TS 38.141-2: Introduction of CBWs 35 MHz and 45 MHz</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R4-2015721</w:t>
            </w:r>
          </w:p>
        </w:tc>
        <w:tc>
          <w:tcPr>
            <w:tcW w:w="0" w:type="auto"/>
            <w:shd w:val="clear" w:color="auto" w:fill="auto"/>
          </w:tcPr>
          <w:p w:rsidR="00F602A1" w:rsidRPr="00AD6142" w:rsidRDefault="00F602A1" w:rsidP="002C2C00">
            <w:pPr>
              <w:pStyle w:val="TAL"/>
              <w:rPr>
                <w:sz w:val="16"/>
              </w:rPr>
            </w:pPr>
            <w:r w:rsidRPr="00AD6142">
              <w:rPr>
                <w:sz w:val="16"/>
              </w:rPr>
              <w:t>Work Plan for Study on Efficient utilization of licensed spectrum that is not aligned with existing NR channel bandwidth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R4-2015722</w:t>
            </w:r>
          </w:p>
        </w:tc>
        <w:tc>
          <w:tcPr>
            <w:tcW w:w="0" w:type="auto"/>
            <w:shd w:val="clear" w:color="auto" w:fill="auto"/>
          </w:tcPr>
          <w:p w:rsidR="00F602A1" w:rsidRPr="00AD6142" w:rsidRDefault="00F602A1" w:rsidP="002C2C00">
            <w:pPr>
              <w:pStyle w:val="TAL"/>
              <w:rPr>
                <w:sz w:val="16"/>
              </w:rPr>
            </w:pPr>
            <w:r w:rsidRPr="00AD6142">
              <w:rPr>
                <w:sz w:val="16"/>
              </w:rPr>
              <w:t>TR Skeleton on CH BW not aligned with existing BWs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R4-2015723</w:t>
            </w:r>
          </w:p>
        </w:tc>
        <w:tc>
          <w:tcPr>
            <w:tcW w:w="0" w:type="auto"/>
            <w:shd w:val="clear" w:color="auto" w:fill="auto"/>
          </w:tcPr>
          <w:p w:rsidR="00F602A1" w:rsidRPr="00AD6142" w:rsidRDefault="00F602A1" w:rsidP="002C2C00">
            <w:pPr>
              <w:pStyle w:val="TAL"/>
              <w:rPr>
                <w:sz w:val="16"/>
              </w:rPr>
            </w:pPr>
            <w:r w:rsidRPr="00AD6142">
              <w:rPr>
                <w:sz w:val="16"/>
              </w:rPr>
              <w:t>Considerations on Bandwidth Granularity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R4-2015724</w:t>
            </w:r>
          </w:p>
        </w:tc>
        <w:tc>
          <w:tcPr>
            <w:tcW w:w="0" w:type="auto"/>
            <w:shd w:val="clear" w:color="auto" w:fill="auto"/>
          </w:tcPr>
          <w:p w:rsidR="00F602A1" w:rsidRPr="00AD6142" w:rsidRDefault="00F602A1" w:rsidP="002C2C00">
            <w:pPr>
              <w:pStyle w:val="TAL"/>
              <w:rPr>
                <w:sz w:val="16"/>
              </w:rPr>
            </w:pPr>
            <w:r w:rsidRPr="00AD6142">
              <w:rPr>
                <w:sz w:val="16"/>
              </w:rPr>
              <w:t>Utilizing larger CBWs for available spectrum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R4-2015725</w:t>
            </w:r>
          </w:p>
        </w:tc>
        <w:tc>
          <w:tcPr>
            <w:tcW w:w="0" w:type="auto"/>
            <w:shd w:val="clear" w:color="auto" w:fill="auto"/>
          </w:tcPr>
          <w:p w:rsidR="00F602A1" w:rsidRPr="00AD6142" w:rsidRDefault="00F602A1" w:rsidP="002C2C00">
            <w:pPr>
              <w:pStyle w:val="TAL"/>
              <w:rPr>
                <w:sz w:val="16"/>
              </w:rPr>
            </w:pPr>
            <w:r w:rsidRPr="00AD6142">
              <w:rPr>
                <w:sz w:val="16"/>
              </w:rPr>
              <w:t>Discussion on remaining NR-U BS RF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R4-2015726</w:t>
            </w:r>
          </w:p>
        </w:tc>
        <w:tc>
          <w:tcPr>
            <w:tcW w:w="0" w:type="auto"/>
            <w:shd w:val="clear" w:color="auto" w:fill="auto"/>
          </w:tcPr>
          <w:p w:rsidR="00F602A1" w:rsidRPr="00AD6142" w:rsidRDefault="00F602A1" w:rsidP="002C2C00">
            <w:pPr>
              <w:pStyle w:val="TAL"/>
              <w:rPr>
                <w:sz w:val="16"/>
              </w:rPr>
            </w:pPr>
            <w:r w:rsidRPr="00AD6142">
              <w:rPr>
                <w:sz w:val="16"/>
              </w:rPr>
              <w:t xml:space="preserve">CR to TS 38.104: Removal of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R4-2015727</w:t>
            </w:r>
          </w:p>
        </w:tc>
        <w:tc>
          <w:tcPr>
            <w:tcW w:w="0" w:type="auto"/>
            <w:shd w:val="clear" w:color="auto" w:fill="auto"/>
          </w:tcPr>
          <w:p w:rsidR="00F602A1" w:rsidRPr="00AD6142" w:rsidRDefault="00F602A1" w:rsidP="002C2C00">
            <w:pPr>
              <w:pStyle w:val="TAL"/>
              <w:rPr>
                <w:sz w:val="16"/>
              </w:rPr>
            </w:pPr>
            <w:r w:rsidRPr="00AD6142">
              <w:rPr>
                <w:sz w:val="16"/>
              </w:rPr>
              <w:t>On 52.6 to 71 GHz numerology evaluation and channel bandwidths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R4-2015728</w:t>
            </w:r>
          </w:p>
        </w:tc>
        <w:tc>
          <w:tcPr>
            <w:tcW w:w="0" w:type="auto"/>
            <w:shd w:val="clear" w:color="auto" w:fill="auto"/>
          </w:tcPr>
          <w:p w:rsidR="00F602A1" w:rsidRPr="00AD6142" w:rsidRDefault="00F602A1" w:rsidP="002C2C00">
            <w:pPr>
              <w:pStyle w:val="TAL"/>
              <w:rPr>
                <w:sz w:val="16"/>
              </w:rPr>
            </w:pPr>
            <w:r w:rsidRPr="00AD6142">
              <w:rPr>
                <w:sz w:val="16"/>
              </w:rPr>
              <w:t>Discussion on PTRS for 52 beyond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R4-2015729</w:t>
            </w:r>
          </w:p>
        </w:tc>
        <w:tc>
          <w:tcPr>
            <w:tcW w:w="0" w:type="auto"/>
            <w:shd w:val="clear" w:color="auto" w:fill="auto"/>
          </w:tcPr>
          <w:p w:rsidR="00F602A1" w:rsidRPr="00AD6142" w:rsidRDefault="00F602A1" w:rsidP="002C2C00">
            <w:pPr>
              <w:pStyle w:val="TAL"/>
              <w:rPr>
                <w:sz w:val="16"/>
              </w:rPr>
            </w:pPr>
            <w:r w:rsidRPr="00AD6142">
              <w:rPr>
                <w:sz w:val="16"/>
              </w:rPr>
              <w:t>CR to TS 38.101-3 corrections on inter-band EN-DC configurations including FR1 and FR2</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R4-2015730</w:t>
            </w:r>
          </w:p>
        </w:tc>
        <w:tc>
          <w:tcPr>
            <w:tcW w:w="0" w:type="auto"/>
            <w:shd w:val="clear" w:color="auto" w:fill="auto"/>
          </w:tcPr>
          <w:p w:rsidR="00F602A1" w:rsidRPr="00AD6142" w:rsidRDefault="00F602A1" w:rsidP="002C2C00">
            <w:pPr>
              <w:pStyle w:val="TAL"/>
              <w:rPr>
                <w:sz w:val="16"/>
              </w:rPr>
            </w:pPr>
            <w:r w:rsidRPr="00AD6142">
              <w:rPr>
                <w:sz w:val="16"/>
              </w:rPr>
              <w:t>Initial discussion on NTN RRM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R4-2015731</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R4-2015732</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R4-2015733</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R4-2015734</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R4-2015735</w:t>
            </w:r>
          </w:p>
        </w:tc>
        <w:tc>
          <w:tcPr>
            <w:tcW w:w="0" w:type="auto"/>
            <w:shd w:val="clear" w:color="auto" w:fill="auto"/>
          </w:tcPr>
          <w:p w:rsidR="00F602A1" w:rsidRPr="00AD6142" w:rsidRDefault="00F602A1" w:rsidP="002C2C00">
            <w:pPr>
              <w:pStyle w:val="TAL"/>
              <w:rPr>
                <w:sz w:val="16"/>
              </w:rPr>
            </w:pPr>
            <w:r w:rsidRPr="00AD6142">
              <w:rPr>
                <w:sz w:val="16"/>
              </w:rPr>
              <w:t>Discussion on remaining issues in Rel-15 SCell activation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R4-2015737</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R4-2015738</w:t>
            </w:r>
          </w:p>
        </w:tc>
        <w:tc>
          <w:tcPr>
            <w:tcW w:w="0" w:type="auto"/>
            <w:shd w:val="clear" w:color="auto" w:fill="auto"/>
          </w:tcPr>
          <w:p w:rsidR="00F602A1" w:rsidRPr="00AD6142" w:rsidRDefault="00F602A1" w:rsidP="002C2C00">
            <w:pPr>
              <w:pStyle w:val="TAL"/>
              <w:rPr>
                <w:sz w:val="16"/>
              </w:rPr>
            </w:pPr>
            <w:r w:rsidRPr="00AD6142">
              <w:rPr>
                <w:sz w:val="16"/>
              </w:rPr>
              <w:t>CR on FR2 unkown SCell activation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R4-2015739</w:t>
            </w:r>
          </w:p>
        </w:tc>
        <w:tc>
          <w:tcPr>
            <w:tcW w:w="0" w:type="auto"/>
            <w:shd w:val="clear" w:color="auto" w:fill="auto"/>
          </w:tcPr>
          <w:p w:rsidR="00F602A1" w:rsidRPr="00AD6142" w:rsidRDefault="00F602A1" w:rsidP="002C2C00">
            <w:pPr>
              <w:pStyle w:val="TAL"/>
              <w:rPr>
                <w:sz w:val="16"/>
              </w:rPr>
            </w:pPr>
            <w:r w:rsidRPr="00AD6142">
              <w:rPr>
                <w:sz w:val="16"/>
              </w:rPr>
              <w:t>CR on FR2 unkown SCell activation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R4-2015740</w:t>
            </w:r>
          </w:p>
        </w:tc>
        <w:tc>
          <w:tcPr>
            <w:tcW w:w="0" w:type="auto"/>
            <w:shd w:val="clear" w:color="auto" w:fill="auto"/>
          </w:tcPr>
          <w:p w:rsidR="00F602A1" w:rsidRPr="00AD6142" w:rsidRDefault="00F602A1" w:rsidP="002C2C00">
            <w:pPr>
              <w:pStyle w:val="TAL"/>
              <w:rPr>
                <w:sz w:val="16"/>
              </w:rPr>
            </w:pPr>
            <w:r w:rsidRPr="00AD6142">
              <w:rPr>
                <w:sz w:val="16"/>
              </w:rPr>
              <w:t>CR on BWP in L1-RSRP delay and accuracy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R4-2015741</w:t>
            </w:r>
          </w:p>
        </w:tc>
        <w:tc>
          <w:tcPr>
            <w:tcW w:w="0" w:type="auto"/>
            <w:shd w:val="clear" w:color="auto" w:fill="auto"/>
          </w:tcPr>
          <w:p w:rsidR="00F602A1" w:rsidRPr="00AD6142" w:rsidRDefault="00F602A1" w:rsidP="002C2C00">
            <w:pPr>
              <w:pStyle w:val="TAL"/>
              <w:rPr>
                <w:sz w:val="16"/>
              </w:rPr>
            </w:pPr>
            <w:r w:rsidRPr="00AD6142">
              <w:rPr>
                <w:sz w:val="16"/>
              </w:rPr>
              <w:t>CR on BWP in L1-RSRP delay and accuracy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R4-2015742</w:t>
            </w:r>
          </w:p>
        </w:tc>
        <w:tc>
          <w:tcPr>
            <w:tcW w:w="0" w:type="auto"/>
            <w:shd w:val="clear" w:color="auto" w:fill="auto"/>
          </w:tcPr>
          <w:p w:rsidR="00F602A1" w:rsidRPr="00AD6142" w:rsidRDefault="00F602A1" w:rsidP="002C2C00">
            <w:pPr>
              <w:pStyle w:val="TAL"/>
              <w:rPr>
                <w:sz w:val="16"/>
              </w:rPr>
            </w:pPr>
            <w:r w:rsidRPr="00AD6142">
              <w:rPr>
                <w:sz w:val="16"/>
              </w:rPr>
              <w:t>Discussion on remaining issues in EMR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R4-2015743</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R4-2015744</w:t>
            </w:r>
          </w:p>
        </w:tc>
        <w:tc>
          <w:tcPr>
            <w:tcW w:w="0" w:type="auto"/>
            <w:shd w:val="clear" w:color="auto" w:fill="auto"/>
          </w:tcPr>
          <w:p w:rsidR="00F602A1" w:rsidRPr="00AD6142" w:rsidRDefault="00F602A1" w:rsidP="002C2C00">
            <w:pPr>
              <w:pStyle w:val="TAL"/>
              <w:rPr>
                <w:sz w:val="16"/>
              </w:rPr>
            </w:pPr>
            <w:r w:rsidRPr="00AD6142">
              <w:rPr>
                <w:sz w:val="16"/>
              </w:rPr>
              <w:t>Discussion on remaining issues in SCell dormancy and cross-carrier scheduled BWP switching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R4-2015745</w:t>
            </w:r>
          </w:p>
        </w:tc>
        <w:tc>
          <w:tcPr>
            <w:tcW w:w="0" w:type="auto"/>
            <w:shd w:val="clear" w:color="auto" w:fill="auto"/>
          </w:tcPr>
          <w:p w:rsidR="00F602A1" w:rsidRPr="00AD6142" w:rsidRDefault="00F602A1" w:rsidP="002C2C00">
            <w:pPr>
              <w:pStyle w:val="TAL"/>
              <w:rPr>
                <w:sz w:val="16"/>
              </w:rPr>
            </w:pPr>
            <w:r w:rsidRPr="00AD6142">
              <w:rPr>
                <w:sz w:val="16"/>
              </w:rPr>
              <w:t>CR on BWP switching and SCell dormancy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R4-2015746</w:t>
            </w:r>
          </w:p>
        </w:tc>
        <w:tc>
          <w:tcPr>
            <w:tcW w:w="0" w:type="auto"/>
            <w:shd w:val="clear" w:color="auto" w:fill="auto"/>
          </w:tcPr>
          <w:p w:rsidR="00F602A1" w:rsidRPr="00AD6142" w:rsidRDefault="00F602A1" w:rsidP="002C2C00">
            <w:pPr>
              <w:pStyle w:val="TAL"/>
              <w:rPr>
                <w:sz w:val="16"/>
              </w:rPr>
            </w:pPr>
            <w:r w:rsidRPr="00AD6142">
              <w:rPr>
                <w:sz w:val="16"/>
              </w:rPr>
              <w:t>Discussion on accuracy requirements for EMR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R4-2015747</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EMR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R4-2015748</w:t>
            </w:r>
          </w:p>
        </w:tc>
        <w:tc>
          <w:tcPr>
            <w:tcW w:w="0" w:type="auto"/>
            <w:shd w:val="clear" w:color="auto" w:fill="auto"/>
          </w:tcPr>
          <w:p w:rsidR="00F602A1" w:rsidRPr="00AD6142" w:rsidRDefault="00F602A1" w:rsidP="002C2C00">
            <w:pPr>
              <w:pStyle w:val="TAL"/>
              <w:rPr>
                <w:sz w:val="16"/>
              </w:rPr>
            </w:pPr>
            <w:r w:rsidRPr="00AD6142">
              <w:rPr>
                <w:sz w:val="16"/>
              </w:rPr>
              <w:t>draftCR to introduce accuracy for EMR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R4-2015749</w:t>
            </w:r>
          </w:p>
        </w:tc>
        <w:tc>
          <w:tcPr>
            <w:tcW w:w="0" w:type="auto"/>
            <w:shd w:val="clear" w:color="auto" w:fill="auto"/>
          </w:tcPr>
          <w:p w:rsidR="00F602A1" w:rsidRPr="00AD6142" w:rsidRDefault="00F602A1" w:rsidP="002C2C00">
            <w:pPr>
              <w:pStyle w:val="TAL"/>
              <w:rPr>
                <w:sz w:val="16"/>
              </w:rPr>
            </w:pPr>
            <w:r w:rsidRPr="00AD6142">
              <w:rPr>
                <w:sz w:val="16"/>
              </w:rPr>
              <w:t>Discussion on RRM test for MR-DC enhancement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R4-2015750</w:t>
            </w:r>
          </w:p>
        </w:tc>
        <w:tc>
          <w:tcPr>
            <w:tcW w:w="0" w:type="auto"/>
            <w:shd w:val="clear" w:color="auto" w:fill="auto"/>
          </w:tcPr>
          <w:p w:rsidR="00F602A1" w:rsidRPr="00AD6142" w:rsidRDefault="00F602A1" w:rsidP="002C2C00">
            <w:pPr>
              <w:pStyle w:val="TAL"/>
              <w:rPr>
                <w:sz w:val="16"/>
              </w:rPr>
            </w:pPr>
            <w:r w:rsidRPr="00AD6142">
              <w:rPr>
                <w:sz w:val="16"/>
              </w:rPr>
              <w:t>Discussion on remaining issues for RSTD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R4-2015751</w:t>
            </w:r>
          </w:p>
        </w:tc>
        <w:tc>
          <w:tcPr>
            <w:tcW w:w="0" w:type="auto"/>
            <w:shd w:val="clear" w:color="auto" w:fill="auto"/>
          </w:tcPr>
          <w:p w:rsidR="00F602A1" w:rsidRPr="00AD6142" w:rsidRDefault="00F602A1" w:rsidP="002C2C00">
            <w:pPr>
              <w:pStyle w:val="TAL"/>
              <w:rPr>
                <w:sz w:val="16"/>
              </w:rPr>
            </w:pPr>
            <w:r w:rsidRPr="00AD6142">
              <w:rPr>
                <w:sz w:val="16"/>
              </w:rPr>
              <w:t>CR to update RSTD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R4-2015752</w:t>
            </w:r>
          </w:p>
        </w:tc>
        <w:tc>
          <w:tcPr>
            <w:tcW w:w="0" w:type="auto"/>
            <w:shd w:val="clear" w:color="auto" w:fill="auto"/>
          </w:tcPr>
          <w:p w:rsidR="00F602A1" w:rsidRPr="00AD6142" w:rsidRDefault="00F602A1" w:rsidP="002C2C00">
            <w:pPr>
              <w:pStyle w:val="TAL"/>
              <w:rPr>
                <w:sz w:val="16"/>
              </w:rPr>
            </w:pPr>
            <w:r w:rsidRPr="00AD6142">
              <w:rPr>
                <w:sz w:val="16"/>
              </w:rPr>
              <w:t>Discussison on remaining issues for PRS-RSRP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R4-2015753</w:t>
            </w:r>
          </w:p>
        </w:tc>
        <w:tc>
          <w:tcPr>
            <w:tcW w:w="0" w:type="auto"/>
            <w:shd w:val="clear" w:color="auto" w:fill="auto"/>
          </w:tcPr>
          <w:p w:rsidR="00F602A1" w:rsidRPr="00AD6142" w:rsidRDefault="00F602A1" w:rsidP="002C2C00">
            <w:pPr>
              <w:pStyle w:val="TAL"/>
              <w:rPr>
                <w:sz w:val="16"/>
              </w:rPr>
            </w:pPr>
            <w:r w:rsidRPr="00AD6142">
              <w:rPr>
                <w:sz w:val="16"/>
              </w:rPr>
              <w:t>CR to update PRS-RSRP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R4-2015754</w:t>
            </w:r>
          </w:p>
        </w:tc>
        <w:tc>
          <w:tcPr>
            <w:tcW w:w="0" w:type="auto"/>
            <w:shd w:val="clear" w:color="auto" w:fill="auto"/>
          </w:tcPr>
          <w:p w:rsidR="00F602A1" w:rsidRPr="00AD6142" w:rsidRDefault="00F602A1" w:rsidP="002C2C00">
            <w:pPr>
              <w:pStyle w:val="TAL"/>
              <w:rPr>
                <w:sz w:val="16"/>
              </w:rPr>
            </w:pPr>
            <w:r w:rsidRPr="00AD6142">
              <w:rPr>
                <w:sz w:val="16"/>
              </w:rPr>
              <w:t>Discussison on remaining issues for UE Rx-Rx time difference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R4-2015755</w:t>
            </w:r>
          </w:p>
        </w:tc>
        <w:tc>
          <w:tcPr>
            <w:tcW w:w="0" w:type="auto"/>
            <w:shd w:val="clear" w:color="auto" w:fill="auto"/>
          </w:tcPr>
          <w:p w:rsidR="00F602A1" w:rsidRPr="00AD6142" w:rsidRDefault="00F602A1" w:rsidP="002C2C00">
            <w:pPr>
              <w:pStyle w:val="TAL"/>
              <w:rPr>
                <w:sz w:val="16"/>
              </w:rPr>
            </w:pPr>
            <w:r w:rsidRPr="00AD6142">
              <w:rPr>
                <w:sz w:val="16"/>
              </w:rPr>
              <w:t>CR to update UE Rx-Tx time difference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R4-2015756</w:t>
            </w:r>
          </w:p>
        </w:tc>
        <w:tc>
          <w:tcPr>
            <w:tcW w:w="0" w:type="auto"/>
            <w:shd w:val="clear" w:color="auto" w:fill="auto"/>
          </w:tcPr>
          <w:p w:rsidR="00F602A1" w:rsidRPr="00AD6142" w:rsidRDefault="00F602A1" w:rsidP="002C2C00">
            <w:pPr>
              <w:pStyle w:val="TAL"/>
              <w:rPr>
                <w:sz w:val="16"/>
              </w:rPr>
            </w:pPr>
            <w:r w:rsidRPr="00AD6142">
              <w:rPr>
                <w:sz w:val="16"/>
              </w:rPr>
              <w:t>Discussion on remaining issues in CSSF for PRS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R4-2015757</w:t>
            </w:r>
          </w:p>
        </w:tc>
        <w:tc>
          <w:tcPr>
            <w:tcW w:w="0" w:type="auto"/>
            <w:shd w:val="clear" w:color="auto" w:fill="auto"/>
          </w:tcPr>
          <w:p w:rsidR="00F602A1" w:rsidRPr="00AD6142" w:rsidRDefault="00F602A1" w:rsidP="002C2C00">
            <w:pPr>
              <w:pStyle w:val="TAL"/>
              <w:rPr>
                <w:sz w:val="16"/>
              </w:rPr>
            </w:pPr>
            <w:r w:rsidRPr="00AD6142">
              <w:rPr>
                <w:sz w:val="16"/>
              </w:rPr>
              <w:t>CR on CSSF for PRS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R4-2015758</w:t>
            </w:r>
          </w:p>
        </w:tc>
        <w:tc>
          <w:tcPr>
            <w:tcW w:w="0" w:type="auto"/>
            <w:shd w:val="clear" w:color="auto" w:fill="auto"/>
          </w:tcPr>
          <w:p w:rsidR="00F602A1" w:rsidRPr="00AD6142" w:rsidRDefault="00F602A1" w:rsidP="002C2C00">
            <w:pPr>
              <w:pStyle w:val="TAL"/>
              <w:rPr>
                <w:sz w:val="16"/>
              </w:rPr>
            </w:pPr>
            <w:r w:rsidRPr="00AD6142">
              <w:rPr>
                <w:sz w:val="16"/>
              </w:rPr>
              <w:t>CR to introduce new measurement gap patterns for positioning in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R4-2015759</w:t>
            </w:r>
          </w:p>
        </w:tc>
        <w:tc>
          <w:tcPr>
            <w:tcW w:w="0" w:type="auto"/>
            <w:shd w:val="clear" w:color="auto" w:fill="auto"/>
          </w:tcPr>
          <w:p w:rsidR="00F602A1" w:rsidRPr="00AD6142" w:rsidRDefault="00F602A1" w:rsidP="002C2C00">
            <w:pPr>
              <w:pStyle w:val="TAL"/>
              <w:rPr>
                <w:sz w:val="16"/>
              </w:rPr>
            </w:pPr>
            <w:r w:rsidRPr="00AD6142">
              <w:rPr>
                <w:sz w:val="16"/>
              </w:rPr>
              <w:t>Discussion on accuracy requirements for RSTD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R4-2015760</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RSTD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R4-2015761</w:t>
            </w:r>
          </w:p>
        </w:tc>
        <w:tc>
          <w:tcPr>
            <w:tcW w:w="0" w:type="auto"/>
            <w:shd w:val="clear" w:color="auto" w:fill="auto"/>
          </w:tcPr>
          <w:p w:rsidR="00F602A1" w:rsidRPr="00AD6142" w:rsidRDefault="00F602A1" w:rsidP="002C2C00">
            <w:pPr>
              <w:pStyle w:val="TAL"/>
              <w:rPr>
                <w:sz w:val="16"/>
              </w:rPr>
            </w:pPr>
            <w:r w:rsidRPr="00AD6142">
              <w:rPr>
                <w:sz w:val="16"/>
              </w:rPr>
              <w:t>Discussion on accuracy requirements for PRS-RSRP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R4-2015762</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PRS-RSRP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R4-2015763</w:t>
            </w:r>
          </w:p>
        </w:tc>
        <w:tc>
          <w:tcPr>
            <w:tcW w:w="0" w:type="auto"/>
            <w:shd w:val="clear" w:color="auto" w:fill="auto"/>
          </w:tcPr>
          <w:p w:rsidR="00F602A1" w:rsidRPr="00AD6142" w:rsidRDefault="00F602A1" w:rsidP="002C2C00">
            <w:pPr>
              <w:pStyle w:val="TAL"/>
              <w:rPr>
                <w:sz w:val="16"/>
              </w:rPr>
            </w:pPr>
            <w:r w:rsidRPr="00AD6142">
              <w:rPr>
                <w:sz w:val="16"/>
              </w:rPr>
              <w:t>Discussion on accuracy requirements for UE Rx-Tx time difference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R4-2015764</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UE Rx-Tx time difference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R4-2015765</w:t>
            </w:r>
          </w:p>
        </w:tc>
        <w:tc>
          <w:tcPr>
            <w:tcW w:w="0" w:type="auto"/>
            <w:shd w:val="clear" w:color="auto" w:fill="auto"/>
          </w:tcPr>
          <w:p w:rsidR="00F602A1" w:rsidRPr="00AD6142" w:rsidRDefault="00F602A1" w:rsidP="002C2C00">
            <w:pPr>
              <w:pStyle w:val="TAL"/>
              <w:rPr>
                <w:sz w:val="16"/>
              </w:rPr>
            </w:pPr>
            <w:r w:rsidRPr="00AD6142">
              <w:rPr>
                <w:sz w:val="16"/>
              </w:rPr>
              <w:t>Discussion on RRM test case for UE positioning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R4-2015766</w:t>
            </w:r>
          </w:p>
        </w:tc>
        <w:tc>
          <w:tcPr>
            <w:tcW w:w="0" w:type="auto"/>
            <w:shd w:val="clear" w:color="auto" w:fill="auto"/>
          </w:tcPr>
          <w:p w:rsidR="00F602A1" w:rsidRPr="00AD6142" w:rsidRDefault="00F602A1" w:rsidP="002C2C00">
            <w:pPr>
              <w:pStyle w:val="TAL"/>
              <w:rPr>
                <w:sz w:val="16"/>
              </w:rPr>
            </w:pPr>
            <w:r w:rsidRPr="00AD6142">
              <w:rPr>
                <w:sz w:val="16"/>
              </w:rPr>
              <w:t>draftCR on PRS RMC for positioning test cases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R4-2015767</w:t>
            </w:r>
          </w:p>
        </w:tc>
        <w:tc>
          <w:tcPr>
            <w:tcW w:w="0" w:type="auto"/>
            <w:shd w:val="clear" w:color="auto" w:fill="auto"/>
          </w:tcPr>
          <w:p w:rsidR="00F602A1" w:rsidRPr="00AD6142" w:rsidRDefault="00F602A1" w:rsidP="002C2C00">
            <w:pPr>
              <w:pStyle w:val="TAL"/>
              <w:rPr>
                <w:sz w:val="16"/>
              </w:rPr>
            </w:pPr>
            <w:r w:rsidRPr="00AD6142">
              <w:rPr>
                <w:sz w:val="16"/>
              </w:rPr>
              <w:t>Discussion on the scope gNB requirements for NR positioning</w:t>
            </w:r>
          </w:p>
        </w:tc>
        <w:tc>
          <w:tcPr>
            <w:tcW w:w="0" w:type="auto"/>
            <w:shd w:val="clear" w:color="auto" w:fill="auto"/>
          </w:tcPr>
          <w:p w:rsidR="00F602A1" w:rsidRPr="00AD6142" w:rsidRDefault="00F602A1" w:rsidP="002C2C00">
            <w:pPr>
              <w:pStyle w:val="TAL"/>
              <w:rPr>
                <w:sz w:val="16"/>
              </w:rPr>
            </w:pPr>
            <w:r w:rsidRPr="00AD6142">
              <w:rPr>
                <w:sz w:val="16"/>
              </w:rPr>
              <w:t>Huawei, HiSilicon,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R4-2015768</w:t>
            </w:r>
          </w:p>
        </w:tc>
        <w:tc>
          <w:tcPr>
            <w:tcW w:w="0" w:type="auto"/>
            <w:shd w:val="clear" w:color="auto" w:fill="auto"/>
          </w:tcPr>
          <w:p w:rsidR="00F602A1" w:rsidRPr="00AD6142" w:rsidRDefault="00F602A1" w:rsidP="002C2C00">
            <w:pPr>
              <w:pStyle w:val="TAL"/>
              <w:rPr>
                <w:sz w:val="16"/>
              </w:rPr>
            </w:pPr>
            <w:r w:rsidRPr="00AD6142">
              <w:rPr>
                <w:sz w:val="16"/>
              </w:rPr>
              <w:t>Discussion on gNB positioning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R4-2015769</w:t>
            </w:r>
          </w:p>
        </w:tc>
        <w:tc>
          <w:tcPr>
            <w:tcW w:w="0" w:type="auto"/>
            <w:shd w:val="clear" w:color="auto" w:fill="auto"/>
          </w:tcPr>
          <w:p w:rsidR="00F602A1" w:rsidRPr="00AD6142" w:rsidRDefault="00F602A1" w:rsidP="002C2C00">
            <w:pPr>
              <w:pStyle w:val="TAL"/>
              <w:rPr>
                <w:sz w:val="16"/>
              </w:rPr>
            </w:pPr>
            <w:r w:rsidRPr="00AD6142">
              <w:rPr>
                <w:sz w:val="16"/>
              </w:rPr>
              <w:t>System and link level simulation results for gNB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R4-2015770</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gNB positioning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R4-2015771</w:t>
            </w:r>
          </w:p>
        </w:tc>
        <w:tc>
          <w:tcPr>
            <w:tcW w:w="0" w:type="auto"/>
            <w:shd w:val="clear" w:color="auto" w:fill="auto"/>
          </w:tcPr>
          <w:p w:rsidR="00F602A1" w:rsidRPr="00AD6142" w:rsidRDefault="00F602A1" w:rsidP="002C2C00">
            <w:pPr>
              <w:pStyle w:val="TAL"/>
              <w:rPr>
                <w:sz w:val="16"/>
              </w:rPr>
            </w:pPr>
            <w:r w:rsidRPr="00AD6142">
              <w:rPr>
                <w:sz w:val="16"/>
              </w:rPr>
              <w:t>Discussion on remaining issues in multiple SCell activation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R4-2015772</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R4-2015773</w:t>
            </w:r>
          </w:p>
        </w:tc>
        <w:tc>
          <w:tcPr>
            <w:tcW w:w="0" w:type="auto"/>
            <w:shd w:val="clear" w:color="auto" w:fill="auto"/>
          </w:tcPr>
          <w:p w:rsidR="00F602A1" w:rsidRPr="00AD6142" w:rsidRDefault="00F602A1" w:rsidP="002C2C00">
            <w:pPr>
              <w:pStyle w:val="TAL"/>
              <w:rPr>
                <w:sz w:val="16"/>
              </w:rPr>
            </w:pPr>
            <w:r w:rsidRPr="00AD6142">
              <w:rPr>
                <w:sz w:val="16"/>
              </w:rPr>
              <w:t>draftCR to introduce multiple SCell activation TC2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R4-2015774</w:t>
            </w:r>
          </w:p>
        </w:tc>
        <w:tc>
          <w:tcPr>
            <w:tcW w:w="0" w:type="auto"/>
            <w:shd w:val="clear" w:color="auto" w:fill="auto"/>
          </w:tcPr>
          <w:p w:rsidR="00F602A1" w:rsidRPr="00AD6142" w:rsidRDefault="00F602A1" w:rsidP="002C2C00">
            <w:pPr>
              <w:pStyle w:val="TAL"/>
              <w:rPr>
                <w:sz w:val="16"/>
              </w:rPr>
            </w:pPr>
            <w:r w:rsidRPr="00AD6142">
              <w:rPr>
                <w:sz w:val="16"/>
              </w:rPr>
              <w:t>CR on CGI reading requirements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R4-2015775</w:t>
            </w:r>
          </w:p>
        </w:tc>
        <w:tc>
          <w:tcPr>
            <w:tcW w:w="0" w:type="auto"/>
            <w:shd w:val="clear" w:color="auto" w:fill="auto"/>
          </w:tcPr>
          <w:p w:rsidR="00F602A1" w:rsidRPr="00AD6142" w:rsidRDefault="00F602A1" w:rsidP="002C2C00">
            <w:pPr>
              <w:pStyle w:val="TAL"/>
              <w:rPr>
                <w:sz w:val="16"/>
              </w:rPr>
            </w:pPr>
            <w:r w:rsidRPr="00AD6142">
              <w:rPr>
                <w:sz w:val="16"/>
              </w:rPr>
              <w:t>CR on CGI reading requirements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R4-2015776</w:t>
            </w:r>
          </w:p>
        </w:tc>
        <w:tc>
          <w:tcPr>
            <w:tcW w:w="0" w:type="auto"/>
            <w:shd w:val="clear" w:color="auto" w:fill="auto"/>
          </w:tcPr>
          <w:p w:rsidR="00F602A1" w:rsidRPr="00AD6142" w:rsidRDefault="00F602A1" w:rsidP="002C2C00">
            <w:pPr>
              <w:pStyle w:val="TAL"/>
              <w:rPr>
                <w:sz w:val="16"/>
              </w:rPr>
            </w:pPr>
            <w:r w:rsidRPr="00AD6142">
              <w:rPr>
                <w:sz w:val="16"/>
              </w:rPr>
              <w:t>draftCR on TC for EN-DC inter-frequency CGI identification of NR neighbor cell in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R4-2015777</w:t>
            </w:r>
          </w:p>
        </w:tc>
        <w:tc>
          <w:tcPr>
            <w:tcW w:w="0" w:type="auto"/>
            <w:shd w:val="clear" w:color="auto" w:fill="auto"/>
          </w:tcPr>
          <w:p w:rsidR="00F602A1" w:rsidRPr="00AD6142" w:rsidRDefault="00F602A1" w:rsidP="002C2C00">
            <w:pPr>
              <w:pStyle w:val="TAL"/>
              <w:rPr>
                <w:sz w:val="16"/>
              </w:rPr>
            </w:pPr>
            <w:r w:rsidRPr="00AD6142">
              <w:rPr>
                <w:sz w:val="16"/>
              </w:rPr>
              <w:t>draftCR on TC for UE specific CBW change on FR2 NR PSCell in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R4-2015778</w:t>
            </w:r>
          </w:p>
        </w:tc>
        <w:tc>
          <w:tcPr>
            <w:tcW w:w="0" w:type="auto"/>
            <w:shd w:val="clear" w:color="auto" w:fill="auto"/>
          </w:tcPr>
          <w:p w:rsidR="00F602A1" w:rsidRPr="00AD6142" w:rsidRDefault="00F602A1" w:rsidP="002C2C00">
            <w:pPr>
              <w:pStyle w:val="TAL"/>
              <w:rPr>
                <w:sz w:val="16"/>
              </w:rPr>
            </w:pPr>
            <w:r w:rsidRPr="00AD6142">
              <w:rPr>
                <w:sz w:val="16"/>
              </w:rPr>
              <w:t>[LS] Discussion on remaining issues in RSS measurement and eMTC in RRC_Inactive state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R4-2015779</w:t>
            </w:r>
          </w:p>
        </w:tc>
        <w:tc>
          <w:tcPr>
            <w:tcW w:w="0" w:type="auto"/>
            <w:shd w:val="clear" w:color="auto" w:fill="auto"/>
          </w:tcPr>
          <w:p w:rsidR="00F602A1" w:rsidRPr="00AD6142" w:rsidRDefault="00F602A1" w:rsidP="002C2C00">
            <w:pPr>
              <w:pStyle w:val="TAL"/>
              <w:rPr>
                <w:sz w:val="16"/>
              </w:rPr>
            </w:pPr>
            <w:r w:rsidRPr="00AD6142">
              <w:rPr>
                <w:sz w:val="16"/>
              </w:rPr>
              <w:t>CR on RSS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R4-2015780</w:t>
            </w:r>
          </w:p>
        </w:tc>
        <w:tc>
          <w:tcPr>
            <w:tcW w:w="0" w:type="auto"/>
            <w:shd w:val="clear" w:color="auto" w:fill="auto"/>
          </w:tcPr>
          <w:p w:rsidR="00F602A1" w:rsidRPr="00AD6142" w:rsidRDefault="00F602A1" w:rsidP="002C2C00">
            <w:pPr>
              <w:pStyle w:val="TAL"/>
              <w:rPr>
                <w:sz w:val="16"/>
              </w:rPr>
            </w:pPr>
            <w:r w:rsidRPr="00AD6142">
              <w:rPr>
                <w:sz w:val="16"/>
              </w:rPr>
              <w:t>CR to introduce measurement requirements for eMTC in RRC_Inactive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R4-2015781</w:t>
            </w:r>
          </w:p>
        </w:tc>
        <w:tc>
          <w:tcPr>
            <w:tcW w:w="0" w:type="auto"/>
            <w:shd w:val="clear" w:color="auto" w:fill="auto"/>
          </w:tcPr>
          <w:p w:rsidR="00F602A1" w:rsidRPr="00AD6142" w:rsidRDefault="00F602A1" w:rsidP="002C2C00">
            <w:pPr>
              <w:pStyle w:val="TAL"/>
              <w:rPr>
                <w:sz w:val="16"/>
              </w:rPr>
            </w:pPr>
            <w:r w:rsidRPr="00AD6142">
              <w:rPr>
                <w:sz w:val="16"/>
              </w:rPr>
              <w:t>draftCR to introduce RSS related test cases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R4-2015782</w:t>
            </w:r>
          </w:p>
        </w:tc>
        <w:tc>
          <w:tcPr>
            <w:tcW w:w="0" w:type="auto"/>
            <w:shd w:val="clear" w:color="auto" w:fill="auto"/>
          </w:tcPr>
          <w:p w:rsidR="00F602A1" w:rsidRPr="00AD6142" w:rsidRDefault="00F602A1" w:rsidP="002C2C00">
            <w:pPr>
              <w:pStyle w:val="TAL"/>
              <w:rPr>
                <w:sz w:val="16"/>
              </w:rPr>
            </w:pPr>
            <w:r w:rsidRPr="00AD6142">
              <w:rPr>
                <w:sz w:val="16"/>
              </w:rPr>
              <w:t>CR on CSI-RS capability requirements and time restriction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R4-2015783</w:t>
            </w:r>
          </w:p>
        </w:tc>
        <w:tc>
          <w:tcPr>
            <w:tcW w:w="0" w:type="auto"/>
            <w:shd w:val="clear" w:color="auto" w:fill="auto"/>
          </w:tcPr>
          <w:p w:rsidR="00F602A1" w:rsidRPr="00AD6142" w:rsidRDefault="00F602A1" w:rsidP="002C2C00">
            <w:pPr>
              <w:pStyle w:val="TAL"/>
              <w:rPr>
                <w:sz w:val="16"/>
              </w:rPr>
            </w:pPr>
            <w:r w:rsidRPr="00AD6142">
              <w:rPr>
                <w:sz w:val="16"/>
              </w:rPr>
              <w:t>Discussion on CSI-RSRP accuracy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R4-2015784</w:t>
            </w:r>
          </w:p>
        </w:tc>
        <w:tc>
          <w:tcPr>
            <w:tcW w:w="0" w:type="auto"/>
            <w:shd w:val="clear" w:color="auto" w:fill="auto"/>
          </w:tcPr>
          <w:p w:rsidR="00F602A1" w:rsidRPr="00AD6142" w:rsidRDefault="00F602A1" w:rsidP="002C2C00">
            <w:pPr>
              <w:pStyle w:val="TAL"/>
              <w:rPr>
                <w:sz w:val="16"/>
              </w:rPr>
            </w:pPr>
            <w:r w:rsidRPr="00AD6142">
              <w:rPr>
                <w:sz w:val="16"/>
              </w:rPr>
              <w:t>CR to introduce CSI-RSRP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R4-2015785</w:t>
            </w:r>
          </w:p>
        </w:tc>
        <w:tc>
          <w:tcPr>
            <w:tcW w:w="0" w:type="auto"/>
            <w:shd w:val="clear" w:color="auto" w:fill="auto"/>
          </w:tcPr>
          <w:p w:rsidR="00F602A1" w:rsidRPr="00AD6142" w:rsidRDefault="00F602A1" w:rsidP="002C2C00">
            <w:pPr>
              <w:pStyle w:val="TAL"/>
              <w:rPr>
                <w:sz w:val="16"/>
              </w:rPr>
            </w:pPr>
            <w:r w:rsidRPr="00AD6142">
              <w:rPr>
                <w:sz w:val="16"/>
              </w:rPr>
              <w:t>Discussion on CSI-RSRQ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R4-2015786</w:t>
            </w:r>
          </w:p>
        </w:tc>
        <w:tc>
          <w:tcPr>
            <w:tcW w:w="0" w:type="auto"/>
            <w:shd w:val="clear" w:color="auto" w:fill="auto"/>
          </w:tcPr>
          <w:p w:rsidR="00F602A1" w:rsidRPr="00AD6142" w:rsidRDefault="00F602A1" w:rsidP="002C2C00">
            <w:pPr>
              <w:pStyle w:val="TAL"/>
              <w:rPr>
                <w:sz w:val="16"/>
              </w:rPr>
            </w:pPr>
            <w:r w:rsidRPr="00AD6142">
              <w:rPr>
                <w:sz w:val="16"/>
              </w:rPr>
              <w:t>CR to introduce CSI-RSRQ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R4-2015787</w:t>
            </w:r>
          </w:p>
        </w:tc>
        <w:tc>
          <w:tcPr>
            <w:tcW w:w="0" w:type="auto"/>
            <w:shd w:val="clear" w:color="auto" w:fill="auto"/>
          </w:tcPr>
          <w:p w:rsidR="00F602A1" w:rsidRPr="00AD6142" w:rsidRDefault="00F602A1" w:rsidP="002C2C00">
            <w:pPr>
              <w:pStyle w:val="TAL"/>
              <w:rPr>
                <w:sz w:val="16"/>
              </w:rPr>
            </w:pPr>
            <w:r w:rsidRPr="00AD6142">
              <w:rPr>
                <w:sz w:val="16"/>
              </w:rPr>
              <w:t>Discussion on CSI-SINR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R4-2015788</w:t>
            </w:r>
          </w:p>
        </w:tc>
        <w:tc>
          <w:tcPr>
            <w:tcW w:w="0" w:type="auto"/>
            <w:shd w:val="clear" w:color="auto" w:fill="auto"/>
          </w:tcPr>
          <w:p w:rsidR="00F602A1" w:rsidRPr="00AD6142" w:rsidRDefault="00F602A1" w:rsidP="002C2C00">
            <w:pPr>
              <w:pStyle w:val="TAL"/>
              <w:rPr>
                <w:sz w:val="16"/>
              </w:rPr>
            </w:pPr>
            <w:r w:rsidRPr="00AD6142">
              <w:rPr>
                <w:sz w:val="16"/>
              </w:rPr>
              <w:t>CR to introduce CSI-SINR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R4-2015789</w:t>
            </w:r>
          </w:p>
        </w:tc>
        <w:tc>
          <w:tcPr>
            <w:tcW w:w="0" w:type="auto"/>
            <w:shd w:val="clear" w:color="auto" w:fill="auto"/>
          </w:tcPr>
          <w:p w:rsidR="00F602A1" w:rsidRPr="00AD6142" w:rsidRDefault="00F602A1" w:rsidP="002C2C00">
            <w:pPr>
              <w:pStyle w:val="TAL"/>
              <w:rPr>
                <w:sz w:val="16"/>
              </w:rPr>
            </w:pPr>
            <w:r w:rsidRPr="00AD6142">
              <w:rPr>
                <w:sz w:val="16"/>
              </w:rPr>
              <w:t>CR to introduce TC for CSI-SINR measurement accuracy for FR1 SA and FR2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R4-2015790</w:t>
            </w:r>
          </w:p>
        </w:tc>
        <w:tc>
          <w:tcPr>
            <w:tcW w:w="0" w:type="auto"/>
            <w:shd w:val="clear" w:color="auto" w:fill="auto"/>
          </w:tcPr>
          <w:p w:rsidR="00F602A1" w:rsidRPr="00AD6142" w:rsidRDefault="00F602A1" w:rsidP="002C2C00">
            <w:pPr>
              <w:pStyle w:val="TAL"/>
              <w:rPr>
                <w:sz w:val="16"/>
              </w:rPr>
            </w:pPr>
            <w:r w:rsidRPr="00AD6142">
              <w:rPr>
                <w:sz w:val="16"/>
              </w:rPr>
              <w:t>CR on Link recovery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R4-2015791</w:t>
            </w:r>
          </w:p>
        </w:tc>
        <w:tc>
          <w:tcPr>
            <w:tcW w:w="0" w:type="auto"/>
            <w:shd w:val="clear" w:color="auto" w:fill="auto"/>
          </w:tcPr>
          <w:p w:rsidR="00F602A1" w:rsidRPr="00AD6142" w:rsidRDefault="00F602A1" w:rsidP="002C2C00">
            <w:pPr>
              <w:pStyle w:val="TAL"/>
              <w:rPr>
                <w:sz w:val="16"/>
              </w:rPr>
            </w:pPr>
            <w:r w:rsidRPr="00AD6142">
              <w:rPr>
                <w:sz w:val="16"/>
              </w:rPr>
              <w:t>CR on RLM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R4-2015792</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 for R16 NR-U</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R4-2015793</w:t>
            </w:r>
          </w:p>
        </w:tc>
        <w:tc>
          <w:tcPr>
            <w:tcW w:w="0" w:type="auto"/>
            <w:shd w:val="clear" w:color="auto" w:fill="auto"/>
          </w:tcPr>
          <w:p w:rsidR="00F602A1" w:rsidRPr="00AD6142" w:rsidRDefault="00F602A1" w:rsidP="002C2C00">
            <w:pPr>
              <w:pStyle w:val="TAL"/>
              <w:rPr>
                <w:sz w:val="16"/>
              </w:rPr>
            </w:pPr>
            <w:r w:rsidRPr="00AD6142">
              <w:rPr>
                <w:sz w:val="16"/>
              </w:rPr>
              <w:t>Discussion on release independent of FDD-TDD EN-DC High Power UE</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R4-2015794</w:t>
            </w:r>
          </w:p>
        </w:tc>
        <w:tc>
          <w:tcPr>
            <w:tcW w:w="0" w:type="auto"/>
            <w:shd w:val="clear" w:color="auto" w:fill="auto"/>
          </w:tcPr>
          <w:p w:rsidR="00F602A1" w:rsidRPr="00AD6142" w:rsidRDefault="00F602A1" w:rsidP="002C2C00">
            <w:pPr>
              <w:pStyle w:val="TAL"/>
              <w:rPr>
                <w:sz w:val="16"/>
              </w:rPr>
            </w:pPr>
            <w:r w:rsidRPr="00AD6142">
              <w:rPr>
                <w:sz w:val="16"/>
              </w:rPr>
              <w:t>Band 24 Cat M1/M2 A-MPR assumptions</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R4-2015795</w:t>
            </w:r>
          </w:p>
        </w:tc>
        <w:tc>
          <w:tcPr>
            <w:tcW w:w="0" w:type="auto"/>
            <w:shd w:val="clear" w:color="auto" w:fill="auto"/>
          </w:tcPr>
          <w:p w:rsidR="00F602A1" w:rsidRPr="00AD6142" w:rsidRDefault="00F602A1" w:rsidP="002C2C00">
            <w:pPr>
              <w:pStyle w:val="TAL"/>
              <w:rPr>
                <w:sz w:val="16"/>
              </w:rPr>
            </w:pPr>
            <w:r w:rsidRPr="00AD6142">
              <w:rPr>
                <w:sz w:val="16"/>
              </w:rPr>
              <w:t>Discussion on handling the cross band isolation requirement for larger channel BW in Rel.16</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R4-2015796</w:t>
            </w:r>
          </w:p>
        </w:tc>
        <w:tc>
          <w:tcPr>
            <w:tcW w:w="0" w:type="auto"/>
            <w:shd w:val="clear" w:color="auto" w:fill="auto"/>
          </w:tcPr>
          <w:p w:rsidR="00F602A1" w:rsidRPr="00AD6142" w:rsidRDefault="00F602A1" w:rsidP="002C2C00">
            <w:pPr>
              <w:pStyle w:val="TAL"/>
              <w:rPr>
                <w:sz w:val="16"/>
              </w:rPr>
            </w:pPr>
            <w:r w:rsidRPr="00AD6142">
              <w:rPr>
                <w:sz w:val="16"/>
              </w:rPr>
              <w:t>CR to correct MSD of DC_1A-41A_n77A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R4-2015797</w:t>
            </w:r>
          </w:p>
        </w:tc>
        <w:tc>
          <w:tcPr>
            <w:tcW w:w="0" w:type="auto"/>
            <w:shd w:val="clear" w:color="auto" w:fill="auto"/>
          </w:tcPr>
          <w:p w:rsidR="00F602A1" w:rsidRPr="00AD6142" w:rsidRDefault="00F602A1" w:rsidP="002C2C00">
            <w:pPr>
              <w:pStyle w:val="TAL"/>
              <w:rPr>
                <w:sz w:val="16"/>
              </w:rPr>
            </w:pPr>
            <w:r w:rsidRPr="00AD6142">
              <w:rPr>
                <w:sz w:val="16"/>
              </w:rPr>
              <w:t>CR to correct MSD of DC_1A-41A_n77A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R4-2015798</w:t>
            </w:r>
          </w:p>
        </w:tc>
        <w:tc>
          <w:tcPr>
            <w:tcW w:w="0" w:type="auto"/>
            <w:shd w:val="clear" w:color="auto" w:fill="auto"/>
          </w:tcPr>
          <w:p w:rsidR="00F602A1" w:rsidRPr="00AD6142" w:rsidRDefault="00F602A1" w:rsidP="002C2C00">
            <w:pPr>
              <w:pStyle w:val="TAL"/>
              <w:rPr>
                <w:sz w:val="16"/>
              </w:rPr>
            </w:pPr>
            <w:r w:rsidRPr="00AD6142">
              <w:rPr>
                <w:sz w:val="16"/>
              </w:rPr>
              <w:t>On NRU operation modes and capabilities</w:t>
            </w:r>
          </w:p>
        </w:tc>
        <w:tc>
          <w:tcPr>
            <w:tcW w:w="0" w:type="auto"/>
            <w:shd w:val="clear" w:color="auto" w:fill="auto"/>
          </w:tcPr>
          <w:p w:rsidR="00F602A1" w:rsidRPr="00AD6142" w:rsidRDefault="00F602A1" w:rsidP="002C2C00">
            <w:pPr>
              <w:pStyle w:val="TAL"/>
              <w:rPr>
                <w:sz w:val="16"/>
              </w:rPr>
            </w:pPr>
            <w:r w:rsidRPr="00AD6142">
              <w:rPr>
                <w:sz w:val="16"/>
              </w:rPr>
              <w:t>LG Electronics Finland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R4-2015799</w:t>
            </w:r>
          </w:p>
        </w:tc>
        <w:tc>
          <w:tcPr>
            <w:tcW w:w="0" w:type="auto"/>
            <w:shd w:val="clear" w:color="auto" w:fill="auto"/>
          </w:tcPr>
          <w:p w:rsidR="00F602A1" w:rsidRPr="00AD6142" w:rsidRDefault="00F602A1" w:rsidP="002C2C00">
            <w:pPr>
              <w:pStyle w:val="TAL"/>
              <w:rPr>
                <w:sz w:val="16"/>
              </w:rPr>
            </w:pPr>
            <w:r w:rsidRPr="00AD6142">
              <w:rPr>
                <w:sz w:val="16"/>
              </w:rPr>
              <w:t>UE Reference Sensitivity considerations for band n96</w:t>
            </w:r>
          </w:p>
        </w:tc>
        <w:tc>
          <w:tcPr>
            <w:tcW w:w="0" w:type="auto"/>
            <w:shd w:val="clear" w:color="auto" w:fill="auto"/>
          </w:tcPr>
          <w:p w:rsidR="00F602A1" w:rsidRPr="00AD6142" w:rsidRDefault="00F602A1" w:rsidP="002C2C00">
            <w:pPr>
              <w:pStyle w:val="TAL"/>
              <w:rPr>
                <w:sz w:val="16"/>
              </w:rPr>
            </w:pPr>
            <w:r w:rsidRPr="00AD6142">
              <w:rPr>
                <w:sz w:val="16"/>
              </w:rPr>
              <w:t>Charter Communications,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R4-2015800</w:t>
            </w:r>
          </w:p>
        </w:tc>
        <w:tc>
          <w:tcPr>
            <w:tcW w:w="0" w:type="auto"/>
            <w:shd w:val="clear" w:color="auto" w:fill="auto"/>
          </w:tcPr>
          <w:p w:rsidR="00F602A1" w:rsidRPr="00AD6142" w:rsidRDefault="00F602A1" w:rsidP="002C2C00">
            <w:pPr>
              <w:pStyle w:val="TAL"/>
              <w:rPr>
                <w:sz w:val="16"/>
              </w:rPr>
            </w:pPr>
            <w:r w:rsidRPr="00AD6142">
              <w:rPr>
                <w:sz w:val="16"/>
              </w:rPr>
              <w:t>Specification impact of additional 35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R4-2015801</w:t>
            </w:r>
          </w:p>
        </w:tc>
        <w:tc>
          <w:tcPr>
            <w:tcW w:w="0" w:type="auto"/>
            <w:shd w:val="clear" w:color="auto" w:fill="auto"/>
          </w:tcPr>
          <w:p w:rsidR="00F602A1" w:rsidRPr="00AD6142" w:rsidRDefault="00F602A1" w:rsidP="002C2C00">
            <w:pPr>
              <w:pStyle w:val="TAL"/>
              <w:rPr>
                <w:sz w:val="16"/>
              </w:rPr>
            </w:pPr>
            <w:r w:rsidRPr="00AD6142">
              <w:rPr>
                <w:sz w:val="16"/>
              </w:rPr>
              <w:t>Specification impact of additional 35&amp;45MHz channel bandwidths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R4-2015802</w:t>
            </w:r>
          </w:p>
        </w:tc>
        <w:tc>
          <w:tcPr>
            <w:tcW w:w="0" w:type="auto"/>
            <w:shd w:val="clear" w:color="auto" w:fill="auto"/>
          </w:tcPr>
          <w:p w:rsidR="00F602A1" w:rsidRPr="00AD6142" w:rsidRDefault="00F602A1" w:rsidP="002C2C00">
            <w:pPr>
              <w:pStyle w:val="TAL"/>
              <w:rPr>
                <w:sz w:val="16"/>
              </w:rPr>
            </w:pPr>
            <w:r w:rsidRPr="00AD6142">
              <w:rPr>
                <w:sz w:val="16"/>
              </w:rPr>
              <w:t>TP for TR 37.717-11-31: support of DC_3_n1-n78-n257, DC_3-3_n1-n78-n257, DC_7_n1-n78-n257, DC_7-7_n1-n78-n257</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R4-2015803</w:t>
            </w:r>
          </w:p>
        </w:tc>
        <w:tc>
          <w:tcPr>
            <w:tcW w:w="0" w:type="auto"/>
            <w:shd w:val="clear" w:color="auto" w:fill="auto"/>
          </w:tcPr>
          <w:p w:rsidR="00F602A1" w:rsidRPr="00AD6142" w:rsidRDefault="00F602A1" w:rsidP="002C2C00">
            <w:pPr>
              <w:pStyle w:val="TAL"/>
              <w:rPr>
                <w:sz w:val="16"/>
              </w:rPr>
            </w:pPr>
            <w:r w:rsidRPr="00AD6142">
              <w:rPr>
                <w:sz w:val="16"/>
              </w:rPr>
              <w:t>CR to add NR-DC_n48-n46 combinations</w:t>
            </w:r>
          </w:p>
        </w:tc>
        <w:tc>
          <w:tcPr>
            <w:tcW w:w="0" w:type="auto"/>
            <w:shd w:val="clear" w:color="auto" w:fill="auto"/>
          </w:tcPr>
          <w:p w:rsidR="00F602A1" w:rsidRPr="00AD6142" w:rsidRDefault="00F602A1" w:rsidP="002C2C00">
            <w:pPr>
              <w:pStyle w:val="TAL"/>
              <w:rPr>
                <w:sz w:val="16"/>
              </w:rPr>
            </w:pPr>
            <w:r w:rsidRPr="00AD6142">
              <w:rPr>
                <w:sz w:val="16"/>
              </w:rPr>
              <w:t>Charter Communications,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R4-2015804</w:t>
            </w:r>
          </w:p>
        </w:tc>
        <w:tc>
          <w:tcPr>
            <w:tcW w:w="0" w:type="auto"/>
            <w:shd w:val="clear" w:color="auto" w:fill="auto"/>
          </w:tcPr>
          <w:p w:rsidR="00F602A1" w:rsidRPr="00AD6142" w:rsidRDefault="00F602A1" w:rsidP="002C2C00">
            <w:pPr>
              <w:pStyle w:val="TAL"/>
              <w:rPr>
                <w:sz w:val="16"/>
              </w:rPr>
            </w:pPr>
            <w:r w:rsidRPr="00AD6142">
              <w:rPr>
                <w:sz w:val="16"/>
              </w:rPr>
              <w:t>Correction of CR0972 implementation</w:t>
            </w:r>
          </w:p>
        </w:tc>
        <w:tc>
          <w:tcPr>
            <w:tcW w:w="0" w:type="auto"/>
            <w:shd w:val="clear" w:color="auto" w:fill="auto"/>
          </w:tcPr>
          <w:p w:rsidR="00F602A1" w:rsidRPr="00AD6142" w:rsidRDefault="00F602A1" w:rsidP="002C2C00">
            <w:pPr>
              <w:pStyle w:val="TAL"/>
              <w:rPr>
                <w:sz w:val="16"/>
              </w:rPr>
            </w:pPr>
            <w:r w:rsidRPr="00AD6142">
              <w:rPr>
                <w:sz w:val="16"/>
              </w:rPr>
              <w:t>ETSI 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R4-2015805</w:t>
            </w:r>
          </w:p>
        </w:tc>
        <w:tc>
          <w:tcPr>
            <w:tcW w:w="0" w:type="auto"/>
            <w:shd w:val="clear" w:color="auto" w:fill="auto"/>
          </w:tcPr>
          <w:p w:rsidR="00F602A1" w:rsidRPr="00AD6142" w:rsidRDefault="00F602A1" w:rsidP="002C2C00">
            <w:pPr>
              <w:pStyle w:val="TAL"/>
              <w:rPr>
                <w:sz w:val="16"/>
              </w:rPr>
            </w:pPr>
            <w:r w:rsidRPr="00AD6142">
              <w:rPr>
                <w:sz w:val="16"/>
              </w:rPr>
              <w:t>Correction of CR0325 implementation</w:t>
            </w:r>
          </w:p>
        </w:tc>
        <w:tc>
          <w:tcPr>
            <w:tcW w:w="0" w:type="auto"/>
            <w:shd w:val="clear" w:color="auto" w:fill="auto"/>
          </w:tcPr>
          <w:p w:rsidR="00F602A1" w:rsidRPr="00AD6142" w:rsidRDefault="00F602A1" w:rsidP="002C2C00">
            <w:pPr>
              <w:pStyle w:val="TAL"/>
              <w:rPr>
                <w:sz w:val="16"/>
              </w:rPr>
            </w:pPr>
            <w:r w:rsidRPr="00AD6142">
              <w:rPr>
                <w:sz w:val="16"/>
              </w:rPr>
              <w:t>ETSI 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R4-2015806</w:t>
            </w:r>
          </w:p>
        </w:tc>
        <w:tc>
          <w:tcPr>
            <w:tcW w:w="0" w:type="auto"/>
            <w:shd w:val="clear" w:color="auto" w:fill="auto"/>
          </w:tcPr>
          <w:p w:rsidR="00F602A1" w:rsidRPr="00AD6142" w:rsidRDefault="00F602A1" w:rsidP="002C2C00">
            <w:pPr>
              <w:pStyle w:val="TAL"/>
              <w:rPr>
                <w:sz w:val="16"/>
              </w:rPr>
            </w:pPr>
            <w:r w:rsidRPr="00AD6142">
              <w:rPr>
                <w:sz w:val="16"/>
              </w:rPr>
              <w:t>TP for TR 37.717-11-31: support of DC_3-7_n1-n78-n257, DC_3-3-7_n1-n78-n257, DC_3-7-7_n1-n78-n257, DC_3-3-7-7_n1-n78-n257</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R4-2015807</w:t>
            </w:r>
          </w:p>
        </w:tc>
        <w:tc>
          <w:tcPr>
            <w:tcW w:w="0" w:type="auto"/>
            <w:shd w:val="clear" w:color="auto" w:fill="auto"/>
          </w:tcPr>
          <w:p w:rsidR="00F602A1" w:rsidRPr="00AD6142" w:rsidRDefault="00F602A1" w:rsidP="002C2C00">
            <w:pPr>
              <w:pStyle w:val="TAL"/>
              <w:rPr>
                <w:sz w:val="16"/>
              </w:rPr>
            </w:pPr>
            <w:r w:rsidRPr="00AD6142">
              <w:rPr>
                <w:sz w:val="16"/>
              </w:rPr>
              <w:t>Test frequencies for NB-IOT UE in standalone operation</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R4-2015808</w:t>
            </w:r>
          </w:p>
        </w:tc>
        <w:tc>
          <w:tcPr>
            <w:tcW w:w="0" w:type="auto"/>
            <w:shd w:val="clear" w:color="auto" w:fill="auto"/>
          </w:tcPr>
          <w:p w:rsidR="00F602A1" w:rsidRPr="00AD6142" w:rsidRDefault="00F602A1" w:rsidP="002C2C00">
            <w:pPr>
              <w:pStyle w:val="TAL"/>
              <w:rPr>
                <w:sz w:val="16"/>
              </w:rPr>
            </w:pPr>
            <w:r w:rsidRPr="00AD6142">
              <w:rPr>
                <w:sz w:val="16"/>
              </w:rPr>
              <w:t xml:space="preserve">Remaining issues in beam correspondence </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R4-2015809</w:t>
            </w:r>
          </w:p>
        </w:tc>
        <w:tc>
          <w:tcPr>
            <w:tcW w:w="0" w:type="auto"/>
            <w:shd w:val="clear" w:color="auto" w:fill="auto"/>
          </w:tcPr>
          <w:p w:rsidR="00F602A1" w:rsidRPr="00AD6142" w:rsidRDefault="00F602A1" w:rsidP="002C2C00">
            <w:pPr>
              <w:pStyle w:val="TAL"/>
              <w:rPr>
                <w:sz w:val="16"/>
              </w:rPr>
            </w:pPr>
            <w:r w:rsidRPr="00AD6142">
              <w:rPr>
                <w:sz w:val="16"/>
              </w:rPr>
              <w:t xml:space="preserve">Views on RF requirement for FWA </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R4-2015810</w:t>
            </w:r>
          </w:p>
        </w:tc>
        <w:tc>
          <w:tcPr>
            <w:tcW w:w="0" w:type="auto"/>
            <w:shd w:val="clear" w:color="auto" w:fill="auto"/>
          </w:tcPr>
          <w:p w:rsidR="00F602A1" w:rsidRPr="00AD6142" w:rsidRDefault="00F602A1" w:rsidP="002C2C00">
            <w:pPr>
              <w:pStyle w:val="TAL"/>
              <w:rPr>
                <w:sz w:val="16"/>
              </w:rPr>
            </w:pPr>
            <w:r w:rsidRPr="00AD6142">
              <w:rPr>
                <w:sz w:val="16"/>
              </w:rPr>
              <w:t>Draft CR: RMC of MsgA for 2-step RACH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R4-2015811</w:t>
            </w:r>
          </w:p>
        </w:tc>
        <w:tc>
          <w:tcPr>
            <w:tcW w:w="0" w:type="auto"/>
            <w:shd w:val="clear" w:color="auto" w:fill="auto"/>
          </w:tcPr>
          <w:p w:rsidR="00F602A1" w:rsidRPr="00AD6142" w:rsidRDefault="00F602A1" w:rsidP="002C2C00">
            <w:pPr>
              <w:pStyle w:val="TAL"/>
              <w:rPr>
                <w:sz w:val="16"/>
              </w:rPr>
            </w:pPr>
            <w:r w:rsidRPr="00AD6142">
              <w:rPr>
                <w:sz w:val="16"/>
              </w:rPr>
              <w:t>Draft CR: Introduction of 2-step RACH CFRA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R4-2015812</w:t>
            </w:r>
          </w:p>
        </w:tc>
        <w:tc>
          <w:tcPr>
            <w:tcW w:w="0" w:type="auto"/>
            <w:shd w:val="clear" w:color="auto" w:fill="auto"/>
          </w:tcPr>
          <w:p w:rsidR="00F602A1" w:rsidRPr="00AD6142" w:rsidRDefault="00F602A1" w:rsidP="002C2C00">
            <w:pPr>
              <w:pStyle w:val="TAL"/>
              <w:rPr>
                <w:sz w:val="16"/>
              </w:rPr>
            </w:pPr>
            <w:r w:rsidRPr="00AD6142">
              <w:rPr>
                <w:sz w:val="16"/>
              </w:rPr>
              <w:t>PDSCH demodulation requirements for HST-DPS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R4-2015813</w:t>
            </w:r>
          </w:p>
        </w:tc>
        <w:tc>
          <w:tcPr>
            <w:tcW w:w="0" w:type="auto"/>
            <w:shd w:val="clear" w:color="auto" w:fill="auto"/>
          </w:tcPr>
          <w:p w:rsidR="00F602A1" w:rsidRPr="00AD6142" w:rsidRDefault="00F602A1" w:rsidP="002C2C00">
            <w:pPr>
              <w:pStyle w:val="TAL"/>
              <w:rPr>
                <w:sz w:val="16"/>
              </w:rPr>
            </w:pPr>
            <w:r w:rsidRPr="00AD6142">
              <w:rPr>
                <w:sz w:val="16"/>
              </w:rPr>
              <w:t>Simulation results of PDSCH with HST-SFN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R4-2015814</w:t>
            </w:r>
          </w:p>
        </w:tc>
        <w:tc>
          <w:tcPr>
            <w:tcW w:w="0" w:type="auto"/>
            <w:shd w:val="clear" w:color="auto" w:fill="auto"/>
          </w:tcPr>
          <w:p w:rsidR="00F602A1" w:rsidRPr="00AD6142" w:rsidRDefault="00F602A1" w:rsidP="002C2C00">
            <w:pPr>
              <w:pStyle w:val="TAL"/>
              <w:rPr>
                <w:sz w:val="16"/>
              </w:rPr>
            </w:pPr>
            <w:r w:rsidRPr="00AD6142">
              <w:rPr>
                <w:sz w:val="16"/>
              </w:rPr>
              <w:t>Applicability rule for PDSCH demodulation requirements in HST WI</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R4-2015815</w:t>
            </w:r>
          </w:p>
        </w:tc>
        <w:tc>
          <w:tcPr>
            <w:tcW w:w="0" w:type="auto"/>
            <w:shd w:val="clear" w:color="auto" w:fill="auto"/>
          </w:tcPr>
          <w:p w:rsidR="00F602A1" w:rsidRPr="00AD6142" w:rsidRDefault="00F602A1" w:rsidP="002C2C00">
            <w:pPr>
              <w:pStyle w:val="TAL"/>
              <w:rPr>
                <w:sz w:val="16"/>
              </w:rPr>
            </w:pPr>
            <w:r w:rsidRPr="00AD6142">
              <w:rPr>
                <w:sz w:val="16"/>
              </w:rPr>
              <w:t>UE demodulation requirements for WI on MR-DC and CA enhancements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R4-2015816</w:t>
            </w:r>
          </w:p>
        </w:tc>
        <w:tc>
          <w:tcPr>
            <w:tcW w:w="0" w:type="auto"/>
            <w:shd w:val="clear" w:color="auto" w:fill="auto"/>
          </w:tcPr>
          <w:p w:rsidR="00F602A1" w:rsidRPr="00AD6142" w:rsidRDefault="00F602A1" w:rsidP="002C2C00">
            <w:pPr>
              <w:pStyle w:val="TAL"/>
              <w:rPr>
                <w:sz w:val="16"/>
              </w:rPr>
            </w:pPr>
            <w:r w:rsidRPr="00AD6142">
              <w:rPr>
                <w:sz w:val="16"/>
              </w:rPr>
              <w:t>Test cases of MSG3 channel quality report on non-anchor carrier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R4-2015817</w:t>
            </w:r>
          </w:p>
        </w:tc>
        <w:tc>
          <w:tcPr>
            <w:tcW w:w="0" w:type="auto"/>
            <w:shd w:val="clear" w:color="auto" w:fill="auto"/>
          </w:tcPr>
          <w:p w:rsidR="00F602A1" w:rsidRPr="00AD6142" w:rsidRDefault="00F602A1" w:rsidP="002C2C00">
            <w:pPr>
              <w:pStyle w:val="TAL"/>
              <w:rPr>
                <w:sz w:val="16"/>
              </w:rPr>
            </w:pPr>
            <w:r w:rsidRPr="00AD6142">
              <w:rPr>
                <w:sz w:val="16"/>
              </w:rPr>
              <w:t>Draft CR: MSG3 based channel quality reporting on non-anchor carrier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R4-2015818</w:t>
            </w:r>
          </w:p>
        </w:tc>
        <w:tc>
          <w:tcPr>
            <w:tcW w:w="0" w:type="auto"/>
            <w:shd w:val="clear" w:color="auto" w:fill="auto"/>
          </w:tcPr>
          <w:p w:rsidR="00F602A1" w:rsidRPr="00AD6142" w:rsidRDefault="00F602A1" w:rsidP="002C2C00">
            <w:pPr>
              <w:pStyle w:val="TAL"/>
              <w:rPr>
                <w:sz w:val="16"/>
              </w:rPr>
            </w:pPr>
            <w:r w:rsidRPr="00AD6142">
              <w:rPr>
                <w:sz w:val="16"/>
              </w:rPr>
              <w:t>Open issues on beam management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R4-2015819</w:t>
            </w:r>
          </w:p>
        </w:tc>
        <w:tc>
          <w:tcPr>
            <w:tcW w:w="0" w:type="auto"/>
            <w:shd w:val="clear" w:color="auto" w:fill="auto"/>
          </w:tcPr>
          <w:p w:rsidR="00F602A1" w:rsidRPr="00AD6142" w:rsidRDefault="00F602A1" w:rsidP="002C2C00">
            <w:pPr>
              <w:pStyle w:val="TAL"/>
              <w:rPr>
                <w:sz w:val="16"/>
              </w:rPr>
            </w:pPr>
            <w:r w:rsidRPr="00AD6142">
              <w:rPr>
                <w:sz w:val="16"/>
              </w:rPr>
              <w:t>CR: Beam management requirements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R4-2015820</w:t>
            </w:r>
          </w:p>
        </w:tc>
        <w:tc>
          <w:tcPr>
            <w:tcW w:w="0" w:type="auto"/>
            <w:shd w:val="clear" w:color="auto" w:fill="auto"/>
          </w:tcPr>
          <w:p w:rsidR="00F602A1" w:rsidRPr="00AD6142" w:rsidRDefault="00F602A1" w:rsidP="002C2C00">
            <w:pPr>
              <w:pStyle w:val="TAL"/>
              <w:rPr>
                <w:sz w:val="16"/>
              </w:rPr>
            </w:pPr>
            <w:r w:rsidRPr="00AD6142">
              <w:rPr>
                <w:sz w:val="16"/>
              </w:rPr>
              <w:t>PDSCH demodulation requirements with power imbalanced condition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R4-2015821</w:t>
            </w:r>
          </w:p>
        </w:tc>
        <w:tc>
          <w:tcPr>
            <w:tcW w:w="0" w:type="auto"/>
            <w:shd w:val="clear" w:color="auto" w:fill="auto"/>
          </w:tcPr>
          <w:p w:rsidR="00F602A1" w:rsidRPr="00AD6142" w:rsidRDefault="00F602A1" w:rsidP="002C2C00">
            <w:pPr>
              <w:pStyle w:val="TAL"/>
              <w:rPr>
                <w:sz w:val="16"/>
              </w:rPr>
            </w:pPr>
            <w:r w:rsidRPr="00AD6142">
              <w:rPr>
                <w:sz w:val="16"/>
              </w:rPr>
              <w:t>CA CQI reporting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R4-2015822</w:t>
            </w:r>
          </w:p>
        </w:tc>
        <w:tc>
          <w:tcPr>
            <w:tcW w:w="0" w:type="auto"/>
            <w:shd w:val="clear" w:color="auto" w:fill="auto"/>
          </w:tcPr>
          <w:p w:rsidR="00F602A1" w:rsidRPr="00AD6142" w:rsidRDefault="00F602A1" w:rsidP="002C2C00">
            <w:pPr>
              <w:pStyle w:val="TAL"/>
              <w:rPr>
                <w:sz w:val="16"/>
              </w:rPr>
            </w:pPr>
            <w:r w:rsidRPr="00AD6142">
              <w:rPr>
                <w:sz w:val="16"/>
              </w:rPr>
              <w:t>Release independent requirements for Rel-16 performance requirement enhancement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R4-2015823</w:t>
            </w:r>
          </w:p>
        </w:tc>
        <w:tc>
          <w:tcPr>
            <w:tcW w:w="0" w:type="auto"/>
            <w:shd w:val="clear" w:color="auto" w:fill="auto"/>
          </w:tcPr>
          <w:p w:rsidR="00F602A1" w:rsidRPr="00AD6142" w:rsidRDefault="00F602A1" w:rsidP="002C2C00">
            <w:pPr>
              <w:pStyle w:val="TAL"/>
              <w:rPr>
                <w:sz w:val="16"/>
              </w:rPr>
            </w:pPr>
            <w:r w:rsidRPr="00AD6142">
              <w:rPr>
                <w:sz w:val="16"/>
              </w:rPr>
              <w:t>CR: Correction of CFRA test in FR2 SA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R4-2015824</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R4-2015825</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R4-2015826</w:t>
            </w:r>
          </w:p>
        </w:tc>
        <w:tc>
          <w:tcPr>
            <w:tcW w:w="0" w:type="auto"/>
            <w:shd w:val="clear" w:color="auto" w:fill="auto"/>
          </w:tcPr>
          <w:p w:rsidR="00F602A1" w:rsidRPr="00AD6142" w:rsidRDefault="00F602A1" w:rsidP="002C2C00">
            <w:pPr>
              <w:pStyle w:val="TAL"/>
              <w:rPr>
                <w:sz w:val="16"/>
              </w:rPr>
            </w:pPr>
            <w:r w:rsidRPr="00AD6142">
              <w:rPr>
                <w:sz w:val="16"/>
              </w:rPr>
              <w:t>CR: Clarification of L1-SINR reporting with CSI-RS based CMR and dedicated IMR configured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R4-2015827</w:t>
            </w:r>
          </w:p>
        </w:tc>
        <w:tc>
          <w:tcPr>
            <w:tcW w:w="0" w:type="auto"/>
            <w:shd w:val="clear" w:color="auto" w:fill="auto"/>
          </w:tcPr>
          <w:p w:rsidR="00F602A1" w:rsidRPr="00AD6142" w:rsidRDefault="00F602A1" w:rsidP="002C2C00">
            <w:pPr>
              <w:pStyle w:val="TAL"/>
              <w:rPr>
                <w:sz w:val="16"/>
              </w:rPr>
            </w:pPr>
            <w:r w:rsidRPr="00AD6142">
              <w:rPr>
                <w:sz w:val="16"/>
              </w:rPr>
              <w:t>Simulation results of L1-SINR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R4-2015828</w:t>
            </w:r>
          </w:p>
        </w:tc>
        <w:tc>
          <w:tcPr>
            <w:tcW w:w="0" w:type="auto"/>
            <w:shd w:val="clear" w:color="auto" w:fill="auto"/>
          </w:tcPr>
          <w:p w:rsidR="00F602A1" w:rsidRPr="00AD6142" w:rsidRDefault="00F602A1" w:rsidP="002C2C00">
            <w:pPr>
              <w:pStyle w:val="TAL"/>
              <w:rPr>
                <w:sz w:val="16"/>
              </w:rPr>
            </w:pPr>
            <w:r w:rsidRPr="00AD6142">
              <w:rPr>
                <w:sz w:val="16"/>
              </w:rPr>
              <w:t>Link recovery test with link recovery requests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R4-2015829</w:t>
            </w:r>
          </w:p>
        </w:tc>
        <w:tc>
          <w:tcPr>
            <w:tcW w:w="0" w:type="auto"/>
            <w:shd w:val="clear" w:color="auto" w:fill="auto"/>
          </w:tcPr>
          <w:p w:rsidR="00F602A1" w:rsidRPr="00AD6142" w:rsidRDefault="00F602A1" w:rsidP="002C2C00">
            <w:pPr>
              <w:pStyle w:val="TAL"/>
              <w:rPr>
                <w:sz w:val="16"/>
              </w:rPr>
            </w:pPr>
            <w:r w:rsidRPr="00AD6142">
              <w:rPr>
                <w:sz w:val="16"/>
              </w:rPr>
              <w:t>Draft CR: Introduction of test case of link recovery with link recovery requests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R4-2015830</w:t>
            </w:r>
          </w:p>
        </w:tc>
        <w:tc>
          <w:tcPr>
            <w:tcW w:w="0" w:type="auto"/>
            <w:shd w:val="clear" w:color="auto" w:fill="auto"/>
          </w:tcPr>
          <w:p w:rsidR="00F602A1" w:rsidRPr="00AD6142" w:rsidRDefault="00F602A1" w:rsidP="002C2C00">
            <w:pPr>
              <w:pStyle w:val="TAL"/>
              <w:rPr>
                <w:sz w:val="16"/>
              </w:rPr>
            </w:pPr>
            <w:r w:rsidRPr="00AD6142">
              <w:rPr>
                <w:sz w:val="16"/>
              </w:rPr>
              <w:t>Draft CR: PDSCH FRC for eMIMO sDCI/mDCI-based SDM transmission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R4-2015831</w:t>
            </w:r>
          </w:p>
        </w:tc>
        <w:tc>
          <w:tcPr>
            <w:tcW w:w="0" w:type="auto"/>
            <w:shd w:val="clear" w:color="auto" w:fill="auto"/>
          </w:tcPr>
          <w:p w:rsidR="00F602A1" w:rsidRPr="00AD6142" w:rsidRDefault="00F602A1" w:rsidP="002C2C00">
            <w:pPr>
              <w:pStyle w:val="TAL"/>
              <w:rPr>
                <w:sz w:val="16"/>
              </w:rPr>
            </w:pPr>
            <w:r w:rsidRPr="00AD6142">
              <w:rPr>
                <w:sz w:val="16"/>
              </w:rPr>
              <w:t>Simulation results of single-DCI based SDM transmission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R4-2015832</w:t>
            </w:r>
          </w:p>
        </w:tc>
        <w:tc>
          <w:tcPr>
            <w:tcW w:w="0" w:type="auto"/>
            <w:shd w:val="clear" w:color="auto" w:fill="auto"/>
          </w:tcPr>
          <w:p w:rsidR="00F602A1" w:rsidRPr="00AD6142" w:rsidRDefault="00F602A1" w:rsidP="002C2C00">
            <w:pPr>
              <w:pStyle w:val="TAL"/>
              <w:rPr>
                <w:sz w:val="16"/>
              </w:rPr>
            </w:pPr>
            <w:r w:rsidRPr="00AD6142">
              <w:rPr>
                <w:sz w:val="16"/>
              </w:rPr>
              <w:t>PDSCH requirements for mDCI/sDCI-based SDM transmission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R4-2015833</w:t>
            </w:r>
          </w:p>
        </w:tc>
        <w:tc>
          <w:tcPr>
            <w:tcW w:w="0" w:type="auto"/>
            <w:shd w:val="clear" w:color="auto" w:fill="auto"/>
          </w:tcPr>
          <w:p w:rsidR="00F602A1" w:rsidRPr="00AD6142" w:rsidRDefault="00F602A1" w:rsidP="002C2C00">
            <w:pPr>
              <w:pStyle w:val="TAL"/>
              <w:rPr>
                <w:sz w:val="16"/>
              </w:rPr>
            </w:pPr>
            <w:r w:rsidRPr="00AD6142">
              <w:rPr>
                <w:sz w:val="16"/>
              </w:rPr>
              <w:t>Simulation results of multi-DCI based SDM transmission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R4-2015834</w:t>
            </w:r>
          </w:p>
        </w:tc>
        <w:tc>
          <w:tcPr>
            <w:tcW w:w="0" w:type="auto"/>
            <w:shd w:val="clear" w:color="auto" w:fill="auto"/>
          </w:tcPr>
          <w:p w:rsidR="00F602A1" w:rsidRPr="00AD6142" w:rsidRDefault="00F602A1" w:rsidP="002C2C00">
            <w:pPr>
              <w:pStyle w:val="TAL"/>
              <w:rPr>
                <w:sz w:val="16"/>
              </w:rPr>
            </w:pPr>
            <w:r w:rsidRPr="00AD6142">
              <w:rPr>
                <w:sz w:val="16"/>
              </w:rPr>
              <w:t>Discussion on sDCI-based FDM/TDM transmission schemes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R4-2015835</w:t>
            </w:r>
          </w:p>
        </w:tc>
        <w:tc>
          <w:tcPr>
            <w:tcW w:w="0" w:type="auto"/>
            <w:shd w:val="clear" w:color="auto" w:fill="auto"/>
          </w:tcPr>
          <w:p w:rsidR="00F602A1" w:rsidRPr="00AD6142" w:rsidRDefault="00F602A1" w:rsidP="002C2C00">
            <w:pPr>
              <w:pStyle w:val="TAL"/>
              <w:rPr>
                <w:sz w:val="16"/>
              </w:rPr>
            </w:pPr>
            <w:r w:rsidRPr="00AD6142">
              <w:rPr>
                <w:sz w:val="16"/>
              </w:rPr>
              <w:t>CR: Addition of applicability for MTC UE capable of 64QAM DL</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R4-2015836</w:t>
            </w:r>
          </w:p>
        </w:tc>
        <w:tc>
          <w:tcPr>
            <w:tcW w:w="0" w:type="auto"/>
            <w:shd w:val="clear" w:color="auto" w:fill="auto"/>
          </w:tcPr>
          <w:p w:rsidR="00F602A1" w:rsidRPr="00AD6142" w:rsidRDefault="00F602A1" w:rsidP="002C2C00">
            <w:pPr>
              <w:pStyle w:val="TAL"/>
              <w:rPr>
                <w:sz w:val="16"/>
              </w:rPr>
            </w:pPr>
            <w:r w:rsidRPr="00AD6142">
              <w:rPr>
                <w:sz w:val="16"/>
              </w:rPr>
              <w:t>Clean up of enhanced MPDCCH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R4-2015837</w:t>
            </w:r>
          </w:p>
        </w:tc>
        <w:tc>
          <w:tcPr>
            <w:tcW w:w="0" w:type="auto"/>
            <w:shd w:val="clear" w:color="auto" w:fill="auto"/>
          </w:tcPr>
          <w:p w:rsidR="00F602A1" w:rsidRPr="00AD6142" w:rsidRDefault="00F602A1" w:rsidP="002C2C00">
            <w:pPr>
              <w:pStyle w:val="TAL"/>
              <w:rPr>
                <w:sz w:val="16"/>
              </w:rPr>
            </w:pPr>
            <w:r w:rsidRPr="00AD6142">
              <w:rPr>
                <w:sz w:val="16"/>
              </w:rPr>
              <w:t>Clean up of CSI-RS based PMI reporting test for non-BL 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R4-2015838</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 (Rel-14)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R4-2015839</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R4-2015840</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R4-2015841</w:t>
            </w:r>
          </w:p>
        </w:tc>
        <w:tc>
          <w:tcPr>
            <w:tcW w:w="0" w:type="auto"/>
            <w:shd w:val="clear" w:color="auto" w:fill="auto"/>
          </w:tcPr>
          <w:p w:rsidR="00F602A1" w:rsidRPr="00AD6142" w:rsidRDefault="00F602A1" w:rsidP="002C2C00">
            <w:pPr>
              <w:pStyle w:val="TAL"/>
              <w:rPr>
                <w:sz w:val="16"/>
              </w:rPr>
            </w:pPr>
            <w:r w:rsidRPr="00AD6142">
              <w:rPr>
                <w:sz w:val="16"/>
              </w:rPr>
              <w:t>Test cases of RLM for MPDCCH performance improvement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R4-2015842</w:t>
            </w:r>
          </w:p>
        </w:tc>
        <w:tc>
          <w:tcPr>
            <w:tcW w:w="0" w:type="auto"/>
            <w:shd w:val="clear" w:color="auto" w:fill="auto"/>
          </w:tcPr>
          <w:p w:rsidR="00F602A1" w:rsidRPr="00AD6142" w:rsidRDefault="00F602A1" w:rsidP="002C2C00">
            <w:pPr>
              <w:pStyle w:val="TAL"/>
              <w:rPr>
                <w:sz w:val="16"/>
              </w:rPr>
            </w:pPr>
            <w:r w:rsidRPr="00AD6142">
              <w:rPr>
                <w:sz w:val="16"/>
              </w:rPr>
              <w:t>Draft CR: Test cases of RLM for MPDCCH performance improvement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R4-2015843</w:t>
            </w:r>
          </w:p>
        </w:tc>
        <w:tc>
          <w:tcPr>
            <w:tcW w:w="0" w:type="auto"/>
            <w:shd w:val="clear" w:color="auto" w:fill="auto"/>
          </w:tcPr>
          <w:p w:rsidR="00F602A1" w:rsidRPr="00AD6142" w:rsidRDefault="00F602A1" w:rsidP="002C2C00">
            <w:pPr>
              <w:pStyle w:val="TAL"/>
              <w:rPr>
                <w:sz w:val="16"/>
              </w:rPr>
            </w:pPr>
            <w:r w:rsidRPr="00AD6142">
              <w:rPr>
                <w:sz w:val="16"/>
              </w:rPr>
              <w:t>Adding MCS12 and 30% throughput requirements and corresponding FRC tables for FR2 PUSCH performance in TS38.104 v15.11.0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R4-2015844</w:t>
            </w:r>
          </w:p>
        </w:tc>
        <w:tc>
          <w:tcPr>
            <w:tcW w:w="0" w:type="auto"/>
            <w:shd w:val="clear" w:color="auto" w:fill="auto"/>
          </w:tcPr>
          <w:p w:rsidR="00F602A1" w:rsidRPr="00AD6142" w:rsidRDefault="00F602A1" w:rsidP="002C2C00">
            <w:pPr>
              <w:pStyle w:val="TAL"/>
              <w:rPr>
                <w:sz w:val="16"/>
              </w:rPr>
            </w:pPr>
            <w:r w:rsidRPr="00AD6142">
              <w:rPr>
                <w:sz w:val="16"/>
              </w:rPr>
              <w:t>Adding MCS12 and 30% throughput requirements and corresponding FRC tables for FR2 PUSCH performance in TS38.141-2 v15.7.0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R4-2015845</w:t>
            </w:r>
          </w:p>
        </w:tc>
        <w:tc>
          <w:tcPr>
            <w:tcW w:w="0" w:type="auto"/>
            <w:shd w:val="clear" w:color="auto" w:fill="auto"/>
          </w:tcPr>
          <w:p w:rsidR="00F602A1" w:rsidRPr="00AD6142" w:rsidRDefault="00F602A1" w:rsidP="002C2C00">
            <w:pPr>
              <w:pStyle w:val="TAL"/>
              <w:rPr>
                <w:sz w:val="16"/>
              </w:rPr>
            </w:pPr>
            <w:r w:rsidRPr="00AD6142">
              <w:rPr>
                <w:sz w:val="16"/>
              </w:rPr>
              <w:t>Adding FRC table description in Annex in TS38.104 v16.5.0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R4-2015846</w:t>
            </w:r>
          </w:p>
        </w:tc>
        <w:tc>
          <w:tcPr>
            <w:tcW w:w="0" w:type="auto"/>
            <w:shd w:val="clear" w:color="auto" w:fill="auto"/>
          </w:tcPr>
          <w:p w:rsidR="00F602A1" w:rsidRPr="00AD6142" w:rsidRDefault="00F602A1" w:rsidP="002C2C00">
            <w:pPr>
              <w:pStyle w:val="TAL"/>
              <w:rPr>
                <w:sz w:val="16"/>
              </w:rPr>
            </w:pPr>
            <w:r w:rsidRPr="00AD6142">
              <w:rPr>
                <w:sz w:val="16"/>
              </w:rPr>
              <w:t>Additional test cases and FRC tables for HST PUSCH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R4-2015847</w:t>
            </w:r>
          </w:p>
        </w:tc>
        <w:tc>
          <w:tcPr>
            <w:tcW w:w="0" w:type="auto"/>
            <w:shd w:val="clear" w:color="auto" w:fill="auto"/>
          </w:tcPr>
          <w:p w:rsidR="00F602A1" w:rsidRPr="00AD6142" w:rsidRDefault="00F602A1" w:rsidP="002C2C00">
            <w:pPr>
              <w:pStyle w:val="TAL"/>
              <w:rPr>
                <w:sz w:val="16"/>
              </w:rPr>
            </w:pPr>
            <w:r w:rsidRPr="00AD6142">
              <w:rPr>
                <w:sz w:val="16"/>
              </w:rPr>
              <w:t>discussion on HST UL TA remain issues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R4-2015848</w:t>
            </w:r>
          </w:p>
        </w:tc>
        <w:tc>
          <w:tcPr>
            <w:tcW w:w="0" w:type="auto"/>
            <w:shd w:val="clear" w:color="auto" w:fill="auto"/>
          </w:tcPr>
          <w:p w:rsidR="00F602A1" w:rsidRPr="00AD6142" w:rsidRDefault="00F602A1" w:rsidP="002C2C00">
            <w:pPr>
              <w:pStyle w:val="TAL"/>
              <w:rPr>
                <w:sz w:val="16"/>
              </w:rPr>
            </w:pPr>
            <w:r w:rsidRPr="00AD6142">
              <w:rPr>
                <w:sz w:val="16"/>
              </w:rPr>
              <w:t>additional simulation results for UL TA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R4-2015849</w:t>
            </w:r>
          </w:p>
        </w:tc>
        <w:tc>
          <w:tcPr>
            <w:tcW w:w="0" w:type="auto"/>
            <w:shd w:val="clear" w:color="auto" w:fill="auto"/>
          </w:tcPr>
          <w:p w:rsidR="00F602A1" w:rsidRPr="00AD6142" w:rsidRDefault="00F602A1" w:rsidP="002C2C00">
            <w:pPr>
              <w:pStyle w:val="TAL"/>
              <w:rPr>
                <w:sz w:val="16"/>
              </w:rPr>
            </w:pPr>
            <w:r w:rsidRPr="00AD6142">
              <w:rPr>
                <w:sz w:val="16"/>
              </w:rPr>
              <w:t>simulation results for HST PRACH under fading channel</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R4-2015850</w:t>
            </w:r>
          </w:p>
        </w:tc>
        <w:tc>
          <w:tcPr>
            <w:tcW w:w="0" w:type="auto"/>
            <w:shd w:val="clear" w:color="auto" w:fill="auto"/>
          </w:tcPr>
          <w:p w:rsidR="00F602A1" w:rsidRPr="00AD6142" w:rsidRDefault="00F602A1" w:rsidP="002C2C00">
            <w:pPr>
              <w:pStyle w:val="TAL"/>
              <w:rPr>
                <w:sz w:val="16"/>
              </w:rPr>
            </w:pPr>
            <w:r w:rsidRPr="00AD6142">
              <w:rPr>
                <w:sz w:val="16"/>
              </w:rPr>
              <w:t>simulation results for HST PUSCH under fading channel</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R4-2015851</w:t>
            </w:r>
          </w:p>
        </w:tc>
        <w:tc>
          <w:tcPr>
            <w:tcW w:w="0" w:type="auto"/>
            <w:shd w:val="clear" w:color="auto" w:fill="auto"/>
          </w:tcPr>
          <w:p w:rsidR="00F602A1" w:rsidRPr="00AD6142" w:rsidRDefault="00F602A1" w:rsidP="002C2C00">
            <w:pPr>
              <w:pStyle w:val="TAL"/>
              <w:rPr>
                <w:sz w:val="16"/>
              </w:rPr>
            </w:pPr>
            <w:r w:rsidRPr="00AD6142">
              <w:rPr>
                <w:sz w:val="16"/>
              </w:rPr>
              <w:t>discussion on general issues in NR-U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R4-2015852</w:t>
            </w:r>
          </w:p>
        </w:tc>
        <w:tc>
          <w:tcPr>
            <w:tcW w:w="0" w:type="auto"/>
            <w:shd w:val="clear" w:color="auto" w:fill="auto"/>
          </w:tcPr>
          <w:p w:rsidR="00F602A1" w:rsidRPr="00AD6142" w:rsidRDefault="00F602A1" w:rsidP="002C2C00">
            <w:pPr>
              <w:pStyle w:val="TAL"/>
              <w:rPr>
                <w:sz w:val="16"/>
              </w:rPr>
            </w:pPr>
            <w:r w:rsidRPr="00AD6142">
              <w:rPr>
                <w:sz w:val="16"/>
              </w:rPr>
              <w:t>discussion on NR-U PUSCH demodulation assumptions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R4-2015853</w:t>
            </w:r>
          </w:p>
        </w:tc>
        <w:tc>
          <w:tcPr>
            <w:tcW w:w="0" w:type="auto"/>
            <w:shd w:val="clear" w:color="auto" w:fill="auto"/>
          </w:tcPr>
          <w:p w:rsidR="00F602A1" w:rsidRPr="00AD6142" w:rsidRDefault="00F602A1" w:rsidP="002C2C00">
            <w:pPr>
              <w:pStyle w:val="TAL"/>
              <w:rPr>
                <w:sz w:val="16"/>
              </w:rPr>
            </w:pPr>
            <w:r w:rsidRPr="00AD6142">
              <w:rPr>
                <w:sz w:val="16"/>
              </w:rPr>
              <w:t>discussion on NR-U PUCCH demodulation assumptions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R4-2015854</w:t>
            </w:r>
          </w:p>
        </w:tc>
        <w:tc>
          <w:tcPr>
            <w:tcW w:w="0" w:type="auto"/>
            <w:shd w:val="clear" w:color="auto" w:fill="auto"/>
          </w:tcPr>
          <w:p w:rsidR="00F602A1" w:rsidRPr="00AD6142" w:rsidRDefault="00F602A1" w:rsidP="002C2C00">
            <w:pPr>
              <w:pStyle w:val="TAL"/>
              <w:rPr>
                <w:sz w:val="16"/>
              </w:rPr>
            </w:pPr>
            <w:r w:rsidRPr="00AD6142">
              <w:rPr>
                <w:sz w:val="16"/>
              </w:rPr>
              <w:t>discussion on NR-U PRACH demodulation assumptions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R4-2015855</w:t>
            </w:r>
          </w:p>
        </w:tc>
        <w:tc>
          <w:tcPr>
            <w:tcW w:w="0" w:type="auto"/>
            <w:shd w:val="clear" w:color="auto" w:fill="auto"/>
          </w:tcPr>
          <w:p w:rsidR="00F602A1" w:rsidRPr="00AD6142" w:rsidRDefault="00F602A1" w:rsidP="002C2C00">
            <w:pPr>
              <w:pStyle w:val="TAL"/>
              <w:rPr>
                <w:sz w:val="16"/>
              </w:rPr>
            </w:pPr>
            <w:r w:rsidRPr="00AD6142">
              <w:rPr>
                <w:sz w:val="16"/>
              </w:rPr>
              <w:t>Link budget for PC3 for n262</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R4-2015856</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independent update for the Rel.16 EN-DC and NR CA/DC</w:t>
            </w:r>
          </w:p>
        </w:tc>
        <w:tc>
          <w:tcPr>
            <w:tcW w:w="0" w:type="auto"/>
            <w:shd w:val="clear" w:color="auto" w:fill="auto"/>
          </w:tcPr>
          <w:p w:rsidR="00F602A1" w:rsidRPr="00AD6142" w:rsidRDefault="00F602A1" w:rsidP="002C2C00">
            <w:pPr>
              <w:pStyle w:val="TAL"/>
              <w:rPr>
                <w:sz w:val="16"/>
              </w:rPr>
            </w:pPr>
            <w:r w:rsidRPr="00AD6142">
              <w:rPr>
                <w:sz w:val="16"/>
              </w:rPr>
              <w:t>CHTTL, ZTE Corporation, Dish, SGS Wireless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R4-2015857</w:t>
            </w:r>
          </w:p>
        </w:tc>
        <w:tc>
          <w:tcPr>
            <w:tcW w:w="0" w:type="auto"/>
            <w:shd w:val="clear" w:color="auto" w:fill="auto"/>
          </w:tcPr>
          <w:p w:rsidR="00F602A1" w:rsidRPr="00AD6142" w:rsidRDefault="00F602A1" w:rsidP="002C2C00">
            <w:pPr>
              <w:pStyle w:val="TAL"/>
              <w:rPr>
                <w:sz w:val="16"/>
              </w:rPr>
            </w:pPr>
            <w:r w:rsidRPr="00AD6142">
              <w:rPr>
                <w:sz w:val="16"/>
              </w:rPr>
              <w:t>2-step RACH open issues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R4-2015858</w:t>
            </w:r>
          </w:p>
        </w:tc>
        <w:tc>
          <w:tcPr>
            <w:tcW w:w="0" w:type="auto"/>
            <w:shd w:val="clear" w:color="auto" w:fill="auto"/>
          </w:tcPr>
          <w:p w:rsidR="00F602A1" w:rsidRPr="00AD6142" w:rsidRDefault="00F602A1" w:rsidP="002C2C00">
            <w:pPr>
              <w:pStyle w:val="TAL"/>
              <w:rPr>
                <w:sz w:val="16"/>
              </w:rPr>
            </w:pPr>
            <w:r w:rsidRPr="00AD6142">
              <w:rPr>
                <w:sz w:val="16"/>
              </w:rPr>
              <w:t>2-step RACH simulation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R4-2015859</w:t>
            </w:r>
          </w:p>
        </w:tc>
        <w:tc>
          <w:tcPr>
            <w:tcW w:w="0" w:type="auto"/>
            <w:shd w:val="clear" w:color="auto" w:fill="auto"/>
          </w:tcPr>
          <w:p w:rsidR="00F602A1" w:rsidRPr="00AD6142" w:rsidRDefault="00F602A1" w:rsidP="002C2C00">
            <w:pPr>
              <w:pStyle w:val="TAL"/>
              <w:rPr>
                <w:sz w:val="16"/>
              </w:rPr>
            </w:pPr>
            <w:r w:rsidRPr="00AD6142">
              <w:rPr>
                <w:sz w:val="16"/>
              </w:rPr>
              <w:t>General considerations for FR2 HST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R4-2015860</w:t>
            </w:r>
          </w:p>
        </w:tc>
        <w:tc>
          <w:tcPr>
            <w:tcW w:w="0" w:type="auto"/>
            <w:shd w:val="clear" w:color="auto" w:fill="auto"/>
          </w:tcPr>
          <w:p w:rsidR="00F602A1" w:rsidRPr="00AD6142" w:rsidRDefault="00F602A1" w:rsidP="002C2C00">
            <w:pPr>
              <w:pStyle w:val="TAL"/>
              <w:rPr>
                <w:sz w:val="16"/>
              </w:rPr>
            </w:pPr>
            <w:r w:rsidRPr="00AD6142">
              <w:rPr>
                <w:sz w:val="16"/>
              </w:rPr>
              <w:t>Deployment scenarios for FR2 HST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R4-2015861</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ultra-low BLER BS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R4-2015862</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ultra-low BLER UE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R4-2015863</w:t>
            </w:r>
          </w:p>
        </w:tc>
        <w:tc>
          <w:tcPr>
            <w:tcW w:w="0" w:type="auto"/>
            <w:shd w:val="clear" w:color="auto" w:fill="auto"/>
          </w:tcPr>
          <w:p w:rsidR="00F602A1" w:rsidRPr="00AD6142" w:rsidRDefault="00F602A1" w:rsidP="002C2C00">
            <w:pPr>
              <w:pStyle w:val="TAL"/>
              <w:rPr>
                <w:sz w:val="16"/>
              </w:rPr>
            </w:pPr>
            <w:r w:rsidRPr="00AD6142">
              <w:rPr>
                <w:sz w:val="16"/>
              </w:rPr>
              <w:t>On 0.001%BLER CQI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R4-2015864</w:t>
            </w:r>
          </w:p>
        </w:tc>
        <w:tc>
          <w:tcPr>
            <w:tcW w:w="0" w:type="auto"/>
            <w:shd w:val="clear" w:color="auto" w:fill="auto"/>
          </w:tcPr>
          <w:p w:rsidR="00F602A1" w:rsidRPr="00AD6142" w:rsidRDefault="00F602A1" w:rsidP="002C2C00">
            <w:pPr>
              <w:pStyle w:val="TAL"/>
              <w:rPr>
                <w:sz w:val="16"/>
              </w:rPr>
            </w:pPr>
            <w:r w:rsidRPr="00AD6142">
              <w:rPr>
                <w:sz w:val="16"/>
              </w:rPr>
              <w:t>Simulation results on URLLC UE CQI reporting requirements for CQI table 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R4-2015865</w:t>
            </w:r>
          </w:p>
        </w:tc>
        <w:tc>
          <w:tcPr>
            <w:tcW w:w="0" w:type="auto"/>
            <w:shd w:val="clear" w:color="auto" w:fill="auto"/>
          </w:tcPr>
          <w:p w:rsidR="00F602A1" w:rsidRPr="00AD6142" w:rsidRDefault="00F602A1" w:rsidP="002C2C00">
            <w:pPr>
              <w:pStyle w:val="TAL"/>
              <w:rPr>
                <w:sz w:val="16"/>
              </w:rPr>
            </w:pPr>
            <w:r w:rsidRPr="00AD6142">
              <w:rPr>
                <w:sz w:val="16"/>
              </w:rPr>
              <w:t>BS demodulation parameters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R4-2015866</w:t>
            </w:r>
          </w:p>
        </w:tc>
        <w:tc>
          <w:tcPr>
            <w:tcW w:w="0" w:type="auto"/>
            <w:shd w:val="clear" w:color="auto" w:fill="auto"/>
          </w:tcPr>
          <w:p w:rsidR="00F602A1" w:rsidRPr="00AD6142" w:rsidRDefault="00F602A1" w:rsidP="002C2C00">
            <w:pPr>
              <w:pStyle w:val="TAL"/>
              <w:rPr>
                <w:sz w:val="16"/>
              </w:rPr>
            </w:pPr>
            <w:r w:rsidRPr="00AD6142">
              <w:rPr>
                <w:sz w:val="16"/>
              </w:rPr>
              <w:t>Simulation results for BS high BLER URLLC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R4-2015867</w:t>
            </w:r>
          </w:p>
        </w:tc>
        <w:tc>
          <w:tcPr>
            <w:tcW w:w="0" w:type="auto"/>
            <w:shd w:val="clear" w:color="auto" w:fill="auto"/>
          </w:tcPr>
          <w:p w:rsidR="00F602A1" w:rsidRPr="00AD6142" w:rsidRDefault="00F602A1" w:rsidP="002C2C00">
            <w:pPr>
              <w:pStyle w:val="TAL"/>
              <w:rPr>
                <w:sz w:val="16"/>
              </w:rPr>
            </w:pPr>
            <w:r w:rsidRPr="00AD6142">
              <w:rPr>
                <w:sz w:val="16"/>
              </w:rPr>
              <w:t>Base station ultra-low BLER simulation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R4-2015868</w:t>
            </w:r>
          </w:p>
        </w:tc>
        <w:tc>
          <w:tcPr>
            <w:tcW w:w="0" w:type="auto"/>
            <w:shd w:val="clear" w:color="auto" w:fill="auto"/>
          </w:tcPr>
          <w:p w:rsidR="00F602A1" w:rsidRPr="00AD6142" w:rsidRDefault="00F602A1" w:rsidP="002C2C00">
            <w:pPr>
              <w:pStyle w:val="TAL"/>
              <w:rPr>
                <w:sz w:val="16"/>
              </w:rPr>
            </w:pPr>
            <w:r w:rsidRPr="00AD6142">
              <w:rPr>
                <w:sz w:val="16"/>
              </w:rPr>
              <w:t>On IAB testing approach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R4-2015869</w:t>
            </w:r>
          </w:p>
        </w:tc>
        <w:tc>
          <w:tcPr>
            <w:tcW w:w="0" w:type="auto"/>
            <w:shd w:val="clear" w:color="auto" w:fill="auto"/>
          </w:tcPr>
          <w:p w:rsidR="00F602A1" w:rsidRPr="00AD6142" w:rsidRDefault="00F602A1" w:rsidP="002C2C00">
            <w:pPr>
              <w:pStyle w:val="TAL"/>
              <w:rPr>
                <w:sz w:val="16"/>
              </w:rPr>
            </w:pPr>
            <w:r w:rsidRPr="00AD6142">
              <w:rPr>
                <w:sz w:val="16"/>
              </w:rPr>
              <w:t>IAB-MT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R4-2015870</w:t>
            </w:r>
          </w:p>
        </w:tc>
        <w:tc>
          <w:tcPr>
            <w:tcW w:w="0" w:type="auto"/>
            <w:shd w:val="clear" w:color="auto" w:fill="auto"/>
          </w:tcPr>
          <w:p w:rsidR="00F602A1" w:rsidRPr="00AD6142" w:rsidRDefault="00F602A1" w:rsidP="002C2C00">
            <w:pPr>
              <w:pStyle w:val="TAL"/>
              <w:rPr>
                <w:sz w:val="16"/>
              </w:rPr>
            </w:pPr>
            <w:r w:rsidRPr="00AD6142">
              <w:rPr>
                <w:sz w:val="16"/>
              </w:rPr>
              <w:t>IAB-DU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R4-2015871</w:t>
            </w:r>
          </w:p>
        </w:tc>
        <w:tc>
          <w:tcPr>
            <w:tcW w:w="0" w:type="auto"/>
            <w:shd w:val="clear" w:color="auto" w:fill="auto"/>
          </w:tcPr>
          <w:p w:rsidR="00F602A1" w:rsidRPr="00AD6142" w:rsidRDefault="00F602A1" w:rsidP="002C2C00">
            <w:pPr>
              <w:pStyle w:val="TAL"/>
              <w:rPr>
                <w:sz w:val="16"/>
              </w:rPr>
            </w:pPr>
            <w:r w:rsidRPr="00AD6142">
              <w:rPr>
                <w:sz w:val="16"/>
              </w:rPr>
              <w:t>Views on testability enhancement for UE FR2 test</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R4-2015872</w:t>
            </w:r>
          </w:p>
        </w:tc>
        <w:tc>
          <w:tcPr>
            <w:tcW w:w="0" w:type="auto"/>
            <w:shd w:val="clear" w:color="auto" w:fill="auto"/>
          </w:tcPr>
          <w:p w:rsidR="00F602A1" w:rsidRPr="00AD6142" w:rsidRDefault="00F602A1" w:rsidP="002C2C00">
            <w:pPr>
              <w:pStyle w:val="TAL"/>
              <w:rPr>
                <w:sz w:val="16"/>
              </w:rPr>
            </w:pPr>
            <w:r w:rsidRPr="00AD6142">
              <w:rPr>
                <w:sz w:val="16"/>
              </w:rPr>
              <w:t>Views on testability enhancement for UE FR2 test</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R4-2015873</w:t>
            </w:r>
          </w:p>
        </w:tc>
        <w:tc>
          <w:tcPr>
            <w:tcW w:w="0" w:type="auto"/>
            <w:shd w:val="clear" w:color="auto" w:fill="auto"/>
          </w:tcPr>
          <w:p w:rsidR="00F602A1" w:rsidRPr="00AD6142" w:rsidRDefault="00F602A1" w:rsidP="002C2C00">
            <w:pPr>
              <w:pStyle w:val="TAL"/>
              <w:rPr>
                <w:sz w:val="16"/>
              </w:rPr>
            </w:pPr>
            <w:r w:rsidRPr="00AD6142">
              <w:rPr>
                <w:sz w:val="16"/>
              </w:rPr>
              <w:t>Views on Feasibility for CA configurations within same frequency group based on IBM</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R4-2015874</w:t>
            </w:r>
          </w:p>
        </w:tc>
        <w:tc>
          <w:tcPr>
            <w:tcW w:w="0" w:type="auto"/>
            <w:shd w:val="clear" w:color="auto" w:fill="auto"/>
          </w:tcPr>
          <w:p w:rsidR="00F602A1" w:rsidRPr="00AD6142" w:rsidRDefault="00F602A1" w:rsidP="002C2C00">
            <w:pPr>
              <w:pStyle w:val="TAL"/>
              <w:rPr>
                <w:sz w:val="16"/>
              </w:rPr>
            </w:pPr>
            <w:r w:rsidRPr="00AD6142">
              <w:rPr>
                <w:sz w:val="16"/>
              </w:rPr>
              <w:t>Views on Feasibility for CA configurations between different frequency groups based on CBM</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R4-2015875</w:t>
            </w:r>
          </w:p>
        </w:tc>
        <w:tc>
          <w:tcPr>
            <w:tcW w:w="0" w:type="auto"/>
            <w:shd w:val="clear" w:color="auto" w:fill="auto"/>
          </w:tcPr>
          <w:p w:rsidR="00F602A1" w:rsidRPr="00AD6142" w:rsidRDefault="00F602A1" w:rsidP="002C2C00">
            <w:pPr>
              <w:pStyle w:val="TAL"/>
              <w:rPr>
                <w:sz w:val="16"/>
              </w:rPr>
            </w:pPr>
            <w:r w:rsidRPr="00AD6142">
              <w:rPr>
                <w:sz w:val="16"/>
              </w:rPr>
              <w:t>Views on Rel-17 inter-band DL CA in FR2</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R4-2015876</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R4-2015877</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R4-2015878</w:t>
            </w:r>
          </w:p>
        </w:tc>
        <w:tc>
          <w:tcPr>
            <w:tcW w:w="0" w:type="auto"/>
            <w:shd w:val="clear" w:color="auto" w:fill="auto"/>
          </w:tcPr>
          <w:p w:rsidR="00F602A1" w:rsidRPr="00AD6142" w:rsidRDefault="00F602A1" w:rsidP="002C2C00">
            <w:pPr>
              <w:pStyle w:val="TAL"/>
              <w:rPr>
                <w:sz w:val="16"/>
              </w:rPr>
            </w:pPr>
            <w:r w:rsidRPr="00AD6142">
              <w:rPr>
                <w:sz w:val="16"/>
              </w:rPr>
              <w:t>Correcting the range of Lmax=8 for unpaired spectrum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R4-2015879</w:t>
            </w:r>
          </w:p>
        </w:tc>
        <w:tc>
          <w:tcPr>
            <w:tcW w:w="0" w:type="auto"/>
            <w:shd w:val="clear" w:color="auto" w:fill="auto"/>
          </w:tcPr>
          <w:p w:rsidR="00F602A1" w:rsidRPr="00AD6142" w:rsidRDefault="00F602A1" w:rsidP="002C2C00">
            <w:pPr>
              <w:pStyle w:val="TAL"/>
              <w:rPr>
                <w:sz w:val="16"/>
              </w:rPr>
            </w:pPr>
            <w:r w:rsidRPr="00AD6142">
              <w:rPr>
                <w:sz w:val="16"/>
              </w:rPr>
              <w:t>CR on performance requirements tests for euCA.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R4-2015880</w:t>
            </w:r>
          </w:p>
        </w:tc>
        <w:tc>
          <w:tcPr>
            <w:tcW w:w="0" w:type="auto"/>
            <w:shd w:val="clear" w:color="auto" w:fill="auto"/>
          </w:tcPr>
          <w:p w:rsidR="00F602A1" w:rsidRPr="00AD6142" w:rsidRDefault="00F602A1" w:rsidP="002C2C00">
            <w:pPr>
              <w:pStyle w:val="TAL"/>
              <w:rPr>
                <w:sz w:val="16"/>
              </w:rPr>
            </w:pPr>
            <w:r w:rsidRPr="00AD6142">
              <w:rPr>
                <w:sz w:val="16"/>
              </w:rPr>
              <w:t>TR skeleton for NR support for high speed train scenario in FR2</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R4-2015881</w:t>
            </w:r>
          </w:p>
        </w:tc>
        <w:tc>
          <w:tcPr>
            <w:tcW w:w="0" w:type="auto"/>
            <w:shd w:val="clear" w:color="auto" w:fill="auto"/>
          </w:tcPr>
          <w:p w:rsidR="00F602A1" w:rsidRPr="00AD6142" w:rsidRDefault="00F602A1" w:rsidP="002C2C00">
            <w:pPr>
              <w:pStyle w:val="TAL"/>
              <w:rPr>
                <w:sz w:val="16"/>
              </w:rPr>
            </w:pPr>
            <w:r w:rsidRPr="00AD6142">
              <w:rPr>
                <w:sz w:val="16"/>
              </w:rPr>
              <w:t>Early Measurement Reporting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R4-2015882</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R4-2015883</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R4-2015884</w:t>
            </w:r>
          </w:p>
        </w:tc>
        <w:tc>
          <w:tcPr>
            <w:tcW w:w="0" w:type="auto"/>
            <w:shd w:val="clear" w:color="auto" w:fill="auto"/>
          </w:tcPr>
          <w:p w:rsidR="00F602A1" w:rsidRPr="00AD6142" w:rsidRDefault="00F602A1" w:rsidP="002C2C00">
            <w:pPr>
              <w:pStyle w:val="TAL"/>
              <w:rPr>
                <w:sz w:val="16"/>
              </w:rPr>
            </w:pPr>
            <w:r w:rsidRPr="00AD6142">
              <w:rPr>
                <w:sz w:val="16"/>
              </w:rPr>
              <w:t>Discussion on test cases for MD-DC EMR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R4-2015885</w:t>
            </w:r>
          </w:p>
        </w:tc>
        <w:tc>
          <w:tcPr>
            <w:tcW w:w="0" w:type="auto"/>
            <w:shd w:val="clear" w:color="auto" w:fill="auto"/>
          </w:tcPr>
          <w:p w:rsidR="00F602A1" w:rsidRPr="00AD6142" w:rsidRDefault="00F602A1" w:rsidP="002C2C00">
            <w:pPr>
              <w:pStyle w:val="TAL"/>
              <w:rPr>
                <w:sz w:val="16"/>
              </w:rPr>
            </w:pPr>
            <w:r w:rsidRPr="00AD6142">
              <w:rPr>
                <w:sz w:val="16"/>
              </w:rPr>
              <w:t>RRC based spatial relation switch associated with a known DL-RS in SA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R4-2015886</w:t>
            </w:r>
          </w:p>
        </w:tc>
        <w:tc>
          <w:tcPr>
            <w:tcW w:w="0" w:type="auto"/>
            <w:shd w:val="clear" w:color="auto" w:fill="auto"/>
          </w:tcPr>
          <w:p w:rsidR="00F602A1" w:rsidRPr="00AD6142" w:rsidRDefault="00F602A1" w:rsidP="002C2C00">
            <w:pPr>
              <w:pStyle w:val="TAL"/>
              <w:rPr>
                <w:sz w:val="16"/>
              </w:rPr>
            </w:pPr>
            <w:r w:rsidRPr="00AD6142">
              <w:rPr>
                <w:sz w:val="16"/>
              </w:rPr>
              <w:t>Views on numerologies above 52 GHz</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R4-2015887</w:t>
            </w:r>
          </w:p>
        </w:tc>
        <w:tc>
          <w:tcPr>
            <w:tcW w:w="0" w:type="auto"/>
            <w:shd w:val="clear" w:color="auto" w:fill="auto"/>
          </w:tcPr>
          <w:p w:rsidR="00F602A1" w:rsidRPr="00AD6142" w:rsidRDefault="00F602A1" w:rsidP="002C2C00">
            <w:pPr>
              <w:pStyle w:val="TAL"/>
              <w:rPr>
                <w:sz w:val="16"/>
              </w:rPr>
            </w:pPr>
            <w:r w:rsidRPr="00AD6142">
              <w:rPr>
                <w:sz w:val="16"/>
              </w:rPr>
              <w:t>Views on UE RF requirements of new FWA with 23dBm maximum TRP</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R4-2015888</w:t>
            </w:r>
          </w:p>
        </w:tc>
        <w:tc>
          <w:tcPr>
            <w:tcW w:w="0" w:type="auto"/>
            <w:shd w:val="clear" w:color="auto" w:fill="auto"/>
          </w:tcPr>
          <w:p w:rsidR="00F602A1" w:rsidRPr="00AD6142" w:rsidRDefault="00F602A1" w:rsidP="002C2C00">
            <w:pPr>
              <w:pStyle w:val="TAL"/>
              <w:rPr>
                <w:sz w:val="16"/>
              </w:rPr>
            </w:pPr>
            <w:r w:rsidRPr="00AD6142">
              <w:rPr>
                <w:sz w:val="16"/>
              </w:rPr>
              <w:t>PC3 minimum peak EIRP and EIS requirements for band n262</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R4-2015889</w:t>
            </w:r>
          </w:p>
        </w:tc>
        <w:tc>
          <w:tcPr>
            <w:tcW w:w="0" w:type="auto"/>
            <w:shd w:val="clear" w:color="auto" w:fill="auto"/>
          </w:tcPr>
          <w:p w:rsidR="00F602A1" w:rsidRPr="00AD6142" w:rsidRDefault="00F602A1" w:rsidP="002C2C00">
            <w:pPr>
              <w:pStyle w:val="TAL"/>
              <w:rPr>
                <w:sz w:val="16"/>
              </w:rPr>
            </w:pPr>
            <w:r w:rsidRPr="00AD6142">
              <w:rPr>
                <w:sz w:val="16"/>
              </w:rPr>
              <w:t>CR to 38.101-1 Introduce band combination requirements for PC2 CA_n1A-n78A</w:t>
            </w:r>
          </w:p>
        </w:tc>
        <w:tc>
          <w:tcPr>
            <w:tcW w:w="0" w:type="auto"/>
            <w:shd w:val="clear" w:color="auto" w:fill="auto"/>
          </w:tcPr>
          <w:p w:rsidR="00F602A1" w:rsidRPr="00AD6142" w:rsidRDefault="00F602A1" w:rsidP="002C2C00">
            <w:pPr>
              <w:pStyle w:val="TAL"/>
              <w:rPr>
                <w:sz w:val="16"/>
              </w:rPr>
            </w:pPr>
            <w:r w:rsidRPr="00AD6142">
              <w:rPr>
                <w:sz w:val="16"/>
              </w:rPr>
              <w:t>China Telecom, ZTE, Huawei, HiSilicon, 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R4-2015890</w:t>
            </w:r>
          </w:p>
        </w:tc>
        <w:tc>
          <w:tcPr>
            <w:tcW w:w="0" w:type="auto"/>
            <w:shd w:val="clear" w:color="auto" w:fill="auto"/>
          </w:tcPr>
          <w:p w:rsidR="00F602A1" w:rsidRPr="00AD6142" w:rsidRDefault="00F602A1" w:rsidP="002C2C00">
            <w:pPr>
              <w:pStyle w:val="TAL"/>
              <w:rPr>
                <w:sz w:val="16"/>
              </w:rPr>
            </w:pPr>
            <w:r w:rsidRPr="00AD6142">
              <w:rPr>
                <w:sz w:val="16"/>
              </w:rPr>
              <w:t>Views on numerologies above 52 GHz</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R4-2015891</w:t>
            </w:r>
          </w:p>
        </w:tc>
        <w:tc>
          <w:tcPr>
            <w:tcW w:w="0" w:type="auto"/>
            <w:shd w:val="clear" w:color="auto" w:fill="auto"/>
          </w:tcPr>
          <w:p w:rsidR="00F602A1" w:rsidRPr="00AD6142" w:rsidRDefault="00F602A1" w:rsidP="002C2C00">
            <w:pPr>
              <w:pStyle w:val="TAL"/>
              <w:rPr>
                <w:sz w:val="16"/>
              </w:rPr>
            </w:pPr>
            <w:r w:rsidRPr="00AD6142">
              <w:rPr>
                <w:sz w:val="16"/>
              </w:rPr>
              <w:t>Views on numerologies above 52 GHz</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R4-2015892</w:t>
            </w:r>
          </w:p>
        </w:tc>
        <w:tc>
          <w:tcPr>
            <w:tcW w:w="0" w:type="auto"/>
            <w:shd w:val="clear" w:color="auto" w:fill="auto"/>
          </w:tcPr>
          <w:p w:rsidR="00F602A1" w:rsidRPr="00AD6142" w:rsidRDefault="00F602A1" w:rsidP="002C2C00">
            <w:pPr>
              <w:pStyle w:val="TAL"/>
              <w:rPr>
                <w:sz w:val="16"/>
              </w:rPr>
            </w:pPr>
            <w:r w:rsidRPr="00AD6142">
              <w:rPr>
                <w:sz w:val="16"/>
              </w:rPr>
              <w:t>Views on numerologies above 52 GHz</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R4-2015893</w:t>
            </w:r>
          </w:p>
        </w:tc>
        <w:tc>
          <w:tcPr>
            <w:tcW w:w="0" w:type="auto"/>
            <w:shd w:val="clear" w:color="auto" w:fill="auto"/>
          </w:tcPr>
          <w:p w:rsidR="00F602A1" w:rsidRPr="00AD6142" w:rsidRDefault="00F602A1" w:rsidP="002C2C00">
            <w:pPr>
              <w:pStyle w:val="TAL"/>
              <w:rPr>
                <w:sz w:val="16"/>
              </w:rPr>
            </w:pPr>
            <w:r w:rsidRPr="00AD6142">
              <w:rPr>
                <w:sz w:val="16"/>
              </w:rPr>
              <w:t>Views on numerologies above 52 GHz</w:t>
            </w:r>
          </w:p>
        </w:tc>
        <w:tc>
          <w:tcPr>
            <w:tcW w:w="0" w:type="auto"/>
            <w:shd w:val="clear" w:color="auto" w:fill="auto"/>
          </w:tcPr>
          <w:p w:rsidR="00F602A1" w:rsidRPr="00AD6142" w:rsidRDefault="00F602A1" w:rsidP="002C2C00">
            <w:pPr>
              <w:pStyle w:val="TAL"/>
              <w:rPr>
                <w:sz w:val="16"/>
              </w:rPr>
            </w:pPr>
            <w:r w:rsidRPr="00AD6142">
              <w:rPr>
                <w:sz w:val="16"/>
              </w:rPr>
              <w:t>Sony</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R4-2015894</w:t>
            </w:r>
          </w:p>
        </w:tc>
        <w:tc>
          <w:tcPr>
            <w:tcW w:w="0" w:type="auto"/>
            <w:shd w:val="clear" w:color="auto" w:fill="auto"/>
          </w:tcPr>
          <w:p w:rsidR="00F602A1" w:rsidRPr="00AD6142" w:rsidRDefault="00F602A1" w:rsidP="002C2C00">
            <w:pPr>
              <w:pStyle w:val="TAL"/>
              <w:rPr>
                <w:sz w:val="16"/>
              </w:rPr>
            </w:pPr>
            <w:r w:rsidRPr="00AD6142">
              <w:rPr>
                <w:sz w:val="16"/>
              </w:rPr>
              <w:t>Link budget for PC3 for n262</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R4-2015895</w:t>
            </w:r>
          </w:p>
        </w:tc>
        <w:tc>
          <w:tcPr>
            <w:tcW w:w="0" w:type="auto"/>
            <w:shd w:val="clear" w:color="auto" w:fill="auto"/>
          </w:tcPr>
          <w:p w:rsidR="00F602A1" w:rsidRPr="00AD6142" w:rsidRDefault="00F602A1" w:rsidP="002C2C00">
            <w:pPr>
              <w:pStyle w:val="TAL"/>
              <w:rPr>
                <w:sz w:val="16"/>
              </w:rPr>
            </w:pPr>
            <w:r w:rsidRPr="00AD6142">
              <w:rPr>
                <w:sz w:val="16"/>
              </w:rPr>
              <w:t>Views on testability enhancement for UE FR2 test</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R4-2015896</w:t>
            </w:r>
          </w:p>
        </w:tc>
        <w:tc>
          <w:tcPr>
            <w:tcW w:w="0" w:type="auto"/>
            <w:shd w:val="clear" w:color="auto" w:fill="auto"/>
          </w:tcPr>
          <w:p w:rsidR="00F602A1" w:rsidRPr="00AD6142" w:rsidRDefault="00F602A1" w:rsidP="002C2C00">
            <w:pPr>
              <w:pStyle w:val="TAL"/>
              <w:rPr>
                <w:sz w:val="16"/>
              </w:rPr>
            </w:pPr>
            <w:r w:rsidRPr="00AD6142">
              <w:rPr>
                <w:sz w:val="16"/>
              </w:rPr>
              <w:t>Link budget for PC3 for n262</w:t>
            </w:r>
          </w:p>
        </w:tc>
        <w:tc>
          <w:tcPr>
            <w:tcW w:w="0" w:type="auto"/>
            <w:shd w:val="clear" w:color="auto" w:fill="auto"/>
          </w:tcPr>
          <w:p w:rsidR="00F602A1" w:rsidRPr="00AD6142" w:rsidRDefault="00F602A1" w:rsidP="002C2C00">
            <w:pPr>
              <w:pStyle w:val="TAL"/>
              <w:rPr>
                <w:sz w:val="16"/>
              </w:rPr>
            </w:pPr>
            <w:r w:rsidRPr="00AD6142">
              <w:rPr>
                <w:sz w:val="16"/>
              </w:rPr>
              <w:t>Sony, 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R4-2015897</w:t>
            </w:r>
          </w:p>
        </w:tc>
        <w:tc>
          <w:tcPr>
            <w:tcW w:w="0" w:type="auto"/>
            <w:shd w:val="clear" w:color="auto" w:fill="auto"/>
          </w:tcPr>
          <w:p w:rsidR="00F602A1" w:rsidRPr="00AD6142" w:rsidRDefault="00F602A1" w:rsidP="002C2C00">
            <w:pPr>
              <w:pStyle w:val="TAL"/>
              <w:rPr>
                <w:sz w:val="16"/>
              </w:rPr>
            </w:pPr>
            <w:r w:rsidRPr="00AD6142">
              <w:rPr>
                <w:sz w:val="16"/>
              </w:rPr>
              <w:t>SI on IMT parameters - DL simulations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R4-2015898</w:t>
            </w:r>
          </w:p>
        </w:tc>
        <w:tc>
          <w:tcPr>
            <w:tcW w:w="0" w:type="auto"/>
            <w:shd w:val="clear" w:color="auto" w:fill="auto"/>
          </w:tcPr>
          <w:p w:rsidR="00F602A1" w:rsidRPr="00AD6142" w:rsidRDefault="00F602A1" w:rsidP="002C2C00">
            <w:pPr>
              <w:pStyle w:val="TAL"/>
              <w:rPr>
                <w:sz w:val="16"/>
              </w:rPr>
            </w:pPr>
            <w:r w:rsidRPr="00AD6142">
              <w:rPr>
                <w:sz w:val="16"/>
              </w:rPr>
              <w:t>SI on IMT parameters - UL simulations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R4-2015899</w:t>
            </w:r>
          </w:p>
        </w:tc>
        <w:tc>
          <w:tcPr>
            <w:tcW w:w="0" w:type="auto"/>
            <w:shd w:val="clear" w:color="auto" w:fill="auto"/>
          </w:tcPr>
          <w:p w:rsidR="00F602A1" w:rsidRPr="00AD6142" w:rsidRDefault="00F602A1" w:rsidP="002C2C00">
            <w:pPr>
              <w:pStyle w:val="TAL"/>
              <w:rPr>
                <w:sz w:val="16"/>
              </w:rPr>
            </w:pPr>
            <w:r w:rsidRPr="00AD6142">
              <w:rPr>
                <w:sz w:val="16"/>
              </w:rPr>
              <w:t>SI on IMT parameters - Remaining BS parameters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R4-2015900</w:t>
            </w:r>
          </w:p>
        </w:tc>
        <w:tc>
          <w:tcPr>
            <w:tcW w:w="0" w:type="auto"/>
            <w:shd w:val="clear" w:color="auto" w:fill="auto"/>
          </w:tcPr>
          <w:p w:rsidR="00F602A1" w:rsidRPr="00AD6142" w:rsidRDefault="00F602A1" w:rsidP="002C2C00">
            <w:pPr>
              <w:pStyle w:val="TAL"/>
              <w:rPr>
                <w:sz w:val="16"/>
              </w:rPr>
            </w:pPr>
            <w:r w:rsidRPr="00AD6142">
              <w:rPr>
                <w:sz w:val="16"/>
              </w:rPr>
              <w:t>SI on IMT parameters - Remaining UE parameters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R4-2015901</w:t>
            </w:r>
          </w:p>
        </w:tc>
        <w:tc>
          <w:tcPr>
            <w:tcW w:w="0" w:type="auto"/>
            <w:shd w:val="clear" w:color="auto" w:fill="auto"/>
          </w:tcPr>
          <w:p w:rsidR="00F602A1" w:rsidRPr="00AD6142" w:rsidRDefault="00F602A1" w:rsidP="002C2C00">
            <w:pPr>
              <w:pStyle w:val="TAL"/>
              <w:rPr>
                <w:sz w:val="16"/>
              </w:rPr>
            </w:pPr>
            <w:r w:rsidRPr="00AD6142">
              <w:rPr>
                <w:sz w:val="16"/>
              </w:rPr>
              <w:t>SI on IMT parameters - Simulation assumptions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R4-2015902</w:t>
            </w:r>
          </w:p>
        </w:tc>
        <w:tc>
          <w:tcPr>
            <w:tcW w:w="0" w:type="auto"/>
            <w:shd w:val="clear" w:color="auto" w:fill="auto"/>
          </w:tcPr>
          <w:p w:rsidR="00F602A1" w:rsidRPr="00AD6142" w:rsidRDefault="00F602A1" w:rsidP="002C2C00">
            <w:pPr>
              <w:pStyle w:val="TAL"/>
              <w:rPr>
                <w:sz w:val="16"/>
              </w:rPr>
            </w:pPr>
            <w:r w:rsidRPr="00AD6142">
              <w:rPr>
                <w:sz w:val="16"/>
              </w:rPr>
              <w:t>TR 38.847 Introduction of NR Band 262 (47Ghz 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R4-2015903</w:t>
            </w:r>
          </w:p>
        </w:tc>
        <w:tc>
          <w:tcPr>
            <w:tcW w:w="0" w:type="auto"/>
            <w:shd w:val="clear" w:color="auto" w:fill="auto"/>
          </w:tcPr>
          <w:p w:rsidR="00F602A1" w:rsidRPr="00AD6142" w:rsidRDefault="00F602A1" w:rsidP="002C2C00">
            <w:pPr>
              <w:pStyle w:val="TAL"/>
              <w:rPr>
                <w:sz w:val="16"/>
              </w:rPr>
            </w:pPr>
            <w:r w:rsidRPr="00AD6142">
              <w:rPr>
                <w:sz w:val="16"/>
              </w:rPr>
              <w:t xml:space="preserve">Draft CR to TS 38.104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R4-2015904</w:t>
            </w:r>
          </w:p>
        </w:tc>
        <w:tc>
          <w:tcPr>
            <w:tcW w:w="0" w:type="auto"/>
            <w:shd w:val="clear" w:color="auto" w:fill="auto"/>
          </w:tcPr>
          <w:p w:rsidR="00F602A1" w:rsidRPr="00AD6142" w:rsidRDefault="00F602A1" w:rsidP="002C2C00">
            <w:pPr>
              <w:pStyle w:val="TAL"/>
              <w:rPr>
                <w:sz w:val="16"/>
              </w:rPr>
            </w:pPr>
            <w:r w:rsidRPr="00AD6142">
              <w:rPr>
                <w:sz w:val="16"/>
              </w:rPr>
              <w:t>BS RF requirements and system parameters - TP to TR 38.847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R4-2015905</w:t>
            </w:r>
          </w:p>
        </w:tc>
        <w:tc>
          <w:tcPr>
            <w:tcW w:w="0" w:type="auto"/>
            <w:shd w:val="clear" w:color="auto" w:fill="auto"/>
          </w:tcPr>
          <w:p w:rsidR="00F602A1" w:rsidRPr="00AD6142" w:rsidRDefault="00F602A1" w:rsidP="002C2C00">
            <w:pPr>
              <w:pStyle w:val="TAL"/>
              <w:rPr>
                <w:sz w:val="16"/>
              </w:rPr>
            </w:pPr>
            <w:r w:rsidRPr="00AD6142">
              <w:rPr>
                <w:sz w:val="16"/>
              </w:rPr>
              <w:t>Specification structure for NTN nodes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R4-2015906</w:t>
            </w:r>
          </w:p>
        </w:tc>
        <w:tc>
          <w:tcPr>
            <w:tcW w:w="0" w:type="auto"/>
            <w:shd w:val="clear" w:color="auto" w:fill="auto"/>
          </w:tcPr>
          <w:p w:rsidR="00F602A1" w:rsidRPr="00AD6142" w:rsidRDefault="00F602A1" w:rsidP="002C2C00">
            <w:pPr>
              <w:pStyle w:val="TAL"/>
              <w:rPr>
                <w:sz w:val="16"/>
              </w:rPr>
            </w:pPr>
            <w:r w:rsidRPr="00AD6142">
              <w:rPr>
                <w:sz w:val="16"/>
              </w:rPr>
              <w:t>NTN Scenarios and Regulatory overview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R4-2015907</w:t>
            </w:r>
          </w:p>
        </w:tc>
        <w:tc>
          <w:tcPr>
            <w:tcW w:w="0" w:type="auto"/>
            <w:shd w:val="clear" w:color="auto" w:fill="auto"/>
          </w:tcPr>
          <w:p w:rsidR="00F602A1" w:rsidRPr="00AD6142" w:rsidRDefault="00F602A1" w:rsidP="002C2C00">
            <w:pPr>
              <w:pStyle w:val="TAL"/>
              <w:rPr>
                <w:sz w:val="16"/>
              </w:rPr>
            </w:pPr>
            <w:r w:rsidRPr="00AD6142">
              <w:rPr>
                <w:sz w:val="16"/>
              </w:rPr>
              <w:t>NTN Simulations discussion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R4-2015908</w:t>
            </w:r>
          </w:p>
        </w:tc>
        <w:tc>
          <w:tcPr>
            <w:tcW w:w="0" w:type="auto"/>
            <w:shd w:val="clear" w:color="auto" w:fill="auto"/>
          </w:tcPr>
          <w:p w:rsidR="00F602A1" w:rsidRPr="00AD6142" w:rsidRDefault="00F602A1" w:rsidP="002C2C00">
            <w:pPr>
              <w:pStyle w:val="TAL"/>
              <w:rPr>
                <w:sz w:val="16"/>
              </w:rPr>
            </w:pPr>
            <w:r w:rsidRPr="00AD6142">
              <w:rPr>
                <w:sz w:val="16"/>
              </w:rPr>
              <w:t>NTN coexistence - BS requirements aspects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R4-2015909</w:t>
            </w:r>
          </w:p>
        </w:tc>
        <w:tc>
          <w:tcPr>
            <w:tcW w:w="0" w:type="auto"/>
            <w:shd w:val="clear" w:color="auto" w:fill="auto"/>
          </w:tcPr>
          <w:p w:rsidR="00F602A1" w:rsidRPr="00AD6142" w:rsidRDefault="00F602A1" w:rsidP="002C2C00">
            <w:pPr>
              <w:pStyle w:val="TAL"/>
              <w:rPr>
                <w:sz w:val="16"/>
              </w:rPr>
            </w:pPr>
            <w:r w:rsidRPr="00AD6142">
              <w:rPr>
                <w:sz w:val="16"/>
              </w:rPr>
              <w:t>New WI: Specification of band n67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R4-2015910</w:t>
            </w:r>
          </w:p>
        </w:tc>
        <w:tc>
          <w:tcPr>
            <w:tcW w:w="0" w:type="auto"/>
            <w:shd w:val="clear" w:color="auto" w:fill="auto"/>
          </w:tcPr>
          <w:p w:rsidR="00F602A1" w:rsidRPr="00AD6142" w:rsidRDefault="00F602A1" w:rsidP="002C2C00">
            <w:pPr>
              <w:pStyle w:val="TAL"/>
              <w:rPr>
                <w:sz w:val="16"/>
              </w:rPr>
            </w:pPr>
            <w:r w:rsidRPr="00AD6142">
              <w:rPr>
                <w:sz w:val="16"/>
              </w:rPr>
              <w:t>Revised RP-201294 - Basket WID on adding channel bandwidth support to existing NR bands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R4-2015911</w:t>
            </w:r>
          </w:p>
        </w:tc>
        <w:tc>
          <w:tcPr>
            <w:tcW w:w="0" w:type="auto"/>
            <w:shd w:val="clear" w:color="auto" w:fill="auto"/>
          </w:tcPr>
          <w:p w:rsidR="00F602A1" w:rsidRPr="00AD6142" w:rsidRDefault="00F602A1" w:rsidP="002C2C00">
            <w:pPr>
              <w:pStyle w:val="TAL"/>
              <w:rPr>
                <w:sz w:val="16"/>
              </w:rPr>
            </w:pPr>
            <w:r w:rsidRPr="00AD6142">
              <w:rPr>
                <w:sz w:val="16"/>
              </w:rPr>
              <w:t>Big CR to 38.104 -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R4-2015912</w:t>
            </w:r>
          </w:p>
        </w:tc>
        <w:tc>
          <w:tcPr>
            <w:tcW w:w="0" w:type="auto"/>
            <w:shd w:val="clear" w:color="auto" w:fill="auto"/>
          </w:tcPr>
          <w:p w:rsidR="00F602A1" w:rsidRPr="00AD6142" w:rsidRDefault="00F602A1" w:rsidP="002C2C00">
            <w:pPr>
              <w:pStyle w:val="TAL"/>
              <w:rPr>
                <w:sz w:val="16"/>
              </w:rPr>
            </w:pPr>
            <w:r w:rsidRPr="00AD6142">
              <w:rPr>
                <w:sz w:val="16"/>
              </w:rPr>
              <w:t>Big CR to 38.101-1 -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R4-2015913</w:t>
            </w:r>
          </w:p>
        </w:tc>
        <w:tc>
          <w:tcPr>
            <w:tcW w:w="0" w:type="auto"/>
            <w:shd w:val="clear" w:color="auto" w:fill="auto"/>
          </w:tcPr>
          <w:p w:rsidR="00F602A1" w:rsidRPr="00AD6142" w:rsidRDefault="00F602A1" w:rsidP="002C2C00">
            <w:pPr>
              <w:pStyle w:val="TAL"/>
              <w:rPr>
                <w:sz w:val="16"/>
              </w:rPr>
            </w:pPr>
            <w:r w:rsidRPr="00AD6142">
              <w:rPr>
                <w:sz w:val="16"/>
              </w:rPr>
              <w:t>NTN use case scenarios and architectures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R4-2015914</w:t>
            </w:r>
          </w:p>
        </w:tc>
        <w:tc>
          <w:tcPr>
            <w:tcW w:w="0" w:type="auto"/>
            <w:shd w:val="clear" w:color="auto" w:fill="auto"/>
          </w:tcPr>
          <w:p w:rsidR="00F602A1" w:rsidRPr="00AD6142" w:rsidRDefault="00F602A1" w:rsidP="002C2C00">
            <w:pPr>
              <w:pStyle w:val="TAL"/>
              <w:rPr>
                <w:sz w:val="16"/>
              </w:rPr>
            </w:pPr>
            <w:r w:rsidRPr="00AD6142">
              <w:rPr>
                <w:sz w:val="16"/>
              </w:rPr>
              <w:t>Correction to supported channel bandwidths per SUL_n41A-n81A</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R4-2015915</w:t>
            </w:r>
          </w:p>
        </w:tc>
        <w:tc>
          <w:tcPr>
            <w:tcW w:w="0" w:type="auto"/>
            <w:shd w:val="clear" w:color="auto" w:fill="auto"/>
          </w:tcPr>
          <w:p w:rsidR="00F602A1" w:rsidRPr="00AD6142" w:rsidRDefault="00F602A1" w:rsidP="002C2C00">
            <w:pPr>
              <w:pStyle w:val="TAL"/>
              <w:rPr>
                <w:sz w:val="16"/>
              </w:rPr>
            </w:pPr>
            <w:r w:rsidRPr="00AD6142">
              <w:rPr>
                <w:sz w:val="16"/>
              </w:rPr>
              <w:t>Possible FR1 exemplary band for NR satellite networks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R4-2015916</w:t>
            </w:r>
          </w:p>
        </w:tc>
        <w:tc>
          <w:tcPr>
            <w:tcW w:w="0" w:type="auto"/>
            <w:shd w:val="clear" w:color="auto" w:fill="auto"/>
          </w:tcPr>
          <w:p w:rsidR="00F602A1" w:rsidRPr="00AD6142" w:rsidRDefault="00F602A1" w:rsidP="002C2C00">
            <w:pPr>
              <w:pStyle w:val="TAL"/>
              <w:rPr>
                <w:sz w:val="16"/>
              </w:rPr>
            </w:pPr>
            <w:r w:rsidRPr="00AD6142">
              <w:rPr>
                <w:sz w:val="16"/>
              </w:rPr>
              <w:t>Revised WID NR Intra-band Rel-17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R4-2015917</w:t>
            </w:r>
          </w:p>
        </w:tc>
        <w:tc>
          <w:tcPr>
            <w:tcW w:w="0" w:type="auto"/>
            <w:shd w:val="clear" w:color="auto" w:fill="auto"/>
          </w:tcPr>
          <w:p w:rsidR="00F602A1" w:rsidRPr="00AD6142" w:rsidRDefault="00F602A1" w:rsidP="002C2C00">
            <w:pPr>
              <w:pStyle w:val="TAL"/>
              <w:rPr>
                <w:sz w:val="16"/>
              </w:rPr>
            </w:pPr>
            <w:r w:rsidRPr="00AD6142">
              <w:rPr>
                <w:sz w:val="16"/>
              </w:rPr>
              <w:t>Revised WID LTE 3DL and one NR band Rel-17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R4-2015918</w:t>
            </w:r>
          </w:p>
        </w:tc>
        <w:tc>
          <w:tcPr>
            <w:tcW w:w="0" w:type="auto"/>
            <w:shd w:val="clear" w:color="auto" w:fill="auto"/>
          </w:tcPr>
          <w:p w:rsidR="00F602A1" w:rsidRPr="00AD6142" w:rsidRDefault="00F602A1" w:rsidP="002C2C00">
            <w:pPr>
              <w:pStyle w:val="TAL"/>
              <w:rPr>
                <w:sz w:val="16"/>
              </w:rPr>
            </w:pPr>
            <w:r w:rsidRPr="00AD6142">
              <w:rPr>
                <w:sz w:val="16"/>
              </w:rPr>
              <w:t>Revised WID 4 bands NR CA Rel-17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R4-2015919</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Rel-17 NR Intra-band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R4-2015920</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Rel-17 NR Intra-band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R4-2015921</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LTE 3DL and one NR 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R4-2015922</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NR Inter-band 4 bands CA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R4-2015923</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NR Inter-band 4 bands CA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R4-2015924</w:t>
            </w:r>
          </w:p>
        </w:tc>
        <w:tc>
          <w:tcPr>
            <w:tcW w:w="0" w:type="auto"/>
            <w:shd w:val="clear" w:color="auto" w:fill="auto"/>
          </w:tcPr>
          <w:p w:rsidR="00F602A1" w:rsidRPr="00AD6142" w:rsidRDefault="00F602A1" w:rsidP="002C2C00">
            <w:pPr>
              <w:pStyle w:val="TAL"/>
              <w:rPr>
                <w:sz w:val="16"/>
                <w:lang w:val="sv-FI"/>
              </w:rPr>
            </w:pPr>
            <w:r w:rsidRPr="00AD6142">
              <w:rPr>
                <w:sz w:val="16"/>
                <w:lang w:val="sv-FI"/>
              </w:rPr>
              <w:t>TR 38.717-01-01 v0.2.0 Rel-17 NR Intra-band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R4-2015925</w:t>
            </w:r>
          </w:p>
        </w:tc>
        <w:tc>
          <w:tcPr>
            <w:tcW w:w="0" w:type="auto"/>
            <w:shd w:val="clear" w:color="auto" w:fill="auto"/>
          </w:tcPr>
          <w:p w:rsidR="00F602A1" w:rsidRPr="00AD6142" w:rsidRDefault="00F602A1" w:rsidP="002C2C00">
            <w:pPr>
              <w:pStyle w:val="TAL"/>
              <w:rPr>
                <w:sz w:val="16"/>
              </w:rPr>
            </w:pPr>
            <w:r w:rsidRPr="00AD6142">
              <w:rPr>
                <w:sz w:val="16"/>
              </w:rPr>
              <w:t>TR 37.717-31-11 v0.2.0 Rel-17 DC combinations LTE 3DL and one NR 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R4-2015926</w:t>
            </w:r>
          </w:p>
        </w:tc>
        <w:tc>
          <w:tcPr>
            <w:tcW w:w="0" w:type="auto"/>
            <w:shd w:val="clear" w:color="auto" w:fill="auto"/>
          </w:tcPr>
          <w:p w:rsidR="00F602A1" w:rsidRPr="00AD6142" w:rsidRDefault="00F602A1" w:rsidP="002C2C00">
            <w:pPr>
              <w:pStyle w:val="TAL"/>
              <w:rPr>
                <w:sz w:val="16"/>
              </w:rPr>
            </w:pPr>
            <w:r w:rsidRPr="00AD6142">
              <w:rPr>
                <w:sz w:val="16"/>
              </w:rPr>
              <w:t>TR 38.717-04-01 v0.2.0 Rel-17 NR Inter-band 4 bands 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R4-2015927</w:t>
            </w:r>
          </w:p>
        </w:tc>
        <w:tc>
          <w:tcPr>
            <w:tcW w:w="0" w:type="auto"/>
            <w:shd w:val="clear" w:color="auto" w:fill="auto"/>
          </w:tcPr>
          <w:p w:rsidR="00F602A1" w:rsidRPr="00AD6142" w:rsidRDefault="00F602A1" w:rsidP="002C2C00">
            <w:pPr>
              <w:pStyle w:val="TAL"/>
              <w:rPr>
                <w:sz w:val="16"/>
              </w:rPr>
            </w:pPr>
            <w:r w:rsidRPr="00AD6142">
              <w:rPr>
                <w:sz w:val="16"/>
              </w:rPr>
              <w:t>CR to add NR-U EN-DC combinations</w:t>
            </w:r>
          </w:p>
        </w:tc>
        <w:tc>
          <w:tcPr>
            <w:tcW w:w="0" w:type="auto"/>
            <w:shd w:val="clear" w:color="auto" w:fill="auto"/>
          </w:tcPr>
          <w:p w:rsidR="00F602A1" w:rsidRPr="00AD6142" w:rsidRDefault="00F602A1" w:rsidP="002C2C00">
            <w:pPr>
              <w:pStyle w:val="TAL"/>
              <w:rPr>
                <w:sz w:val="16"/>
              </w:rPr>
            </w:pPr>
            <w:r w:rsidRPr="00AD6142">
              <w:rPr>
                <w:sz w:val="16"/>
              </w:rPr>
              <w:t>Ericsson, Charter Communication,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R4-2015928</w:t>
            </w:r>
          </w:p>
        </w:tc>
        <w:tc>
          <w:tcPr>
            <w:tcW w:w="0" w:type="auto"/>
            <w:shd w:val="clear" w:color="auto" w:fill="auto"/>
          </w:tcPr>
          <w:p w:rsidR="00F602A1" w:rsidRPr="00AD6142" w:rsidRDefault="00F602A1" w:rsidP="002C2C00">
            <w:pPr>
              <w:pStyle w:val="TAL"/>
              <w:rPr>
                <w:sz w:val="16"/>
              </w:rPr>
            </w:pPr>
            <w:r w:rsidRPr="00AD6142">
              <w:rPr>
                <w:sz w:val="16"/>
              </w:rPr>
              <w:t>CR to add configurations for 1_n40 and 3_n40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R4-2015929</w:t>
            </w:r>
          </w:p>
        </w:tc>
        <w:tc>
          <w:tcPr>
            <w:tcW w:w="0" w:type="auto"/>
            <w:shd w:val="clear" w:color="auto" w:fill="auto"/>
          </w:tcPr>
          <w:p w:rsidR="00F602A1" w:rsidRPr="00AD6142" w:rsidRDefault="00F602A1" w:rsidP="002C2C00">
            <w:pPr>
              <w:pStyle w:val="TAL"/>
              <w:rPr>
                <w:sz w:val="16"/>
              </w:rPr>
            </w:pPr>
            <w:r w:rsidRPr="00AD6142">
              <w:rPr>
                <w:sz w:val="16"/>
              </w:rPr>
              <w:t>TP for TR 37.717-21-11 to include DC_1A-40A_n78A, DC_1A-40C_n78A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R4-2015930</w:t>
            </w:r>
          </w:p>
        </w:tc>
        <w:tc>
          <w:tcPr>
            <w:tcW w:w="0" w:type="auto"/>
            <w:shd w:val="clear" w:color="auto" w:fill="auto"/>
          </w:tcPr>
          <w:p w:rsidR="00F602A1" w:rsidRPr="00AD6142" w:rsidRDefault="00F602A1" w:rsidP="002C2C00">
            <w:pPr>
              <w:pStyle w:val="TAL"/>
              <w:rPr>
                <w:sz w:val="16"/>
              </w:rPr>
            </w:pPr>
            <w:r w:rsidRPr="00AD6142">
              <w:rPr>
                <w:sz w:val="16"/>
              </w:rPr>
              <w:t>TP for TR 37.717-21-11 to include DC_3A-40A_n78A, DC_3A-40C_n78A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R4-2015931</w:t>
            </w:r>
          </w:p>
        </w:tc>
        <w:tc>
          <w:tcPr>
            <w:tcW w:w="0" w:type="auto"/>
            <w:shd w:val="clear" w:color="auto" w:fill="auto"/>
          </w:tcPr>
          <w:p w:rsidR="00F602A1" w:rsidRPr="00AD6142" w:rsidRDefault="00F602A1" w:rsidP="002C2C00">
            <w:pPr>
              <w:pStyle w:val="TAL"/>
              <w:rPr>
                <w:sz w:val="16"/>
              </w:rPr>
            </w:pPr>
            <w:r w:rsidRPr="00AD6142">
              <w:rPr>
                <w:sz w:val="16"/>
              </w:rPr>
              <w:t>TP for TR 37.717-21-11 to include DC_7A-40A_n78A, DC_7A-40C_n78A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R4-2015932</w:t>
            </w:r>
          </w:p>
        </w:tc>
        <w:tc>
          <w:tcPr>
            <w:tcW w:w="0" w:type="auto"/>
            <w:shd w:val="clear" w:color="auto" w:fill="auto"/>
          </w:tcPr>
          <w:p w:rsidR="00F602A1" w:rsidRPr="00AD6142" w:rsidRDefault="00F602A1" w:rsidP="002C2C00">
            <w:pPr>
              <w:pStyle w:val="TAL"/>
              <w:rPr>
                <w:sz w:val="16"/>
              </w:rPr>
            </w:pPr>
            <w:r w:rsidRPr="00AD6142">
              <w:rPr>
                <w:sz w:val="16"/>
              </w:rPr>
              <w:t>TP for TR 37.717-31-11 to include DC_1A-3A-40A_n78A, DC_1A-3A-40C_n78A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R4-2015933</w:t>
            </w:r>
          </w:p>
        </w:tc>
        <w:tc>
          <w:tcPr>
            <w:tcW w:w="0" w:type="auto"/>
            <w:shd w:val="clear" w:color="auto" w:fill="auto"/>
          </w:tcPr>
          <w:p w:rsidR="00F602A1" w:rsidRPr="00AD6142" w:rsidRDefault="00F602A1" w:rsidP="002C2C00">
            <w:pPr>
              <w:pStyle w:val="TAL"/>
              <w:rPr>
                <w:sz w:val="16"/>
              </w:rPr>
            </w:pPr>
            <w:r w:rsidRPr="00AD6142">
              <w:rPr>
                <w:sz w:val="16"/>
              </w:rPr>
              <w:t>TP for TR 37.717-31-11 to include DC_1A-7A-40A_n78A, DC_1A-7A-40C_n78A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R4-2015934</w:t>
            </w:r>
          </w:p>
        </w:tc>
        <w:tc>
          <w:tcPr>
            <w:tcW w:w="0" w:type="auto"/>
            <w:shd w:val="clear" w:color="auto" w:fill="auto"/>
          </w:tcPr>
          <w:p w:rsidR="00F602A1" w:rsidRPr="00AD6142" w:rsidRDefault="00F602A1" w:rsidP="002C2C00">
            <w:pPr>
              <w:pStyle w:val="TAL"/>
              <w:rPr>
                <w:sz w:val="16"/>
              </w:rPr>
            </w:pPr>
            <w:r w:rsidRPr="00AD6142">
              <w:rPr>
                <w:sz w:val="16"/>
              </w:rPr>
              <w:t>TP for TR 37.717-31-11 to include DC_3A-7A-40A_n78A, DC_3A-7A-40C_n78A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R4-2015935</w:t>
            </w:r>
          </w:p>
        </w:tc>
        <w:tc>
          <w:tcPr>
            <w:tcW w:w="0" w:type="auto"/>
            <w:shd w:val="clear" w:color="auto" w:fill="auto"/>
          </w:tcPr>
          <w:p w:rsidR="00F602A1" w:rsidRPr="00AD6142" w:rsidRDefault="00F602A1" w:rsidP="002C2C00">
            <w:pPr>
              <w:pStyle w:val="TAL"/>
              <w:rPr>
                <w:sz w:val="16"/>
              </w:rPr>
            </w:pPr>
            <w:r w:rsidRPr="00AD6142">
              <w:rPr>
                <w:sz w:val="16"/>
              </w:rPr>
              <w:t>TP for TR 37.717-41-11 to include DC_1A-3A-7A-40A_n78A, DC_1A-3A-7A-40C_n78A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R4-2015936</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DC_28A_n1A-n78A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R4-2015937</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DC_3A-7A_n40A-n78A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R4-2015938</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DC_1A-7A_n40A-n78A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R4-2015939</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DC_7A-28A_n40A-n78A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R4-2015940</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DC_3A-7A-28A_n40A-n78A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R4-2015941</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DC_1A-3A-7A_n40A-n78A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R4-2015942</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DC_1A-7A-28A_n40A-n78A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R4-2015943</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DC_1A-3A-7A-28A_n40A-n78A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R4-2015944</w:t>
            </w:r>
          </w:p>
        </w:tc>
        <w:tc>
          <w:tcPr>
            <w:tcW w:w="0" w:type="auto"/>
            <w:shd w:val="clear" w:color="auto" w:fill="auto"/>
          </w:tcPr>
          <w:p w:rsidR="00F602A1" w:rsidRPr="00AD6142" w:rsidRDefault="00F602A1" w:rsidP="002C2C00">
            <w:pPr>
              <w:pStyle w:val="TAL"/>
              <w:rPr>
                <w:sz w:val="16"/>
              </w:rPr>
            </w:pPr>
            <w:r w:rsidRPr="00AD6142">
              <w:rPr>
                <w:sz w:val="16"/>
              </w:rPr>
              <w:t>draft CR 38.101-3 to add DC_2A-2A-5A-66A_n66A</w:t>
            </w:r>
          </w:p>
        </w:tc>
        <w:tc>
          <w:tcPr>
            <w:tcW w:w="0" w:type="auto"/>
            <w:shd w:val="clear" w:color="auto" w:fill="auto"/>
          </w:tcPr>
          <w:p w:rsidR="00F602A1" w:rsidRPr="00AD6142" w:rsidRDefault="00F602A1" w:rsidP="002C2C00">
            <w:pPr>
              <w:pStyle w:val="TAL"/>
              <w:rPr>
                <w:sz w:val="16"/>
              </w:rPr>
            </w:pPr>
            <w:r w:rsidRPr="00AD6142">
              <w:rPr>
                <w:sz w:val="16"/>
              </w:rPr>
              <w:t>Ericsson,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R4-2015945</w:t>
            </w:r>
          </w:p>
        </w:tc>
        <w:tc>
          <w:tcPr>
            <w:tcW w:w="0" w:type="auto"/>
            <w:shd w:val="clear" w:color="auto" w:fill="auto"/>
          </w:tcPr>
          <w:p w:rsidR="00F602A1" w:rsidRPr="00AD6142" w:rsidRDefault="00F602A1" w:rsidP="002C2C00">
            <w:pPr>
              <w:pStyle w:val="TAL"/>
              <w:rPr>
                <w:sz w:val="16"/>
              </w:rPr>
            </w:pPr>
            <w:r w:rsidRPr="00AD6142">
              <w:rPr>
                <w:sz w:val="16"/>
              </w:rPr>
              <w:t>NTN Proposed RF Core Requirements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R4-2015946</w:t>
            </w:r>
          </w:p>
        </w:tc>
        <w:tc>
          <w:tcPr>
            <w:tcW w:w="0" w:type="auto"/>
            <w:shd w:val="clear" w:color="auto" w:fill="auto"/>
          </w:tcPr>
          <w:p w:rsidR="00F602A1" w:rsidRPr="00AD6142" w:rsidRDefault="00F602A1" w:rsidP="002C2C00">
            <w:pPr>
              <w:pStyle w:val="TAL"/>
              <w:rPr>
                <w:sz w:val="16"/>
              </w:rPr>
            </w:pPr>
            <w:r w:rsidRPr="00AD6142">
              <w:rPr>
                <w:sz w:val="16"/>
              </w:rPr>
              <w:t>NTN RRM and Demodulation KPIs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R4-2015947</w:t>
            </w:r>
          </w:p>
        </w:tc>
        <w:tc>
          <w:tcPr>
            <w:tcW w:w="0" w:type="auto"/>
            <w:shd w:val="clear" w:color="auto" w:fill="auto"/>
          </w:tcPr>
          <w:p w:rsidR="00F602A1" w:rsidRPr="00AD6142" w:rsidRDefault="00F602A1" w:rsidP="002C2C00">
            <w:pPr>
              <w:pStyle w:val="TAL"/>
              <w:rPr>
                <w:sz w:val="16"/>
              </w:rPr>
            </w:pPr>
            <w:r w:rsidRPr="00AD6142">
              <w:rPr>
                <w:sz w:val="16"/>
              </w:rPr>
              <w:t>TP to TR 38.808: BS architecture and BS classes for 52-71 GHz range</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R4-2015948</w:t>
            </w:r>
          </w:p>
        </w:tc>
        <w:tc>
          <w:tcPr>
            <w:tcW w:w="0" w:type="auto"/>
            <w:shd w:val="clear" w:color="auto" w:fill="auto"/>
          </w:tcPr>
          <w:p w:rsidR="00F602A1" w:rsidRPr="00AD6142" w:rsidRDefault="00F602A1" w:rsidP="002C2C00">
            <w:pPr>
              <w:pStyle w:val="TAL"/>
              <w:rPr>
                <w:sz w:val="16"/>
              </w:rPr>
            </w:pPr>
            <w:r w:rsidRPr="00AD6142">
              <w:rPr>
                <w:sz w:val="16"/>
              </w:rPr>
              <w:t>TP to TR 38.808: PA trends and typical Noise Figure values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R4-2015949</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R4-2015950</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R4-2015951</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R4-2015952</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R4-2015953</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R4-2015954</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R4-2015955</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R4-2015956</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R4-2015957</w:t>
            </w:r>
          </w:p>
        </w:tc>
        <w:tc>
          <w:tcPr>
            <w:tcW w:w="0" w:type="auto"/>
            <w:shd w:val="clear" w:color="auto" w:fill="auto"/>
          </w:tcPr>
          <w:p w:rsidR="00F602A1" w:rsidRPr="00AD6142" w:rsidRDefault="00F602A1" w:rsidP="002C2C00">
            <w:pPr>
              <w:pStyle w:val="TAL"/>
              <w:rPr>
                <w:sz w:val="16"/>
              </w:rPr>
            </w:pPr>
            <w:r w:rsidRPr="00AD6142">
              <w:rPr>
                <w:sz w:val="16"/>
              </w:rPr>
              <w:t>CR to TS 37.104: addition of missing note for BC1/BC3 OBUE applicability table for WA BS,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R4-2015958</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R4-2015959</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R4-2015960</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R4-2015961</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R4-2015962</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R4-2015963</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R4-2015964</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R4-2015965</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R4-2015966</w:t>
            </w:r>
          </w:p>
        </w:tc>
        <w:tc>
          <w:tcPr>
            <w:tcW w:w="0" w:type="auto"/>
            <w:shd w:val="clear" w:color="auto" w:fill="auto"/>
          </w:tcPr>
          <w:p w:rsidR="00F602A1" w:rsidRPr="00AD6142" w:rsidRDefault="00F602A1" w:rsidP="002C2C00">
            <w:pPr>
              <w:pStyle w:val="TAL"/>
              <w:rPr>
                <w:sz w:val="16"/>
              </w:rPr>
            </w:pPr>
            <w:r w:rsidRPr="00AD6142">
              <w:rPr>
                <w:sz w:val="16"/>
              </w:rPr>
              <w:t>CR to TR 38.820: correction in the NF analysis for NR BS,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R4-2015967</w:t>
            </w:r>
          </w:p>
        </w:tc>
        <w:tc>
          <w:tcPr>
            <w:tcW w:w="0" w:type="auto"/>
            <w:shd w:val="clear" w:color="auto" w:fill="auto"/>
          </w:tcPr>
          <w:p w:rsidR="00F602A1" w:rsidRPr="00AD6142" w:rsidRDefault="00F602A1" w:rsidP="002C2C00">
            <w:pPr>
              <w:pStyle w:val="TAL"/>
              <w:rPr>
                <w:sz w:val="16"/>
              </w:rPr>
            </w:pPr>
            <w:r w:rsidRPr="00AD6142">
              <w:rPr>
                <w:sz w:val="16"/>
              </w:rPr>
              <w:t>CR to TS 37.105: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R4-2015968</w:t>
            </w:r>
          </w:p>
        </w:tc>
        <w:tc>
          <w:tcPr>
            <w:tcW w:w="0" w:type="auto"/>
            <w:shd w:val="clear" w:color="auto" w:fill="auto"/>
          </w:tcPr>
          <w:p w:rsidR="00F602A1" w:rsidRPr="00AD6142" w:rsidRDefault="00F602A1" w:rsidP="002C2C00">
            <w:pPr>
              <w:pStyle w:val="TAL"/>
              <w:rPr>
                <w:sz w:val="16"/>
              </w:rPr>
            </w:pPr>
            <w:r w:rsidRPr="00AD6142">
              <w:rPr>
                <w:sz w:val="16"/>
              </w:rPr>
              <w:t>CR to TS 37.145-1: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R4-2015969</w:t>
            </w:r>
          </w:p>
        </w:tc>
        <w:tc>
          <w:tcPr>
            <w:tcW w:w="0" w:type="auto"/>
            <w:shd w:val="clear" w:color="auto" w:fill="auto"/>
          </w:tcPr>
          <w:p w:rsidR="00F602A1" w:rsidRPr="00AD6142" w:rsidRDefault="00F602A1" w:rsidP="002C2C00">
            <w:pPr>
              <w:pStyle w:val="TAL"/>
              <w:rPr>
                <w:sz w:val="16"/>
              </w:rPr>
            </w:pPr>
            <w:r w:rsidRPr="00AD6142">
              <w:rPr>
                <w:sz w:val="16"/>
              </w:rPr>
              <w:t>CR to TS 37.145-2: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R4-2015970</w:t>
            </w:r>
          </w:p>
        </w:tc>
        <w:tc>
          <w:tcPr>
            <w:tcW w:w="0" w:type="auto"/>
            <w:shd w:val="clear" w:color="auto" w:fill="auto"/>
          </w:tcPr>
          <w:p w:rsidR="00F602A1" w:rsidRPr="00AD6142" w:rsidRDefault="00F602A1" w:rsidP="002C2C00">
            <w:pPr>
              <w:pStyle w:val="TAL"/>
              <w:rPr>
                <w:sz w:val="16"/>
              </w:rPr>
            </w:pPr>
            <w:r w:rsidRPr="00AD6142">
              <w:rPr>
                <w:sz w:val="16"/>
              </w:rPr>
              <w:t>Correction to Pcmax: total radiated power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R4-2015971</w:t>
            </w:r>
          </w:p>
        </w:tc>
        <w:tc>
          <w:tcPr>
            <w:tcW w:w="0" w:type="auto"/>
            <w:shd w:val="clear" w:color="auto" w:fill="auto"/>
          </w:tcPr>
          <w:p w:rsidR="00F602A1" w:rsidRPr="00AD6142" w:rsidRDefault="00F602A1" w:rsidP="002C2C00">
            <w:pPr>
              <w:pStyle w:val="TAL"/>
              <w:rPr>
                <w:sz w:val="16"/>
              </w:rPr>
            </w:pPr>
            <w:r w:rsidRPr="00AD6142">
              <w:rPr>
                <w:sz w:val="16"/>
              </w:rPr>
              <w:t>Correction to Pcmax: total radiated power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R4-2015972</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R4-2015973</w:t>
            </w:r>
          </w:p>
        </w:tc>
        <w:tc>
          <w:tcPr>
            <w:tcW w:w="0" w:type="auto"/>
            <w:shd w:val="clear" w:color="auto" w:fill="auto"/>
          </w:tcPr>
          <w:p w:rsidR="00F602A1" w:rsidRPr="00AD6142" w:rsidRDefault="00F602A1" w:rsidP="002C2C00">
            <w:pPr>
              <w:pStyle w:val="TAL"/>
              <w:rPr>
                <w:sz w:val="16"/>
              </w:rPr>
            </w:pPr>
            <w:r w:rsidRPr="00AD6142">
              <w:rPr>
                <w:sz w:val="16"/>
              </w:rPr>
              <w:t>Correction to CA bandwidth classes M, N and O</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R4-2015974</w:t>
            </w:r>
          </w:p>
        </w:tc>
        <w:tc>
          <w:tcPr>
            <w:tcW w:w="0" w:type="auto"/>
            <w:shd w:val="clear" w:color="auto" w:fill="auto"/>
          </w:tcPr>
          <w:p w:rsidR="00F602A1" w:rsidRPr="00AD6142" w:rsidRDefault="00F602A1" w:rsidP="002C2C00">
            <w:pPr>
              <w:pStyle w:val="TAL"/>
              <w:rPr>
                <w:sz w:val="16"/>
              </w:rPr>
            </w:pPr>
            <w:r w:rsidRPr="00AD6142">
              <w:rPr>
                <w:sz w:val="16"/>
              </w:rPr>
              <w:t>Correction to receiver requirements for shared spectrum channel access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R4-2015975</w:t>
            </w:r>
          </w:p>
        </w:tc>
        <w:tc>
          <w:tcPr>
            <w:tcW w:w="0" w:type="auto"/>
            <w:shd w:val="clear" w:color="auto" w:fill="auto"/>
          </w:tcPr>
          <w:p w:rsidR="00F602A1" w:rsidRPr="00AD6142" w:rsidRDefault="00F602A1" w:rsidP="002C2C00">
            <w:pPr>
              <w:pStyle w:val="TAL"/>
              <w:rPr>
                <w:sz w:val="16"/>
              </w:rPr>
            </w:pPr>
            <w:r w:rsidRPr="00AD6142">
              <w:rPr>
                <w:sz w:val="16"/>
              </w:rPr>
              <w:t>Modification of Pcmax for UL CA with uplink Tx switching capability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R4-2015976</w:t>
            </w:r>
          </w:p>
        </w:tc>
        <w:tc>
          <w:tcPr>
            <w:tcW w:w="0" w:type="auto"/>
            <w:shd w:val="clear" w:color="auto" w:fill="auto"/>
          </w:tcPr>
          <w:p w:rsidR="00F602A1" w:rsidRPr="00AD6142" w:rsidRDefault="00F602A1" w:rsidP="002C2C00">
            <w:pPr>
              <w:pStyle w:val="TAL"/>
              <w:rPr>
                <w:sz w:val="16"/>
              </w:rPr>
            </w:pPr>
            <w:r w:rsidRPr="00AD6142">
              <w:rPr>
                <w:sz w:val="16"/>
              </w:rPr>
              <w:t>PHR and Pcmax verification for NR PC2 devices supporting NR PC3 for EN-DC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R4-2015977</w:t>
            </w:r>
          </w:p>
        </w:tc>
        <w:tc>
          <w:tcPr>
            <w:tcW w:w="0" w:type="auto"/>
            <w:shd w:val="clear" w:color="auto" w:fill="auto"/>
          </w:tcPr>
          <w:p w:rsidR="00F602A1" w:rsidRPr="00AD6142" w:rsidRDefault="00F602A1" w:rsidP="002C2C00">
            <w:pPr>
              <w:pStyle w:val="TAL"/>
              <w:rPr>
                <w:sz w:val="16"/>
              </w:rPr>
            </w:pPr>
            <w:r w:rsidRPr="00AD6142">
              <w:rPr>
                <w:sz w:val="16"/>
              </w:rPr>
              <w:t>Correction of Pcmax for an NR PC2 UE supporting NR PC3 for EN-DC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R4-2015978</w:t>
            </w:r>
          </w:p>
        </w:tc>
        <w:tc>
          <w:tcPr>
            <w:tcW w:w="0" w:type="auto"/>
            <w:shd w:val="clear" w:color="auto" w:fill="auto"/>
          </w:tcPr>
          <w:p w:rsidR="00F602A1" w:rsidRPr="00AD6142" w:rsidRDefault="00F602A1" w:rsidP="002C2C00">
            <w:pPr>
              <w:pStyle w:val="TAL"/>
              <w:rPr>
                <w:sz w:val="16"/>
              </w:rPr>
            </w:pPr>
            <w:r w:rsidRPr="00AD6142">
              <w:rPr>
                <w:sz w:val="16"/>
              </w:rPr>
              <w:t>Modification of FR2 MOP verification with account of the 38.213 scaling rule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R4-2015979</w:t>
            </w:r>
          </w:p>
        </w:tc>
        <w:tc>
          <w:tcPr>
            <w:tcW w:w="0" w:type="auto"/>
            <w:shd w:val="clear" w:color="auto" w:fill="auto"/>
          </w:tcPr>
          <w:p w:rsidR="00F602A1" w:rsidRPr="00AD6142" w:rsidRDefault="00F602A1" w:rsidP="002C2C00">
            <w:pPr>
              <w:pStyle w:val="TAL"/>
              <w:rPr>
                <w:sz w:val="16"/>
              </w:rPr>
            </w:pPr>
            <w:r w:rsidRPr="00AD6142">
              <w:rPr>
                <w:sz w:val="16"/>
              </w:rPr>
              <w:t>Correction to Pcmax: account of power prioritization rules for secondary cells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R4-2015980</w:t>
            </w:r>
          </w:p>
        </w:tc>
        <w:tc>
          <w:tcPr>
            <w:tcW w:w="0" w:type="auto"/>
            <w:shd w:val="clear" w:color="auto" w:fill="auto"/>
          </w:tcPr>
          <w:p w:rsidR="00F602A1" w:rsidRPr="00AD6142" w:rsidRDefault="00F602A1" w:rsidP="002C2C00">
            <w:pPr>
              <w:pStyle w:val="TAL"/>
              <w:rPr>
                <w:sz w:val="16"/>
              </w:rPr>
            </w:pPr>
            <w:r w:rsidRPr="00AD6142">
              <w:rPr>
                <w:sz w:val="16"/>
              </w:rPr>
              <w:t>Correction to modified MPR behaviour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R4-2015981</w:t>
            </w:r>
          </w:p>
        </w:tc>
        <w:tc>
          <w:tcPr>
            <w:tcW w:w="0" w:type="auto"/>
            <w:shd w:val="clear" w:color="auto" w:fill="auto"/>
          </w:tcPr>
          <w:p w:rsidR="00F602A1" w:rsidRPr="00AD6142" w:rsidRDefault="00F602A1" w:rsidP="002C2C00">
            <w:pPr>
              <w:pStyle w:val="TAL"/>
              <w:rPr>
                <w:sz w:val="16"/>
              </w:rPr>
            </w:pPr>
            <w:r w:rsidRPr="00AD6142">
              <w:rPr>
                <w:sz w:val="16"/>
              </w:rPr>
              <w:t>Verification of the P-MPR method for EN-DC FDD-TDD power class 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R4-2015982</w:t>
            </w:r>
          </w:p>
        </w:tc>
        <w:tc>
          <w:tcPr>
            <w:tcW w:w="0" w:type="auto"/>
            <w:shd w:val="clear" w:color="auto" w:fill="auto"/>
          </w:tcPr>
          <w:p w:rsidR="00F602A1" w:rsidRPr="00AD6142" w:rsidRDefault="00F602A1" w:rsidP="002C2C00">
            <w:pPr>
              <w:pStyle w:val="TAL"/>
              <w:rPr>
                <w:sz w:val="16"/>
              </w:rPr>
            </w:pPr>
            <w:r w:rsidRPr="00AD6142">
              <w:rPr>
                <w:sz w:val="16"/>
              </w:rPr>
              <w:t xml:space="preserve">On the FG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R4-2015983</w:t>
            </w:r>
          </w:p>
        </w:tc>
        <w:tc>
          <w:tcPr>
            <w:tcW w:w="0" w:type="auto"/>
            <w:shd w:val="clear" w:color="auto" w:fill="auto"/>
          </w:tcPr>
          <w:p w:rsidR="00F602A1" w:rsidRPr="00AD6142" w:rsidRDefault="00F602A1" w:rsidP="002C2C00">
            <w:pPr>
              <w:pStyle w:val="TAL"/>
              <w:rPr>
                <w:sz w:val="16"/>
              </w:rPr>
            </w:pPr>
            <w:r w:rsidRPr="00AD6142">
              <w:rPr>
                <w:sz w:val="16"/>
              </w:rPr>
              <w:t>Facilitating SAR compliance for UL inter-band CA PC2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R4-2015984</w:t>
            </w:r>
          </w:p>
        </w:tc>
        <w:tc>
          <w:tcPr>
            <w:tcW w:w="0" w:type="auto"/>
            <w:shd w:val="clear" w:color="auto" w:fill="auto"/>
          </w:tcPr>
          <w:p w:rsidR="00F602A1" w:rsidRPr="00AD6142" w:rsidRDefault="00F602A1" w:rsidP="002C2C00">
            <w:pPr>
              <w:pStyle w:val="TAL"/>
              <w:rPr>
                <w:sz w:val="16"/>
              </w:rPr>
            </w:pPr>
            <w:r w:rsidRPr="00AD6142">
              <w:rPr>
                <w:sz w:val="16"/>
              </w:rPr>
              <w:t>On power amplifier aspects for UE in the 52.6-71 GHz range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R4-2015985</w:t>
            </w:r>
          </w:p>
        </w:tc>
        <w:tc>
          <w:tcPr>
            <w:tcW w:w="0" w:type="auto"/>
            <w:shd w:val="clear" w:color="auto" w:fill="auto"/>
          </w:tcPr>
          <w:p w:rsidR="00F602A1" w:rsidRPr="00AD6142" w:rsidRDefault="00F602A1" w:rsidP="002C2C00">
            <w:pPr>
              <w:pStyle w:val="TAL"/>
              <w:rPr>
                <w:sz w:val="16"/>
              </w:rPr>
            </w:pPr>
            <w:r w:rsidRPr="00AD6142">
              <w:rPr>
                <w:sz w:val="16"/>
              </w:rPr>
              <w:t>CR on measurement restrictions for FR2 inter-band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R4-2015986</w:t>
            </w:r>
          </w:p>
        </w:tc>
        <w:tc>
          <w:tcPr>
            <w:tcW w:w="0" w:type="auto"/>
            <w:shd w:val="clear" w:color="auto" w:fill="auto"/>
          </w:tcPr>
          <w:p w:rsidR="00F602A1" w:rsidRPr="00AD6142" w:rsidRDefault="00F602A1" w:rsidP="002C2C00">
            <w:pPr>
              <w:pStyle w:val="TAL"/>
              <w:rPr>
                <w:sz w:val="16"/>
              </w:rPr>
            </w:pPr>
            <w:r w:rsidRPr="00AD6142">
              <w:rPr>
                <w:sz w:val="16"/>
              </w:rPr>
              <w:t>Discussion on NR-U General aspects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R4-2015987</w:t>
            </w:r>
          </w:p>
        </w:tc>
        <w:tc>
          <w:tcPr>
            <w:tcW w:w="0" w:type="auto"/>
            <w:shd w:val="clear" w:color="auto" w:fill="auto"/>
          </w:tcPr>
          <w:p w:rsidR="00F602A1" w:rsidRPr="00AD6142" w:rsidRDefault="00F602A1" w:rsidP="002C2C00">
            <w:pPr>
              <w:pStyle w:val="TAL"/>
              <w:rPr>
                <w:sz w:val="16"/>
              </w:rPr>
            </w:pPr>
            <w:r w:rsidRPr="00AD6142">
              <w:rPr>
                <w:sz w:val="16"/>
              </w:rPr>
              <w:t>Discussion on NR-U PDSCH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R4-2015988</w:t>
            </w:r>
          </w:p>
        </w:tc>
        <w:tc>
          <w:tcPr>
            <w:tcW w:w="0" w:type="auto"/>
            <w:shd w:val="clear" w:color="auto" w:fill="auto"/>
          </w:tcPr>
          <w:p w:rsidR="00F602A1" w:rsidRPr="00AD6142" w:rsidRDefault="00F602A1" w:rsidP="002C2C00">
            <w:pPr>
              <w:pStyle w:val="TAL"/>
              <w:rPr>
                <w:sz w:val="16"/>
              </w:rPr>
            </w:pPr>
            <w:r w:rsidRPr="00AD6142">
              <w:rPr>
                <w:sz w:val="16"/>
              </w:rPr>
              <w:t>Discussion on NR-U PUSCH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R4-2015989</w:t>
            </w:r>
          </w:p>
        </w:tc>
        <w:tc>
          <w:tcPr>
            <w:tcW w:w="0" w:type="auto"/>
            <w:shd w:val="clear" w:color="auto" w:fill="auto"/>
          </w:tcPr>
          <w:p w:rsidR="00F602A1" w:rsidRPr="00AD6142" w:rsidRDefault="00F602A1" w:rsidP="002C2C00">
            <w:pPr>
              <w:pStyle w:val="TAL"/>
              <w:rPr>
                <w:sz w:val="16"/>
              </w:rPr>
            </w:pPr>
            <w:r w:rsidRPr="00AD6142">
              <w:rPr>
                <w:sz w:val="16"/>
              </w:rPr>
              <w:t>Discussion on NR-U PUCCH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R4-2015990</w:t>
            </w:r>
          </w:p>
        </w:tc>
        <w:tc>
          <w:tcPr>
            <w:tcW w:w="0" w:type="auto"/>
            <w:shd w:val="clear" w:color="auto" w:fill="auto"/>
          </w:tcPr>
          <w:p w:rsidR="00F602A1" w:rsidRPr="00AD6142" w:rsidRDefault="00F602A1" w:rsidP="002C2C00">
            <w:pPr>
              <w:pStyle w:val="TAL"/>
              <w:rPr>
                <w:sz w:val="16"/>
              </w:rPr>
            </w:pPr>
            <w:r w:rsidRPr="00AD6142">
              <w:rPr>
                <w:sz w:val="16"/>
              </w:rPr>
              <w:t>Discussion on NR-U PRACH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R4-2015991</w:t>
            </w:r>
          </w:p>
        </w:tc>
        <w:tc>
          <w:tcPr>
            <w:tcW w:w="0" w:type="auto"/>
            <w:shd w:val="clear" w:color="auto" w:fill="auto"/>
          </w:tcPr>
          <w:p w:rsidR="00F602A1" w:rsidRPr="00AD6142" w:rsidRDefault="00F602A1" w:rsidP="002C2C00">
            <w:pPr>
              <w:pStyle w:val="TAL"/>
              <w:rPr>
                <w:sz w:val="16"/>
              </w:rPr>
            </w:pPr>
            <w:r w:rsidRPr="00AD6142">
              <w:rPr>
                <w:sz w:val="16"/>
              </w:rPr>
              <w:t>TP to TR 38.808: Timing considerations for operation between 52.6 and 71 GHz</w:t>
            </w:r>
          </w:p>
        </w:tc>
        <w:tc>
          <w:tcPr>
            <w:tcW w:w="0" w:type="auto"/>
            <w:shd w:val="clear" w:color="auto" w:fill="auto"/>
          </w:tcPr>
          <w:p w:rsidR="00F602A1" w:rsidRPr="00AD6142" w:rsidRDefault="00F602A1" w:rsidP="002C2C00">
            <w:pPr>
              <w:pStyle w:val="TAL"/>
              <w:rPr>
                <w:sz w:val="16"/>
              </w:rPr>
            </w:pPr>
            <w:r w:rsidRPr="00AD6142">
              <w:rPr>
                <w:sz w:val="16"/>
              </w:rPr>
              <w:t xml:space="preserve">Nokia, Nokia Shanghai Bell </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R4-2015992</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R4-2015993</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R4-2015994</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(Rel-16)</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R4-2015995</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R4-2015996</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(Rel-16)</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R4-2015997</w:t>
            </w:r>
          </w:p>
        </w:tc>
        <w:tc>
          <w:tcPr>
            <w:tcW w:w="0" w:type="auto"/>
            <w:shd w:val="clear" w:color="auto" w:fill="auto"/>
          </w:tcPr>
          <w:p w:rsidR="00F602A1" w:rsidRPr="00AD6142" w:rsidRDefault="00F602A1" w:rsidP="002C2C00">
            <w:pPr>
              <w:pStyle w:val="TAL"/>
              <w:rPr>
                <w:sz w:val="16"/>
              </w:rPr>
            </w:pPr>
            <w:r w:rsidRPr="00AD6142">
              <w:rPr>
                <w:sz w:val="16"/>
              </w:rPr>
              <w:t>Future proof UE DC location signaling for intra-band UL CA</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R4-2015998</w:t>
            </w:r>
          </w:p>
        </w:tc>
        <w:tc>
          <w:tcPr>
            <w:tcW w:w="0" w:type="auto"/>
            <w:shd w:val="clear" w:color="auto" w:fill="auto"/>
          </w:tcPr>
          <w:p w:rsidR="00F602A1" w:rsidRPr="00AD6142" w:rsidRDefault="00F602A1" w:rsidP="002C2C00">
            <w:pPr>
              <w:pStyle w:val="TAL"/>
              <w:rPr>
                <w:sz w:val="16"/>
              </w:rPr>
            </w:pPr>
            <w:r w:rsidRPr="00AD6142">
              <w:rPr>
                <w:sz w:val="16"/>
              </w:rPr>
              <w:t>Correction to  spurious co-existence requirements for n28 and n83</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R4-2015999</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R4-2016000</w:t>
            </w:r>
          </w:p>
        </w:tc>
        <w:tc>
          <w:tcPr>
            <w:tcW w:w="0" w:type="auto"/>
            <w:shd w:val="clear" w:color="auto" w:fill="auto"/>
          </w:tcPr>
          <w:p w:rsidR="00F602A1" w:rsidRPr="00AD6142" w:rsidRDefault="00F602A1" w:rsidP="002C2C00">
            <w:pPr>
              <w:pStyle w:val="TAL"/>
              <w:rPr>
                <w:sz w:val="16"/>
              </w:rPr>
            </w:pPr>
            <w:r w:rsidRPr="00AD6142">
              <w:rPr>
                <w:sz w:val="16"/>
              </w:rPr>
              <w:t>TP to TR 38.808: Timing considerations for operation between 52.6 and 71 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R4-2016001</w:t>
            </w:r>
          </w:p>
        </w:tc>
        <w:tc>
          <w:tcPr>
            <w:tcW w:w="0" w:type="auto"/>
            <w:shd w:val="clear" w:color="auto" w:fill="auto"/>
          </w:tcPr>
          <w:p w:rsidR="00F602A1" w:rsidRPr="00AD6142" w:rsidRDefault="00F602A1" w:rsidP="002C2C00">
            <w:pPr>
              <w:pStyle w:val="TAL"/>
              <w:rPr>
                <w:sz w:val="16"/>
              </w:rPr>
            </w:pPr>
            <w:r w:rsidRPr="00AD6142">
              <w:rPr>
                <w:sz w:val="16"/>
              </w:rPr>
              <w:t>Draft reply LS on simultaneous Rx/Tx for inter-band NR-DC</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R4-2016002</w:t>
            </w:r>
          </w:p>
        </w:tc>
        <w:tc>
          <w:tcPr>
            <w:tcW w:w="0" w:type="auto"/>
            <w:shd w:val="clear" w:color="auto" w:fill="auto"/>
          </w:tcPr>
          <w:p w:rsidR="00F602A1" w:rsidRPr="00AD6142" w:rsidRDefault="00F602A1" w:rsidP="002C2C00">
            <w:pPr>
              <w:pStyle w:val="TAL"/>
              <w:rPr>
                <w:sz w:val="16"/>
              </w:rPr>
            </w:pPr>
            <w:r w:rsidRPr="00AD6142">
              <w:rPr>
                <w:sz w:val="16"/>
              </w:rPr>
              <w:t>CRS-IC requirements for LTE-NR coexistence scenario</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R4-2016003</w:t>
            </w:r>
          </w:p>
        </w:tc>
        <w:tc>
          <w:tcPr>
            <w:tcW w:w="0" w:type="auto"/>
            <w:shd w:val="clear" w:color="auto" w:fill="auto"/>
          </w:tcPr>
          <w:p w:rsidR="00F602A1" w:rsidRPr="00AD6142" w:rsidRDefault="00F602A1" w:rsidP="002C2C00">
            <w:pPr>
              <w:pStyle w:val="TAL"/>
              <w:rPr>
                <w:sz w:val="16"/>
              </w:rPr>
            </w:pPr>
            <w:r w:rsidRPr="00AD6142">
              <w:rPr>
                <w:sz w:val="16"/>
              </w:rPr>
              <w:t>CR on Applicability rules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R4-2016004</w:t>
            </w:r>
          </w:p>
        </w:tc>
        <w:tc>
          <w:tcPr>
            <w:tcW w:w="0" w:type="auto"/>
            <w:shd w:val="clear" w:color="auto" w:fill="auto"/>
          </w:tcPr>
          <w:p w:rsidR="00F602A1" w:rsidRPr="00AD6142" w:rsidRDefault="00F602A1" w:rsidP="002C2C00">
            <w:pPr>
              <w:pStyle w:val="TAL"/>
              <w:rPr>
                <w:sz w:val="16"/>
              </w:rPr>
            </w:pPr>
            <w:r w:rsidRPr="00AD6142">
              <w:rPr>
                <w:sz w:val="16"/>
              </w:rPr>
              <w:t>CR on FRC for UE Ultra-low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R4-2016005</w:t>
            </w:r>
          </w:p>
        </w:tc>
        <w:tc>
          <w:tcPr>
            <w:tcW w:w="0" w:type="auto"/>
            <w:shd w:val="clear" w:color="auto" w:fill="auto"/>
          </w:tcPr>
          <w:p w:rsidR="00F602A1" w:rsidRPr="00AD6142" w:rsidRDefault="00F602A1" w:rsidP="002C2C00">
            <w:pPr>
              <w:pStyle w:val="TAL"/>
              <w:rPr>
                <w:sz w:val="16"/>
              </w:rPr>
            </w:pPr>
            <w:r w:rsidRPr="00AD6142">
              <w:rPr>
                <w:sz w:val="16"/>
              </w:rPr>
              <w:t>CR on FRC for UE Higher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R4-2016006</w:t>
            </w:r>
          </w:p>
        </w:tc>
        <w:tc>
          <w:tcPr>
            <w:tcW w:w="0" w:type="auto"/>
            <w:shd w:val="clear" w:color="auto" w:fill="auto"/>
          </w:tcPr>
          <w:p w:rsidR="00F602A1" w:rsidRPr="00AD6142" w:rsidRDefault="00F602A1" w:rsidP="002C2C00">
            <w:pPr>
              <w:pStyle w:val="TAL"/>
              <w:rPr>
                <w:sz w:val="16"/>
              </w:rPr>
            </w:pPr>
            <w:r w:rsidRPr="00AD6142">
              <w:rPr>
                <w:sz w:val="16"/>
              </w:rPr>
              <w:t>CR on FR2 requirements for PUSCH mapping Type B with low number of symbols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R4-2017523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R4-2016007</w:t>
            </w:r>
          </w:p>
        </w:tc>
        <w:tc>
          <w:tcPr>
            <w:tcW w:w="0" w:type="auto"/>
            <w:shd w:val="clear" w:color="auto" w:fill="auto"/>
          </w:tcPr>
          <w:p w:rsidR="00F602A1" w:rsidRPr="00AD6142" w:rsidRDefault="00F602A1" w:rsidP="002C2C00">
            <w:pPr>
              <w:pStyle w:val="TAL"/>
              <w:rPr>
                <w:sz w:val="16"/>
              </w:rPr>
            </w:pPr>
            <w:r w:rsidRPr="00AD6142">
              <w:rPr>
                <w:sz w:val="16"/>
              </w:rPr>
              <w:t>LTE Rel</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R4-2016008</w:t>
            </w:r>
          </w:p>
        </w:tc>
        <w:tc>
          <w:tcPr>
            <w:tcW w:w="0" w:type="auto"/>
            <w:shd w:val="clear" w:color="auto" w:fill="auto"/>
          </w:tcPr>
          <w:p w:rsidR="00F602A1" w:rsidRPr="00AD6142" w:rsidRDefault="00F602A1" w:rsidP="002C2C00">
            <w:pPr>
              <w:pStyle w:val="TAL"/>
              <w:rPr>
                <w:sz w:val="16"/>
              </w:rPr>
            </w:pPr>
            <w:r w:rsidRPr="00AD6142">
              <w:rPr>
                <w:sz w:val="16"/>
              </w:rPr>
              <w:t>LTE CA_NS_08 A-MPR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R4-2016009</w:t>
            </w:r>
          </w:p>
        </w:tc>
        <w:tc>
          <w:tcPr>
            <w:tcW w:w="0" w:type="auto"/>
            <w:shd w:val="clear" w:color="auto" w:fill="auto"/>
          </w:tcPr>
          <w:p w:rsidR="00F602A1" w:rsidRPr="00AD6142" w:rsidRDefault="00F602A1" w:rsidP="002C2C00">
            <w:pPr>
              <w:pStyle w:val="TAL"/>
              <w:rPr>
                <w:sz w:val="16"/>
              </w:rPr>
            </w:pPr>
            <w:r w:rsidRPr="00AD6142">
              <w:rPr>
                <w:sz w:val="16"/>
              </w:rPr>
              <w:t>CA_n7B 50MHz Measurements for A-MPR and MSD Test Points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R4-2016010</w:t>
            </w:r>
          </w:p>
        </w:tc>
        <w:tc>
          <w:tcPr>
            <w:tcW w:w="0" w:type="auto"/>
            <w:shd w:val="clear" w:color="auto" w:fill="auto"/>
          </w:tcPr>
          <w:p w:rsidR="00F602A1" w:rsidRPr="00AD6142" w:rsidRDefault="00F602A1" w:rsidP="002C2C00">
            <w:pPr>
              <w:pStyle w:val="TAL"/>
              <w:rPr>
                <w:sz w:val="16"/>
              </w:rPr>
            </w:pPr>
            <w:r w:rsidRPr="00AD6142">
              <w:rPr>
                <w:sz w:val="16"/>
              </w:rPr>
              <w:t>n71 35MHz AMPR and MSD Measurements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R4-2016011</w:t>
            </w:r>
          </w:p>
        </w:tc>
        <w:tc>
          <w:tcPr>
            <w:tcW w:w="0" w:type="auto"/>
            <w:shd w:val="clear" w:color="auto" w:fill="auto"/>
          </w:tcPr>
          <w:p w:rsidR="00F602A1" w:rsidRPr="00AD6142" w:rsidRDefault="00F602A1" w:rsidP="002C2C00">
            <w:pPr>
              <w:pStyle w:val="TAL"/>
              <w:rPr>
                <w:sz w:val="16"/>
              </w:rPr>
            </w:pPr>
            <w:r w:rsidRPr="00AD6142">
              <w:rPr>
                <w:sz w:val="16"/>
              </w:rPr>
              <w:t>n8 35MHz AMPR and MSD Measurements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R4-2016012</w:t>
            </w:r>
          </w:p>
        </w:tc>
        <w:tc>
          <w:tcPr>
            <w:tcW w:w="0" w:type="auto"/>
            <w:shd w:val="clear" w:color="auto" w:fill="auto"/>
          </w:tcPr>
          <w:p w:rsidR="00F602A1" w:rsidRPr="00AD6142" w:rsidRDefault="00F602A1" w:rsidP="002C2C00">
            <w:pPr>
              <w:pStyle w:val="TAL"/>
              <w:rPr>
                <w:sz w:val="16"/>
              </w:rPr>
            </w:pPr>
            <w:r w:rsidRPr="00AD6142">
              <w:rPr>
                <w:sz w:val="16"/>
              </w:rPr>
              <w:t>CR 36.133 Corrections to test cases for SCell Hibernation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R4-2016013</w:t>
            </w:r>
          </w:p>
        </w:tc>
        <w:tc>
          <w:tcPr>
            <w:tcW w:w="0" w:type="auto"/>
            <w:shd w:val="clear" w:color="auto" w:fill="auto"/>
          </w:tcPr>
          <w:p w:rsidR="00F602A1" w:rsidRPr="00AD6142" w:rsidRDefault="00F602A1" w:rsidP="002C2C00">
            <w:pPr>
              <w:pStyle w:val="TAL"/>
              <w:rPr>
                <w:sz w:val="16"/>
              </w:rPr>
            </w:pPr>
            <w:r w:rsidRPr="00AD6142">
              <w:rPr>
                <w:sz w:val="16"/>
              </w:rPr>
              <w:t>CR 36.133 Correction to test cases for SCell Hibernation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R4-2016014</w:t>
            </w:r>
          </w:p>
        </w:tc>
        <w:tc>
          <w:tcPr>
            <w:tcW w:w="0" w:type="auto"/>
            <w:shd w:val="clear" w:color="auto" w:fill="auto"/>
          </w:tcPr>
          <w:p w:rsidR="00F602A1" w:rsidRPr="00AD6142" w:rsidRDefault="00F602A1" w:rsidP="002C2C00">
            <w:pPr>
              <w:pStyle w:val="TAL"/>
              <w:rPr>
                <w:sz w:val="16"/>
              </w:rPr>
            </w:pPr>
            <w:r w:rsidRPr="00AD6142">
              <w:rPr>
                <w:sz w:val="16"/>
              </w:rPr>
              <w:t>On TC3 MAC-CE based spatial relation info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R4-2016015</w:t>
            </w:r>
          </w:p>
        </w:tc>
        <w:tc>
          <w:tcPr>
            <w:tcW w:w="0" w:type="auto"/>
            <w:shd w:val="clear" w:color="auto" w:fill="auto"/>
          </w:tcPr>
          <w:p w:rsidR="00F602A1" w:rsidRPr="00AD6142" w:rsidRDefault="00F602A1" w:rsidP="002C2C00">
            <w:pPr>
              <w:pStyle w:val="TAL"/>
              <w:rPr>
                <w:sz w:val="16"/>
              </w:rPr>
            </w:pPr>
            <w:r w:rsidRPr="00AD6142">
              <w:rPr>
                <w:sz w:val="16"/>
              </w:rPr>
              <w:t>CR 38.133 TC3 MAC-CE based spatial relation info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R4-2016016</w:t>
            </w:r>
          </w:p>
        </w:tc>
        <w:tc>
          <w:tcPr>
            <w:tcW w:w="0" w:type="auto"/>
            <w:shd w:val="clear" w:color="auto" w:fill="auto"/>
          </w:tcPr>
          <w:p w:rsidR="00F602A1" w:rsidRPr="00AD6142" w:rsidRDefault="00F602A1" w:rsidP="002C2C00">
            <w:pPr>
              <w:pStyle w:val="TAL"/>
              <w:rPr>
                <w:sz w:val="16"/>
              </w:rPr>
            </w:pPr>
            <w:r w:rsidRPr="00AD6142">
              <w:rPr>
                <w:sz w:val="16"/>
              </w:rPr>
              <w:t>CR 38.133 Corrections to Conditional PSCell Change delay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R4-2016017</w:t>
            </w:r>
          </w:p>
        </w:tc>
        <w:tc>
          <w:tcPr>
            <w:tcW w:w="0" w:type="auto"/>
            <w:shd w:val="clear" w:color="auto" w:fill="auto"/>
          </w:tcPr>
          <w:p w:rsidR="00F602A1" w:rsidRPr="00AD6142" w:rsidRDefault="00F602A1" w:rsidP="002C2C00">
            <w:pPr>
              <w:pStyle w:val="TAL"/>
              <w:rPr>
                <w:sz w:val="16"/>
              </w:rPr>
            </w:pPr>
            <w:r w:rsidRPr="00AD6142">
              <w:rPr>
                <w:sz w:val="16"/>
              </w:rPr>
              <w:t>General discussion on MR-DC RRM test cases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R4-2016018</w:t>
            </w:r>
          </w:p>
        </w:tc>
        <w:tc>
          <w:tcPr>
            <w:tcW w:w="0" w:type="auto"/>
            <w:shd w:val="clear" w:color="auto" w:fill="auto"/>
          </w:tcPr>
          <w:p w:rsidR="00F602A1" w:rsidRPr="00AD6142" w:rsidRDefault="00F602A1" w:rsidP="002C2C00">
            <w:pPr>
              <w:pStyle w:val="TAL"/>
              <w:rPr>
                <w:sz w:val="16"/>
              </w:rPr>
            </w:pPr>
            <w:r w:rsidRPr="00AD6142">
              <w:rPr>
                <w:sz w:val="16"/>
              </w:rPr>
              <w:t>MR-DC RRM test case list and time plan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R4-2016019</w:t>
            </w:r>
          </w:p>
        </w:tc>
        <w:tc>
          <w:tcPr>
            <w:tcW w:w="0" w:type="auto"/>
            <w:shd w:val="clear" w:color="auto" w:fill="auto"/>
          </w:tcPr>
          <w:p w:rsidR="00F602A1" w:rsidRPr="00AD6142" w:rsidRDefault="00F602A1" w:rsidP="002C2C00">
            <w:pPr>
              <w:pStyle w:val="TAL"/>
              <w:rPr>
                <w:sz w:val="16"/>
              </w:rPr>
            </w:pPr>
            <w:r w:rsidRPr="00AD6142">
              <w:rPr>
                <w:sz w:val="16"/>
              </w:rPr>
              <w:t>CR 38.133 Removal of brackets for Multiple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R4-2016020</w:t>
            </w:r>
          </w:p>
        </w:tc>
        <w:tc>
          <w:tcPr>
            <w:tcW w:w="0" w:type="auto"/>
            <w:shd w:val="clear" w:color="auto" w:fill="auto"/>
          </w:tcPr>
          <w:p w:rsidR="00F602A1" w:rsidRPr="00AD6142" w:rsidRDefault="00F602A1" w:rsidP="002C2C00">
            <w:pPr>
              <w:pStyle w:val="TAL"/>
              <w:rPr>
                <w:sz w:val="16"/>
              </w:rPr>
            </w:pPr>
            <w:r w:rsidRPr="00AD6142">
              <w:rPr>
                <w:sz w:val="16"/>
              </w:rPr>
              <w:t>CR 38.133 Removal of brackets for SCell Dormancy and Direct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R4-2016021</w:t>
            </w:r>
          </w:p>
        </w:tc>
        <w:tc>
          <w:tcPr>
            <w:tcW w:w="0" w:type="auto"/>
            <w:shd w:val="clear" w:color="auto" w:fill="auto"/>
          </w:tcPr>
          <w:p w:rsidR="00F602A1" w:rsidRPr="00AD6142" w:rsidRDefault="00F602A1" w:rsidP="002C2C00">
            <w:pPr>
              <w:pStyle w:val="TAL"/>
              <w:rPr>
                <w:sz w:val="16"/>
              </w:rPr>
            </w:pPr>
            <w:r w:rsidRPr="00AD6142">
              <w:rPr>
                <w:sz w:val="16"/>
              </w:rPr>
              <w:t>CR 36.133 Removal of brackets for NR SCell Dormancy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R4-2016022</w:t>
            </w:r>
          </w:p>
        </w:tc>
        <w:tc>
          <w:tcPr>
            <w:tcW w:w="0" w:type="auto"/>
            <w:shd w:val="clear" w:color="auto" w:fill="auto"/>
          </w:tcPr>
          <w:p w:rsidR="00F602A1" w:rsidRPr="00AD6142" w:rsidRDefault="00F602A1" w:rsidP="002C2C00">
            <w:pPr>
              <w:pStyle w:val="TAL"/>
              <w:rPr>
                <w:sz w:val="16"/>
              </w:rPr>
            </w:pPr>
            <w:r w:rsidRPr="00AD6142">
              <w:rPr>
                <w:sz w:val="16"/>
              </w:rPr>
              <w:t>CR 36.133 Removal of brackets for SFTD measurements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R4-2016023</w:t>
            </w:r>
          </w:p>
        </w:tc>
        <w:tc>
          <w:tcPr>
            <w:tcW w:w="0" w:type="auto"/>
            <w:shd w:val="clear" w:color="auto" w:fill="auto"/>
          </w:tcPr>
          <w:p w:rsidR="00F602A1" w:rsidRPr="00AD6142" w:rsidRDefault="00F602A1" w:rsidP="002C2C00">
            <w:pPr>
              <w:pStyle w:val="TAL"/>
              <w:rPr>
                <w:sz w:val="16"/>
              </w:rPr>
            </w:pPr>
            <w:r w:rsidRPr="00AD6142">
              <w:rPr>
                <w:sz w:val="16"/>
              </w:rPr>
              <w:t>CR 36.133 Removal of brackets for SFTD measurements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R4-2016024</w:t>
            </w:r>
          </w:p>
        </w:tc>
        <w:tc>
          <w:tcPr>
            <w:tcW w:w="0" w:type="auto"/>
            <w:shd w:val="clear" w:color="auto" w:fill="auto"/>
          </w:tcPr>
          <w:p w:rsidR="00F602A1" w:rsidRPr="00AD6142" w:rsidRDefault="00F602A1" w:rsidP="002C2C00">
            <w:pPr>
              <w:pStyle w:val="TAL"/>
              <w:rPr>
                <w:sz w:val="16"/>
              </w:rPr>
            </w:pPr>
            <w:r w:rsidRPr="00AD6142">
              <w:rPr>
                <w:sz w:val="16"/>
              </w:rPr>
              <w:t>CR 38.133 Corrections to test cases for TCI state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R4-2016025</w:t>
            </w:r>
          </w:p>
        </w:tc>
        <w:tc>
          <w:tcPr>
            <w:tcW w:w="0" w:type="auto"/>
            <w:shd w:val="clear" w:color="auto" w:fill="auto"/>
          </w:tcPr>
          <w:p w:rsidR="00F602A1" w:rsidRPr="00AD6142" w:rsidRDefault="00F602A1" w:rsidP="002C2C00">
            <w:pPr>
              <w:pStyle w:val="TAL"/>
              <w:rPr>
                <w:sz w:val="16"/>
              </w:rPr>
            </w:pPr>
            <w:r w:rsidRPr="00AD6142">
              <w:rPr>
                <w:sz w:val="16"/>
              </w:rPr>
              <w:t>CR 38.133 Correction to test case for TCI state switching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R4-2016026</w:t>
            </w:r>
          </w:p>
        </w:tc>
        <w:tc>
          <w:tcPr>
            <w:tcW w:w="0" w:type="auto"/>
            <w:shd w:val="clear" w:color="auto" w:fill="auto"/>
          </w:tcPr>
          <w:p w:rsidR="00F602A1" w:rsidRPr="00AD6142" w:rsidRDefault="00F602A1" w:rsidP="002C2C00">
            <w:pPr>
              <w:pStyle w:val="TAL"/>
              <w:rPr>
                <w:sz w:val="16"/>
              </w:rPr>
            </w:pPr>
            <w:r w:rsidRPr="00AD6142">
              <w:rPr>
                <w:sz w:val="16"/>
              </w:rPr>
              <w:t>CR 38.133 Corrections to MAC-CE and RRC-based spatial relation switching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R4-2016027</w:t>
            </w:r>
          </w:p>
        </w:tc>
        <w:tc>
          <w:tcPr>
            <w:tcW w:w="0" w:type="auto"/>
            <w:shd w:val="clear" w:color="auto" w:fill="auto"/>
          </w:tcPr>
          <w:p w:rsidR="00F602A1" w:rsidRPr="00AD6142" w:rsidRDefault="00F602A1" w:rsidP="002C2C00">
            <w:pPr>
              <w:pStyle w:val="TAL"/>
              <w:rPr>
                <w:sz w:val="16"/>
              </w:rPr>
            </w:pPr>
            <w:r w:rsidRPr="00AD6142">
              <w:rPr>
                <w:sz w:val="16"/>
              </w:rPr>
              <w:t>n7 35MHz AMPR and MSD Measurements</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R4-2016028</w:t>
            </w:r>
          </w:p>
        </w:tc>
        <w:tc>
          <w:tcPr>
            <w:tcW w:w="0" w:type="auto"/>
            <w:shd w:val="clear" w:color="auto" w:fill="auto"/>
          </w:tcPr>
          <w:p w:rsidR="00F602A1" w:rsidRPr="00AD6142" w:rsidRDefault="00F602A1" w:rsidP="002C2C00">
            <w:pPr>
              <w:pStyle w:val="TAL"/>
              <w:rPr>
                <w:sz w:val="16"/>
              </w:rPr>
            </w:pPr>
            <w:r w:rsidRPr="00AD6142">
              <w:rPr>
                <w:sz w:val="16"/>
              </w:rPr>
              <w:t>DraftCR for TR38.809: IAB RRM general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R4-2016029</w:t>
            </w:r>
          </w:p>
        </w:tc>
        <w:tc>
          <w:tcPr>
            <w:tcW w:w="0" w:type="auto"/>
            <w:shd w:val="clear" w:color="auto" w:fill="auto"/>
          </w:tcPr>
          <w:p w:rsidR="00F602A1" w:rsidRPr="00AD6142" w:rsidRDefault="00F602A1" w:rsidP="002C2C00">
            <w:pPr>
              <w:pStyle w:val="TAL"/>
              <w:rPr>
                <w:sz w:val="16"/>
              </w:rPr>
            </w:pPr>
            <w:r w:rsidRPr="00AD6142">
              <w:rPr>
                <w:sz w:val="16"/>
              </w:rPr>
              <w:t>DraftCR to TS38.133 on L1-SINR Measurement Requirement</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R4-2016030</w:t>
            </w:r>
          </w:p>
        </w:tc>
        <w:tc>
          <w:tcPr>
            <w:tcW w:w="0" w:type="auto"/>
            <w:shd w:val="clear" w:color="auto" w:fill="auto"/>
          </w:tcPr>
          <w:p w:rsidR="00F602A1" w:rsidRPr="00AD6142" w:rsidRDefault="00F602A1" w:rsidP="002C2C00">
            <w:pPr>
              <w:pStyle w:val="TAL"/>
              <w:rPr>
                <w:sz w:val="16"/>
              </w:rPr>
            </w:pPr>
            <w:r w:rsidRPr="00AD6142">
              <w:rPr>
                <w:sz w:val="16"/>
              </w:rPr>
              <w:t>On the Optionality of RAN4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 CMCC, KDDI, AT&amp;T, Ericsson, Nokia, T-Mobile USA, China Telecom, Vodafone, Verizon, Softbank</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R4-2016031</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R4-2016032</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R4-2016033</w:t>
            </w:r>
          </w:p>
        </w:tc>
        <w:tc>
          <w:tcPr>
            <w:tcW w:w="0" w:type="auto"/>
            <w:shd w:val="clear" w:color="auto" w:fill="auto"/>
          </w:tcPr>
          <w:p w:rsidR="00F602A1" w:rsidRPr="00AD6142" w:rsidRDefault="00F602A1" w:rsidP="002C2C00">
            <w:pPr>
              <w:pStyle w:val="TAL"/>
              <w:rPr>
                <w:sz w:val="16"/>
              </w:rPr>
            </w:pPr>
            <w:r w:rsidRPr="00AD6142">
              <w:rPr>
                <w:sz w:val="16"/>
              </w:rPr>
              <w:t>Discussion on Type II PMI reporting test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R4-2016034</w:t>
            </w:r>
          </w:p>
        </w:tc>
        <w:tc>
          <w:tcPr>
            <w:tcW w:w="0" w:type="auto"/>
            <w:shd w:val="clear" w:color="auto" w:fill="auto"/>
          </w:tcPr>
          <w:p w:rsidR="00F602A1" w:rsidRPr="00AD6142" w:rsidRDefault="00F602A1" w:rsidP="002C2C00">
            <w:pPr>
              <w:pStyle w:val="TAL"/>
              <w:rPr>
                <w:sz w:val="16"/>
              </w:rPr>
            </w:pPr>
            <w:r w:rsidRPr="00AD6142">
              <w:rPr>
                <w:sz w:val="16"/>
              </w:rPr>
              <w:t>Discussion on remaining open issues for Tx diversity requirements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R4-2016035</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R4-2016036</w:t>
            </w:r>
          </w:p>
        </w:tc>
        <w:tc>
          <w:tcPr>
            <w:tcW w:w="0" w:type="auto"/>
            <w:shd w:val="clear" w:color="auto" w:fill="auto"/>
          </w:tcPr>
          <w:p w:rsidR="00F602A1" w:rsidRPr="00AD6142" w:rsidRDefault="00F602A1" w:rsidP="002C2C00">
            <w:pPr>
              <w:pStyle w:val="TAL"/>
              <w:rPr>
                <w:sz w:val="16"/>
              </w:rPr>
            </w:pPr>
            <w:r w:rsidRPr="00AD6142">
              <w:rPr>
                <w:sz w:val="16"/>
              </w:rPr>
              <w:t>TP for NR Rel-17 TR 38.808: Time and synchronization impact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R4-2016037</w:t>
            </w:r>
          </w:p>
        </w:tc>
        <w:tc>
          <w:tcPr>
            <w:tcW w:w="0" w:type="auto"/>
            <w:shd w:val="clear" w:color="auto" w:fill="auto"/>
          </w:tcPr>
          <w:p w:rsidR="00F602A1" w:rsidRPr="00AD6142" w:rsidRDefault="00F602A1" w:rsidP="002C2C00">
            <w:pPr>
              <w:pStyle w:val="TAL"/>
              <w:rPr>
                <w:sz w:val="16"/>
              </w:rPr>
            </w:pPr>
            <w:r w:rsidRPr="00AD6142">
              <w:rPr>
                <w:sz w:val="16"/>
              </w:rPr>
              <w:t>NTN impact on RRM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R4-2016038</w:t>
            </w:r>
          </w:p>
        </w:tc>
        <w:tc>
          <w:tcPr>
            <w:tcW w:w="0" w:type="auto"/>
            <w:shd w:val="clear" w:color="auto" w:fill="auto"/>
          </w:tcPr>
          <w:p w:rsidR="00F602A1" w:rsidRPr="00AD6142" w:rsidRDefault="00F602A1" w:rsidP="002C2C00">
            <w:pPr>
              <w:pStyle w:val="TAL"/>
              <w:rPr>
                <w:sz w:val="16"/>
              </w:rPr>
            </w:pPr>
            <w:r w:rsidRPr="00AD6142">
              <w:rPr>
                <w:sz w:val="16"/>
              </w:rPr>
              <w:t>IAB Demodulation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R4-2016039</w:t>
            </w:r>
          </w:p>
        </w:tc>
        <w:tc>
          <w:tcPr>
            <w:tcW w:w="0" w:type="auto"/>
            <w:shd w:val="clear" w:color="auto" w:fill="auto"/>
          </w:tcPr>
          <w:p w:rsidR="00F602A1" w:rsidRPr="00AD6142" w:rsidRDefault="00F602A1" w:rsidP="002C2C00">
            <w:pPr>
              <w:pStyle w:val="TAL"/>
              <w:rPr>
                <w:sz w:val="16"/>
              </w:rPr>
            </w:pPr>
            <w:r w:rsidRPr="00AD6142">
              <w:rPr>
                <w:sz w:val="16"/>
              </w:rPr>
              <w:t>IAB Demodulation Testing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R4-2016040</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R4-2016041</w:t>
            </w:r>
          </w:p>
        </w:tc>
        <w:tc>
          <w:tcPr>
            <w:tcW w:w="0" w:type="auto"/>
            <w:shd w:val="clear" w:color="auto" w:fill="auto"/>
          </w:tcPr>
          <w:p w:rsidR="00F602A1" w:rsidRPr="00AD6142" w:rsidRDefault="00F602A1" w:rsidP="002C2C00">
            <w:pPr>
              <w:pStyle w:val="TAL"/>
              <w:rPr>
                <w:sz w:val="16"/>
              </w:rPr>
            </w:pPr>
            <w:r w:rsidRPr="00AD6142">
              <w:rPr>
                <w:sz w:val="16"/>
              </w:rPr>
              <w:t>CR Removal of Band 10 protection 38101-1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R4-2016042</w:t>
            </w:r>
          </w:p>
        </w:tc>
        <w:tc>
          <w:tcPr>
            <w:tcW w:w="0" w:type="auto"/>
            <w:shd w:val="clear" w:color="auto" w:fill="auto"/>
          </w:tcPr>
          <w:p w:rsidR="00F602A1" w:rsidRPr="00AD6142" w:rsidRDefault="00F602A1" w:rsidP="002C2C00">
            <w:pPr>
              <w:pStyle w:val="TAL"/>
              <w:rPr>
                <w:sz w:val="16"/>
              </w:rPr>
            </w:pPr>
            <w:r w:rsidRPr="00AD6142">
              <w:rPr>
                <w:sz w:val="16"/>
              </w:rPr>
              <w:t>CR Correction to NS_27 and Band 10 protection 38101-1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R4-2016043</w:t>
            </w:r>
          </w:p>
        </w:tc>
        <w:tc>
          <w:tcPr>
            <w:tcW w:w="0" w:type="auto"/>
            <w:shd w:val="clear" w:color="auto" w:fill="auto"/>
          </w:tcPr>
          <w:p w:rsidR="00F602A1" w:rsidRPr="00AD6142" w:rsidRDefault="00F602A1" w:rsidP="002C2C00">
            <w:pPr>
              <w:pStyle w:val="TAL"/>
              <w:rPr>
                <w:sz w:val="16"/>
              </w:rPr>
            </w:pPr>
            <w:r w:rsidRPr="00AD6142">
              <w:rPr>
                <w:sz w:val="16"/>
              </w:rPr>
              <w:t>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R4-2016044</w:t>
            </w:r>
          </w:p>
        </w:tc>
        <w:tc>
          <w:tcPr>
            <w:tcW w:w="0" w:type="auto"/>
            <w:shd w:val="clear" w:color="auto" w:fill="auto"/>
          </w:tcPr>
          <w:p w:rsidR="00F602A1" w:rsidRPr="00AD6142" w:rsidRDefault="00F602A1" w:rsidP="002C2C00">
            <w:pPr>
              <w:pStyle w:val="TAL"/>
              <w:rPr>
                <w:sz w:val="16"/>
              </w:rPr>
            </w:pPr>
            <w:r w:rsidRPr="00AD6142">
              <w:rPr>
                <w:sz w:val="16"/>
              </w:rPr>
              <w:t>38.133 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R4-2016045</w:t>
            </w:r>
          </w:p>
        </w:tc>
        <w:tc>
          <w:tcPr>
            <w:tcW w:w="0" w:type="auto"/>
            <w:shd w:val="clear" w:color="auto" w:fill="auto"/>
          </w:tcPr>
          <w:p w:rsidR="00F602A1" w:rsidRPr="00AD6142" w:rsidRDefault="00F602A1" w:rsidP="002C2C00">
            <w:pPr>
              <w:pStyle w:val="TAL"/>
              <w:rPr>
                <w:sz w:val="16"/>
              </w:rPr>
            </w:pPr>
            <w:r w:rsidRPr="00AD6142">
              <w:rPr>
                <w:sz w:val="16"/>
              </w:rPr>
              <w:t>38.133 CR on scheduling restrictions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R4-2016046</w:t>
            </w:r>
          </w:p>
        </w:tc>
        <w:tc>
          <w:tcPr>
            <w:tcW w:w="0" w:type="auto"/>
            <w:shd w:val="clear" w:color="auto" w:fill="auto"/>
          </w:tcPr>
          <w:p w:rsidR="00F602A1" w:rsidRPr="00AD6142" w:rsidRDefault="00F602A1" w:rsidP="002C2C00">
            <w:pPr>
              <w:pStyle w:val="TAL"/>
              <w:rPr>
                <w:sz w:val="16"/>
              </w:rPr>
            </w:pPr>
            <w:r w:rsidRPr="00AD6142">
              <w:rPr>
                <w:sz w:val="16"/>
              </w:rPr>
              <w:t>Discussion on the performance of CSI-RS based intra-frequency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R4-2016047</w:t>
            </w:r>
          </w:p>
        </w:tc>
        <w:tc>
          <w:tcPr>
            <w:tcW w:w="0" w:type="auto"/>
            <w:shd w:val="clear" w:color="auto" w:fill="auto"/>
          </w:tcPr>
          <w:p w:rsidR="00F602A1" w:rsidRPr="00AD6142" w:rsidRDefault="00F602A1" w:rsidP="002C2C00">
            <w:pPr>
              <w:pStyle w:val="TAL"/>
              <w:rPr>
                <w:sz w:val="16"/>
              </w:rPr>
            </w:pPr>
            <w:r w:rsidRPr="00AD6142">
              <w:rPr>
                <w:sz w:val="16"/>
              </w:rPr>
              <w:t>38.133 CR on the intra-frequency CSI-RSRP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R4-2016048</w:t>
            </w:r>
          </w:p>
        </w:tc>
        <w:tc>
          <w:tcPr>
            <w:tcW w:w="0" w:type="auto"/>
            <w:shd w:val="clear" w:color="auto" w:fill="auto"/>
          </w:tcPr>
          <w:p w:rsidR="00F602A1" w:rsidRPr="00AD6142" w:rsidRDefault="00F602A1" w:rsidP="002C2C00">
            <w:pPr>
              <w:pStyle w:val="TAL"/>
              <w:rPr>
                <w:sz w:val="16"/>
              </w:rPr>
            </w:pPr>
            <w:r w:rsidRPr="00AD6142">
              <w:rPr>
                <w:sz w:val="16"/>
              </w:rPr>
              <w:t>38.133 CR on the conditions for NR intra-frequency CSI-RS based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R4-2016049</w:t>
            </w:r>
          </w:p>
        </w:tc>
        <w:tc>
          <w:tcPr>
            <w:tcW w:w="0" w:type="auto"/>
            <w:shd w:val="clear" w:color="auto" w:fill="auto"/>
          </w:tcPr>
          <w:p w:rsidR="00F602A1" w:rsidRPr="00AD6142" w:rsidRDefault="00F602A1" w:rsidP="002C2C00">
            <w:pPr>
              <w:pStyle w:val="TAL"/>
              <w:rPr>
                <w:sz w:val="16"/>
              </w:rPr>
            </w:pPr>
            <w:r w:rsidRPr="00AD6142">
              <w:rPr>
                <w:sz w:val="16"/>
              </w:rPr>
              <w:t>Simulation results for CSI-RS based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R4-2016050</w:t>
            </w:r>
          </w:p>
        </w:tc>
        <w:tc>
          <w:tcPr>
            <w:tcW w:w="0" w:type="auto"/>
            <w:shd w:val="clear" w:color="auto" w:fill="auto"/>
          </w:tcPr>
          <w:p w:rsidR="00F602A1" w:rsidRPr="00AD6142" w:rsidRDefault="00F602A1" w:rsidP="002C2C00">
            <w:pPr>
              <w:pStyle w:val="TAL"/>
              <w:rPr>
                <w:sz w:val="16"/>
              </w:rPr>
            </w:pPr>
            <w:r w:rsidRPr="00AD6142">
              <w:rPr>
                <w:sz w:val="16"/>
              </w:rPr>
              <w:t>38.133 CR on the test case of EN-DC event triggered reporting for intra-frequency CSI-RS based measurements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R4-2016051</w:t>
            </w:r>
          </w:p>
        </w:tc>
        <w:tc>
          <w:tcPr>
            <w:tcW w:w="0" w:type="auto"/>
            <w:shd w:val="clear" w:color="auto" w:fill="auto"/>
          </w:tcPr>
          <w:p w:rsidR="00F602A1" w:rsidRPr="00AD6142" w:rsidRDefault="00F602A1" w:rsidP="002C2C00">
            <w:pPr>
              <w:pStyle w:val="TAL"/>
              <w:rPr>
                <w:sz w:val="16"/>
              </w:rPr>
            </w:pPr>
            <w:r w:rsidRPr="00AD6142">
              <w:rPr>
                <w:sz w:val="16"/>
              </w:rPr>
              <w:t>38.133 CR on the test cases of EN-DC measurement accuracy in FR1 for CSI-RS based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R4-2016052</w:t>
            </w:r>
          </w:p>
        </w:tc>
        <w:tc>
          <w:tcPr>
            <w:tcW w:w="0" w:type="auto"/>
            <w:shd w:val="clear" w:color="auto" w:fill="auto"/>
          </w:tcPr>
          <w:p w:rsidR="00F602A1" w:rsidRPr="00AD6142" w:rsidRDefault="00F602A1" w:rsidP="002C2C00">
            <w:pPr>
              <w:pStyle w:val="TAL"/>
              <w:rPr>
                <w:sz w:val="16"/>
              </w:rPr>
            </w:pPr>
            <w:r w:rsidRPr="00AD6142">
              <w:rPr>
                <w:sz w:val="16"/>
              </w:rPr>
              <w:t>38133 CR for Test case of E-UTRAN NR FR1 interruptions at NR SRS carrier switching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R4-2016053</w:t>
            </w:r>
          </w:p>
        </w:tc>
        <w:tc>
          <w:tcPr>
            <w:tcW w:w="0" w:type="auto"/>
            <w:shd w:val="clear" w:color="auto" w:fill="auto"/>
          </w:tcPr>
          <w:p w:rsidR="00F602A1" w:rsidRPr="00AD6142" w:rsidRDefault="00F602A1" w:rsidP="002C2C00">
            <w:pPr>
              <w:pStyle w:val="TAL"/>
              <w:rPr>
                <w:sz w:val="16"/>
              </w:rPr>
            </w:pPr>
            <w:r w:rsidRPr="00AD6142">
              <w:rPr>
                <w:sz w:val="16"/>
              </w:rPr>
              <w:t>Frequency separation class alignment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R4-2016054</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R4-2016055</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R4-2016056</w:t>
            </w:r>
          </w:p>
        </w:tc>
        <w:tc>
          <w:tcPr>
            <w:tcW w:w="0" w:type="auto"/>
            <w:shd w:val="clear" w:color="auto" w:fill="auto"/>
          </w:tcPr>
          <w:p w:rsidR="00F602A1" w:rsidRPr="00AD6142" w:rsidRDefault="00F602A1" w:rsidP="002C2C00">
            <w:pPr>
              <w:pStyle w:val="TAL"/>
              <w:rPr>
                <w:sz w:val="16"/>
              </w:rPr>
            </w:pPr>
            <w:r w:rsidRPr="00AD6142">
              <w:rPr>
                <w:sz w:val="16"/>
              </w:rPr>
              <w:t>Correction of transmission gap definition for Relative power tolerance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R4-2016057</w:t>
            </w:r>
          </w:p>
        </w:tc>
        <w:tc>
          <w:tcPr>
            <w:tcW w:w="0" w:type="auto"/>
            <w:shd w:val="clear" w:color="auto" w:fill="auto"/>
          </w:tcPr>
          <w:p w:rsidR="00F602A1" w:rsidRPr="00AD6142" w:rsidRDefault="00F602A1" w:rsidP="002C2C00">
            <w:pPr>
              <w:pStyle w:val="TAL"/>
              <w:rPr>
                <w:sz w:val="16"/>
              </w:rPr>
            </w:pPr>
            <w:r w:rsidRPr="00AD6142">
              <w:rPr>
                <w:sz w:val="16"/>
              </w:rPr>
              <w:t>Correction of transmission gap definition for Relative power tolerance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R4-2016058</w:t>
            </w:r>
          </w:p>
        </w:tc>
        <w:tc>
          <w:tcPr>
            <w:tcW w:w="0" w:type="auto"/>
            <w:shd w:val="clear" w:color="auto" w:fill="auto"/>
          </w:tcPr>
          <w:p w:rsidR="00F602A1" w:rsidRPr="00AD6142" w:rsidRDefault="00F602A1" w:rsidP="002C2C00">
            <w:pPr>
              <w:pStyle w:val="TAL"/>
              <w:rPr>
                <w:sz w:val="16"/>
              </w:rPr>
            </w:pPr>
            <w:r w:rsidRPr="00AD6142">
              <w:rPr>
                <w:sz w:val="16"/>
              </w:rPr>
              <w:t>On UE Core requirements for FR2 HST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R4-2016059</w:t>
            </w:r>
          </w:p>
        </w:tc>
        <w:tc>
          <w:tcPr>
            <w:tcW w:w="0" w:type="auto"/>
            <w:shd w:val="clear" w:color="auto" w:fill="auto"/>
          </w:tcPr>
          <w:p w:rsidR="00F602A1" w:rsidRPr="00AD6142" w:rsidRDefault="00F602A1" w:rsidP="002C2C00">
            <w:pPr>
              <w:pStyle w:val="TAL"/>
              <w:rPr>
                <w:sz w:val="16"/>
              </w:rPr>
            </w:pPr>
            <w:r w:rsidRPr="00AD6142">
              <w:rPr>
                <w:sz w:val="16"/>
              </w:rPr>
              <w:t>Draft CR to add 35MHz and 45 MHz Bandwidth to TS38.101-1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R4-2016060</w:t>
            </w:r>
          </w:p>
        </w:tc>
        <w:tc>
          <w:tcPr>
            <w:tcW w:w="0" w:type="auto"/>
            <w:shd w:val="clear" w:color="auto" w:fill="auto"/>
          </w:tcPr>
          <w:p w:rsidR="00F602A1" w:rsidRPr="00AD6142" w:rsidRDefault="00F602A1" w:rsidP="002C2C00">
            <w:pPr>
              <w:pStyle w:val="TAL"/>
              <w:rPr>
                <w:sz w:val="16"/>
              </w:rPr>
            </w:pPr>
            <w:r w:rsidRPr="00AD6142">
              <w:rPr>
                <w:sz w:val="16"/>
              </w:rPr>
              <w:t>Introduction of 35MHz and 45MHz regarding CA, DC, V2x combinations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R4-2016061</w:t>
            </w:r>
          </w:p>
        </w:tc>
        <w:tc>
          <w:tcPr>
            <w:tcW w:w="0" w:type="auto"/>
            <w:shd w:val="clear" w:color="auto" w:fill="auto"/>
          </w:tcPr>
          <w:p w:rsidR="00F602A1" w:rsidRPr="00AD6142" w:rsidRDefault="00F602A1" w:rsidP="002C2C00">
            <w:pPr>
              <w:pStyle w:val="TAL"/>
              <w:rPr>
                <w:sz w:val="16"/>
              </w:rPr>
            </w:pPr>
            <w:r w:rsidRPr="00AD6142">
              <w:rPr>
                <w:sz w:val="16"/>
              </w:rPr>
              <w:t>Analysis on power calibration gaps</w:t>
            </w:r>
          </w:p>
        </w:tc>
        <w:tc>
          <w:tcPr>
            <w:tcW w:w="0" w:type="auto"/>
            <w:shd w:val="clear" w:color="auto" w:fill="auto"/>
          </w:tcPr>
          <w:p w:rsidR="00F602A1" w:rsidRPr="00AD6142" w:rsidRDefault="00F602A1" w:rsidP="002C2C00">
            <w:pPr>
              <w:pStyle w:val="TAL"/>
              <w:rPr>
                <w:sz w:val="16"/>
              </w:rPr>
            </w:pPr>
            <w:r w:rsidRPr="00AD6142">
              <w:rPr>
                <w:sz w:val="16"/>
              </w:rPr>
              <w:t>Ericsson, 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R4-2016062</w:t>
            </w:r>
          </w:p>
        </w:tc>
        <w:tc>
          <w:tcPr>
            <w:tcW w:w="0" w:type="auto"/>
            <w:shd w:val="clear" w:color="auto" w:fill="auto"/>
          </w:tcPr>
          <w:p w:rsidR="00F602A1" w:rsidRPr="00AD6142" w:rsidRDefault="00F602A1" w:rsidP="002C2C00">
            <w:pPr>
              <w:pStyle w:val="TAL"/>
              <w:rPr>
                <w:sz w:val="16"/>
              </w:rPr>
            </w:pPr>
            <w:r w:rsidRPr="00AD6142">
              <w:rPr>
                <w:sz w:val="16"/>
              </w:rPr>
              <w:t>gNB timing positioning measurement report mapping update for 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R4-2016063</w:t>
            </w:r>
          </w:p>
        </w:tc>
        <w:tc>
          <w:tcPr>
            <w:tcW w:w="0" w:type="auto"/>
            <w:shd w:val="clear" w:color="auto" w:fill="auto"/>
          </w:tcPr>
          <w:p w:rsidR="00F602A1" w:rsidRPr="00AD6142" w:rsidRDefault="00F602A1" w:rsidP="002C2C00">
            <w:pPr>
              <w:pStyle w:val="TAL"/>
              <w:rPr>
                <w:sz w:val="16"/>
              </w:rPr>
            </w:pPr>
            <w:r w:rsidRPr="00AD6142">
              <w:rPr>
                <w:sz w:val="16"/>
              </w:rPr>
              <w:t>DL Transmission Model Definition for NR-U Demod Performances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R4-2016064</w:t>
            </w:r>
          </w:p>
        </w:tc>
        <w:tc>
          <w:tcPr>
            <w:tcW w:w="0" w:type="auto"/>
            <w:shd w:val="clear" w:color="auto" w:fill="auto"/>
          </w:tcPr>
          <w:p w:rsidR="00F602A1" w:rsidRPr="00AD6142" w:rsidRDefault="00F602A1" w:rsidP="002C2C00">
            <w:pPr>
              <w:pStyle w:val="TAL"/>
              <w:rPr>
                <w:sz w:val="16"/>
              </w:rPr>
            </w:pPr>
            <w:r w:rsidRPr="00AD6142">
              <w:rPr>
                <w:sz w:val="16"/>
              </w:rPr>
              <w:t>Simulation Assumptions for NR-U PDSCH Demodulation Performance Tests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R4-2016065</w:t>
            </w:r>
          </w:p>
        </w:tc>
        <w:tc>
          <w:tcPr>
            <w:tcW w:w="0" w:type="auto"/>
            <w:shd w:val="clear" w:color="auto" w:fill="auto"/>
          </w:tcPr>
          <w:p w:rsidR="00F602A1" w:rsidRPr="00AD6142" w:rsidRDefault="00F602A1" w:rsidP="002C2C00">
            <w:pPr>
              <w:pStyle w:val="TAL"/>
              <w:rPr>
                <w:sz w:val="16"/>
              </w:rPr>
            </w:pPr>
            <w:r w:rsidRPr="00AD6142">
              <w:rPr>
                <w:sz w:val="16"/>
              </w:rPr>
              <w:t>Draft CR on Cell reselection Tests for UE configured with relaxed measurement criterion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R4-2016066</w:t>
            </w:r>
          </w:p>
        </w:tc>
        <w:tc>
          <w:tcPr>
            <w:tcW w:w="0" w:type="auto"/>
            <w:shd w:val="clear" w:color="auto" w:fill="auto"/>
          </w:tcPr>
          <w:p w:rsidR="00F602A1" w:rsidRPr="00AD6142" w:rsidRDefault="00F602A1" w:rsidP="002C2C00">
            <w:pPr>
              <w:pStyle w:val="TAL"/>
              <w:rPr>
                <w:sz w:val="16"/>
              </w:rPr>
            </w:pPr>
            <w:r w:rsidRPr="00AD6142">
              <w:rPr>
                <w:sz w:val="16"/>
              </w:rPr>
              <w:t>CR for correcting wrong requirement for UE fulfilling not-at-cell edge criterion for measurement relaxation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R4-2016067</w:t>
            </w:r>
          </w:p>
        </w:tc>
        <w:tc>
          <w:tcPr>
            <w:tcW w:w="0" w:type="auto"/>
            <w:shd w:val="clear" w:color="auto" w:fill="auto"/>
          </w:tcPr>
          <w:p w:rsidR="00F602A1" w:rsidRPr="00AD6142" w:rsidRDefault="00F602A1" w:rsidP="002C2C00">
            <w:pPr>
              <w:pStyle w:val="TAL"/>
              <w:rPr>
                <w:sz w:val="16"/>
              </w:rPr>
            </w:pPr>
            <w:r w:rsidRPr="00AD6142">
              <w:rPr>
                <w:sz w:val="16"/>
              </w:rPr>
              <w:t>Discussion on CLTA maximum height</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R4-2016068</w:t>
            </w:r>
          </w:p>
        </w:tc>
        <w:tc>
          <w:tcPr>
            <w:tcW w:w="0" w:type="auto"/>
            <w:shd w:val="clear" w:color="auto" w:fill="auto"/>
          </w:tcPr>
          <w:p w:rsidR="00F602A1" w:rsidRPr="00AD6142" w:rsidRDefault="00F602A1" w:rsidP="002C2C00">
            <w:pPr>
              <w:pStyle w:val="TAL"/>
              <w:rPr>
                <w:sz w:val="16"/>
              </w:rPr>
            </w:pPr>
            <w:r w:rsidRPr="00AD6142">
              <w:rPr>
                <w:sz w:val="16"/>
              </w:rPr>
              <w:t>CR to TS 37.145-2 - Update CLTA definition,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R4-2016069</w:t>
            </w:r>
          </w:p>
        </w:tc>
        <w:tc>
          <w:tcPr>
            <w:tcW w:w="0" w:type="auto"/>
            <w:shd w:val="clear" w:color="auto" w:fill="auto"/>
          </w:tcPr>
          <w:p w:rsidR="00F602A1" w:rsidRPr="00AD6142" w:rsidRDefault="00F602A1" w:rsidP="002C2C00">
            <w:pPr>
              <w:pStyle w:val="TAL"/>
              <w:rPr>
                <w:sz w:val="16"/>
              </w:rPr>
            </w:pPr>
            <w:r w:rsidRPr="00AD6142">
              <w:rPr>
                <w:sz w:val="16"/>
              </w:rPr>
              <w:t>CR to TS 37.145-2 - Update CLTA definition,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R4-2016070</w:t>
            </w:r>
          </w:p>
        </w:tc>
        <w:tc>
          <w:tcPr>
            <w:tcW w:w="0" w:type="auto"/>
            <w:shd w:val="clear" w:color="auto" w:fill="auto"/>
          </w:tcPr>
          <w:p w:rsidR="00F602A1" w:rsidRPr="00AD6142" w:rsidRDefault="00F602A1" w:rsidP="002C2C00">
            <w:pPr>
              <w:pStyle w:val="TAL"/>
              <w:rPr>
                <w:sz w:val="16"/>
              </w:rPr>
            </w:pPr>
            <w:r w:rsidRPr="00AD6142">
              <w:rPr>
                <w:sz w:val="16"/>
              </w:rPr>
              <w:t>CR to TS 38.141-2 - Update CLTA definition,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R4-2016071</w:t>
            </w:r>
          </w:p>
        </w:tc>
        <w:tc>
          <w:tcPr>
            <w:tcW w:w="0" w:type="auto"/>
            <w:shd w:val="clear" w:color="auto" w:fill="auto"/>
          </w:tcPr>
          <w:p w:rsidR="00F602A1" w:rsidRPr="00AD6142" w:rsidRDefault="00F602A1" w:rsidP="002C2C00">
            <w:pPr>
              <w:pStyle w:val="TAL"/>
              <w:rPr>
                <w:sz w:val="16"/>
              </w:rPr>
            </w:pPr>
            <w:r w:rsidRPr="00AD6142">
              <w:rPr>
                <w:sz w:val="16"/>
              </w:rPr>
              <w:t>CR to TS 38.141-2 - Update CLTA definition,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R4-2016072</w:t>
            </w:r>
          </w:p>
        </w:tc>
        <w:tc>
          <w:tcPr>
            <w:tcW w:w="0" w:type="auto"/>
            <w:shd w:val="clear" w:color="auto" w:fill="auto"/>
          </w:tcPr>
          <w:p w:rsidR="00F602A1" w:rsidRPr="00AD6142" w:rsidRDefault="00F602A1" w:rsidP="002C2C00">
            <w:pPr>
              <w:pStyle w:val="TAL"/>
              <w:rPr>
                <w:sz w:val="16"/>
              </w:rPr>
            </w:pPr>
            <w:r w:rsidRPr="00AD6142">
              <w:rPr>
                <w:sz w:val="16"/>
              </w:rPr>
              <w:t>Discussion on co-location for adjacent bands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R4-2016073</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R4-2016074</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R4-2016075</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R4-2016076</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R4-2016077</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R4-2016078</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R4-2016079</w:t>
            </w:r>
          </w:p>
        </w:tc>
        <w:tc>
          <w:tcPr>
            <w:tcW w:w="0" w:type="auto"/>
            <w:shd w:val="clear" w:color="auto" w:fill="auto"/>
          </w:tcPr>
          <w:p w:rsidR="00F602A1" w:rsidRPr="00AD6142" w:rsidRDefault="00F602A1" w:rsidP="002C2C00">
            <w:pPr>
              <w:pStyle w:val="TAL"/>
              <w:rPr>
                <w:sz w:val="16"/>
              </w:rPr>
            </w:pPr>
            <w:r w:rsidRPr="00AD6142">
              <w:rPr>
                <w:sz w:val="16"/>
              </w:rPr>
              <w:t>Discussion on AAS UEM additional requirements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R4-2016080</w:t>
            </w:r>
          </w:p>
        </w:tc>
        <w:tc>
          <w:tcPr>
            <w:tcW w:w="0" w:type="auto"/>
            <w:shd w:val="clear" w:color="auto" w:fill="auto"/>
          </w:tcPr>
          <w:p w:rsidR="00F602A1" w:rsidRPr="00AD6142" w:rsidRDefault="00F602A1" w:rsidP="002C2C00">
            <w:pPr>
              <w:pStyle w:val="TAL"/>
              <w:rPr>
                <w:sz w:val="16"/>
              </w:rPr>
            </w:pPr>
            <w:r w:rsidRPr="00AD6142">
              <w:rPr>
                <w:sz w:val="16"/>
              </w:rPr>
              <w:t>CR to TS 37.145-2: Corrections to single RAT E-UTRA additional requirements for band 89,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R4-2016081</w:t>
            </w:r>
          </w:p>
        </w:tc>
        <w:tc>
          <w:tcPr>
            <w:tcW w:w="0" w:type="auto"/>
            <w:shd w:val="clear" w:color="auto" w:fill="auto"/>
          </w:tcPr>
          <w:p w:rsidR="00F602A1" w:rsidRPr="00AD6142" w:rsidRDefault="00F602A1" w:rsidP="002C2C00">
            <w:pPr>
              <w:pStyle w:val="TAL"/>
              <w:rPr>
                <w:sz w:val="16"/>
              </w:rPr>
            </w:pPr>
            <w:r w:rsidRPr="00AD6142">
              <w:rPr>
                <w:sz w:val="16"/>
              </w:rPr>
              <w:t>draftCR to TS 38.147: IAB-MT number of TRX</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R4-2016082</w:t>
            </w:r>
          </w:p>
        </w:tc>
        <w:tc>
          <w:tcPr>
            <w:tcW w:w="0" w:type="auto"/>
            <w:shd w:val="clear" w:color="auto" w:fill="auto"/>
          </w:tcPr>
          <w:p w:rsidR="00F602A1" w:rsidRPr="00AD6142" w:rsidRDefault="00F602A1" w:rsidP="002C2C00">
            <w:pPr>
              <w:pStyle w:val="TAL"/>
              <w:rPr>
                <w:sz w:val="16"/>
              </w:rPr>
            </w:pPr>
            <w:r w:rsidRPr="00AD6142">
              <w:rPr>
                <w:sz w:val="16"/>
              </w:rPr>
              <w:t>draft CR to TS 38.174 - Correction of IAB-modulation quality sub-clause.</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R4-2016083</w:t>
            </w:r>
          </w:p>
        </w:tc>
        <w:tc>
          <w:tcPr>
            <w:tcW w:w="0" w:type="auto"/>
            <w:shd w:val="clear" w:color="auto" w:fill="auto"/>
          </w:tcPr>
          <w:p w:rsidR="00F602A1" w:rsidRPr="00AD6142" w:rsidRDefault="00F602A1" w:rsidP="002C2C00">
            <w:pPr>
              <w:pStyle w:val="TAL"/>
              <w:rPr>
                <w:sz w:val="16"/>
              </w:rPr>
            </w:pPr>
            <w:r w:rsidRPr="00AD6142">
              <w:rPr>
                <w:sz w:val="16"/>
              </w:rPr>
              <w:t>draftCR to TS 38.174: Definitions, symbols and abreviations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R4-2016084</w:t>
            </w:r>
          </w:p>
        </w:tc>
        <w:tc>
          <w:tcPr>
            <w:tcW w:w="0" w:type="auto"/>
            <w:shd w:val="clear" w:color="auto" w:fill="auto"/>
          </w:tcPr>
          <w:p w:rsidR="00F602A1" w:rsidRPr="00AD6142" w:rsidRDefault="00F602A1" w:rsidP="002C2C00">
            <w:pPr>
              <w:pStyle w:val="TAL"/>
              <w:rPr>
                <w:sz w:val="16"/>
              </w:rPr>
            </w:pPr>
            <w:r w:rsidRPr="00AD6142">
              <w:rPr>
                <w:sz w:val="16"/>
              </w:rPr>
              <w:t>Discussion on conformance specification</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R4-2016085</w:t>
            </w:r>
          </w:p>
        </w:tc>
        <w:tc>
          <w:tcPr>
            <w:tcW w:w="0" w:type="auto"/>
            <w:shd w:val="clear" w:color="auto" w:fill="auto"/>
          </w:tcPr>
          <w:p w:rsidR="00F602A1" w:rsidRPr="00AD6142" w:rsidRDefault="00F602A1" w:rsidP="002C2C00">
            <w:pPr>
              <w:pStyle w:val="TAL"/>
              <w:rPr>
                <w:sz w:val="16"/>
              </w:rPr>
            </w:pPr>
            <w:r w:rsidRPr="00AD6142">
              <w:rPr>
                <w:sz w:val="16"/>
              </w:rPr>
              <w:t>CR to 38.101-3 DC_1A-20A_n28A Missing MSD</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R4-2016086</w:t>
            </w:r>
          </w:p>
        </w:tc>
        <w:tc>
          <w:tcPr>
            <w:tcW w:w="0" w:type="auto"/>
            <w:shd w:val="clear" w:color="auto" w:fill="auto"/>
          </w:tcPr>
          <w:p w:rsidR="00F602A1" w:rsidRPr="00AD6142" w:rsidRDefault="00F602A1" w:rsidP="002C2C00">
            <w:pPr>
              <w:pStyle w:val="TAL"/>
              <w:rPr>
                <w:sz w:val="16"/>
              </w:rPr>
            </w:pPr>
            <w:r w:rsidRPr="00AD6142">
              <w:rPr>
                <w:sz w:val="16"/>
              </w:rPr>
              <w:t>UL inter-band CA for different band group based on IBE</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R4-2016087</w:t>
            </w:r>
          </w:p>
        </w:tc>
        <w:tc>
          <w:tcPr>
            <w:tcW w:w="0" w:type="auto"/>
            <w:shd w:val="clear" w:color="auto" w:fill="auto"/>
          </w:tcPr>
          <w:p w:rsidR="00F602A1" w:rsidRPr="00AD6142" w:rsidRDefault="00F602A1" w:rsidP="002C2C00">
            <w:pPr>
              <w:pStyle w:val="TAL"/>
              <w:rPr>
                <w:sz w:val="16"/>
              </w:rPr>
            </w:pPr>
            <w:r w:rsidRPr="00AD6142">
              <w:rPr>
                <w:sz w:val="16"/>
              </w:rPr>
              <w:t>CR to 38.101-3 DC_1A-20A_n28A Missing MSD</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R4-2016088</w:t>
            </w:r>
          </w:p>
        </w:tc>
        <w:tc>
          <w:tcPr>
            <w:tcW w:w="0" w:type="auto"/>
            <w:shd w:val="clear" w:color="auto" w:fill="auto"/>
          </w:tcPr>
          <w:p w:rsidR="00F602A1" w:rsidRPr="00AD6142" w:rsidRDefault="00F602A1" w:rsidP="002C2C00">
            <w:pPr>
              <w:pStyle w:val="TAL"/>
              <w:rPr>
                <w:sz w:val="16"/>
              </w:rPr>
            </w:pPr>
            <w:r w:rsidRPr="00AD6142">
              <w:rPr>
                <w:sz w:val="16"/>
              </w:rPr>
              <w:t>gNB Positioning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R4-2016089</w:t>
            </w:r>
          </w:p>
        </w:tc>
        <w:tc>
          <w:tcPr>
            <w:tcW w:w="0" w:type="auto"/>
            <w:shd w:val="clear" w:color="auto" w:fill="auto"/>
          </w:tcPr>
          <w:p w:rsidR="00F602A1" w:rsidRPr="00AD6142" w:rsidRDefault="00F602A1" w:rsidP="002C2C00">
            <w:pPr>
              <w:pStyle w:val="TAL"/>
              <w:rPr>
                <w:sz w:val="16"/>
              </w:rPr>
            </w:pPr>
            <w:r w:rsidRPr="00AD6142">
              <w:rPr>
                <w:sz w:val="16"/>
              </w:rPr>
              <w:t>Discussion on NR-U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R4-2016090</w:t>
            </w:r>
          </w:p>
        </w:tc>
        <w:tc>
          <w:tcPr>
            <w:tcW w:w="0" w:type="auto"/>
            <w:shd w:val="clear" w:color="auto" w:fill="auto"/>
          </w:tcPr>
          <w:p w:rsidR="00F602A1" w:rsidRPr="00AD6142" w:rsidRDefault="00F602A1" w:rsidP="002C2C00">
            <w:pPr>
              <w:pStyle w:val="TAL"/>
              <w:rPr>
                <w:sz w:val="16"/>
              </w:rPr>
            </w:pPr>
            <w:r w:rsidRPr="00AD6142">
              <w:rPr>
                <w:sz w:val="16"/>
              </w:rPr>
              <w:t>Discussion on NR-U PDCCH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R4-2016091</w:t>
            </w:r>
          </w:p>
        </w:tc>
        <w:tc>
          <w:tcPr>
            <w:tcW w:w="0" w:type="auto"/>
            <w:shd w:val="clear" w:color="auto" w:fill="auto"/>
          </w:tcPr>
          <w:p w:rsidR="00F602A1" w:rsidRPr="00AD6142" w:rsidRDefault="00F602A1" w:rsidP="002C2C00">
            <w:pPr>
              <w:pStyle w:val="TAL"/>
              <w:rPr>
                <w:sz w:val="16"/>
              </w:rPr>
            </w:pPr>
            <w:r w:rsidRPr="00AD6142">
              <w:rPr>
                <w:sz w:val="16"/>
              </w:rPr>
              <w:t>Discussion on NR-U CSI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R4-2016092</w:t>
            </w:r>
          </w:p>
        </w:tc>
        <w:tc>
          <w:tcPr>
            <w:tcW w:w="0" w:type="auto"/>
            <w:shd w:val="clear" w:color="auto" w:fill="auto"/>
          </w:tcPr>
          <w:p w:rsidR="00F602A1" w:rsidRPr="00AD6142" w:rsidRDefault="00F602A1" w:rsidP="002C2C00">
            <w:pPr>
              <w:pStyle w:val="TAL"/>
              <w:rPr>
                <w:sz w:val="16"/>
              </w:rPr>
            </w:pPr>
            <w:r w:rsidRPr="00AD6142">
              <w:rPr>
                <w:sz w:val="16"/>
              </w:rPr>
              <w:t>Discussion on FR2 DL 256QAM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R4-2016093</w:t>
            </w:r>
          </w:p>
        </w:tc>
        <w:tc>
          <w:tcPr>
            <w:tcW w:w="0" w:type="auto"/>
            <w:shd w:val="clear" w:color="auto" w:fill="auto"/>
          </w:tcPr>
          <w:p w:rsidR="00F602A1" w:rsidRPr="00AD6142" w:rsidRDefault="00F602A1" w:rsidP="002C2C00">
            <w:pPr>
              <w:pStyle w:val="TAL"/>
              <w:rPr>
                <w:sz w:val="16"/>
              </w:rPr>
            </w:pPr>
            <w:r w:rsidRPr="00AD6142">
              <w:rPr>
                <w:sz w:val="16"/>
              </w:rPr>
              <w:t>Discussion on FR2 DL 256QAM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R4-2016094</w:t>
            </w:r>
          </w:p>
        </w:tc>
        <w:tc>
          <w:tcPr>
            <w:tcW w:w="0" w:type="auto"/>
            <w:shd w:val="clear" w:color="auto" w:fill="auto"/>
          </w:tcPr>
          <w:p w:rsidR="00F602A1" w:rsidRPr="00AD6142" w:rsidRDefault="00F602A1" w:rsidP="002C2C00">
            <w:pPr>
              <w:pStyle w:val="TAL"/>
              <w:rPr>
                <w:sz w:val="16"/>
              </w:rPr>
            </w:pPr>
            <w:r w:rsidRPr="00AD6142">
              <w:rPr>
                <w:sz w:val="16"/>
              </w:rPr>
              <w:t>Simulation results for FR2 256QAM UE CQI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R4-2016095</w:t>
            </w:r>
          </w:p>
        </w:tc>
        <w:tc>
          <w:tcPr>
            <w:tcW w:w="0" w:type="auto"/>
            <w:shd w:val="clear" w:color="auto" w:fill="auto"/>
          </w:tcPr>
          <w:p w:rsidR="00F602A1" w:rsidRPr="00AD6142" w:rsidRDefault="00F602A1" w:rsidP="002C2C00">
            <w:pPr>
              <w:pStyle w:val="TAL"/>
              <w:rPr>
                <w:sz w:val="16"/>
              </w:rPr>
            </w:pPr>
            <w:r w:rsidRPr="00AD6142">
              <w:rPr>
                <w:sz w:val="16"/>
              </w:rPr>
              <w:t>Simulation results for FR2 256QAM UE demodulation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R4-2016096</w:t>
            </w:r>
          </w:p>
        </w:tc>
        <w:tc>
          <w:tcPr>
            <w:tcW w:w="0" w:type="auto"/>
            <w:shd w:val="clear" w:color="auto" w:fill="auto"/>
          </w:tcPr>
          <w:p w:rsidR="00F602A1" w:rsidRPr="00AD6142" w:rsidRDefault="00F602A1" w:rsidP="002C2C00">
            <w:pPr>
              <w:pStyle w:val="TAL"/>
              <w:rPr>
                <w:sz w:val="16"/>
              </w:rPr>
            </w:pPr>
            <w:r w:rsidRPr="00AD6142">
              <w:rPr>
                <w:sz w:val="16"/>
              </w:rPr>
              <w:t>Simulation results on UE demodulation performance impact by the introduction of NR 47GHz 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R4-2016097</w:t>
            </w:r>
          </w:p>
        </w:tc>
        <w:tc>
          <w:tcPr>
            <w:tcW w:w="0" w:type="auto"/>
            <w:shd w:val="clear" w:color="auto" w:fill="auto"/>
          </w:tcPr>
          <w:p w:rsidR="00F602A1" w:rsidRPr="00AD6142" w:rsidRDefault="00F602A1" w:rsidP="002C2C00">
            <w:pPr>
              <w:pStyle w:val="TAL"/>
              <w:rPr>
                <w:sz w:val="16"/>
              </w:rPr>
            </w:pPr>
            <w:r w:rsidRPr="00AD6142">
              <w:rPr>
                <w:sz w:val="16"/>
              </w:rPr>
              <w:t>On demodulation requirements for the new 47GHz 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R4-2016098</w:t>
            </w:r>
          </w:p>
        </w:tc>
        <w:tc>
          <w:tcPr>
            <w:tcW w:w="0" w:type="auto"/>
            <w:shd w:val="clear" w:color="auto" w:fill="auto"/>
          </w:tcPr>
          <w:p w:rsidR="00F602A1" w:rsidRPr="00AD6142" w:rsidRDefault="00F602A1" w:rsidP="002C2C00">
            <w:pPr>
              <w:pStyle w:val="TAL"/>
              <w:rPr>
                <w:sz w:val="16"/>
              </w:rPr>
            </w:pPr>
            <w:r w:rsidRPr="00AD6142">
              <w:rPr>
                <w:sz w:val="16"/>
              </w:rPr>
              <w:t>Summary of simulation results of NR UE CSI PMI with 16, and 32Tx antennas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R4-2016099</w:t>
            </w:r>
          </w:p>
        </w:tc>
        <w:tc>
          <w:tcPr>
            <w:tcW w:w="0" w:type="auto"/>
            <w:shd w:val="clear" w:color="auto" w:fill="auto"/>
          </w:tcPr>
          <w:p w:rsidR="00F602A1" w:rsidRPr="00AD6142" w:rsidRDefault="00F602A1" w:rsidP="002C2C00">
            <w:pPr>
              <w:pStyle w:val="TAL"/>
              <w:rPr>
                <w:sz w:val="16"/>
              </w:rPr>
            </w:pPr>
            <w:r w:rsidRPr="00AD6142">
              <w:rPr>
                <w:sz w:val="16"/>
              </w:rPr>
              <w:t>Simulation results for Rel-15 Type II codebook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R4-2016100</w:t>
            </w:r>
          </w:p>
        </w:tc>
        <w:tc>
          <w:tcPr>
            <w:tcW w:w="0" w:type="auto"/>
            <w:shd w:val="clear" w:color="auto" w:fill="auto"/>
          </w:tcPr>
          <w:p w:rsidR="00F602A1" w:rsidRPr="00AD6142" w:rsidRDefault="00F602A1" w:rsidP="002C2C00">
            <w:pPr>
              <w:pStyle w:val="TAL"/>
              <w:rPr>
                <w:sz w:val="16"/>
              </w:rPr>
            </w:pPr>
            <w:r w:rsidRPr="00AD6142">
              <w:rPr>
                <w:sz w:val="16"/>
              </w:rPr>
              <w:t>Evaluations of Rel-15 Type II PMI testing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R4-2016101</w:t>
            </w:r>
          </w:p>
        </w:tc>
        <w:tc>
          <w:tcPr>
            <w:tcW w:w="0" w:type="auto"/>
            <w:shd w:val="clear" w:color="auto" w:fill="auto"/>
          </w:tcPr>
          <w:p w:rsidR="00F602A1" w:rsidRPr="00AD6142" w:rsidRDefault="00F602A1" w:rsidP="002C2C00">
            <w:pPr>
              <w:pStyle w:val="TAL"/>
              <w:rPr>
                <w:sz w:val="16"/>
              </w:rPr>
            </w:pPr>
            <w:r w:rsidRPr="00AD6142">
              <w:rPr>
                <w:sz w:val="16"/>
              </w:rPr>
              <w:t>Simulation results for Rel-16 Type II codebook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R4-2016102</w:t>
            </w:r>
          </w:p>
        </w:tc>
        <w:tc>
          <w:tcPr>
            <w:tcW w:w="0" w:type="auto"/>
            <w:shd w:val="clear" w:color="auto" w:fill="auto"/>
          </w:tcPr>
          <w:p w:rsidR="00F602A1" w:rsidRPr="00AD6142" w:rsidRDefault="00F602A1" w:rsidP="002C2C00">
            <w:pPr>
              <w:pStyle w:val="TAL"/>
              <w:rPr>
                <w:sz w:val="16"/>
              </w:rPr>
            </w:pPr>
            <w:r w:rsidRPr="00AD6142">
              <w:rPr>
                <w:sz w:val="16"/>
              </w:rPr>
              <w:t>Evaluations of Rel-16 Type II PMI testing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R4-2016103</w:t>
            </w:r>
          </w:p>
        </w:tc>
        <w:tc>
          <w:tcPr>
            <w:tcW w:w="0" w:type="auto"/>
            <w:shd w:val="clear" w:color="auto" w:fill="auto"/>
          </w:tcPr>
          <w:p w:rsidR="00F602A1" w:rsidRPr="00AD6142" w:rsidRDefault="00F602A1" w:rsidP="002C2C00">
            <w:pPr>
              <w:pStyle w:val="TAL"/>
              <w:rPr>
                <w:sz w:val="16"/>
              </w:rPr>
            </w:pPr>
            <w:r w:rsidRPr="00AD6142">
              <w:rPr>
                <w:sz w:val="16"/>
              </w:rPr>
              <w:t>Discussion on UE URLLC demodulation performance requirements with higher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R4-2016104</w:t>
            </w:r>
          </w:p>
        </w:tc>
        <w:tc>
          <w:tcPr>
            <w:tcW w:w="0" w:type="auto"/>
            <w:shd w:val="clear" w:color="auto" w:fill="auto"/>
          </w:tcPr>
          <w:p w:rsidR="00F602A1" w:rsidRPr="00AD6142" w:rsidRDefault="00F602A1" w:rsidP="002C2C00">
            <w:pPr>
              <w:pStyle w:val="TAL"/>
              <w:rPr>
                <w:sz w:val="16"/>
              </w:rPr>
            </w:pPr>
            <w:r w:rsidRPr="00AD6142">
              <w:rPr>
                <w:sz w:val="16"/>
              </w:rPr>
              <w:t>Simulation results on UE URLLC demodulation performance requirements with higher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R4-2016105</w:t>
            </w:r>
          </w:p>
        </w:tc>
        <w:tc>
          <w:tcPr>
            <w:tcW w:w="0" w:type="auto"/>
            <w:shd w:val="clear" w:color="auto" w:fill="auto"/>
          </w:tcPr>
          <w:p w:rsidR="00F602A1" w:rsidRPr="00AD6142" w:rsidRDefault="00F602A1" w:rsidP="002C2C00">
            <w:pPr>
              <w:pStyle w:val="TAL"/>
              <w:rPr>
                <w:sz w:val="16"/>
              </w:rPr>
            </w:pPr>
            <w:r w:rsidRPr="00AD6142">
              <w:rPr>
                <w:sz w:val="16"/>
              </w:rPr>
              <w:t>Simulation results on UE URLLC demodulation performance requirements for Ultra low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R4-2016106</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High BLER feature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R4-2016107</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PDSCH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R4-2016108</w:t>
            </w:r>
          </w:p>
        </w:tc>
        <w:tc>
          <w:tcPr>
            <w:tcW w:w="0" w:type="auto"/>
            <w:shd w:val="clear" w:color="auto" w:fill="auto"/>
          </w:tcPr>
          <w:p w:rsidR="00F602A1" w:rsidRPr="00AD6142" w:rsidRDefault="00F602A1" w:rsidP="002C2C00">
            <w:pPr>
              <w:pStyle w:val="TAL"/>
              <w:rPr>
                <w:sz w:val="16"/>
              </w:rPr>
            </w:pPr>
            <w:r w:rsidRPr="00AD6142">
              <w:rPr>
                <w:sz w:val="16"/>
              </w:rPr>
              <w:t>CR to TS38.101-4: Addition of Rel-16 HST FRCs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R4-2016109</w:t>
            </w:r>
          </w:p>
        </w:tc>
        <w:tc>
          <w:tcPr>
            <w:tcW w:w="0" w:type="auto"/>
            <w:shd w:val="clear" w:color="auto" w:fill="auto"/>
          </w:tcPr>
          <w:p w:rsidR="00F602A1" w:rsidRPr="00AD6142" w:rsidRDefault="00F602A1" w:rsidP="002C2C00">
            <w:pPr>
              <w:pStyle w:val="TAL"/>
              <w:rPr>
                <w:sz w:val="16"/>
              </w:rPr>
            </w:pPr>
            <w:r w:rsidRPr="00AD6142">
              <w:rPr>
                <w:sz w:val="16"/>
              </w:rPr>
              <w:t>gNB Positioning UL SRS System Simulation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R4-2016110</w:t>
            </w:r>
          </w:p>
        </w:tc>
        <w:tc>
          <w:tcPr>
            <w:tcW w:w="0" w:type="auto"/>
            <w:shd w:val="clear" w:color="auto" w:fill="auto"/>
          </w:tcPr>
          <w:p w:rsidR="00F602A1" w:rsidRPr="00AD6142" w:rsidRDefault="00F602A1" w:rsidP="002C2C00">
            <w:pPr>
              <w:pStyle w:val="TAL"/>
              <w:rPr>
                <w:sz w:val="16"/>
              </w:rPr>
            </w:pPr>
            <w:r w:rsidRPr="00AD6142">
              <w:rPr>
                <w:sz w:val="16"/>
              </w:rPr>
              <w:t>Further discussion on numerology and BW for 52.6GHz-71GHz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R4-2016111</w:t>
            </w:r>
          </w:p>
        </w:tc>
        <w:tc>
          <w:tcPr>
            <w:tcW w:w="0" w:type="auto"/>
            <w:shd w:val="clear" w:color="auto" w:fill="auto"/>
          </w:tcPr>
          <w:p w:rsidR="00F602A1" w:rsidRPr="00AD6142" w:rsidRDefault="00F602A1" w:rsidP="002C2C00">
            <w:pPr>
              <w:pStyle w:val="TAL"/>
              <w:rPr>
                <w:sz w:val="16"/>
              </w:rPr>
            </w:pPr>
            <w:r w:rsidRPr="00AD6142">
              <w:rPr>
                <w:sz w:val="16"/>
              </w:rPr>
              <w:t>Discussion on irregular channel bandwidth for NR system</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R4-2016112</w:t>
            </w:r>
          </w:p>
        </w:tc>
        <w:tc>
          <w:tcPr>
            <w:tcW w:w="0" w:type="auto"/>
            <w:shd w:val="clear" w:color="auto" w:fill="auto"/>
          </w:tcPr>
          <w:p w:rsidR="00F602A1" w:rsidRPr="00AD6142" w:rsidRDefault="00F602A1" w:rsidP="002C2C00">
            <w:pPr>
              <w:pStyle w:val="TAL"/>
              <w:rPr>
                <w:sz w:val="16"/>
              </w:rPr>
            </w:pPr>
            <w:r w:rsidRPr="00AD6142">
              <w:rPr>
                <w:sz w:val="16"/>
              </w:rPr>
              <w:t>Discussion on simulation assumptions for NTN coexistence study</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R4-2016113</w:t>
            </w:r>
          </w:p>
        </w:tc>
        <w:tc>
          <w:tcPr>
            <w:tcW w:w="0" w:type="auto"/>
            <w:shd w:val="clear" w:color="auto" w:fill="auto"/>
          </w:tcPr>
          <w:p w:rsidR="00F602A1" w:rsidRPr="00AD6142" w:rsidRDefault="00F602A1" w:rsidP="002C2C00">
            <w:pPr>
              <w:pStyle w:val="TAL"/>
              <w:rPr>
                <w:sz w:val="16"/>
              </w:rPr>
            </w:pPr>
            <w:r w:rsidRPr="00AD6142">
              <w:rPr>
                <w:sz w:val="16"/>
              </w:rPr>
              <w:t>Discussion on release independent and signalling for brand new channel bandwidth</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R4-2016114</w:t>
            </w:r>
          </w:p>
        </w:tc>
        <w:tc>
          <w:tcPr>
            <w:tcW w:w="0" w:type="auto"/>
            <w:shd w:val="clear" w:color="auto" w:fill="auto"/>
          </w:tcPr>
          <w:p w:rsidR="00F602A1" w:rsidRPr="00AD6142" w:rsidRDefault="00F602A1" w:rsidP="002C2C00">
            <w:pPr>
              <w:pStyle w:val="TAL"/>
              <w:rPr>
                <w:sz w:val="16"/>
              </w:rPr>
            </w:pPr>
            <w:r w:rsidRPr="00AD6142">
              <w:rPr>
                <w:sz w:val="16"/>
              </w:rPr>
              <w:t>Discussion on BS RF requirement for new channel bandwidth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R4-2016115</w:t>
            </w:r>
          </w:p>
        </w:tc>
        <w:tc>
          <w:tcPr>
            <w:tcW w:w="0" w:type="auto"/>
            <w:shd w:val="clear" w:color="auto" w:fill="auto"/>
          </w:tcPr>
          <w:p w:rsidR="00F602A1" w:rsidRPr="00AD6142" w:rsidRDefault="00F602A1" w:rsidP="002C2C00">
            <w:pPr>
              <w:pStyle w:val="TAL"/>
              <w:rPr>
                <w:sz w:val="16"/>
              </w:rPr>
            </w:pPr>
            <w:r w:rsidRPr="00AD6142">
              <w:rPr>
                <w:sz w:val="16"/>
              </w:rPr>
              <w:t>Draft CR to TS 38.104: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R4-2016116</w:t>
            </w:r>
          </w:p>
        </w:tc>
        <w:tc>
          <w:tcPr>
            <w:tcW w:w="0" w:type="auto"/>
            <w:shd w:val="clear" w:color="auto" w:fill="auto"/>
          </w:tcPr>
          <w:p w:rsidR="00F602A1" w:rsidRPr="00AD6142" w:rsidRDefault="00F602A1" w:rsidP="002C2C00">
            <w:pPr>
              <w:pStyle w:val="TAL"/>
              <w:rPr>
                <w:sz w:val="16"/>
              </w:rPr>
            </w:pPr>
            <w:r w:rsidRPr="00AD6142">
              <w:rPr>
                <w:sz w:val="16"/>
              </w:rPr>
              <w:t>Draft CR to TS 38.141-1: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R4-2016117</w:t>
            </w:r>
          </w:p>
        </w:tc>
        <w:tc>
          <w:tcPr>
            <w:tcW w:w="0" w:type="auto"/>
            <w:shd w:val="clear" w:color="auto" w:fill="auto"/>
          </w:tcPr>
          <w:p w:rsidR="00F602A1" w:rsidRPr="00AD6142" w:rsidRDefault="00F602A1" w:rsidP="002C2C00">
            <w:pPr>
              <w:pStyle w:val="TAL"/>
              <w:rPr>
                <w:sz w:val="16"/>
              </w:rPr>
            </w:pPr>
            <w:r w:rsidRPr="00AD6142">
              <w:rPr>
                <w:sz w:val="16"/>
              </w:rPr>
              <w:t>Draft CR to TS 38.141-2: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R4-2016118</w:t>
            </w:r>
          </w:p>
        </w:tc>
        <w:tc>
          <w:tcPr>
            <w:tcW w:w="0" w:type="auto"/>
            <w:shd w:val="clear" w:color="auto" w:fill="auto"/>
          </w:tcPr>
          <w:p w:rsidR="00F602A1" w:rsidRPr="00AD6142" w:rsidRDefault="00F602A1" w:rsidP="002C2C00">
            <w:pPr>
              <w:pStyle w:val="TAL"/>
              <w:rPr>
                <w:sz w:val="16"/>
              </w:rPr>
            </w:pPr>
            <w:r w:rsidRPr="00AD6142">
              <w:rPr>
                <w:sz w:val="16"/>
              </w:rPr>
              <w:t>Draft CR to TS 37.104: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R4-2016119</w:t>
            </w:r>
          </w:p>
        </w:tc>
        <w:tc>
          <w:tcPr>
            <w:tcW w:w="0" w:type="auto"/>
            <w:shd w:val="clear" w:color="auto" w:fill="auto"/>
          </w:tcPr>
          <w:p w:rsidR="00F602A1" w:rsidRPr="00AD6142" w:rsidRDefault="00F602A1" w:rsidP="002C2C00">
            <w:pPr>
              <w:pStyle w:val="TAL"/>
              <w:rPr>
                <w:sz w:val="16"/>
              </w:rPr>
            </w:pPr>
            <w:r w:rsidRPr="00AD6142">
              <w:rPr>
                <w:sz w:val="16"/>
              </w:rPr>
              <w:t>Draft CR to 37.141: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R4-2016120</w:t>
            </w:r>
          </w:p>
        </w:tc>
        <w:tc>
          <w:tcPr>
            <w:tcW w:w="0" w:type="auto"/>
            <w:shd w:val="clear" w:color="auto" w:fill="auto"/>
          </w:tcPr>
          <w:p w:rsidR="00F602A1" w:rsidRPr="00AD6142" w:rsidRDefault="00F602A1" w:rsidP="002C2C00">
            <w:pPr>
              <w:pStyle w:val="TAL"/>
              <w:rPr>
                <w:sz w:val="16"/>
              </w:rPr>
            </w:pPr>
            <w:r w:rsidRPr="00AD6142">
              <w:rPr>
                <w:sz w:val="16"/>
              </w:rPr>
              <w:t>Draft CR to TS 37.105: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R4-2016121</w:t>
            </w:r>
          </w:p>
        </w:tc>
        <w:tc>
          <w:tcPr>
            <w:tcW w:w="0" w:type="auto"/>
            <w:shd w:val="clear" w:color="auto" w:fill="auto"/>
          </w:tcPr>
          <w:p w:rsidR="00F602A1" w:rsidRPr="00AD6142" w:rsidRDefault="00F602A1" w:rsidP="002C2C00">
            <w:pPr>
              <w:pStyle w:val="TAL"/>
              <w:rPr>
                <w:sz w:val="16"/>
              </w:rPr>
            </w:pPr>
            <w:r w:rsidRPr="00AD6142">
              <w:rPr>
                <w:sz w:val="16"/>
              </w:rPr>
              <w:t>Draft CR to 37.145-1: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R4-2016122</w:t>
            </w:r>
          </w:p>
        </w:tc>
        <w:tc>
          <w:tcPr>
            <w:tcW w:w="0" w:type="auto"/>
            <w:shd w:val="clear" w:color="auto" w:fill="auto"/>
          </w:tcPr>
          <w:p w:rsidR="00F602A1" w:rsidRPr="00AD6142" w:rsidRDefault="00F602A1" w:rsidP="002C2C00">
            <w:pPr>
              <w:pStyle w:val="TAL"/>
              <w:rPr>
                <w:sz w:val="16"/>
              </w:rPr>
            </w:pPr>
            <w:r w:rsidRPr="00AD6142">
              <w:rPr>
                <w:sz w:val="16"/>
              </w:rPr>
              <w:t>Draft CR to 37.145-2: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R4-2016123</w:t>
            </w:r>
          </w:p>
        </w:tc>
        <w:tc>
          <w:tcPr>
            <w:tcW w:w="0" w:type="auto"/>
            <w:shd w:val="clear" w:color="auto" w:fill="auto"/>
          </w:tcPr>
          <w:p w:rsidR="00F602A1" w:rsidRPr="00AD6142" w:rsidRDefault="00F602A1" w:rsidP="002C2C00">
            <w:pPr>
              <w:pStyle w:val="TAL"/>
              <w:rPr>
                <w:sz w:val="16"/>
              </w:rPr>
            </w:pPr>
            <w:r w:rsidRPr="00AD6142">
              <w:rPr>
                <w:sz w:val="16"/>
              </w:rPr>
              <w:t>Discussion on NR-U channel arrangement for 6GHz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R4-2016124</w:t>
            </w:r>
          </w:p>
        </w:tc>
        <w:tc>
          <w:tcPr>
            <w:tcW w:w="0" w:type="auto"/>
            <w:shd w:val="clear" w:color="auto" w:fill="auto"/>
          </w:tcPr>
          <w:p w:rsidR="00F602A1" w:rsidRPr="00AD6142" w:rsidRDefault="00F602A1" w:rsidP="002C2C00">
            <w:pPr>
              <w:pStyle w:val="TAL"/>
              <w:rPr>
                <w:sz w:val="16"/>
              </w:rPr>
            </w:pPr>
            <w:r w:rsidRPr="00AD6142">
              <w:rPr>
                <w:sz w:val="16"/>
              </w:rPr>
              <w:t>Discussions on remaining issue of NR-U BS RF requirements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R4-2016125</w:t>
            </w:r>
          </w:p>
        </w:tc>
        <w:tc>
          <w:tcPr>
            <w:tcW w:w="0" w:type="auto"/>
            <w:shd w:val="clear" w:color="auto" w:fill="auto"/>
          </w:tcPr>
          <w:p w:rsidR="00F602A1" w:rsidRPr="00AD6142" w:rsidRDefault="00F602A1" w:rsidP="002C2C00">
            <w:pPr>
              <w:pStyle w:val="TAL"/>
              <w:rPr>
                <w:sz w:val="16"/>
              </w:rPr>
            </w:pPr>
            <w:r w:rsidRPr="00AD6142">
              <w:rPr>
                <w:sz w:val="16"/>
              </w:rPr>
              <w:t>CR to 38.104: Corrections on NR-U BS RF requirements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R4-2016126</w:t>
            </w:r>
          </w:p>
        </w:tc>
        <w:tc>
          <w:tcPr>
            <w:tcW w:w="0" w:type="auto"/>
            <w:shd w:val="clear" w:color="auto" w:fill="auto"/>
          </w:tcPr>
          <w:p w:rsidR="00F602A1" w:rsidRPr="00AD6142" w:rsidRDefault="00F602A1" w:rsidP="002C2C00">
            <w:pPr>
              <w:pStyle w:val="TAL"/>
              <w:rPr>
                <w:sz w:val="16"/>
              </w:rPr>
            </w:pPr>
            <w:r w:rsidRPr="00AD6142">
              <w:rPr>
                <w:sz w:val="16"/>
              </w:rPr>
              <w:t>CR to TS 38.141-1: introduction of NR-U into TS 38.141-1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R4-2016127</w:t>
            </w:r>
          </w:p>
        </w:tc>
        <w:tc>
          <w:tcPr>
            <w:tcW w:w="0" w:type="auto"/>
            <w:shd w:val="clear" w:color="auto" w:fill="auto"/>
          </w:tcPr>
          <w:p w:rsidR="00F602A1" w:rsidRPr="00AD6142" w:rsidRDefault="00F602A1" w:rsidP="002C2C00">
            <w:pPr>
              <w:pStyle w:val="TAL"/>
              <w:rPr>
                <w:sz w:val="16"/>
              </w:rPr>
            </w:pPr>
            <w:r w:rsidRPr="00AD6142">
              <w:rPr>
                <w:sz w:val="16"/>
              </w:rPr>
              <w:t>CR to 37.145-2: Correction on NR REFSENS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R4-2016128</w:t>
            </w:r>
          </w:p>
        </w:tc>
        <w:tc>
          <w:tcPr>
            <w:tcW w:w="0" w:type="auto"/>
            <w:shd w:val="clear" w:color="auto" w:fill="auto"/>
          </w:tcPr>
          <w:p w:rsidR="00F602A1" w:rsidRPr="00AD6142" w:rsidRDefault="00F602A1" w:rsidP="002C2C00">
            <w:pPr>
              <w:pStyle w:val="TAL"/>
              <w:rPr>
                <w:sz w:val="16"/>
              </w:rPr>
            </w:pPr>
            <w:r w:rsidRPr="00AD6142">
              <w:rPr>
                <w:sz w:val="16"/>
              </w:rPr>
              <w:t>CR to 37.145-2: Correction on NR REFSENS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R4-2016129</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R4-2016130</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R4-2016131</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R4-2016132</w:t>
            </w:r>
          </w:p>
        </w:tc>
        <w:tc>
          <w:tcPr>
            <w:tcW w:w="0" w:type="auto"/>
            <w:shd w:val="clear" w:color="auto" w:fill="auto"/>
          </w:tcPr>
          <w:p w:rsidR="00F602A1" w:rsidRPr="00AD6142" w:rsidRDefault="00F602A1" w:rsidP="002C2C00">
            <w:pPr>
              <w:pStyle w:val="TAL"/>
              <w:rPr>
                <w:sz w:val="16"/>
              </w:rPr>
            </w:pPr>
            <w:r w:rsidRPr="00AD6142">
              <w:rPr>
                <w:sz w:val="16"/>
              </w:rPr>
              <w:t>Maintenance TP to TR38.921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R4-2016133</w:t>
            </w:r>
          </w:p>
        </w:tc>
        <w:tc>
          <w:tcPr>
            <w:tcW w:w="0" w:type="auto"/>
            <w:shd w:val="clear" w:color="auto" w:fill="auto"/>
          </w:tcPr>
          <w:p w:rsidR="00F602A1" w:rsidRPr="00AD6142" w:rsidRDefault="00F602A1" w:rsidP="002C2C00">
            <w:pPr>
              <w:pStyle w:val="TAL"/>
              <w:rPr>
                <w:sz w:val="16"/>
              </w:rPr>
            </w:pPr>
            <w:r w:rsidRPr="00AD6142">
              <w:rPr>
                <w:sz w:val="16"/>
              </w:rPr>
              <w:t>TP to TR38.921 : BS spurious emission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R4-2016134</w:t>
            </w:r>
          </w:p>
        </w:tc>
        <w:tc>
          <w:tcPr>
            <w:tcW w:w="0" w:type="auto"/>
            <w:shd w:val="clear" w:color="auto" w:fill="auto"/>
          </w:tcPr>
          <w:p w:rsidR="00F602A1" w:rsidRPr="00AD6142" w:rsidRDefault="00F602A1" w:rsidP="002C2C00">
            <w:pPr>
              <w:pStyle w:val="TAL"/>
              <w:rPr>
                <w:sz w:val="16"/>
              </w:rPr>
            </w:pPr>
            <w:r w:rsidRPr="00AD6142">
              <w:rPr>
                <w:sz w:val="16"/>
              </w:rPr>
              <w:t>DL simulation results for 6425-7125MHz and 10-10.5GHz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R4-2016135</w:t>
            </w:r>
          </w:p>
        </w:tc>
        <w:tc>
          <w:tcPr>
            <w:tcW w:w="0" w:type="auto"/>
            <w:shd w:val="clear" w:color="auto" w:fill="auto"/>
          </w:tcPr>
          <w:p w:rsidR="00F602A1" w:rsidRPr="00AD6142" w:rsidRDefault="00F602A1" w:rsidP="002C2C00">
            <w:pPr>
              <w:pStyle w:val="TAL"/>
              <w:rPr>
                <w:sz w:val="16"/>
              </w:rPr>
            </w:pPr>
            <w:r w:rsidRPr="00AD6142">
              <w:rPr>
                <w:sz w:val="16"/>
              </w:rPr>
              <w:t>UL simulation results for 6425-7125MHz and 10-10.5GHz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R4-2016136</w:t>
            </w:r>
          </w:p>
        </w:tc>
        <w:tc>
          <w:tcPr>
            <w:tcW w:w="0" w:type="auto"/>
            <w:shd w:val="clear" w:color="auto" w:fill="auto"/>
          </w:tcPr>
          <w:p w:rsidR="00F602A1" w:rsidRPr="00AD6142" w:rsidRDefault="00F602A1" w:rsidP="002C2C00">
            <w:pPr>
              <w:pStyle w:val="TAL"/>
              <w:rPr>
                <w:sz w:val="16"/>
              </w:rPr>
            </w:pPr>
            <w:r w:rsidRPr="00AD6142">
              <w:rPr>
                <w:sz w:val="16"/>
              </w:rPr>
              <w:t>TP to TR38.921: uplink ACIR model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R4-2016137</w:t>
            </w:r>
          </w:p>
        </w:tc>
        <w:tc>
          <w:tcPr>
            <w:tcW w:w="0" w:type="auto"/>
            <w:shd w:val="clear" w:color="auto" w:fill="auto"/>
          </w:tcPr>
          <w:p w:rsidR="00F602A1" w:rsidRPr="00AD6142" w:rsidRDefault="00F602A1" w:rsidP="002C2C00">
            <w:pPr>
              <w:pStyle w:val="TAL"/>
              <w:rPr>
                <w:sz w:val="16"/>
              </w:rPr>
            </w:pPr>
            <w:r w:rsidRPr="00AD6142">
              <w:rPr>
                <w:sz w:val="16"/>
              </w:rPr>
              <w:t>Further discussion on IAB-MT power control and EVM measurement</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R4-2016138</w:t>
            </w:r>
          </w:p>
        </w:tc>
        <w:tc>
          <w:tcPr>
            <w:tcW w:w="0" w:type="auto"/>
            <w:shd w:val="clear" w:color="auto" w:fill="auto"/>
          </w:tcPr>
          <w:p w:rsidR="00F602A1" w:rsidRPr="00AD6142" w:rsidRDefault="00F602A1" w:rsidP="002C2C00">
            <w:pPr>
              <w:pStyle w:val="TAL"/>
              <w:rPr>
                <w:sz w:val="16"/>
              </w:rPr>
            </w:pPr>
            <w:r w:rsidRPr="00AD6142">
              <w:rPr>
                <w:sz w:val="16"/>
              </w:rPr>
              <w:t>Discussion on IAB conformance testing</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R4-2016139</w:t>
            </w:r>
          </w:p>
        </w:tc>
        <w:tc>
          <w:tcPr>
            <w:tcW w:w="0" w:type="auto"/>
            <w:shd w:val="clear" w:color="auto" w:fill="auto"/>
          </w:tcPr>
          <w:p w:rsidR="00F602A1" w:rsidRPr="00AD6142" w:rsidRDefault="00F602A1" w:rsidP="002C2C00">
            <w:pPr>
              <w:pStyle w:val="TAL"/>
              <w:rPr>
                <w:sz w:val="16"/>
              </w:rPr>
            </w:pPr>
            <w:r w:rsidRPr="00AD6142">
              <w:rPr>
                <w:sz w:val="16"/>
              </w:rPr>
              <w:t>Draft CR to TS 38.174: IAB General and RF core maintenance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R4-2016140</w:t>
            </w:r>
          </w:p>
        </w:tc>
        <w:tc>
          <w:tcPr>
            <w:tcW w:w="0" w:type="auto"/>
            <w:shd w:val="clear" w:color="auto" w:fill="auto"/>
          </w:tcPr>
          <w:p w:rsidR="00F602A1" w:rsidRPr="00AD6142" w:rsidRDefault="00F602A1" w:rsidP="002C2C00">
            <w:pPr>
              <w:pStyle w:val="TAL"/>
              <w:rPr>
                <w:sz w:val="16"/>
              </w:rPr>
            </w:pPr>
            <w:r w:rsidRPr="00AD6142">
              <w:rPr>
                <w:sz w:val="16"/>
              </w:rPr>
              <w:t>LTE/NR spectrum sharing in band 48/n48 frequency range</w:t>
            </w:r>
          </w:p>
        </w:tc>
        <w:tc>
          <w:tcPr>
            <w:tcW w:w="0" w:type="auto"/>
            <w:shd w:val="clear" w:color="auto" w:fill="auto"/>
          </w:tcPr>
          <w:p w:rsidR="00F602A1" w:rsidRPr="00AD6142" w:rsidRDefault="00F602A1" w:rsidP="002C2C00">
            <w:pPr>
              <w:pStyle w:val="TAL"/>
              <w:rPr>
                <w:sz w:val="16"/>
              </w:rPr>
            </w:pPr>
            <w:r w:rsidRPr="00AD6142">
              <w:rPr>
                <w:sz w:val="16"/>
              </w:rPr>
              <w:t>Ericsson GmbH, Eurolab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R4-2016141</w:t>
            </w:r>
          </w:p>
        </w:tc>
        <w:tc>
          <w:tcPr>
            <w:tcW w:w="0" w:type="auto"/>
            <w:shd w:val="clear" w:color="auto" w:fill="auto"/>
          </w:tcPr>
          <w:p w:rsidR="00F602A1" w:rsidRPr="00AD6142" w:rsidRDefault="00F602A1" w:rsidP="002C2C00">
            <w:pPr>
              <w:pStyle w:val="TAL"/>
              <w:rPr>
                <w:sz w:val="16"/>
              </w:rPr>
            </w:pPr>
            <w:r w:rsidRPr="00AD6142">
              <w:rPr>
                <w:sz w:val="16"/>
              </w:rPr>
              <w:t>Discussions on measurement requirement for eMTC UE in RRC_INACTIVE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R4-2016142</w:t>
            </w:r>
          </w:p>
        </w:tc>
        <w:tc>
          <w:tcPr>
            <w:tcW w:w="0" w:type="auto"/>
            <w:shd w:val="clear" w:color="auto" w:fill="auto"/>
          </w:tcPr>
          <w:p w:rsidR="00F602A1" w:rsidRPr="00AD6142" w:rsidRDefault="00F602A1" w:rsidP="002C2C00">
            <w:pPr>
              <w:pStyle w:val="TAL"/>
              <w:rPr>
                <w:sz w:val="16"/>
              </w:rPr>
            </w:pPr>
            <w:r w:rsidRPr="00AD6142">
              <w:rPr>
                <w:sz w:val="16"/>
              </w:rPr>
              <w:t>Measurement requirement for eMTC UE in RRC_INACTIVE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R4-2016143</w:t>
            </w:r>
          </w:p>
        </w:tc>
        <w:tc>
          <w:tcPr>
            <w:tcW w:w="0" w:type="auto"/>
            <w:shd w:val="clear" w:color="auto" w:fill="auto"/>
          </w:tcPr>
          <w:p w:rsidR="00F602A1" w:rsidRPr="00AD6142" w:rsidRDefault="00F602A1" w:rsidP="002C2C00">
            <w:pPr>
              <w:pStyle w:val="TAL"/>
              <w:rPr>
                <w:sz w:val="16"/>
              </w:rPr>
            </w:pPr>
            <w:r w:rsidRPr="00AD6142">
              <w:rPr>
                <w:sz w:val="16"/>
              </w:rPr>
              <w:t>Corrections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R4-2016144</w:t>
            </w:r>
          </w:p>
        </w:tc>
        <w:tc>
          <w:tcPr>
            <w:tcW w:w="0" w:type="auto"/>
            <w:shd w:val="clear" w:color="auto" w:fill="auto"/>
          </w:tcPr>
          <w:p w:rsidR="00F602A1" w:rsidRPr="00AD6142" w:rsidRDefault="00F602A1" w:rsidP="002C2C00">
            <w:pPr>
              <w:pStyle w:val="TAL"/>
              <w:rPr>
                <w:sz w:val="16"/>
              </w:rPr>
            </w:pPr>
            <w:r w:rsidRPr="00AD6142">
              <w:rPr>
                <w:sz w:val="16"/>
              </w:rPr>
              <w:t>Discussions on testing serving cell measurement relaxation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R4-2016145</w:t>
            </w:r>
          </w:p>
        </w:tc>
        <w:tc>
          <w:tcPr>
            <w:tcW w:w="0" w:type="auto"/>
            <w:shd w:val="clear" w:color="auto" w:fill="auto"/>
          </w:tcPr>
          <w:p w:rsidR="00F602A1" w:rsidRPr="00AD6142" w:rsidRDefault="00F602A1" w:rsidP="002C2C00">
            <w:pPr>
              <w:pStyle w:val="TAL"/>
              <w:rPr>
                <w:sz w:val="16"/>
              </w:rPr>
            </w:pPr>
            <w:r w:rsidRPr="00AD6142">
              <w:rPr>
                <w:sz w:val="16"/>
              </w:rPr>
              <w:t>Test case on serving cell relaxation for eMTC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R4-2016146</w:t>
            </w:r>
          </w:p>
        </w:tc>
        <w:tc>
          <w:tcPr>
            <w:tcW w:w="0" w:type="auto"/>
            <w:shd w:val="clear" w:color="auto" w:fill="auto"/>
          </w:tcPr>
          <w:p w:rsidR="00F602A1" w:rsidRPr="00AD6142" w:rsidRDefault="00F602A1" w:rsidP="002C2C00">
            <w:pPr>
              <w:pStyle w:val="TAL"/>
              <w:rPr>
                <w:sz w:val="16"/>
              </w:rPr>
            </w:pPr>
            <w:r w:rsidRPr="00AD6142">
              <w:rPr>
                <w:sz w:val="16"/>
              </w:rPr>
              <w:t>Corrections to UE power saving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R4-2016147</w:t>
            </w:r>
          </w:p>
        </w:tc>
        <w:tc>
          <w:tcPr>
            <w:tcW w:w="0" w:type="auto"/>
            <w:shd w:val="clear" w:color="auto" w:fill="auto"/>
          </w:tcPr>
          <w:p w:rsidR="00F602A1" w:rsidRPr="00AD6142" w:rsidRDefault="00F602A1" w:rsidP="002C2C00">
            <w:pPr>
              <w:pStyle w:val="TAL"/>
              <w:rPr>
                <w:sz w:val="16"/>
              </w:rPr>
            </w:pPr>
            <w:r w:rsidRPr="00AD6142">
              <w:rPr>
                <w:sz w:val="16"/>
              </w:rPr>
              <w:t>Discussions on UE power saving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R4-2016148</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R4-2016149</w:t>
            </w:r>
          </w:p>
        </w:tc>
        <w:tc>
          <w:tcPr>
            <w:tcW w:w="0" w:type="auto"/>
            <w:shd w:val="clear" w:color="auto" w:fill="auto"/>
          </w:tcPr>
          <w:p w:rsidR="00F602A1" w:rsidRPr="00AD6142" w:rsidRDefault="00F602A1" w:rsidP="002C2C00">
            <w:pPr>
              <w:pStyle w:val="TAL"/>
              <w:rPr>
                <w:sz w:val="16"/>
              </w:rPr>
            </w:pPr>
            <w:r w:rsidRPr="00AD6142">
              <w:rPr>
                <w:sz w:val="16"/>
              </w:rPr>
              <w:t>Discussions on testing cell reselection to FR2 inter-frequency NR case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R4-2016150</w:t>
            </w:r>
          </w:p>
        </w:tc>
        <w:tc>
          <w:tcPr>
            <w:tcW w:w="0" w:type="auto"/>
            <w:shd w:val="clear" w:color="auto" w:fill="auto"/>
          </w:tcPr>
          <w:p w:rsidR="00F602A1" w:rsidRPr="00AD6142" w:rsidRDefault="00F602A1" w:rsidP="002C2C00">
            <w:pPr>
              <w:pStyle w:val="TAL"/>
              <w:rPr>
                <w:sz w:val="16"/>
              </w:rPr>
            </w:pPr>
            <w:r w:rsidRPr="00AD6142">
              <w:rPr>
                <w:sz w:val="16"/>
              </w:rPr>
              <w:t>iscussions on UE power saving for RLM and BM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R4-2016151</w:t>
            </w:r>
          </w:p>
        </w:tc>
        <w:tc>
          <w:tcPr>
            <w:tcW w:w="0" w:type="auto"/>
            <w:shd w:val="clear" w:color="auto" w:fill="auto"/>
          </w:tcPr>
          <w:p w:rsidR="00F602A1" w:rsidRPr="00AD6142" w:rsidRDefault="00F602A1" w:rsidP="002C2C00">
            <w:pPr>
              <w:pStyle w:val="TAL"/>
              <w:rPr>
                <w:sz w:val="16"/>
              </w:rPr>
            </w:pPr>
            <w:r w:rsidRPr="00AD6142">
              <w:rPr>
                <w:sz w:val="16"/>
              </w:rPr>
              <w:t>Draft Reply LS to RAN2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Ericsson GmbH, Eurolab</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R4-2016152</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R4-2016153</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R4-2016154</w:t>
            </w:r>
          </w:p>
        </w:tc>
        <w:tc>
          <w:tcPr>
            <w:tcW w:w="0" w:type="auto"/>
            <w:shd w:val="clear" w:color="auto" w:fill="auto"/>
          </w:tcPr>
          <w:p w:rsidR="00F602A1" w:rsidRPr="00AD6142" w:rsidRDefault="00F602A1" w:rsidP="002C2C00">
            <w:pPr>
              <w:pStyle w:val="TAL"/>
              <w:rPr>
                <w:sz w:val="16"/>
              </w:rPr>
            </w:pPr>
            <w:r w:rsidRPr="00AD6142">
              <w:rPr>
                <w:sz w:val="16"/>
              </w:rPr>
              <w:t>gNB Positioning UL SRS Link Level Simulation Results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R4-2016155</w:t>
            </w:r>
          </w:p>
        </w:tc>
        <w:tc>
          <w:tcPr>
            <w:tcW w:w="0" w:type="auto"/>
            <w:shd w:val="clear" w:color="auto" w:fill="auto"/>
          </w:tcPr>
          <w:p w:rsidR="00F602A1" w:rsidRPr="00AD6142" w:rsidRDefault="00F602A1" w:rsidP="002C2C00">
            <w:pPr>
              <w:pStyle w:val="TAL"/>
              <w:rPr>
                <w:sz w:val="16"/>
              </w:rPr>
            </w:pPr>
            <w:r w:rsidRPr="00AD6142">
              <w:rPr>
                <w:sz w:val="16"/>
              </w:rPr>
              <w:t>47GHz band TT for NR BS RF requirement</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R4-2016156</w:t>
            </w:r>
          </w:p>
        </w:tc>
        <w:tc>
          <w:tcPr>
            <w:tcW w:w="0" w:type="auto"/>
            <w:shd w:val="clear" w:color="auto" w:fill="auto"/>
          </w:tcPr>
          <w:p w:rsidR="00F602A1" w:rsidRPr="00AD6142" w:rsidRDefault="00F602A1" w:rsidP="002C2C00">
            <w:pPr>
              <w:pStyle w:val="TAL"/>
              <w:rPr>
                <w:sz w:val="16"/>
              </w:rPr>
            </w:pPr>
            <w:r w:rsidRPr="00AD6142">
              <w:rPr>
                <w:sz w:val="16"/>
              </w:rPr>
              <w:t>Refinements on CSSF within gap to include NR positioning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R4-2016157</w:t>
            </w:r>
          </w:p>
        </w:tc>
        <w:tc>
          <w:tcPr>
            <w:tcW w:w="0" w:type="auto"/>
            <w:shd w:val="clear" w:color="auto" w:fill="auto"/>
          </w:tcPr>
          <w:p w:rsidR="00F602A1" w:rsidRPr="00AD6142" w:rsidRDefault="00F602A1" w:rsidP="002C2C00">
            <w:pPr>
              <w:pStyle w:val="TAL"/>
              <w:rPr>
                <w:sz w:val="16"/>
              </w:rPr>
            </w:pPr>
            <w:r w:rsidRPr="00AD6142">
              <w:rPr>
                <w:sz w:val="16"/>
              </w:rPr>
              <w:t>On gNB measurement accuracy requirements for NR positioning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R4-2016158</w:t>
            </w:r>
          </w:p>
        </w:tc>
        <w:tc>
          <w:tcPr>
            <w:tcW w:w="0" w:type="auto"/>
            <w:shd w:val="clear" w:color="auto" w:fill="auto"/>
          </w:tcPr>
          <w:p w:rsidR="00F602A1" w:rsidRPr="00AD6142" w:rsidRDefault="00F602A1" w:rsidP="002C2C00">
            <w:pPr>
              <w:pStyle w:val="TAL"/>
              <w:rPr>
                <w:sz w:val="16"/>
              </w:rPr>
            </w:pPr>
            <w:r w:rsidRPr="00AD6142">
              <w:rPr>
                <w:sz w:val="16"/>
              </w:rPr>
              <w:t>System simulation results for SRS for NR positioning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R4-2016159</w:t>
            </w:r>
          </w:p>
        </w:tc>
        <w:tc>
          <w:tcPr>
            <w:tcW w:w="0" w:type="auto"/>
            <w:shd w:val="clear" w:color="auto" w:fill="auto"/>
          </w:tcPr>
          <w:p w:rsidR="00F602A1" w:rsidRPr="00AD6142" w:rsidRDefault="00F602A1" w:rsidP="002C2C00">
            <w:pPr>
              <w:pStyle w:val="TAL"/>
              <w:rPr>
                <w:sz w:val="16"/>
              </w:rPr>
            </w:pPr>
            <w:r w:rsidRPr="00AD6142">
              <w:rPr>
                <w:sz w:val="16"/>
              </w:rPr>
              <w:t>System simulation results for SRS for NR positioning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R4-2016160</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R4-2016161</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R4-2016162</w:t>
            </w:r>
          </w:p>
        </w:tc>
        <w:tc>
          <w:tcPr>
            <w:tcW w:w="0" w:type="auto"/>
            <w:shd w:val="clear" w:color="auto" w:fill="auto"/>
          </w:tcPr>
          <w:p w:rsidR="00F602A1" w:rsidRPr="00AD6142" w:rsidRDefault="00F602A1" w:rsidP="002C2C00">
            <w:pPr>
              <w:pStyle w:val="TAL"/>
              <w:rPr>
                <w:sz w:val="16"/>
              </w:rPr>
            </w:pPr>
            <w:r w:rsidRPr="00AD6142">
              <w:rPr>
                <w:sz w:val="16"/>
              </w:rPr>
              <w:t>HARQ delay during RRC based BWP, CBW and TCI switching procedures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R4-2016163</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R4-2016164</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R4-2016165</w:t>
            </w:r>
          </w:p>
        </w:tc>
        <w:tc>
          <w:tcPr>
            <w:tcW w:w="0" w:type="auto"/>
            <w:shd w:val="clear" w:color="auto" w:fill="auto"/>
          </w:tcPr>
          <w:p w:rsidR="00F602A1" w:rsidRPr="00AD6142" w:rsidRDefault="00F602A1" w:rsidP="002C2C00">
            <w:pPr>
              <w:pStyle w:val="TAL"/>
              <w:rPr>
                <w:sz w:val="16"/>
              </w:rPr>
            </w:pPr>
            <w:r w:rsidRPr="00AD6142">
              <w:rPr>
                <w:sz w:val="16"/>
              </w:rPr>
              <w:t>Analysis of RRC based non-simultaneous multiple CC BWP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R4-2016166</w:t>
            </w:r>
          </w:p>
        </w:tc>
        <w:tc>
          <w:tcPr>
            <w:tcW w:w="0" w:type="auto"/>
            <w:shd w:val="clear" w:color="auto" w:fill="auto"/>
          </w:tcPr>
          <w:p w:rsidR="00F602A1" w:rsidRPr="00AD6142" w:rsidRDefault="00F602A1" w:rsidP="002C2C00">
            <w:pPr>
              <w:pStyle w:val="TAL"/>
              <w:rPr>
                <w:sz w:val="16"/>
              </w:rPr>
            </w:pPr>
            <w:r w:rsidRPr="00AD6142">
              <w:rPr>
                <w:sz w:val="16"/>
              </w:rPr>
              <w:t>Correction to RRC based non-simultaneous multiple CC BWP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R4-2016167</w:t>
            </w:r>
          </w:p>
        </w:tc>
        <w:tc>
          <w:tcPr>
            <w:tcW w:w="0" w:type="auto"/>
            <w:shd w:val="clear" w:color="auto" w:fill="auto"/>
          </w:tcPr>
          <w:p w:rsidR="00F602A1" w:rsidRPr="00AD6142" w:rsidRDefault="00F602A1" w:rsidP="002C2C00">
            <w:pPr>
              <w:pStyle w:val="TAL"/>
              <w:rPr>
                <w:sz w:val="16"/>
              </w:rPr>
            </w:pPr>
            <w:r w:rsidRPr="00AD6142">
              <w:rPr>
                <w:sz w:val="16"/>
              </w:rPr>
              <w:t>Test cases for BWP switching on multiple CCs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R4-2016168</w:t>
            </w:r>
          </w:p>
        </w:tc>
        <w:tc>
          <w:tcPr>
            <w:tcW w:w="0" w:type="auto"/>
            <w:shd w:val="clear" w:color="auto" w:fill="auto"/>
          </w:tcPr>
          <w:p w:rsidR="00F602A1" w:rsidRPr="00AD6142" w:rsidRDefault="00F602A1" w:rsidP="002C2C00">
            <w:pPr>
              <w:pStyle w:val="TAL"/>
              <w:rPr>
                <w:sz w:val="16"/>
              </w:rPr>
            </w:pPr>
            <w:r w:rsidRPr="00AD6142">
              <w:rPr>
                <w:sz w:val="16"/>
              </w:rPr>
              <w:t>Analysis of TC3: UE specific CBW change on FR1 NR PCell in NR SA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R4-2016169</w:t>
            </w:r>
          </w:p>
        </w:tc>
        <w:tc>
          <w:tcPr>
            <w:tcW w:w="0" w:type="auto"/>
            <w:shd w:val="clear" w:color="auto" w:fill="auto"/>
          </w:tcPr>
          <w:p w:rsidR="00F602A1" w:rsidRPr="00AD6142" w:rsidRDefault="00F602A1" w:rsidP="002C2C00">
            <w:pPr>
              <w:pStyle w:val="TAL"/>
              <w:rPr>
                <w:sz w:val="16"/>
              </w:rPr>
            </w:pPr>
            <w:r w:rsidRPr="00AD6142">
              <w:rPr>
                <w:sz w:val="16"/>
              </w:rPr>
              <w:t>TC3: UE specific CBW change on FR1 NR PCell in NR SA (A.6.5.7)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R4-2016170</w:t>
            </w:r>
          </w:p>
        </w:tc>
        <w:tc>
          <w:tcPr>
            <w:tcW w:w="0" w:type="auto"/>
            <w:shd w:val="clear" w:color="auto" w:fill="auto"/>
          </w:tcPr>
          <w:p w:rsidR="00F602A1" w:rsidRPr="00AD6142" w:rsidRDefault="00F602A1" w:rsidP="002C2C00">
            <w:pPr>
              <w:pStyle w:val="TAL"/>
              <w:rPr>
                <w:sz w:val="16"/>
              </w:rPr>
            </w:pPr>
            <w:r w:rsidRPr="00AD6142">
              <w:rPr>
                <w:sz w:val="16"/>
              </w:rPr>
              <w:t>Symbols, abbreviations and definitions for IAB RRM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R4-2016171</w:t>
            </w:r>
          </w:p>
        </w:tc>
        <w:tc>
          <w:tcPr>
            <w:tcW w:w="0" w:type="auto"/>
            <w:shd w:val="clear" w:color="auto" w:fill="auto"/>
          </w:tcPr>
          <w:p w:rsidR="00F602A1" w:rsidRPr="00AD6142" w:rsidRDefault="00F602A1" w:rsidP="002C2C00">
            <w:pPr>
              <w:pStyle w:val="TAL"/>
              <w:rPr>
                <w:sz w:val="16"/>
              </w:rPr>
            </w:pPr>
            <w:r w:rsidRPr="00AD6142">
              <w:rPr>
                <w:sz w:val="16"/>
              </w:rPr>
              <w:t>Issues with IAB RRM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R4-2016172</w:t>
            </w:r>
          </w:p>
        </w:tc>
        <w:tc>
          <w:tcPr>
            <w:tcW w:w="0" w:type="auto"/>
            <w:shd w:val="clear" w:color="auto" w:fill="auto"/>
          </w:tcPr>
          <w:p w:rsidR="00F602A1" w:rsidRPr="00AD6142" w:rsidRDefault="00F602A1" w:rsidP="002C2C00">
            <w:pPr>
              <w:pStyle w:val="TAL"/>
              <w:rPr>
                <w:sz w:val="16"/>
              </w:rPr>
            </w:pPr>
            <w:r w:rsidRPr="00AD6142">
              <w:rPr>
                <w:sz w:val="16"/>
              </w:rPr>
              <w:t>Specification structure for IAB-MT RRM test cases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R4-2016173</w:t>
            </w:r>
          </w:p>
        </w:tc>
        <w:tc>
          <w:tcPr>
            <w:tcW w:w="0" w:type="auto"/>
            <w:shd w:val="clear" w:color="auto" w:fill="auto"/>
          </w:tcPr>
          <w:p w:rsidR="00F602A1" w:rsidRPr="00AD6142" w:rsidRDefault="00F602A1" w:rsidP="002C2C00">
            <w:pPr>
              <w:pStyle w:val="TAL"/>
              <w:rPr>
                <w:sz w:val="16"/>
              </w:rPr>
            </w:pPr>
            <w:r w:rsidRPr="00AD6142">
              <w:rPr>
                <w:sz w:val="16"/>
              </w:rPr>
              <w:t>Principles for IAB RRM test cases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R4-2016174</w:t>
            </w:r>
          </w:p>
        </w:tc>
        <w:tc>
          <w:tcPr>
            <w:tcW w:w="0" w:type="auto"/>
            <w:shd w:val="clear" w:color="auto" w:fill="auto"/>
          </w:tcPr>
          <w:p w:rsidR="00F602A1" w:rsidRPr="00AD6142" w:rsidRDefault="00F602A1" w:rsidP="002C2C00">
            <w:pPr>
              <w:pStyle w:val="TAL"/>
              <w:rPr>
                <w:sz w:val="16"/>
              </w:rPr>
            </w:pPr>
            <w:r w:rsidRPr="00AD6142">
              <w:rPr>
                <w:sz w:val="16"/>
              </w:rPr>
              <w:t>IAB RRM test case list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R4-2016175</w:t>
            </w:r>
          </w:p>
        </w:tc>
        <w:tc>
          <w:tcPr>
            <w:tcW w:w="0" w:type="auto"/>
            <w:shd w:val="clear" w:color="auto" w:fill="auto"/>
          </w:tcPr>
          <w:p w:rsidR="00F602A1" w:rsidRPr="00AD6142" w:rsidRDefault="00F602A1" w:rsidP="002C2C00">
            <w:pPr>
              <w:pStyle w:val="TAL"/>
              <w:rPr>
                <w:sz w:val="16"/>
              </w:rPr>
            </w:pPr>
            <w:r w:rsidRPr="00AD6142">
              <w:rPr>
                <w:sz w:val="16"/>
              </w:rPr>
              <w:t>Analysis of requirements for known cell in RRC re-establishment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R4-2016176</w:t>
            </w:r>
          </w:p>
        </w:tc>
        <w:tc>
          <w:tcPr>
            <w:tcW w:w="0" w:type="auto"/>
            <w:shd w:val="clear" w:color="auto" w:fill="auto"/>
          </w:tcPr>
          <w:p w:rsidR="00F602A1" w:rsidRPr="00AD6142" w:rsidRDefault="00F602A1" w:rsidP="002C2C00">
            <w:pPr>
              <w:pStyle w:val="TAL"/>
              <w:rPr>
                <w:sz w:val="16"/>
              </w:rPr>
            </w:pPr>
            <w:r w:rsidRPr="00AD6142">
              <w:rPr>
                <w:sz w:val="16"/>
              </w:rPr>
              <w:t>Requirements for known cell in RRC re-establishment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R4-2016177</w:t>
            </w:r>
          </w:p>
        </w:tc>
        <w:tc>
          <w:tcPr>
            <w:tcW w:w="0" w:type="auto"/>
            <w:shd w:val="clear" w:color="auto" w:fill="auto"/>
          </w:tcPr>
          <w:p w:rsidR="00F602A1" w:rsidRPr="00AD6142" w:rsidRDefault="00F602A1" w:rsidP="002C2C00">
            <w:pPr>
              <w:pStyle w:val="TAL"/>
              <w:rPr>
                <w:sz w:val="16"/>
              </w:rPr>
            </w:pPr>
            <w:r w:rsidRPr="00AD6142">
              <w:rPr>
                <w:sz w:val="16"/>
              </w:rPr>
              <w:t>Correction to timing requirements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R4-2016178</w:t>
            </w:r>
          </w:p>
        </w:tc>
        <w:tc>
          <w:tcPr>
            <w:tcW w:w="0" w:type="auto"/>
            <w:shd w:val="clear" w:color="auto" w:fill="auto"/>
          </w:tcPr>
          <w:p w:rsidR="00F602A1" w:rsidRPr="00AD6142" w:rsidRDefault="00F602A1" w:rsidP="002C2C00">
            <w:pPr>
              <w:pStyle w:val="TAL"/>
              <w:rPr>
                <w:sz w:val="16"/>
              </w:rPr>
            </w:pPr>
            <w:r w:rsidRPr="00AD6142">
              <w:rPr>
                <w:sz w:val="16"/>
              </w:rPr>
              <w:t>Big CR on FR2 new FWA UE RRM requirements in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R4-2016179</w:t>
            </w:r>
          </w:p>
        </w:tc>
        <w:tc>
          <w:tcPr>
            <w:tcW w:w="0" w:type="auto"/>
            <w:shd w:val="clear" w:color="auto" w:fill="auto"/>
          </w:tcPr>
          <w:p w:rsidR="00F602A1" w:rsidRPr="00AD6142" w:rsidRDefault="00F602A1" w:rsidP="002C2C00">
            <w:pPr>
              <w:pStyle w:val="TAL"/>
              <w:rPr>
                <w:sz w:val="16"/>
              </w:rPr>
            </w:pPr>
            <w:r w:rsidRPr="00AD6142">
              <w:rPr>
                <w:sz w:val="16"/>
              </w:rPr>
              <w:t>Analysis of RRM requirements for 47 GHz band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R4-2016180</w:t>
            </w:r>
          </w:p>
        </w:tc>
        <w:tc>
          <w:tcPr>
            <w:tcW w:w="0" w:type="auto"/>
            <w:shd w:val="clear" w:color="auto" w:fill="auto"/>
          </w:tcPr>
          <w:p w:rsidR="00F602A1" w:rsidRPr="00AD6142" w:rsidRDefault="00F602A1" w:rsidP="002C2C00">
            <w:pPr>
              <w:pStyle w:val="TAL"/>
              <w:rPr>
                <w:sz w:val="16"/>
              </w:rPr>
            </w:pPr>
            <w:r w:rsidRPr="00AD6142">
              <w:rPr>
                <w:sz w:val="16"/>
              </w:rPr>
              <w:t>Email summary of UE and BS EMC discussion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R4-2016181</w:t>
            </w:r>
          </w:p>
        </w:tc>
        <w:tc>
          <w:tcPr>
            <w:tcW w:w="0" w:type="auto"/>
            <w:shd w:val="clear" w:color="auto" w:fill="auto"/>
          </w:tcPr>
          <w:p w:rsidR="00F602A1" w:rsidRPr="00AD6142" w:rsidRDefault="00F602A1" w:rsidP="002C2C00">
            <w:pPr>
              <w:pStyle w:val="TAL"/>
              <w:rPr>
                <w:sz w:val="16"/>
              </w:rPr>
            </w:pPr>
            <w:r w:rsidRPr="00AD6142">
              <w:rPr>
                <w:sz w:val="16"/>
              </w:rPr>
              <w:t>Revised WID: LTE Advanced inter-band CA Rel-17 for x bands DL (x=4, 5) with 1 band UL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R4-2016182</w:t>
            </w:r>
          </w:p>
        </w:tc>
        <w:tc>
          <w:tcPr>
            <w:tcW w:w="0" w:type="auto"/>
            <w:shd w:val="clear" w:color="auto" w:fill="auto"/>
          </w:tcPr>
          <w:p w:rsidR="00F602A1" w:rsidRPr="00AD6142" w:rsidRDefault="00F602A1" w:rsidP="002C2C00">
            <w:pPr>
              <w:pStyle w:val="TAL"/>
              <w:rPr>
                <w:sz w:val="16"/>
              </w:rPr>
            </w:pPr>
            <w:r w:rsidRPr="00AD6142">
              <w:rPr>
                <w:sz w:val="16"/>
              </w:rPr>
              <w:t>Updated scope of TR: LTE inter-band CA for 4/5 bands DL with 1 band UL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R4-2016183</w:t>
            </w:r>
          </w:p>
        </w:tc>
        <w:tc>
          <w:tcPr>
            <w:tcW w:w="0" w:type="auto"/>
            <w:shd w:val="clear" w:color="auto" w:fill="auto"/>
          </w:tcPr>
          <w:p w:rsidR="00F602A1" w:rsidRPr="00AD6142" w:rsidRDefault="00F602A1" w:rsidP="002C2C00">
            <w:pPr>
              <w:pStyle w:val="TAL"/>
              <w:rPr>
                <w:sz w:val="16"/>
              </w:rPr>
            </w:pPr>
            <w:r w:rsidRPr="00AD6142">
              <w:rPr>
                <w:sz w:val="16"/>
              </w:rPr>
              <w:t>TR 36.717-04-01 v0.2.0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R4-2016184</w:t>
            </w:r>
          </w:p>
        </w:tc>
        <w:tc>
          <w:tcPr>
            <w:tcW w:w="0" w:type="auto"/>
            <w:shd w:val="clear" w:color="auto" w:fill="auto"/>
          </w:tcPr>
          <w:p w:rsidR="00F602A1" w:rsidRPr="00AD6142" w:rsidRDefault="00F602A1" w:rsidP="002C2C00">
            <w:pPr>
              <w:pStyle w:val="TAL"/>
              <w:rPr>
                <w:sz w:val="16"/>
              </w:rPr>
            </w:pPr>
            <w:r w:rsidRPr="00AD6142">
              <w:rPr>
                <w:sz w:val="16"/>
              </w:rPr>
              <w:t>CR to 37.104: Correction to ACLR limit in non-contiguous spectrum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R4-2016185</w:t>
            </w:r>
          </w:p>
        </w:tc>
        <w:tc>
          <w:tcPr>
            <w:tcW w:w="0" w:type="auto"/>
            <w:shd w:val="clear" w:color="auto" w:fill="auto"/>
          </w:tcPr>
          <w:p w:rsidR="00F602A1" w:rsidRPr="00AD6142" w:rsidRDefault="00F602A1" w:rsidP="002C2C00">
            <w:pPr>
              <w:pStyle w:val="TAL"/>
              <w:rPr>
                <w:sz w:val="16"/>
              </w:rPr>
            </w:pPr>
            <w:r w:rsidRPr="00AD6142">
              <w:rPr>
                <w:sz w:val="16"/>
              </w:rPr>
              <w:t>CR to 37.104: Correction to ACLR limit in non-contiguous spectrum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R4-2016186</w:t>
            </w:r>
          </w:p>
        </w:tc>
        <w:tc>
          <w:tcPr>
            <w:tcW w:w="0" w:type="auto"/>
            <w:shd w:val="clear" w:color="auto" w:fill="auto"/>
          </w:tcPr>
          <w:p w:rsidR="00F602A1" w:rsidRPr="00AD6142" w:rsidRDefault="00F602A1" w:rsidP="002C2C00">
            <w:pPr>
              <w:pStyle w:val="TAL"/>
              <w:rPr>
                <w:sz w:val="16"/>
              </w:rPr>
            </w:pPr>
            <w:r w:rsidRPr="00AD6142">
              <w:rPr>
                <w:sz w:val="16"/>
              </w:rPr>
              <w:t>CR to 37.141: Correction to ACLR limit in non-contiguous spectrum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R4-2016187</w:t>
            </w:r>
          </w:p>
        </w:tc>
        <w:tc>
          <w:tcPr>
            <w:tcW w:w="0" w:type="auto"/>
            <w:shd w:val="clear" w:color="auto" w:fill="auto"/>
          </w:tcPr>
          <w:p w:rsidR="00F602A1" w:rsidRPr="00AD6142" w:rsidRDefault="00F602A1" w:rsidP="002C2C00">
            <w:pPr>
              <w:pStyle w:val="TAL"/>
              <w:rPr>
                <w:sz w:val="16"/>
              </w:rPr>
            </w:pPr>
            <w:r w:rsidRPr="00AD6142">
              <w:rPr>
                <w:sz w:val="16"/>
              </w:rPr>
              <w:t>CR to 37.141: Correction to ACLR limit in non-contiguous spectrum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R4-2016188</w:t>
            </w:r>
          </w:p>
        </w:tc>
        <w:tc>
          <w:tcPr>
            <w:tcW w:w="0" w:type="auto"/>
            <w:shd w:val="clear" w:color="auto" w:fill="auto"/>
          </w:tcPr>
          <w:p w:rsidR="00F602A1" w:rsidRPr="00AD6142" w:rsidRDefault="00F602A1" w:rsidP="002C2C00">
            <w:pPr>
              <w:pStyle w:val="TAL"/>
              <w:rPr>
                <w:sz w:val="16"/>
              </w:rPr>
            </w:pPr>
            <w:r w:rsidRPr="00AD6142">
              <w:rPr>
                <w:sz w:val="16"/>
              </w:rPr>
              <w:t>CR to 36.104: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R4-2016189</w:t>
            </w:r>
          </w:p>
        </w:tc>
        <w:tc>
          <w:tcPr>
            <w:tcW w:w="0" w:type="auto"/>
            <w:shd w:val="clear" w:color="auto" w:fill="auto"/>
          </w:tcPr>
          <w:p w:rsidR="00F602A1" w:rsidRPr="00AD6142" w:rsidRDefault="00F602A1" w:rsidP="002C2C00">
            <w:pPr>
              <w:pStyle w:val="TAL"/>
              <w:rPr>
                <w:sz w:val="16"/>
              </w:rPr>
            </w:pPr>
            <w:r w:rsidRPr="00AD6142">
              <w:rPr>
                <w:sz w:val="16"/>
              </w:rPr>
              <w:t>CR to 37.104: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R4-2016190</w:t>
            </w:r>
          </w:p>
        </w:tc>
        <w:tc>
          <w:tcPr>
            <w:tcW w:w="0" w:type="auto"/>
            <w:shd w:val="clear" w:color="auto" w:fill="auto"/>
          </w:tcPr>
          <w:p w:rsidR="00F602A1" w:rsidRPr="00AD6142" w:rsidRDefault="00F602A1" w:rsidP="002C2C00">
            <w:pPr>
              <w:pStyle w:val="TAL"/>
              <w:rPr>
                <w:sz w:val="16"/>
              </w:rPr>
            </w:pPr>
            <w:r w:rsidRPr="00AD6142">
              <w:rPr>
                <w:sz w:val="16"/>
              </w:rPr>
              <w:t>CR to 37.105: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R4-2016191</w:t>
            </w:r>
          </w:p>
        </w:tc>
        <w:tc>
          <w:tcPr>
            <w:tcW w:w="0" w:type="auto"/>
            <w:shd w:val="clear" w:color="auto" w:fill="auto"/>
          </w:tcPr>
          <w:p w:rsidR="00F602A1" w:rsidRPr="00AD6142" w:rsidRDefault="00F602A1" w:rsidP="002C2C00">
            <w:pPr>
              <w:pStyle w:val="TAL"/>
              <w:rPr>
                <w:sz w:val="16"/>
              </w:rPr>
            </w:pPr>
            <w:r w:rsidRPr="00AD6142">
              <w:rPr>
                <w:sz w:val="16"/>
              </w:rPr>
              <w:t>TP to TR 38.847: BS RF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R4-2016192</w:t>
            </w:r>
          </w:p>
        </w:tc>
        <w:tc>
          <w:tcPr>
            <w:tcW w:w="0" w:type="auto"/>
            <w:shd w:val="clear" w:color="auto" w:fill="auto"/>
          </w:tcPr>
          <w:p w:rsidR="00F602A1" w:rsidRPr="00AD6142" w:rsidRDefault="00F602A1" w:rsidP="002C2C00">
            <w:pPr>
              <w:pStyle w:val="TAL"/>
              <w:rPr>
                <w:sz w:val="16"/>
              </w:rPr>
            </w:pPr>
            <w:r w:rsidRPr="00AD6142">
              <w:rPr>
                <w:sz w:val="16"/>
              </w:rPr>
              <w:t>Draft CR to 36.104: Introduction of n24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R4-2016193</w:t>
            </w:r>
          </w:p>
        </w:tc>
        <w:tc>
          <w:tcPr>
            <w:tcW w:w="0" w:type="auto"/>
            <w:shd w:val="clear" w:color="auto" w:fill="auto"/>
          </w:tcPr>
          <w:p w:rsidR="00F602A1" w:rsidRPr="00AD6142" w:rsidRDefault="00F602A1" w:rsidP="002C2C00">
            <w:pPr>
              <w:pStyle w:val="TAL"/>
              <w:rPr>
                <w:sz w:val="16"/>
              </w:rPr>
            </w:pPr>
            <w:r w:rsidRPr="00AD6142">
              <w:rPr>
                <w:sz w:val="16"/>
              </w:rPr>
              <w:t>Draft CR to 36.141: Introduction of n24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R4-2016194</w:t>
            </w:r>
          </w:p>
        </w:tc>
        <w:tc>
          <w:tcPr>
            <w:tcW w:w="0" w:type="auto"/>
            <w:shd w:val="clear" w:color="auto" w:fill="auto"/>
          </w:tcPr>
          <w:p w:rsidR="00F602A1" w:rsidRPr="00AD6142" w:rsidRDefault="00F602A1" w:rsidP="002C2C00">
            <w:pPr>
              <w:pStyle w:val="TAL"/>
              <w:rPr>
                <w:sz w:val="16"/>
              </w:rPr>
            </w:pPr>
            <w:r w:rsidRPr="00AD6142">
              <w:rPr>
                <w:sz w:val="16"/>
              </w:rPr>
              <w:t>Draft CR to 37.104: Introduction of n24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R4-2016195</w:t>
            </w:r>
          </w:p>
        </w:tc>
        <w:tc>
          <w:tcPr>
            <w:tcW w:w="0" w:type="auto"/>
            <w:shd w:val="clear" w:color="auto" w:fill="auto"/>
          </w:tcPr>
          <w:p w:rsidR="00F602A1" w:rsidRPr="00AD6142" w:rsidRDefault="00F602A1" w:rsidP="002C2C00">
            <w:pPr>
              <w:pStyle w:val="TAL"/>
              <w:rPr>
                <w:sz w:val="16"/>
              </w:rPr>
            </w:pPr>
            <w:r w:rsidRPr="00AD6142">
              <w:rPr>
                <w:sz w:val="16"/>
              </w:rPr>
              <w:t>Draft CR to 37.141: Introduction of n24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R4-2016196</w:t>
            </w:r>
          </w:p>
        </w:tc>
        <w:tc>
          <w:tcPr>
            <w:tcW w:w="0" w:type="auto"/>
            <w:shd w:val="clear" w:color="auto" w:fill="auto"/>
          </w:tcPr>
          <w:p w:rsidR="00F602A1" w:rsidRPr="00AD6142" w:rsidRDefault="00F602A1" w:rsidP="002C2C00">
            <w:pPr>
              <w:pStyle w:val="TAL"/>
              <w:rPr>
                <w:sz w:val="16"/>
              </w:rPr>
            </w:pPr>
            <w:r w:rsidRPr="00AD6142">
              <w:rPr>
                <w:sz w:val="16"/>
              </w:rPr>
              <w:t>Draft CR to 38.104: Introduction of n24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R4-2016197</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R4-2016198</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R4-2016199</w:t>
            </w:r>
          </w:p>
        </w:tc>
        <w:tc>
          <w:tcPr>
            <w:tcW w:w="0" w:type="auto"/>
            <w:shd w:val="clear" w:color="auto" w:fill="auto"/>
          </w:tcPr>
          <w:p w:rsidR="00F602A1" w:rsidRPr="00AD6142" w:rsidRDefault="00F602A1" w:rsidP="002C2C00">
            <w:pPr>
              <w:pStyle w:val="TAL"/>
              <w:rPr>
                <w:sz w:val="16"/>
              </w:rPr>
            </w:pPr>
            <w:r w:rsidRPr="00AD6142">
              <w:rPr>
                <w:sz w:val="16"/>
              </w:rPr>
              <w:t>Draft CR to 37.104: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R4-2016200</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R4-2016201</w:t>
            </w:r>
          </w:p>
        </w:tc>
        <w:tc>
          <w:tcPr>
            <w:tcW w:w="0" w:type="auto"/>
            <w:shd w:val="clear" w:color="auto" w:fill="auto"/>
          </w:tcPr>
          <w:p w:rsidR="00F602A1" w:rsidRPr="00AD6142" w:rsidRDefault="00F602A1" w:rsidP="002C2C00">
            <w:pPr>
              <w:pStyle w:val="TAL"/>
              <w:rPr>
                <w:sz w:val="16"/>
              </w:rPr>
            </w:pPr>
            <w:r w:rsidRPr="00AD6142">
              <w:rPr>
                <w:sz w:val="16"/>
              </w:rPr>
              <w:t>On the use of overlapping channel bandwidths from UE perspective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R4-2016202</w:t>
            </w:r>
          </w:p>
        </w:tc>
        <w:tc>
          <w:tcPr>
            <w:tcW w:w="0" w:type="auto"/>
            <w:shd w:val="clear" w:color="auto" w:fill="auto"/>
          </w:tcPr>
          <w:p w:rsidR="00F602A1" w:rsidRPr="00AD6142" w:rsidRDefault="00F602A1" w:rsidP="002C2C00">
            <w:pPr>
              <w:pStyle w:val="TAL"/>
              <w:rPr>
                <w:sz w:val="16"/>
              </w:rPr>
            </w:pPr>
            <w:r w:rsidRPr="00AD6142">
              <w:rPr>
                <w:sz w:val="16"/>
              </w:rPr>
              <w:t>CR to 37.145-1: Correction to applicability of additional BC3 requirement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R4-2016203</w:t>
            </w:r>
          </w:p>
        </w:tc>
        <w:tc>
          <w:tcPr>
            <w:tcW w:w="0" w:type="auto"/>
            <w:shd w:val="clear" w:color="auto" w:fill="auto"/>
          </w:tcPr>
          <w:p w:rsidR="00F602A1" w:rsidRPr="00AD6142" w:rsidRDefault="00F602A1" w:rsidP="002C2C00">
            <w:pPr>
              <w:pStyle w:val="TAL"/>
              <w:rPr>
                <w:sz w:val="16"/>
              </w:rPr>
            </w:pPr>
            <w:r w:rsidRPr="00AD6142">
              <w:rPr>
                <w:sz w:val="16"/>
              </w:rPr>
              <w:t>CR to 37.145-1: Correction to applicability of additional BC3 requirement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R4-2016204</w:t>
            </w:r>
          </w:p>
        </w:tc>
        <w:tc>
          <w:tcPr>
            <w:tcW w:w="0" w:type="auto"/>
            <w:shd w:val="clear" w:color="auto" w:fill="auto"/>
          </w:tcPr>
          <w:p w:rsidR="00F602A1" w:rsidRPr="00AD6142" w:rsidRDefault="00F602A1" w:rsidP="002C2C00">
            <w:pPr>
              <w:pStyle w:val="TAL"/>
              <w:rPr>
                <w:sz w:val="16"/>
              </w:rPr>
            </w:pPr>
            <w:r w:rsidRPr="00AD6142">
              <w:rPr>
                <w:sz w:val="16"/>
              </w:rPr>
              <w:t>CR to 37.145-2: Correction to applicability of additional BC3 requirement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R4-2016205</w:t>
            </w:r>
          </w:p>
        </w:tc>
        <w:tc>
          <w:tcPr>
            <w:tcW w:w="0" w:type="auto"/>
            <w:shd w:val="clear" w:color="auto" w:fill="auto"/>
          </w:tcPr>
          <w:p w:rsidR="00F602A1" w:rsidRPr="00AD6142" w:rsidRDefault="00F602A1" w:rsidP="002C2C00">
            <w:pPr>
              <w:pStyle w:val="TAL"/>
              <w:rPr>
                <w:sz w:val="16"/>
              </w:rPr>
            </w:pPr>
            <w:r w:rsidRPr="00AD6142">
              <w:rPr>
                <w:sz w:val="16"/>
              </w:rPr>
              <w:t>CR to 37.145-2: Correction to applicability of additional BC3 requirement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R4-2016206</w:t>
            </w:r>
          </w:p>
        </w:tc>
        <w:tc>
          <w:tcPr>
            <w:tcW w:w="0" w:type="auto"/>
            <w:shd w:val="clear" w:color="auto" w:fill="auto"/>
          </w:tcPr>
          <w:p w:rsidR="00F602A1" w:rsidRPr="00AD6142" w:rsidRDefault="00F602A1" w:rsidP="002C2C00">
            <w:pPr>
              <w:pStyle w:val="TAL"/>
              <w:rPr>
                <w:sz w:val="16"/>
              </w:rPr>
            </w:pPr>
            <w:r w:rsidRPr="00AD6142">
              <w:rPr>
                <w:sz w:val="16"/>
              </w:rPr>
              <w:t>CR to 38.141-2: Correction to test system uncertainty</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R4-2016207</w:t>
            </w:r>
          </w:p>
        </w:tc>
        <w:tc>
          <w:tcPr>
            <w:tcW w:w="0" w:type="auto"/>
            <w:shd w:val="clear" w:color="auto" w:fill="auto"/>
          </w:tcPr>
          <w:p w:rsidR="00F602A1" w:rsidRPr="00AD6142" w:rsidRDefault="00F602A1" w:rsidP="002C2C00">
            <w:pPr>
              <w:pStyle w:val="TAL"/>
              <w:rPr>
                <w:sz w:val="16"/>
              </w:rPr>
            </w:pPr>
            <w:r w:rsidRPr="00AD6142">
              <w:rPr>
                <w:sz w:val="16"/>
              </w:rPr>
              <w:t>CR to TS 38.133: Corrections to Tables 9.5.4.1-1 and 9.5.4.2-1.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R4-2016208</w:t>
            </w:r>
          </w:p>
        </w:tc>
        <w:tc>
          <w:tcPr>
            <w:tcW w:w="0" w:type="auto"/>
            <w:shd w:val="clear" w:color="auto" w:fill="auto"/>
          </w:tcPr>
          <w:p w:rsidR="00F602A1" w:rsidRPr="00AD6142" w:rsidRDefault="00F602A1" w:rsidP="002C2C00">
            <w:pPr>
              <w:pStyle w:val="TAL"/>
              <w:rPr>
                <w:sz w:val="16"/>
              </w:rPr>
            </w:pPr>
            <w:r w:rsidRPr="00AD6142">
              <w:rPr>
                <w:sz w:val="16"/>
              </w:rPr>
              <w:t>On FR2 MIMO OTA channel model down selection</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R4-2016209</w:t>
            </w:r>
          </w:p>
        </w:tc>
        <w:tc>
          <w:tcPr>
            <w:tcW w:w="0" w:type="auto"/>
            <w:shd w:val="clear" w:color="auto" w:fill="auto"/>
          </w:tcPr>
          <w:p w:rsidR="00F602A1" w:rsidRPr="00AD6142" w:rsidRDefault="00F602A1" w:rsidP="002C2C00">
            <w:pPr>
              <w:pStyle w:val="TAL"/>
              <w:rPr>
                <w:sz w:val="16"/>
              </w:rPr>
            </w:pPr>
            <w:r w:rsidRPr="00AD6142">
              <w:rPr>
                <w:sz w:val="16"/>
              </w:rPr>
              <w:t>On FR1 4x4 vs. 2x2 channel models</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R4-2016210</w:t>
            </w:r>
          </w:p>
        </w:tc>
        <w:tc>
          <w:tcPr>
            <w:tcW w:w="0" w:type="auto"/>
            <w:shd w:val="clear" w:color="auto" w:fill="auto"/>
          </w:tcPr>
          <w:p w:rsidR="00F602A1" w:rsidRPr="00AD6142" w:rsidRDefault="00F602A1" w:rsidP="002C2C00">
            <w:pPr>
              <w:pStyle w:val="TAL"/>
              <w:rPr>
                <w:sz w:val="16"/>
              </w:rPr>
            </w:pPr>
            <w:r w:rsidRPr="00AD6142">
              <w:rPr>
                <w:sz w:val="16"/>
              </w:rPr>
              <w:t>On Probe Configurations and Channel model vs. OTA test system coordinate systems for FR2 MIMO OTA</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R4-2016211</w:t>
            </w:r>
          </w:p>
        </w:tc>
        <w:tc>
          <w:tcPr>
            <w:tcW w:w="0" w:type="auto"/>
            <w:shd w:val="clear" w:color="auto" w:fill="auto"/>
          </w:tcPr>
          <w:p w:rsidR="00F602A1" w:rsidRPr="00AD6142" w:rsidRDefault="00F602A1" w:rsidP="002C2C00">
            <w:pPr>
              <w:pStyle w:val="TAL"/>
              <w:rPr>
                <w:sz w:val="16"/>
              </w:rPr>
            </w:pPr>
            <w:r w:rsidRPr="00AD6142">
              <w:rPr>
                <w:sz w:val="16"/>
              </w:rPr>
              <w:t>Update of FR2 probe configuration</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R4-2016212</w:t>
            </w:r>
          </w:p>
        </w:tc>
        <w:tc>
          <w:tcPr>
            <w:tcW w:w="0" w:type="auto"/>
            <w:shd w:val="clear" w:color="auto" w:fill="auto"/>
          </w:tcPr>
          <w:p w:rsidR="00F602A1" w:rsidRPr="00AD6142" w:rsidRDefault="00F602A1" w:rsidP="002C2C00">
            <w:pPr>
              <w:pStyle w:val="TAL"/>
              <w:rPr>
                <w:sz w:val="16"/>
              </w:rPr>
            </w:pPr>
            <w:r w:rsidRPr="00AD6142">
              <w:rPr>
                <w:sz w:val="16"/>
              </w:rPr>
              <w:t>On minimizing the impact of polarization basis mismatch between the TE and DUT</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R4-2016213</w:t>
            </w:r>
          </w:p>
        </w:tc>
        <w:tc>
          <w:tcPr>
            <w:tcW w:w="0" w:type="auto"/>
            <w:shd w:val="clear" w:color="auto" w:fill="auto"/>
          </w:tcPr>
          <w:p w:rsidR="00F602A1" w:rsidRPr="00AD6142" w:rsidRDefault="00F602A1" w:rsidP="002C2C00">
            <w:pPr>
              <w:pStyle w:val="TAL"/>
              <w:rPr>
                <w:sz w:val="16"/>
              </w:rPr>
            </w:pPr>
            <w:r w:rsidRPr="00AD6142">
              <w:rPr>
                <w:sz w:val="16"/>
              </w:rPr>
              <w:t>On Test methodology for high DL power and low UL power test cases</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R4-2016214</w:t>
            </w:r>
          </w:p>
        </w:tc>
        <w:tc>
          <w:tcPr>
            <w:tcW w:w="0" w:type="auto"/>
            <w:shd w:val="clear" w:color="auto" w:fill="auto"/>
          </w:tcPr>
          <w:p w:rsidR="00F602A1" w:rsidRPr="00AD6142" w:rsidRDefault="00F602A1" w:rsidP="002C2C00">
            <w:pPr>
              <w:pStyle w:val="TAL"/>
              <w:rPr>
                <w:sz w:val="16"/>
              </w:rPr>
            </w:pPr>
            <w:r w:rsidRPr="00AD6142">
              <w:rPr>
                <w:sz w:val="16"/>
              </w:rPr>
              <w:t>On extreme temperature condition testing</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R4-2016215</w:t>
            </w:r>
          </w:p>
        </w:tc>
        <w:tc>
          <w:tcPr>
            <w:tcW w:w="0" w:type="auto"/>
            <w:shd w:val="clear" w:color="auto" w:fill="auto"/>
          </w:tcPr>
          <w:p w:rsidR="00F602A1" w:rsidRPr="00AD6142" w:rsidRDefault="00F602A1" w:rsidP="002C2C00">
            <w:pPr>
              <w:pStyle w:val="TAL"/>
              <w:rPr>
                <w:sz w:val="16"/>
              </w:rPr>
            </w:pPr>
            <w:r w:rsidRPr="00AD6142">
              <w:rPr>
                <w:sz w:val="16"/>
              </w:rPr>
              <w:t>CR to TS 38.133: Test cases for L1-RSRP measurement for beam reporting for NR HST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R4-2016216</w:t>
            </w:r>
          </w:p>
        </w:tc>
        <w:tc>
          <w:tcPr>
            <w:tcW w:w="0" w:type="auto"/>
            <w:shd w:val="clear" w:color="auto" w:fill="auto"/>
          </w:tcPr>
          <w:p w:rsidR="00F602A1" w:rsidRPr="00AD6142" w:rsidRDefault="00F602A1" w:rsidP="002C2C00">
            <w:pPr>
              <w:pStyle w:val="TAL"/>
              <w:rPr>
                <w:sz w:val="16"/>
              </w:rPr>
            </w:pPr>
            <w:r w:rsidRPr="00AD6142">
              <w:rPr>
                <w:sz w:val="16"/>
              </w:rPr>
              <w:t>TS 38.151 v0.1.0 NR MIMO OTA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R4-2016217</w:t>
            </w:r>
          </w:p>
        </w:tc>
        <w:tc>
          <w:tcPr>
            <w:tcW w:w="0" w:type="auto"/>
            <w:shd w:val="clear" w:color="auto" w:fill="auto"/>
          </w:tcPr>
          <w:p w:rsidR="00F602A1" w:rsidRPr="00AD6142" w:rsidRDefault="00F602A1" w:rsidP="002C2C00">
            <w:pPr>
              <w:pStyle w:val="TAL"/>
              <w:rPr>
                <w:sz w:val="16"/>
                <w:lang w:val="fi-FI"/>
              </w:rPr>
            </w:pPr>
            <w:r w:rsidRPr="00AD6142">
              <w:rPr>
                <w:sz w:val="16"/>
                <w:lang w:val="fi-FI"/>
              </w:rPr>
              <w:t>LS on FR1 MIMO OTA</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R4-2016218</w:t>
            </w:r>
          </w:p>
        </w:tc>
        <w:tc>
          <w:tcPr>
            <w:tcW w:w="0" w:type="auto"/>
            <w:shd w:val="clear" w:color="auto" w:fill="auto"/>
          </w:tcPr>
          <w:p w:rsidR="00F602A1" w:rsidRPr="00AD6142" w:rsidRDefault="00F602A1" w:rsidP="002C2C00">
            <w:pPr>
              <w:pStyle w:val="TAL"/>
              <w:rPr>
                <w:sz w:val="16"/>
              </w:rPr>
            </w:pPr>
            <w:r w:rsidRPr="00AD6142">
              <w:rPr>
                <w:sz w:val="16"/>
              </w:rPr>
              <w:t>TP to TS 38.151 v0.0.1 on general part</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R4-2016219</w:t>
            </w:r>
          </w:p>
        </w:tc>
        <w:tc>
          <w:tcPr>
            <w:tcW w:w="0" w:type="auto"/>
            <w:shd w:val="clear" w:color="auto" w:fill="auto"/>
          </w:tcPr>
          <w:p w:rsidR="00F602A1" w:rsidRPr="00AD6142" w:rsidRDefault="00F602A1" w:rsidP="002C2C00">
            <w:pPr>
              <w:pStyle w:val="TAL"/>
              <w:rPr>
                <w:sz w:val="16"/>
              </w:rPr>
            </w:pPr>
            <w:r w:rsidRPr="00AD6142">
              <w:rPr>
                <w:sz w:val="16"/>
              </w:rPr>
              <w:t>Discussions on FR2 MIMO OTA requirements</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R4-2016220</w:t>
            </w:r>
          </w:p>
        </w:tc>
        <w:tc>
          <w:tcPr>
            <w:tcW w:w="0" w:type="auto"/>
            <w:shd w:val="clear" w:color="auto" w:fill="auto"/>
          </w:tcPr>
          <w:p w:rsidR="00F602A1" w:rsidRPr="00AD6142" w:rsidRDefault="00F602A1" w:rsidP="002C2C00">
            <w:pPr>
              <w:pStyle w:val="TAL"/>
              <w:rPr>
                <w:sz w:val="16"/>
              </w:rPr>
            </w:pPr>
            <w:r w:rsidRPr="00AD6142">
              <w:rPr>
                <w:sz w:val="16"/>
              </w:rPr>
              <w:t>Channel model simulation for FR1 performance requirement</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R4-2016221</w:t>
            </w:r>
          </w:p>
        </w:tc>
        <w:tc>
          <w:tcPr>
            <w:tcW w:w="0" w:type="auto"/>
            <w:shd w:val="clear" w:color="auto" w:fill="auto"/>
          </w:tcPr>
          <w:p w:rsidR="00F602A1" w:rsidRPr="00AD6142" w:rsidRDefault="00F602A1" w:rsidP="002C2C00">
            <w:pPr>
              <w:pStyle w:val="TAL"/>
              <w:rPr>
                <w:sz w:val="16"/>
              </w:rPr>
            </w:pPr>
            <w:r w:rsidRPr="00AD6142">
              <w:rPr>
                <w:sz w:val="16"/>
              </w:rPr>
              <w:t>TP to TS 38.151 v0.0.1 on FR1 Channel model and RMC</w:t>
            </w:r>
          </w:p>
        </w:tc>
        <w:tc>
          <w:tcPr>
            <w:tcW w:w="0" w:type="auto"/>
            <w:shd w:val="clear" w:color="auto" w:fill="auto"/>
          </w:tcPr>
          <w:p w:rsidR="00F602A1" w:rsidRPr="00AD6142" w:rsidRDefault="00F602A1" w:rsidP="002C2C00">
            <w:pPr>
              <w:pStyle w:val="TAL"/>
              <w:rPr>
                <w:sz w:val="16"/>
              </w:rPr>
            </w:pPr>
            <w:r w:rsidRPr="00AD6142">
              <w:rPr>
                <w:sz w:val="16"/>
              </w:rPr>
              <w:t>vivo, CAICT, Spirent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R4-2016222</w:t>
            </w:r>
          </w:p>
        </w:tc>
        <w:tc>
          <w:tcPr>
            <w:tcW w:w="0" w:type="auto"/>
            <w:shd w:val="clear" w:color="auto" w:fill="auto"/>
          </w:tcPr>
          <w:p w:rsidR="00F602A1" w:rsidRPr="00AD6142" w:rsidRDefault="00F602A1" w:rsidP="002C2C00">
            <w:pPr>
              <w:pStyle w:val="TAL"/>
              <w:rPr>
                <w:sz w:val="16"/>
              </w:rPr>
            </w:pPr>
            <w:r w:rsidRPr="00AD6142">
              <w:rPr>
                <w:sz w:val="16"/>
              </w:rPr>
              <w:t>TP to TS 38.151 v0.0.1 on FR1 test system for requirements</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R4-2016223</w:t>
            </w:r>
          </w:p>
        </w:tc>
        <w:tc>
          <w:tcPr>
            <w:tcW w:w="0" w:type="auto"/>
            <w:shd w:val="clear" w:color="auto" w:fill="auto"/>
          </w:tcPr>
          <w:p w:rsidR="00F602A1" w:rsidRPr="00AD6142" w:rsidRDefault="00F602A1" w:rsidP="002C2C00">
            <w:pPr>
              <w:pStyle w:val="TAL"/>
              <w:rPr>
                <w:sz w:val="16"/>
              </w:rPr>
            </w:pPr>
            <w:r w:rsidRPr="00AD6142">
              <w:rPr>
                <w:sz w:val="16"/>
              </w:rPr>
              <w:t>Views on FR2 extreme condition testing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R4-2016224</w:t>
            </w:r>
          </w:p>
        </w:tc>
        <w:tc>
          <w:tcPr>
            <w:tcW w:w="0" w:type="auto"/>
            <w:shd w:val="clear" w:color="auto" w:fill="auto"/>
          </w:tcPr>
          <w:p w:rsidR="00F602A1" w:rsidRPr="00AD6142" w:rsidRDefault="00F602A1" w:rsidP="002C2C00">
            <w:pPr>
              <w:pStyle w:val="TAL"/>
              <w:rPr>
                <w:sz w:val="16"/>
              </w:rPr>
            </w:pPr>
            <w:r w:rsidRPr="00AD6142">
              <w:rPr>
                <w:sz w:val="16"/>
              </w:rPr>
              <w:t>Discussion on Testability issue of 47GHz band</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R4-2016225</w:t>
            </w:r>
          </w:p>
        </w:tc>
        <w:tc>
          <w:tcPr>
            <w:tcW w:w="0" w:type="auto"/>
            <w:shd w:val="clear" w:color="auto" w:fill="auto"/>
          </w:tcPr>
          <w:p w:rsidR="00F602A1" w:rsidRPr="00AD6142" w:rsidRDefault="00F602A1" w:rsidP="002C2C00">
            <w:pPr>
              <w:pStyle w:val="TAL"/>
              <w:rPr>
                <w:sz w:val="16"/>
              </w:rPr>
            </w:pPr>
            <w:r w:rsidRPr="00AD6142">
              <w:rPr>
                <w:sz w:val="16"/>
              </w:rPr>
              <w:t>Correction of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R4-2016226</w:t>
            </w:r>
          </w:p>
        </w:tc>
        <w:tc>
          <w:tcPr>
            <w:tcW w:w="0" w:type="auto"/>
            <w:shd w:val="clear" w:color="auto" w:fill="auto"/>
          </w:tcPr>
          <w:p w:rsidR="00F602A1" w:rsidRPr="00AD6142" w:rsidRDefault="00F602A1" w:rsidP="002C2C00">
            <w:pPr>
              <w:pStyle w:val="TAL"/>
              <w:rPr>
                <w:sz w:val="16"/>
              </w:rPr>
            </w:pPr>
            <w:r w:rsidRPr="00AD6142">
              <w:rPr>
                <w:sz w:val="16"/>
              </w:rPr>
              <w:t>CR to TS38.101-3[R16]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R4-2016227</w:t>
            </w:r>
          </w:p>
        </w:tc>
        <w:tc>
          <w:tcPr>
            <w:tcW w:w="0" w:type="auto"/>
            <w:shd w:val="clear" w:color="auto" w:fill="auto"/>
          </w:tcPr>
          <w:p w:rsidR="00F602A1" w:rsidRPr="00AD6142" w:rsidRDefault="00F602A1" w:rsidP="002C2C00">
            <w:pPr>
              <w:pStyle w:val="TAL"/>
              <w:rPr>
                <w:sz w:val="16"/>
              </w:rPr>
            </w:pPr>
            <w:r w:rsidRPr="00AD6142">
              <w:rPr>
                <w:sz w:val="16"/>
              </w:rPr>
              <w:t>Number of Slots for NR MIMO OTA testing</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R4-2016228</w:t>
            </w:r>
          </w:p>
        </w:tc>
        <w:tc>
          <w:tcPr>
            <w:tcW w:w="0" w:type="auto"/>
            <w:shd w:val="clear" w:color="auto" w:fill="auto"/>
          </w:tcPr>
          <w:p w:rsidR="00F602A1" w:rsidRPr="00AD6142" w:rsidRDefault="00F602A1" w:rsidP="002C2C00">
            <w:pPr>
              <w:pStyle w:val="TAL"/>
              <w:rPr>
                <w:sz w:val="16"/>
              </w:rPr>
            </w:pPr>
            <w:r w:rsidRPr="00AD6142">
              <w:rPr>
                <w:sz w:val="16"/>
              </w:rPr>
              <w:t>Number of Slots for NR MIMO OTA testing</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R4-2016229</w:t>
            </w:r>
          </w:p>
        </w:tc>
        <w:tc>
          <w:tcPr>
            <w:tcW w:w="0" w:type="auto"/>
            <w:shd w:val="clear" w:color="auto" w:fill="auto"/>
          </w:tcPr>
          <w:p w:rsidR="00F602A1" w:rsidRPr="00AD6142" w:rsidRDefault="00F602A1" w:rsidP="002C2C00">
            <w:pPr>
              <w:pStyle w:val="TAL"/>
              <w:rPr>
                <w:sz w:val="16"/>
              </w:rPr>
            </w:pPr>
            <w:r w:rsidRPr="00AD6142">
              <w:rPr>
                <w:sz w:val="16"/>
              </w:rPr>
              <w:t>EIRP and EIS evaluation for band n262</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R4-2016230</w:t>
            </w:r>
          </w:p>
        </w:tc>
        <w:tc>
          <w:tcPr>
            <w:tcW w:w="0" w:type="auto"/>
            <w:shd w:val="clear" w:color="auto" w:fill="auto"/>
          </w:tcPr>
          <w:p w:rsidR="00F602A1" w:rsidRPr="00AD6142" w:rsidRDefault="00F602A1" w:rsidP="002C2C00">
            <w:pPr>
              <w:pStyle w:val="TAL"/>
              <w:rPr>
                <w:sz w:val="16"/>
              </w:rPr>
            </w:pPr>
            <w:r w:rsidRPr="00AD6142">
              <w:rPr>
                <w:sz w:val="16"/>
              </w:rPr>
              <w:t>Motivation for WI: NR FR1 UE SA and EN-DC TRP and TRS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R4-2016231</w:t>
            </w:r>
          </w:p>
        </w:tc>
        <w:tc>
          <w:tcPr>
            <w:tcW w:w="0" w:type="auto"/>
            <w:shd w:val="clear" w:color="auto" w:fill="auto"/>
          </w:tcPr>
          <w:p w:rsidR="00F602A1" w:rsidRPr="00AD6142" w:rsidRDefault="00F602A1" w:rsidP="002C2C00">
            <w:pPr>
              <w:pStyle w:val="TAL"/>
              <w:rPr>
                <w:sz w:val="16"/>
              </w:rPr>
            </w:pPr>
            <w:r w:rsidRPr="00AD6142">
              <w:rPr>
                <w:sz w:val="16"/>
              </w:rPr>
              <w:t>New WID: NR FR1 UE SA and EN-DC TRP and TRS</w:t>
            </w:r>
          </w:p>
        </w:tc>
        <w:tc>
          <w:tcPr>
            <w:tcW w:w="0" w:type="auto"/>
            <w:shd w:val="clear" w:color="auto" w:fill="auto"/>
          </w:tcPr>
          <w:p w:rsidR="00F602A1" w:rsidRPr="00AD6142" w:rsidRDefault="00F602A1" w:rsidP="002C2C00">
            <w:pPr>
              <w:pStyle w:val="TAL"/>
              <w:rPr>
                <w:sz w:val="16"/>
              </w:rPr>
            </w:pPr>
            <w:r w:rsidRPr="00AD6142">
              <w:rPr>
                <w:sz w:val="16"/>
              </w:rPr>
              <w:t>vivo, OPPO, CMCC, CAICT, Rohde &amp; Schwarz</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R4-2016232</w:t>
            </w:r>
          </w:p>
        </w:tc>
        <w:tc>
          <w:tcPr>
            <w:tcW w:w="0" w:type="auto"/>
            <w:shd w:val="clear" w:color="auto" w:fill="auto"/>
          </w:tcPr>
          <w:p w:rsidR="00F602A1" w:rsidRPr="00AD6142" w:rsidRDefault="00F602A1" w:rsidP="002C2C00">
            <w:pPr>
              <w:pStyle w:val="TAL"/>
              <w:rPr>
                <w:sz w:val="16"/>
              </w:rPr>
            </w:pPr>
            <w:r w:rsidRPr="00AD6142">
              <w:rPr>
                <w:sz w:val="16"/>
              </w:rPr>
              <w:t>Revised WID: Rel17 LTE inter-band CA for 2 bands DL with 1 band UL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R4-2016233</w:t>
            </w:r>
          </w:p>
        </w:tc>
        <w:tc>
          <w:tcPr>
            <w:tcW w:w="0" w:type="auto"/>
            <w:shd w:val="clear" w:color="auto" w:fill="auto"/>
          </w:tcPr>
          <w:p w:rsidR="00F602A1" w:rsidRPr="00AD6142" w:rsidRDefault="00F602A1" w:rsidP="002C2C00">
            <w:pPr>
              <w:pStyle w:val="TAL"/>
              <w:rPr>
                <w:sz w:val="16"/>
              </w:rPr>
            </w:pPr>
            <w:r w:rsidRPr="00AD6142">
              <w:rPr>
                <w:sz w:val="16"/>
              </w:rPr>
              <w:t>Introduction of Rel-17 LTE inter-band CA for 2 bands DL with 1 band UL combinations in TS36.101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R4-2016234</w:t>
            </w:r>
          </w:p>
        </w:tc>
        <w:tc>
          <w:tcPr>
            <w:tcW w:w="0" w:type="auto"/>
            <w:shd w:val="clear" w:color="auto" w:fill="auto"/>
          </w:tcPr>
          <w:p w:rsidR="00F602A1" w:rsidRPr="00AD6142" w:rsidRDefault="00F602A1" w:rsidP="002C2C00">
            <w:pPr>
              <w:pStyle w:val="TAL"/>
              <w:rPr>
                <w:sz w:val="16"/>
              </w:rPr>
            </w:pPr>
            <w:r w:rsidRPr="00AD6142">
              <w:rPr>
                <w:sz w:val="16"/>
              </w:rPr>
              <w:t>TR 36.717-02-01 Rel-17 LTE inter-band CA for 2 bands DL and 1 band UL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R4-2016235</w:t>
            </w:r>
          </w:p>
        </w:tc>
        <w:tc>
          <w:tcPr>
            <w:tcW w:w="0" w:type="auto"/>
            <w:shd w:val="clear" w:color="auto" w:fill="auto"/>
          </w:tcPr>
          <w:p w:rsidR="00F602A1" w:rsidRPr="00AD6142" w:rsidRDefault="00F602A1" w:rsidP="002C2C00">
            <w:pPr>
              <w:pStyle w:val="TAL"/>
              <w:rPr>
                <w:sz w:val="16"/>
              </w:rPr>
            </w:pPr>
            <w:r w:rsidRPr="00AD6142">
              <w:rPr>
                <w:sz w:val="16"/>
              </w:rPr>
              <w:t>Views on for FR2 MIMO OTA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R4-2016236</w:t>
            </w:r>
          </w:p>
        </w:tc>
        <w:tc>
          <w:tcPr>
            <w:tcW w:w="0" w:type="auto"/>
            <w:shd w:val="clear" w:color="auto" w:fill="auto"/>
          </w:tcPr>
          <w:p w:rsidR="00F602A1" w:rsidRPr="00AD6142" w:rsidRDefault="00F602A1" w:rsidP="002C2C00">
            <w:pPr>
              <w:pStyle w:val="TAL"/>
              <w:rPr>
                <w:sz w:val="16"/>
              </w:rPr>
            </w:pPr>
            <w:r w:rsidRPr="00AD6142">
              <w:rPr>
                <w:sz w:val="16"/>
              </w:rPr>
              <w:t>Downlink co-existence simulation results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R4-2016237</w:t>
            </w:r>
          </w:p>
        </w:tc>
        <w:tc>
          <w:tcPr>
            <w:tcW w:w="0" w:type="auto"/>
            <w:shd w:val="clear" w:color="auto" w:fill="auto"/>
          </w:tcPr>
          <w:p w:rsidR="00F602A1" w:rsidRPr="00AD6142" w:rsidRDefault="00F602A1" w:rsidP="002C2C00">
            <w:pPr>
              <w:pStyle w:val="TAL"/>
              <w:rPr>
                <w:sz w:val="16"/>
              </w:rPr>
            </w:pPr>
            <w:r w:rsidRPr="00AD6142">
              <w:rPr>
                <w:sz w:val="16"/>
              </w:rPr>
              <w:t>Uplink co-existence simulation results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R4-2016238</w:t>
            </w:r>
          </w:p>
        </w:tc>
        <w:tc>
          <w:tcPr>
            <w:tcW w:w="0" w:type="auto"/>
            <w:shd w:val="clear" w:color="auto" w:fill="auto"/>
          </w:tcPr>
          <w:p w:rsidR="00F602A1" w:rsidRPr="00AD6142" w:rsidRDefault="00F602A1" w:rsidP="002C2C00">
            <w:pPr>
              <w:pStyle w:val="TAL"/>
              <w:rPr>
                <w:sz w:val="16"/>
              </w:rPr>
            </w:pPr>
            <w:r w:rsidRPr="00AD6142">
              <w:rPr>
                <w:sz w:val="16"/>
              </w:rPr>
              <w:t>CR 38101-3 R15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R4-2016239</w:t>
            </w:r>
          </w:p>
        </w:tc>
        <w:tc>
          <w:tcPr>
            <w:tcW w:w="0" w:type="auto"/>
            <w:shd w:val="clear" w:color="auto" w:fill="auto"/>
          </w:tcPr>
          <w:p w:rsidR="00F602A1" w:rsidRPr="00AD6142" w:rsidRDefault="00F602A1" w:rsidP="002C2C00">
            <w:pPr>
              <w:pStyle w:val="TAL"/>
              <w:rPr>
                <w:sz w:val="16"/>
              </w:rPr>
            </w:pPr>
            <w:r w:rsidRPr="00AD6142">
              <w:rPr>
                <w:sz w:val="16"/>
              </w:rPr>
              <w:t>Simulation results of L1-SINR measurement accuracy</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R4-2016240</w:t>
            </w:r>
          </w:p>
        </w:tc>
        <w:tc>
          <w:tcPr>
            <w:tcW w:w="0" w:type="auto"/>
            <w:shd w:val="clear" w:color="auto" w:fill="auto"/>
          </w:tcPr>
          <w:p w:rsidR="00F602A1" w:rsidRPr="00AD6142" w:rsidRDefault="00F602A1" w:rsidP="002C2C00">
            <w:pPr>
              <w:pStyle w:val="TAL"/>
              <w:rPr>
                <w:sz w:val="16"/>
              </w:rPr>
            </w:pPr>
            <w:r w:rsidRPr="00AD6142">
              <w:rPr>
                <w:sz w:val="16"/>
              </w:rPr>
              <w:t>CR to TS 38.133: Adding L1-SINR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R4-2016241</w:t>
            </w:r>
          </w:p>
        </w:tc>
        <w:tc>
          <w:tcPr>
            <w:tcW w:w="0" w:type="auto"/>
            <w:shd w:val="clear" w:color="auto" w:fill="auto"/>
          </w:tcPr>
          <w:p w:rsidR="00F602A1" w:rsidRPr="00AD6142" w:rsidRDefault="00F602A1" w:rsidP="002C2C00">
            <w:pPr>
              <w:pStyle w:val="TAL"/>
              <w:rPr>
                <w:sz w:val="16"/>
              </w:rPr>
            </w:pPr>
            <w:r w:rsidRPr="00AD6142">
              <w:rPr>
                <w:sz w:val="16"/>
              </w:rPr>
              <w:t>CR 38101-3 R16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R4-2016242</w:t>
            </w:r>
          </w:p>
        </w:tc>
        <w:tc>
          <w:tcPr>
            <w:tcW w:w="0" w:type="auto"/>
            <w:shd w:val="clear" w:color="auto" w:fill="auto"/>
          </w:tcPr>
          <w:p w:rsidR="00F602A1" w:rsidRPr="00AD6142" w:rsidRDefault="00F602A1" w:rsidP="002C2C00">
            <w:pPr>
              <w:pStyle w:val="TAL"/>
              <w:rPr>
                <w:sz w:val="16"/>
              </w:rPr>
            </w:pPr>
            <w:r w:rsidRPr="00AD6142">
              <w:rPr>
                <w:sz w:val="16"/>
              </w:rPr>
              <w:t>IAB Common test issue on enviroment conditions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R4-2016243</w:t>
            </w:r>
          </w:p>
        </w:tc>
        <w:tc>
          <w:tcPr>
            <w:tcW w:w="0" w:type="auto"/>
            <w:shd w:val="clear" w:color="auto" w:fill="auto"/>
          </w:tcPr>
          <w:p w:rsidR="00F602A1" w:rsidRPr="00AD6142" w:rsidRDefault="00F602A1" w:rsidP="002C2C00">
            <w:pPr>
              <w:pStyle w:val="TAL"/>
              <w:rPr>
                <w:sz w:val="16"/>
              </w:rPr>
            </w:pPr>
            <w:r w:rsidRPr="00AD6142">
              <w:rPr>
                <w:sz w:val="16"/>
              </w:rPr>
              <w:t>IAB Common test issue on test configuration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R4-2016244</w:t>
            </w:r>
          </w:p>
        </w:tc>
        <w:tc>
          <w:tcPr>
            <w:tcW w:w="0" w:type="auto"/>
            <w:shd w:val="clear" w:color="auto" w:fill="auto"/>
          </w:tcPr>
          <w:p w:rsidR="00F602A1" w:rsidRPr="00AD6142" w:rsidRDefault="00F602A1" w:rsidP="002C2C00">
            <w:pPr>
              <w:pStyle w:val="TAL"/>
              <w:rPr>
                <w:sz w:val="16"/>
              </w:rPr>
            </w:pPr>
            <w:r w:rsidRPr="00AD6142">
              <w:rPr>
                <w:sz w:val="16"/>
              </w:rPr>
              <w:t>IAB Common test issue on test model</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R4-2016245</w:t>
            </w:r>
          </w:p>
        </w:tc>
        <w:tc>
          <w:tcPr>
            <w:tcW w:w="0" w:type="auto"/>
            <w:shd w:val="clear" w:color="auto" w:fill="auto"/>
          </w:tcPr>
          <w:p w:rsidR="00F602A1" w:rsidRPr="00AD6142" w:rsidRDefault="00F602A1" w:rsidP="002C2C00">
            <w:pPr>
              <w:pStyle w:val="TAL"/>
              <w:rPr>
                <w:sz w:val="16"/>
              </w:rPr>
            </w:pPr>
            <w:r w:rsidRPr="00AD6142">
              <w:rPr>
                <w:sz w:val="16"/>
              </w:rPr>
              <w:t>On IAB conformance testing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R4-2016246</w:t>
            </w:r>
          </w:p>
        </w:tc>
        <w:tc>
          <w:tcPr>
            <w:tcW w:w="0" w:type="auto"/>
            <w:shd w:val="clear" w:color="auto" w:fill="auto"/>
          </w:tcPr>
          <w:p w:rsidR="00F602A1" w:rsidRPr="00AD6142" w:rsidRDefault="00F602A1" w:rsidP="002C2C00">
            <w:pPr>
              <w:pStyle w:val="TAL"/>
              <w:rPr>
                <w:sz w:val="16"/>
              </w:rPr>
            </w:pPr>
            <w:r w:rsidRPr="00AD6142">
              <w:rPr>
                <w:sz w:val="16"/>
              </w:rPr>
              <w:t>Conducted transmitter characteristic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R4-2016247</w:t>
            </w:r>
          </w:p>
        </w:tc>
        <w:tc>
          <w:tcPr>
            <w:tcW w:w="0" w:type="auto"/>
            <w:shd w:val="clear" w:color="auto" w:fill="auto"/>
          </w:tcPr>
          <w:p w:rsidR="00F602A1" w:rsidRPr="00AD6142" w:rsidRDefault="00F602A1" w:rsidP="002C2C00">
            <w:pPr>
              <w:pStyle w:val="TAL"/>
              <w:rPr>
                <w:sz w:val="16"/>
              </w:rPr>
            </w:pPr>
            <w:r w:rsidRPr="00AD6142">
              <w:rPr>
                <w:sz w:val="16"/>
              </w:rPr>
              <w:t>Conducted receiver characteristic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R4-2016248</w:t>
            </w:r>
          </w:p>
        </w:tc>
        <w:tc>
          <w:tcPr>
            <w:tcW w:w="0" w:type="auto"/>
            <w:shd w:val="clear" w:color="auto" w:fill="auto"/>
          </w:tcPr>
          <w:p w:rsidR="00F602A1" w:rsidRPr="00AD6142" w:rsidRDefault="00F602A1" w:rsidP="002C2C00">
            <w:pPr>
              <w:pStyle w:val="TAL"/>
              <w:rPr>
                <w:sz w:val="16"/>
              </w:rPr>
            </w:pPr>
            <w:r w:rsidRPr="00AD6142">
              <w:rPr>
                <w:sz w:val="16"/>
              </w:rPr>
              <w:t>Radiated transmitter characteristic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R4-2016249</w:t>
            </w:r>
          </w:p>
        </w:tc>
        <w:tc>
          <w:tcPr>
            <w:tcW w:w="0" w:type="auto"/>
            <w:shd w:val="clear" w:color="auto" w:fill="auto"/>
          </w:tcPr>
          <w:p w:rsidR="00F602A1" w:rsidRPr="00AD6142" w:rsidRDefault="00F602A1" w:rsidP="002C2C00">
            <w:pPr>
              <w:pStyle w:val="TAL"/>
              <w:rPr>
                <w:sz w:val="16"/>
              </w:rPr>
            </w:pPr>
            <w:r w:rsidRPr="00AD6142">
              <w:rPr>
                <w:sz w:val="16"/>
              </w:rPr>
              <w:t>Radiated receiver characteristic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R4-2016250</w:t>
            </w:r>
          </w:p>
        </w:tc>
        <w:tc>
          <w:tcPr>
            <w:tcW w:w="0" w:type="auto"/>
            <w:shd w:val="clear" w:color="auto" w:fill="auto"/>
          </w:tcPr>
          <w:p w:rsidR="00F602A1" w:rsidRPr="00AD6142" w:rsidRDefault="00F602A1" w:rsidP="002C2C00">
            <w:pPr>
              <w:pStyle w:val="TAL"/>
              <w:rPr>
                <w:sz w:val="16"/>
              </w:rPr>
            </w:pPr>
            <w:r w:rsidRPr="00AD6142">
              <w:rPr>
                <w:sz w:val="16"/>
              </w:rPr>
              <w:t>CR on general requirements in TS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R4-2016251</w:t>
            </w:r>
          </w:p>
        </w:tc>
        <w:tc>
          <w:tcPr>
            <w:tcW w:w="0" w:type="auto"/>
            <w:shd w:val="clear" w:color="auto" w:fill="auto"/>
          </w:tcPr>
          <w:p w:rsidR="00F602A1" w:rsidRPr="00AD6142" w:rsidRDefault="00F602A1" w:rsidP="002C2C00">
            <w:pPr>
              <w:pStyle w:val="TAL"/>
              <w:rPr>
                <w:sz w:val="16"/>
              </w:rPr>
            </w:pPr>
            <w:r w:rsidRPr="00AD6142">
              <w:rPr>
                <w:sz w:val="16"/>
              </w:rPr>
              <w:t>CR on System parameters maintenance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R4-2016252</w:t>
            </w:r>
          </w:p>
        </w:tc>
        <w:tc>
          <w:tcPr>
            <w:tcW w:w="0" w:type="auto"/>
            <w:shd w:val="clear" w:color="auto" w:fill="auto"/>
          </w:tcPr>
          <w:p w:rsidR="00F602A1" w:rsidRPr="00AD6142" w:rsidRDefault="00F602A1" w:rsidP="002C2C00">
            <w:pPr>
              <w:pStyle w:val="TAL"/>
              <w:rPr>
                <w:sz w:val="16"/>
              </w:rPr>
            </w:pPr>
            <w:r w:rsidRPr="00AD6142">
              <w:rPr>
                <w:sz w:val="16"/>
              </w:rPr>
              <w:t>CR on Inband selectivity and blocking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R4-2016253</w:t>
            </w:r>
          </w:p>
        </w:tc>
        <w:tc>
          <w:tcPr>
            <w:tcW w:w="0" w:type="auto"/>
            <w:shd w:val="clear" w:color="auto" w:fill="auto"/>
          </w:tcPr>
          <w:p w:rsidR="00F602A1" w:rsidRPr="00AD6142" w:rsidRDefault="00F602A1" w:rsidP="002C2C00">
            <w:pPr>
              <w:pStyle w:val="TAL"/>
              <w:rPr>
                <w:sz w:val="16"/>
              </w:rPr>
            </w:pPr>
            <w:r w:rsidRPr="00AD6142">
              <w:rPr>
                <w:sz w:val="16"/>
              </w:rPr>
              <w:t>CR on Rx Charateristic other related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R4-2016254</w:t>
            </w:r>
          </w:p>
        </w:tc>
        <w:tc>
          <w:tcPr>
            <w:tcW w:w="0" w:type="auto"/>
            <w:shd w:val="clear" w:color="auto" w:fill="auto"/>
          </w:tcPr>
          <w:p w:rsidR="00F602A1" w:rsidRPr="00AD6142" w:rsidRDefault="00F602A1" w:rsidP="002C2C00">
            <w:pPr>
              <w:pStyle w:val="TAL"/>
              <w:rPr>
                <w:sz w:val="16"/>
              </w:rPr>
            </w:pPr>
            <w:r w:rsidRPr="00AD6142">
              <w:rPr>
                <w:sz w:val="16"/>
              </w:rPr>
              <w:t>CR on Sensitivity and dynamic range related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R4-2016255</w:t>
            </w:r>
          </w:p>
        </w:tc>
        <w:tc>
          <w:tcPr>
            <w:tcW w:w="0" w:type="auto"/>
            <w:shd w:val="clear" w:color="auto" w:fill="auto"/>
          </w:tcPr>
          <w:p w:rsidR="00F602A1" w:rsidRPr="00AD6142" w:rsidRDefault="00F602A1" w:rsidP="002C2C00">
            <w:pPr>
              <w:pStyle w:val="TAL"/>
              <w:rPr>
                <w:sz w:val="16"/>
              </w:rPr>
            </w:pPr>
            <w:r w:rsidRPr="00AD6142">
              <w:rPr>
                <w:sz w:val="16"/>
              </w:rPr>
              <w:t>CR on Tx signal quality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R4-2016256</w:t>
            </w:r>
          </w:p>
        </w:tc>
        <w:tc>
          <w:tcPr>
            <w:tcW w:w="0" w:type="auto"/>
            <w:shd w:val="clear" w:color="auto" w:fill="auto"/>
          </w:tcPr>
          <w:p w:rsidR="00F602A1" w:rsidRPr="00AD6142" w:rsidRDefault="00F602A1" w:rsidP="002C2C00">
            <w:pPr>
              <w:pStyle w:val="TAL"/>
              <w:rPr>
                <w:sz w:val="16"/>
              </w:rPr>
            </w:pPr>
            <w:r w:rsidRPr="00AD6142">
              <w:rPr>
                <w:sz w:val="16"/>
              </w:rPr>
              <w:t>CR on Tx characteristic other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R4-2016257</w:t>
            </w:r>
          </w:p>
        </w:tc>
        <w:tc>
          <w:tcPr>
            <w:tcW w:w="0" w:type="auto"/>
            <w:shd w:val="clear" w:color="auto" w:fill="auto"/>
          </w:tcPr>
          <w:p w:rsidR="00F602A1" w:rsidRPr="00AD6142" w:rsidRDefault="00F602A1" w:rsidP="002C2C00">
            <w:pPr>
              <w:pStyle w:val="TAL"/>
              <w:rPr>
                <w:sz w:val="16"/>
              </w:rPr>
            </w:pPr>
            <w:r w:rsidRPr="00AD6142">
              <w:rPr>
                <w:sz w:val="16"/>
              </w:rPr>
              <w:t>CR on Tx Power related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R4-2016258</w:t>
            </w:r>
          </w:p>
        </w:tc>
        <w:tc>
          <w:tcPr>
            <w:tcW w:w="0" w:type="auto"/>
            <w:shd w:val="clear" w:color="auto" w:fill="auto"/>
          </w:tcPr>
          <w:p w:rsidR="00F602A1" w:rsidRPr="00AD6142" w:rsidRDefault="00F602A1" w:rsidP="002C2C00">
            <w:pPr>
              <w:pStyle w:val="TAL"/>
              <w:rPr>
                <w:sz w:val="16"/>
              </w:rPr>
            </w:pPr>
            <w:r w:rsidRPr="00AD6142">
              <w:rPr>
                <w:sz w:val="16"/>
              </w:rPr>
              <w:t>CR on unwanted emission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R4-2016259</w:t>
            </w:r>
          </w:p>
        </w:tc>
        <w:tc>
          <w:tcPr>
            <w:tcW w:w="0" w:type="auto"/>
            <w:shd w:val="clear" w:color="auto" w:fill="auto"/>
          </w:tcPr>
          <w:p w:rsidR="00F602A1" w:rsidRPr="00AD6142" w:rsidRDefault="00F602A1" w:rsidP="002C2C00">
            <w:pPr>
              <w:pStyle w:val="TAL"/>
              <w:rPr>
                <w:sz w:val="16"/>
              </w:rPr>
            </w:pPr>
            <w:r w:rsidRPr="00AD6142">
              <w:rPr>
                <w:sz w:val="16"/>
              </w:rPr>
              <w:t>CR on general requirements in TR 38.809</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R4-2016260</w:t>
            </w:r>
          </w:p>
        </w:tc>
        <w:tc>
          <w:tcPr>
            <w:tcW w:w="0" w:type="auto"/>
            <w:shd w:val="clear" w:color="auto" w:fill="auto"/>
          </w:tcPr>
          <w:p w:rsidR="00F602A1" w:rsidRPr="00AD6142" w:rsidRDefault="00F602A1" w:rsidP="002C2C00">
            <w:pPr>
              <w:pStyle w:val="TAL"/>
              <w:rPr>
                <w:sz w:val="16"/>
              </w:rPr>
            </w:pPr>
            <w:r w:rsidRPr="00AD6142">
              <w:rPr>
                <w:sz w:val="16"/>
              </w:rPr>
              <w:t>CR on System parameters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R4-2016261</w:t>
            </w:r>
          </w:p>
        </w:tc>
        <w:tc>
          <w:tcPr>
            <w:tcW w:w="0" w:type="auto"/>
            <w:shd w:val="clear" w:color="auto" w:fill="auto"/>
          </w:tcPr>
          <w:p w:rsidR="00F602A1" w:rsidRPr="00AD6142" w:rsidRDefault="00F602A1" w:rsidP="002C2C00">
            <w:pPr>
              <w:pStyle w:val="TAL"/>
              <w:rPr>
                <w:sz w:val="16"/>
              </w:rPr>
            </w:pPr>
            <w:r w:rsidRPr="00AD6142">
              <w:rPr>
                <w:sz w:val="16"/>
              </w:rPr>
              <w:t>CR on Inband selectivity and blocking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R4-2016262</w:t>
            </w:r>
          </w:p>
        </w:tc>
        <w:tc>
          <w:tcPr>
            <w:tcW w:w="0" w:type="auto"/>
            <w:shd w:val="clear" w:color="auto" w:fill="auto"/>
          </w:tcPr>
          <w:p w:rsidR="00F602A1" w:rsidRPr="00AD6142" w:rsidRDefault="00F602A1" w:rsidP="002C2C00">
            <w:pPr>
              <w:pStyle w:val="TAL"/>
              <w:rPr>
                <w:sz w:val="16"/>
              </w:rPr>
            </w:pPr>
            <w:r w:rsidRPr="00AD6142">
              <w:rPr>
                <w:sz w:val="16"/>
              </w:rPr>
              <w:t>CR on Sensitivity and dynamic range related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R4-2016263</w:t>
            </w:r>
          </w:p>
        </w:tc>
        <w:tc>
          <w:tcPr>
            <w:tcW w:w="0" w:type="auto"/>
            <w:shd w:val="clear" w:color="auto" w:fill="auto"/>
          </w:tcPr>
          <w:p w:rsidR="00F602A1" w:rsidRPr="00AD6142" w:rsidRDefault="00F602A1" w:rsidP="002C2C00">
            <w:pPr>
              <w:pStyle w:val="TAL"/>
              <w:rPr>
                <w:sz w:val="16"/>
              </w:rPr>
            </w:pPr>
            <w:r w:rsidRPr="00AD6142">
              <w:rPr>
                <w:sz w:val="16"/>
              </w:rPr>
              <w:t>CR on Tx signal quality related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R4-2016264</w:t>
            </w:r>
          </w:p>
        </w:tc>
        <w:tc>
          <w:tcPr>
            <w:tcW w:w="0" w:type="auto"/>
            <w:shd w:val="clear" w:color="auto" w:fill="auto"/>
          </w:tcPr>
          <w:p w:rsidR="00F602A1" w:rsidRPr="00AD6142" w:rsidRDefault="00F602A1" w:rsidP="002C2C00">
            <w:pPr>
              <w:pStyle w:val="TAL"/>
              <w:rPr>
                <w:sz w:val="16"/>
              </w:rPr>
            </w:pPr>
            <w:r w:rsidRPr="00AD6142">
              <w:rPr>
                <w:sz w:val="16"/>
              </w:rPr>
              <w:t>CR on Tx Power related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R4-2016265</w:t>
            </w:r>
          </w:p>
        </w:tc>
        <w:tc>
          <w:tcPr>
            <w:tcW w:w="0" w:type="auto"/>
            <w:shd w:val="clear" w:color="auto" w:fill="auto"/>
          </w:tcPr>
          <w:p w:rsidR="00F602A1" w:rsidRPr="00AD6142" w:rsidRDefault="00F602A1" w:rsidP="002C2C00">
            <w:pPr>
              <w:pStyle w:val="TAL"/>
              <w:rPr>
                <w:sz w:val="16"/>
              </w:rPr>
            </w:pPr>
            <w:r w:rsidRPr="00AD6142">
              <w:rPr>
                <w:sz w:val="16"/>
              </w:rPr>
              <w:t>CR on unwanted emission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R4-2016266</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R4-2016267</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R4-2016268</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R4-2016269</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R4-2016270</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R4-2016271</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R4-2016272</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R4-2016273</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R4-2016274</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R4-2016275</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NB1/NB2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R4-2016276</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R4-2016277</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R4-2016278</w:t>
            </w:r>
          </w:p>
        </w:tc>
        <w:tc>
          <w:tcPr>
            <w:tcW w:w="0" w:type="auto"/>
            <w:shd w:val="clear" w:color="auto" w:fill="auto"/>
          </w:tcPr>
          <w:p w:rsidR="00F602A1" w:rsidRPr="00AD6142" w:rsidRDefault="00F602A1" w:rsidP="002C2C00">
            <w:pPr>
              <w:pStyle w:val="TAL"/>
              <w:rPr>
                <w:sz w:val="16"/>
              </w:rPr>
            </w:pPr>
            <w:r w:rsidRPr="00AD6142">
              <w:rPr>
                <w:sz w:val="16"/>
              </w:rPr>
              <w:t>CR of adding LTE B24 for UE category NB2 in R17</w:t>
            </w:r>
          </w:p>
        </w:tc>
        <w:tc>
          <w:tcPr>
            <w:tcW w:w="0" w:type="auto"/>
            <w:shd w:val="clear" w:color="auto" w:fill="auto"/>
          </w:tcPr>
          <w:p w:rsidR="00F602A1" w:rsidRPr="00AD6142" w:rsidRDefault="00F602A1" w:rsidP="002C2C00">
            <w:pPr>
              <w:pStyle w:val="TAL"/>
              <w:rPr>
                <w:sz w:val="16"/>
              </w:rPr>
            </w:pPr>
            <w:r w:rsidRPr="00AD6142">
              <w:rPr>
                <w:sz w:val="16"/>
              </w:rPr>
              <w:t>Ericsson, 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R4-2016279</w:t>
            </w:r>
          </w:p>
        </w:tc>
        <w:tc>
          <w:tcPr>
            <w:tcW w:w="0" w:type="auto"/>
            <w:shd w:val="clear" w:color="auto" w:fill="auto"/>
          </w:tcPr>
          <w:p w:rsidR="00F602A1" w:rsidRPr="00AD6142" w:rsidRDefault="00F602A1" w:rsidP="002C2C00">
            <w:pPr>
              <w:pStyle w:val="TAL"/>
              <w:rPr>
                <w:sz w:val="16"/>
              </w:rPr>
            </w:pPr>
            <w:r w:rsidRPr="00AD6142">
              <w:rPr>
                <w:sz w:val="16"/>
              </w:rPr>
              <w:t>Further consideration of A-MPR simulation assumption for B24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R4-2016280</w:t>
            </w:r>
          </w:p>
        </w:tc>
        <w:tc>
          <w:tcPr>
            <w:tcW w:w="0" w:type="auto"/>
            <w:shd w:val="clear" w:color="auto" w:fill="auto"/>
          </w:tcPr>
          <w:p w:rsidR="00F602A1" w:rsidRPr="00AD6142" w:rsidRDefault="00F602A1" w:rsidP="002C2C00">
            <w:pPr>
              <w:pStyle w:val="TAL"/>
              <w:rPr>
                <w:sz w:val="16"/>
              </w:rPr>
            </w:pPr>
            <w:r w:rsidRPr="00AD6142">
              <w:rPr>
                <w:sz w:val="16"/>
              </w:rPr>
              <w:t>spectrum aspect on public saftey UC support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R4-2016281</w:t>
            </w:r>
          </w:p>
        </w:tc>
        <w:tc>
          <w:tcPr>
            <w:tcW w:w="0" w:type="auto"/>
            <w:shd w:val="clear" w:color="auto" w:fill="auto"/>
          </w:tcPr>
          <w:p w:rsidR="00F602A1" w:rsidRPr="00AD6142" w:rsidRDefault="00F602A1" w:rsidP="002C2C00">
            <w:pPr>
              <w:pStyle w:val="TAL"/>
              <w:rPr>
                <w:sz w:val="16"/>
              </w:rPr>
            </w:pPr>
            <w:r w:rsidRPr="00AD6142">
              <w:rPr>
                <w:sz w:val="16"/>
              </w:rPr>
              <w:t>General aspects on RAN4 work for public safety UC support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R4-2016282</w:t>
            </w:r>
          </w:p>
        </w:tc>
        <w:tc>
          <w:tcPr>
            <w:tcW w:w="0" w:type="auto"/>
            <w:shd w:val="clear" w:color="auto" w:fill="auto"/>
          </w:tcPr>
          <w:p w:rsidR="00F602A1" w:rsidRPr="00AD6142" w:rsidRDefault="00F602A1" w:rsidP="002C2C00">
            <w:pPr>
              <w:pStyle w:val="TAL"/>
              <w:rPr>
                <w:sz w:val="16"/>
              </w:rPr>
            </w:pPr>
            <w:r w:rsidRPr="00AD6142">
              <w:rPr>
                <w:sz w:val="16"/>
              </w:rPr>
              <w:t>CR to TS 37.145-2: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R4-2016283</w:t>
            </w:r>
          </w:p>
        </w:tc>
        <w:tc>
          <w:tcPr>
            <w:tcW w:w="0" w:type="auto"/>
            <w:shd w:val="clear" w:color="auto" w:fill="auto"/>
          </w:tcPr>
          <w:p w:rsidR="00F602A1" w:rsidRPr="00AD6142" w:rsidRDefault="00F602A1" w:rsidP="002C2C00">
            <w:pPr>
              <w:pStyle w:val="TAL"/>
              <w:rPr>
                <w:sz w:val="16"/>
              </w:rPr>
            </w:pPr>
            <w:r w:rsidRPr="00AD6142">
              <w:rPr>
                <w:sz w:val="16"/>
              </w:rPr>
              <w:t xml:space="preserve">CR to TS 37.145-2: Out-of-band co-location test antenna definition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R4-2016284</w:t>
            </w:r>
          </w:p>
        </w:tc>
        <w:tc>
          <w:tcPr>
            <w:tcW w:w="0" w:type="auto"/>
            <w:shd w:val="clear" w:color="auto" w:fill="auto"/>
          </w:tcPr>
          <w:p w:rsidR="00F602A1" w:rsidRPr="00AD6142" w:rsidRDefault="00F602A1" w:rsidP="002C2C00">
            <w:pPr>
              <w:pStyle w:val="TAL"/>
              <w:rPr>
                <w:sz w:val="16"/>
              </w:rPr>
            </w:pPr>
            <w:r w:rsidRPr="00AD6142">
              <w:rPr>
                <w:sz w:val="16"/>
              </w:rPr>
              <w:t xml:space="preserve">On selecting CLTA maximum height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R4-2016285</w:t>
            </w:r>
          </w:p>
        </w:tc>
        <w:tc>
          <w:tcPr>
            <w:tcW w:w="0" w:type="auto"/>
            <w:shd w:val="clear" w:color="auto" w:fill="auto"/>
          </w:tcPr>
          <w:p w:rsidR="00F602A1" w:rsidRPr="00AD6142" w:rsidRDefault="00F602A1" w:rsidP="002C2C00">
            <w:pPr>
              <w:pStyle w:val="TAL"/>
              <w:rPr>
                <w:sz w:val="16"/>
              </w:rPr>
            </w:pPr>
            <w:r w:rsidRPr="00AD6142">
              <w:rPr>
                <w:sz w:val="16"/>
              </w:rPr>
              <w:t>On the EVM Definition for Transmit Diversity</w:t>
            </w:r>
          </w:p>
        </w:tc>
        <w:tc>
          <w:tcPr>
            <w:tcW w:w="0" w:type="auto"/>
            <w:shd w:val="clear" w:color="auto" w:fill="auto"/>
          </w:tcPr>
          <w:p w:rsidR="00F602A1" w:rsidRPr="00AD6142" w:rsidRDefault="00F602A1" w:rsidP="002C2C00">
            <w:pPr>
              <w:pStyle w:val="TAL"/>
              <w:rPr>
                <w:sz w:val="16"/>
              </w:rPr>
            </w:pPr>
            <w:r w:rsidRPr="00AD6142">
              <w:rPr>
                <w:sz w:val="16"/>
              </w:rPr>
              <w:t>Motorola Mobility France S.A.S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R4-2016286</w:t>
            </w:r>
          </w:p>
        </w:tc>
        <w:tc>
          <w:tcPr>
            <w:tcW w:w="0" w:type="auto"/>
            <w:shd w:val="clear" w:color="auto" w:fill="auto"/>
          </w:tcPr>
          <w:p w:rsidR="00F602A1" w:rsidRPr="00AD6142" w:rsidRDefault="00F602A1" w:rsidP="002C2C00">
            <w:pPr>
              <w:pStyle w:val="TAL"/>
              <w:rPr>
                <w:sz w:val="16"/>
              </w:rPr>
            </w:pPr>
            <w:r w:rsidRPr="00AD6142">
              <w:rPr>
                <w:sz w:val="16"/>
              </w:rPr>
              <w:t>CR to TS 38.141-2: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R4-2016287</w:t>
            </w:r>
          </w:p>
        </w:tc>
        <w:tc>
          <w:tcPr>
            <w:tcW w:w="0" w:type="auto"/>
            <w:shd w:val="clear" w:color="auto" w:fill="auto"/>
          </w:tcPr>
          <w:p w:rsidR="00F602A1" w:rsidRPr="00AD6142" w:rsidRDefault="00F602A1" w:rsidP="002C2C00">
            <w:pPr>
              <w:pStyle w:val="TAL"/>
              <w:rPr>
                <w:sz w:val="16"/>
              </w:rPr>
            </w:pPr>
            <w:r w:rsidRPr="00AD6142">
              <w:rPr>
                <w:sz w:val="16"/>
              </w:rPr>
              <w:t>CR to TS 38.141-2: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R4-2016288</w:t>
            </w:r>
          </w:p>
        </w:tc>
        <w:tc>
          <w:tcPr>
            <w:tcW w:w="0" w:type="auto"/>
            <w:shd w:val="clear" w:color="auto" w:fill="auto"/>
          </w:tcPr>
          <w:p w:rsidR="00F602A1" w:rsidRPr="00AD6142" w:rsidRDefault="00F602A1" w:rsidP="002C2C00">
            <w:pPr>
              <w:pStyle w:val="TAL"/>
              <w:rPr>
                <w:sz w:val="16"/>
              </w:rPr>
            </w:pPr>
            <w:r w:rsidRPr="00AD6142">
              <w:rPr>
                <w:sz w:val="16"/>
              </w:rPr>
              <w:t>On the EVM Definition for Transmit Diversity</w:t>
            </w:r>
          </w:p>
        </w:tc>
        <w:tc>
          <w:tcPr>
            <w:tcW w:w="0" w:type="auto"/>
            <w:shd w:val="clear" w:color="auto" w:fill="auto"/>
          </w:tcPr>
          <w:p w:rsidR="00F602A1" w:rsidRPr="00AD6142" w:rsidRDefault="00F602A1" w:rsidP="002C2C00">
            <w:pPr>
              <w:pStyle w:val="TAL"/>
              <w:rPr>
                <w:sz w:val="16"/>
              </w:rPr>
            </w:pPr>
            <w:r w:rsidRPr="00AD6142">
              <w:rPr>
                <w:sz w:val="16"/>
              </w:rPr>
              <w:t>Lenovo, Motorola Mobility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R4-2016289</w:t>
            </w:r>
          </w:p>
        </w:tc>
        <w:tc>
          <w:tcPr>
            <w:tcW w:w="0" w:type="auto"/>
            <w:shd w:val="clear" w:color="auto" w:fill="auto"/>
          </w:tcPr>
          <w:p w:rsidR="00F602A1" w:rsidRPr="00AD6142" w:rsidRDefault="00F602A1" w:rsidP="002C2C00">
            <w:pPr>
              <w:pStyle w:val="TAL"/>
              <w:rPr>
                <w:sz w:val="16"/>
              </w:rPr>
            </w:pPr>
            <w:r w:rsidRPr="00AD6142">
              <w:rPr>
                <w:sz w:val="16"/>
              </w:rPr>
              <w:t>Discussions on TRP procedures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R4-2016290</w:t>
            </w:r>
          </w:p>
        </w:tc>
        <w:tc>
          <w:tcPr>
            <w:tcW w:w="0" w:type="auto"/>
            <w:shd w:val="clear" w:color="auto" w:fill="auto"/>
          </w:tcPr>
          <w:p w:rsidR="00F602A1" w:rsidRPr="00AD6142" w:rsidRDefault="00F602A1" w:rsidP="002C2C00">
            <w:pPr>
              <w:pStyle w:val="TAL"/>
              <w:rPr>
                <w:sz w:val="16"/>
              </w:rPr>
            </w:pPr>
            <w:r w:rsidRPr="00AD6142">
              <w:rPr>
                <w:sz w:val="16"/>
              </w:rPr>
              <w:t>CR to TR 37.941: Corrections to TRP measurement procedures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R4-2016291</w:t>
            </w:r>
          </w:p>
        </w:tc>
        <w:tc>
          <w:tcPr>
            <w:tcW w:w="0" w:type="auto"/>
            <w:shd w:val="clear" w:color="auto" w:fill="auto"/>
          </w:tcPr>
          <w:p w:rsidR="00F602A1" w:rsidRPr="00AD6142" w:rsidRDefault="00F602A1" w:rsidP="002C2C00">
            <w:pPr>
              <w:pStyle w:val="TAL"/>
              <w:rPr>
                <w:sz w:val="16"/>
              </w:rPr>
            </w:pPr>
            <w:r w:rsidRPr="00AD6142">
              <w:rPr>
                <w:sz w:val="16"/>
              </w:rPr>
              <w:t xml:space="preserve">CR to TR 37.941: Corrections to TRP measurement procedures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R4-2016292</w:t>
            </w:r>
          </w:p>
        </w:tc>
        <w:tc>
          <w:tcPr>
            <w:tcW w:w="0" w:type="auto"/>
            <w:shd w:val="clear" w:color="auto" w:fill="auto"/>
          </w:tcPr>
          <w:p w:rsidR="00F602A1" w:rsidRPr="00AD6142" w:rsidRDefault="00F602A1" w:rsidP="002C2C00">
            <w:pPr>
              <w:pStyle w:val="TAL"/>
              <w:rPr>
                <w:sz w:val="16"/>
              </w:rPr>
            </w:pPr>
            <w:r w:rsidRPr="00AD6142">
              <w:rPr>
                <w:sz w:val="16"/>
              </w:rPr>
              <w:t>Justification for additional test cases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R4-2016293</w:t>
            </w:r>
          </w:p>
        </w:tc>
        <w:tc>
          <w:tcPr>
            <w:tcW w:w="0" w:type="auto"/>
            <w:shd w:val="clear" w:color="auto" w:fill="auto"/>
          </w:tcPr>
          <w:p w:rsidR="00F602A1" w:rsidRPr="00AD6142" w:rsidRDefault="00F602A1" w:rsidP="002C2C00">
            <w:pPr>
              <w:pStyle w:val="TAL"/>
              <w:rPr>
                <w:sz w:val="16"/>
              </w:rPr>
            </w:pPr>
            <w:r w:rsidRPr="00AD6142">
              <w:rPr>
                <w:sz w:val="16"/>
              </w:rPr>
              <w:t>CR to TR 37.941: Additional test cases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R4-2016294</w:t>
            </w:r>
          </w:p>
        </w:tc>
        <w:tc>
          <w:tcPr>
            <w:tcW w:w="0" w:type="auto"/>
            <w:shd w:val="clear" w:color="auto" w:fill="auto"/>
          </w:tcPr>
          <w:p w:rsidR="00F602A1" w:rsidRPr="00AD6142" w:rsidRDefault="00F602A1" w:rsidP="002C2C00">
            <w:pPr>
              <w:pStyle w:val="TAL"/>
              <w:rPr>
                <w:sz w:val="16"/>
              </w:rPr>
            </w:pPr>
            <w:r w:rsidRPr="00AD6142">
              <w:rPr>
                <w:sz w:val="16"/>
              </w:rPr>
              <w:t>REFSENS for n96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R4-2016295</w:t>
            </w:r>
          </w:p>
        </w:tc>
        <w:tc>
          <w:tcPr>
            <w:tcW w:w="0" w:type="auto"/>
            <w:shd w:val="clear" w:color="auto" w:fill="auto"/>
          </w:tcPr>
          <w:p w:rsidR="00F602A1" w:rsidRPr="00AD6142" w:rsidRDefault="00F602A1" w:rsidP="002C2C00">
            <w:pPr>
              <w:pStyle w:val="TAL"/>
              <w:rPr>
                <w:sz w:val="16"/>
              </w:rPr>
            </w:pPr>
            <w:r w:rsidRPr="00AD6142">
              <w:rPr>
                <w:sz w:val="16"/>
              </w:rPr>
              <w:t>Introduction of 35 MHz for n8, n66, n71 and 45 MHz for n66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R4-2016296</w:t>
            </w:r>
          </w:p>
        </w:tc>
        <w:tc>
          <w:tcPr>
            <w:tcW w:w="0" w:type="auto"/>
            <w:shd w:val="clear" w:color="auto" w:fill="auto"/>
          </w:tcPr>
          <w:p w:rsidR="00F602A1" w:rsidRPr="00AD6142" w:rsidRDefault="00F602A1" w:rsidP="002C2C00">
            <w:pPr>
              <w:pStyle w:val="TAL"/>
              <w:rPr>
                <w:sz w:val="16"/>
              </w:rPr>
            </w:pPr>
            <w:r w:rsidRPr="00AD6142">
              <w:rPr>
                <w:sz w:val="16"/>
              </w:rPr>
              <w:t>Peak EIRP and Peak EIS for band n262</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R4-2016297</w:t>
            </w:r>
          </w:p>
        </w:tc>
        <w:tc>
          <w:tcPr>
            <w:tcW w:w="0" w:type="auto"/>
            <w:shd w:val="clear" w:color="auto" w:fill="auto"/>
          </w:tcPr>
          <w:p w:rsidR="00F602A1" w:rsidRPr="00AD6142" w:rsidRDefault="00F602A1" w:rsidP="002C2C00">
            <w:pPr>
              <w:pStyle w:val="TAL"/>
              <w:rPr>
                <w:sz w:val="16"/>
              </w:rPr>
            </w:pPr>
            <w:r w:rsidRPr="00AD6142">
              <w:rPr>
                <w:sz w:val="16"/>
              </w:rPr>
              <w:t>CA/DC Band configurations notations and usage in 3GPP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R4-2016298</w:t>
            </w:r>
          </w:p>
        </w:tc>
        <w:tc>
          <w:tcPr>
            <w:tcW w:w="0" w:type="auto"/>
            <w:shd w:val="clear" w:color="auto" w:fill="auto"/>
          </w:tcPr>
          <w:p w:rsidR="00F602A1" w:rsidRPr="00AD6142" w:rsidRDefault="00F602A1" w:rsidP="002C2C00">
            <w:pPr>
              <w:pStyle w:val="TAL"/>
              <w:rPr>
                <w:sz w:val="16"/>
              </w:rPr>
            </w:pPr>
            <w:r w:rsidRPr="00AD6142">
              <w:rPr>
                <w:sz w:val="16"/>
              </w:rPr>
              <w:t>Phase noise and PTRS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R4-2016299</w:t>
            </w:r>
          </w:p>
        </w:tc>
        <w:tc>
          <w:tcPr>
            <w:tcW w:w="0" w:type="auto"/>
            <w:shd w:val="clear" w:color="auto" w:fill="auto"/>
          </w:tcPr>
          <w:p w:rsidR="00F602A1" w:rsidRPr="00AD6142" w:rsidRDefault="00F602A1" w:rsidP="002C2C00">
            <w:pPr>
              <w:pStyle w:val="TAL"/>
              <w:rPr>
                <w:sz w:val="16"/>
              </w:rPr>
            </w:pPr>
            <w:r w:rsidRPr="00AD6142">
              <w:rPr>
                <w:sz w:val="16"/>
              </w:rPr>
              <w:t>Subcarrier spacing and minimum channel bandwidth</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R4-2016300</w:t>
            </w:r>
          </w:p>
        </w:tc>
        <w:tc>
          <w:tcPr>
            <w:tcW w:w="0" w:type="auto"/>
            <w:shd w:val="clear" w:color="auto" w:fill="auto"/>
          </w:tcPr>
          <w:p w:rsidR="00F602A1" w:rsidRPr="00AD6142" w:rsidRDefault="00F602A1" w:rsidP="002C2C00">
            <w:pPr>
              <w:pStyle w:val="TAL"/>
              <w:rPr>
                <w:sz w:val="16"/>
              </w:rPr>
            </w:pPr>
            <w:r w:rsidRPr="00AD6142">
              <w:rPr>
                <w:sz w:val="16"/>
              </w:rPr>
              <w:t>Mirror CR to TR 37.941: Additional test cases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R4-2016301</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DC_7A_n78A-n258A to M, DC_7C_n78A-n258A to M</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R4-2016302</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DC_3A_n78A-n258A to M</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R4-2016303</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DC_28A_n78A-n258A to M</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R4-2016304</w:t>
            </w:r>
          </w:p>
        </w:tc>
        <w:tc>
          <w:tcPr>
            <w:tcW w:w="0" w:type="auto"/>
            <w:shd w:val="clear" w:color="auto" w:fill="auto"/>
          </w:tcPr>
          <w:p w:rsidR="00F602A1" w:rsidRPr="00AD6142" w:rsidRDefault="00F602A1" w:rsidP="002C2C00">
            <w:pPr>
              <w:pStyle w:val="TAL"/>
              <w:rPr>
                <w:sz w:val="16"/>
              </w:rPr>
            </w:pPr>
            <w:r w:rsidRPr="00AD6142">
              <w:rPr>
                <w:sz w:val="16"/>
              </w:rPr>
              <w:t>CR to add DC_1_n258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R4-2016305</w:t>
            </w:r>
          </w:p>
        </w:tc>
        <w:tc>
          <w:tcPr>
            <w:tcW w:w="0" w:type="auto"/>
            <w:shd w:val="clear" w:color="auto" w:fill="auto"/>
          </w:tcPr>
          <w:p w:rsidR="00F602A1" w:rsidRPr="00AD6142" w:rsidRDefault="00F602A1" w:rsidP="002C2C00">
            <w:pPr>
              <w:pStyle w:val="TAL"/>
              <w:rPr>
                <w:sz w:val="16"/>
              </w:rPr>
            </w:pPr>
            <w:r w:rsidRPr="00AD6142">
              <w:rPr>
                <w:sz w:val="16"/>
              </w:rPr>
              <w:t>TP to add CA_n3A-n5A-n7A, CA_n3A-n5A-n7B</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R4-2016306</w:t>
            </w:r>
          </w:p>
        </w:tc>
        <w:tc>
          <w:tcPr>
            <w:tcW w:w="0" w:type="auto"/>
            <w:shd w:val="clear" w:color="auto" w:fill="auto"/>
          </w:tcPr>
          <w:p w:rsidR="00F602A1" w:rsidRPr="00AD6142" w:rsidRDefault="00F602A1" w:rsidP="002C2C00">
            <w:pPr>
              <w:pStyle w:val="TAL"/>
              <w:rPr>
                <w:sz w:val="16"/>
              </w:rPr>
            </w:pPr>
            <w:r w:rsidRPr="00AD6142">
              <w:rPr>
                <w:sz w:val="16"/>
              </w:rPr>
              <w:t>TP to add CA_n5A-n7A-n78A, CA_n5A-n7B-n78A</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R4-2016307</w:t>
            </w:r>
          </w:p>
        </w:tc>
        <w:tc>
          <w:tcPr>
            <w:tcW w:w="0" w:type="auto"/>
            <w:shd w:val="clear" w:color="auto" w:fill="auto"/>
          </w:tcPr>
          <w:p w:rsidR="00F602A1" w:rsidRPr="00AD6142" w:rsidRDefault="00F602A1" w:rsidP="002C2C00">
            <w:pPr>
              <w:pStyle w:val="TAL"/>
              <w:rPr>
                <w:sz w:val="16"/>
              </w:rPr>
            </w:pPr>
            <w:r w:rsidRPr="00AD6142">
              <w:rPr>
                <w:sz w:val="16"/>
              </w:rPr>
              <w:t>TP to add CA_n3A-n5A-n7A-n78A, CA_n3A-n5A-n7B-n78A</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R4-2016308</w:t>
            </w:r>
          </w:p>
        </w:tc>
        <w:tc>
          <w:tcPr>
            <w:tcW w:w="0" w:type="auto"/>
            <w:shd w:val="clear" w:color="auto" w:fill="auto"/>
          </w:tcPr>
          <w:p w:rsidR="00F602A1" w:rsidRPr="00AD6142" w:rsidRDefault="00F602A1" w:rsidP="002C2C00">
            <w:pPr>
              <w:pStyle w:val="TAL"/>
              <w:rPr>
                <w:sz w:val="16"/>
              </w:rPr>
            </w:pPr>
            <w:r w:rsidRPr="00AD6142">
              <w:rPr>
                <w:sz w:val="16"/>
              </w:rPr>
              <w:t>CR to add CBW 25, 30 and 70 MHz for n78 in n78-n258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R4-2016309</w:t>
            </w:r>
          </w:p>
        </w:tc>
        <w:tc>
          <w:tcPr>
            <w:tcW w:w="0" w:type="auto"/>
            <w:shd w:val="clear" w:color="auto" w:fill="auto"/>
          </w:tcPr>
          <w:p w:rsidR="00F602A1" w:rsidRPr="00AD6142" w:rsidRDefault="00F602A1" w:rsidP="002C2C00">
            <w:pPr>
              <w:pStyle w:val="TAL"/>
              <w:rPr>
                <w:sz w:val="16"/>
              </w:rPr>
            </w:pPr>
            <w:r w:rsidRPr="00AD6142">
              <w:rPr>
                <w:sz w:val="16"/>
              </w:rPr>
              <w:t>CR to add CA_n7B UL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R4-2016310</w:t>
            </w:r>
          </w:p>
        </w:tc>
        <w:tc>
          <w:tcPr>
            <w:tcW w:w="0" w:type="auto"/>
            <w:shd w:val="clear" w:color="auto" w:fill="auto"/>
          </w:tcPr>
          <w:p w:rsidR="00F602A1" w:rsidRPr="00AD6142" w:rsidRDefault="00F602A1" w:rsidP="002C2C00">
            <w:pPr>
              <w:pStyle w:val="TAL"/>
              <w:rPr>
                <w:sz w:val="16"/>
              </w:rPr>
            </w:pPr>
            <w:r w:rsidRPr="00AD6142">
              <w:rPr>
                <w:sz w:val="16"/>
              </w:rPr>
              <w:t>CR to add CA_n7B UL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R4-2016311</w:t>
            </w:r>
          </w:p>
        </w:tc>
        <w:tc>
          <w:tcPr>
            <w:tcW w:w="0" w:type="auto"/>
            <w:shd w:val="clear" w:color="auto" w:fill="auto"/>
          </w:tcPr>
          <w:p w:rsidR="00F602A1" w:rsidRPr="00AD6142" w:rsidRDefault="00F602A1" w:rsidP="002C2C00">
            <w:pPr>
              <w:pStyle w:val="TAL"/>
              <w:rPr>
                <w:sz w:val="16"/>
              </w:rPr>
            </w:pPr>
            <w:r w:rsidRPr="00AD6142">
              <w:rPr>
                <w:sz w:val="16"/>
              </w:rPr>
              <w:t>CR to add CA_n7B UL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R4-2016312</w:t>
            </w:r>
          </w:p>
        </w:tc>
        <w:tc>
          <w:tcPr>
            <w:tcW w:w="0" w:type="auto"/>
            <w:shd w:val="clear" w:color="auto" w:fill="auto"/>
          </w:tcPr>
          <w:p w:rsidR="00F602A1" w:rsidRPr="00AD6142" w:rsidRDefault="00F602A1" w:rsidP="002C2C00">
            <w:pPr>
              <w:pStyle w:val="TAL"/>
              <w:rPr>
                <w:sz w:val="16"/>
              </w:rPr>
            </w:pPr>
            <w:r w:rsidRPr="00AD6142">
              <w:rPr>
                <w:sz w:val="16"/>
              </w:rPr>
              <w:t>CR to add CA_n7B UL configurations</w:t>
            </w:r>
          </w:p>
        </w:tc>
        <w:tc>
          <w:tcPr>
            <w:tcW w:w="0" w:type="auto"/>
            <w:shd w:val="clear" w:color="auto" w:fill="auto"/>
          </w:tcPr>
          <w:p w:rsidR="00F602A1" w:rsidRPr="00AD6142" w:rsidRDefault="00F602A1" w:rsidP="002C2C00">
            <w:pPr>
              <w:pStyle w:val="TAL"/>
              <w:rPr>
                <w:sz w:val="16"/>
              </w:rPr>
            </w:pPr>
            <w:r w:rsidRPr="00AD6142">
              <w:rPr>
                <w:sz w:val="16"/>
              </w:rPr>
              <w:t>Ericsson, Telstra</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R4-2016313</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DC_2A_n5A-n77A</w:t>
            </w:r>
          </w:p>
        </w:tc>
        <w:tc>
          <w:tcPr>
            <w:tcW w:w="0" w:type="auto"/>
            <w:shd w:val="clear" w:color="auto" w:fill="auto"/>
          </w:tcPr>
          <w:p w:rsidR="00F602A1" w:rsidRPr="00AD6142" w:rsidRDefault="00F602A1" w:rsidP="002C2C00">
            <w:pPr>
              <w:pStyle w:val="TAL"/>
              <w:rPr>
                <w:sz w:val="16"/>
              </w:rPr>
            </w:pPr>
            <w:r w:rsidRPr="00AD6142">
              <w:rPr>
                <w:sz w:val="16"/>
              </w:rPr>
              <w:t>Ericsson, Verizon,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R4-2016314</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DC_2A-13A_n66A-n77A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R4-2016315</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DC_2A_n66A-n77A, DC_2A-2A_n66A-n77A</w:t>
            </w:r>
          </w:p>
        </w:tc>
        <w:tc>
          <w:tcPr>
            <w:tcW w:w="0" w:type="auto"/>
            <w:shd w:val="clear" w:color="auto" w:fill="auto"/>
          </w:tcPr>
          <w:p w:rsidR="00F602A1" w:rsidRPr="00AD6142" w:rsidRDefault="00F602A1" w:rsidP="002C2C00">
            <w:pPr>
              <w:pStyle w:val="TAL"/>
              <w:rPr>
                <w:sz w:val="16"/>
              </w:rPr>
            </w:pPr>
            <w:r w:rsidRPr="00AD6142">
              <w:rPr>
                <w:sz w:val="16"/>
              </w:rPr>
              <w:t>Ericsson, Verizon,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R4-2016316</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DC_2A-66A_n66A-n77A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R4-2016317</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DC_2A-66A_n5A-n77A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R4-2016318</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DC_13A_n2A-n77A</w:t>
            </w:r>
          </w:p>
        </w:tc>
        <w:tc>
          <w:tcPr>
            <w:tcW w:w="0" w:type="auto"/>
            <w:shd w:val="clear" w:color="auto" w:fill="auto"/>
          </w:tcPr>
          <w:p w:rsidR="00F602A1" w:rsidRPr="00AD6142" w:rsidRDefault="00F602A1" w:rsidP="002C2C00">
            <w:pPr>
              <w:pStyle w:val="TAL"/>
              <w:rPr>
                <w:sz w:val="16"/>
              </w:rPr>
            </w:pPr>
            <w:r w:rsidRPr="00AD6142">
              <w:rPr>
                <w:sz w:val="16"/>
              </w:rPr>
              <w:t>Ericsson, Verizon,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R4-2016319</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DC_13A_n5A-n48A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R4-2016320</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DC_13A_n48A-n66A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R4-2016321</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DC_13A_n66A-n77A</w:t>
            </w:r>
          </w:p>
        </w:tc>
        <w:tc>
          <w:tcPr>
            <w:tcW w:w="0" w:type="auto"/>
            <w:shd w:val="clear" w:color="auto" w:fill="auto"/>
          </w:tcPr>
          <w:p w:rsidR="00F602A1" w:rsidRPr="00AD6142" w:rsidRDefault="00F602A1" w:rsidP="002C2C00">
            <w:pPr>
              <w:pStyle w:val="TAL"/>
              <w:rPr>
                <w:sz w:val="16"/>
              </w:rPr>
            </w:pPr>
            <w:r w:rsidRPr="00AD6142">
              <w:rPr>
                <w:sz w:val="16"/>
              </w:rPr>
              <w:t>Ericsson, Verizon,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R4-2016322</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DC_13A-66A_n66A-n77A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R4-2016323</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DC_13A-66A_n2A-n77A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R4-2016324</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DC_13-66_n5-n48</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R4-2016325</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DC_66_n2-n77</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R4-2016326</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DC_66_n5-n48</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R4-2016327</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DC_66_n5-n77</w:t>
            </w:r>
          </w:p>
        </w:tc>
        <w:tc>
          <w:tcPr>
            <w:tcW w:w="0" w:type="auto"/>
            <w:shd w:val="clear" w:color="auto" w:fill="auto"/>
          </w:tcPr>
          <w:p w:rsidR="00F602A1" w:rsidRPr="00AD6142" w:rsidRDefault="00F602A1" w:rsidP="002C2C00">
            <w:pPr>
              <w:pStyle w:val="TAL"/>
              <w:rPr>
                <w:sz w:val="16"/>
              </w:rPr>
            </w:pPr>
            <w:r w:rsidRPr="00AD6142">
              <w:rPr>
                <w:sz w:val="16"/>
              </w:rPr>
              <w:t>Ericsson, Verizon,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R4-2016328</w:t>
            </w:r>
          </w:p>
        </w:tc>
        <w:tc>
          <w:tcPr>
            <w:tcW w:w="0" w:type="auto"/>
            <w:shd w:val="clear" w:color="auto" w:fill="auto"/>
          </w:tcPr>
          <w:p w:rsidR="00F602A1" w:rsidRPr="00AD6142" w:rsidRDefault="00F602A1" w:rsidP="002C2C00">
            <w:pPr>
              <w:pStyle w:val="TAL"/>
              <w:rPr>
                <w:sz w:val="16"/>
              </w:rPr>
            </w:pPr>
            <w:r w:rsidRPr="00AD6142">
              <w:rPr>
                <w:sz w:val="16"/>
              </w:rPr>
              <w:t>TP for TR 37.717-11-21 to include DC_66_n66-n77</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R4-2016329</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CA_n2(2A)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R4-2016330</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CA_n5(2A)</w:t>
            </w:r>
          </w:p>
        </w:tc>
        <w:tc>
          <w:tcPr>
            <w:tcW w:w="0" w:type="auto"/>
            <w:shd w:val="clear" w:color="auto" w:fill="auto"/>
          </w:tcPr>
          <w:p w:rsidR="00F602A1" w:rsidRPr="00AD6142" w:rsidRDefault="00F602A1" w:rsidP="002C2C00">
            <w:pPr>
              <w:pStyle w:val="TAL"/>
              <w:rPr>
                <w:sz w:val="16"/>
              </w:rPr>
            </w:pPr>
            <w:r w:rsidRPr="00AD6142">
              <w:rPr>
                <w:sz w:val="16"/>
              </w:rPr>
              <w:t>Ericsson, Verizon,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R4-2016679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R4-2016331</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CA_n77(3A)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R4-2016332</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CA_n77(4A)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R4-2016333</w:t>
            </w:r>
          </w:p>
        </w:tc>
        <w:tc>
          <w:tcPr>
            <w:tcW w:w="0" w:type="auto"/>
            <w:shd w:val="clear" w:color="auto" w:fill="auto"/>
          </w:tcPr>
          <w:p w:rsidR="00F602A1" w:rsidRPr="00AD6142" w:rsidRDefault="00F602A1" w:rsidP="002C2C00">
            <w:pPr>
              <w:pStyle w:val="TAL"/>
              <w:rPr>
                <w:sz w:val="16"/>
              </w:rPr>
            </w:pPr>
            <w:r w:rsidRPr="00AD6142">
              <w:rPr>
                <w:sz w:val="16"/>
              </w:rPr>
              <w:t>TP to add CA_n25A-n41A-n77A, CA_n25A-n41(2A)-n77A, CA_n25A-n41C-n77A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R4-2016334</w:t>
            </w:r>
          </w:p>
        </w:tc>
        <w:tc>
          <w:tcPr>
            <w:tcW w:w="0" w:type="auto"/>
            <w:shd w:val="clear" w:color="auto" w:fill="auto"/>
          </w:tcPr>
          <w:p w:rsidR="00F602A1" w:rsidRPr="00AD6142" w:rsidRDefault="00F602A1" w:rsidP="002C2C00">
            <w:pPr>
              <w:pStyle w:val="TAL"/>
              <w:rPr>
                <w:sz w:val="16"/>
              </w:rPr>
            </w:pPr>
            <w:r w:rsidRPr="00AD6142">
              <w:rPr>
                <w:sz w:val="16"/>
              </w:rPr>
              <w:t>TP to add CA_n25A-n66A-n77A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R4-2016335</w:t>
            </w:r>
          </w:p>
        </w:tc>
        <w:tc>
          <w:tcPr>
            <w:tcW w:w="0" w:type="auto"/>
            <w:shd w:val="clear" w:color="auto" w:fill="auto"/>
          </w:tcPr>
          <w:p w:rsidR="00F602A1" w:rsidRPr="00AD6142" w:rsidRDefault="00F602A1" w:rsidP="002C2C00">
            <w:pPr>
              <w:pStyle w:val="TAL"/>
              <w:rPr>
                <w:sz w:val="16"/>
              </w:rPr>
            </w:pPr>
            <w:r w:rsidRPr="00AD6142">
              <w:rPr>
                <w:sz w:val="16"/>
              </w:rPr>
              <w:t>TP to add CA_n25A-n71A-n77A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R4-2016336</w:t>
            </w:r>
          </w:p>
        </w:tc>
        <w:tc>
          <w:tcPr>
            <w:tcW w:w="0" w:type="auto"/>
            <w:shd w:val="clear" w:color="auto" w:fill="auto"/>
          </w:tcPr>
          <w:p w:rsidR="00F602A1" w:rsidRPr="00AD6142" w:rsidRDefault="00F602A1" w:rsidP="002C2C00">
            <w:pPr>
              <w:pStyle w:val="TAL"/>
              <w:rPr>
                <w:sz w:val="16"/>
              </w:rPr>
            </w:pPr>
            <w:r w:rsidRPr="00AD6142">
              <w:rPr>
                <w:sz w:val="16"/>
              </w:rPr>
              <w:t>TP to add CA_n41A-n66A-n77A, CA_n41(2A)-n66A-n77A, CA_n41C-n66A-n77A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R4-2016337</w:t>
            </w:r>
          </w:p>
        </w:tc>
        <w:tc>
          <w:tcPr>
            <w:tcW w:w="0" w:type="auto"/>
            <w:shd w:val="clear" w:color="auto" w:fill="auto"/>
          </w:tcPr>
          <w:p w:rsidR="00F602A1" w:rsidRPr="00AD6142" w:rsidRDefault="00F602A1" w:rsidP="002C2C00">
            <w:pPr>
              <w:pStyle w:val="TAL"/>
              <w:rPr>
                <w:sz w:val="16"/>
              </w:rPr>
            </w:pPr>
            <w:r w:rsidRPr="00AD6142">
              <w:rPr>
                <w:sz w:val="16"/>
              </w:rPr>
              <w:t>TP to add CA_n41A-n71A-n77A, CA_n41(2A)-n71A-n77A, CA_n41C-n71A-n77A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R4-2016338</w:t>
            </w:r>
          </w:p>
        </w:tc>
        <w:tc>
          <w:tcPr>
            <w:tcW w:w="0" w:type="auto"/>
            <w:shd w:val="clear" w:color="auto" w:fill="auto"/>
          </w:tcPr>
          <w:p w:rsidR="00F602A1" w:rsidRPr="00AD6142" w:rsidRDefault="00F602A1" w:rsidP="002C2C00">
            <w:pPr>
              <w:pStyle w:val="TAL"/>
              <w:rPr>
                <w:sz w:val="16"/>
              </w:rPr>
            </w:pPr>
            <w:r w:rsidRPr="00AD6142">
              <w:rPr>
                <w:sz w:val="16"/>
              </w:rPr>
              <w:t>TP to add CA_n66A-n71A-n77A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R4-2016339</w:t>
            </w:r>
          </w:p>
        </w:tc>
        <w:tc>
          <w:tcPr>
            <w:tcW w:w="0" w:type="auto"/>
            <w:shd w:val="clear" w:color="auto" w:fill="auto"/>
          </w:tcPr>
          <w:p w:rsidR="00F602A1" w:rsidRPr="00AD6142" w:rsidRDefault="00F602A1" w:rsidP="002C2C00">
            <w:pPr>
              <w:pStyle w:val="TAL"/>
              <w:rPr>
                <w:sz w:val="16"/>
              </w:rPr>
            </w:pPr>
            <w:r w:rsidRPr="00AD6142">
              <w:rPr>
                <w:sz w:val="16"/>
              </w:rPr>
              <w:t>TP to TR 38.717-01-01 to update MSD values CA_n71(2A)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R4-2016340</w:t>
            </w:r>
          </w:p>
        </w:tc>
        <w:tc>
          <w:tcPr>
            <w:tcW w:w="0" w:type="auto"/>
            <w:shd w:val="clear" w:color="auto" w:fill="auto"/>
          </w:tcPr>
          <w:p w:rsidR="00F602A1" w:rsidRPr="00AD6142" w:rsidRDefault="00F602A1" w:rsidP="002C2C00">
            <w:pPr>
              <w:pStyle w:val="TAL"/>
              <w:rPr>
                <w:sz w:val="16"/>
              </w:rPr>
            </w:pPr>
            <w:r w:rsidRPr="00AD6142">
              <w:rPr>
                <w:sz w:val="16"/>
              </w:rPr>
              <w:t>CR for editorial corrections 36.101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R4-2016341</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R4-2016342</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R4-2016343</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R4-2016344</w:t>
            </w:r>
          </w:p>
        </w:tc>
        <w:tc>
          <w:tcPr>
            <w:tcW w:w="0" w:type="auto"/>
            <w:shd w:val="clear" w:color="auto" w:fill="auto"/>
          </w:tcPr>
          <w:p w:rsidR="00F602A1" w:rsidRPr="00AD6142" w:rsidRDefault="00F602A1" w:rsidP="002C2C00">
            <w:pPr>
              <w:pStyle w:val="TAL"/>
              <w:rPr>
                <w:sz w:val="16"/>
              </w:rPr>
            </w:pPr>
            <w:r w:rsidRPr="00AD6142">
              <w:rPr>
                <w:sz w:val="16"/>
              </w:rPr>
              <w:t>Views on applicability of CBM/IBM for different CA configurations</w:t>
            </w:r>
          </w:p>
        </w:tc>
        <w:tc>
          <w:tcPr>
            <w:tcW w:w="0" w:type="auto"/>
            <w:shd w:val="clear" w:color="auto" w:fill="auto"/>
          </w:tcPr>
          <w:p w:rsidR="00F602A1" w:rsidRPr="00AD6142" w:rsidRDefault="00F602A1" w:rsidP="002C2C00">
            <w:pPr>
              <w:pStyle w:val="TAL"/>
              <w:rPr>
                <w:sz w:val="16"/>
              </w:rPr>
            </w:pPr>
            <w:r w:rsidRPr="00AD6142">
              <w:rPr>
                <w:sz w:val="16"/>
              </w:rPr>
              <w:t>Ericsson, 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R4-2016345</w:t>
            </w:r>
          </w:p>
        </w:tc>
        <w:tc>
          <w:tcPr>
            <w:tcW w:w="0" w:type="auto"/>
            <w:shd w:val="clear" w:color="auto" w:fill="auto"/>
          </w:tcPr>
          <w:p w:rsidR="00F602A1" w:rsidRPr="00AD6142" w:rsidRDefault="00F602A1" w:rsidP="002C2C00">
            <w:pPr>
              <w:pStyle w:val="TAL"/>
              <w:rPr>
                <w:sz w:val="16"/>
              </w:rPr>
            </w:pPr>
            <w:r w:rsidRPr="00AD6142">
              <w:rPr>
                <w:sz w:val="16"/>
              </w:rPr>
              <w:t>CR to 38.104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R4-2016346</w:t>
            </w:r>
          </w:p>
        </w:tc>
        <w:tc>
          <w:tcPr>
            <w:tcW w:w="0" w:type="auto"/>
            <w:shd w:val="clear" w:color="auto" w:fill="auto"/>
          </w:tcPr>
          <w:p w:rsidR="00F602A1" w:rsidRPr="00AD6142" w:rsidRDefault="00F602A1" w:rsidP="002C2C00">
            <w:pPr>
              <w:pStyle w:val="TAL"/>
              <w:rPr>
                <w:sz w:val="16"/>
              </w:rPr>
            </w:pPr>
            <w:r w:rsidRPr="00AD6142">
              <w:rPr>
                <w:sz w:val="16"/>
              </w:rPr>
              <w:t>CR to 38.104 on Category B OTA spurious emissions for 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R4-2016347</w:t>
            </w:r>
          </w:p>
        </w:tc>
        <w:tc>
          <w:tcPr>
            <w:tcW w:w="0" w:type="auto"/>
            <w:shd w:val="clear" w:color="auto" w:fill="auto"/>
          </w:tcPr>
          <w:p w:rsidR="00F602A1" w:rsidRPr="00AD6142" w:rsidRDefault="00F602A1" w:rsidP="002C2C00">
            <w:pPr>
              <w:pStyle w:val="TAL"/>
              <w:rPr>
                <w:sz w:val="16"/>
              </w:rPr>
            </w:pPr>
            <w:r w:rsidRPr="00AD6142">
              <w:rPr>
                <w:sz w:val="16"/>
              </w:rPr>
              <w:t>CR to 38.141-2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R4-2016348</w:t>
            </w:r>
          </w:p>
        </w:tc>
        <w:tc>
          <w:tcPr>
            <w:tcW w:w="0" w:type="auto"/>
            <w:shd w:val="clear" w:color="auto" w:fill="auto"/>
          </w:tcPr>
          <w:p w:rsidR="00F602A1" w:rsidRPr="00AD6142" w:rsidRDefault="00F602A1" w:rsidP="002C2C00">
            <w:pPr>
              <w:pStyle w:val="TAL"/>
              <w:rPr>
                <w:sz w:val="16"/>
              </w:rPr>
            </w:pPr>
            <w:r w:rsidRPr="00AD6142">
              <w:rPr>
                <w:sz w:val="16"/>
              </w:rPr>
              <w:t>CR to 38.141-2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R4-2016349</w:t>
            </w:r>
          </w:p>
        </w:tc>
        <w:tc>
          <w:tcPr>
            <w:tcW w:w="0" w:type="auto"/>
            <w:shd w:val="clear" w:color="auto" w:fill="auto"/>
          </w:tcPr>
          <w:p w:rsidR="00F602A1" w:rsidRPr="00AD6142" w:rsidRDefault="00F602A1" w:rsidP="002C2C00">
            <w:pPr>
              <w:pStyle w:val="TAL"/>
              <w:rPr>
                <w:sz w:val="16"/>
              </w:rPr>
            </w:pPr>
            <w:r w:rsidRPr="00AD6142">
              <w:rPr>
                <w:sz w:val="16"/>
              </w:rPr>
              <w:t>CR to 37.104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R4-2016350</w:t>
            </w:r>
          </w:p>
        </w:tc>
        <w:tc>
          <w:tcPr>
            <w:tcW w:w="0" w:type="auto"/>
            <w:shd w:val="clear" w:color="auto" w:fill="auto"/>
          </w:tcPr>
          <w:p w:rsidR="00F602A1" w:rsidRPr="00AD6142" w:rsidRDefault="00F602A1" w:rsidP="002C2C00">
            <w:pPr>
              <w:pStyle w:val="TAL"/>
              <w:rPr>
                <w:sz w:val="16"/>
              </w:rPr>
            </w:pPr>
            <w:r w:rsidRPr="00AD6142">
              <w:rPr>
                <w:sz w:val="16"/>
              </w:rPr>
              <w:t>CR to 37.104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R4-2016351</w:t>
            </w:r>
          </w:p>
        </w:tc>
        <w:tc>
          <w:tcPr>
            <w:tcW w:w="0" w:type="auto"/>
            <w:shd w:val="clear" w:color="auto" w:fill="auto"/>
          </w:tcPr>
          <w:p w:rsidR="00F602A1" w:rsidRPr="00AD6142" w:rsidRDefault="00F602A1" w:rsidP="002C2C00">
            <w:pPr>
              <w:pStyle w:val="TAL"/>
              <w:rPr>
                <w:sz w:val="16"/>
              </w:rPr>
            </w:pPr>
            <w:r w:rsidRPr="00AD6142">
              <w:rPr>
                <w:sz w:val="16"/>
              </w:rPr>
              <w:t>CR to 37.141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R4-2016352</w:t>
            </w:r>
          </w:p>
        </w:tc>
        <w:tc>
          <w:tcPr>
            <w:tcW w:w="0" w:type="auto"/>
            <w:shd w:val="clear" w:color="auto" w:fill="auto"/>
          </w:tcPr>
          <w:p w:rsidR="00F602A1" w:rsidRPr="00AD6142" w:rsidRDefault="00F602A1" w:rsidP="002C2C00">
            <w:pPr>
              <w:pStyle w:val="TAL"/>
              <w:rPr>
                <w:sz w:val="16"/>
              </w:rPr>
            </w:pPr>
            <w:r w:rsidRPr="00AD6142">
              <w:rPr>
                <w:sz w:val="16"/>
              </w:rPr>
              <w:t>CR to 37.141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R4-2016353</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R4-2016354</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R4-2016355</w:t>
            </w:r>
          </w:p>
        </w:tc>
        <w:tc>
          <w:tcPr>
            <w:tcW w:w="0" w:type="auto"/>
            <w:shd w:val="clear" w:color="auto" w:fill="auto"/>
          </w:tcPr>
          <w:p w:rsidR="00F602A1" w:rsidRPr="00AD6142" w:rsidRDefault="00F602A1" w:rsidP="002C2C00">
            <w:pPr>
              <w:pStyle w:val="TAL"/>
              <w:rPr>
                <w:sz w:val="16"/>
              </w:rPr>
            </w:pPr>
            <w:r w:rsidRPr="00AD6142">
              <w:rPr>
                <w:sz w:val="16"/>
              </w:rPr>
              <w:t>CR to 37.145-1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R4-2016356</w:t>
            </w:r>
          </w:p>
        </w:tc>
        <w:tc>
          <w:tcPr>
            <w:tcW w:w="0" w:type="auto"/>
            <w:shd w:val="clear" w:color="auto" w:fill="auto"/>
          </w:tcPr>
          <w:p w:rsidR="00F602A1" w:rsidRPr="00AD6142" w:rsidRDefault="00F602A1" w:rsidP="002C2C00">
            <w:pPr>
              <w:pStyle w:val="TAL"/>
              <w:rPr>
                <w:sz w:val="16"/>
              </w:rPr>
            </w:pPr>
            <w:r w:rsidRPr="00AD6142">
              <w:rPr>
                <w:sz w:val="16"/>
              </w:rPr>
              <w:t>CR to 37.145-1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R4-2016357</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R4-2016358</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R4-2016359</w:t>
            </w:r>
          </w:p>
        </w:tc>
        <w:tc>
          <w:tcPr>
            <w:tcW w:w="0" w:type="auto"/>
            <w:shd w:val="clear" w:color="auto" w:fill="auto"/>
          </w:tcPr>
          <w:p w:rsidR="00F602A1" w:rsidRPr="00AD6142" w:rsidRDefault="00F602A1" w:rsidP="002C2C00">
            <w:pPr>
              <w:pStyle w:val="TAL"/>
              <w:rPr>
                <w:sz w:val="16"/>
              </w:rPr>
            </w:pPr>
            <w:r w:rsidRPr="00AD6142">
              <w:rPr>
                <w:sz w:val="16"/>
              </w:rPr>
              <w:t>CR to 36.104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R4-2016360</w:t>
            </w:r>
          </w:p>
        </w:tc>
        <w:tc>
          <w:tcPr>
            <w:tcW w:w="0" w:type="auto"/>
            <w:shd w:val="clear" w:color="auto" w:fill="auto"/>
          </w:tcPr>
          <w:p w:rsidR="00F602A1" w:rsidRPr="00AD6142" w:rsidRDefault="00F602A1" w:rsidP="002C2C00">
            <w:pPr>
              <w:pStyle w:val="TAL"/>
              <w:rPr>
                <w:sz w:val="16"/>
              </w:rPr>
            </w:pPr>
            <w:r w:rsidRPr="00AD6142">
              <w:rPr>
                <w:sz w:val="16"/>
              </w:rPr>
              <w:t>CR to 36.104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R4-2016361</w:t>
            </w:r>
          </w:p>
        </w:tc>
        <w:tc>
          <w:tcPr>
            <w:tcW w:w="0" w:type="auto"/>
            <w:shd w:val="clear" w:color="auto" w:fill="auto"/>
          </w:tcPr>
          <w:p w:rsidR="00F602A1" w:rsidRPr="00AD6142" w:rsidRDefault="00F602A1" w:rsidP="002C2C00">
            <w:pPr>
              <w:pStyle w:val="TAL"/>
              <w:rPr>
                <w:sz w:val="16"/>
              </w:rPr>
            </w:pPr>
            <w:r w:rsidRPr="00AD6142">
              <w:rPr>
                <w:sz w:val="16"/>
              </w:rPr>
              <w:t>CR to 36.141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R4-2016362</w:t>
            </w:r>
          </w:p>
        </w:tc>
        <w:tc>
          <w:tcPr>
            <w:tcW w:w="0" w:type="auto"/>
            <w:shd w:val="clear" w:color="auto" w:fill="auto"/>
          </w:tcPr>
          <w:p w:rsidR="00F602A1" w:rsidRPr="00AD6142" w:rsidRDefault="00F602A1" w:rsidP="002C2C00">
            <w:pPr>
              <w:pStyle w:val="TAL"/>
              <w:rPr>
                <w:sz w:val="16"/>
              </w:rPr>
            </w:pPr>
            <w:r w:rsidRPr="00AD6142">
              <w:rPr>
                <w:sz w:val="16"/>
              </w:rPr>
              <w:t>CR to 36.141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R4-2016363</w:t>
            </w:r>
          </w:p>
        </w:tc>
        <w:tc>
          <w:tcPr>
            <w:tcW w:w="0" w:type="auto"/>
            <w:shd w:val="clear" w:color="auto" w:fill="auto"/>
          </w:tcPr>
          <w:p w:rsidR="00F602A1" w:rsidRPr="00AD6142" w:rsidRDefault="00F602A1" w:rsidP="002C2C00">
            <w:pPr>
              <w:pStyle w:val="TAL"/>
              <w:rPr>
                <w:sz w:val="16"/>
              </w:rPr>
            </w:pPr>
            <w:r w:rsidRPr="00AD6142">
              <w:rPr>
                <w:sz w:val="16"/>
              </w:rPr>
              <w:t>CR to 37.104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R4-2016364</w:t>
            </w:r>
          </w:p>
        </w:tc>
        <w:tc>
          <w:tcPr>
            <w:tcW w:w="0" w:type="auto"/>
            <w:shd w:val="clear" w:color="auto" w:fill="auto"/>
          </w:tcPr>
          <w:p w:rsidR="00F602A1" w:rsidRPr="00AD6142" w:rsidRDefault="00F602A1" w:rsidP="002C2C00">
            <w:pPr>
              <w:pStyle w:val="TAL"/>
              <w:rPr>
                <w:sz w:val="16"/>
              </w:rPr>
            </w:pPr>
            <w:r w:rsidRPr="00AD6142">
              <w:rPr>
                <w:sz w:val="16"/>
              </w:rPr>
              <w:t>CR to 37.104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R4-2016365</w:t>
            </w:r>
          </w:p>
        </w:tc>
        <w:tc>
          <w:tcPr>
            <w:tcW w:w="0" w:type="auto"/>
            <w:shd w:val="clear" w:color="auto" w:fill="auto"/>
          </w:tcPr>
          <w:p w:rsidR="00F602A1" w:rsidRPr="00AD6142" w:rsidRDefault="00F602A1" w:rsidP="002C2C00">
            <w:pPr>
              <w:pStyle w:val="TAL"/>
              <w:rPr>
                <w:sz w:val="16"/>
              </w:rPr>
            </w:pPr>
            <w:r w:rsidRPr="00AD6142">
              <w:rPr>
                <w:sz w:val="16"/>
              </w:rPr>
              <w:t>CR to 37.141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R4-2016366</w:t>
            </w:r>
          </w:p>
        </w:tc>
        <w:tc>
          <w:tcPr>
            <w:tcW w:w="0" w:type="auto"/>
            <w:shd w:val="clear" w:color="auto" w:fill="auto"/>
          </w:tcPr>
          <w:p w:rsidR="00F602A1" w:rsidRPr="00AD6142" w:rsidRDefault="00F602A1" w:rsidP="002C2C00">
            <w:pPr>
              <w:pStyle w:val="TAL"/>
              <w:rPr>
                <w:sz w:val="16"/>
              </w:rPr>
            </w:pPr>
            <w:r w:rsidRPr="00AD6142">
              <w:rPr>
                <w:sz w:val="16"/>
              </w:rPr>
              <w:t>CR to 37.141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R4-2016367</w:t>
            </w:r>
          </w:p>
        </w:tc>
        <w:tc>
          <w:tcPr>
            <w:tcW w:w="0" w:type="auto"/>
            <w:shd w:val="clear" w:color="auto" w:fill="auto"/>
          </w:tcPr>
          <w:p w:rsidR="00F602A1" w:rsidRPr="00AD6142" w:rsidRDefault="00F602A1" w:rsidP="002C2C00">
            <w:pPr>
              <w:pStyle w:val="TAL"/>
              <w:rPr>
                <w:sz w:val="16"/>
              </w:rPr>
            </w:pPr>
            <w:r w:rsidRPr="00AD6142">
              <w:rPr>
                <w:sz w:val="16"/>
              </w:rPr>
              <w:t>CR to 37.105 on NR+UTRA support for AAS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R4-2016368</w:t>
            </w:r>
          </w:p>
        </w:tc>
        <w:tc>
          <w:tcPr>
            <w:tcW w:w="0" w:type="auto"/>
            <w:shd w:val="clear" w:color="auto" w:fill="auto"/>
          </w:tcPr>
          <w:p w:rsidR="00F602A1" w:rsidRPr="00AD6142" w:rsidRDefault="00F602A1" w:rsidP="002C2C00">
            <w:pPr>
              <w:pStyle w:val="TAL"/>
              <w:rPr>
                <w:sz w:val="16"/>
              </w:rPr>
            </w:pPr>
            <w:r w:rsidRPr="00AD6142">
              <w:rPr>
                <w:sz w:val="16"/>
              </w:rPr>
              <w:t>CR to 37.105 on NR+UTRA support for AAS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R4-2016369</w:t>
            </w:r>
          </w:p>
        </w:tc>
        <w:tc>
          <w:tcPr>
            <w:tcW w:w="0" w:type="auto"/>
            <w:shd w:val="clear" w:color="auto" w:fill="auto"/>
          </w:tcPr>
          <w:p w:rsidR="00F602A1" w:rsidRPr="00AD6142" w:rsidRDefault="00F602A1" w:rsidP="002C2C00">
            <w:pPr>
              <w:pStyle w:val="TAL"/>
              <w:rPr>
                <w:sz w:val="16"/>
              </w:rPr>
            </w:pPr>
            <w:r w:rsidRPr="00AD6142">
              <w:rPr>
                <w:sz w:val="16"/>
              </w:rPr>
              <w:t xml:space="preserve">Draft LS to ECC SE21 on Spurious emission limits for AAS BS in 6.425 </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R4-2016370</w:t>
            </w:r>
          </w:p>
        </w:tc>
        <w:tc>
          <w:tcPr>
            <w:tcW w:w="0" w:type="auto"/>
            <w:shd w:val="clear" w:color="auto" w:fill="auto"/>
          </w:tcPr>
          <w:p w:rsidR="00F602A1" w:rsidRPr="00AD6142" w:rsidRDefault="00F602A1" w:rsidP="002C2C00">
            <w:pPr>
              <w:pStyle w:val="TAL"/>
              <w:rPr>
                <w:sz w:val="16"/>
              </w:rPr>
            </w:pPr>
            <w:r w:rsidRPr="00AD6142">
              <w:rPr>
                <w:sz w:val="16"/>
              </w:rPr>
              <w:t xml:space="preserve">Plane Wave Synthesizer </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R4-2016371</w:t>
            </w:r>
          </w:p>
        </w:tc>
        <w:tc>
          <w:tcPr>
            <w:tcW w:w="0" w:type="auto"/>
            <w:shd w:val="clear" w:color="auto" w:fill="auto"/>
          </w:tcPr>
          <w:p w:rsidR="00F602A1" w:rsidRPr="00AD6142" w:rsidRDefault="00F602A1" w:rsidP="002C2C00">
            <w:pPr>
              <w:pStyle w:val="TAL"/>
              <w:rPr>
                <w:sz w:val="16"/>
              </w:rPr>
            </w:pPr>
            <w:r w:rsidRPr="00AD6142">
              <w:rPr>
                <w:sz w:val="16"/>
              </w:rPr>
              <w:t>A Survey on Memory Based PA Models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R4-2016372</w:t>
            </w:r>
          </w:p>
        </w:tc>
        <w:tc>
          <w:tcPr>
            <w:tcW w:w="0" w:type="auto"/>
            <w:shd w:val="clear" w:color="auto" w:fill="auto"/>
          </w:tcPr>
          <w:p w:rsidR="00F602A1" w:rsidRPr="00AD6142" w:rsidRDefault="00F602A1" w:rsidP="002C2C00">
            <w:pPr>
              <w:pStyle w:val="TAL"/>
              <w:rPr>
                <w:sz w:val="16"/>
              </w:rPr>
            </w:pPr>
            <w:r w:rsidRPr="00AD6142">
              <w:rPr>
                <w:sz w:val="16"/>
              </w:rPr>
              <w:t>The remaining issue on n48 DSS</w:t>
            </w:r>
          </w:p>
        </w:tc>
        <w:tc>
          <w:tcPr>
            <w:tcW w:w="0" w:type="auto"/>
            <w:shd w:val="clear" w:color="auto" w:fill="auto"/>
          </w:tcPr>
          <w:p w:rsidR="00F602A1" w:rsidRPr="00AD6142" w:rsidRDefault="00F602A1" w:rsidP="002C2C00">
            <w:pPr>
              <w:pStyle w:val="TAL"/>
              <w:rPr>
                <w:sz w:val="16"/>
              </w:rPr>
            </w:pPr>
            <w:r w:rsidRPr="00AD6142">
              <w:rPr>
                <w:sz w:val="16"/>
              </w:rPr>
              <w:t>Google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R4-2016373</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R4-2016374</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R4-2016375</w:t>
            </w:r>
          </w:p>
        </w:tc>
        <w:tc>
          <w:tcPr>
            <w:tcW w:w="0" w:type="auto"/>
            <w:shd w:val="clear" w:color="auto" w:fill="auto"/>
          </w:tcPr>
          <w:p w:rsidR="00F602A1" w:rsidRPr="00AD6142" w:rsidRDefault="00F602A1" w:rsidP="002C2C00">
            <w:pPr>
              <w:pStyle w:val="TAL"/>
              <w:rPr>
                <w:sz w:val="16"/>
              </w:rPr>
            </w:pPr>
            <w:r w:rsidRPr="00AD6142">
              <w:rPr>
                <w:sz w:val="16"/>
              </w:rPr>
              <w:t>Draft CR on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R4-2016376</w:t>
            </w:r>
          </w:p>
        </w:tc>
        <w:tc>
          <w:tcPr>
            <w:tcW w:w="0" w:type="auto"/>
            <w:shd w:val="clear" w:color="auto" w:fill="auto"/>
          </w:tcPr>
          <w:p w:rsidR="00F602A1" w:rsidRPr="00AD6142" w:rsidRDefault="00F602A1" w:rsidP="002C2C00">
            <w:pPr>
              <w:pStyle w:val="TAL"/>
              <w:rPr>
                <w:sz w:val="16"/>
              </w:rPr>
            </w:pPr>
            <w:r w:rsidRPr="00AD6142">
              <w:rPr>
                <w:sz w:val="16"/>
              </w:rPr>
              <w:t>Draft CR on Applicability of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R4-2016377</w:t>
            </w:r>
          </w:p>
        </w:tc>
        <w:tc>
          <w:tcPr>
            <w:tcW w:w="0" w:type="auto"/>
            <w:shd w:val="clear" w:color="auto" w:fill="auto"/>
          </w:tcPr>
          <w:p w:rsidR="00F602A1" w:rsidRPr="00AD6142" w:rsidRDefault="00F602A1" w:rsidP="002C2C00">
            <w:pPr>
              <w:pStyle w:val="TAL"/>
              <w:rPr>
                <w:sz w:val="16"/>
              </w:rPr>
            </w:pPr>
            <w:r w:rsidRPr="00AD6142">
              <w:rPr>
                <w:sz w:val="16"/>
              </w:rPr>
              <w:t xml:space="preserve">Impact of phase variation </w:t>
            </w:r>
          </w:p>
        </w:tc>
        <w:tc>
          <w:tcPr>
            <w:tcW w:w="0" w:type="auto"/>
            <w:shd w:val="clear" w:color="auto" w:fill="auto"/>
          </w:tcPr>
          <w:p w:rsidR="00F602A1" w:rsidRPr="00AD6142" w:rsidRDefault="00F602A1" w:rsidP="002C2C00">
            <w:pPr>
              <w:pStyle w:val="TAL"/>
              <w:rPr>
                <w:sz w:val="16"/>
              </w:rPr>
            </w:pPr>
            <w:r w:rsidRPr="00AD6142">
              <w:rPr>
                <w:sz w:val="16"/>
              </w:rPr>
              <w:t>MVG Industries, Sony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R4-2016378</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(36.133)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R4-2016379</w:t>
            </w:r>
          </w:p>
        </w:tc>
        <w:tc>
          <w:tcPr>
            <w:tcW w:w="0" w:type="auto"/>
            <w:shd w:val="clear" w:color="auto" w:fill="auto"/>
          </w:tcPr>
          <w:p w:rsidR="00F602A1" w:rsidRPr="00AD6142" w:rsidRDefault="00F602A1" w:rsidP="002C2C00">
            <w:pPr>
              <w:pStyle w:val="TAL"/>
              <w:rPr>
                <w:sz w:val="16"/>
              </w:rPr>
            </w:pPr>
            <w:r w:rsidRPr="00AD6142">
              <w:rPr>
                <w:sz w:val="16"/>
              </w:rPr>
              <w:t>Maintenance CR on NR CGI reading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R4-2016380</w:t>
            </w:r>
          </w:p>
        </w:tc>
        <w:tc>
          <w:tcPr>
            <w:tcW w:w="0" w:type="auto"/>
            <w:shd w:val="clear" w:color="auto" w:fill="auto"/>
          </w:tcPr>
          <w:p w:rsidR="00F602A1" w:rsidRPr="00AD6142" w:rsidRDefault="00F602A1" w:rsidP="002C2C00">
            <w:pPr>
              <w:pStyle w:val="TAL"/>
              <w:rPr>
                <w:sz w:val="16"/>
              </w:rPr>
            </w:pPr>
            <w:r w:rsidRPr="00AD6142">
              <w:rPr>
                <w:sz w:val="16"/>
              </w:rPr>
              <w:t>Test cases for EN-DC intra-frequency CGI identification of NR neighbour cell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R4-2016381</w:t>
            </w:r>
          </w:p>
        </w:tc>
        <w:tc>
          <w:tcPr>
            <w:tcW w:w="0" w:type="auto"/>
            <w:shd w:val="clear" w:color="auto" w:fill="auto"/>
          </w:tcPr>
          <w:p w:rsidR="00F602A1" w:rsidRPr="00AD6142" w:rsidRDefault="00F602A1" w:rsidP="002C2C00">
            <w:pPr>
              <w:pStyle w:val="TAL"/>
              <w:rPr>
                <w:sz w:val="16"/>
              </w:rPr>
            </w:pPr>
            <w:r w:rsidRPr="00AD6142">
              <w:rPr>
                <w:sz w:val="16"/>
              </w:rPr>
              <w:t>discussion on the test cases for BWP switch on multiple CCs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R4-2016382</w:t>
            </w:r>
          </w:p>
        </w:tc>
        <w:tc>
          <w:tcPr>
            <w:tcW w:w="0" w:type="auto"/>
            <w:shd w:val="clear" w:color="auto" w:fill="auto"/>
          </w:tcPr>
          <w:p w:rsidR="00F602A1" w:rsidRPr="00AD6142" w:rsidRDefault="00F602A1" w:rsidP="002C2C00">
            <w:pPr>
              <w:pStyle w:val="TAL"/>
              <w:rPr>
                <w:sz w:val="16"/>
              </w:rPr>
            </w:pPr>
            <w:r w:rsidRPr="00AD6142">
              <w:rPr>
                <w:sz w:val="16"/>
              </w:rPr>
              <w:t>Correction on IAB RRM requirements in TS 38.174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R4-2016383</w:t>
            </w:r>
          </w:p>
        </w:tc>
        <w:tc>
          <w:tcPr>
            <w:tcW w:w="0" w:type="auto"/>
            <w:shd w:val="clear" w:color="auto" w:fill="auto"/>
          </w:tcPr>
          <w:p w:rsidR="00F602A1" w:rsidRPr="00AD6142" w:rsidRDefault="00F602A1" w:rsidP="002C2C00">
            <w:pPr>
              <w:pStyle w:val="TAL"/>
              <w:rPr>
                <w:sz w:val="16"/>
              </w:rPr>
            </w:pPr>
            <w:r w:rsidRPr="00AD6142">
              <w:rPr>
                <w:sz w:val="16"/>
              </w:rPr>
              <w:t>discussion on IAB RRM test cases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R4-2016384</w:t>
            </w:r>
          </w:p>
        </w:tc>
        <w:tc>
          <w:tcPr>
            <w:tcW w:w="0" w:type="auto"/>
            <w:shd w:val="clear" w:color="auto" w:fill="auto"/>
          </w:tcPr>
          <w:p w:rsidR="00F602A1" w:rsidRPr="00AD6142" w:rsidRDefault="00F602A1" w:rsidP="002C2C00">
            <w:pPr>
              <w:pStyle w:val="TAL"/>
              <w:rPr>
                <w:sz w:val="16"/>
              </w:rPr>
            </w:pPr>
            <w:r w:rsidRPr="00AD6142">
              <w:rPr>
                <w:sz w:val="16"/>
              </w:rPr>
              <w:t>Test cases for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R4-2016385</w:t>
            </w:r>
          </w:p>
        </w:tc>
        <w:tc>
          <w:tcPr>
            <w:tcW w:w="0" w:type="auto"/>
            <w:shd w:val="clear" w:color="auto" w:fill="auto"/>
          </w:tcPr>
          <w:p w:rsidR="00F602A1" w:rsidRPr="00AD6142" w:rsidRDefault="00F602A1" w:rsidP="002C2C00">
            <w:pPr>
              <w:pStyle w:val="TAL"/>
              <w:rPr>
                <w:sz w:val="16"/>
              </w:rPr>
            </w:pPr>
            <w:r w:rsidRPr="00AD6142">
              <w:rPr>
                <w:sz w:val="16"/>
              </w:rPr>
              <w:t>Correction on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R4-2016386</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R4-2016387</w:t>
            </w:r>
          </w:p>
        </w:tc>
        <w:tc>
          <w:tcPr>
            <w:tcW w:w="0" w:type="auto"/>
            <w:shd w:val="clear" w:color="auto" w:fill="auto"/>
          </w:tcPr>
          <w:p w:rsidR="00F602A1" w:rsidRPr="00AD6142" w:rsidRDefault="00F602A1" w:rsidP="002C2C00">
            <w:pPr>
              <w:pStyle w:val="TAL"/>
              <w:rPr>
                <w:sz w:val="16"/>
              </w:rPr>
            </w:pPr>
            <w:r w:rsidRPr="00AD6142">
              <w:rPr>
                <w:sz w:val="16"/>
              </w:rPr>
              <w:t>On the high-speed train deployment scenario in FR2</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R4-2016388</w:t>
            </w:r>
          </w:p>
        </w:tc>
        <w:tc>
          <w:tcPr>
            <w:tcW w:w="0" w:type="auto"/>
            <w:shd w:val="clear" w:color="auto" w:fill="auto"/>
          </w:tcPr>
          <w:p w:rsidR="00F602A1" w:rsidRPr="00AD6142" w:rsidRDefault="00F602A1" w:rsidP="002C2C00">
            <w:pPr>
              <w:pStyle w:val="TAL"/>
              <w:rPr>
                <w:sz w:val="16"/>
              </w:rPr>
            </w:pPr>
            <w:r w:rsidRPr="00AD6142">
              <w:rPr>
                <w:sz w:val="16"/>
              </w:rPr>
              <w:t>Updates in EMR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R4-2016389</w:t>
            </w:r>
          </w:p>
        </w:tc>
        <w:tc>
          <w:tcPr>
            <w:tcW w:w="0" w:type="auto"/>
            <w:shd w:val="clear" w:color="auto" w:fill="auto"/>
          </w:tcPr>
          <w:p w:rsidR="00F602A1" w:rsidRPr="00AD6142" w:rsidRDefault="00F602A1" w:rsidP="002C2C00">
            <w:pPr>
              <w:pStyle w:val="TAL"/>
              <w:rPr>
                <w:sz w:val="16"/>
              </w:rPr>
            </w:pPr>
            <w:r w:rsidRPr="00AD6142">
              <w:rPr>
                <w:sz w:val="16"/>
              </w:rPr>
              <w:t>Updates in EMR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R4-2016390</w:t>
            </w:r>
          </w:p>
        </w:tc>
        <w:tc>
          <w:tcPr>
            <w:tcW w:w="0" w:type="auto"/>
            <w:shd w:val="clear" w:color="auto" w:fill="auto"/>
          </w:tcPr>
          <w:p w:rsidR="00F602A1" w:rsidRPr="00AD6142" w:rsidRDefault="00F602A1" w:rsidP="002C2C00">
            <w:pPr>
              <w:pStyle w:val="TAL"/>
              <w:rPr>
                <w:sz w:val="16"/>
              </w:rPr>
            </w:pPr>
            <w:r w:rsidRPr="00AD6142">
              <w:rPr>
                <w:sz w:val="16"/>
              </w:rPr>
              <w:t>On 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R4-2016391</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R4-2016392</w:t>
            </w:r>
          </w:p>
        </w:tc>
        <w:tc>
          <w:tcPr>
            <w:tcW w:w="0" w:type="auto"/>
            <w:shd w:val="clear" w:color="auto" w:fill="auto"/>
          </w:tcPr>
          <w:p w:rsidR="00F602A1" w:rsidRPr="00AD6142" w:rsidRDefault="00F602A1" w:rsidP="002C2C00">
            <w:pPr>
              <w:pStyle w:val="TAL"/>
              <w:rPr>
                <w:sz w:val="16"/>
              </w:rPr>
            </w:pPr>
            <w:r w:rsidRPr="00AD6142">
              <w:rPr>
                <w:sz w:val="16"/>
              </w:rPr>
              <w:t>On UE positioning measurements: PRS-RSRP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R4-2016393</w:t>
            </w:r>
          </w:p>
        </w:tc>
        <w:tc>
          <w:tcPr>
            <w:tcW w:w="0" w:type="auto"/>
            <w:shd w:val="clear" w:color="auto" w:fill="auto"/>
          </w:tcPr>
          <w:p w:rsidR="00F602A1" w:rsidRPr="00AD6142" w:rsidRDefault="00F602A1" w:rsidP="002C2C00">
            <w:pPr>
              <w:pStyle w:val="TAL"/>
              <w:rPr>
                <w:sz w:val="16"/>
              </w:rPr>
            </w:pPr>
            <w:r w:rsidRPr="00AD6142">
              <w:rPr>
                <w:sz w:val="16"/>
              </w:rPr>
              <w:t>UE positioning measurements: PRS-RSRP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R4-2016394</w:t>
            </w:r>
          </w:p>
        </w:tc>
        <w:tc>
          <w:tcPr>
            <w:tcW w:w="0" w:type="auto"/>
            <w:shd w:val="clear" w:color="auto" w:fill="auto"/>
          </w:tcPr>
          <w:p w:rsidR="00F602A1" w:rsidRPr="00AD6142" w:rsidRDefault="00F602A1" w:rsidP="002C2C00">
            <w:pPr>
              <w:pStyle w:val="TAL"/>
              <w:rPr>
                <w:sz w:val="16"/>
              </w:rPr>
            </w:pPr>
            <w:r w:rsidRPr="00AD6142">
              <w:rPr>
                <w:sz w:val="16"/>
              </w:rPr>
              <w:t>On UE positioning measurements: UE Rx-Tx</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R4-2016395</w:t>
            </w:r>
          </w:p>
        </w:tc>
        <w:tc>
          <w:tcPr>
            <w:tcW w:w="0" w:type="auto"/>
            <w:shd w:val="clear" w:color="auto" w:fill="auto"/>
          </w:tcPr>
          <w:p w:rsidR="00F602A1" w:rsidRPr="00AD6142" w:rsidRDefault="00F602A1" w:rsidP="002C2C00">
            <w:pPr>
              <w:pStyle w:val="TAL"/>
              <w:rPr>
                <w:sz w:val="16"/>
              </w:rPr>
            </w:pPr>
            <w:r w:rsidRPr="00AD6142">
              <w:rPr>
                <w:sz w:val="16"/>
              </w:rPr>
              <w:t>UE positioning measurements: UE Rx-Tx</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R4-2016396</w:t>
            </w:r>
          </w:p>
        </w:tc>
        <w:tc>
          <w:tcPr>
            <w:tcW w:w="0" w:type="auto"/>
            <w:shd w:val="clear" w:color="auto" w:fill="auto"/>
          </w:tcPr>
          <w:p w:rsidR="00F602A1" w:rsidRPr="00AD6142" w:rsidRDefault="00F602A1" w:rsidP="002C2C00">
            <w:pPr>
              <w:pStyle w:val="TAL"/>
              <w:rPr>
                <w:sz w:val="16"/>
              </w:rPr>
            </w:pPr>
            <w:r w:rsidRPr="00AD6142">
              <w:rPr>
                <w:sz w:val="16"/>
              </w:rPr>
              <w:t>On CSSF for positioning measurements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R4-2016397</w:t>
            </w:r>
          </w:p>
        </w:tc>
        <w:tc>
          <w:tcPr>
            <w:tcW w:w="0" w:type="auto"/>
            <w:shd w:val="clear" w:color="auto" w:fill="auto"/>
          </w:tcPr>
          <w:p w:rsidR="00F602A1" w:rsidRPr="00AD6142" w:rsidRDefault="00F602A1" w:rsidP="002C2C00">
            <w:pPr>
              <w:pStyle w:val="TAL"/>
              <w:rPr>
                <w:sz w:val="16"/>
              </w:rPr>
            </w:pPr>
            <w:r w:rsidRPr="00AD6142">
              <w:rPr>
                <w:sz w:val="16"/>
              </w:rPr>
              <w:t>Correction to CSSF for positioning measurements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R4-2016398</w:t>
            </w:r>
          </w:p>
        </w:tc>
        <w:tc>
          <w:tcPr>
            <w:tcW w:w="0" w:type="auto"/>
            <w:shd w:val="clear" w:color="auto" w:fill="auto"/>
          </w:tcPr>
          <w:p w:rsidR="00F602A1" w:rsidRPr="00AD6142" w:rsidRDefault="00F602A1" w:rsidP="002C2C00">
            <w:pPr>
              <w:pStyle w:val="TAL"/>
              <w:rPr>
                <w:sz w:val="16"/>
              </w:rPr>
            </w:pPr>
            <w:r w:rsidRPr="00AD6142">
              <w:rPr>
                <w:sz w:val="16"/>
              </w:rPr>
              <w:t>General discussion on NR RRM positioning test cases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R4-2016399</w:t>
            </w:r>
          </w:p>
        </w:tc>
        <w:tc>
          <w:tcPr>
            <w:tcW w:w="0" w:type="auto"/>
            <w:shd w:val="clear" w:color="auto" w:fill="auto"/>
          </w:tcPr>
          <w:p w:rsidR="00F602A1" w:rsidRPr="00AD6142" w:rsidRDefault="00F602A1" w:rsidP="002C2C00">
            <w:pPr>
              <w:pStyle w:val="TAL"/>
              <w:rPr>
                <w:sz w:val="16"/>
              </w:rPr>
            </w:pPr>
            <w:r w:rsidRPr="00AD6142">
              <w:rPr>
                <w:sz w:val="16"/>
              </w:rPr>
              <w:t>NR RRM positioning test cases list and time plan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R4-2016400</w:t>
            </w:r>
          </w:p>
        </w:tc>
        <w:tc>
          <w:tcPr>
            <w:tcW w:w="0" w:type="auto"/>
            <w:shd w:val="clear" w:color="auto" w:fill="auto"/>
          </w:tcPr>
          <w:p w:rsidR="00F602A1" w:rsidRPr="00AD6142" w:rsidRDefault="00F602A1" w:rsidP="002C2C00">
            <w:pPr>
              <w:pStyle w:val="TAL"/>
              <w:rPr>
                <w:sz w:val="16"/>
              </w:rPr>
            </w:pPr>
            <w:r w:rsidRPr="00AD6142">
              <w:rPr>
                <w:sz w:val="16"/>
              </w:rPr>
              <w:t>NR RRM positioning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R4-2016401</w:t>
            </w:r>
          </w:p>
        </w:tc>
        <w:tc>
          <w:tcPr>
            <w:tcW w:w="0" w:type="auto"/>
            <w:shd w:val="clear" w:color="auto" w:fill="auto"/>
          </w:tcPr>
          <w:p w:rsidR="00F602A1" w:rsidRPr="00AD6142" w:rsidRDefault="00F602A1" w:rsidP="002C2C00">
            <w:pPr>
              <w:pStyle w:val="TAL"/>
              <w:rPr>
                <w:sz w:val="16"/>
              </w:rPr>
            </w:pPr>
            <w:r w:rsidRPr="00AD6142">
              <w:rPr>
                <w:sz w:val="16"/>
              </w:rPr>
              <w:t>Correction to UE Rx-Tx measurement report mapping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R4-2016402</w:t>
            </w:r>
          </w:p>
        </w:tc>
        <w:tc>
          <w:tcPr>
            <w:tcW w:w="0" w:type="auto"/>
            <w:shd w:val="clear" w:color="auto" w:fill="auto"/>
          </w:tcPr>
          <w:p w:rsidR="00F602A1" w:rsidRPr="00AD6142" w:rsidRDefault="00F602A1" w:rsidP="002C2C00">
            <w:pPr>
              <w:pStyle w:val="TAL"/>
              <w:rPr>
                <w:sz w:val="16"/>
              </w:rPr>
            </w:pPr>
            <w:r w:rsidRPr="00AD6142">
              <w:rPr>
                <w:sz w:val="16"/>
              </w:rPr>
              <w:t>On PRS-RSRP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R4-2016403</w:t>
            </w:r>
          </w:p>
        </w:tc>
        <w:tc>
          <w:tcPr>
            <w:tcW w:w="0" w:type="auto"/>
            <w:shd w:val="clear" w:color="auto" w:fill="auto"/>
          </w:tcPr>
          <w:p w:rsidR="00F602A1" w:rsidRPr="00AD6142" w:rsidRDefault="00F602A1" w:rsidP="002C2C00">
            <w:pPr>
              <w:pStyle w:val="TAL"/>
              <w:rPr>
                <w:sz w:val="16"/>
              </w:rPr>
            </w:pPr>
            <w:r w:rsidRPr="00AD6142">
              <w:rPr>
                <w:sz w:val="16"/>
              </w:rPr>
              <w:t>PRS-RSRP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R4-2016404</w:t>
            </w:r>
          </w:p>
        </w:tc>
        <w:tc>
          <w:tcPr>
            <w:tcW w:w="0" w:type="auto"/>
            <w:shd w:val="clear" w:color="auto" w:fill="auto"/>
          </w:tcPr>
          <w:p w:rsidR="00F602A1" w:rsidRPr="00AD6142" w:rsidRDefault="00F602A1" w:rsidP="002C2C00">
            <w:pPr>
              <w:pStyle w:val="TAL"/>
              <w:rPr>
                <w:sz w:val="16"/>
              </w:rPr>
            </w:pPr>
            <w:r w:rsidRPr="00AD6142">
              <w:rPr>
                <w:sz w:val="16"/>
              </w:rPr>
              <w:t>On RSTD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R4-2016405</w:t>
            </w:r>
          </w:p>
        </w:tc>
        <w:tc>
          <w:tcPr>
            <w:tcW w:w="0" w:type="auto"/>
            <w:shd w:val="clear" w:color="auto" w:fill="auto"/>
          </w:tcPr>
          <w:p w:rsidR="00F602A1" w:rsidRPr="00AD6142" w:rsidRDefault="00F602A1" w:rsidP="002C2C00">
            <w:pPr>
              <w:pStyle w:val="TAL"/>
              <w:rPr>
                <w:sz w:val="16"/>
              </w:rPr>
            </w:pPr>
            <w:r w:rsidRPr="00AD6142">
              <w:rPr>
                <w:sz w:val="16"/>
              </w:rPr>
              <w:t>RSTD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R4-2016406</w:t>
            </w:r>
          </w:p>
        </w:tc>
        <w:tc>
          <w:tcPr>
            <w:tcW w:w="0" w:type="auto"/>
            <w:shd w:val="clear" w:color="auto" w:fill="auto"/>
          </w:tcPr>
          <w:p w:rsidR="00F602A1" w:rsidRPr="00AD6142" w:rsidRDefault="00F602A1" w:rsidP="002C2C00">
            <w:pPr>
              <w:pStyle w:val="TAL"/>
              <w:rPr>
                <w:sz w:val="16"/>
              </w:rPr>
            </w:pPr>
            <w:r w:rsidRPr="00AD6142">
              <w:rPr>
                <w:sz w:val="16"/>
              </w:rPr>
              <w:t>On UE Rx-Tx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R4-2016407</w:t>
            </w:r>
          </w:p>
        </w:tc>
        <w:tc>
          <w:tcPr>
            <w:tcW w:w="0" w:type="auto"/>
            <w:shd w:val="clear" w:color="auto" w:fill="auto"/>
          </w:tcPr>
          <w:p w:rsidR="00F602A1" w:rsidRPr="00AD6142" w:rsidRDefault="00F602A1" w:rsidP="002C2C00">
            <w:pPr>
              <w:pStyle w:val="TAL"/>
              <w:rPr>
                <w:sz w:val="16"/>
              </w:rPr>
            </w:pPr>
            <w:r w:rsidRPr="00AD6142">
              <w:rPr>
                <w:sz w:val="16"/>
              </w:rPr>
              <w:t>UE Rx-Tx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R4-2017155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R4-2016408</w:t>
            </w:r>
          </w:p>
        </w:tc>
        <w:tc>
          <w:tcPr>
            <w:tcW w:w="0" w:type="auto"/>
            <w:shd w:val="clear" w:color="auto" w:fill="auto"/>
          </w:tcPr>
          <w:p w:rsidR="00F602A1" w:rsidRPr="00AD6142" w:rsidRDefault="00F602A1" w:rsidP="002C2C00">
            <w:pPr>
              <w:pStyle w:val="TAL"/>
              <w:rPr>
                <w:sz w:val="16"/>
              </w:rPr>
            </w:pPr>
            <w:r w:rsidRPr="00AD6142">
              <w:rPr>
                <w:sz w:val="16"/>
              </w:rPr>
              <w:t>On the terminology and SSB monitoring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R4-2016409</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R4-2016410</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R4-2016411</w:t>
            </w:r>
          </w:p>
        </w:tc>
        <w:tc>
          <w:tcPr>
            <w:tcW w:w="0" w:type="auto"/>
            <w:shd w:val="clear" w:color="auto" w:fill="auto"/>
          </w:tcPr>
          <w:p w:rsidR="00F602A1" w:rsidRPr="00AD6142" w:rsidRDefault="00F602A1" w:rsidP="002C2C00">
            <w:pPr>
              <w:pStyle w:val="TAL"/>
              <w:rPr>
                <w:sz w:val="16"/>
              </w:rPr>
            </w:pPr>
            <w:r w:rsidRPr="00AD6142">
              <w:rPr>
                <w:sz w:val="16"/>
              </w:rPr>
              <w:t>On remaining issues for SCell activation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R4-2016412</w:t>
            </w:r>
          </w:p>
        </w:tc>
        <w:tc>
          <w:tcPr>
            <w:tcW w:w="0" w:type="auto"/>
            <w:shd w:val="clear" w:color="auto" w:fill="auto"/>
          </w:tcPr>
          <w:p w:rsidR="00F602A1" w:rsidRPr="00AD6142" w:rsidRDefault="00F602A1" w:rsidP="002C2C00">
            <w:pPr>
              <w:pStyle w:val="TAL"/>
              <w:rPr>
                <w:sz w:val="16"/>
              </w:rPr>
            </w:pPr>
            <w:r w:rsidRPr="00AD6142">
              <w:rPr>
                <w:sz w:val="16"/>
              </w:rPr>
              <w:t>Updates in SCell activation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R4-2016413</w:t>
            </w:r>
          </w:p>
        </w:tc>
        <w:tc>
          <w:tcPr>
            <w:tcW w:w="0" w:type="auto"/>
            <w:shd w:val="clear" w:color="auto" w:fill="auto"/>
          </w:tcPr>
          <w:p w:rsidR="00F602A1" w:rsidRPr="00AD6142" w:rsidRDefault="00F602A1" w:rsidP="002C2C00">
            <w:pPr>
              <w:pStyle w:val="TAL"/>
              <w:rPr>
                <w:sz w:val="16"/>
              </w:rPr>
            </w:pPr>
            <w:r w:rsidRPr="00AD6142">
              <w:rPr>
                <w:sz w:val="16"/>
              </w:rPr>
              <w:t>Updates in RLM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R4-2016414</w:t>
            </w:r>
          </w:p>
        </w:tc>
        <w:tc>
          <w:tcPr>
            <w:tcW w:w="0" w:type="auto"/>
            <w:shd w:val="clear" w:color="auto" w:fill="auto"/>
          </w:tcPr>
          <w:p w:rsidR="00F602A1" w:rsidRPr="00AD6142" w:rsidRDefault="00F602A1" w:rsidP="002C2C00">
            <w:pPr>
              <w:pStyle w:val="TAL"/>
              <w:rPr>
                <w:sz w:val="16"/>
              </w:rPr>
            </w:pPr>
            <w:r w:rsidRPr="00AD6142">
              <w:rPr>
                <w:sz w:val="16"/>
              </w:rPr>
              <w:t>Clause numbering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R4-2016415</w:t>
            </w:r>
          </w:p>
        </w:tc>
        <w:tc>
          <w:tcPr>
            <w:tcW w:w="0" w:type="auto"/>
            <w:shd w:val="clear" w:color="auto" w:fill="auto"/>
          </w:tcPr>
          <w:p w:rsidR="00F602A1" w:rsidRPr="00AD6142" w:rsidRDefault="00F602A1" w:rsidP="002C2C00">
            <w:pPr>
              <w:pStyle w:val="TAL"/>
              <w:rPr>
                <w:sz w:val="16"/>
              </w:rPr>
            </w:pPr>
            <w:r w:rsidRPr="00AD6142">
              <w:rPr>
                <w:sz w:val="16"/>
              </w:rPr>
              <w:t>General discussion on NR-U RRM test cases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R4-2016416</w:t>
            </w:r>
          </w:p>
        </w:tc>
        <w:tc>
          <w:tcPr>
            <w:tcW w:w="0" w:type="auto"/>
            <w:shd w:val="clear" w:color="auto" w:fill="auto"/>
          </w:tcPr>
          <w:p w:rsidR="00F602A1" w:rsidRPr="00AD6142" w:rsidRDefault="00F602A1" w:rsidP="002C2C00">
            <w:pPr>
              <w:pStyle w:val="TAL"/>
              <w:rPr>
                <w:sz w:val="16"/>
              </w:rPr>
            </w:pPr>
            <w:r w:rsidRPr="00AD6142">
              <w:rPr>
                <w:sz w:val="16"/>
              </w:rPr>
              <w:t>NR-U RRM test case list and time plan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R4-2016417</w:t>
            </w:r>
          </w:p>
        </w:tc>
        <w:tc>
          <w:tcPr>
            <w:tcW w:w="0" w:type="auto"/>
            <w:shd w:val="clear" w:color="auto" w:fill="auto"/>
          </w:tcPr>
          <w:p w:rsidR="00F602A1" w:rsidRPr="00AD6142" w:rsidRDefault="00F602A1" w:rsidP="002C2C00">
            <w:pPr>
              <w:pStyle w:val="TAL"/>
              <w:rPr>
                <w:sz w:val="16"/>
              </w:rPr>
            </w:pPr>
            <w:r w:rsidRPr="00AD6142">
              <w:rPr>
                <w:sz w:val="16"/>
              </w:rPr>
              <w:t>NR-U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R4-2016418</w:t>
            </w:r>
          </w:p>
        </w:tc>
        <w:tc>
          <w:tcPr>
            <w:tcW w:w="0" w:type="auto"/>
            <w:shd w:val="clear" w:color="auto" w:fill="auto"/>
          </w:tcPr>
          <w:p w:rsidR="00F602A1" w:rsidRPr="00AD6142" w:rsidRDefault="00F602A1" w:rsidP="002C2C00">
            <w:pPr>
              <w:pStyle w:val="TAL"/>
              <w:rPr>
                <w:sz w:val="16"/>
              </w:rPr>
            </w:pPr>
            <w:r w:rsidRPr="00AD6142">
              <w:rPr>
                <w:sz w:val="16"/>
              </w:rPr>
              <w:t>Measurement accuracy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R4-2016419</w:t>
            </w:r>
          </w:p>
        </w:tc>
        <w:tc>
          <w:tcPr>
            <w:tcW w:w="0" w:type="auto"/>
            <w:shd w:val="clear" w:color="auto" w:fill="auto"/>
          </w:tcPr>
          <w:p w:rsidR="00F602A1" w:rsidRPr="00AD6142" w:rsidRDefault="00F602A1" w:rsidP="002C2C00">
            <w:pPr>
              <w:pStyle w:val="TAL"/>
              <w:rPr>
                <w:sz w:val="16"/>
              </w:rPr>
            </w:pPr>
            <w:r w:rsidRPr="00AD6142">
              <w:rPr>
                <w:sz w:val="16"/>
              </w:rPr>
              <w:t>Measurementequirements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R4-2017305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R4-2016420</w:t>
            </w:r>
          </w:p>
        </w:tc>
        <w:tc>
          <w:tcPr>
            <w:tcW w:w="0" w:type="auto"/>
            <w:shd w:val="clear" w:color="auto" w:fill="auto"/>
          </w:tcPr>
          <w:p w:rsidR="00F602A1" w:rsidRPr="00AD6142" w:rsidRDefault="00F602A1" w:rsidP="002C2C00">
            <w:pPr>
              <w:pStyle w:val="TAL"/>
              <w:rPr>
                <w:sz w:val="16"/>
              </w:rPr>
            </w:pPr>
            <w:r w:rsidRPr="00AD6142">
              <w:rPr>
                <w:sz w:val="16"/>
              </w:rPr>
              <w:t>On test cases for SRS carrier-based switching in NR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R4-2016421</w:t>
            </w:r>
          </w:p>
        </w:tc>
        <w:tc>
          <w:tcPr>
            <w:tcW w:w="0" w:type="auto"/>
            <w:shd w:val="clear" w:color="auto" w:fill="auto"/>
          </w:tcPr>
          <w:p w:rsidR="00F602A1" w:rsidRPr="00AD6142" w:rsidRDefault="00F602A1" w:rsidP="002C2C00">
            <w:pPr>
              <w:pStyle w:val="TAL"/>
              <w:rPr>
                <w:sz w:val="16"/>
              </w:rPr>
            </w:pPr>
            <w:r w:rsidRPr="00AD6142">
              <w:rPr>
                <w:sz w:val="16"/>
              </w:rPr>
              <w:t>Missing requirements for LTE SRS carrier-based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R4-2016422</w:t>
            </w:r>
          </w:p>
        </w:tc>
        <w:tc>
          <w:tcPr>
            <w:tcW w:w="0" w:type="auto"/>
            <w:shd w:val="clear" w:color="auto" w:fill="auto"/>
          </w:tcPr>
          <w:p w:rsidR="00F602A1" w:rsidRPr="00AD6142" w:rsidRDefault="00F602A1" w:rsidP="002C2C00">
            <w:pPr>
              <w:pStyle w:val="TAL"/>
              <w:rPr>
                <w:sz w:val="16"/>
              </w:rPr>
            </w:pPr>
            <w:r w:rsidRPr="00AD6142">
              <w:rPr>
                <w:sz w:val="16"/>
              </w:rPr>
              <w:t>Correction in NR SRS carrier-based switching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R4-2016423</w:t>
            </w:r>
          </w:p>
        </w:tc>
        <w:tc>
          <w:tcPr>
            <w:tcW w:w="0" w:type="auto"/>
            <w:shd w:val="clear" w:color="auto" w:fill="auto"/>
          </w:tcPr>
          <w:p w:rsidR="00F602A1" w:rsidRPr="00AD6142" w:rsidRDefault="00F602A1" w:rsidP="002C2C00">
            <w:pPr>
              <w:pStyle w:val="TAL"/>
              <w:rPr>
                <w:sz w:val="16"/>
              </w:rPr>
            </w:pPr>
            <w:r w:rsidRPr="00AD6142">
              <w:rPr>
                <w:sz w:val="16"/>
              </w:rPr>
              <w:t>On TC2 configuration (SA interruptions at NR SRS carrier-based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R4-2016424</w:t>
            </w:r>
          </w:p>
        </w:tc>
        <w:tc>
          <w:tcPr>
            <w:tcW w:w="0" w:type="auto"/>
            <w:shd w:val="clear" w:color="auto" w:fill="auto"/>
          </w:tcPr>
          <w:p w:rsidR="00F602A1" w:rsidRPr="00AD6142" w:rsidRDefault="00F602A1" w:rsidP="002C2C00">
            <w:pPr>
              <w:pStyle w:val="TAL"/>
              <w:rPr>
                <w:sz w:val="16"/>
              </w:rPr>
            </w:pPr>
            <w:r w:rsidRPr="00AD6142">
              <w:rPr>
                <w:sz w:val="16"/>
              </w:rPr>
              <w:t>CR: Updates to OCNG pattern reference</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R4-2016425</w:t>
            </w:r>
          </w:p>
        </w:tc>
        <w:tc>
          <w:tcPr>
            <w:tcW w:w="0" w:type="auto"/>
            <w:shd w:val="clear" w:color="auto" w:fill="auto"/>
          </w:tcPr>
          <w:p w:rsidR="00F602A1" w:rsidRPr="00AD6142" w:rsidRDefault="00F602A1" w:rsidP="002C2C00">
            <w:pPr>
              <w:pStyle w:val="TAL"/>
              <w:rPr>
                <w:sz w:val="16"/>
              </w:rPr>
            </w:pPr>
            <w:r w:rsidRPr="00AD6142">
              <w:rPr>
                <w:sz w:val="16"/>
              </w:rPr>
              <w:t>CR: Updates OCNG pattern reference (Rel-16)</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R4-2016426</w:t>
            </w:r>
          </w:p>
        </w:tc>
        <w:tc>
          <w:tcPr>
            <w:tcW w:w="0" w:type="auto"/>
            <w:shd w:val="clear" w:color="auto" w:fill="auto"/>
          </w:tcPr>
          <w:p w:rsidR="00F602A1" w:rsidRPr="00AD6142" w:rsidRDefault="00F602A1" w:rsidP="002C2C00">
            <w:pPr>
              <w:pStyle w:val="TAL"/>
              <w:rPr>
                <w:sz w:val="16"/>
              </w:rPr>
            </w:pPr>
            <w:r w:rsidRPr="00AD6142">
              <w:rPr>
                <w:sz w:val="16"/>
              </w:rPr>
              <w:t>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R4-2016427</w:t>
            </w:r>
          </w:p>
        </w:tc>
        <w:tc>
          <w:tcPr>
            <w:tcW w:w="0" w:type="auto"/>
            <w:shd w:val="clear" w:color="auto" w:fill="auto"/>
          </w:tcPr>
          <w:p w:rsidR="00F602A1" w:rsidRPr="00AD6142" w:rsidRDefault="00F602A1" w:rsidP="002C2C00">
            <w:pPr>
              <w:pStyle w:val="TAL"/>
              <w:rPr>
                <w:sz w:val="16"/>
              </w:rPr>
            </w:pPr>
            <w:r w:rsidRPr="00AD6142">
              <w:rPr>
                <w:sz w:val="16"/>
              </w:rPr>
              <w:t>On Active BWP switching under cross-carrier scheduling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R4-2016428</w:t>
            </w:r>
          </w:p>
        </w:tc>
        <w:tc>
          <w:tcPr>
            <w:tcW w:w="0" w:type="auto"/>
            <w:shd w:val="clear" w:color="auto" w:fill="auto"/>
          </w:tcPr>
          <w:p w:rsidR="00F602A1" w:rsidRPr="00AD6142" w:rsidRDefault="00F602A1" w:rsidP="002C2C00">
            <w:pPr>
              <w:pStyle w:val="TAL"/>
              <w:rPr>
                <w:sz w:val="16"/>
              </w:rPr>
            </w:pPr>
            <w:r w:rsidRPr="00AD6142">
              <w:rPr>
                <w:sz w:val="16"/>
              </w:rPr>
              <w:t>CR 38.133 Active BWP switching with cross-carrier scheduling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R4-2016429</w:t>
            </w:r>
          </w:p>
        </w:tc>
        <w:tc>
          <w:tcPr>
            <w:tcW w:w="0" w:type="auto"/>
            <w:shd w:val="clear" w:color="auto" w:fill="auto"/>
          </w:tcPr>
          <w:p w:rsidR="00F602A1" w:rsidRPr="00AD6142" w:rsidRDefault="00F602A1" w:rsidP="002C2C00">
            <w:pPr>
              <w:pStyle w:val="TAL"/>
              <w:rPr>
                <w:sz w:val="16"/>
              </w:rPr>
            </w:pPr>
            <w:r w:rsidRPr="00AD6142">
              <w:rPr>
                <w:sz w:val="16"/>
              </w:rPr>
              <w:t>Views on CSI Reporting test cases for eMIMO</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R4-2016430</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R4-2016431</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R4-2016432</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R4-2017434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R4-2016433</w:t>
            </w:r>
          </w:p>
        </w:tc>
        <w:tc>
          <w:tcPr>
            <w:tcW w:w="0" w:type="auto"/>
            <w:shd w:val="clear" w:color="auto" w:fill="auto"/>
          </w:tcPr>
          <w:p w:rsidR="00F602A1" w:rsidRPr="00AD6142" w:rsidRDefault="00F602A1" w:rsidP="002C2C00">
            <w:pPr>
              <w:pStyle w:val="TAL"/>
              <w:rPr>
                <w:sz w:val="16"/>
              </w:rPr>
            </w:pPr>
            <w:r w:rsidRPr="00AD6142">
              <w:rPr>
                <w:sz w:val="16"/>
              </w:rPr>
              <w:t>On NR IAB-MT test setup and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R4-2016434</w:t>
            </w:r>
          </w:p>
        </w:tc>
        <w:tc>
          <w:tcPr>
            <w:tcW w:w="0" w:type="auto"/>
            <w:shd w:val="clear" w:color="auto" w:fill="auto"/>
          </w:tcPr>
          <w:p w:rsidR="00F602A1" w:rsidRPr="00AD6142" w:rsidRDefault="00F602A1" w:rsidP="002C2C00">
            <w:pPr>
              <w:pStyle w:val="TAL"/>
              <w:rPr>
                <w:sz w:val="16"/>
              </w:rPr>
            </w:pPr>
            <w:r w:rsidRPr="00AD6142">
              <w:rPr>
                <w:sz w:val="16"/>
              </w:rPr>
              <w:t>Parameters and simulation results on PMI reporting requirements with larger number of Tx ports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R4-2016435</w:t>
            </w:r>
          </w:p>
        </w:tc>
        <w:tc>
          <w:tcPr>
            <w:tcW w:w="0" w:type="auto"/>
            <w:shd w:val="clear" w:color="auto" w:fill="auto"/>
          </w:tcPr>
          <w:p w:rsidR="00F602A1" w:rsidRPr="00AD6142" w:rsidRDefault="00F602A1" w:rsidP="002C2C00">
            <w:pPr>
              <w:pStyle w:val="TAL"/>
              <w:rPr>
                <w:sz w:val="16"/>
              </w:rPr>
            </w:pPr>
            <w:r w:rsidRPr="00AD6142">
              <w:rPr>
                <w:sz w:val="16"/>
              </w:rPr>
              <w:t>Correction to PCMAX for contiguous intra-band EN-DC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R4-2016436</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R4-2016437</w:t>
            </w:r>
          </w:p>
        </w:tc>
        <w:tc>
          <w:tcPr>
            <w:tcW w:w="0" w:type="auto"/>
            <w:shd w:val="clear" w:color="auto" w:fill="auto"/>
          </w:tcPr>
          <w:p w:rsidR="00F602A1" w:rsidRPr="00AD6142" w:rsidRDefault="00F602A1" w:rsidP="002C2C00">
            <w:pPr>
              <w:pStyle w:val="TAL"/>
              <w:rPr>
                <w:sz w:val="16"/>
              </w:rPr>
            </w:pPr>
            <w:r w:rsidRPr="00AD6142">
              <w:rPr>
                <w:sz w:val="16"/>
              </w:rPr>
              <w:t>Reference sensitivity for NR-U band n96</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R4-2016438</w:t>
            </w:r>
          </w:p>
        </w:tc>
        <w:tc>
          <w:tcPr>
            <w:tcW w:w="0" w:type="auto"/>
            <w:shd w:val="clear" w:color="auto" w:fill="auto"/>
          </w:tcPr>
          <w:p w:rsidR="00F602A1" w:rsidRPr="00AD6142" w:rsidRDefault="00F602A1" w:rsidP="002C2C00">
            <w:pPr>
              <w:pStyle w:val="TAL"/>
              <w:rPr>
                <w:sz w:val="16"/>
              </w:rPr>
            </w:pPr>
            <w:r w:rsidRPr="00AD6142">
              <w:rPr>
                <w:sz w:val="16"/>
              </w:rPr>
              <w:t>Wideband capability for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R4-2016439</w:t>
            </w:r>
          </w:p>
        </w:tc>
        <w:tc>
          <w:tcPr>
            <w:tcW w:w="0" w:type="auto"/>
            <w:shd w:val="clear" w:color="auto" w:fill="auto"/>
          </w:tcPr>
          <w:p w:rsidR="00F602A1" w:rsidRPr="00AD6142" w:rsidRDefault="00F602A1" w:rsidP="002C2C00">
            <w:pPr>
              <w:pStyle w:val="TAL"/>
              <w:rPr>
                <w:sz w:val="16"/>
              </w:rPr>
            </w:pPr>
            <w:r w:rsidRPr="00AD6142">
              <w:rPr>
                <w:sz w:val="16"/>
              </w:rPr>
              <w:t>Upper limits on output power for dual PA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R4-2016440</w:t>
            </w:r>
          </w:p>
        </w:tc>
        <w:tc>
          <w:tcPr>
            <w:tcW w:w="0" w:type="auto"/>
            <w:shd w:val="clear" w:color="auto" w:fill="auto"/>
          </w:tcPr>
          <w:p w:rsidR="00F602A1" w:rsidRPr="00AD6142" w:rsidRDefault="00F602A1" w:rsidP="002C2C00">
            <w:pPr>
              <w:pStyle w:val="TAL"/>
              <w:rPr>
                <w:sz w:val="16"/>
              </w:rPr>
            </w:pPr>
            <w:r w:rsidRPr="00AD6142">
              <w:rPr>
                <w:sz w:val="16"/>
              </w:rPr>
              <w:t>Improving PC2 MSD for EN-DC and UL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R4-2016441</w:t>
            </w:r>
          </w:p>
        </w:tc>
        <w:tc>
          <w:tcPr>
            <w:tcW w:w="0" w:type="auto"/>
            <w:shd w:val="clear" w:color="auto" w:fill="auto"/>
          </w:tcPr>
          <w:p w:rsidR="00F602A1" w:rsidRPr="00AD6142" w:rsidRDefault="00F602A1" w:rsidP="002C2C00">
            <w:pPr>
              <w:pStyle w:val="TAL"/>
              <w:rPr>
                <w:sz w:val="16"/>
              </w:rPr>
            </w:pPr>
            <w:r w:rsidRPr="00AD6142">
              <w:rPr>
                <w:sz w:val="16"/>
              </w:rPr>
              <w:t>MSD for Band n77 PC2 combinations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R4-2016442</w:t>
            </w:r>
          </w:p>
        </w:tc>
        <w:tc>
          <w:tcPr>
            <w:tcW w:w="0" w:type="auto"/>
            <w:shd w:val="clear" w:color="auto" w:fill="auto"/>
          </w:tcPr>
          <w:p w:rsidR="00F602A1" w:rsidRPr="00AD6142" w:rsidRDefault="00F602A1" w:rsidP="002C2C00">
            <w:pPr>
              <w:pStyle w:val="TAL"/>
              <w:rPr>
                <w:sz w:val="16"/>
              </w:rPr>
            </w:pPr>
            <w:r w:rsidRPr="00AD6142">
              <w:rPr>
                <w:sz w:val="16"/>
              </w:rPr>
              <w:t>Replacement of void sub-clauses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R4-2016443</w:t>
            </w:r>
          </w:p>
        </w:tc>
        <w:tc>
          <w:tcPr>
            <w:tcW w:w="0" w:type="auto"/>
            <w:shd w:val="clear" w:color="auto" w:fill="auto"/>
          </w:tcPr>
          <w:p w:rsidR="00F602A1" w:rsidRPr="00AD6142" w:rsidRDefault="00F602A1" w:rsidP="002C2C00">
            <w:pPr>
              <w:pStyle w:val="TAL"/>
              <w:rPr>
                <w:sz w:val="16"/>
              </w:rPr>
            </w:pPr>
            <w:r w:rsidRPr="00AD6142">
              <w:rPr>
                <w:sz w:val="16"/>
              </w:rPr>
              <w:t>On NR IAB general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R4-2016444</w:t>
            </w:r>
          </w:p>
        </w:tc>
        <w:tc>
          <w:tcPr>
            <w:tcW w:w="0" w:type="auto"/>
            <w:shd w:val="clear" w:color="auto" w:fill="auto"/>
          </w:tcPr>
          <w:p w:rsidR="00F602A1" w:rsidRPr="00AD6142" w:rsidRDefault="00F602A1" w:rsidP="002C2C00">
            <w:pPr>
              <w:pStyle w:val="TAL"/>
              <w:rPr>
                <w:sz w:val="16"/>
              </w:rPr>
            </w:pPr>
            <w:r w:rsidRPr="00AD6142">
              <w:rPr>
                <w:sz w:val="16"/>
              </w:rPr>
              <w:t>On NR IAB-DU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R4-2016445</w:t>
            </w:r>
          </w:p>
        </w:tc>
        <w:tc>
          <w:tcPr>
            <w:tcW w:w="0" w:type="auto"/>
            <w:shd w:val="clear" w:color="auto" w:fill="auto"/>
          </w:tcPr>
          <w:p w:rsidR="00F602A1" w:rsidRPr="00AD6142" w:rsidRDefault="00F602A1" w:rsidP="002C2C00">
            <w:pPr>
              <w:pStyle w:val="TAL"/>
              <w:rPr>
                <w:sz w:val="16"/>
              </w:rPr>
            </w:pPr>
            <w:r w:rsidRPr="00AD6142">
              <w:rPr>
                <w:sz w:val="16"/>
              </w:rPr>
              <w:t>Views on URLLC Ultra-low BLER CSI Reporting Test Cases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R4-2016446</w:t>
            </w:r>
          </w:p>
        </w:tc>
        <w:tc>
          <w:tcPr>
            <w:tcW w:w="0" w:type="auto"/>
            <w:shd w:val="clear" w:color="auto" w:fill="auto"/>
          </w:tcPr>
          <w:p w:rsidR="00F602A1" w:rsidRPr="00AD6142" w:rsidRDefault="00F602A1" w:rsidP="002C2C00">
            <w:pPr>
              <w:pStyle w:val="TAL"/>
              <w:rPr>
                <w:sz w:val="16"/>
              </w:rPr>
            </w:pPr>
            <w:r w:rsidRPr="00AD6142">
              <w:rPr>
                <w:sz w:val="16"/>
              </w:rPr>
              <w:t>Revised V2X FRC tables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R4-2016447</w:t>
            </w:r>
          </w:p>
        </w:tc>
        <w:tc>
          <w:tcPr>
            <w:tcW w:w="0" w:type="auto"/>
            <w:shd w:val="clear" w:color="auto" w:fill="auto"/>
          </w:tcPr>
          <w:p w:rsidR="00F602A1" w:rsidRPr="00AD6142" w:rsidRDefault="00F602A1" w:rsidP="002C2C00">
            <w:pPr>
              <w:pStyle w:val="TAL"/>
              <w:rPr>
                <w:sz w:val="16"/>
              </w:rPr>
            </w:pPr>
            <w:r w:rsidRPr="00AD6142">
              <w:rPr>
                <w:sz w:val="16"/>
              </w:rPr>
              <w:t>Revision of inter-band V2X con-currency table for V2X_n71A_n47A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R4-2016448</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R4-2016449</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R4-2017450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R4-2016450</w:t>
            </w:r>
          </w:p>
        </w:tc>
        <w:tc>
          <w:tcPr>
            <w:tcW w:w="0" w:type="auto"/>
            <w:shd w:val="clear" w:color="auto" w:fill="auto"/>
          </w:tcPr>
          <w:p w:rsidR="00F602A1" w:rsidRPr="00AD6142" w:rsidRDefault="00F602A1" w:rsidP="002C2C00">
            <w:pPr>
              <w:pStyle w:val="TAL"/>
              <w:rPr>
                <w:sz w:val="16"/>
              </w:rPr>
            </w:pPr>
            <w:r w:rsidRPr="00AD6142">
              <w:rPr>
                <w:sz w:val="16"/>
              </w:rPr>
              <w:t>CR for 36.101: Corrections for UL CA_41D</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R4-2016451</w:t>
            </w:r>
          </w:p>
        </w:tc>
        <w:tc>
          <w:tcPr>
            <w:tcW w:w="0" w:type="auto"/>
            <w:shd w:val="clear" w:color="auto" w:fill="auto"/>
          </w:tcPr>
          <w:p w:rsidR="00F602A1" w:rsidRPr="00AD6142" w:rsidRDefault="00F602A1" w:rsidP="002C2C00">
            <w:pPr>
              <w:pStyle w:val="TAL"/>
              <w:rPr>
                <w:sz w:val="16"/>
              </w:rPr>
            </w:pPr>
            <w:r w:rsidRPr="00AD6142">
              <w:rPr>
                <w:sz w:val="16"/>
              </w:rPr>
              <w:t>CR to for 38.101-1: CA uplink power clarification</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R4-2016452</w:t>
            </w:r>
          </w:p>
        </w:tc>
        <w:tc>
          <w:tcPr>
            <w:tcW w:w="0" w:type="auto"/>
            <w:shd w:val="clear" w:color="auto" w:fill="auto"/>
          </w:tcPr>
          <w:p w:rsidR="00F602A1" w:rsidRPr="00AD6142" w:rsidRDefault="00F602A1" w:rsidP="002C2C00">
            <w:pPr>
              <w:pStyle w:val="TAL"/>
              <w:rPr>
                <w:sz w:val="16"/>
              </w:rPr>
            </w:pPr>
            <w:r w:rsidRPr="00AD6142">
              <w:rPr>
                <w:sz w:val="16"/>
              </w:rPr>
              <w:t>35 and 45 MHz CH BW Release Independence</w:t>
            </w:r>
          </w:p>
        </w:tc>
        <w:tc>
          <w:tcPr>
            <w:tcW w:w="0" w:type="auto"/>
            <w:shd w:val="clear" w:color="auto" w:fill="auto"/>
          </w:tcPr>
          <w:p w:rsidR="00F602A1" w:rsidRPr="00AD6142" w:rsidRDefault="00F602A1" w:rsidP="002C2C00">
            <w:pPr>
              <w:pStyle w:val="TAL"/>
              <w:rPr>
                <w:sz w:val="16"/>
              </w:rPr>
            </w:pPr>
            <w:r w:rsidRPr="00AD6142">
              <w:rPr>
                <w:sz w:val="16"/>
              </w:rPr>
              <w:t>T-Mobile USA, TELUS, Bell Mobility, AT&amp;T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R4-2016453</w:t>
            </w:r>
          </w:p>
        </w:tc>
        <w:tc>
          <w:tcPr>
            <w:tcW w:w="0" w:type="auto"/>
            <w:shd w:val="clear" w:color="auto" w:fill="auto"/>
          </w:tcPr>
          <w:p w:rsidR="00F602A1" w:rsidRPr="00AD6142" w:rsidRDefault="00F602A1" w:rsidP="002C2C00">
            <w:pPr>
              <w:pStyle w:val="TAL"/>
              <w:rPr>
                <w:sz w:val="16"/>
              </w:rPr>
            </w:pPr>
            <w:r w:rsidRPr="00AD6142">
              <w:rPr>
                <w:sz w:val="16"/>
              </w:rPr>
              <w:t>An alternative to creating new BCSs</w:t>
            </w:r>
          </w:p>
        </w:tc>
        <w:tc>
          <w:tcPr>
            <w:tcW w:w="0" w:type="auto"/>
            <w:shd w:val="clear" w:color="auto" w:fill="auto"/>
          </w:tcPr>
          <w:p w:rsidR="00F602A1" w:rsidRPr="00AD6142" w:rsidRDefault="00F602A1" w:rsidP="002C2C00">
            <w:pPr>
              <w:pStyle w:val="TAL"/>
              <w:rPr>
                <w:sz w:val="16"/>
              </w:rPr>
            </w:pPr>
            <w:r w:rsidRPr="00AD6142">
              <w:rPr>
                <w:sz w:val="16"/>
              </w:rPr>
              <w:t>T-Mobile USA, Deutsche Telekom, AT&amp;T, TELUS, Bell Mobility, Rogers Communications, Telstra, Telecom Italia, KDDI, Vodafone, BT plc,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R4-2016454</w:t>
            </w:r>
          </w:p>
        </w:tc>
        <w:tc>
          <w:tcPr>
            <w:tcW w:w="0" w:type="auto"/>
            <w:shd w:val="clear" w:color="auto" w:fill="auto"/>
          </w:tcPr>
          <w:p w:rsidR="00F602A1" w:rsidRPr="00AD6142" w:rsidRDefault="00F602A1" w:rsidP="002C2C00">
            <w:pPr>
              <w:pStyle w:val="TAL"/>
              <w:rPr>
                <w:sz w:val="16"/>
              </w:rPr>
            </w:pPr>
            <w:r w:rsidRPr="00AD6142">
              <w:rPr>
                <w:sz w:val="16"/>
              </w:rPr>
              <w:t>Draft CR for 38.101-1: Introduction of BCS4</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R4-2016455</w:t>
            </w:r>
          </w:p>
        </w:tc>
        <w:tc>
          <w:tcPr>
            <w:tcW w:w="0" w:type="auto"/>
            <w:shd w:val="clear" w:color="auto" w:fill="auto"/>
          </w:tcPr>
          <w:p w:rsidR="00F602A1" w:rsidRPr="00AD6142" w:rsidRDefault="00F602A1" w:rsidP="002C2C00">
            <w:pPr>
              <w:pStyle w:val="TAL"/>
              <w:rPr>
                <w:sz w:val="16"/>
              </w:rPr>
            </w:pPr>
            <w:r w:rsidRPr="00AD6142">
              <w:rPr>
                <w:sz w:val="16"/>
              </w:rPr>
              <w:t>Use of 5 MHz overlapping channel BWs to cover spectrum blocks between 5 and 10 MHz</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R4-2016456</w:t>
            </w:r>
          </w:p>
        </w:tc>
        <w:tc>
          <w:tcPr>
            <w:tcW w:w="0" w:type="auto"/>
            <w:shd w:val="clear" w:color="auto" w:fill="auto"/>
          </w:tcPr>
          <w:p w:rsidR="00F602A1" w:rsidRPr="00AD6142" w:rsidRDefault="00F602A1" w:rsidP="002C2C00">
            <w:pPr>
              <w:pStyle w:val="TAL"/>
              <w:rPr>
                <w:sz w:val="16"/>
              </w:rPr>
            </w:pPr>
            <w:r w:rsidRPr="00AD6142">
              <w:rPr>
                <w:sz w:val="16"/>
              </w:rPr>
              <w:t>Revised SID: Study on Efficient utilization of licensed spectrum that is not aligned with existing NR channel bandwidths</w:t>
            </w:r>
          </w:p>
        </w:tc>
        <w:tc>
          <w:tcPr>
            <w:tcW w:w="0" w:type="auto"/>
            <w:shd w:val="clear" w:color="auto" w:fill="auto"/>
          </w:tcPr>
          <w:p w:rsidR="00F602A1" w:rsidRPr="00AD6142" w:rsidRDefault="00F602A1" w:rsidP="002C2C00">
            <w:pPr>
              <w:pStyle w:val="TAL"/>
              <w:rPr>
                <w:sz w:val="16"/>
              </w:rPr>
            </w:pPr>
            <w:r w:rsidRPr="00AD6142">
              <w:rPr>
                <w:sz w:val="16"/>
              </w:rPr>
              <w:t>T-Mobile USA,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R4-2016457</w:t>
            </w:r>
          </w:p>
        </w:tc>
        <w:tc>
          <w:tcPr>
            <w:tcW w:w="0" w:type="auto"/>
            <w:shd w:val="clear" w:color="auto" w:fill="auto"/>
          </w:tcPr>
          <w:p w:rsidR="00F602A1" w:rsidRPr="00AD6142" w:rsidRDefault="00F602A1" w:rsidP="002C2C00">
            <w:pPr>
              <w:pStyle w:val="TAL"/>
              <w:rPr>
                <w:sz w:val="16"/>
              </w:rPr>
            </w:pPr>
            <w:r w:rsidRPr="00AD6142">
              <w:rPr>
                <w:sz w:val="16"/>
              </w:rPr>
              <w:t>NR-CA and NR-DC 3 band requests and fallbacks</w:t>
            </w:r>
          </w:p>
        </w:tc>
        <w:tc>
          <w:tcPr>
            <w:tcW w:w="0" w:type="auto"/>
            <w:shd w:val="clear" w:color="auto" w:fill="auto"/>
          </w:tcPr>
          <w:p w:rsidR="00F602A1" w:rsidRPr="00AD6142" w:rsidRDefault="00F602A1" w:rsidP="002C2C00">
            <w:pPr>
              <w:pStyle w:val="TAL"/>
              <w:rPr>
                <w:sz w:val="16"/>
              </w:rPr>
            </w:pPr>
            <w:r w:rsidRPr="00AD6142">
              <w:rPr>
                <w:sz w:val="16"/>
              </w:rPr>
              <w:t>T-Mobile USA, TELUS, Bell Mobility, AT&amp;T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R4-2016458</w:t>
            </w:r>
          </w:p>
        </w:tc>
        <w:tc>
          <w:tcPr>
            <w:tcW w:w="0" w:type="auto"/>
            <w:shd w:val="clear" w:color="auto" w:fill="auto"/>
          </w:tcPr>
          <w:p w:rsidR="00F602A1" w:rsidRPr="00AD6142" w:rsidRDefault="00F602A1" w:rsidP="002C2C00">
            <w:pPr>
              <w:pStyle w:val="TAL"/>
              <w:rPr>
                <w:sz w:val="16"/>
              </w:rPr>
            </w:pPr>
            <w:r w:rsidRPr="00AD6142">
              <w:rPr>
                <w:sz w:val="16"/>
              </w:rPr>
              <w:t>CR for 38.101-1: Editorial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R4-2016459</w:t>
            </w:r>
          </w:p>
        </w:tc>
        <w:tc>
          <w:tcPr>
            <w:tcW w:w="0" w:type="auto"/>
            <w:shd w:val="clear" w:color="auto" w:fill="auto"/>
          </w:tcPr>
          <w:p w:rsidR="00F602A1" w:rsidRPr="00AD6142" w:rsidRDefault="00F602A1" w:rsidP="002C2C00">
            <w:pPr>
              <w:pStyle w:val="TAL"/>
              <w:rPr>
                <w:sz w:val="16"/>
              </w:rPr>
            </w:pPr>
            <w:r w:rsidRPr="00AD6142">
              <w:rPr>
                <w:sz w:val="16"/>
              </w:rPr>
              <w:t>CR for 38.101-2: IBB and ACS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R4-2016460</w:t>
            </w:r>
          </w:p>
        </w:tc>
        <w:tc>
          <w:tcPr>
            <w:tcW w:w="0" w:type="auto"/>
            <w:shd w:val="clear" w:color="auto" w:fill="auto"/>
          </w:tcPr>
          <w:p w:rsidR="00F602A1" w:rsidRPr="00AD6142" w:rsidRDefault="00F602A1" w:rsidP="002C2C00">
            <w:pPr>
              <w:pStyle w:val="TAL"/>
              <w:rPr>
                <w:sz w:val="16"/>
              </w:rPr>
            </w:pPr>
            <w:r w:rsidRPr="00AD6142">
              <w:rPr>
                <w:sz w:val="16"/>
              </w:rPr>
              <w:t>Mirror CR for 38.101-2: IBB and ACS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R4-2016461</w:t>
            </w:r>
          </w:p>
        </w:tc>
        <w:tc>
          <w:tcPr>
            <w:tcW w:w="0" w:type="auto"/>
            <w:shd w:val="clear" w:color="auto" w:fill="auto"/>
          </w:tcPr>
          <w:p w:rsidR="00F602A1" w:rsidRPr="00AD6142" w:rsidRDefault="00F602A1" w:rsidP="002C2C00">
            <w:pPr>
              <w:pStyle w:val="TAL"/>
              <w:rPr>
                <w:sz w:val="16"/>
              </w:rPr>
            </w:pPr>
            <w:r w:rsidRPr="00AD6142">
              <w:rPr>
                <w:sz w:val="16"/>
              </w:rPr>
              <w:t>Revised WID: introduction of NR 47 GHz band</w:t>
            </w:r>
          </w:p>
        </w:tc>
        <w:tc>
          <w:tcPr>
            <w:tcW w:w="0" w:type="auto"/>
            <w:shd w:val="clear" w:color="auto" w:fill="auto"/>
          </w:tcPr>
          <w:p w:rsidR="00F602A1" w:rsidRPr="00AD6142" w:rsidRDefault="00F602A1" w:rsidP="002C2C00">
            <w:pPr>
              <w:pStyle w:val="TAL"/>
              <w:rPr>
                <w:sz w:val="16"/>
              </w:rPr>
            </w:pPr>
            <w:r w:rsidRPr="00AD6142">
              <w:rPr>
                <w:sz w:val="16"/>
              </w:rPr>
              <w:t>T-Mobile USA, Dish Network</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R4-2016462</w:t>
            </w:r>
          </w:p>
        </w:tc>
        <w:tc>
          <w:tcPr>
            <w:tcW w:w="0" w:type="auto"/>
            <w:shd w:val="clear" w:color="auto" w:fill="auto"/>
          </w:tcPr>
          <w:p w:rsidR="00F602A1" w:rsidRPr="00AD6142" w:rsidRDefault="00F602A1" w:rsidP="002C2C00">
            <w:pPr>
              <w:pStyle w:val="TAL"/>
              <w:rPr>
                <w:sz w:val="16"/>
              </w:rPr>
            </w:pPr>
            <w:r w:rsidRPr="00AD6142">
              <w:rPr>
                <w:sz w:val="16"/>
              </w:rPr>
              <w:t>Views on URLLC High BLER Demodulation Test Cases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R4-2016463</w:t>
            </w:r>
          </w:p>
        </w:tc>
        <w:tc>
          <w:tcPr>
            <w:tcW w:w="0" w:type="auto"/>
            <w:shd w:val="clear" w:color="auto" w:fill="auto"/>
          </w:tcPr>
          <w:p w:rsidR="00F602A1" w:rsidRPr="00AD6142" w:rsidRDefault="00F602A1" w:rsidP="002C2C00">
            <w:pPr>
              <w:pStyle w:val="TAL"/>
              <w:rPr>
                <w:sz w:val="16"/>
              </w:rPr>
            </w:pPr>
            <w:r w:rsidRPr="00AD6142">
              <w:rPr>
                <w:sz w:val="16"/>
              </w:rPr>
              <w:t>Views on Power Imbalance Tests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R4-2016464</w:t>
            </w:r>
          </w:p>
        </w:tc>
        <w:tc>
          <w:tcPr>
            <w:tcW w:w="0" w:type="auto"/>
            <w:shd w:val="clear" w:color="auto" w:fill="auto"/>
          </w:tcPr>
          <w:p w:rsidR="00F602A1" w:rsidRPr="00AD6142" w:rsidRDefault="00F602A1" w:rsidP="002C2C00">
            <w:pPr>
              <w:pStyle w:val="TAL"/>
              <w:rPr>
                <w:sz w:val="16"/>
              </w:rPr>
            </w:pPr>
            <w:r w:rsidRPr="00AD6142">
              <w:rPr>
                <w:sz w:val="16"/>
              </w:rPr>
              <w:t>NR Sidelink Operating Bands</w:t>
            </w:r>
          </w:p>
        </w:tc>
        <w:tc>
          <w:tcPr>
            <w:tcW w:w="0" w:type="auto"/>
            <w:shd w:val="clear" w:color="auto" w:fill="auto"/>
          </w:tcPr>
          <w:p w:rsidR="00F602A1" w:rsidRPr="00AD6142" w:rsidRDefault="00F602A1" w:rsidP="002C2C00">
            <w:pPr>
              <w:pStyle w:val="TAL"/>
              <w:rPr>
                <w:sz w:val="16"/>
              </w:rPr>
            </w:pPr>
            <w:r w:rsidRPr="00AD6142">
              <w:rPr>
                <w:sz w:val="16"/>
              </w:rPr>
              <w:t>AT&amp;T, FirstNet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R4-2016465</w:t>
            </w:r>
          </w:p>
        </w:tc>
        <w:tc>
          <w:tcPr>
            <w:tcW w:w="0" w:type="auto"/>
            <w:shd w:val="clear" w:color="auto" w:fill="auto"/>
          </w:tcPr>
          <w:p w:rsidR="00F602A1" w:rsidRPr="00AD6142" w:rsidRDefault="00F602A1" w:rsidP="002C2C00">
            <w:pPr>
              <w:pStyle w:val="TAL"/>
              <w:rPr>
                <w:sz w:val="16"/>
              </w:rPr>
            </w:pPr>
            <w:r w:rsidRPr="00AD6142">
              <w:rPr>
                <w:sz w:val="16"/>
              </w:rPr>
              <w:t>Discussion on Single Carrier MPR versus Architecture</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R4-2016466</w:t>
            </w:r>
          </w:p>
        </w:tc>
        <w:tc>
          <w:tcPr>
            <w:tcW w:w="0" w:type="auto"/>
            <w:shd w:val="clear" w:color="auto" w:fill="auto"/>
          </w:tcPr>
          <w:p w:rsidR="00F602A1" w:rsidRPr="00AD6142" w:rsidRDefault="00F602A1" w:rsidP="002C2C00">
            <w:pPr>
              <w:pStyle w:val="TAL"/>
              <w:rPr>
                <w:sz w:val="16"/>
              </w:rPr>
            </w:pPr>
            <w:r w:rsidRPr="00AD6142">
              <w:rPr>
                <w:sz w:val="16"/>
              </w:rPr>
              <w:t>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R4-2016467</w:t>
            </w:r>
          </w:p>
        </w:tc>
        <w:tc>
          <w:tcPr>
            <w:tcW w:w="0" w:type="auto"/>
            <w:shd w:val="clear" w:color="auto" w:fill="auto"/>
          </w:tcPr>
          <w:p w:rsidR="00F602A1" w:rsidRPr="00AD6142" w:rsidRDefault="00F602A1" w:rsidP="002C2C00">
            <w:pPr>
              <w:pStyle w:val="TAL"/>
              <w:rPr>
                <w:sz w:val="16"/>
              </w:rPr>
            </w:pPr>
            <w:r w:rsidRPr="00AD6142">
              <w:rPr>
                <w:sz w:val="16"/>
              </w:rPr>
              <w:t>Mirror 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R4-2016468</w:t>
            </w:r>
          </w:p>
        </w:tc>
        <w:tc>
          <w:tcPr>
            <w:tcW w:w="0" w:type="auto"/>
            <w:shd w:val="clear" w:color="auto" w:fill="auto"/>
          </w:tcPr>
          <w:p w:rsidR="00F602A1" w:rsidRPr="00AD6142" w:rsidRDefault="00F602A1" w:rsidP="002C2C00">
            <w:pPr>
              <w:pStyle w:val="TAL"/>
              <w:rPr>
                <w:sz w:val="16"/>
              </w:rPr>
            </w:pPr>
            <w:r w:rsidRPr="00AD6142">
              <w:rPr>
                <w:sz w:val="16"/>
              </w:rPr>
              <w:t>Simulation results for NR HST UL TA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R4-2016469</w:t>
            </w:r>
          </w:p>
        </w:tc>
        <w:tc>
          <w:tcPr>
            <w:tcW w:w="0" w:type="auto"/>
            <w:shd w:val="clear" w:color="auto" w:fill="auto"/>
          </w:tcPr>
          <w:p w:rsidR="00F602A1" w:rsidRPr="00AD6142" w:rsidRDefault="00F602A1" w:rsidP="002C2C00">
            <w:pPr>
              <w:pStyle w:val="TAL"/>
              <w:rPr>
                <w:sz w:val="16"/>
              </w:rPr>
            </w:pPr>
            <w:r w:rsidRPr="00AD6142">
              <w:rPr>
                <w:sz w:val="16"/>
              </w:rPr>
              <w:t>On simultaneous Rx/Tx UE capability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R4-2016470</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R4-2016471</w:t>
            </w:r>
          </w:p>
        </w:tc>
        <w:tc>
          <w:tcPr>
            <w:tcW w:w="0" w:type="auto"/>
            <w:shd w:val="clear" w:color="auto" w:fill="auto"/>
          </w:tcPr>
          <w:p w:rsidR="00F602A1" w:rsidRPr="00AD6142" w:rsidRDefault="00F602A1" w:rsidP="002C2C00">
            <w:pPr>
              <w:pStyle w:val="TAL"/>
              <w:rPr>
                <w:sz w:val="16"/>
              </w:rPr>
            </w:pPr>
            <w:r w:rsidRPr="00AD6142">
              <w:rPr>
                <w:sz w:val="16"/>
              </w:rPr>
              <w:t>CR for TS 38.101-1: correction CR for simultaneous Tx/Rx operation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R4-2016472</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R4-2016473</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R4-2016474</w:t>
            </w:r>
          </w:p>
        </w:tc>
        <w:tc>
          <w:tcPr>
            <w:tcW w:w="0" w:type="auto"/>
            <w:shd w:val="clear" w:color="auto" w:fill="auto"/>
          </w:tcPr>
          <w:p w:rsidR="00F602A1" w:rsidRPr="00AD6142" w:rsidRDefault="00F602A1" w:rsidP="002C2C00">
            <w:pPr>
              <w:pStyle w:val="TAL"/>
              <w:rPr>
                <w:sz w:val="16"/>
              </w:rPr>
            </w:pPr>
            <w:r w:rsidRPr="00AD6142">
              <w:rPr>
                <w:sz w:val="16"/>
              </w:rPr>
              <w:t>draft CR for 38.101-1 NR V2X FRC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R4-2016475</w:t>
            </w:r>
          </w:p>
        </w:tc>
        <w:tc>
          <w:tcPr>
            <w:tcW w:w="0" w:type="auto"/>
            <w:shd w:val="clear" w:color="auto" w:fill="auto"/>
          </w:tcPr>
          <w:p w:rsidR="00F602A1" w:rsidRPr="00AD6142" w:rsidRDefault="00F602A1" w:rsidP="002C2C00">
            <w:pPr>
              <w:pStyle w:val="TAL"/>
              <w:rPr>
                <w:sz w:val="16"/>
              </w:rPr>
            </w:pPr>
            <w:r w:rsidRPr="00AD6142">
              <w:rPr>
                <w:sz w:val="16"/>
              </w:rPr>
              <w:t>On NR V2X switching period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R4-2016476</w:t>
            </w:r>
          </w:p>
        </w:tc>
        <w:tc>
          <w:tcPr>
            <w:tcW w:w="0" w:type="auto"/>
            <w:shd w:val="clear" w:color="auto" w:fill="auto"/>
          </w:tcPr>
          <w:p w:rsidR="00F602A1" w:rsidRPr="00AD6142" w:rsidRDefault="00F602A1" w:rsidP="002C2C00">
            <w:pPr>
              <w:pStyle w:val="TAL"/>
              <w:rPr>
                <w:sz w:val="16"/>
              </w:rPr>
            </w:pPr>
            <w:r w:rsidRPr="00AD6142">
              <w:rPr>
                <w:sz w:val="16"/>
              </w:rPr>
              <w:t>draft correction CR for TS 38.101-3: NR V2X con-current operation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R4-2016477</w:t>
            </w:r>
          </w:p>
        </w:tc>
        <w:tc>
          <w:tcPr>
            <w:tcW w:w="0" w:type="auto"/>
            <w:shd w:val="clear" w:color="auto" w:fill="auto"/>
          </w:tcPr>
          <w:p w:rsidR="00F602A1" w:rsidRPr="00AD6142" w:rsidRDefault="00F602A1" w:rsidP="002C2C00">
            <w:pPr>
              <w:pStyle w:val="TAL"/>
              <w:rPr>
                <w:sz w:val="16"/>
              </w:rPr>
            </w:pPr>
            <w:r w:rsidRPr="00AD6142">
              <w:rPr>
                <w:sz w:val="16"/>
              </w:rPr>
              <w:t>On Tx diversity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R4-2016478</w:t>
            </w:r>
          </w:p>
        </w:tc>
        <w:tc>
          <w:tcPr>
            <w:tcW w:w="0" w:type="auto"/>
            <w:shd w:val="clear" w:color="auto" w:fill="auto"/>
          </w:tcPr>
          <w:p w:rsidR="00F602A1" w:rsidRPr="00AD6142" w:rsidRDefault="00F602A1" w:rsidP="002C2C00">
            <w:pPr>
              <w:pStyle w:val="TAL"/>
              <w:rPr>
                <w:sz w:val="16"/>
              </w:rPr>
            </w:pPr>
            <w:r w:rsidRPr="00AD6142">
              <w:rPr>
                <w:sz w:val="16"/>
              </w:rPr>
              <w:t>CR for TS 38.101-1 Tx diversity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R4-2016479</w:t>
            </w:r>
          </w:p>
        </w:tc>
        <w:tc>
          <w:tcPr>
            <w:tcW w:w="0" w:type="auto"/>
            <w:shd w:val="clear" w:color="auto" w:fill="auto"/>
          </w:tcPr>
          <w:p w:rsidR="00F602A1" w:rsidRPr="00AD6142" w:rsidRDefault="00F602A1" w:rsidP="002C2C00">
            <w:pPr>
              <w:pStyle w:val="TAL"/>
              <w:rPr>
                <w:sz w:val="16"/>
              </w:rPr>
            </w:pPr>
            <w:r w:rsidRPr="00AD6142">
              <w:rPr>
                <w:sz w:val="16"/>
              </w:rPr>
              <w:t>Discussion and draft reply LS on EN-DC power class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R4-2016480</w:t>
            </w:r>
          </w:p>
        </w:tc>
        <w:tc>
          <w:tcPr>
            <w:tcW w:w="0" w:type="auto"/>
            <w:shd w:val="clear" w:color="auto" w:fill="auto"/>
          </w:tcPr>
          <w:p w:rsidR="00F602A1" w:rsidRPr="00AD6142" w:rsidRDefault="00F602A1" w:rsidP="002C2C00">
            <w:pPr>
              <w:pStyle w:val="TAL"/>
              <w:rPr>
                <w:sz w:val="16"/>
              </w:rPr>
            </w:pPr>
            <w:r w:rsidRPr="00AD6142">
              <w:rPr>
                <w:sz w:val="16"/>
              </w:rPr>
              <w:t>On MPR for TxD and UL MIMO</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R4-2016481</w:t>
            </w:r>
          </w:p>
        </w:tc>
        <w:tc>
          <w:tcPr>
            <w:tcW w:w="0" w:type="auto"/>
            <w:shd w:val="clear" w:color="auto" w:fill="auto"/>
          </w:tcPr>
          <w:p w:rsidR="00F602A1" w:rsidRPr="00AD6142" w:rsidRDefault="00F602A1" w:rsidP="002C2C00">
            <w:pPr>
              <w:pStyle w:val="TAL"/>
              <w:rPr>
                <w:sz w:val="16"/>
              </w:rPr>
            </w:pPr>
            <w:r w:rsidRPr="00AD6142">
              <w:rPr>
                <w:sz w:val="16"/>
              </w:rPr>
              <w:t>CR for TS 38.101-1: correction of Pi/2 BPSK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R4-2016482</w:t>
            </w:r>
          </w:p>
        </w:tc>
        <w:tc>
          <w:tcPr>
            <w:tcW w:w="0" w:type="auto"/>
            <w:shd w:val="clear" w:color="auto" w:fill="auto"/>
          </w:tcPr>
          <w:p w:rsidR="00F602A1" w:rsidRPr="00AD6142" w:rsidRDefault="00F602A1" w:rsidP="002C2C00">
            <w:pPr>
              <w:pStyle w:val="TAL"/>
              <w:rPr>
                <w:sz w:val="16"/>
              </w:rPr>
            </w:pPr>
            <w:r w:rsidRPr="00AD6142">
              <w:rPr>
                <w:sz w:val="16"/>
              </w:rPr>
              <w:t>CR for TS 38.101-3: correction of power class for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R4-2016483</w:t>
            </w:r>
          </w:p>
        </w:tc>
        <w:tc>
          <w:tcPr>
            <w:tcW w:w="0" w:type="auto"/>
            <w:shd w:val="clear" w:color="auto" w:fill="auto"/>
          </w:tcPr>
          <w:p w:rsidR="00F602A1" w:rsidRPr="00AD6142" w:rsidRDefault="00F602A1" w:rsidP="002C2C00">
            <w:pPr>
              <w:pStyle w:val="TAL"/>
              <w:rPr>
                <w:sz w:val="16"/>
              </w:rPr>
            </w:pPr>
            <w:r w:rsidRPr="00AD6142">
              <w:rPr>
                <w:sz w:val="16"/>
              </w:rPr>
              <w:t>CR for TS 38.101-1: harmonic MSD for CA_n41-n79</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R4-2016484</w:t>
            </w:r>
          </w:p>
        </w:tc>
        <w:tc>
          <w:tcPr>
            <w:tcW w:w="0" w:type="auto"/>
            <w:shd w:val="clear" w:color="auto" w:fill="auto"/>
          </w:tcPr>
          <w:p w:rsidR="00F602A1" w:rsidRPr="00AD6142" w:rsidRDefault="00F602A1" w:rsidP="002C2C00">
            <w:pPr>
              <w:pStyle w:val="TAL"/>
              <w:rPr>
                <w:sz w:val="16"/>
              </w:rPr>
            </w:pPr>
            <w:r w:rsidRPr="00AD6142">
              <w:rPr>
                <w:sz w:val="16"/>
              </w:rPr>
              <w:t>On Rel-17 sidelink enhancement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R4-2016485</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R4-2016486</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R4-2016487</w:t>
            </w:r>
          </w:p>
        </w:tc>
        <w:tc>
          <w:tcPr>
            <w:tcW w:w="0" w:type="auto"/>
            <w:shd w:val="clear" w:color="auto" w:fill="auto"/>
          </w:tcPr>
          <w:p w:rsidR="00F602A1" w:rsidRPr="00AD6142" w:rsidRDefault="00F602A1" w:rsidP="002C2C00">
            <w:pPr>
              <w:pStyle w:val="TAL"/>
              <w:rPr>
                <w:sz w:val="16"/>
              </w:rPr>
            </w:pPr>
            <w:r w:rsidRPr="00AD6142">
              <w:rPr>
                <w:sz w:val="16"/>
              </w:rPr>
              <w:t>On UE capability for distinguishing EN-DC implementation capable for different deployment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R4-2016488</w:t>
            </w:r>
          </w:p>
        </w:tc>
        <w:tc>
          <w:tcPr>
            <w:tcW w:w="0" w:type="auto"/>
            <w:shd w:val="clear" w:color="auto" w:fill="auto"/>
          </w:tcPr>
          <w:p w:rsidR="00F602A1" w:rsidRPr="00AD6142" w:rsidRDefault="00F602A1" w:rsidP="002C2C00">
            <w:pPr>
              <w:pStyle w:val="TAL"/>
              <w:rPr>
                <w:sz w:val="16"/>
              </w:rPr>
            </w:pPr>
            <w:r w:rsidRPr="00AD6142">
              <w:rPr>
                <w:sz w:val="16"/>
              </w:rPr>
              <w:t>Introduction of completed R17 2DL2UL band combinations to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R4-2016489</w:t>
            </w:r>
          </w:p>
        </w:tc>
        <w:tc>
          <w:tcPr>
            <w:tcW w:w="0" w:type="auto"/>
            <w:shd w:val="clear" w:color="auto" w:fill="auto"/>
          </w:tcPr>
          <w:p w:rsidR="00F602A1" w:rsidRPr="00AD6142" w:rsidRDefault="00F602A1" w:rsidP="002C2C00">
            <w:pPr>
              <w:pStyle w:val="TAL"/>
              <w:rPr>
                <w:sz w:val="16"/>
              </w:rPr>
            </w:pPr>
            <w:r w:rsidRPr="00AD6142">
              <w:rPr>
                <w:sz w:val="16"/>
              </w:rPr>
              <w:t>Revised WID for LTE inter-band CA  for  2 bands DL with 2 bands UL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R4-2016490</w:t>
            </w:r>
          </w:p>
        </w:tc>
        <w:tc>
          <w:tcPr>
            <w:tcW w:w="0" w:type="auto"/>
            <w:shd w:val="clear" w:color="auto" w:fill="auto"/>
          </w:tcPr>
          <w:p w:rsidR="00F602A1" w:rsidRPr="00AD6142" w:rsidRDefault="00F602A1" w:rsidP="002C2C00">
            <w:pPr>
              <w:pStyle w:val="TAL"/>
              <w:rPr>
                <w:sz w:val="16"/>
              </w:rPr>
            </w:pPr>
            <w:r w:rsidRPr="00AD6142">
              <w:rPr>
                <w:sz w:val="16"/>
              </w:rPr>
              <w:t>CR for TS 38.101-1: correction of delta Tib for UE supporting multiple band combinations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R4-2016491</w:t>
            </w:r>
          </w:p>
        </w:tc>
        <w:tc>
          <w:tcPr>
            <w:tcW w:w="0" w:type="auto"/>
            <w:shd w:val="clear" w:color="auto" w:fill="auto"/>
          </w:tcPr>
          <w:p w:rsidR="00F602A1" w:rsidRPr="00AD6142" w:rsidRDefault="00F602A1" w:rsidP="002C2C00">
            <w:pPr>
              <w:pStyle w:val="TAL"/>
              <w:rPr>
                <w:sz w:val="16"/>
              </w:rPr>
            </w:pPr>
            <w:r w:rsidRPr="00AD6142">
              <w:rPr>
                <w:sz w:val="16"/>
              </w:rPr>
              <w:t>CR for TS 38.101-1: correction of delta Tib for UE supporting multiple band combinations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R4-2016492</w:t>
            </w:r>
          </w:p>
        </w:tc>
        <w:tc>
          <w:tcPr>
            <w:tcW w:w="0" w:type="auto"/>
            <w:shd w:val="clear" w:color="auto" w:fill="auto"/>
          </w:tcPr>
          <w:p w:rsidR="00F602A1" w:rsidRPr="00AD6142" w:rsidRDefault="00F602A1" w:rsidP="002C2C00">
            <w:pPr>
              <w:pStyle w:val="TAL"/>
              <w:rPr>
                <w:sz w:val="16"/>
              </w:rPr>
            </w:pPr>
            <w:r w:rsidRPr="00AD6142">
              <w:rPr>
                <w:sz w:val="16"/>
              </w:rPr>
              <w:t>CR for TS 38.101-3: correction of delta Tib for UE supporting multiple band combinations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R4-2016493</w:t>
            </w:r>
          </w:p>
        </w:tc>
        <w:tc>
          <w:tcPr>
            <w:tcW w:w="0" w:type="auto"/>
            <w:shd w:val="clear" w:color="auto" w:fill="auto"/>
          </w:tcPr>
          <w:p w:rsidR="00F602A1" w:rsidRPr="00AD6142" w:rsidRDefault="00F602A1" w:rsidP="002C2C00">
            <w:pPr>
              <w:pStyle w:val="TAL"/>
              <w:rPr>
                <w:sz w:val="16"/>
              </w:rPr>
            </w:pPr>
            <w:r w:rsidRPr="00AD6142">
              <w:rPr>
                <w:sz w:val="16"/>
              </w:rPr>
              <w:t>CR for TS 38.101-3: correction of delta Tib for UE supporting multiple band combinations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R4-2016494</w:t>
            </w:r>
          </w:p>
        </w:tc>
        <w:tc>
          <w:tcPr>
            <w:tcW w:w="0" w:type="auto"/>
            <w:shd w:val="clear" w:color="auto" w:fill="auto"/>
          </w:tcPr>
          <w:p w:rsidR="00F602A1" w:rsidRPr="00AD6142" w:rsidRDefault="00F602A1" w:rsidP="002C2C00">
            <w:pPr>
              <w:pStyle w:val="TAL"/>
              <w:rPr>
                <w:sz w:val="16"/>
              </w:rPr>
            </w:pPr>
            <w:r w:rsidRPr="00AD6142">
              <w:rPr>
                <w:sz w:val="16"/>
              </w:rPr>
              <w:t>Update of configured transmitted power to remove ambiguity in TL,C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R4-2016495</w:t>
            </w:r>
          </w:p>
        </w:tc>
        <w:tc>
          <w:tcPr>
            <w:tcW w:w="0" w:type="auto"/>
            <w:shd w:val="clear" w:color="auto" w:fill="auto"/>
          </w:tcPr>
          <w:p w:rsidR="00F602A1" w:rsidRPr="00AD6142" w:rsidRDefault="00F602A1" w:rsidP="002C2C00">
            <w:pPr>
              <w:pStyle w:val="TAL"/>
              <w:rPr>
                <w:sz w:val="16"/>
              </w:rPr>
            </w:pPr>
            <w:r w:rsidRPr="00AD6142">
              <w:rPr>
                <w:sz w:val="16"/>
              </w:rPr>
              <w:t>Update of configured transmitted power to remove ambiguity in TL,C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R4-2016496</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R4-2016497</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R4-2017816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R4-2016498</w:t>
            </w:r>
          </w:p>
        </w:tc>
        <w:tc>
          <w:tcPr>
            <w:tcW w:w="0" w:type="auto"/>
            <w:shd w:val="clear" w:color="auto" w:fill="auto"/>
          </w:tcPr>
          <w:p w:rsidR="00F602A1" w:rsidRPr="00AD6142" w:rsidRDefault="00F602A1" w:rsidP="002C2C00">
            <w:pPr>
              <w:pStyle w:val="TAL"/>
              <w:rPr>
                <w:sz w:val="16"/>
              </w:rPr>
            </w:pPr>
            <w:r w:rsidRPr="00AD6142">
              <w:rPr>
                <w:sz w:val="16"/>
              </w:rPr>
              <w:t>Adding delta TIB requirement for DC_2-7-7-13_n66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R4-2016499</w:t>
            </w:r>
          </w:p>
        </w:tc>
        <w:tc>
          <w:tcPr>
            <w:tcW w:w="0" w:type="auto"/>
            <w:shd w:val="clear" w:color="auto" w:fill="auto"/>
          </w:tcPr>
          <w:p w:rsidR="00F602A1" w:rsidRPr="00AD6142" w:rsidRDefault="00F602A1" w:rsidP="002C2C00">
            <w:pPr>
              <w:pStyle w:val="TAL"/>
              <w:rPr>
                <w:sz w:val="16"/>
              </w:rPr>
            </w:pPr>
            <w:r w:rsidRPr="00AD6142">
              <w:rPr>
                <w:sz w:val="16"/>
              </w:rPr>
              <w:t>CR to 38.101-2: Frequency separation class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R4-2016500</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R4-2016501</w:t>
            </w:r>
          </w:p>
        </w:tc>
        <w:tc>
          <w:tcPr>
            <w:tcW w:w="0" w:type="auto"/>
            <w:shd w:val="clear" w:color="auto" w:fill="auto"/>
          </w:tcPr>
          <w:p w:rsidR="00F602A1" w:rsidRPr="00AD6142" w:rsidRDefault="00F602A1" w:rsidP="002C2C00">
            <w:pPr>
              <w:pStyle w:val="TAL"/>
              <w:rPr>
                <w:sz w:val="16"/>
              </w:rPr>
            </w:pPr>
            <w:r w:rsidRPr="00AD6142">
              <w:rPr>
                <w:sz w:val="16"/>
              </w:rPr>
              <w:t>NRU small enhancement and exception sheet leftovers beyond RAN4#97e</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R4-2016502</w:t>
            </w:r>
          </w:p>
        </w:tc>
        <w:tc>
          <w:tcPr>
            <w:tcW w:w="0" w:type="auto"/>
            <w:shd w:val="clear" w:color="auto" w:fill="auto"/>
          </w:tcPr>
          <w:p w:rsidR="00F602A1" w:rsidRPr="00AD6142" w:rsidRDefault="00F602A1" w:rsidP="002C2C00">
            <w:pPr>
              <w:pStyle w:val="TAL"/>
              <w:rPr>
                <w:sz w:val="16"/>
              </w:rPr>
            </w:pPr>
            <w:r w:rsidRPr="00AD6142">
              <w:rPr>
                <w:sz w:val="16"/>
              </w:rPr>
              <w:t>TS 37.145-2: Corrections OTA SEM, OTA Rx intermod and OTA ACS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R4-2016503</w:t>
            </w:r>
          </w:p>
        </w:tc>
        <w:tc>
          <w:tcPr>
            <w:tcW w:w="0" w:type="auto"/>
            <w:shd w:val="clear" w:color="auto" w:fill="auto"/>
          </w:tcPr>
          <w:p w:rsidR="00F602A1" w:rsidRPr="00AD6142" w:rsidRDefault="00F602A1" w:rsidP="002C2C00">
            <w:pPr>
              <w:pStyle w:val="TAL"/>
              <w:rPr>
                <w:sz w:val="16"/>
              </w:rPr>
            </w:pPr>
            <w:r w:rsidRPr="00AD6142">
              <w:rPr>
                <w:sz w:val="16"/>
              </w:rPr>
              <w:t>TS 37.145-2: Corrections OTA SEM, OTA Rx intermod and OTA ACS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R4-2016504</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R4-2016505</w:t>
            </w:r>
          </w:p>
        </w:tc>
        <w:tc>
          <w:tcPr>
            <w:tcW w:w="0" w:type="auto"/>
            <w:shd w:val="clear" w:color="auto" w:fill="auto"/>
          </w:tcPr>
          <w:p w:rsidR="00F602A1" w:rsidRPr="00AD6142" w:rsidRDefault="00F602A1" w:rsidP="002C2C00">
            <w:pPr>
              <w:pStyle w:val="TAL"/>
              <w:rPr>
                <w:sz w:val="16"/>
              </w:rPr>
            </w:pPr>
            <w:r w:rsidRPr="00AD6142">
              <w:rPr>
                <w:sz w:val="16"/>
              </w:rPr>
              <w:t>General NR positioning measurement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R4-2016506</w:t>
            </w:r>
          </w:p>
        </w:tc>
        <w:tc>
          <w:tcPr>
            <w:tcW w:w="0" w:type="auto"/>
            <w:shd w:val="clear" w:color="auto" w:fill="auto"/>
          </w:tcPr>
          <w:p w:rsidR="00F602A1" w:rsidRPr="00AD6142" w:rsidRDefault="00F602A1" w:rsidP="002C2C00">
            <w:pPr>
              <w:pStyle w:val="TAL"/>
              <w:rPr>
                <w:sz w:val="16"/>
              </w:rPr>
            </w:pPr>
            <w:r w:rsidRPr="00AD6142">
              <w:rPr>
                <w:sz w:val="16"/>
              </w:rPr>
              <w:t>gNB requirements for positioning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R4-2016507</w:t>
            </w:r>
          </w:p>
        </w:tc>
        <w:tc>
          <w:tcPr>
            <w:tcW w:w="0" w:type="auto"/>
            <w:shd w:val="clear" w:color="auto" w:fill="auto"/>
          </w:tcPr>
          <w:p w:rsidR="00F602A1" w:rsidRPr="00AD6142" w:rsidRDefault="00F602A1" w:rsidP="002C2C00">
            <w:pPr>
              <w:pStyle w:val="TAL"/>
              <w:rPr>
                <w:sz w:val="16"/>
              </w:rPr>
            </w:pPr>
            <w:r w:rsidRPr="00AD6142">
              <w:rPr>
                <w:sz w:val="16"/>
              </w:rPr>
              <w:t>PRS-RSTD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R4-2016508</w:t>
            </w:r>
          </w:p>
        </w:tc>
        <w:tc>
          <w:tcPr>
            <w:tcW w:w="0" w:type="auto"/>
            <w:shd w:val="clear" w:color="auto" w:fill="auto"/>
          </w:tcPr>
          <w:p w:rsidR="00F602A1" w:rsidRPr="00AD6142" w:rsidRDefault="00F602A1" w:rsidP="002C2C00">
            <w:pPr>
              <w:pStyle w:val="TAL"/>
              <w:rPr>
                <w:sz w:val="16"/>
              </w:rPr>
            </w:pPr>
            <w:r w:rsidRPr="00AD6142">
              <w:rPr>
                <w:sz w:val="16"/>
              </w:rPr>
              <w:t>UE Rx-Tx time difference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R4-2016509</w:t>
            </w:r>
          </w:p>
        </w:tc>
        <w:tc>
          <w:tcPr>
            <w:tcW w:w="0" w:type="auto"/>
            <w:shd w:val="clear" w:color="auto" w:fill="auto"/>
          </w:tcPr>
          <w:p w:rsidR="00F602A1" w:rsidRPr="00AD6142" w:rsidRDefault="00F602A1" w:rsidP="002C2C00">
            <w:pPr>
              <w:pStyle w:val="TAL"/>
              <w:rPr>
                <w:sz w:val="16"/>
              </w:rPr>
            </w:pPr>
            <w:r w:rsidRPr="00AD6142">
              <w:rPr>
                <w:sz w:val="16"/>
              </w:rPr>
              <w:t>PRS-RSRP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R4-2016510</w:t>
            </w:r>
          </w:p>
        </w:tc>
        <w:tc>
          <w:tcPr>
            <w:tcW w:w="0" w:type="auto"/>
            <w:shd w:val="clear" w:color="auto" w:fill="auto"/>
          </w:tcPr>
          <w:p w:rsidR="00F602A1" w:rsidRPr="00AD6142" w:rsidRDefault="00F602A1" w:rsidP="002C2C00">
            <w:pPr>
              <w:pStyle w:val="TAL"/>
              <w:rPr>
                <w:sz w:val="16"/>
              </w:rPr>
            </w:pPr>
            <w:r w:rsidRPr="00AD6142">
              <w:rPr>
                <w:sz w:val="16"/>
              </w:rPr>
              <w:t>PRS-RSTD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R4-2016511</w:t>
            </w:r>
          </w:p>
        </w:tc>
        <w:tc>
          <w:tcPr>
            <w:tcW w:w="0" w:type="auto"/>
            <w:shd w:val="clear" w:color="auto" w:fill="auto"/>
          </w:tcPr>
          <w:p w:rsidR="00F602A1" w:rsidRPr="00AD6142" w:rsidRDefault="00F602A1" w:rsidP="002C2C00">
            <w:pPr>
              <w:pStyle w:val="TAL"/>
              <w:rPr>
                <w:sz w:val="16"/>
              </w:rPr>
            </w:pPr>
            <w:r w:rsidRPr="00AD6142">
              <w:rPr>
                <w:sz w:val="16"/>
              </w:rPr>
              <w:t>UE Rx-Tx time difference measurement accuracy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R4-2016512</w:t>
            </w:r>
          </w:p>
        </w:tc>
        <w:tc>
          <w:tcPr>
            <w:tcW w:w="0" w:type="auto"/>
            <w:shd w:val="clear" w:color="auto" w:fill="auto"/>
          </w:tcPr>
          <w:p w:rsidR="00F602A1" w:rsidRPr="00AD6142" w:rsidRDefault="00F602A1" w:rsidP="002C2C00">
            <w:pPr>
              <w:pStyle w:val="TAL"/>
              <w:rPr>
                <w:sz w:val="16"/>
              </w:rPr>
            </w:pPr>
            <w:r w:rsidRPr="00AD6142">
              <w:rPr>
                <w:sz w:val="16"/>
              </w:rPr>
              <w:t>CR on FR2 PDSCH CA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R4-2016513</w:t>
            </w:r>
          </w:p>
        </w:tc>
        <w:tc>
          <w:tcPr>
            <w:tcW w:w="0" w:type="auto"/>
            <w:shd w:val="clear" w:color="auto" w:fill="auto"/>
          </w:tcPr>
          <w:p w:rsidR="00F602A1" w:rsidRPr="00AD6142" w:rsidRDefault="00F602A1" w:rsidP="002C2C00">
            <w:pPr>
              <w:pStyle w:val="TAL"/>
              <w:rPr>
                <w:sz w:val="16"/>
              </w:rPr>
            </w:pPr>
            <w:r w:rsidRPr="00AD6142">
              <w:rPr>
                <w:sz w:val="16"/>
              </w:rPr>
              <w:t>CR for intra-band UL CA non-contiguous CA requirement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R4-2016514</w:t>
            </w:r>
          </w:p>
        </w:tc>
        <w:tc>
          <w:tcPr>
            <w:tcW w:w="0" w:type="auto"/>
            <w:shd w:val="clear" w:color="auto" w:fill="auto"/>
          </w:tcPr>
          <w:p w:rsidR="00F602A1" w:rsidRPr="00AD6142" w:rsidRDefault="00F602A1" w:rsidP="002C2C00">
            <w:pPr>
              <w:pStyle w:val="TAL"/>
              <w:rPr>
                <w:sz w:val="16"/>
              </w:rPr>
            </w:pPr>
            <w:r w:rsidRPr="00AD6142">
              <w:rPr>
                <w:sz w:val="16"/>
              </w:rPr>
              <w:t>on FR1 UL  CA DC location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R4-2016515</w:t>
            </w:r>
          </w:p>
        </w:tc>
        <w:tc>
          <w:tcPr>
            <w:tcW w:w="0" w:type="auto"/>
            <w:shd w:val="clear" w:color="auto" w:fill="auto"/>
          </w:tcPr>
          <w:p w:rsidR="00F602A1" w:rsidRPr="00AD6142" w:rsidRDefault="00F602A1" w:rsidP="002C2C00">
            <w:pPr>
              <w:pStyle w:val="TAL"/>
              <w:rPr>
                <w:sz w:val="16"/>
              </w:rPr>
            </w:pPr>
            <w:r w:rsidRPr="00AD6142">
              <w:rPr>
                <w:sz w:val="16"/>
              </w:rPr>
              <w:t>on FR1 intra-band UL CA Pcmax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R4-2016516</w:t>
            </w:r>
          </w:p>
        </w:tc>
        <w:tc>
          <w:tcPr>
            <w:tcW w:w="0" w:type="auto"/>
            <w:shd w:val="clear" w:color="auto" w:fill="auto"/>
          </w:tcPr>
          <w:p w:rsidR="00F602A1" w:rsidRPr="00AD6142" w:rsidRDefault="00F602A1" w:rsidP="002C2C00">
            <w:pPr>
              <w:pStyle w:val="TAL"/>
              <w:rPr>
                <w:sz w:val="16"/>
              </w:rPr>
            </w:pPr>
            <w:r w:rsidRPr="00AD6142">
              <w:rPr>
                <w:sz w:val="16"/>
              </w:rPr>
              <w:t>On transient period UE capability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R4-2016517</w:t>
            </w:r>
          </w:p>
        </w:tc>
        <w:tc>
          <w:tcPr>
            <w:tcW w:w="0" w:type="auto"/>
            <w:shd w:val="clear" w:color="auto" w:fill="auto"/>
          </w:tcPr>
          <w:p w:rsidR="00F602A1" w:rsidRPr="00AD6142" w:rsidRDefault="00F602A1" w:rsidP="002C2C00">
            <w:pPr>
              <w:pStyle w:val="TAL"/>
              <w:rPr>
                <w:sz w:val="16"/>
              </w:rPr>
            </w:pPr>
            <w:r w:rsidRPr="00AD6142">
              <w:rPr>
                <w:sz w:val="16"/>
              </w:rPr>
              <w:t>CR on TS 38.101-1 time mask for shorter transient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R4-2016518</w:t>
            </w:r>
          </w:p>
        </w:tc>
        <w:tc>
          <w:tcPr>
            <w:tcW w:w="0" w:type="auto"/>
            <w:shd w:val="clear" w:color="auto" w:fill="auto"/>
          </w:tcPr>
          <w:p w:rsidR="00F602A1" w:rsidRPr="00AD6142" w:rsidRDefault="00F602A1" w:rsidP="002C2C00">
            <w:pPr>
              <w:pStyle w:val="TAL"/>
              <w:rPr>
                <w:sz w:val="16"/>
              </w:rPr>
            </w:pPr>
            <w:r w:rsidRPr="00AD6142">
              <w:rPr>
                <w:sz w:val="16"/>
              </w:rPr>
              <w:t>CR on beam correspondence side condition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R4-2016519</w:t>
            </w:r>
          </w:p>
        </w:tc>
        <w:tc>
          <w:tcPr>
            <w:tcW w:w="0" w:type="auto"/>
            <w:shd w:val="clear" w:color="auto" w:fill="auto"/>
          </w:tcPr>
          <w:p w:rsidR="00F602A1" w:rsidRPr="00AD6142" w:rsidRDefault="00F602A1" w:rsidP="002C2C00">
            <w:pPr>
              <w:pStyle w:val="TAL"/>
              <w:rPr>
                <w:sz w:val="16"/>
              </w:rPr>
            </w:pPr>
            <w:r w:rsidRPr="00AD6142">
              <w:rPr>
                <w:sz w:val="16"/>
              </w:rPr>
              <w:t>CR for inter-band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R4-2016828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R4-2016520</w:t>
            </w:r>
          </w:p>
        </w:tc>
        <w:tc>
          <w:tcPr>
            <w:tcW w:w="0" w:type="auto"/>
            <w:shd w:val="clear" w:color="auto" w:fill="auto"/>
          </w:tcPr>
          <w:p w:rsidR="00F602A1" w:rsidRPr="00AD6142" w:rsidRDefault="00F602A1" w:rsidP="002C2C00">
            <w:pPr>
              <w:pStyle w:val="TAL"/>
              <w:rPr>
                <w:sz w:val="16"/>
              </w:rPr>
            </w:pPr>
            <w:r w:rsidRPr="00AD6142">
              <w:rPr>
                <w:sz w:val="16"/>
              </w:rPr>
              <w:t>CR on FR2 intra-band NC DL CA 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R4-2016521</w:t>
            </w:r>
          </w:p>
        </w:tc>
        <w:tc>
          <w:tcPr>
            <w:tcW w:w="0" w:type="auto"/>
            <w:shd w:val="clear" w:color="auto" w:fill="auto"/>
          </w:tcPr>
          <w:p w:rsidR="00F602A1" w:rsidRPr="00AD6142" w:rsidRDefault="00F602A1" w:rsidP="002C2C00">
            <w:pPr>
              <w:pStyle w:val="TAL"/>
              <w:rPr>
                <w:sz w:val="16"/>
              </w:rPr>
            </w:pPr>
            <w:r w:rsidRPr="00AD6142">
              <w:rPr>
                <w:sz w:val="16"/>
              </w:rPr>
              <w:t>CR for TS 38.101-1 Pcmax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R4-2016522</w:t>
            </w:r>
          </w:p>
        </w:tc>
        <w:tc>
          <w:tcPr>
            <w:tcW w:w="0" w:type="auto"/>
            <w:shd w:val="clear" w:color="auto" w:fill="auto"/>
          </w:tcPr>
          <w:p w:rsidR="00F602A1" w:rsidRPr="00AD6142" w:rsidRDefault="00F602A1" w:rsidP="002C2C00">
            <w:pPr>
              <w:pStyle w:val="TAL"/>
              <w:rPr>
                <w:sz w:val="16"/>
              </w:rPr>
            </w:pPr>
            <w:r w:rsidRPr="00AD6142">
              <w:rPr>
                <w:sz w:val="16"/>
              </w:rPr>
              <w:t>CR on TS 38.101-1 Pcmax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R4-2016523</w:t>
            </w:r>
          </w:p>
        </w:tc>
        <w:tc>
          <w:tcPr>
            <w:tcW w:w="0" w:type="auto"/>
            <w:shd w:val="clear" w:color="auto" w:fill="auto"/>
          </w:tcPr>
          <w:p w:rsidR="00F602A1" w:rsidRPr="00AD6142" w:rsidRDefault="00F602A1" w:rsidP="002C2C00">
            <w:pPr>
              <w:pStyle w:val="TAL"/>
              <w:rPr>
                <w:sz w:val="16"/>
              </w:rPr>
            </w:pPr>
            <w:r w:rsidRPr="00AD6142">
              <w:rPr>
                <w:sz w:val="16"/>
              </w:rPr>
              <w:t>On Rel-17 inter band DL CA_FR2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R4-2016524</w:t>
            </w:r>
          </w:p>
        </w:tc>
        <w:tc>
          <w:tcPr>
            <w:tcW w:w="0" w:type="auto"/>
            <w:shd w:val="clear" w:color="auto" w:fill="auto"/>
          </w:tcPr>
          <w:p w:rsidR="00F602A1" w:rsidRPr="00AD6142" w:rsidRDefault="00F602A1" w:rsidP="002C2C00">
            <w:pPr>
              <w:pStyle w:val="TAL"/>
              <w:rPr>
                <w:sz w:val="16"/>
              </w:rPr>
            </w:pPr>
            <w:r w:rsidRPr="00AD6142">
              <w:rPr>
                <w:sz w:val="16"/>
              </w:rPr>
              <w:t>On channel space for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R4-2016525</w:t>
            </w:r>
          </w:p>
        </w:tc>
        <w:tc>
          <w:tcPr>
            <w:tcW w:w="0" w:type="auto"/>
            <w:shd w:val="clear" w:color="auto" w:fill="auto"/>
          </w:tcPr>
          <w:p w:rsidR="00F602A1" w:rsidRPr="00AD6142" w:rsidRDefault="00F602A1" w:rsidP="002C2C00">
            <w:pPr>
              <w:pStyle w:val="TAL"/>
              <w:rPr>
                <w:sz w:val="16"/>
              </w:rPr>
            </w:pPr>
            <w:r w:rsidRPr="00AD6142">
              <w:rPr>
                <w:sz w:val="16"/>
              </w:rPr>
              <w:t>CR on channel space for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R4-2016526</w:t>
            </w:r>
          </w:p>
        </w:tc>
        <w:tc>
          <w:tcPr>
            <w:tcW w:w="0" w:type="auto"/>
            <w:shd w:val="clear" w:color="auto" w:fill="auto"/>
          </w:tcPr>
          <w:p w:rsidR="00F602A1" w:rsidRPr="00AD6142" w:rsidRDefault="00F602A1" w:rsidP="002C2C00">
            <w:pPr>
              <w:pStyle w:val="TAL"/>
              <w:rPr>
                <w:sz w:val="16"/>
              </w:rPr>
            </w:pPr>
            <w:r w:rsidRPr="00AD6142">
              <w:rPr>
                <w:sz w:val="16"/>
              </w:rPr>
              <w:t>CR for 38.101-1 channel space for CA_Rel16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R4-2016527</w:t>
            </w:r>
          </w:p>
        </w:tc>
        <w:tc>
          <w:tcPr>
            <w:tcW w:w="0" w:type="auto"/>
            <w:shd w:val="clear" w:color="auto" w:fill="auto"/>
          </w:tcPr>
          <w:p w:rsidR="00F602A1" w:rsidRPr="00AD6142" w:rsidRDefault="00F602A1" w:rsidP="002C2C00">
            <w:pPr>
              <w:pStyle w:val="TAL"/>
              <w:rPr>
                <w:sz w:val="16"/>
              </w:rPr>
            </w:pPr>
            <w:r w:rsidRPr="00AD6142">
              <w:rPr>
                <w:sz w:val="16"/>
              </w:rPr>
              <w:t>CR on channel space for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R4-2016528</w:t>
            </w:r>
          </w:p>
        </w:tc>
        <w:tc>
          <w:tcPr>
            <w:tcW w:w="0" w:type="auto"/>
            <w:shd w:val="clear" w:color="auto" w:fill="auto"/>
          </w:tcPr>
          <w:p w:rsidR="00F602A1" w:rsidRPr="00AD6142" w:rsidRDefault="00F602A1" w:rsidP="002C2C00">
            <w:pPr>
              <w:pStyle w:val="TAL"/>
              <w:rPr>
                <w:sz w:val="16"/>
              </w:rPr>
            </w:pPr>
            <w:r w:rsidRPr="00AD6142">
              <w:rPr>
                <w:sz w:val="16"/>
              </w:rPr>
              <w:t>CR for 38.101-2 channel space for CA_Rel16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R4-2016529</w:t>
            </w:r>
          </w:p>
        </w:tc>
        <w:tc>
          <w:tcPr>
            <w:tcW w:w="0" w:type="auto"/>
            <w:shd w:val="clear" w:color="auto" w:fill="auto"/>
          </w:tcPr>
          <w:p w:rsidR="00F602A1" w:rsidRPr="00AD6142" w:rsidRDefault="00F602A1" w:rsidP="002C2C00">
            <w:pPr>
              <w:pStyle w:val="TAL"/>
              <w:rPr>
                <w:sz w:val="16"/>
              </w:rPr>
            </w:pPr>
            <w:r w:rsidRPr="00AD6142">
              <w:rPr>
                <w:sz w:val="16"/>
              </w:rPr>
              <w:t>on new FR2 FWA UE RF requirement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R4-2016530</w:t>
            </w:r>
          </w:p>
        </w:tc>
        <w:tc>
          <w:tcPr>
            <w:tcW w:w="0" w:type="auto"/>
            <w:shd w:val="clear" w:color="auto" w:fill="auto"/>
          </w:tcPr>
          <w:p w:rsidR="00F602A1" w:rsidRPr="00AD6142" w:rsidRDefault="00F602A1" w:rsidP="002C2C00">
            <w:pPr>
              <w:pStyle w:val="TAL"/>
              <w:rPr>
                <w:sz w:val="16"/>
              </w:rPr>
            </w:pPr>
            <w:r w:rsidRPr="00AD6142">
              <w:rPr>
                <w:sz w:val="16"/>
              </w:rPr>
              <w:t>Draft CR for FR2 FWA RF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R4-2016531</w:t>
            </w:r>
          </w:p>
        </w:tc>
        <w:tc>
          <w:tcPr>
            <w:tcW w:w="0" w:type="auto"/>
            <w:shd w:val="clear" w:color="auto" w:fill="auto"/>
          </w:tcPr>
          <w:p w:rsidR="00F602A1" w:rsidRPr="00AD6142" w:rsidRDefault="00F602A1" w:rsidP="002C2C00">
            <w:pPr>
              <w:pStyle w:val="TAL"/>
              <w:rPr>
                <w:sz w:val="16"/>
              </w:rPr>
            </w:pPr>
            <w:r w:rsidRPr="00AD6142">
              <w:rPr>
                <w:sz w:val="16"/>
              </w:rPr>
              <w:t>on 5MHz AMPR for NS_38</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R4-2016532</w:t>
            </w:r>
          </w:p>
        </w:tc>
        <w:tc>
          <w:tcPr>
            <w:tcW w:w="0" w:type="auto"/>
            <w:shd w:val="clear" w:color="auto" w:fill="auto"/>
          </w:tcPr>
          <w:p w:rsidR="00F602A1" w:rsidRPr="00AD6142" w:rsidRDefault="00F602A1" w:rsidP="002C2C00">
            <w:pPr>
              <w:pStyle w:val="TAL"/>
              <w:rPr>
                <w:sz w:val="16"/>
              </w:rPr>
            </w:pPr>
            <w:r w:rsidRPr="00AD6142">
              <w:rPr>
                <w:sz w:val="16"/>
              </w:rPr>
              <w:t>on FR2 EESS protection emission requirement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R4-2016533</w:t>
            </w:r>
          </w:p>
        </w:tc>
        <w:tc>
          <w:tcPr>
            <w:tcW w:w="0" w:type="auto"/>
            <w:shd w:val="clear" w:color="auto" w:fill="auto"/>
          </w:tcPr>
          <w:p w:rsidR="00F602A1" w:rsidRPr="00AD6142" w:rsidRDefault="00F602A1" w:rsidP="002C2C00">
            <w:pPr>
              <w:pStyle w:val="TAL"/>
              <w:rPr>
                <w:sz w:val="16"/>
              </w:rPr>
            </w:pPr>
            <w:r w:rsidRPr="00AD6142">
              <w:rPr>
                <w:sz w:val="16"/>
              </w:rPr>
              <w:t>on PN model for 60GHz+reply LS RAN1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R4-2016534</w:t>
            </w:r>
          </w:p>
        </w:tc>
        <w:tc>
          <w:tcPr>
            <w:tcW w:w="0" w:type="auto"/>
            <w:shd w:val="clear" w:color="auto" w:fill="auto"/>
          </w:tcPr>
          <w:p w:rsidR="00F602A1" w:rsidRPr="00AD6142" w:rsidRDefault="00F602A1" w:rsidP="002C2C00">
            <w:pPr>
              <w:pStyle w:val="TAL"/>
              <w:rPr>
                <w:sz w:val="16"/>
              </w:rPr>
            </w:pPr>
            <w:r w:rsidRPr="00AD6142">
              <w:rPr>
                <w:sz w:val="16"/>
              </w:rPr>
              <w:t>CR on correction for AMPR NS_38,NS_40 and NS_41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R4-2016535</w:t>
            </w:r>
          </w:p>
        </w:tc>
        <w:tc>
          <w:tcPr>
            <w:tcW w:w="0" w:type="auto"/>
            <w:shd w:val="clear" w:color="auto" w:fill="auto"/>
          </w:tcPr>
          <w:p w:rsidR="00F602A1" w:rsidRPr="00AD6142" w:rsidRDefault="00F602A1" w:rsidP="002C2C00">
            <w:pPr>
              <w:pStyle w:val="TAL"/>
              <w:rPr>
                <w:sz w:val="16"/>
              </w:rPr>
            </w:pPr>
            <w:r w:rsidRPr="00AD6142">
              <w:rPr>
                <w:sz w:val="16"/>
              </w:rPr>
              <w:t>CR for 38.101-1 on corrections for AMPR-Rel-16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R4-2016536</w:t>
            </w:r>
          </w:p>
        </w:tc>
        <w:tc>
          <w:tcPr>
            <w:tcW w:w="0" w:type="auto"/>
            <w:shd w:val="clear" w:color="auto" w:fill="auto"/>
          </w:tcPr>
          <w:p w:rsidR="00F602A1" w:rsidRPr="00AD6142" w:rsidRDefault="00F602A1" w:rsidP="002C2C00">
            <w:pPr>
              <w:pStyle w:val="TAL"/>
              <w:rPr>
                <w:sz w:val="16"/>
              </w:rPr>
            </w:pPr>
            <w:r w:rsidRPr="00AD6142">
              <w:rPr>
                <w:sz w:val="16"/>
              </w:rPr>
              <w:t>on gaps for self-calibration and monitoring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R4-2016537</w:t>
            </w:r>
          </w:p>
        </w:tc>
        <w:tc>
          <w:tcPr>
            <w:tcW w:w="0" w:type="auto"/>
            <w:shd w:val="clear" w:color="auto" w:fill="auto"/>
          </w:tcPr>
          <w:p w:rsidR="00F602A1" w:rsidRPr="00AD6142" w:rsidRDefault="00F602A1" w:rsidP="002C2C00">
            <w:pPr>
              <w:pStyle w:val="TAL"/>
              <w:rPr>
                <w:sz w:val="16"/>
              </w:rPr>
            </w:pPr>
            <w:r w:rsidRPr="00AD6142">
              <w:rPr>
                <w:sz w:val="16"/>
              </w:rPr>
              <w:t>on intra-band CA HPUE RF architecture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R4-2016538</w:t>
            </w:r>
          </w:p>
        </w:tc>
        <w:tc>
          <w:tcPr>
            <w:tcW w:w="0" w:type="auto"/>
            <w:shd w:val="clear" w:color="auto" w:fill="auto"/>
          </w:tcPr>
          <w:p w:rsidR="00F602A1" w:rsidRPr="00AD6142" w:rsidRDefault="00F602A1" w:rsidP="002C2C00">
            <w:pPr>
              <w:pStyle w:val="TAL"/>
              <w:rPr>
                <w:sz w:val="16"/>
              </w:rPr>
            </w:pPr>
            <w:r w:rsidRPr="00AD6142">
              <w:rPr>
                <w:sz w:val="16"/>
              </w:rPr>
              <w:t>on RF requirement for NR FR2 HST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R4-2016539</w:t>
            </w:r>
          </w:p>
        </w:tc>
        <w:tc>
          <w:tcPr>
            <w:tcW w:w="0" w:type="auto"/>
            <w:shd w:val="clear" w:color="auto" w:fill="auto"/>
          </w:tcPr>
          <w:p w:rsidR="00F602A1" w:rsidRPr="00AD6142" w:rsidRDefault="00F602A1" w:rsidP="002C2C00">
            <w:pPr>
              <w:pStyle w:val="TAL"/>
              <w:rPr>
                <w:sz w:val="16"/>
              </w:rPr>
            </w:pPr>
            <w:r w:rsidRPr="00AD6142">
              <w:rPr>
                <w:sz w:val="16"/>
              </w:rPr>
              <w:t>Simulation assumptions for NR FR2 MIMO OTA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R4-2016540</w:t>
            </w:r>
          </w:p>
        </w:tc>
        <w:tc>
          <w:tcPr>
            <w:tcW w:w="0" w:type="auto"/>
            <w:shd w:val="clear" w:color="auto" w:fill="auto"/>
          </w:tcPr>
          <w:p w:rsidR="00F602A1" w:rsidRPr="00AD6142" w:rsidRDefault="00F602A1" w:rsidP="002C2C00">
            <w:pPr>
              <w:pStyle w:val="TAL"/>
              <w:rPr>
                <w:sz w:val="16"/>
              </w:rPr>
            </w:pPr>
            <w:r w:rsidRPr="00AD6142">
              <w:rPr>
                <w:sz w:val="16"/>
              </w:rPr>
              <w:t>work plan for Rel-17 FR1 UE RF enhancement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R4-2016908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R4-2016541</w:t>
            </w:r>
          </w:p>
        </w:tc>
        <w:tc>
          <w:tcPr>
            <w:tcW w:w="0" w:type="auto"/>
            <w:shd w:val="clear" w:color="auto" w:fill="auto"/>
          </w:tcPr>
          <w:p w:rsidR="00F602A1" w:rsidRPr="00AD6142" w:rsidRDefault="00F602A1" w:rsidP="002C2C00">
            <w:pPr>
              <w:pStyle w:val="TAL"/>
              <w:rPr>
                <w:sz w:val="16"/>
              </w:rPr>
            </w:pPr>
            <w:r w:rsidRPr="00AD6142">
              <w:rPr>
                <w:sz w:val="16"/>
              </w:rPr>
              <w:t>Introduction of completed R17 3DL band combinations to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R4-2016542</w:t>
            </w:r>
          </w:p>
        </w:tc>
        <w:tc>
          <w:tcPr>
            <w:tcW w:w="0" w:type="auto"/>
            <w:shd w:val="clear" w:color="auto" w:fill="auto"/>
          </w:tcPr>
          <w:p w:rsidR="00F602A1" w:rsidRPr="00AD6142" w:rsidRDefault="00F602A1" w:rsidP="002C2C00">
            <w:pPr>
              <w:pStyle w:val="TAL"/>
              <w:rPr>
                <w:sz w:val="16"/>
              </w:rPr>
            </w:pPr>
            <w:r w:rsidRPr="00AD6142">
              <w:rPr>
                <w:sz w:val="16"/>
              </w:rPr>
              <w:t>Revised WID for LTE inter-band CA  for  3 bands DL with 1 bands UL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R4-2016543</w:t>
            </w:r>
          </w:p>
        </w:tc>
        <w:tc>
          <w:tcPr>
            <w:tcW w:w="0" w:type="auto"/>
            <w:shd w:val="clear" w:color="auto" w:fill="auto"/>
          </w:tcPr>
          <w:p w:rsidR="00F602A1" w:rsidRPr="00AD6142" w:rsidRDefault="00F602A1" w:rsidP="002C2C00">
            <w:pPr>
              <w:pStyle w:val="TAL"/>
              <w:rPr>
                <w:sz w:val="16"/>
              </w:rPr>
            </w:pPr>
            <w:r w:rsidRPr="00AD6142">
              <w:rPr>
                <w:sz w:val="16"/>
              </w:rPr>
              <w:t>New basket WID NR_PC2_CA_R17_intra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R4-2016544</w:t>
            </w:r>
          </w:p>
        </w:tc>
        <w:tc>
          <w:tcPr>
            <w:tcW w:w="0" w:type="auto"/>
            <w:shd w:val="clear" w:color="auto" w:fill="auto"/>
          </w:tcPr>
          <w:p w:rsidR="00F602A1" w:rsidRPr="00AD6142" w:rsidRDefault="00F602A1" w:rsidP="002C2C00">
            <w:pPr>
              <w:pStyle w:val="TAL"/>
              <w:rPr>
                <w:sz w:val="16"/>
              </w:rPr>
            </w:pPr>
            <w:r w:rsidRPr="00AD6142">
              <w:rPr>
                <w:sz w:val="16"/>
              </w:rPr>
              <w:t>TP to 38.827 on channel model rotations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R4-2016545</w:t>
            </w:r>
          </w:p>
        </w:tc>
        <w:tc>
          <w:tcPr>
            <w:tcW w:w="0" w:type="auto"/>
            <w:shd w:val="clear" w:color="auto" w:fill="auto"/>
          </w:tcPr>
          <w:p w:rsidR="00F602A1" w:rsidRPr="00AD6142" w:rsidRDefault="00F602A1" w:rsidP="002C2C00">
            <w:pPr>
              <w:pStyle w:val="TAL"/>
              <w:rPr>
                <w:sz w:val="16"/>
              </w:rPr>
            </w:pPr>
            <w:r w:rsidRPr="00AD6142">
              <w:rPr>
                <w:sz w:val="16"/>
              </w:rPr>
              <w:t>draft LS to RAN2 on Rel-15 frequency separation class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R4-2016546</w:t>
            </w:r>
          </w:p>
        </w:tc>
        <w:tc>
          <w:tcPr>
            <w:tcW w:w="0" w:type="auto"/>
            <w:shd w:val="clear" w:color="auto" w:fill="auto"/>
          </w:tcPr>
          <w:p w:rsidR="00F602A1" w:rsidRPr="00AD6142" w:rsidRDefault="00F602A1" w:rsidP="002C2C00">
            <w:pPr>
              <w:pStyle w:val="TAL"/>
              <w:rPr>
                <w:sz w:val="16"/>
              </w:rPr>
            </w:pPr>
            <w:r w:rsidRPr="00AD6142">
              <w:rPr>
                <w:sz w:val="16"/>
              </w:rPr>
              <w:t>pCR to 38.827 on base station beamforming configuration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R4-2016547</w:t>
            </w:r>
          </w:p>
        </w:tc>
        <w:tc>
          <w:tcPr>
            <w:tcW w:w="0" w:type="auto"/>
            <w:shd w:val="clear" w:color="auto" w:fill="auto"/>
          </w:tcPr>
          <w:p w:rsidR="00F602A1" w:rsidRPr="00AD6142" w:rsidRDefault="00F602A1" w:rsidP="002C2C00">
            <w:pPr>
              <w:pStyle w:val="TAL"/>
              <w:rPr>
                <w:sz w:val="16"/>
              </w:rPr>
            </w:pPr>
            <w:r w:rsidRPr="00AD6142">
              <w:rPr>
                <w:sz w:val="16"/>
              </w:rPr>
              <w:t>RRM requirements for eMTC UE in RRC_INACTIVE state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R4-2016548</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R4-2016549</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R4-2016550</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R4-2016551</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R4-2016552</w:t>
            </w:r>
          </w:p>
        </w:tc>
        <w:tc>
          <w:tcPr>
            <w:tcW w:w="0" w:type="auto"/>
            <w:shd w:val="clear" w:color="auto" w:fill="auto"/>
          </w:tcPr>
          <w:p w:rsidR="00F602A1" w:rsidRPr="00AD6142" w:rsidRDefault="00F602A1" w:rsidP="002C2C00">
            <w:pPr>
              <w:pStyle w:val="TAL"/>
              <w:rPr>
                <w:sz w:val="16"/>
              </w:rPr>
            </w:pPr>
            <w:r w:rsidRPr="00AD6142">
              <w:rPr>
                <w:sz w:val="16"/>
              </w:rPr>
              <w:t>Test cases for DL channel quality report accuracy for eMTC UE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R4-2016553</w:t>
            </w:r>
          </w:p>
        </w:tc>
        <w:tc>
          <w:tcPr>
            <w:tcW w:w="0" w:type="auto"/>
            <w:shd w:val="clear" w:color="auto" w:fill="auto"/>
          </w:tcPr>
          <w:p w:rsidR="00F602A1" w:rsidRPr="00AD6142" w:rsidRDefault="00F602A1" w:rsidP="002C2C00">
            <w:pPr>
              <w:pStyle w:val="TAL"/>
              <w:rPr>
                <w:sz w:val="16"/>
              </w:rPr>
            </w:pPr>
            <w:r w:rsidRPr="00AD6142">
              <w:rPr>
                <w:sz w:val="16"/>
              </w:rPr>
              <w:t>Test cases for DLchannel quality report accuracy in RRC_CONNECTED for UE Cat-NB1 Standalone mode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R4-2016554</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LTE DAPS HO test cases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R4-2016555</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DAPS HO test cases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R4-2016556</w:t>
            </w:r>
          </w:p>
        </w:tc>
        <w:tc>
          <w:tcPr>
            <w:tcW w:w="0" w:type="auto"/>
            <w:shd w:val="clear" w:color="auto" w:fill="auto"/>
          </w:tcPr>
          <w:p w:rsidR="00F602A1" w:rsidRPr="00AD6142" w:rsidRDefault="00F602A1" w:rsidP="002C2C00">
            <w:pPr>
              <w:pStyle w:val="TAL"/>
              <w:rPr>
                <w:sz w:val="16"/>
              </w:rPr>
            </w:pPr>
            <w:r w:rsidRPr="00AD6142">
              <w:rPr>
                <w:sz w:val="16"/>
              </w:rPr>
              <w:t>Revision of NR positioning measurement requirements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R4-2016557</w:t>
            </w:r>
          </w:p>
        </w:tc>
        <w:tc>
          <w:tcPr>
            <w:tcW w:w="0" w:type="auto"/>
            <w:shd w:val="clear" w:color="auto" w:fill="auto"/>
          </w:tcPr>
          <w:p w:rsidR="00F602A1" w:rsidRPr="00AD6142" w:rsidRDefault="00F602A1" w:rsidP="002C2C00">
            <w:pPr>
              <w:pStyle w:val="TAL"/>
              <w:rPr>
                <w:sz w:val="16"/>
              </w:rPr>
            </w:pPr>
            <w:r w:rsidRPr="00AD6142">
              <w:rPr>
                <w:sz w:val="16"/>
              </w:rPr>
              <w:t>Revision of PRS-RSRP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R4-2016558</w:t>
            </w:r>
          </w:p>
        </w:tc>
        <w:tc>
          <w:tcPr>
            <w:tcW w:w="0" w:type="auto"/>
            <w:shd w:val="clear" w:color="auto" w:fill="auto"/>
          </w:tcPr>
          <w:p w:rsidR="00F602A1" w:rsidRPr="00AD6142" w:rsidRDefault="00F602A1" w:rsidP="002C2C00">
            <w:pPr>
              <w:pStyle w:val="TAL"/>
              <w:rPr>
                <w:sz w:val="16"/>
              </w:rPr>
            </w:pPr>
            <w:r w:rsidRPr="00AD6142">
              <w:rPr>
                <w:sz w:val="16"/>
              </w:rPr>
              <w:t>Revision of PRS-RSTD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R4-2016559</w:t>
            </w:r>
          </w:p>
        </w:tc>
        <w:tc>
          <w:tcPr>
            <w:tcW w:w="0" w:type="auto"/>
            <w:shd w:val="clear" w:color="auto" w:fill="auto"/>
          </w:tcPr>
          <w:p w:rsidR="00F602A1" w:rsidRPr="00AD6142" w:rsidRDefault="00F602A1" w:rsidP="002C2C00">
            <w:pPr>
              <w:pStyle w:val="TAL"/>
              <w:rPr>
                <w:sz w:val="16"/>
              </w:rPr>
            </w:pPr>
            <w:r w:rsidRPr="00AD6142">
              <w:rPr>
                <w:sz w:val="16"/>
              </w:rPr>
              <w:t>Revision of UE Rx-Tx time difference measurement period requirements and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R4-2016560</w:t>
            </w:r>
          </w:p>
        </w:tc>
        <w:tc>
          <w:tcPr>
            <w:tcW w:w="0" w:type="auto"/>
            <w:shd w:val="clear" w:color="auto" w:fill="auto"/>
          </w:tcPr>
          <w:p w:rsidR="00F602A1" w:rsidRPr="00AD6142" w:rsidRDefault="00F602A1" w:rsidP="002C2C00">
            <w:pPr>
              <w:pStyle w:val="TAL"/>
              <w:rPr>
                <w:sz w:val="16"/>
              </w:rPr>
            </w:pPr>
            <w:r w:rsidRPr="00AD6142">
              <w:rPr>
                <w:sz w:val="16"/>
              </w:rPr>
              <w:t>Further discusison on UL gaps for self-calibration and monitoring</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R4-2016561</w:t>
            </w:r>
          </w:p>
        </w:tc>
        <w:tc>
          <w:tcPr>
            <w:tcW w:w="0" w:type="auto"/>
            <w:shd w:val="clear" w:color="auto" w:fill="auto"/>
          </w:tcPr>
          <w:p w:rsidR="00F602A1" w:rsidRPr="00AD6142" w:rsidRDefault="00F602A1" w:rsidP="002C2C00">
            <w:pPr>
              <w:pStyle w:val="TAL"/>
              <w:rPr>
                <w:sz w:val="16"/>
                <w:lang w:val="sv-FI"/>
              </w:rPr>
            </w:pPr>
            <w:r w:rsidRPr="00AD6142">
              <w:rPr>
                <w:sz w:val="16"/>
                <w:lang w:val="sv-FI"/>
              </w:rPr>
              <w:t>FR1 MIMO OTA channel model validation results</w:t>
            </w:r>
          </w:p>
        </w:tc>
        <w:tc>
          <w:tcPr>
            <w:tcW w:w="0" w:type="auto"/>
            <w:shd w:val="clear" w:color="auto" w:fill="auto"/>
          </w:tcPr>
          <w:p w:rsidR="00F602A1" w:rsidRPr="00AD6142" w:rsidRDefault="00F602A1" w:rsidP="002C2C00">
            <w:pPr>
              <w:pStyle w:val="TAL"/>
              <w:rPr>
                <w:sz w:val="16"/>
              </w:rPr>
            </w:pPr>
            <w:r w:rsidRPr="00AD6142">
              <w:rPr>
                <w:sz w:val="16"/>
              </w:rPr>
              <w:t>CAICT,Keysight,vivo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R4-2016562</w:t>
            </w:r>
          </w:p>
        </w:tc>
        <w:tc>
          <w:tcPr>
            <w:tcW w:w="0" w:type="auto"/>
            <w:shd w:val="clear" w:color="auto" w:fill="auto"/>
          </w:tcPr>
          <w:p w:rsidR="00F602A1" w:rsidRPr="00AD6142" w:rsidRDefault="00F602A1" w:rsidP="002C2C00">
            <w:pPr>
              <w:pStyle w:val="TAL"/>
              <w:rPr>
                <w:sz w:val="16"/>
              </w:rPr>
            </w:pPr>
            <w:r w:rsidRPr="00AD6142">
              <w:rPr>
                <w:sz w:val="16"/>
              </w:rPr>
              <w:t>Views on test methods for high DL power and low UL power TCs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R4-2016563</w:t>
            </w:r>
          </w:p>
        </w:tc>
        <w:tc>
          <w:tcPr>
            <w:tcW w:w="0" w:type="auto"/>
            <w:shd w:val="clear" w:color="auto" w:fill="auto"/>
          </w:tcPr>
          <w:p w:rsidR="00F602A1" w:rsidRPr="00AD6142" w:rsidRDefault="00F602A1" w:rsidP="002C2C00">
            <w:pPr>
              <w:pStyle w:val="TAL"/>
              <w:rPr>
                <w:sz w:val="16"/>
              </w:rPr>
            </w:pPr>
            <w:r w:rsidRPr="00AD6142">
              <w:rPr>
                <w:sz w:val="16"/>
              </w:rPr>
              <w:t>Definition of Available Reference Cell for Timing Requirements in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R4-2016564</w:t>
            </w:r>
          </w:p>
        </w:tc>
        <w:tc>
          <w:tcPr>
            <w:tcW w:w="0" w:type="auto"/>
            <w:shd w:val="clear" w:color="auto" w:fill="auto"/>
          </w:tcPr>
          <w:p w:rsidR="00F602A1" w:rsidRPr="00AD6142" w:rsidRDefault="00F602A1" w:rsidP="002C2C00">
            <w:pPr>
              <w:pStyle w:val="TAL"/>
              <w:rPr>
                <w:sz w:val="16"/>
              </w:rPr>
            </w:pPr>
            <w:r w:rsidRPr="00AD6142">
              <w:rPr>
                <w:sz w:val="16"/>
              </w:rPr>
              <w:t>Remaining issues on measurement requirements in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R4-2016565</w:t>
            </w:r>
          </w:p>
        </w:tc>
        <w:tc>
          <w:tcPr>
            <w:tcW w:w="0" w:type="auto"/>
            <w:shd w:val="clear" w:color="auto" w:fill="auto"/>
          </w:tcPr>
          <w:p w:rsidR="00F602A1" w:rsidRPr="00AD6142" w:rsidRDefault="00F602A1" w:rsidP="002C2C00">
            <w:pPr>
              <w:pStyle w:val="TAL"/>
              <w:rPr>
                <w:sz w:val="16"/>
              </w:rPr>
            </w:pPr>
            <w:r w:rsidRPr="00AD6142">
              <w:rPr>
                <w:sz w:val="16"/>
              </w:rPr>
              <w:t>Remaining Issues On SCell activation and deactivation requirements in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R4-2016566</w:t>
            </w:r>
          </w:p>
        </w:tc>
        <w:tc>
          <w:tcPr>
            <w:tcW w:w="0" w:type="auto"/>
            <w:shd w:val="clear" w:color="auto" w:fill="auto"/>
          </w:tcPr>
          <w:p w:rsidR="00F602A1" w:rsidRPr="00AD6142" w:rsidRDefault="00F602A1" w:rsidP="002C2C00">
            <w:pPr>
              <w:pStyle w:val="TAL"/>
              <w:rPr>
                <w:sz w:val="16"/>
              </w:rPr>
            </w:pPr>
            <w:r w:rsidRPr="00AD6142">
              <w:rPr>
                <w:sz w:val="16"/>
              </w:rPr>
              <w:t>RSSI Measurement Accuracy Requirements in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R4-2016567</w:t>
            </w:r>
          </w:p>
        </w:tc>
        <w:tc>
          <w:tcPr>
            <w:tcW w:w="0" w:type="auto"/>
            <w:shd w:val="clear" w:color="auto" w:fill="auto"/>
          </w:tcPr>
          <w:p w:rsidR="00F602A1" w:rsidRPr="00AD6142" w:rsidRDefault="00F602A1" w:rsidP="002C2C00">
            <w:pPr>
              <w:pStyle w:val="TAL"/>
              <w:rPr>
                <w:sz w:val="16"/>
              </w:rPr>
            </w:pPr>
            <w:r w:rsidRPr="00AD6142">
              <w:rPr>
                <w:sz w:val="16"/>
              </w:rPr>
              <w:t>NR-U RRM Performance Work Plan and Work Split</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R4-2017332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R4-2016568</w:t>
            </w:r>
          </w:p>
        </w:tc>
        <w:tc>
          <w:tcPr>
            <w:tcW w:w="0" w:type="auto"/>
            <w:shd w:val="clear" w:color="auto" w:fill="auto"/>
          </w:tcPr>
          <w:p w:rsidR="00F602A1" w:rsidRPr="00AD6142" w:rsidRDefault="00F602A1" w:rsidP="002C2C00">
            <w:pPr>
              <w:pStyle w:val="TAL"/>
              <w:rPr>
                <w:sz w:val="16"/>
              </w:rPr>
            </w:pPr>
            <w:r w:rsidRPr="00AD6142">
              <w:rPr>
                <w:sz w:val="16"/>
              </w:rPr>
              <w:t>Views on polarization basis mismatch</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R4-2016569</w:t>
            </w:r>
          </w:p>
        </w:tc>
        <w:tc>
          <w:tcPr>
            <w:tcW w:w="0" w:type="auto"/>
            <w:shd w:val="clear" w:color="auto" w:fill="auto"/>
          </w:tcPr>
          <w:p w:rsidR="00F602A1" w:rsidRPr="00AD6142" w:rsidRDefault="00F602A1" w:rsidP="002C2C00">
            <w:pPr>
              <w:pStyle w:val="TAL"/>
              <w:rPr>
                <w:sz w:val="16"/>
              </w:rPr>
            </w:pPr>
            <w:r w:rsidRPr="00AD6142">
              <w:rPr>
                <w:sz w:val="16"/>
              </w:rPr>
              <w:t>EVM Measurement for 2-Layer Uplink MIMO</w:t>
            </w:r>
          </w:p>
        </w:tc>
        <w:tc>
          <w:tcPr>
            <w:tcW w:w="0" w:type="auto"/>
            <w:shd w:val="clear" w:color="auto" w:fill="auto"/>
          </w:tcPr>
          <w:p w:rsidR="00F602A1" w:rsidRPr="00AD6142" w:rsidRDefault="00F602A1" w:rsidP="002C2C00">
            <w:pPr>
              <w:pStyle w:val="TAL"/>
              <w:rPr>
                <w:sz w:val="16"/>
              </w:rPr>
            </w:pPr>
            <w:r w:rsidRPr="00AD6142">
              <w:rPr>
                <w:sz w:val="16"/>
              </w:rPr>
              <w:t>Lenovo, Motorola Mobility</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R4-2016570</w:t>
            </w:r>
          </w:p>
        </w:tc>
        <w:tc>
          <w:tcPr>
            <w:tcW w:w="0" w:type="auto"/>
            <w:shd w:val="clear" w:color="auto" w:fill="auto"/>
          </w:tcPr>
          <w:p w:rsidR="00F602A1" w:rsidRPr="00AD6142" w:rsidRDefault="00F602A1" w:rsidP="002C2C00">
            <w:pPr>
              <w:pStyle w:val="TAL"/>
              <w:rPr>
                <w:sz w:val="16"/>
              </w:rPr>
            </w:pPr>
            <w:r w:rsidRPr="00AD6142">
              <w:rPr>
                <w:sz w:val="16"/>
              </w:rPr>
              <w:t>Dormant and Non-dormant BWP switching</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R4-2016571</w:t>
            </w:r>
          </w:p>
        </w:tc>
        <w:tc>
          <w:tcPr>
            <w:tcW w:w="0" w:type="auto"/>
            <w:shd w:val="clear" w:color="auto" w:fill="auto"/>
          </w:tcPr>
          <w:p w:rsidR="00F602A1" w:rsidRPr="00AD6142" w:rsidRDefault="00F602A1" w:rsidP="002C2C00">
            <w:pPr>
              <w:pStyle w:val="TAL"/>
              <w:rPr>
                <w:sz w:val="16"/>
              </w:rPr>
            </w:pPr>
            <w:r w:rsidRPr="00AD6142">
              <w:rPr>
                <w:sz w:val="16"/>
              </w:rPr>
              <w:t>Performance requirements for Dormant SCell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R4-2016572</w:t>
            </w:r>
          </w:p>
        </w:tc>
        <w:tc>
          <w:tcPr>
            <w:tcW w:w="0" w:type="auto"/>
            <w:shd w:val="clear" w:color="auto" w:fill="auto"/>
          </w:tcPr>
          <w:p w:rsidR="00F602A1" w:rsidRPr="00AD6142" w:rsidRDefault="00F602A1" w:rsidP="002C2C00">
            <w:pPr>
              <w:pStyle w:val="TAL"/>
              <w:rPr>
                <w:sz w:val="16"/>
              </w:rPr>
            </w:pPr>
            <w:r w:rsidRPr="00AD6142">
              <w:rPr>
                <w:sz w:val="16"/>
              </w:rPr>
              <w:t>Performance requirements for BWP switching on multiple CCs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R4-2016573</w:t>
            </w:r>
          </w:p>
        </w:tc>
        <w:tc>
          <w:tcPr>
            <w:tcW w:w="0" w:type="auto"/>
            <w:shd w:val="clear" w:color="auto" w:fill="auto"/>
          </w:tcPr>
          <w:p w:rsidR="00F602A1" w:rsidRPr="00AD6142" w:rsidRDefault="00F602A1" w:rsidP="002C2C00">
            <w:pPr>
              <w:pStyle w:val="TAL"/>
              <w:rPr>
                <w:sz w:val="16"/>
              </w:rPr>
            </w:pPr>
            <w:r w:rsidRPr="00AD6142">
              <w:rPr>
                <w:sz w:val="16"/>
              </w:rPr>
              <w:t>Early measurement reporting in MR-DC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R4-2016574</w:t>
            </w:r>
          </w:p>
        </w:tc>
        <w:tc>
          <w:tcPr>
            <w:tcW w:w="0" w:type="auto"/>
            <w:shd w:val="clear" w:color="auto" w:fill="auto"/>
          </w:tcPr>
          <w:p w:rsidR="00F602A1" w:rsidRPr="00AD6142" w:rsidRDefault="00F602A1" w:rsidP="002C2C00">
            <w:pPr>
              <w:pStyle w:val="TAL"/>
              <w:rPr>
                <w:sz w:val="16"/>
              </w:rPr>
            </w:pPr>
            <w:r w:rsidRPr="00AD6142">
              <w:rPr>
                <w:sz w:val="16"/>
              </w:rPr>
              <w:t>Multi-SCell activation for FR1 intra-band contiguous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R4-2016575</w:t>
            </w:r>
          </w:p>
        </w:tc>
        <w:tc>
          <w:tcPr>
            <w:tcW w:w="0" w:type="auto"/>
            <w:shd w:val="clear" w:color="auto" w:fill="auto"/>
          </w:tcPr>
          <w:p w:rsidR="00F602A1" w:rsidRPr="00AD6142" w:rsidRDefault="00F602A1" w:rsidP="002C2C00">
            <w:pPr>
              <w:pStyle w:val="TAL"/>
              <w:rPr>
                <w:sz w:val="16"/>
              </w:rPr>
            </w:pPr>
            <w:r w:rsidRPr="00AD6142">
              <w:rPr>
                <w:sz w:val="16"/>
              </w:rPr>
              <w:t>Staring point of an Interruption window at Direct SCell activation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R4-2016576</w:t>
            </w:r>
          </w:p>
        </w:tc>
        <w:tc>
          <w:tcPr>
            <w:tcW w:w="0" w:type="auto"/>
            <w:shd w:val="clear" w:color="auto" w:fill="auto"/>
          </w:tcPr>
          <w:p w:rsidR="00F602A1" w:rsidRPr="00AD6142" w:rsidRDefault="00F602A1" w:rsidP="002C2C00">
            <w:pPr>
              <w:pStyle w:val="TAL"/>
              <w:rPr>
                <w:sz w:val="16"/>
              </w:rPr>
            </w:pPr>
            <w:r w:rsidRPr="00AD6142">
              <w:rPr>
                <w:sz w:val="16"/>
              </w:rPr>
              <w:t>BM resources for FR2 Inter-band IBM UEs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R4-2016577</w:t>
            </w:r>
          </w:p>
        </w:tc>
        <w:tc>
          <w:tcPr>
            <w:tcW w:w="0" w:type="auto"/>
            <w:shd w:val="clear" w:color="auto" w:fill="auto"/>
          </w:tcPr>
          <w:p w:rsidR="00F602A1" w:rsidRPr="00AD6142" w:rsidRDefault="00F602A1" w:rsidP="002C2C00">
            <w:pPr>
              <w:pStyle w:val="TAL"/>
              <w:rPr>
                <w:sz w:val="16"/>
              </w:rPr>
            </w:pPr>
            <w:r w:rsidRPr="00AD6142">
              <w:rPr>
                <w:sz w:val="16"/>
              </w:rPr>
              <w:t>Performance requirements for FR2 Inter-band IBM UEs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R4-2016578</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R4-2016579</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R4-2016787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R4-2016580</w:t>
            </w:r>
          </w:p>
        </w:tc>
        <w:tc>
          <w:tcPr>
            <w:tcW w:w="0" w:type="auto"/>
            <w:shd w:val="clear" w:color="auto" w:fill="auto"/>
          </w:tcPr>
          <w:p w:rsidR="00F602A1" w:rsidRPr="00AD6142" w:rsidRDefault="00F602A1" w:rsidP="002C2C00">
            <w:pPr>
              <w:pStyle w:val="TAL"/>
              <w:rPr>
                <w:sz w:val="16"/>
              </w:rPr>
            </w:pPr>
            <w:r w:rsidRPr="00AD6142">
              <w:rPr>
                <w:sz w:val="16"/>
              </w:rPr>
              <w:t>CR to TCI activation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R4-2016581</w:t>
            </w:r>
          </w:p>
        </w:tc>
        <w:tc>
          <w:tcPr>
            <w:tcW w:w="0" w:type="auto"/>
            <w:shd w:val="clear" w:color="auto" w:fill="auto"/>
          </w:tcPr>
          <w:p w:rsidR="00F602A1" w:rsidRPr="00AD6142" w:rsidRDefault="00F602A1" w:rsidP="002C2C00">
            <w:pPr>
              <w:pStyle w:val="TAL"/>
              <w:rPr>
                <w:sz w:val="16"/>
              </w:rPr>
            </w:pPr>
            <w:r w:rsidRPr="00AD6142">
              <w:rPr>
                <w:sz w:val="16"/>
              </w:rPr>
              <w:t>CR to SSB-less SCell activation delay requirement for deactivated FR1 SCell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R4-2016582</w:t>
            </w:r>
          </w:p>
        </w:tc>
        <w:tc>
          <w:tcPr>
            <w:tcW w:w="0" w:type="auto"/>
            <w:shd w:val="clear" w:color="auto" w:fill="auto"/>
          </w:tcPr>
          <w:p w:rsidR="00F602A1" w:rsidRPr="00AD6142" w:rsidRDefault="00F602A1" w:rsidP="002C2C00">
            <w:pPr>
              <w:pStyle w:val="TAL"/>
              <w:rPr>
                <w:sz w:val="16"/>
              </w:rPr>
            </w:pPr>
            <w:r w:rsidRPr="00AD6142">
              <w:rPr>
                <w:sz w:val="16"/>
              </w:rPr>
              <w:t>Missing TRS Configurations in Test Cases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R4-2016583</w:t>
            </w:r>
          </w:p>
        </w:tc>
        <w:tc>
          <w:tcPr>
            <w:tcW w:w="0" w:type="auto"/>
            <w:shd w:val="clear" w:color="auto" w:fill="auto"/>
          </w:tcPr>
          <w:p w:rsidR="00F602A1" w:rsidRPr="00AD6142" w:rsidRDefault="00F602A1" w:rsidP="002C2C00">
            <w:pPr>
              <w:pStyle w:val="TAL"/>
              <w:rPr>
                <w:sz w:val="16"/>
              </w:rPr>
            </w:pPr>
            <w:r w:rsidRPr="00AD6142">
              <w:rPr>
                <w:sz w:val="16"/>
              </w:rPr>
              <w:t>CR to Multi-SCell activation for FR1 intra-band contiguous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R4-2017207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R4-2016584</w:t>
            </w:r>
          </w:p>
        </w:tc>
        <w:tc>
          <w:tcPr>
            <w:tcW w:w="0" w:type="auto"/>
            <w:shd w:val="clear" w:color="auto" w:fill="auto"/>
          </w:tcPr>
          <w:p w:rsidR="00F602A1" w:rsidRPr="00AD6142" w:rsidRDefault="00F602A1" w:rsidP="002C2C00">
            <w:pPr>
              <w:pStyle w:val="TAL"/>
              <w:rPr>
                <w:sz w:val="16"/>
              </w:rPr>
            </w:pPr>
            <w:r w:rsidRPr="00AD6142">
              <w:rPr>
                <w:sz w:val="16"/>
              </w:rPr>
              <w:t>CR to Staring point of an Interruption window at Direct SCell activation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R4-2016585</w:t>
            </w:r>
          </w:p>
        </w:tc>
        <w:tc>
          <w:tcPr>
            <w:tcW w:w="0" w:type="auto"/>
            <w:shd w:val="clear" w:color="auto" w:fill="auto"/>
          </w:tcPr>
          <w:p w:rsidR="00F602A1" w:rsidRPr="00AD6142" w:rsidRDefault="00F602A1" w:rsidP="002C2C00">
            <w:pPr>
              <w:pStyle w:val="TAL"/>
              <w:rPr>
                <w:sz w:val="16"/>
              </w:rPr>
            </w:pPr>
            <w:r w:rsidRPr="00AD6142">
              <w:rPr>
                <w:sz w:val="16"/>
              </w:rPr>
              <w:t>CR to MAC-CE based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merged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R4-2016586</w:t>
            </w:r>
          </w:p>
        </w:tc>
        <w:tc>
          <w:tcPr>
            <w:tcW w:w="0" w:type="auto"/>
            <w:shd w:val="clear" w:color="auto" w:fill="auto"/>
          </w:tcPr>
          <w:p w:rsidR="00F602A1" w:rsidRPr="00AD6142" w:rsidRDefault="00F602A1" w:rsidP="002C2C00">
            <w:pPr>
              <w:pStyle w:val="TAL"/>
              <w:rPr>
                <w:sz w:val="16"/>
              </w:rPr>
            </w:pPr>
            <w:r w:rsidRPr="00AD6142">
              <w:rPr>
                <w:sz w:val="16"/>
              </w:rPr>
              <w:t>CR for 38.827 on corrections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R4-2017641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R4-2016587</w:t>
            </w:r>
          </w:p>
        </w:tc>
        <w:tc>
          <w:tcPr>
            <w:tcW w:w="0" w:type="auto"/>
            <w:shd w:val="clear" w:color="auto" w:fill="auto"/>
          </w:tcPr>
          <w:p w:rsidR="00F602A1" w:rsidRPr="00AD6142" w:rsidRDefault="00F602A1" w:rsidP="002C2C00">
            <w:pPr>
              <w:pStyle w:val="TAL"/>
              <w:rPr>
                <w:sz w:val="16"/>
              </w:rPr>
            </w:pPr>
            <w:r w:rsidRPr="00AD6142">
              <w:rPr>
                <w:sz w:val="16"/>
              </w:rPr>
              <w:t>Correction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R4-2016588</w:t>
            </w:r>
          </w:p>
        </w:tc>
        <w:tc>
          <w:tcPr>
            <w:tcW w:w="0" w:type="auto"/>
            <w:shd w:val="clear" w:color="auto" w:fill="auto"/>
          </w:tcPr>
          <w:p w:rsidR="00F602A1" w:rsidRPr="00AD6142" w:rsidRDefault="00F602A1" w:rsidP="002C2C00">
            <w:pPr>
              <w:pStyle w:val="TAL"/>
              <w:rPr>
                <w:sz w:val="16"/>
              </w:rPr>
            </w:pPr>
            <w:r w:rsidRPr="00AD6142">
              <w:rPr>
                <w:sz w:val="16"/>
              </w:rPr>
              <w:t>Discussion on MIMO OTA framework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R4-2016589</w:t>
            </w:r>
          </w:p>
        </w:tc>
        <w:tc>
          <w:tcPr>
            <w:tcW w:w="0" w:type="auto"/>
            <w:shd w:val="clear" w:color="auto" w:fill="auto"/>
          </w:tcPr>
          <w:p w:rsidR="00F602A1" w:rsidRPr="00AD6142" w:rsidRDefault="00F602A1" w:rsidP="002C2C00">
            <w:pPr>
              <w:pStyle w:val="TAL"/>
              <w:rPr>
                <w:sz w:val="16"/>
              </w:rPr>
            </w:pPr>
            <w:r w:rsidRPr="00AD6142">
              <w:rPr>
                <w:sz w:val="16"/>
              </w:rPr>
              <w:t>Discussion on MIMO OTA open issues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R4-2016590</w:t>
            </w:r>
          </w:p>
        </w:tc>
        <w:tc>
          <w:tcPr>
            <w:tcW w:w="0" w:type="auto"/>
            <w:shd w:val="clear" w:color="auto" w:fill="auto"/>
          </w:tcPr>
          <w:p w:rsidR="00F602A1" w:rsidRPr="00AD6142" w:rsidRDefault="00F602A1" w:rsidP="002C2C00">
            <w:pPr>
              <w:pStyle w:val="TAL"/>
              <w:rPr>
                <w:sz w:val="16"/>
              </w:rPr>
            </w:pPr>
            <w:r w:rsidRPr="00AD6142">
              <w:rPr>
                <w:sz w:val="16"/>
              </w:rPr>
              <w:t>CR for intra-band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R4-2016591</w:t>
            </w:r>
          </w:p>
        </w:tc>
        <w:tc>
          <w:tcPr>
            <w:tcW w:w="0" w:type="auto"/>
            <w:shd w:val="clear" w:color="auto" w:fill="auto"/>
          </w:tcPr>
          <w:p w:rsidR="00F602A1" w:rsidRPr="00AD6142" w:rsidRDefault="00F602A1" w:rsidP="002C2C00">
            <w:pPr>
              <w:pStyle w:val="TAL"/>
              <w:rPr>
                <w:sz w:val="16"/>
              </w:rPr>
            </w:pPr>
            <w:r w:rsidRPr="00AD6142">
              <w:rPr>
                <w:sz w:val="16"/>
              </w:rPr>
              <w:t>Interruption windows and applicability of Scell activation/deactivation requirements for SCells operating with CCA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R4-2017084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R4-2016592</w:t>
            </w:r>
          </w:p>
        </w:tc>
        <w:tc>
          <w:tcPr>
            <w:tcW w:w="0" w:type="auto"/>
            <w:shd w:val="clear" w:color="auto" w:fill="auto"/>
          </w:tcPr>
          <w:p w:rsidR="00F602A1" w:rsidRPr="00AD6142" w:rsidRDefault="00F602A1" w:rsidP="002C2C00">
            <w:pPr>
              <w:pStyle w:val="TAL"/>
              <w:rPr>
                <w:sz w:val="16"/>
              </w:rPr>
            </w:pPr>
            <w:r w:rsidRPr="00AD6142">
              <w:rPr>
                <w:sz w:val="16"/>
              </w:rPr>
              <w:t xml:space="preserve">Editorial CR to change </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R4-2016593</w:t>
            </w:r>
          </w:p>
        </w:tc>
        <w:tc>
          <w:tcPr>
            <w:tcW w:w="0" w:type="auto"/>
            <w:shd w:val="clear" w:color="auto" w:fill="auto"/>
          </w:tcPr>
          <w:p w:rsidR="00F602A1" w:rsidRPr="00AD6142" w:rsidRDefault="00F602A1" w:rsidP="002C2C00">
            <w:pPr>
              <w:pStyle w:val="TAL"/>
              <w:rPr>
                <w:sz w:val="16"/>
              </w:rPr>
            </w:pPr>
            <w:r w:rsidRPr="00AD6142">
              <w:rPr>
                <w:sz w:val="16"/>
              </w:rPr>
              <w:t xml:space="preserve">Editorial CR to change </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R4-2016594</w:t>
            </w:r>
          </w:p>
        </w:tc>
        <w:tc>
          <w:tcPr>
            <w:tcW w:w="0" w:type="auto"/>
            <w:shd w:val="clear" w:color="auto" w:fill="auto"/>
          </w:tcPr>
          <w:p w:rsidR="00F602A1" w:rsidRPr="00AD6142" w:rsidRDefault="00F602A1" w:rsidP="002C2C00">
            <w:pPr>
              <w:pStyle w:val="TAL"/>
              <w:rPr>
                <w:sz w:val="16"/>
              </w:rPr>
            </w:pPr>
            <w:r w:rsidRPr="00AD6142">
              <w:rPr>
                <w:sz w:val="16"/>
              </w:rPr>
              <w:t>Scope of test cases for IAB-MTs</w:t>
            </w:r>
          </w:p>
        </w:tc>
        <w:tc>
          <w:tcPr>
            <w:tcW w:w="0" w:type="auto"/>
            <w:shd w:val="clear" w:color="auto" w:fill="auto"/>
          </w:tcPr>
          <w:p w:rsidR="00F602A1" w:rsidRPr="00AD6142" w:rsidRDefault="00F602A1" w:rsidP="002C2C00">
            <w:pPr>
              <w:pStyle w:val="TAL"/>
              <w:rPr>
                <w:sz w:val="16"/>
              </w:rPr>
            </w:pPr>
            <w:r w:rsidRPr="00AD6142">
              <w:rPr>
                <w:sz w:val="16"/>
              </w:rPr>
              <w:t>ZTE Corporation, 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R4-2016595</w:t>
            </w:r>
          </w:p>
        </w:tc>
        <w:tc>
          <w:tcPr>
            <w:tcW w:w="0" w:type="auto"/>
            <w:shd w:val="clear" w:color="auto" w:fill="auto"/>
          </w:tcPr>
          <w:p w:rsidR="00F602A1" w:rsidRPr="00AD6142" w:rsidRDefault="00F602A1" w:rsidP="002C2C00">
            <w:pPr>
              <w:pStyle w:val="TAL"/>
              <w:rPr>
                <w:sz w:val="16"/>
              </w:rPr>
            </w:pPr>
            <w:r w:rsidRPr="00AD6142">
              <w:rPr>
                <w:sz w:val="16"/>
              </w:rPr>
              <w:t>on UE capability for intra-band ENDC and LS to RAN2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R4-2016596</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R4-2016597</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R4-2017556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R4-2016598</w:t>
            </w:r>
          </w:p>
        </w:tc>
        <w:tc>
          <w:tcPr>
            <w:tcW w:w="0" w:type="auto"/>
            <w:shd w:val="clear" w:color="auto" w:fill="auto"/>
          </w:tcPr>
          <w:p w:rsidR="00F602A1" w:rsidRPr="00AD6142" w:rsidRDefault="00F602A1" w:rsidP="002C2C00">
            <w:pPr>
              <w:pStyle w:val="TAL"/>
              <w:rPr>
                <w:sz w:val="16"/>
              </w:rPr>
            </w:pPr>
            <w:r w:rsidRPr="00AD6142">
              <w:rPr>
                <w:sz w:val="16"/>
              </w:rPr>
              <w:t xml:space="preserve">FREQUENCY ARRANGEMENTS FOR IMT IN THE BAND 470 </w:t>
            </w:r>
          </w:p>
        </w:tc>
        <w:tc>
          <w:tcPr>
            <w:tcW w:w="0" w:type="auto"/>
            <w:shd w:val="clear" w:color="auto" w:fill="auto"/>
          </w:tcPr>
          <w:p w:rsidR="00F602A1" w:rsidRPr="00AD6142" w:rsidRDefault="00F602A1" w:rsidP="002C2C00">
            <w:pPr>
              <w:pStyle w:val="TAL"/>
              <w:rPr>
                <w:sz w:val="16"/>
              </w:rPr>
            </w:pPr>
            <w:r w:rsidRPr="00AD6142">
              <w:rPr>
                <w:sz w:val="16"/>
              </w:rPr>
              <w:t>APT Wireless Group</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R4-2016599</w:t>
            </w:r>
          </w:p>
        </w:tc>
        <w:tc>
          <w:tcPr>
            <w:tcW w:w="0" w:type="auto"/>
            <w:shd w:val="clear" w:color="auto" w:fill="auto"/>
          </w:tcPr>
          <w:p w:rsidR="00F602A1" w:rsidRPr="00AD6142" w:rsidRDefault="00F602A1" w:rsidP="002C2C00">
            <w:pPr>
              <w:pStyle w:val="TAL"/>
              <w:rPr>
                <w:sz w:val="16"/>
              </w:rPr>
            </w:pPr>
            <w:r w:rsidRPr="00AD6142">
              <w:rPr>
                <w:sz w:val="16"/>
              </w:rPr>
              <w:t>RAN4#97-e E-meeting Arrangements and Guidelines</w:t>
            </w:r>
          </w:p>
        </w:tc>
        <w:tc>
          <w:tcPr>
            <w:tcW w:w="0" w:type="auto"/>
            <w:shd w:val="clear" w:color="auto" w:fill="auto"/>
          </w:tcPr>
          <w:p w:rsidR="00F602A1" w:rsidRPr="00AD6142" w:rsidRDefault="00F602A1" w:rsidP="002C2C00">
            <w:pPr>
              <w:pStyle w:val="TAL"/>
              <w:rPr>
                <w:sz w:val="16"/>
              </w:rPr>
            </w:pPr>
            <w:r w:rsidRPr="00AD6142">
              <w:rPr>
                <w:sz w:val="16"/>
              </w:rPr>
              <w:t>RAN4 Chair (Apple)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R4-2016600</w:t>
            </w:r>
          </w:p>
        </w:tc>
        <w:tc>
          <w:tcPr>
            <w:tcW w:w="0" w:type="auto"/>
            <w:shd w:val="clear" w:color="auto" w:fill="auto"/>
          </w:tcPr>
          <w:p w:rsidR="00F602A1" w:rsidRPr="00AD6142" w:rsidRDefault="00F602A1" w:rsidP="002C2C00">
            <w:pPr>
              <w:pStyle w:val="TAL"/>
              <w:rPr>
                <w:sz w:val="16"/>
              </w:rPr>
            </w:pPr>
            <w:r w:rsidRPr="00AD6142">
              <w:rPr>
                <w:sz w:val="16"/>
              </w:rPr>
              <w:t>35M_45M AMPR, MPR, REFSENS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R4-2014173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R4-2016601</w:t>
            </w:r>
          </w:p>
        </w:tc>
        <w:tc>
          <w:tcPr>
            <w:tcW w:w="0" w:type="auto"/>
            <w:shd w:val="clear" w:color="auto" w:fill="auto"/>
          </w:tcPr>
          <w:p w:rsidR="00F602A1" w:rsidRPr="00AD6142" w:rsidRDefault="00F602A1" w:rsidP="002C2C00">
            <w:pPr>
              <w:pStyle w:val="TAL"/>
              <w:rPr>
                <w:sz w:val="16"/>
              </w:rPr>
            </w:pPr>
            <w:r w:rsidRPr="00AD6142">
              <w:rPr>
                <w:sz w:val="16"/>
              </w:rPr>
              <w:t>Uplink co-existence simulation results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R4-2016237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R4-2016602</w:t>
            </w:r>
          </w:p>
        </w:tc>
        <w:tc>
          <w:tcPr>
            <w:tcW w:w="0" w:type="auto"/>
            <w:shd w:val="clear" w:color="auto" w:fill="auto"/>
          </w:tcPr>
          <w:p w:rsidR="00F602A1" w:rsidRPr="00AD6142" w:rsidRDefault="00F602A1" w:rsidP="002C2C00">
            <w:pPr>
              <w:pStyle w:val="TAL"/>
              <w:rPr>
                <w:sz w:val="16"/>
              </w:rPr>
            </w:pPr>
            <w:r w:rsidRPr="00AD6142">
              <w:rPr>
                <w:sz w:val="16"/>
              </w:rPr>
              <w:t>RAN4 Meeting Efficiency Improvements</w:t>
            </w:r>
          </w:p>
        </w:tc>
        <w:tc>
          <w:tcPr>
            <w:tcW w:w="0" w:type="auto"/>
            <w:shd w:val="clear" w:color="auto" w:fill="auto"/>
          </w:tcPr>
          <w:p w:rsidR="00F602A1" w:rsidRPr="00AD6142" w:rsidRDefault="00F602A1" w:rsidP="002C2C00">
            <w:pPr>
              <w:pStyle w:val="TAL"/>
              <w:rPr>
                <w:sz w:val="16"/>
              </w:rPr>
            </w:pPr>
            <w:r w:rsidRPr="00AD6142">
              <w:rPr>
                <w:sz w:val="16"/>
              </w:rPr>
              <w:t>RAN4 Leadership</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[97e][101] NR_NewRAT_SysParameters</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[97e][102] NR_NewRAT_UE_RF_Part_1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[97e][103] NR_NewRAT_UE_RF_Part_2</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[97e][104] NR_NewRAT_UE_RF_Part_3</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[97e][105] LTE_Maintenance</w:t>
            </w:r>
          </w:p>
        </w:tc>
        <w:tc>
          <w:tcPr>
            <w:tcW w:w="0" w:type="auto"/>
            <w:shd w:val="clear" w:color="auto" w:fill="auto"/>
          </w:tcPr>
          <w:p w:rsidR="00F602A1" w:rsidRPr="00AD6142" w:rsidRDefault="00F602A1" w:rsidP="002C2C00">
            <w:pPr>
              <w:pStyle w:val="TAL"/>
              <w:rPr>
                <w:sz w:val="16"/>
              </w:rPr>
            </w:pPr>
            <w:r w:rsidRPr="00AD6142">
              <w:rPr>
                <w:sz w:val="16"/>
              </w:rPr>
              <w:t>Moderator (Skyworks)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[97e][106] NR_unlic_SysParameters</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R4-2016609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[97e][107] NR_unlic_UE_RF</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[97e][108] 5G_V2X_NRSL_UE_RF</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[97e][109] 5G_V2X_NRSL_UE_Concurrent</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[97e][110] LTE_NR_DC_CA_enh_RF</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[97e][111] NR_eMIMO_UE_RF</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[97e][112] NR_RF_FR1_Part_1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[97e][113] NR_RF_FR2_req_enh_Part_4</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R4-2016616</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[97e][114] NR_transient_period </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[97e][115] NR_TxD</w:t>
            </w:r>
          </w:p>
        </w:tc>
        <w:tc>
          <w:tcPr>
            <w:tcW w:w="0" w:type="auto"/>
            <w:shd w:val="clear" w:color="auto" w:fill="auto"/>
          </w:tcPr>
          <w:p w:rsidR="00F602A1" w:rsidRPr="00AD6142" w:rsidRDefault="00F602A1" w:rsidP="002C2C00">
            <w:pPr>
              <w:pStyle w:val="TAL"/>
              <w:rPr>
                <w:sz w:val="16"/>
              </w:rPr>
            </w:pPr>
            <w:r w:rsidRPr="00AD6142">
              <w:rPr>
                <w:sz w:val="16"/>
              </w:rPr>
              <w:t>Moderator (vivo)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R4-2016959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[97e][116] NR_R16_Maintenance</w:t>
            </w:r>
          </w:p>
        </w:tc>
        <w:tc>
          <w:tcPr>
            <w:tcW w:w="0" w:type="auto"/>
            <w:shd w:val="clear" w:color="auto" w:fill="auto"/>
          </w:tcPr>
          <w:p w:rsidR="00F602A1" w:rsidRPr="00AD6142" w:rsidRDefault="00F602A1" w:rsidP="002C2C00">
            <w:pPr>
              <w:pStyle w:val="TAL"/>
              <w:rPr>
                <w:sz w:val="16"/>
              </w:rPr>
            </w:pPr>
            <w:r w:rsidRPr="00AD6142">
              <w:rPr>
                <w:sz w:val="16"/>
              </w:rPr>
              <w:t>Moderator (OPPO)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R4-2016619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[97e][117] R16_UE_ feature</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[97e][118] NR_n48_LTE_48_coex</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[97e][119] NR_Baskets_Part_1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[97e][120] NR_Baskets_Part_2</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[97e][121] NR_SAR_PC2_interB_SUL_2BUL</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[97e][122] NR_PC2_CA_R17_2BDL_2BUL</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[97e][123] ENDC_UE_PC2_R17_NR_TDD</w:t>
            </w:r>
          </w:p>
        </w:tc>
        <w:tc>
          <w:tcPr>
            <w:tcW w:w="0" w:type="auto"/>
            <w:shd w:val="clear" w:color="auto" w:fill="auto"/>
          </w:tcPr>
          <w:p w:rsidR="00F602A1" w:rsidRPr="00AD6142" w:rsidRDefault="00F602A1" w:rsidP="002C2C00">
            <w:pPr>
              <w:pStyle w:val="TAL"/>
              <w:rPr>
                <w:sz w:val="16"/>
              </w:rPr>
            </w:pPr>
            <w:r w:rsidRPr="00AD6142">
              <w:rPr>
                <w:sz w:val="16"/>
              </w:rPr>
              <w:t>Moderator (China Unicom)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[97e][124] NR_bands_R17_BWs</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[97e][125] NR_FR1_35MHz_45MHz_BW</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[97e][126] NR_LTE_V2X_PC5_combos</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R4-2016629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[97e][127] NR_FR2_FWA_Bn257_Bn258</w:t>
            </w:r>
          </w:p>
        </w:tc>
        <w:tc>
          <w:tcPr>
            <w:tcW w:w="0" w:type="auto"/>
            <w:shd w:val="clear" w:color="auto" w:fill="auto"/>
          </w:tcPr>
          <w:p w:rsidR="00F602A1" w:rsidRPr="00AD6142" w:rsidRDefault="00F602A1" w:rsidP="002C2C00">
            <w:pPr>
              <w:pStyle w:val="TAL"/>
              <w:rPr>
                <w:sz w:val="16"/>
              </w:rPr>
            </w:pPr>
            <w:r w:rsidRPr="00AD6142">
              <w:rPr>
                <w:sz w:val="16"/>
              </w:rPr>
              <w:t>Moderator (Softbank)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[97e][128] NR_n13</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[97e][129] NR_SUL_bands</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[97e][130] NR_47GHz_Band</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[97e][131] NR_LTE_band_n24</w:t>
            </w:r>
          </w:p>
        </w:tc>
        <w:tc>
          <w:tcPr>
            <w:tcW w:w="0" w:type="auto"/>
            <w:shd w:val="clear" w:color="auto" w:fill="auto"/>
          </w:tcPr>
          <w:p w:rsidR="00F602A1" w:rsidRPr="00AD6142" w:rsidRDefault="00F602A1" w:rsidP="002C2C00">
            <w:pPr>
              <w:pStyle w:val="TAL"/>
              <w:rPr>
                <w:sz w:val="16"/>
              </w:rPr>
            </w:pPr>
            <w:r w:rsidRPr="00AD6142">
              <w:rPr>
                <w:sz w:val="16"/>
              </w:rPr>
              <w:t>Moderator (Ligado Networks)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[97e][132] FS_6425_10500MHz _NR</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[97e][133] NR_RF_FR1_enh_Part_1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[97e][134] NR_RF_FR1_enh_Part_2</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[97e][135] NR_RF_FR2_req_enh2_Part_1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[97e][136] NR_RF_FR2_req_enh2_Part_2</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R4-2016639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[97e][137] NR_RF_FR2_req_enh2_Part_3</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[97e][138] NR_HST_FR2_enh</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[97e][139] NRSL_enh</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[97e][140] FS_NR_52_to_71GHz_Part_1</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[97e][141] FS_NR_52_to_71GHz_Part_2</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[97e][142] FS_NR_eff_BW_util</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[97e][143] LTE_Baskets</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[97e][144] LTE_bands_R17_M1_M2_NB1_NB2</w:t>
            </w:r>
          </w:p>
        </w:tc>
        <w:tc>
          <w:tcPr>
            <w:tcW w:w="0" w:type="auto"/>
            <w:shd w:val="clear" w:color="auto" w:fill="auto"/>
          </w:tcPr>
          <w:p w:rsidR="00F602A1" w:rsidRPr="00AD6142" w:rsidRDefault="00F602A1" w:rsidP="002C2C00">
            <w:pPr>
              <w:pStyle w:val="TAL"/>
              <w:rPr>
                <w:sz w:val="16"/>
              </w:rPr>
            </w:pPr>
            <w:r w:rsidRPr="00AD6142">
              <w:rPr>
                <w:sz w:val="16"/>
              </w:rPr>
              <w:t>Moderator (Ercisson)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[97e][145] FS_LTE_NR_HPUE_FWVM</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[97e][146] BC_simplification</w:t>
            </w:r>
          </w:p>
        </w:tc>
        <w:tc>
          <w:tcPr>
            <w:tcW w:w="0" w:type="auto"/>
            <w:shd w:val="clear" w:color="auto" w:fill="auto"/>
          </w:tcPr>
          <w:p w:rsidR="00F602A1" w:rsidRPr="00AD6142" w:rsidRDefault="00F602A1" w:rsidP="002C2C00">
            <w:pPr>
              <w:pStyle w:val="TAL"/>
              <w:rPr>
                <w:sz w:val="16"/>
              </w:rPr>
            </w:pPr>
            <w:r w:rsidRPr="00AD6142">
              <w:rPr>
                <w:sz w:val="16"/>
              </w:rPr>
              <w:t>Moderator (NTT DOCOMO)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R4-2016986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R4-2016649</w:t>
            </w:r>
          </w:p>
        </w:tc>
        <w:tc>
          <w:tcPr>
            <w:tcW w:w="0" w:type="auto"/>
            <w:shd w:val="clear" w:color="auto" w:fill="auto"/>
          </w:tcPr>
          <w:p w:rsidR="00F602A1" w:rsidRPr="00AD6142" w:rsidRDefault="00F602A1" w:rsidP="002C2C00">
            <w:pPr>
              <w:pStyle w:val="TAL"/>
              <w:rPr>
                <w:sz w:val="16"/>
              </w:rPr>
            </w:pPr>
            <w:r w:rsidRPr="00AD6142">
              <w:rPr>
                <w:sz w:val="16"/>
              </w:rPr>
              <w:t>TP to add 3DL/1UL CA_n25A-n41A-n77A, CA_n25A-n41(2A)-n77A, CA_n25A-n41C-n77A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R4-2016650</w:t>
            </w:r>
          </w:p>
        </w:tc>
        <w:tc>
          <w:tcPr>
            <w:tcW w:w="0" w:type="auto"/>
            <w:shd w:val="clear" w:color="auto" w:fill="auto"/>
          </w:tcPr>
          <w:p w:rsidR="00F602A1" w:rsidRPr="00AD6142" w:rsidRDefault="00F602A1" w:rsidP="002C2C00">
            <w:pPr>
              <w:pStyle w:val="TAL"/>
              <w:rPr>
                <w:sz w:val="16"/>
              </w:rPr>
            </w:pPr>
            <w:r w:rsidRPr="00AD6142">
              <w:rPr>
                <w:sz w:val="16"/>
              </w:rPr>
              <w:t>TP to add 3DL/1UL CA_n25A-n66A-n77A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R4-2016651</w:t>
            </w:r>
          </w:p>
        </w:tc>
        <w:tc>
          <w:tcPr>
            <w:tcW w:w="0" w:type="auto"/>
            <w:shd w:val="clear" w:color="auto" w:fill="auto"/>
          </w:tcPr>
          <w:p w:rsidR="00F602A1" w:rsidRPr="00AD6142" w:rsidRDefault="00F602A1" w:rsidP="002C2C00">
            <w:pPr>
              <w:pStyle w:val="TAL"/>
              <w:rPr>
                <w:sz w:val="16"/>
              </w:rPr>
            </w:pPr>
            <w:r w:rsidRPr="00AD6142">
              <w:rPr>
                <w:sz w:val="16"/>
              </w:rPr>
              <w:t>TP to add 3DL/1UL CA_n25A-n71A-n77A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R4-2016652</w:t>
            </w:r>
          </w:p>
        </w:tc>
        <w:tc>
          <w:tcPr>
            <w:tcW w:w="0" w:type="auto"/>
            <w:shd w:val="clear" w:color="auto" w:fill="auto"/>
          </w:tcPr>
          <w:p w:rsidR="00F602A1" w:rsidRPr="00AD6142" w:rsidRDefault="00F602A1" w:rsidP="002C2C00">
            <w:pPr>
              <w:pStyle w:val="TAL"/>
              <w:rPr>
                <w:sz w:val="16"/>
              </w:rPr>
            </w:pPr>
            <w:r w:rsidRPr="00AD6142">
              <w:rPr>
                <w:sz w:val="16"/>
              </w:rPr>
              <w:t>TP to add 3DL/1UL CA_n41A-n66A-n77A, CA_n41(2A)-n66A-n77A, CA_n41C-n66A-n77A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R4-2016653</w:t>
            </w:r>
          </w:p>
        </w:tc>
        <w:tc>
          <w:tcPr>
            <w:tcW w:w="0" w:type="auto"/>
            <w:shd w:val="clear" w:color="auto" w:fill="auto"/>
          </w:tcPr>
          <w:p w:rsidR="00F602A1" w:rsidRPr="00AD6142" w:rsidRDefault="00F602A1" w:rsidP="002C2C00">
            <w:pPr>
              <w:pStyle w:val="TAL"/>
              <w:rPr>
                <w:sz w:val="16"/>
              </w:rPr>
            </w:pPr>
            <w:r w:rsidRPr="00AD6142">
              <w:rPr>
                <w:sz w:val="16"/>
              </w:rPr>
              <w:t>TP to add 3DL/1UL CA_n41A-n71A-n77A, CA_n41(2A)-n71A-n77A, CA_n41C-n71A-n77A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R4-2016654</w:t>
            </w:r>
          </w:p>
        </w:tc>
        <w:tc>
          <w:tcPr>
            <w:tcW w:w="0" w:type="auto"/>
            <w:shd w:val="clear" w:color="auto" w:fill="auto"/>
          </w:tcPr>
          <w:p w:rsidR="00F602A1" w:rsidRPr="00AD6142" w:rsidRDefault="00F602A1" w:rsidP="002C2C00">
            <w:pPr>
              <w:pStyle w:val="TAL"/>
              <w:rPr>
                <w:sz w:val="16"/>
              </w:rPr>
            </w:pPr>
            <w:r w:rsidRPr="00AD6142">
              <w:rPr>
                <w:sz w:val="16"/>
              </w:rPr>
              <w:t>TP to add 3DL/1UL CA_n66A-n71A-n77A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R4-2016655</w:t>
            </w:r>
          </w:p>
        </w:tc>
        <w:tc>
          <w:tcPr>
            <w:tcW w:w="0" w:type="auto"/>
            <w:shd w:val="clear" w:color="auto" w:fill="auto"/>
          </w:tcPr>
          <w:p w:rsidR="00F602A1" w:rsidRPr="00AD6142" w:rsidRDefault="00F602A1" w:rsidP="002C2C00">
            <w:pPr>
              <w:pStyle w:val="TAL"/>
              <w:rPr>
                <w:sz w:val="16"/>
              </w:rPr>
            </w:pPr>
            <w:r w:rsidRPr="00AD6142">
              <w:rPr>
                <w:sz w:val="16"/>
              </w:rPr>
              <w:t>TP for 37.717-11-11 for DC_8_n2</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R4-2016656</w:t>
            </w:r>
          </w:p>
        </w:tc>
        <w:tc>
          <w:tcPr>
            <w:tcW w:w="0" w:type="auto"/>
            <w:shd w:val="clear" w:color="auto" w:fill="auto"/>
          </w:tcPr>
          <w:p w:rsidR="00F602A1" w:rsidRPr="00AD6142" w:rsidRDefault="00F602A1" w:rsidP="002C2C00">
            <w:pPr>
              <w:pStyle w:val="TAL"/>
              <w:rPr>
                <w:sz w:val="16"/>
              </w:rPr>
            </w:pPr>
            <w:r w:rsidRPr="00AD6142">
              <w:rPr>
                <w:sz w:val="16"/>
              </w:rPr>
              <w:t>TP for 37.717-21-11 for DC_20-32_n1</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R4-2016657</w:t>
            </w:r>
          </w:p>
        </w:tc>
        <w:tc>
          <w:tcPr>
            <w:tcW w:w="0" w:type="auto"/>
            <w:shd w:val="clear" w:color="auto" w:fill="auto"/>
          </w:tcPr>
          <w:p w:rsidR="00F602A1" w:rsidRPr="00AD6142" w:rsidRDefault="00F602A1" w:rsidP="002C2C00">
            <w:pPr>
              <w:pStyle w:val="TAL"/>
              <w:rPr>
                <w:sz w:val="16"/>
              </w:rPr>
            </w:pPr>
            <w:r w:rsidRPr="00AD6142">
              <w:rPr>
                <w:sz w:val="16"/>
              </w:rPr>
              <w:t>TP for 37.717-41-11 for DC_2-5-7-66_n66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R4-2016658</w:t>
            </w:r>
          </w:p>
        </w:tc>
        <w:tc>
          <w:tcPr>
            <w:tcW w:w="0" w:type="auto"/>
            <w:shd w:val="clear" w:color="auto" w:fill="auto"/>
          </w:tcPr>
          <w:p w:rsidR="00F602A1" w:rsidRPr="00AD6142" w:rsidRDefault="00F602A1" w:rsidP="002C2C00">
            <w:pPr>
              <w:pStyle w:val="TAL"/>
              <w:rPr>
                <w:sz w:val="16"/>
              </w:rPr>
            </w:pPr>
            <w:r w:rsidRPr="00AD6142">
              <w:rPr>
                <w:sz w:val="16"/>
              </w:rPr>
              <w:t>TP to TR 37.717-11-11: DC_18A_n28A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R4-2016659</w:t>
            </w:r>
          </w:p>
        </w:tc>
        <w:tc>
          <w:tcPr>
            <w:tcW w:w="0" w:type="auto"/>
            <w:shd w:val="clear" w:color="auto" w:fill="auto"/>
          </w:tcPr>
          <w:p w:rsidR="00F602A1" w:rsidRPr="00AD6142" w:rsidRDefault="00F602A1" w:rsidP="002C2C00">
            <w:pPr>
              <w:pStyle w:val="TAL"/>
              <w:rPr>
                <w:sz w:val="16"/>
              </w:rPr>
            </w:pPr>
            <w:r w:rsidRPr="00AD6142">
              <w:rPr>
                <w:sz w:val="16"/>
              </w:rPr>
              <w:t>TP for TR 37.717-21-11 DC_13-48_n77</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R4-2016660</w:t>
            </w:r>
          </w:p>
        </w:tc>
        <w:tc>
          <w:tcPr>
            <w:tcW w:w="0" w:type="auto"/>
            <w:shd w:val="clear" w:color="auto" w:fill="auto"/>
          </w:tcPr>
          <w:p w:rsidR="00F602A1" w:rsidRPr="00AD6142" w:rsidRDefault="00F602A1" w:rsidP="002C2C00">
            <w:pPr>
              <w:pStyle w:val="TAL"/>
              <w:rPr>
                <w:sz w:val="16"/>
              </w:rPr>
            </w:pPr>
            <w:r w:rsidRPr="00AD6142">
              <w:rPr>
                <w:sz w:val="16"/>
              </w:rPr>
              <w:t>TP for TR 37.717-21-11 DC_13-46_n261</w:t>
            </w:r>
          </w:p>
        </w:tc>
        <w:tc>
          <w:tcPr>
            <w:tcW w:w="0" w:type="auto"/>
            <w:shd w:val="clear" w:color="auto" w:fill="auto"/>
          </w:tcPr>
          <w:p w:rsidR="00F602A1" w:rsidRPr="00AD6142" w:rsidRDefault="00F602A1" w:rsidP="002C2C00">
            <w:pPr>
              <w:pStyle w:val="TAL"/>
              <w:rPr>
                <w:sz w:val="16"/>
              </w:rPr>
            </w:pPr>
            <w:r w:rsidRPr="00AD6142">
              <w:rPr>
                <w:sz w:val="16"/>
              </w:rPr>
              <w:t>Samsung, Verizon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R4-2016661</w:t>
            </w:r>
          </w:p>
        </w:tc>
        <w:tc>
          <w:tcPr>
            <w:tcW w:w="0" w:type="auto"/>
            <w:shd w:val="clear" w:color="auto" w:fill="auto"/>
          </w:tcPr>
          <w:p w:rsidR="00F602A1" w:rsidRPr="00AD6142" w:rsidRDefault="00F602A1" w:rsidP="002C2C00">
            <w:pPr>
              <w:pStyle w:val="TAL"/>
              <w:rPr>
                <w:sz w:val="16"/>
              </w:rPr>
            </w:pPr>
            <w:r w:rsidRPr="00AD6142">
              <w:rPr>
                <w:sz w:val="16"/>
              </w:rPr>
              <w:t>DC_XXA_71A_n71A REFSENS relaxation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R4-2014172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R4-2016662</w:t>
            </w:r>
          </w:p>
        </w:tc>
        <w:tc>
          <w:tcPr>
            <w:tcW w:w="0" w:type="auto"/>
            <w:shd w:val="clear" w:color="auto" w:fill="auto"/>
          </w:tcPr>
          <w:p w:rsidR="00F602A1" w:rsidRPr="00AD6142" w:rsidRDefault="00F602A1" w:rsidP="002C2C00">
            <w:pPr>
              <w:pStyle w:val="TAL"/>
              <w:rPr>
                <w:sz w:val="16"/>
              </w:rPr>
            </w:pPr>
            <w:r w:rsidRPr="00AD6142">
              <w:rPr>
                <w:sz w:val="16"/>
              </w:rPr>
              <w:t>TP update for TR 37.717-21-11: EN-DC_1-11_n28</w:t>
            </w:r>
          </w:p>
        </w:tc>
        <w:tc>
          <w:tcPr>
            <w:tcW w:w="0" w:type="auto"/>
            <w:shd w:val="clear" w:color="auto" w:fill="auto"/>
          </w:tcPr>
          <w:p w:rsidR="00F602A1" w:rsidRPr="00AD6142" w:rsidRDefault="00F602A1" w:rsidP="002C2C00">
            <w:pPr>
              <w:pStyle w:val="TAL"/>
              <w:rPr>
                <w:sz w:val="16"/>
              </w:rPr>
            </w:pPr>
            <w:r w:rsidRPr="00AD6142">
              <w:rPr>
                <w:sz w:val="16"/>
              </w:rPr>
              <w:t>SoftBank Corp.,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R4-2016663</w:t>
            </w:r>
          </w:p>
        </w:tc>
        <w:tc>
          <w:tcPr>
            <w:tcW w:w="0" w:type="auto"/>
            <w:shd w:val="clear" w:color="auto" w:fill="auto"/>
          </w:tcPr>
          <w:p w:rsidR="00F602A1" w:rsidRPr="00AD6142" w:rsidRDefault="00F602A1" w:rsidP="002C2C00">
            <w:pPr>
              <w:pStyle w:val="TAL"/>
              <w:rPr>
                <w:sz w:val="16"/>
              </w:rPr>
            </w:pPr>
            <w:r w:rsidRPr="00AD6142">
              <w:rPr>
                <w:sz w:val="16"/>
              </w:rPr>
              <w:t>TP to TR 37.717-11-11: DC_18A_n41A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R4-2016664</w:t>
            </w:r>
          </w:p>
        </w:tc>
        <w:tc>
          <w:tcPr>
            <w:tcW w:w="0" w:type="auto"/>
            <w:shd w:val="clear" w:color="auto" w:fill="auto"/>
          </w:tcPr>
          <w:p w:rsidR="00F602A1" w:rsidRPr="00AD6142" w:rsidRDefault="00F602A1" w:rsidP="002C2C00">
            <w:pPr>
              <w:pStyle w:val="TAL"/>
              <w:rPr>
                <w:sz w:val="16"/>
              </w:rPr>
            </w:pPr>
            <w:r w:rsidRPr="00AD6142">
              <w:rPr>
                <w:sz w:val="16"/>
              </w:rPr>
              <w:t>TP for DC_1-18_n28</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R4-2014952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R4-2016665</w:t>
            </w:r>
          </w:p>
        </w:tc>
        <w:tc>
          <w:tcPr>
            <w:tcW w:w="0" w:type="auto"/>
            <w:shd w:val="clear" w:color="auto" w:fill="auto"/>
          </w:tcPr>
          <w:p w:rsidR="00F602A1" w:rsidRPr="00AD6142" w:rsidRDefault="00F602A1" w:rsidP="002C2C00">
            <w:pPr>
              <w:pStyle w:val="TAL"/>
              <w:rPr>
                <w:sz w:val="16"/>
              </w:rPr>
            </w:pPr>
            <w:r w:rsidRPr="00AD6142">
              <w:rPr>
                <w:sz w:val="16"/>
              </w:rPr>
              <w:t>TP for DC_1-18_n41</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R4-2014953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R4-2016666</w:t>
            </w:r>
          </w:p>
        </w:tc>
        <w:tc>
          <w:tcPr>
            <w:tcW w:w="0" w:type="auto"/>
            <w:shd w:val="clear" w:color="auto" w:fill="auto"/>
          </w:tcPr>
          <w:p w:rsidR="00F602A1" w:rsidRPr="00AD6142" w:rsidRDefault="00F602A1" w:rsidP="002C2C00">
            <w:pPr>
              <w:pStyle w:val="TAL"/>
              <w:rPr>
                <w:sz w:val="16"/>
              </w:rPr>
            </w:pPr>
            <w:r w:rsidRPr="00AD6142">
              <w:rPr>
                <w:sz w:val="16"/>
              </w:rPr>
              <w:t xml:space="preserve">MSD for CA_n71(2A) </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R4-2015069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R4-2016667</w:t>
            </w:r>
          </w:p>
        </w:tc>
        <w:tc>
          <w:tcPr>
            <w:tcW w:w="0" w:type="auto"/>
            <w:shd w:val="clear" w:color="auto" w:fill="auto"/>
          </w:tcPr>
          <w:p w:rsidR="00F602A1" w:rsidRPr="00AD6142" w:rsidRDefault="00F602A1" w:rsidP="002C2C00">
            <w:pPr>
              <w:pStyle w:val="TAL"/>
              <w:rPr>
                <w:sz w:val="16"/>
              </w:rPr>
            </w:pPr>
            <w:r w:rsidRPr="00AD6142">
              <w:rPr>
                <w:sz w:val="16"/>
              </w:rPr>
              <w:t>TP for 37.717-11-11 to introduce DC_7_n2A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R4-2016668</w:t>
            </w:r>
          </w:p>
        </w:tc>
        <w:tc>
          <w:tcPr>
            <w:tcW w:w="0" w:type="auto"/>
            <w:shd w:val="clear" w:color="auto" w:fill="auto"/>
          </w:tcPr>
          <w:p w:rsidR="00F602A1" w:rsidRPr="00AD6142" w:rsidRDefault="00F602A1" w:rsidP="002C2C00">
            <w:pPr>
              <w:pStyle w:val="TAL"/>
              <w:rPr>
                <w:sz w:val="16"/>
              </w:rPr>
            </w:pPr>
            <w:r w:rsidRPr="00AD6142">
              <w:rPr>
                <w:sz w:val="16"/>
              </w:rPr>
              <w:t>TP for 37.717-21-11 to introduce DC_5A-7A_n7A</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R4-2016669</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DC_28A-66A_n7A</w:t>
            </w:r>
          </w:p>
        </w:tc>
        <w:tc>
          <w:tcPr>
            <w:tcW w:w="0" w:type="auto"/>
            <w:shd w:val="clear" w:color="auto" w:fill="auto"/>
          </w:tcPr>
          <w:p w:rsidR="00F602A1" w:rsidRPr="00AD6142" w:rsidRDefault="00F602A1" w:rsidP="002C2C00">
            <w:pPr>
              <w:pStyle w:val="TAL"/>
              <w:rPr>
                <w:sz w:val="16"/>
              </w:rPr>
            </w:pPr>
            <w:r w:rsidRPr="00AD6142">
              <w:rPr>
                <w:sz w:val="16"/>
              </w:rPr>
              <w:t>Nokia,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R4-2016670</w:t>
            </w:r>
          </w:p>
        </w:tc>
        <w:tc>
          <w:tcPr>
            <w:tcW w:w="0" w:type="auto"/>
            <w:shd w:val="clear" w:color="auto" w:fill="auto"/>
          </w:tcPr>
          <w:p w:rsidR="00F602A1" w:rsidRPr="00AD6142" w:rsidRDefault="00F602A1" w:rsidP="002C2C00">
            <w:pPr>
              <w:pStyle w:val="TAL"/>
              <w:rPr>
                <w:sz w:val="16"/>
              </w:rPr>
            </w:pPr>
            <w:r w:rsidRPr="00AD6142">
              <w:rPr>
                <w:sz w:val="16"/>
              </w:rPr>
              <w:t>TP for 37.717-11-11 to introduce DC_71A_n71A</w:t>
            </w:r>
          </w:p>
        </w:tc>
        <w:tc>
          <w:tcPr>
            <w:tcW w:w="0" w:type="auto"/>
            <w:shd w:val="clear" w:color="auto" w:fill="auto"/>
          </w:tcPr>
          <w:p w:rsidR="00F602A1" w:rsidRPr="00AD6142" w:rsidRDefault="00F602A1" w:rsidP="002C2C00">
            <w:pPr>
              <w:pStyle w:val="TAL"/>
              <w:rPr>
                <w:sz w:val="16"/>
              </w:rPr>
            </w:pPr>
            <w:r w:rsidRPr="00AD6142">
              <w:rPr>
                <w:sz w:val="16"/>
              </w:rPr>
              <w:t>Nokia, T-Mobile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R4-2015245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R4-2016671</w:t>
            </w:r>
          </w:p>
        </w:tc>
        <w:tc>
          <w:tcPr>
            <w:tcW w:w="0" w:type="auto"/>
            <w:shd w:val="clear" w:color="auto" w:fill="auto"/>
          </w:tcPr>
          <w:p w:rsidR="00F602A1" w:rsidRPr="00AD6142" w:rsidRDefault="00F602A1" w:rsidP="002C2C00">
            <w:pPr>
              <w:pStyle w:val="TAL"/>
              <w:rPr>
                <w:sz w:val="16"/>
              </w:rPr>
            </w:pPr>
            <w:r w:rsidRPr="00AD6142">
              <w:rPr>
                <w:sz w:val="16"/>
              </w:rPr>
              <w:t>TP for 37.717-21-11 to introduce DC_2A-71A_n71A and DC_66A-71A_n71A</w:t>
            </w:r>
          </w:p>
        </w:tc>
        <w:tc>
          <w:tcPr>
            <w:tcW w:w="0" w:type="auto"/>
            <w:shd w:val="clear" w:color="auto" w:fill="auto"/>
          </w:tcPr>
          <w:p w:rsidR="00F602A1" w:rsidRPr="00AD6142" w:rsidRDefault="00F602A1" w:rsidP="002C2C00">
            <w:pPr>
              <w:pStyle w:val="TAL"/>
              <w:rPr>
                <w:sz w:val="16"/>
              </w:rPr>
            </w:pPr>
            <w:r w:rsidRPr="00AD6142">
              <w:rPr>
                <w:sz w:val="16"/>
              </w:rPr>
              <w:t>Nokia, T-Mobile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R4-2016672</w:t>
            </w:r>
          </w:p>
        </w:tc>
        <w:tc>
          <w:tcPr>
            <w:tcW w:w="0" w:type="auto"/>
            <w:shd w:val="clear" w:color="auto" w:fill="auto"/>
          </w:tcPr>
          <w:p w:rsidR="00F602A1" w:rsidRPr="00AD6142" w:rsidRDefault="00F602A1" w:rsidP="002C2C00">
            <w:pPr>
              <w:pStyle w:val="TAL"/>
              <w:rPr>
                <w:sz w:val="16"/>
              </w:rPr>
            </w:pPr>
            <w:r w:rsidRPr="00AD6142">
              <w:rPr>
                <w:sz w:val="16"/>
              </w:rPr>
              <w:t>TP to TR 37.717-41-11 DC_1A-3A-7A-40C_n78A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R4-2016673</w:t>
            </w:r>
          </w:p>
        </w:tc>
        <w:tc>
          <w:tcPr>
            <w:tcW w:w="0" w:type="auto"/>
            <w:shd w:val="clear" w:color="auto" w:fill="auto"/>
          </w:tcPr>
          <w:p w:rsidR="00F602A1" w:rsidRPr="00AD6142" w:rsidRDefault="00F602A1" w:rsidP="002C2C00">
            <w:pPr>
              <w:pStyle w:val="TAL"/>
              <w:rPr>
                <w:sz w:val="16"/>
              </w:rPr>
            </w:pPr>
            <w:r w:rsidRPr="00AD6142">
              <w:rPr>
                <w:sz w:val="16"/>
              </w:rPr>
              <w:t>TP to TR 37.717-41-11 DC_1A-3A-8A-40C_n78A</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R4-2016674</w:t>
            </w:r>
          </w:p>
        </w:tc>
        <w:tc>
          <w:tcPr>
            <w:tcW w:w="0" w:type="auto"/>
            <w:shd w:val="clear" w:color="auto" w:fill="auto"/>
          </w:tcPr>
          <w:p w:rsidR="00F602A1" w:rsidRPr="00AD6142" w:rsidRDefault="00F602A1" w:rsidP="002C2C00">
            <w:pPr>
              <w:pStyle w:val="TAL"/>
              <w:rPr>
                <w:sz w:val="16"/>
              </w:rPr>
            </w:pPr>
            <w:r w:rsidRPr="00AD6142">
              <w:rPr>
                <w:sz w:val="16"/>
              </w:rPr>
              <w:t>TP to TR 37.717-41-11 DC_1A-7A-8A-40C_n78A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R4-2016675</w:t>
            </w:r>
          </w:p>
        </w:tc>
        <w:tc>
          <w:tcPr>
            <w:tcW w:w="0" w:type="auto"/>
            <w:shd w:val="clear" w:color="auto" w:fill="auto"/>
          </w:tcPr>
          <w:p w:rsidR="00F602A1" w:rsidRPr="00AD6142" w:rsidRDefault="00F602A1" w:rsidP="002C2C00">
            <w:pPr>
              <w:pStyle w:val="TAL"/>
              <w:rPr>
                <w:sz w:val="16"/>
              </w:rPr>
            </w:pPr>
            <w:r w:rsidRPr="00AD6142">
              <w:rPr>
                <w:sz w:val="16"/>
              </w:rPr>
              <w:t>TP to TR 37.717-41-11 DC_3A-7A-8A-40C_n78A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R4-2016676</w:t>
            </w:r>
          </w:p>
        </w:tc>
        <w:tc>
          <w:tcPr>
            <w:tcW w:w="0" w:type="auto"/>
            <w:shd w:val="clear" w:color="auto" w:fill="auto"/>
          </w:tcPr>
          <w:p w:rsidR="00F602A1" w:rsidRPr="00AD6142" w:rsidRDefault="00F602A1" w:rsidP="002C2C00">
            <w:pPr>
              <w:pStyle w:val="TAL"/>
              <w:rPr>
                <w:sz w:val="16"/>
              </w:rPr>
            </w:pPr>
            <w:r w:rsidRPr="00AD6142">
              <w:rPr>
                <w:sz w:val="16"/>
              </w:rPr>
              <w:t>TP for TR 37.717-11-11: DC_12_n71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R4-2016677</w:t>
            </w:r>
          </w:p>
        </w:tc>
        <w:tc>
          <w:tcPr>
            <w:tcW w:w="0" w:type="auto"/>
            <w:shd w:val="clear" w:color="auto" w:fill="auto"/>
          </w:tcPr>
          <w:p w:rsidR="00F602A1" w:rsidRPr="00AD6142" w:rsidRDefault="00F602A1" w:rsidP="002C2C00">
            <w:pPr>
              <w:pStyle w:val="TAL"/>
              <w:rPr>
                <w:sz w:val="16"/>
              </w:rPr>
            </w:pPr>
            <w:r w:rsidRPr="00AD6142">
              <w:rPr>
                <w:sz w:val="16"/>
              </w:rPr>
              <w:t>TP for TR 37.717-41-11:DC_3A-7A-8A-40A_n1A/DC_3A-7A-8A-40C_n1A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R4-2016678</w:t>
            </w:r>
          </w:p>
        </w:tc>
        <w:tc>
          <w:tcPr>
            <w:tcW w:w="0" w:type="auto"/>
            <w:shd w:val="clear" w:color="auto" w:fill="auto"/>
          </w:tcPr>
          <w:p w:rsidR="00F602A1" w:rsidRPr="00AD6142" w:rsidRDefault="00F602A1" w:rsidP="002C2C00">
            <w:pPr>
              <w:pStyle w:val="TAL"/>
              <w:rPr>
                <w:sz w:val="16"/>
              </w:rPr>
            </w:pPr>
            <w:r w:rsidRPr="00AD6142">
              <w:rPr>
                <w:sz w:val="16"/>
              </w:rPr>
              <w:t>TP for TR 37.717-21-11: DC_7-66_n77</w:t>
            </w:r>
          </w:p>
        </w:tc>
        <w:tc>
          <w:tcPr>
            <w:tcW w:w="0" w:type="auto"/>
            <w:shd w:val="clear" w:color="auto" w:fill="auto"/>
          </w:tcPr>
          <w:p w:rsidR="00F602A1" w:rsidRPr="00AD6142" w:rsidRDefault="00F602A1" w:rsidP="002C2C00">
            <w:pPr>
              <w:pStyle w:val="TAL"/>
              <w:rPr>
                <w:sz w:val="16"/>
              </w:rPr>
            </w:pPr>
            <w:r w:rsidRPr="00AD6142">
              <w:rPr>
                <w:sz w:val="16"/>
              </w:rPr>
              <w:t>Huawei, HiSilicon, Bell Mobility, Telus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R4-2016679</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CA_n5(2A)</w:t>
            </w:r>
          </w:p>
        </w:tc>
        <w:tc>
          <w:tcPr>
            <w:tcW w:w="0" w:type="auto"/>
            <w:shd w:val="clear" w:color="auto" w:fill="auto"/>
          </w:tcPr>
          <w:p w:rsidR="00F602A1" w:rsidRPr="00AD6142" w:rsidRDefault="00F602A1" w:rsidP="002C2C00">
            <w:pPr>
              <w:pStyle w:val="TAL"/>
              <w:rPr>
                <w:sz w:val="16"/>
              </w:rPr>
            </w:pPr>
            <w:r w:rsidRPr="00AD6142">
              <w:rPr>
                <w:sz w:val="16"/>
              </w:rPr>
              <w:t>Ericsson, Verizon, MediaTek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R4-2016680</w:t>
            </w:r>
          </w:p>
        </w:tc>
        <w:tc>
          <w:tcPr>
            <w:tcW w:w="0" w:type="auto"/>
            <w:shd w:val="clear" w:color="auto" w:fill="auto"/>
          </w:tcPr>
          <w:p w:rsidR="00F602A1" w:rsidRPr="00AD6142" w:rsidRDefault="00F602A1" w:rsidP="002C2C00">
            <w:pPr>
              <w:pStyle w:val="TAL"/>
              <w:rPr>
                <w:sz w:val="16"/>
              </w:rPr>
            </w:pPr>
            <w:r w:rsidRPr="00AD6142">
              <w:rPr>
                <w:sz w:val="16"/>
              </w:rPr>
              <w:t>TP for TR 38.717-02-01 CA_n41-n78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R4-2016681</w:t>
            </w:r>
          </w:p>
        </w:tc>
        <w:tc>
          <w:tcPr>
            <w:tcW w:w="0" w:type="auto"/>
            <w:shd w:val="clear" w:color="auto" w:fill="auto"/>
          </w:tcPr>
          <w:p w:rsidR="00F602A1" w:rsidRPr="00AD6142" w:rsidRDefault="00F602A1" w:rsidP="002C2C00">
            <w:pPr>
              <w:pStyle w:val="TAL"/>
              <w:rPr>
                <w:sz w:val="16"/>
              </w:rPr>
            </w:pPr>
            <w:r w:rsidRPr="00AD6142">
              <w:rPr>
                <w:sz w:val="16"/>
              </w:rPr>
              <w:t>draft CR for NR inter-band CA for 2 bands DL</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R4-2016682</w:t>
            </w:r>
          </w:p>
        </w:tc>
        <w:tc>
          <w:tcPr>
            <w:tcW w:w="0" w:type="auto"/>
            <w:shd w:val="clear" w:color="auto" w:fill="auto"/>
          </w:tcPr>
          <w:p w:rsidR="00F602A1" w:rsidRPr="00AD6142" w:rsidRDefault="00F602A1" w:rsidP="002C2C00">
            <w:pPr>
              <w:pStyle w:val="TAL"/>
              <w:rPr>
                <w:sz w:val="16"/>
              </w:rPr>
            </w:pPr>
            <w:r w:rsidRPr="00AD6142">
              <w:rPr>
                <w:sz w:val="16"/>
              </w:rPr>
              <w:t>TP for TR 38.717-02-01: CA_n41-n77</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R4-2016683</w:t>
            </w:r>
          </w:p>
        </w:tc>
        <w:tc>
          <w:tcPr>
            <w:tcW w:w="0" w:type="auto"/>
            <w:shd w:val="clear" w:color="auto" w:fill="auto"/>
          </w:tcPr>
          <w:p w:rsidR="00F602A1" w:rsidRPr="00AD6142" w:rsidRDefault="00F602A1" w:rsidP="002C2C00">
            <w:pPr>
              <w:pStyle w:val="TAL"/>
              <w:rPr>
                <w:sz w:val="16"/>
              </w:rPr>
            </w:pPr>
            <w:r w:rsidRPr="00AD6142">
              <w:rPr>
                <w:sz w:val="16"/>
              </w:rPr>
              <w:t>TP for TR 38.717-02-01: CA_n71A-n77A</w:t>
            </w:r>
          </w:p>
        </w:tc>
        <w:tc>
          <w:tcPr>
            <w:tcW w:w="0" w:type="auto"/>
            <w:shd w:val="clear" w:color="auto" w:fill="auto"/>
          </w:tcPr>
          <w:p w:rsidR="00F602A1" w:rsidRPr="00AD6142" w:rsidRDefault="00F602A1" w:rsidP="002C2C00">
            <w:pPr>
              <w:pStyle w:val="TAL"/>
              <w:rPr>
                <w:sz w:val="16"/>
              </w:rPr>
            </w:pPr>
            <w:r w:rsidRPr="00AD6142">
              <w:rPr>
                <w:sz w:val="16"/>
              </w:rPr>
              <w:t>Nokia, T-Mobile USA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R4-2016684</w:t>
            </w:r>
          </w:p>
        </w:tc>
        <w:tc>
          <w:tcPr>
            <w:tcW w:w="0" w:type="auto"/>
            <w:shd w:val="clear" w:color="auto" w:fill="auto"/>
          </w:tcPr>
          <w:p w:rsidR="00F602A1" w:rsidRPr="00AD6142" w:rsidRDefault="00F602A1" w:rsidP="002C2C00">
            <w:pPr>
              <w:pStyle w:val="TAL"/>
              <w:rPr>
                <w:sz w:val="16"/>
              </w:rPr>
            </w:pPr>
            <w:r w:rsidRPr="00AD6142">
              <w:rPr>
                <w:sz w:val="16"/>
              </w:rPr>
              <w:t xml:space="preserve">TP for TR 37.717-02-01: CA_n5-n48 </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R4-2016685</w:t>
            </w:r>
          </w:p>
        </w:tc>
        <w:tc>
          <w:tcPr>
            <w:tcW w:w="0" w:type="auto"/>
            <w:shd w:val="clear" w:color="auto" w:fill="auto"/>
          </w:tcPr>
          <w:p w:rsidR="00F602A1" w:rsidRPr="00AD6142" w:rsidRDefault="00F602A1" w:rsidP="002C2C00">
            <w:pPr>
              <w:pStyle w:val="TAL"/>
              <w:rPr>
                <w:sz w:val="16"/>
              </w:rPr>
            </w:pPr>
            <w:r w:rsidRPr="00AD6142">
              <w:rPr>
                <w:sz w:val="16"/>
              </w:rPr>
              <w:t>draftCR for CA_n66(2A)-n77A, CA_n66A-n77(2A) and CA_n66(2A)-n77(2A) BCS1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R4-2015075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R4-2016686</w:t>
            </w:r>
          </w:p>
        </w:tc>
        <w:tc>
          <w:tcPr>
            <w:tcW w:w="0" w:type="auto"/>
            <w:shd w:val="clear" w:color="auto" w:fill="auto"/>
          </w:tcPr>
          <w:p w:rsidR="00F602A1" w:rsidRPr="00AD6142" w:rsidRDefault="00F602A1" w:rsidP="002C2C00">
            <w:pPr>
              <w:pStyle w:val="TAL"/>
              <w:rPr>
                <w:sz w:val="16"/>
              </w:rPr>
            </w:pPr>
            <w:r w:rsidRPr="00AD6142">
              <w:rPr>
                <w:sz w:val="16"/>
              </w:rPr>
              <w:t>TP to TR 38.717-02-01: CA_n5-n25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R4-2015076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R4-2016687</w:t>
            </w:r>
          </w:p>
        </w:tc>
        <w:tc>
          <w:tcPr>
            <w:tcW w:w="0" w:type="auto"/>
            <w:shd w:val="clear" w:color="auto" w:fill="auto"/>
          </w:tcPr>
          <w:p w:rsidR="00F602A1" w:rsidRPr="00AD6142" w:rsidRDefault="00F602A1" w:rsidP="002C2C00">
            <w:pPr>
              <w:pStyle w:val="TAL"/>
              <w:rPr>
                <w:sz w:val="16"/>
              </w:rPr>
            </w:pPr>
            <w:r w:rsidRPr="00AD6142">
              <w:rPr>
                <w:sz w:val="16"/>
              </w:rPr>
              <w:t>TP to TR 38.717-02-01: CA_n25-n77</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R4-2015077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R4-2016688</w:t>
            </w:r>
          </w:p>
        </w:tc>
        <w:tc>
          <w:tcPr>
            <w:tcW w:w="0" w:type="auto"/>
            <w:shd w:val="clear" w:color="auto" w:fill="auto"/>
          </w:tcPr>
          <w:p w:rsidR="00F602A1" w:rsidRPr="00AD6142" w:rsidRDefault="00F602A1" w:rsidP="002C2C00">
            <w:pPr>
              <w:pStyle w:val="TAL"/>
              <w:rPr>
                <w:sz w:val="16"/>
              </w:rPr>
            </w:pPr>
            <w:r w:rsidRPr="00AD6142">
              <w:rPr>
                <w:sz w:val="16"/>
              </w:rPr>
              <w:t>DraftCR for 38.101-1 to add BCS1 for CA_n20A-n28A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R4-2016689</w:t>
            </w:r>
          </w:p>
        </w:tc>
        <w:tc>
          <w:tcPr>
            <w:tcW w:w="0" w:type="auto"/>
            <w:shd w:val="clear" w:color="auto" w:fill="auto"/>
          </w:tcPr>
          <w:p w:rsidR="00F602A1" w:rsidRPr="00AD6142" w:rsidRDefault="00F602A1" w:rsidP="002C2C00">
            <w:pPr>
              <w:pStyle w:val="TAL"/>
              <w:rPr>
                <w:sz w:val="16"/>
              </w:rPr>
            </w:pPr>
            <w:r w:rsidRPr="00AD6142">
              <w:rPr>
                <w:sz w:val="16"/>
              </w:rPr>
              <w:t>TP for TR 38.717-02-01:  to add UL configuration for CA_n78A-n79A and CA_n78(2A)-n79A_BCS0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R4-2016690</w:t>
            </w:r>
          </w:p>
        </w:tc>
        <w:tc>
          <w:tcPr>
            <w:tcW w:w="0" w:type="auto"/>
            <w:shd w:val="clear" w:color="auto" w:fill="auto"/>
          </w:tcPr>
          <w:p w:rsidR="00F602A1" w:rsidRPr="00AD6142" w:rsidRDefault="00F602A1" w:rsidP="002C2C00">
            <w:pPr>
              <w:pStyle w:val="TAL"/>
              <w:rPr>
                <w:sz w:val="16"/>
              </w:rPr>
            </w:pPr>
            <w:r w:rsidRPr="00AD6142">
              <w:rPr>
                <w:sz w:val="16"/>
              </w:rPr>
              <w:t>TP for TR 38.717-02-01: CA_n8A-n28A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R4-2016691</w:t>
            </w:r>
          </w:p>
        </w:tc>
        <w:tc>
          <w:tcPr>
            <w:tcW w:w="0" w:type="auto"/>
            <w:shd w:val="clear" w:color="auto" w:fill="auto"/>
          </w:tcPr>
          <w:p w:rsidR="00F602A1" w:rsidRPr="00AD6142" w:rsidRDefault="00F602A1" w:rsidP="002C2C00">
            <w:pPr>
              <w:pStyle w:val="TAL"/>
              <w:rPr>
                <w:sz w:val="16"/>
              </w:rPr>
            </w:pPr>
            <w:r w:rsidRPr="00AD6142">
              <w:rPr>
                <w:sz w:val="16"/>
              </w:rPr>
              <w:t>TP for TR 38.717-02-01: CA_n3A-n7A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R4-2016692</w:t>
            </w:r>
          </w:p>
        </w:tc>
        <w:tc>
          <w:tcPr>
            <w:tcW w:w="0" w:type="auto"/>
            <w:shd w:val="clear" w:color="auto" w:fill="auto"/>
          </w:tcPr>
          <w:p w:rsidR="00F602A1" w:rsidRPr="00AD6142" w:rsidRDefault="00F602A1" w:rsidP="002C2C00">
            <w:pPr>
              <w:pStyle w:val="TAL"/>
              <w:rPr>
                <w:sz w:val="16"/>
              </w:rPr>
            </w:pPr>
            <w:r w:rsidRPr="00AD6142">
              <w:rPr>
                <w:sz w:val="16"/>
              </w:rPr>
              <w:t>DraftCR to 38.101-3: Introduce inter-band CA and DC configurations including FR2</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R4-2014843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R4-2016693</w:t>
            </w:r>
          </w:p>
        </w:tc>
        <w:tc>
          <w:tcPr>
            <w:tcW w:w="0" w:type="auto"/>
            <w:shd w:val="clear" w:color="auto" w:fill="auto"/>
          </w:tcPr>
          <w:p w:rsidR="00F602A1" w:rsidRPr="00AD6142" w:rsidRDefault="00F602A1" w:rsidP="002C2C00">
            <w:pPr>
              <w:pStyle w:val="TAL"/>
              <w:rPr>
                <w:sz w:val="16"/>
              </w:rPr>
            </w:pPr>
            <w:r w:rsidRPr="00AD6142">
              <w:rPr>
                <w:sz w:val="16"/>
              </w:rPr>
              <w:t>Draft CR for 38.101-3 to add n78C in DC_n78-n257</w:t>
            </w:r>
          </w:p>
        </w:tc>
        <w:tc>
          <w:tcPr>
            <w:tcW w:w="0" w:type="auto"/>
            <w:shd w:val="clear" w:color="auto" w:fill="auto"/>
          </w:tcPr>
          <w:p w:rsidR="00F602A1" w:rsidRPr="00AD6142" w:rsidRDefault="00F602A1" w:rsidP="002C2C00">
            <w:pPr>
              <w:pStyle w:val="TAL"/>
              <w:rPr>
                <w:sz w:val="16"/>
              </w:rPr>
            </w:pPr>
            <w:r w:rsidRPr="00AD6142">
              <w:rPr>
                <w:sz w:val="16"/>
              </w:rPr>
              <w:t>SK Telecom, Samsung, Ericsson, Nokia, LGE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R4-2016694</w:t>
            </w:r>
          </w:p>
        </w:tc>
        <w:tc>
          <w:tcPr>
            <w:tcW w:w="0" w:type="auto"/>
            <w:shd w:val="clear" w:color="auto" w:fill="auto"/>
          </w:tcPr>
          <w:p w:rsidR="00F602A1" w:rsidRPr="00AD6142" w:rsidRDefault="00F602A1" w:rsidP="002C2C00">
            <w:pPr>
              <w:pStyle w:val="TAL"/>
              <w:rPr>
                <w:sz w:val="16"/>
              </w:rPr>
            </w:pPr>
            <w:r w:rsidRPr="00AD6142">
              <w:rPr>
                <w:sz w:val="16"/>
              </w:rPr>
              <w:t>TP for TR 37.717-11-21 DC_1-3_n3-n41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R4-2016695</w:t>
            </w:r>
          </w:p>
        </w:tc>
        <w:tc>
          <w:tcPr>
            <w:tcW w:w="0" w:type="auto"/>
            <w:shd w:val="clear" w:color="auto" w:fill="auto"/>
          </w:tcPr>
          <w:p w:rsidR="00F602A1" w:rsidRPr="00AD6142" w:rsidRDefault="00F602A1" w:rsidP="002C2C00">
            <w:pPr>
              <w:pStyle w:val="TAL"/>
              <w:rPr>
                <w:sz w:val="16"/>
              </w:rPr>
            </w:pPr>
            <w:r w:rsidRPr="00AD6142">
              <w:rPr>
                <w:sz w:val="16"/>
              </w:rPr>
              <w:t>TP for TR 37.717-11-21 DC_1-3_n3-n77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R4-2016696</w:t>
            </w:r>
          </w:p>
        </w:tc>
        <w:tc>
          <w:tcPr>
            <w:tcW w:w="0" w:type="auto"/>
            <w:shd w:val="clear" w:color="auto" w:fill="auto"/>
          </w:tcPr>
          <w:p w:rsidR="00F602A1" w:rsidRPr="00AD6142" w:rsidRDefault="00F602A1" w:rsidP="002C2C00">
            <w:pPr>
              <w:pStyle w:val="TAL"/>
              <w:rPr>
                <w:sz w:val="16"/>
              </w:rPr>
            </w:pPr>
            <w:r w:rsidRPr="00AD6142">
              <w:rPr>
                <w:sz w:val="16"/>
              </w:rPr>
              <w:t>TP for TR 37.717-11-21 DC_1-3_n3-n78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R4-2016697</w:t>
            </w:r>
          </w:p>
        </w:tc>
        <w:tc>
          <w:tcPr>
            <w:tcW w:w="0" w:type="auto"/>
            <w:shd w:val="clear" w:color="auto" w:fill="auto"/>
          </w:tcPr>
          <w:p w:rsidR="00F602A1" w:rsidRPr="00AD6142" w:rsidRDefault="00F602A1" w:rsidP="002C2C00">
            <w:pPr>
              <w:pStyle w:val="TAL"/>
              <w:rPr>
                <w:sz w:val="16"/>
              </w:rPr>
            </w:pPr>
            <w:r w:rsidRPr="00AD6142">
              <w:rPr>
                <w:sz w:val="16"/>
              </w:rPr>
              <w:t>TP for TR 37.717-11-21 DC_1-3-18_n3-n77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R4-2016698</w:t>
            </w:r>
          </w:p>
        </w:tc>
        <w:tc>
          <w:tcPr>
            <w:tcW w:w="0" w:type="auto"/>
            <w:shd w:val="clear" w:color="auto" w:fill="auto"/>
          </w:tcPr>
          <w:p w:rsidR="00F602A1" w:rsidRPr="00AD6142" w:rsidRDefault="00F602A1" w:rsidP="002C2C00">
            <w:pPr>
              <w:pStyle w:val="TAL"/>
              <w:rPr>
                <w:sz w:val="16"/>
              </w:rPr>
            </w:pPr>
            <w:r w:rsidRPr="00AD6142">
              <w:rPr>
                <w:sz w:val="16"/>
              </w:rPr>
              <w:t>TP for TR 37.717-11-21 DC_1-3-41_n3-n41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R4-2016699</w:t>
            </w:r>
          </w:p>
        </w:tc>
        <w:tc>
          <w:tcPr>
            <w:tcW w:w="0" w:type="auto"/>
            <w:shd w:val="clear" w:color="auto" w:fill="auto"/>
          </w:tcPr>
          <w:p w:rsidR="00F602A1" w:rsidRPr="00AD6142" w:rsidRDefault="00F602A1" w:rsidP="002C2C00">
            <w:pPr>
              <w:pStyle w:val="TAL"/>
              <w:rPr>
                <w:sz w:val="16"/>
              </w:rPr>
            </w:pPr>
            <w:r w:rsidRPr="00AD6142">
              <w:rPr>
                <w:sz w:val="16"/>
              </w:rPr>
              <w:t>TP for TR 37.717-11-21 DC_1-3-41_n3-n77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R4-2016700</w:t>
            </w:r>
          </w:p>
        </w:tc>
        <w:tc>
          <w:tcPr>
            <w:tcW w:w="0" w:type="auto"/>
            <w:shd w:val="clear" w:color="auto" w:fill="auto"/>
          </w:tcPr>
          <w:p w:rsidR="00F602A1" w:rsidRPr="00AD6142" w:rsidRDefault="00F602A1" w:rsidP="002C2C00">
            <w:pPr>
              <w:pStyle w:val="TAL"/>
              <w:rPr>
                <w:sz w:val="16"/>
              </w:rPr>
            </w:pPr>
            <w:r w:rsidRPr="00AD6142">
              <w:rPr>
                <w:sz w:val="16"/>
              </w:rPr>
              <w:t>TP for TR 37.717-11-21 DC_1-3-41_n3-n78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R4-2014082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R4-2016701</w:t>
            </w:r>
          </w:p>
        </w:tc>
        <w:tc>
          <w:tcPr>
            <w:tcW w:w="0" w:type="auto"/>
            <w:shd w:val="clear" w:color="auto" w:fill="auto"/>
          </w:tcPr>
          <w:p w:rsidR="00F602A1" w:rsidRPr="00AD6142" w:rsidRDefault="00F602A1" w:rsidP="002C2C00">
            <w:pPr>
              <w:pStyle w:val="TAL"/>
              <w:rPr>
                <w:sz w:val="16"/>
              </w:rPr>
            </w:pPr>
            <w:r w:rsidRPr="00AD6142">
              <w:rPr>
                <w:sz w:val="16"/>
              </w:rPr>
              <w:t>TP for TR 37.717-11-21 DC_1-3-41_n41-n77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R4-2016702</w:t>
            </w:r>
          </w:p>
        </w:tc>
        <w:tc>
          <w:tcPr>
            <w:tcW w:w="0" w:type="auto"/>
            <w:shd w:val="clear" w:color="auto" w:fill="auto"/>
          </w:tcPr>
          <w:p w:rsidR="00F602A1" w:rsidRPr="00AD6142" w:rsidRDefault="00F602A1" w:rsidP="002C2C00">
            <w:pPr>
              <w:pStyle w:val="TAL"/>
              <w:rPr>
                <w:sz w:val="16"/>
              </w:rPr>
            </w:pPr>
            <w:r w:rsidRPr="00AD6142">
              <w:rPr>
                <w:sz w:val="16"/>
              </w:rPr>
              <w:t>TP for TR 37.717-11-21 DC_1-3-41_n41-n78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R4-2016703</w:t>
            </w:r>
          </w:p>
        </w:tc>
        <w:tc>
          <w:tcPr>
            <w:tcW w:w="0" w:type="auto"/>
            <w:shd w:val="clear" w:color="auto" w:fill="auto"/>
          </w:tcPr>
          <w:p w:rsidR="00F602A1" w:rsidRPr="00AD6142" w:rsidRDefault="00F602A1" w:rsidP="002C2C00">
            <w:pPr>
              <w:pStyle w:val="TAL"/>
              <w:rPr>
                <w:sz w:val="16"/>
              </w:rPr>
            </w:pPr>
            <w:r w:rsidRPr="00AD6142">
              <w:rPr>
                <w:sz w:val="16"/>
              </w:rPr>
              <w:t>TP for TR 37.717-11-21 DC_1-41_n3-n41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R4-2016704</w:t>
            </w:r>
          </w:p>
        </w:tc>
        <w:tc>
          <w:tcPr>
            <w:tcW w:w="0" w:type="auto"/>
            <w:shd w:val="clear" w:color="auto" w:fill="auto"/>
          </w:tcPr>
          <w:p w:rsidR="00F602A1" w:rsidRPr="00AD6142" w:rsidRDefault="00F602A1" w:rsidP="002C2C00">
            <w:pPr>
              <w:pStyle w:val="TAL"/>
              <w:rPr>
                <w:sz w:val="16"/>
              </w:rPr>
            </w:pPr>
            <w:r w:rsidRPr="00AD6142">
              <w:rPr>
                <w:sz w:val="16"/>
              </w:rPr>
              <w:t>TP for TR 37.717-11-21 DC_1-41_n41-n77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R4-2016705</w:t>
            </w:r>
          </w:p>
        </w:tc>
        <w:tc>
          <w:tcPr>
            <w:tcW w:w="0" w:type="auto"/>
            <w:shd w:val="clear" w:color="auto" w:fill="auto"/>
          </w:tcPr>
          <w:p w:rsidR="00F602A1" w:rsidRPr="00AD6142" w:rsidRDefault="00F602A1" w:rsidP="002C2C00">
            <w:pPr>
              <w:pStyle w:val="TAL"/>
              <w:rPr>
                <w:sz w:val="16"/>
              </w:rPr>
            </w:pPr>
            <w:r w:rsidRPr="00AD6142">
              <w:rPr>
                <w:sz w:val="16"/>
              </w:rPr>
              <w:t>TP for TR 37.717-11-21 DC_1-41_n41-n78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R4-2016706</w:t>
            </w:r>
          </w:p>
        </w:tc>
        <w:tc>
          <w:tcPr>
            <w:tcW w:w="0" w:type="auto"/>
            <w:shd w:val="clear" w:color="auto" w:fill="auto"/>
          </w:tcPr>
          <w:p w:rsidR="00F602A1" w:rsidRPr="00AD6142" w:rsidRDefault="00F602A1" w:rsidP="002C2C00">
            <w:pPr>
              <w:pStyle w:val="TAL"/>
              <w:rPr>
                <w:sz w:val="16"/>
              </w:rPr>
            </w:pPr>
            <w:r w:rsidRPr="00AD6142">
              <w:rPr>
                <w:sz w:val="16"/>
              </w:rPr>
              <w:t>TP for TR 37.717-11-21 DC_3_n3-n41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R4-2016707</w:t>
            </w:r>
          </w:p>
        </w:tc>
        <w:tc>
          <w:tcPr>
            <w:tcW w:w="0" w:type="auto"/>
            <w:shd w:val="clear" w:color="auto" w:fill="auto"/>
          </w:tcPr>
          <w:p w:rsidR="00F602A1" w:rsidRPr="00AD6142" w:rsidRDefault="00F602A1" w:rsidP="002C2C00">
            <w:pPr>
              <w:pStyle w:val="TAL"/>
              <w:rPr>
                <w:sz w:val="16"/>
              </w:rPr>
            </w:pPr>
            <w:r w:rsidRPr="00AD6142">
              <w:rPr>
                <w:sz w:val="16"/>
              </w:rPr>
              <w:t>TP for TR 37.717-11-21 DC_3-18_n3-n77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R4-2014093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R4-2016708</w:t>
            </w:r>
          </w:p>
        </w:tc>
        <w:tc>
          <w:tcPr>
            <w:tcW w:w="0" w:type="auto"/>
            <w:shd w:val="clear" w:color="auto" w:fill="auto"/>
          </w:tcPr>
          <w:p w:rsidR="00F602A1" w:rsidRPr="00AD6142" w:rsidRDefault="00F602A1" w:rsidP="002C2C00">
            <w:pPr>
              <w:pStyle w:val="TAL"/>
              <w:rPr>
                <w:sz w:val="16"/>
              </w:rPr>
            </w:pPr>
            <w:r w:rsidRPr="00AD6142">
              <w:rPr>
                <w:sz w:val="16"/>
              </w:rPr>
              <w:t>TP for TR 37.717-11-21 DC_3-41_n3-n41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R4-2016709</w:t>
            </w:r>
          </w:p>
        </w:tc>
        <w:tc>
          <w:tcPr>
            <w:tcW w:w="0" w:type="auto"/>
            <w:shd w:val="clear" w:color="auto" w:fill="auto"/>
          </w:tcPr>
          <w:p w:rsidR="00F602A1" w:rsidRPr="00AD6142" w:rsidRDefault="00F602A1" w:rsidP="002C2C00">
            <w:pPr>
              <w:pStyle w:val="TAL"/>
              <w:rPr>
                <w:sz w:val="16"/>
              </w:rPr>
            </w:pPr>
            <w:r w:rsidRPr="00AD6142">
              <w:rPr>
                <w:sz w:val="16"/>
              </w:rPr>
              <w:t>TP for TR 37.717-11-21 DC_3-41_n3-n77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R4-2016710</w:t>
            </w:r>
          </w:p>
        </w:tc>
        <w:tc>
          <w:tcPr>
            <w:tcW w:w="0" w:type="auto"/>
            <w:shd w:val="clear" w:color="auto" w:fill="auto"/>
          </w:tcPr>
          <w:p w:rsidR="00F602A1" w:rsidRPr="00AD6142" w:rsidRDefault="00F602A1" w:rsidP="002C2C00">
            <w:pPr>
              <w:pStyle w:val="TAL"/>
              <w:rPr>
                <w:sz w:val="16"/>
              </w:rPr>
            </w:pPr>
            <w:r w:rsidRPr="00AD6142">
              <w:rPr>
                <w:sz w:val="16"/>
              </w:rPr>
              <w:t>TP for TR 37.717-11-21 DC_3-41_n3-n78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R4-2016711</w:t>
            </w:r>
          </w:p>
        </w:tc>
        <w:tc>
          <w:tcPr>
            <w:tcW w:w="0" w:type="auto"/>
            <w:shd w:val="clear" w:color="auto" w:fill="auto"/>
          </w:tcPr>
          <w:p w:rsidR="00F602A1" w:rsidRPr="00AD6142" w:rsidRDefault="00F602A1" w:rsidP="002C2C00">
            <w:pPr>
              <w:pStyle w:val="TAL"/>
              <w:rPr>
                <w:sz w:val="16"/>
              </w:rPr>
            </w:pPr>
            <w:r w:rsidRPr="00AD6142">
              <w:rPr>
                <w:sz w:val="16"/>
              </w:rPr>
              <w:t>TP for TR 37.717-11-21 DC_3-41_n41-n77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R4-2016712</w:t>
            </w:r>
          </w:p>
        </w:tc>
        <w:tc>
          <w:tcPr>
            <w:tcW w:w="0" w:type="auto"/>
            <w:shd w:val="clear" w:color="auto" w:fill="auto"/>
          </w:tcPr>
          <w:p w:rsidR="00F602A1" w:rsidRPr="00AD6142" w:rsidRDefault="00F602A1" w:rsidP="002C2C00">
            <w:pPr>
              <w:pStyle w:val="TAL"/>
              <w:rPr>
                <w:sz w:val="16"/>
              </w:rPr>
            </w:pPr>
            <w:r w:rsidRPr="00AD6142">
              <w:rPr>
                <w:sz w:val="16"/>
              </w:rPr>
              <w:t>TP for TR 37.717-11-21 DC_3-41_n41-n78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R4-2016713</w:t>
            </w:r>
          </w:p>
        </w:tc>
        <w:tc>
          <w:tcPr>
            <w:tcW w:w="0" w:type="auto"/>
            <w:shd w:val="clear" w:color="auto" w:fill="auto"/>
          </w:tcPr>
          <w:p w:rsidR="00F602A1" w:rsidRPr="00AD6142" w:rsidRDefault="00F602A1" w:rsidP="002C2C00">
            <w:pPr>
              <w:pStyle w:val="TAL"/>
              <w:rPr>
                <w:sz w:val="16"/>
              </w:rPr>
            </w:pPr>
            <w:r w:rsidRPr="00AD6142">
              <w:rPr>
                <w:sz w:val="16"/>
              </w:rPr>
              <w:t>TP for TR 37.717-11-21 DC_41_n3-n41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R4-2016714</w:t>
            </w:r>
          </w:p>
        </w:tc>
        <w:tc>
          <w:tcPr>
            <w:tcW w:w="0" w:type="auto"/>
            <w:shd w:val="clear" w:color="auto" w:fill="auto"/>
          </w:tcPr>
          <w:p w:rsidR="00F602A1" w:rsidRPr="00AD6142" w:rsidRDefault="00F602A1" w:rsidP="002C2C00">
            <w:pPr>
              <w:pStyle w:val="TAL"/>
              <w:rPr>
                <w:sz w:val="16"/>
              </w:rPr>
            </w:pPr>
            <w:r w:rsidRPr="00AD6142">
              <w:rPr>
                <w:sz w:val="16"/>
              </w:rPr>
              <w:t>TP for TR 37.717-11-21 DC_41_n41-n77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R4-2014101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R4-2016715</w:t>
            </w:r>
          </w:p>
        </w:tc>
        <w:tc>
          <w:tcPr>
            <w:tcW w:w="0" w:type="auto"/>
            <w:shd w:val="clear" w:color="auto" w:fill="auto"/>
          </w:tcPr>
          <w:p w:rsidR="00F602A1" w:rsidRPr="00AD6142" w:rsidRDefault="00F602A1" w:rsidP="002C2C00">
            <w:pPr>
              <w:pStyle w:val="TAL"/>
              <w:rPr>
                <w:sz w:val="16"/>
              </w:rPr>
            </w:pPr>
            <w:r w:rsidRPr="00AD6142">
              <w:rPr>
                <w:sz w:val="16"/>
              </w:rPr>
              <w:t>TP for TR 37.717-11-21 DC_41_n41-n78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R4-2016716</w:t>
            </w:r>
          </w:p>
        </w:tc>
        <w:tc>
          <w:tcPr>
            <w:tcW w:w="0" w:type="auto"/>
            <w:shd w:val="clear" w:color="auto" w:fill="auto"/>
          </w:tcPr>
          <w:p w:rsidR="00F602A1" w:rsidRPr="00AD6142" w:rsidRDefault="00F602A1" w:rsidP="002C2C00">
            <w:pPr>
              <w:pStyle w:val="TAL"/>
              <w:rPr>
                <w:sz w:val="16"/>
              </w:rPr>
            </w:pPr>
            <w:r w:rsidRPr="00AD6142">
              <w:rPr>
                <w:sz w:val="16"/>
              </w:rPr>
              <w:t>TP for TR 37.717-11-21 DC_66_n38-n66</w:t>
            </w:r>
          </w:p>
        </w:tc>
        <w:tc>
          <w:tcPr>
            <w:tcW w:w="0" w:type="auto"/>
            <w:shd w:val="clear" w:color="auto" w:fill="auto"/>
          </w:tcPr>
          <w:p w:rsidR="00F602A1" w:rsidRPr="00AD6142" w:rsidRDefault="00F602A1" w:rsidP="002C2C00">
            <w:pPr>
              <w:pStyle w:val="TAL"/>
              <w:rPr>
                <w:sz w:val="16"/>
              </w:rPr>
            </w:pPr>
            <w:r w:rsidRPr="00AD6142">
              <w:rPr>
                <w:sz w:val="16"/>
              </w:rPr>
              <w:t>Samsung, TELUS, Bell mobility</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R4-2016717</w:t>
            </w:r>
          </w:p>
        </w:tc>
        <w:tc>
          <w:tcPr>
            <w:tcW w:w="0" w:type="auto"/>
            <w:shd w:val="clear" w:color="auto" w:fill="auto"/>
          </w:tcPr>
          <w:p w:rsidR="00F602A1" w:rsidRPr="00AD6142" w:rsidRDefault="00F602A1" w:rsidP="002C2C00">
            <w:pPr>
              <w:pStyle w:val="TAL"/>
              <w:rPr>
                <w:sz w:val="16"/>
              </w:rPr>
            </w:pPr>
            <w:r w:rsidRPr="00AD6142">
              <w:rPr>
                <w:sz w:val="16"/>
              </w:rPr>
              <w:t>TP for DC_19_n1-n77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 MediaTek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R4-2016718</w:t>
            </w:r>
          </w:p>
        </w:tc>
        <w:tc>
          <w:tcPr>
            <w:tcW w:w="0" w:type="auto"/>
            <w:shd w:val="clear" w:color="auto" w:fill="auto"/>
          </w:tcPr>
          <w:p w:rsidR="00F602A1" w:rsidRPr="00AD6142" w:rsidRDefault="00F602A1" w:rsidP="002C2C00">
            <w:pPr>
              <w:pStyle w:val="TAL"/>
              <w:rPr>
                <w:sz w:val="16"/>
              </w:rPr>
            </w:pPr>
            <w:r w:rsidRPr="00AD6142">
              <w:rPr>
                <w:sz w:val="16"/>
              </w:rPr>
              <w:t>TP for DC_19_n1-n78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 MediaTek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R4-2016719</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EN-DC_11_n3-n77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R4-2016720</w:t>
            </w:r>
          </w:p>
        </w:tc>
        <w:tc>
          <w:tcPr>
            <w:tcW w:w="0" w:type="auto"/>
            <w:shd w:val="clear" w:color="auto" w:fill="auto"/>
          </w:tcPr>
          <w:p w:rsidR="00F602A1" w:rsidRPr="00AD6142" w:rsidRDefault="00F602A1" w:rsidP="002C2C00">
            <w:pPr>
              <w:pStyle w:val="TAL"/>
              <w:rPr>
                <w:sz w:val="16"/>
              </w:rPr>
            </w:pPr>
            <w:r w:rsidRPr="00AD6142">
              <w:rPr>
                <w:sz w:val="16"/>
              </w:rPr>
              <w:t>TP for TR 37.717-11-21: DC_41A_n28A-n41A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R4-2016721</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37.717-11-21: EN-DC_1-3-41_n28-n41</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R4-2014851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R4-2016722</w:t>
            </w:r>
          </w:p>
        </w:tc>
        <w:tc>
          <w:tcPr>
            <w:tcW w:w="0" w:type="auto"/>
            <w:shd w:val="clear" w:color="auto" w:fill="auto"/>
          </w:tcPr>
          <w:p w:rsidR="00F602A1" w:rsidRPr="00AD6142" w:rsidRDefault="00F602A1" w:rsidP="002C2C00">
            <w:pPr>
              <w:pStyle w:val="TAL"/>
              <w:rPr>
                <w:sz w:val="16"/>
              </w:rPr>
            </w:pPr>
            <w:r w:rsidRPr="00AD6142">
              <w:rPr>
                <w:sz w:val="16"/>
              </w:rPr>
              <w:t>TP for TR 37.717-11-21: DC_1A-41A_n28A-n41A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R4-2016723</w:t>
            </w:r>
          </w:p>
        </w:tc>
        <w:tc>
          <w:tcPr>
            <w:tcW w:w="0" w:type="auto"/>
            <w:shd w:val="clear" w:color="auto" w:fill="auto"/>
          </w:tcPr>
          <w:p w:rsidR="00F602A1" w:rsidRPr="00AD6142" w:rsidRDefault="00F602A1" w:rsidP="002C2C00">
            <w:pPr>
              <w:pStyle w:val="TAL"/>
              <w:rPr>
                <w:sz w:val="16"/>
              </w:rPr>
            </w:pPr>
            <w:r w:rsidRPr="00AD6142">
              <w:rPr>
                <w:sz w:val="16"/>
              </w:rPr>
              <w:t>TP for TR 37.717-11-21: DC_3A-18A_n3A-n41A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R4-2016724</w:t>
            </w:r>
          </w:p>
        </w:tc>
        <w:tc>
          <w:tcPr>
            <w:tcW w:w="0" w:type="auto"/>
            <w:shd w:val="clear" w:color="auto" w:fill="auto"/>
          </w:tcPr>
          <w:p w:rsidR="00F602A1" w:rsidRPr="00AD6142" w:rsidRDefault="00F602A1" w:rsidP="002C2C00">
            <w:pPr>
              <w:pStyle w:val="TAL"/>
              <w:rPr>
                <w:sz w:val="16"/>
              </w:rPr>
            </w:pPr>
            <w:r w:rsidRPr="00AD6142">
              <w:rPr>
                <w:sz w:val="16"/>
              </w:rPr>
              <w:t>TP for TR 37.717-11-21: DC_3A-41A_n28A-n41A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R4-2014882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R4-2016725</w:t>
            </w:r>
          </w:p>
        </w:tc>
        <w:tc>
          <w:tcPr>
            <w:tcW w:w="0" w:type="auto"/>
            <w:shd w:val="clear" w:color="auto" w:fill="auto"/>
          </w:tcPr>
          <w:p w:rsidR="00F602A1" w:rsidRPr="00AD6142" w:rsidRDefault="00F602A1" w:rsidP="002C2C00">
            <w:pPr>
              <w:pStyle w:val="TAL"/>
              <w:rPr>
                <w:sz w:val="16"/>
              </w:rPr>
            </w:pPr>
            <w:r w:rsidRPr="00AD6142">
              <w:rPr>
                <w:sz w:val="16"/>
              </w:rPr>
              <w:t>TP for TR 37.717-11-21: DC_3A_n28A-n41A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R4-2014884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R4-2016726</w:t>
            </w:r>
          </w:p>
        </w:tc>
        <w:tc>
          <w:tcPr>
            <w:tcW w:w="0" w:type="auto"/>
            <w:shd w:val="clear" w:color="auto" w:fill="auto"/>
          </w:tcPr>
          <w:p w:rsidR="00F602A1" w:rsidRPr="00AD6142" w:rsidRDefault="00F602A1" w:rsidP="002C2C00">
            <w:pPr>
              <w:pStyle w:val="TAL"/>
              <w:rPr>
                <w:sz w:val="16"/>
              </w:rPr>
            </w:pPr>
            <w:r w:rsidRPr="00AD6142">
              <w:rPr>
                <w:sz w:val="16"/>
              </w:rPr>
              <w:t>TP for TR 37.717-11-21: DC_18A_n3A-n41A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R4-2014931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R4-2016727</w:t>
            </w:r>
          </w:p>
        </w:tc>
        <w:tc>
          <w:tcPr>
            <w:tcW w:w="0" w:type="auto"/>
            <w:shd w:val="clear" w:color="auto" w:fill="auto"/>
          </w:tcPr>
          <w:p w:rsidR="00F602A1" w:rsidRPr="00AD6142" w:rsidRDefault="00F602A1" w:rsidP="002C2C00">
            <w:pPr>
              <w:pStyle w:val="TAL"/>
              <w:rPr>
                <w:sz w:val="16"/>
              </w:rPr>
            </w:pPr>
            <w:r w:rsidRPr="00AD6142">
              <w:rPr>
                <w:sz w:val="16"/>
              </w:rPr>
              <w:t>TP for DC_42_n1-n77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R4-2016728</w:t>
            </w:r>
          </w:p>
        </w:tc>
        <w:tc>
          <w:tcPr>
            <w:tcW w:w="0" w:type="auto"/>
            <w:shd w:val="clear" w:color="auto" w:fill="auto"/>
          </w:tcPr>
          <w:p w:rsidR="00F602A1" w:rsidRPr="00AD6142" w:rsidRDefault="00F602A1" w:rsidP="002C2C00">
            <w:pPr>
              <w:pStyle w:val="TAL"/>
              <w:rPr>
                <w:sz w:val="16"/>
              </w:rPr>
            </w:pPr>
            <w:r w:rsidRPr="00AD6142">
              <w:rPr>
                <w:sz w:val="16"/>
              </w:rPr>
              <w:t>TP for DC_42_n1-n78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R4-2016729</w:t>
            </w:r>
          </w:p>
        </w:tc>
        <w:tc>
          <w:tcPr>
            <w:tcW w:w="0" w:type="auto"/>
            <w:shd w:val="clear" w:color="auto" w:fill="auto"/>
          </w:tcPr>
          <w:p w:rsidR="00F602A1" w:rsidRPr="00AD6142" w:rsidRDefault="00F602A1" w:rsidP="002C2C00">
            <w:pPr>
              <w:pStyle w:val="TAL"/>
              <w:rPr>
                <w:sz w:val="16"/>
              </w:rPr>
            </w:pPr>
            <w:r w:rsidRPr="00AD6142">
              <w:rPr>
                <w:sz w:val="16"/>
              </w:rPr>
              <w:t>TP for DC_3-42_n1-n77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R4-2016730</w:t>
            </w:r>
          </w:p>
        </w:tc>
        <w:tc>
          <w:tcPr>
            <w:tcW w:w="0" w:type="auto"/>
            <w:shd w:val="clear" w:color="auto" w:fill="auto"/>
          </w:tcPr>
          <w:p w:rsidR="00F602A1" w:rsidRPr="00AD6142" w:rsidRDefault="00F602A1" w:rsidP="002C2C00">
            <w:pPr>
              <w:pStyle w:val="TAL"/>
              <w:rPr>
                <w:sz w:val="16"/>
              </w:rPr>
            </w:pPr>
            <w:r w:rsidRPr="00AD6142">
              <w:rPr>
                <w:sz w:val="16"/>
              </w:rPr>
              <w:t>TP for DC_3-42_n1-n78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R4-2016731</w:t>
            </w:r>
          </w:p>
        </w:tc>
        <w:tc>
          <w:tcPr>
            <w:tcW w:w="0" w:type="auto"/>
            <w:shd w:val="clear" w:color="auto" w:fill="auto"/>
          </w:tcPr>
          <w:p w:rsidR="00F602A1" w:rsidRPr="00AD6142" w:rsidRDefault="00F602A1" w:rsidP="002C2C00">
            <w:pPr>
              <w:pStyle w:val="TAL"/>
              <w:rPr>
                <w:sz w:val="16"/>
              </w:rPr>
            </w:pPr>
            <w:r w:rsidRPr="00AD6142">
              <w:rPr>
                <w:sz w:val="16"/>
              </w:rPr>
              <w:t>TP for DC_3-42_n1-n79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R4-2016732</w:t>
            </w:r>
          </w:p>
        </w:tc>
        <w:tc>
          <w:tcPr>
            <w:tcW w:w="0" w:type="auto"/>
            <w:shd w:val="clear" w:color="auto" w:fill="auto"/>
          </w:tcPr>
          <w:p w:rsidR="00F602A1" w:rsidRPr="00AD6142" w:rsidRDefault="00F602A1" w:rsidP="002C2C00">
            <w:pPr>
              <w:pStyle w:val="TAL"/>
              <w:rPr>
                <w:sz w:val="16"/>
              </w:rPr>
            </w:pPr>
            <w:r w:rsidRPr="00AD6142">
              <w:rPr>
                <w:sz w:val="16"/>
              </w:rPr>
              <w:t>TP for DC_19-42_n1-n77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R4-2016733</w:t>
            </w:r>
          </w:p>
        </w:tc>
        <w:tc>
          <w:tcPr>
            <w:tcW w:w="0" w:type="auto"/>
            <w:shd w:val="clear" w:color="auto" w:fill="auto"/>
          </w:tcPr>
          <w:p w:rsidR="00F602A1" w:rsidRPr="00AD6142" w:rsidRDefault="00F602A1" w:rsidP="002C2C00">
            <w:pPr>
              <w:pStyle w:val="TAL"/>
              <w:rPr>
                <w:sz w:val="16"/>
              </w:rPr>
            </w:pPr>
            <w:r w:rsidRPr="00AD6142">
              <w:rPr>
                <w:sz w:val="16"/>
              </w:rPr>
              <w:t>TP for DC_19-42_n1-n78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R4-2016734</w:t>
            </w:r>
          </w:p>
        </w:tc>
        <w:tc>
          <w:tcPr>
            <w:tcW w:w="0" w:type="auto"/>
            <w:shd w:val="clear" w:color="auto" w:fill="auto"/>
          </w:tcPr>
          <w:p w:rsidR="00F602A1" w:rsidRPr="00AD6142" w:rsidRDefault="00F602A1" w:rsidP="002C2C00">
            <w:pPr>
              <w:pStyle w:val="TAL"/>
              <w:rPr>
                <w:sz w:val="16"/>
              </w:rPr>
            </w:pPr>
            <w:r w:rsidRPr="00AD6142">
              <w:rPr>
                <w:sz w:val="16"/>
              </w:rPr>
              <w:t>TP for DC_19-42_n1-n79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R4-2016735</w:t>
            </w:r>
          </w:p>
        </w:tc>
        <w:tc>
          <w:tcPr>
            <w:tcW w:w="0" w:type="auto"/>
            <w:shd w:val="clear" w:color="auto" w:fill="auto"/>
          </w:tcPr>
          <w:p w:rsidR="00F602A1" w:rsidRPr="00AD6142" w:rsidRDefault="00F602A1" w:rsidP="002C2C00">
            <w:pPr>
              <w:pStyle w:val="TAL"/>
              <w:rPr>
                <w:sz w:val="16"/>
              </w:rPr>
            </w:pPr>
            <w:r w:rsidRPr="00AD6142">
              <w:rPr>
                <w:sz w:val="16"/>
              </w:rPr>
              <w:t>TP for DC_21-42_n1-n77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R4-2016736</w:t>
            </w:r>
          </w:p>
        </w:tc>
        <w:tc>
          <w:tcPr>
            <w:tcW w:w="0" w:type="auto"/>
            <w:shd w:val="clear" w:color="auto" w:fill="auto"/>
          </w:tcPr>
          <w:p w:rsidR="00F602A1" w:rsidRPr="00AD6142" w:rsidRDefault="00F602A1" w:rsidP="002C2C00">
            <w:pPr>
              <w:pStyle w:val="TAL"/>
              <w:rPr>
                <w:sz w:val="16"/>
              </w:rPr>
            </w:pPr>
            <w:r w:rsidRPr="00AD6142">
              <w:rPr>
                <w:sz w:val="16"/>
              </w:rPr>
              <w:t>TP for DC_21-42_n1-n78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R4-2016737</w:t>
            </w:r>
          </w:p>
        </w:tc>
        <w:tc>
          <w:tcPr>
            <w:tcW w:w="0" w:type="auto"/>
            <w:shd w:val="clear" w:color="auto" w:fill="auto"/>
          </w:tcPr>
          <w:p w:rsidR="00F602A1" w:rsidRPr="00AD6142" w:rsidRDefault="00F602A1" w:rsidP="002C2C00">
            <w:pPr>
              <w:pStyle w:val="TAL"/>
              <w:rPr>
                <w:sz w:val="16"/>
              </w:rPr>
            </w:pPr>
            <w:r w:rsidRPr="00AD6142">
              <w:rPr>
                <w:sz w:val="16"/>
              </w:rPr>
              <w:t>TP for DC_21-42_n1-n79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R4-2016738</w:t>
            </w:r>
          </w:p>
        </w:tc>
        <w:tc>
          <w:tcPr>
            <w:tcW w:w="0" w:type="auto"/>
            <w:shd w:val="clear" w:color="auto" w:fill="auto"/>
          </w:tcPr>
          <w:p w:rsidR="00F602A1" w:rsidRPr="00AD6142" w:rsidRDefault="00F602A1" w:rsidP="002C2C00">
            <w:pPr>
              <w:pStyle w:val="TAL"/>
              <w:rPr>
                <w:sz w:val="16"/>
              </w:rPr>
            </w:pPr>
            <w:r w:rsidRPr="00AD6142">
              <w:rPr>
                <w:sz w:val="16"/>
              </w:rPr>
              <w:t>TP for DC_3-19-42_n1-n77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R4-2016739</w:t>
            </w:r>
          </w:p>
        </w:tc>
        <w:tc>
          <w:tcPr>
            <w:tcW w:w="0" w:type="auto"/>
            <w:shd w:val="clear" w:color="auto" w:fill="auto"/>
          </w:tcPr>
          <w:p w:rsidR="00F602A1" w:rsidRPr="00AD6142" w:rsidRDefault="00F602A1" w:rsidP="002C2C00">
            <w:pPr>
              <w:pStyle w:val="TAL"/>
              <w:rPr>
                <w:sz w:val="16"/>
              </w:rPr>
            </w:pPr>
            <w:r w:rsidRPr="00AD6142">
              <w:rPr>
                <w:sz w:val="16"/>
              </w:rPr>
              <w:t>TP for DC_3-19-42_n1-n78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R4-2016740</w:t>
            </w:r>
          </w:p>
        </w:tc>
        <w:tc>
          <w:tcPr>
            <w:tcW w:w="0" w:type="auto"/>
            <w:shd w:val="clear" w:color="auto" w:fill="auto"/>
          </w:tcPr>
          <w:p w:rsidR="00F602A1" w:rsidRPr="00AD6142" w:rsidRDefault="00F602A1" w:rsidP="002C2C00">
            <w:pPr>
              <w:pStyle w:val="TAL"/>
              <w:rPr>
                <w:sz w:val="16"/>
              </w:rPr>
            </w:pPr>
            <w:r w:rsidRPr="00AD6142">
              <w:rPr>
                <w:sz w:val="16"/>
              </w:rPr>
              <w:t>TP for DC_3-19-42_n1-n79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R4-2016741</w:t>
            </w:r>
          </w:p>
        </w:tc>
        <w:tc>
          <w:tcPr>
            <w:tcW w:w="0" w:type="auto"/>
            <w:shd w:val="clear" w:color="auto" w:fill="auto"/>
          </w:tcPr>
          <w:p w:rsidR="00F602A1" w:rsidRPr="00AD6142" w:rsidRDefault="00F602A1" w:rsidP="002C2C00">
            <w:pPr>
              <w:pStyle w:val="TAL"/>
              <w:rPr>
                <w:sz w:val="16"/>
              </w:rPr>
            </w:pPr>
            <w:r w:rsidRPr="00AD6142">
              <w:rPr>
                <w:sz w:val="16"/>
              </w:rPr>
              <w:t>TP for DC_3-21-42_n1-n77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R4-2016742</w:t>
            </w:r>
          </w:p>
        </w:tc>
        <w:tc>
          <w:tcPr>
            <w:tcW w:w="0" w:type="auto"/>
            <w:shd w:val="clear" w:color="auto" w:fill="auto"/>
          </w:tcPr>
          <w:p w:rsidR="00F602A1" w:rsidRPr="00AD6142" w:rsidRDefault="00F602A1" w:rsidP="002C2C00">
            <w:pPr>
              <w:pStyle w:val="TAL"/>
              <w:rPr>
                <w:sz w:val="16"/>
              </w:rPr>
            </w:pPr>
            <w:r w:rsidRPr="00AD6142">
              <w:rPr>
                <w:sz w:val="16"/>
              </w:rPr>
              <w:t>TP for DC_3-21-42_n1-n78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R4-2016743</w:t>
            </w:r>
          </w:p>
        </w:tc>
        <w:tc>
          <w:tcPr>
            <w:tcW w:w="0" w:type="auto"/>
            <w:shd w:val="clear" w:color="auto" w:fill="auto"/>
          </w:tcPr>
          <w:p w:rsidR="00F602A1" w:rsidRPr="00AD6142" w:rsidRDefault="00F602A1" w:rsidP="002C2C00">
            <w:pPr>
              <w:pStyle w:val="TAL"/>
              <w:rPr>
                <w:sz w:val="16"/>
              </w:rPr>
            </w:pPr>
            <w:r w:rsidRPr="00AD6142">
              <w:rPr>
                <w:sz w:val="16"/>
              </w:rPr>
              <w:t>TP for DC_3-21-42_n1-n79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R4-2016744</w:t>
            </w:r>
          </w:p>
        </w:tc>
        <w:tc>
          <w:tcPr>
            <w:tcW w:w="0" w:type="auto"/>
            <w:shd w:val="clear" w:color="auto" w:fill="auto"/>
          </w:tcPr>
          <w:p w:rsidR="00F602A1" w:rsidRPr="00AD6142" w:rsidRDefault="00F602A1" w:rsidP="002C2C00">
            <w:pPr>
              <w:pStyle w:val="TAL"/>
              <w:rPr>
                <w:sz w:val="16"/>
              </w:rPr>
            </w:pPr>
            <w:r w:rsidRPr="00AD6142">
              <w:rPr>
                <w:sz w:val="16"/>
              </w:rPr>
              <w:t>TP for DC_19-21-42_n1-n77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R4-2016745</w:t>
            </w:r>
          </w:p>
        </w:tc>
        <w:tc>
          <w:tcPr>
            <w:tcW w:w="0" w:type="auto"/>
            <w:shd w:val="clear" w:color="auto" w:fill="auto"/>
          </w:tcPr>
          <w:p w:rsidR="00F602A1" w:rsidRPr="00AD6142" w:rsidRDefault="00F602A1" w:rsidP="002C2C00">
            <w:pPr>
              <w:pStyle w:val="TAL"/>
              <w:rPr>
                <w:sz w:val="16"/>
              </w:rPr>
            </w:pPr>
            <w:r w:rsidRPr="00AD6142">
              <w:rPr>
                <w:sz w:val="16"/>
              </w:rPr>
              <w:t>TP for DC_19-21-42_n1-n78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R4-2016746</w:t>
            </w:r>
          </w:p>
        </w:tc>
        <w:tc>
          <w:tcPr>
            <w:tcW w:w="0" w:type="auto"/>
            <w:shd w:val="clear" w:color="auto" w:fill="auto"/>
          </w:tcPr>
          <w:p w:rsidR="00F602A1" w:rsidRPr="00AD6142" w:rsidRDefault="00F602A1" w:rsidP="002C2C00">
            <w:pPr>
              <w:pStyle w:val="TAL"/>
              <w:rPr>
                <w:sz w:val="16"/>
              </w:rPr>
            </w:pPr>
            <w:r w:rsidRPr="00AD6142">
              <w:rPr>
                <w:sz w:val="16"/>
              </w:rPr>
              <w:t>TP for DC_19-21-42_n1-n79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R4-2016747</w:t>
            </w:r>
          </w:p>
        </w:tc>
        <w:tc>
          <w:tcPr>
            <w:tcW w:w="0" w:type="auto"/>
            <w:shd w:val="clear" w:color="auto" w:fill="auto"/>
          </w:tcPr>
          <w:p w:rsidR="00F602A1" w:rsidRPr="00AD6142" w:rsidRDefault="00F602A1" w:rsidP="002C2C00">
            <w:pPr>
              <w:pStyle w:val="TAL"/>
              <w:rPr>
                <w:sz w:val="16"/>
              </w:rPr>
            </w:pPr>
            <w:r w:rsidRPr="00AD6142">
              <w:rPr>
                <w:sz w:val="16"/>
              </w:rPr>
              <w:t>TP for DC_42_n1-n79 for TR 37.717-11-21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R4-2016748</w:t>
            </w:r>
          </w:p>
        </w:tc>
        <w:tc>
          <w:tcPr>
            <w:tcW w:w="0" w:type="auto"/>
            <w:shd w:val="clear" w:color="auto" w:fill="auto"/>
          </w:tcPr>
          <w:p w:rsidR="00F602A1" w:rsidRPr="00AD6142" w:rsidRDefault="00F602A1" w:rsidP="002C2C00">
            <w:pPr>
              <w:pStyle w:val="TAL"/>
              <w:rPr>
                <w:sz w:val="16"/>
              </w:rPr>
            </w:pPr>
            <w:r w:rsidRPr="00AD6142">
              <w:rPr>
                <w:sz w:val="16"/>
              </w:rPr>
              <w:t>TP for TR 37.717-00-00 for CA_n1A_SUL_n78A-n80A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R4-2015541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R4-2016749</w:t>
            </w:r>
          </w:p>
        </w:tc>
        <w:tc>
          <w:tcPr>
            <w:tcW w:w="0" w:type="auto"/>
            <w:shd w:val="clear" w:color="auto" w:fill="auto"/>
          </w:tcPr>
          <w:p w:rsidR="00F602A1" w:rsidRPr="00AD6142" w:rsidRDefault="00F602A1" w:rsidP="002C2C00">
            <w:pPr>
              <w:pStyle w:val="TAL"/>
              <w:rPr>
                <w:sz w:val="16"/>
              </w:rPr>
            </w:pPr>
            <w:r w:rsidRPr="00AD6142">
              <w:rPr>
                <w:sz w:val="16"/>
              </w:rPr>
              <w:t>TP for TR 37.717-00-00 for CA_n1A_SUL_n78A-n84A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R4-2015542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R4-2016750</w:t>
            </w:r>
          </w:p>
        </w:tc>
        <w:tc>
          <w:tcPr>
            <w:tcW w:w="0" w:type="auto"/>
            <w:shd w:val="clear" w:color="auto" w:fill="auto"/>
          </w:tcPr>
          <w:p w:rsidR="00F602A1" w:rsidRPr="00AD6142" w:rsidRDefault="00F602A1" w:rsidP="002C2C00">
            <w:pPr>
              <w:pStyle w:val="TAL"/>
              <w:rPr>
                <w:sz w:val="16"/>
              </w:rPr>
            </w:pPr>
            <w:r w:rsidRPr="00AD6142">
              <w:rPr>
                <w:sz w:val="16"/>
              </w:rPr>
              <w:t>TP for TR 37.717-00-00 for CA_n41A_SUL_n79A-n80A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R4-2015543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R4-2016751</w:t>
            </w:r>
          </w:p>
        </w:tc>
        <w:tc>
          <w:tcPr>
            <w:tcW w:w="0" w:type="auto"/>
            <w:shd w:val="clear" w:color="auto" w:fill="auto"/>
          </w:tcPr>
          <w:p w:rsidR="00F602A1" w:rsidRPr="00AD6142" w:rsidRDefault="00F602A1" w:rsidP="002C2C00">
            <w:pPr>
              <w:pStyle w:val="TAL"/>
              <w:rPr>
                <w:sz w:val="16"/>
              </w:rPr>
            </w:pPr>
            <w:r w:rsidRPr="00AD6142">
              <w:rPr>
                <w:sz w:val="16"/>
              </w:rPr>
              <w:t>TP for TR 37.717-00-00 for CA_n79A_SUL_n41A-n80A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R4-2015544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R4-2016752</w:t>
            </w:r>
          </w:p>
        </w:tc>
        <w:tc>
          <w:tcPr>
            <w:tcW w:w="0" w:type="auto"/>
            <w:shd w:val="clear" w:color="auto" w:fill="auto"/>
          </w:tcPr>
          <w:p w:rsidR="00F602A1" w:rsidRPr="00AD6142" w:rsidRDefault="00F602A1" w:rsidP="002C2C00">
            <w:pPr>
              <w:pStyle w:val="TAL"/>
              <w:rPr>
                <w:sz w:val="16"/>
              </w:rPr>
            </w:pPr>
            <w:r w:rsidRPr="00AD6142">
              <w:rPr>
                <w:sz w:val="16"/>
              </w:rPr>
              <w:t>TP for TR 38.717-03-01 CA_n3-n41-n77</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R4-2016753</w:t>
            </w:r>
          </w:p>
        </w:tc>
        <w:tc>
          <w:tcPr>
            <w:tcW w:w="0" w:type="auto"/>
            <w:shd w:val="clear" w:color="auto" w:fill="auto"/>
          </w:tcPr>
          <w:p w:rsidR="00F602A1" w:rsidRPr="00AD6142" w:rsidRDefault="00F602A1" w:rsidP="002C2C00">
            <w:pPr>
              <w:pStyle w:val="TAL"/>
              <w:rPr>
                <w:sz w:val="16"/>
              </w:rPr>
            </w:pPr>
            <w:r w:rsidRPr="00AD6142">
              <w:rPr>
                <w:sz w:val="16"/>
              </w:rPr>
              <w:t>TP for TR 38.717-03-01 CA_n3-n41-n78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R4-2016754</w:t>
            </w:r>
          </w:p>
        </w:tc>
        <w:tc>
          <w:tcPr>
            <w:tcW w:w="0" w:type="auto"/>
            <w:shd w:val="clear" w:color="auto" w:fill="auto"/>
          </w:tcPr>
          <w:p w:rsidR="00F602A1" w:rsidRPr="00AD6142" w:rsidRDefault="00F602A1" w:rsidP="002C2C00">
            <w:pPr>
              <w:pStyle w:val="TAL"/>
              <w:rPr>
                <w:sz w:val="16"/>
              </w:rPr>
            </w:pPr>
            <w:r w:rsidRPr="00AD6142">
              <w:rPr>
                <w:sz w:val="16"/>
              </w:rPr>
              <w:t>TP for TR 38.717-03-01: CA_n1A-n8A-n78(2A)</w:t>
            </w:r>
          </w:p>
        </w:tc>
        <w:tc>
          <w:tcPr>
            <w:tcW w:w="0" w:type="auto"/>
            <w:shd w:val="clear" w:color="auto" w:fill="auto"/>
          </w:tcPr>
          <w:p w:rsidR="00F602A1" w:rsidRPr="00AD6142" w:rsidRDefault="00F602A1" w:rsidP="002C2C00">
            <w:pPr>
              <w:pStyle w:val="TAL"/>
              <w:rPr>
                <w:sz w:val="16"/>
              </w:rPr>
            </w:pPr>
            <w:r w:rsidRPr="00AD6142">
              <w:rPr>
                <w:sz w:val="16"/>
              </w:rPr>
              <w:t>Nokia, Telefonica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R4-2016755</w:t>
            </w:r>
          </w:p>
        </w:tc>
        <w:tc>
          <w:tcPr>
            <w:tcW w:w="0" w:type="auto"/>
            <w:shd w:val="clear" w:color="auto" w:fill="auto"/>
          </w:tcPr>
          <w:p w:rsidR="00F602A1" w:rsidRPr="00AD6142" w:rsidRDefault="00F602A1" w:rsidP="002C2C00">
            <w:pPr>
              <w:pStyle w:val="TAL"/>
              <w:rPr>
                <w:sz w:val="16"/>
              </w:rPr>
            </w:pPr>
            <w:r w:rsidRPr="00AD6142">
              <w:rPr>
                <w:sz w:val="16"/>
              </w:rPr>
              <w:t>TP for TR 38.717-03-02 CA_n3-n28-n41</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R4-2016756</w:t>
            </w:r>
          </w:p>
        </w:tc>
        <w:tc>
          <w:tcPr>
            <w:tcW w:w="0" w:type="auto"/>
            <w:shd w:val="clear" w:color="auto" w:fill="auto"/>
          </w:tcPr>
          <w:p w:rsidR="00F602A1" w:rsidRPr="00AD6142" w:rsidRDefault="00F602A1" w:rsidP="002C2C00">
            <w:pPr>
              <w:pStyle w:val="TAL"/>
              <w:rPr>
                <w:sz w:val="16"/>
              </w:rPr>
            </w:pPr>
            <w:r w:rsidRPr="00AD6142">
              <w:rPr>
                <w:sz w:val="16"/>
              </w:rPr>
              <w:t>TP for TR 38.717-03-02 CA_n3-n28-n78</w:t>
            </w:r>
          </w:p>
        </w:tc>
        <w:tc>
          <w:tcPr>
            <w:tcW w:w="0" w:type="auto"/>
            <w:shd w:val="clear" w:color="auto" w:fill="auto"/>
          </w:tcPr>
          <w:p w:rsidR="00F602A1" w:rsidRPr="00AD6142" w:rsidRDefault="00F602A1" w:rsidP="002C2C00">
            <w:pPr>
              <w:pStyle w:val="TAL"/>
              <w:rPr>
                <w:sz w:val="16"/>
              </w:rPr>
            </w:pPr>
            <w:r w:rsidRPr="00AD6142">
              <w:rPr>
                <w:sz w:val="16"/>
              </w:rPr>
              <w:t>Samsung, KDDI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R4-2014117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R4-2016757</w:t>
            </w:r>
          </w:p>
        </w:tc>
        <w:tc>
          <w:tcPr>
            <w:tcW w:w="0" w:type="auto"/>
            <w:shd w:val="clear" w:color="auto" w:fill="auto"/>
          </w:tcPr>
          <w:p w:rsidR="00F602A1" w:rsidRPr="00AD6142" w:rsidRDefault="00F602A1" w:rsidP="002C2C00">
            <w:pPr>
              <w:pStyle w:val="TAL"/>
              <w:rPr>
                <w:sz w:val="16"/>
              </w:rPr>
            </w:pPr>
            <w:r w:rsidRPr="00AD6142">
              <w:rPr>
                <w:sz w:val="16"/>
              </w:rPr>
              <w:t>TP for CA 3DL2UL n1-n77-n79 for TR 38.717-03-02</w:t>
            </w:r>
          </w:p>
        </w:tc>
        <w:tc>
          <w:tcPr>
            <w:tcW w:w="0" w:type="auto"/>
            <w:shd w:val="clear" w:color="auto" w:fill="auto"/>
          </w:tcPr>
          <w:p w:rsidR="00F602A1" w:rsidRPr="00AD6142" w:rsidRDefault="00F602A1" w:rsidP="002C2C00">
            <w:pPr>
              <w:pStyle w:val="TAL"/>
              <w:rPr>
                <w:sz w:val="16"/>
              </w:rPr>
            </w:pPr>
            <w:r w:rsidRPr="00AD6142">
              <w:rPr>
                <w:sz w:val="16"/>
              </w:rPr>
              <w:t>NTT DOCOMO, INC., MediaTek Inc.,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R4-2016758</w:t>
            </w:r>
          </w:p>
        </w:tc>
        <w:tc>
          <w:tcPr>
            <w:tcW w:w="0" w:type="auto"/>
            <w:shd w:val="clear" w:color="auto" w:fill="auto"/>
          </w:tcPr>
          <w:p w:rsidR="00F602A1" w:rsidRPr="00AD6142" w:rsidRDefault="00F602A1" w:rsidP="002C2C00">
            <w:pPr>
              <w:pStyle w:val="TAL"/>
              <w:rPr>
                <w:sz w:val="16"/>
              </w:rPr>
            </w:pPr>
            <w:r w:rsidRPr="00AD6142">
              <w:rPr>
                <w:sz w:val="16"/>
              </w:rPr>
              <w:t>TP for CA 3DL2UL n1-n78-n79 for TR 38.717-03-02</w:t>
            </w:r>
          </w:p>
        </w:tc>
        <w:tc>
          <w:tcPr>
            <w:tcW w:w="0" w:type="auto"/>
            <w:shd w:val="clear" w:color="auto" w:fill="auto"/>
          </w:tcPr>
          <w:p w:rsidR="00F602A1" w:rsidRPr="00AD6142" w:rsidRDefault="00F602A1" w:rsidP="002C2C00">
            <w:pPr>
              <w:pStyle w:val="TAL"/>
              <w:rPr>
                <w:sz w:val="16"/>
              </w:rPr>
            </w:pPr>
            <w:r w:rsidRPr="00AD6142">
              <w:rPr>
                <w:sz w:val="16"/>
              </w:rPr>
              <w:t>NTT DOCOMO, INC., MediaTek Inc., 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R4-2016759</w:t>
            </w:r>
          </w:p>
        </w:tc>
        <w:tc>
          <w:tcPr>
            <w:tcW w:w="0" w:type="auto"/>
            <w:shd w:val="clear" w:color="auto" w:fill="auto"/>
          </w:tcPr>
          <w:p w:rsidR="00F602A1" w:rsidRPr="00AD6142" w:rsidRDefault="00F602A1" w:rsidP="002C2C00">
            <w:pPr>
              <w:pStyle w:val="TAL"/>
              <w:rPr>
                <w:sz w:val="16"/>
              </w:rPr>
            </w:pPr>
            <w:r w:rsidRPr="00AD6142">
              <w:rPr>
                <w:sz w:val="16"/>
              </w:rPr>
              <w:t>TP to add CA_n25A-n41A-n77A, CA_n25A-n41(2A)-n77A, CA_n25A-n41C-n77A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R4-2016760</w:t>
            </w:r>
          </w:p>
        </w:tc>
        <w:tc>
          <w:tcPr>
            <w:tcW w:w="0" w:type="auto"/>
            <w:shd w:val="clear" w:color="auto" w:fill="auto"/>
          </w:tcPr>
          <w:p w:rsidR="00F602A1" w:rsidRPr="00AD6142" w:rsidRDefault="00F602A1" w:rsidP="002C2C00">
            <w:pPr>
              <w:pStyle w:val="TAL"/>
              <w:rPr>
                <w:sz w:val="16"/>
              </w:rPr>
            </w:pPr>
            <w:r w:rsidRPr="00AD6142">
              <w:rPr>
                <w:sz w:val="16"/>
              </w:rPr>
              <w:t>TP to add CA_n25A-n66A-n77A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R4-2016761</w:t>
            </w:r>
          </w:p>
        </w:tc>
        <w:tc>
          <w:tcPr>
            <w:tcW w:w="0" w:type="auto"/>
            <w:shd w:val="clear" w:color="auto" w:fill="auto"/>
          </w:tcPr>
          <w:p w:rsidR="00F602A1" w:rsidRPr="00AD6142" w:rsidRDefault="00F602A1" w:rsidP="002C2C00">
            <w:pPr>
              <w:pStyle w:val="TAL"/>
              <w:rPr>
                <w:sz w:val="16"/>
              </w:rPr>
            </w:pPr>
            <w:r w:rsidRPr="00AD6142">
              <w:rPr>
                <w:sz w:val="16"/>
              </w:rPr>
              <w:t>TP to add CA_n25A-n71A-n77A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R4-2016762</w:t>
            </w:r>
          </w:p>
        </w:tc>
        <w:tc>
          <w:tcPr>
            <w:tcW w:w="0" w:type="auto"/>
            <w:shd w:val="clear" w:color="auto" w:fill="auto"/>
          </w:tcPr>
          <w:p w:rsidR="00F602A1" w:rsidRPr="00AD6142" w:rsidRDefault="00F602A1" w:rsidP="002C2C00">
            <w:pPr>
              <w:pStyle w:val="TAL"/>
              <w:rPr>
                <w:sz w:val="16"/>
              </w:rPr>
            </w:pPr>
            <w:r w:rsidRPr="00AD6142">
              <w:rPr>
                <w:sz w:val="16"/>
              </w:rPr>
              <w:t>TP to add CA_n41A-n66A-n77A, CA_n41(2A)-n66A-n77A, CA_n41C-n66A-n77A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R4-2016763</w:t>
            </w:r>
          </w:p>
        </w:tc>
        <w:tc>
          <w:tcPr>
            <w:tcW w:w="0" w:type="auto"/>
            <w:shd w:val="clear" w:color="auto" w:fill="auto"/>
          </w:tcPr>
          <w:p w:rsidR="00F602A1" w:rsidRPr="00AD6142" w:rsidRDefault="00F602A1" w:rsidP="002C2C00">
            <w:pPr>
              <w:pStyle w:val="TAL"/>
              <w:rPr>
                <w:sz w:val="16"/>
              </w:rPr>
            </w:pPr>
            <w:r w:rsidRPr="00AD6142">
              <w:rPr>
                <w:sz w:val="16"/>
              </w:rPr>
              <w:t>TP to add CA_n41A-n71A-n77A, CA_n41(2A)-n71A-n77A, CA_n41C-n71A-n77A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R4-2016764</w:t>
            </w:r>
          </w:p>
        </w:tc>
        <w:tc>
          <w:tcPr>
            <w:tcW w:w="0" w:type="auto"/>
            <w:shd w:val="clear" w:color="auto" w:fill="auto"/>
          </w:tcPr>
          <w:p w:rsidR="00F602A1" w:rsidRPr="00AD6142" w:rsidRDefault="00F602A1" w:rsidP="002C2C00">
            <w:pPr>
              <w:pStyle w:val="TAL"/>
              <w:rPr>
                <w:sz w:val="16"/>
              </w:rPr>
            </w:pPr>
            <w:r w:rsidRPr="00AD6142">
              <w:rPr>
                <w:sz w:val="16"/>
              </w:rPr>
              <w:t>TP to add CA_n66A-n71A-n77A</w:t>
            </w:r>
          </w:p>
        </w:tc>
        <w:tc>
          <w:tcPr>
            <w:tcW w:w="0" w:type="auto"/>
            <w:shd w:val="clear" w:color="auto" w:fill="auto"/>
          </w:tcPr>
          <w:p w:rsidR="00F602A1" w:rsidRPr="00AD6142" w:rsidRDefault="00F602A1" w:rsidP="002C2C00">
            <w:pPr>
              <w:pStyle w:val="TAL"/>
              <w:rPr>
                <w:sz w:val="16"/>
              </w:rPr>
            </w:pPr>
            <w:r w:rsidRPr="00AD6142">
              <w:rPr>
                <w:sz w:val="16"/>
              </w:rPr>
              <w:t>Ericsson, T-Mobile US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R4-2016338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R4-2016765</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37.716-11-31: EN-DC_1_n3-n28-n77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R4-2014706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R4-2016766</w:t>
            </w:r>
          </w:p>
        </w:tc>
        <w:tc>
          <w:tcPr>
            <w:tcW w:w="0" w:type="auto"/>
            <w:shd w:val="clear" w:color="auto" w:fill="auto"/>
          </w:tcPr>
          <w:p w:rsidR="00F602A1" w:rsidRPr="00AD6142" w:rsidRDefault="00F602A1" w:rsidP="002C2C00">
            <w:pPr>
              <w:pStyle w:val="TAL"/>
              <w:rPr>
                <w:sz w:val="16"/>
                <w:lang w:val="sv-FI"/>
              </w:rPr>
            </w:pPr>
            <w:r w:rsidRPr="00AD6142">
              <w:rPr>
                <w:sz w:val="16"/>
                <w:lang w:val="sv-FI"/>
              </w:rPr>
              <w:t>TP for TR 37.717-11-31: EN-DC_8_n3-n28-n77</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R4-2014707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R4-2016767</w:t>
            </w:r>
          </w:p>
        </w:tc>
        <w:tc>
          <w:tcPr>
            <w:tcW w:w="0" w:type="auto"/>
            <w:shd w:val="clear" w:color="auto" w:fill="auto"/>
          </w:tcPr>
          <w:p w:rsidR="00F602A1" w:rsidRPr="00AD6142" w:rsidRDefault="00F602A1" w:rsidP="002C2C00">
            <w:pPr>
              <w:pStyle w:val="TAL"/>
              <w:rPr>
                <w:sz w:val="16"/>
              </w:rPr>
            </w:pPr>
            <w:r w:rsidRPr="00AD6142">
              <w:rPr>
                <w:sz w:val="16"/>
              </w:rPr>
              <w:t>TP for TR 36.717-04-01: CA_1-3-8-41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R4-2016768</w:t>
            </w:r>
          </w:p>
        </w:tc>
        <w:tc>
          <w:tcPr>
            <w:tcW w:w="0" w:type="auto"/>
            <w:shd w:val="clear" w:color="auto" w:fill="auto"/>
          </w:tcPr>
          <w:p w:rsidR="00F602A1" w:rsidRPr="00AD6142" w:rsidRDefault="00F602A1" w:rsidP="002C2C00">
            <w:pPr>
              <w:pStyle w:val="TAL"/>
              <w:rPr>
                <w:sz w:val="16"/>
              </w:rPr>
            </w:pPr>
            <w:r w:rsidRPr="00AD6142">
              <w:rPr>
                <w:sz w:val="16"/>
              </w:rPr>
              <w:t>TP for TR 36.717-03-01: CA_1-40-41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R4-2014068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R4-2016769</w:t>
            </w:r>
          </w:p>
        </w:tc>
        <w:tc>
          <w:tcPr>
            <w:tcW w:w="0" w:type="auto"/>
            <w:shd w:val="clear" w:color="auto" w:fill="auto"/>
          </w:tcPr>
          <w:p w:rsidR="00F602A1" w:rsidRPr="00AD6142" w:rsidRDefault="00F602A1" w:rsidP="002C2C00">
            <w:pPr>
              <w:pStyle w:val="TAL"/>
              <w:rPr>
                <w:sz w:val="16"/>
              </w:rPr>
            </w:pPr>
            <w:r w:rsidRPr="00AD6142">
              <w:rPr>
                <w:sz w:val="16"/>
              </w:rPr>
              <w:t>TP for TR 36.717-03-01: CA_8-40-41</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R4-2014069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R4-2016770</w:t>
            </w:r>
          </w:p>
        </w:tc>
        <w:tc>
          <w:tcPr>
            <w:tcW w:w="0" w:type="auto"/>
            <w:shd w:val="clear" w:color="auto" w:fill="auto"/>
          </w:tcPr>
          <w:p w:rsidR="00F602A1" w:rsidRPr="00AD6142" w:rsidRDefault="00F602A1" w:rsidP="002C2C00">
            <w:pPr>
              <w:pStyle w:val="TAL"/>
              <w:rPr>
                <w:sz w:val="16"/>
              </w:rPr>
            </w:pPr>
            <w:r w:rsidRPr="00AD6142">
              <w:rPr>
                <w:sz w:val="16"/>
              </w:rPr>
              <w:t>TP for TR 36.717-04-01: CA_1A-7A-8A-38A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R4-2015395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R4-2016771</w:t>
            </w:r>
          </w:p>
        </w:tc>
        <w:tc>
          <w:tcPr>
            <w:tcW w:w="0" w:type="auto"/>
            <w:shd w:val="clear" w:color="auto" w:fill="auto"/>
          </w:tcPr>
          <w:p w:rsidR="00F602A1" w:rsidRPr="00AD6142" w:rsidRDefault="00F602A1" w:rsidP="002C2C00">
            <w:pPr>
              <w:pStyle w:val="TAL"/>
              <w:rPr>
                <w:sz w:val="16"/>
              </w:rPr>
            </w:pPr>
            <w:r w:rsidRPr="00AD6142">
              <w:rPr>
                <w:sz w:val="16"/>
              </w:rPr>
              <w:t>TP for TR 36.717-04-01: CA_1A-8A-20A-38A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R4-2015396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R4-2016772</w:t>
            </w:r>
          </w:p>
        </w:tc>
        <w:tc>
          <w:tcPr>
            <w:tcW w:w="0" w:type="auto"/>
            <w:shd w:val="clear" w:color="auto" w:fill="auto"/>
          </w:tcPr>
          <w:p w:rsidR="00F602A1" w:rsidRPr="00AD6142" w:rsidRDefault="00F602A1" w:rsidP="002C2C00">
            <w:pPr>
              <w:pStyle w:val="TAL"/>
              <w:rPr>
                <w:sz w:val="16"/>
              </w:rPr>
            </w:pPr>
            <w:r w:rsidRPr="00AD6142">
              <w:rPr>
                <w:sz w:val="16"/>
              </w:rPr>
              <w:t>TP for TR 36.717-04-01: CA_3A-8A-20A-38A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R4-2015397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R4-2016773</w:t>
            </w:r>
          </w:p>
        </w:tc>
        <w:tc>
          <w:tcPr>
            <w:tcW w:w="0" w:type="auto"/>
            <w:shd w:val="clear" w:color="auto" w:fill="auto"/>
          </w:tcPr>
          <w:p w:rsidR="00F602A1" w:rsidRPr="00AD6142" w:rsidRDefault="00F602A1" w:rsidP="002C2C00">
            <w:pPr>
              <w:pStyle w:val="TAL"/>
              <w:rPr>
                <w:sz w:val="16"/>
              </w:rPr>
            </w:pPr>
            <w:r w:rsidRPr="00AD6142">
              <w:rPr>
                <w:sz w:val="16"/>
              </w:rPr>
              <w:t>TP for TR 36.717-04-01: CA_1A-3C-8A-38A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R4-2015398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R4-2016774</w:t>
            </w:r>
          </w:p>
        </w:tc>
        <w:tc>
          <w:tcPr>
            <w:tcW w:w="0" w:type="auto"/>
            <w:shd w:val="clear" w:color="auto" w:fill="auto"/>
          </w:tcPr>
          <w:p w:rsidR="00F602A1" w:rsidRPr="00AD6142" w:rsidRDefault="00F602A1" w:rsidP="002C2C00">
            <w:pPr>
              <w:pStyle w:val="TAL"/>
              <w:rPr>
                <w:sz w:val="16"/>
              </w:rPr>
            </w:pPr>
            <w:r w:rsidRPr="00AD6142">
              <w:rPr>
                <w:sz w:val="16"/>
              </w:rPr>
              <w:t>TP for TR 36.717-04-01: CA_1A-3C-8A-20A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R4-2015399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R4-2016775</w:t>
            </w:r>
          </w:p>
        </w:tc>
        <w:tc>
          <w:tcPr>
            <w:tcW w:w="0" w:type="auto"/>
            <w:shd w:val="clear" w:color="auto" w:fill="auto"/>
          </w:tcPr>
          <w:p w:rsidR="00F602A1" w:rsidRPr="00AD6142" w:rsidRDefault="00F602A1" w:rsidP="002C2C00">
            <w:pPr>
              <w:pStyle w:val="TAL"/>
              <w:rPr>
                <w:sz w:val="16"/>
              </w:rPr>
            </w:pPr>
            <w:r w:rsidRPr="00AD6142">
              <w:rPr>
                <w:sz w:val="16"/>
              </w:rPr>
              <w:t>Updated TP for TR 36.717-04-01: CA_1A-3C-20A-38A with UL CA_3C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R4-2016776</w:t>
            </w:r>
          </w:p>
        </w:tc>
        <w:tc>
          <w:tcPr>
            <w:tcW w:w="0" w:type="auto"/>
            <w:shd w:val="clear" w:color="auto" w:fill="auto"/>
          </w:tcPr>
          <w:p w:rsidR="00F602A1" w:rsidRPr="00AD6142" w:rsidRDefault="00F602A1" w:rsidP="002C2C00">
            <w:pPr>
              <w:pStyle w:val="TAL"/>
              <w:rPr>
                <w:sz w:val="16"/>
              </w:rPr>
            </w:pPr>
            <w:r w:rsidRPr="00AD6142">
              <w:rPr>
                <w:sz w:val="16"/>
              </w:rPr>
              <w:t>TP for TR 36.717-04-01: CA_1A-3A-7A-8A-40A / CA_1A-3A-7A-8A-40C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R4-2015401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R4-2016777</w:t>
            </w:r>
          </w:p>
        </w:tc>
        <w:tc>
          <w:tcPr>
            <w:tcW w:w="0" w:type="auto"/>
            <w:shd w:val="clear" w:color="auto" w:fill="auto"/>
          </w:tcPr>
          <w:p w:rsidR="00F602A1" w:rsidRPr="00AD6142" w:rsidRDefault="00F602A1" w:rsidP="002C2C00">
            <w:pPr>
              <w:pStyle w:val="TAL"/>
              <w:rPr>
                <w:sz w:val="16"/>
              </w:rPr>
            </w:pPr>
            <w:r w:rsidRPr="00AD6142">
              <w:rPr>
                <w:sz w:val="16"/>
              </w:rPr>
              <w:t>Simulation results for 6425-7125MHz and 10-10.5GHz-downlink</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R4-2014458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R4-2016778</w:t>
            </w:r>
          </w:p>
        </w:tc>
        <w:tc>
          <w:tcPr>
            <w:tcW w:w="0" w:type="auto"/>
            <w:shd w:val="clear" w:color="auto" w:fill="auto"/>
          </w:tcPr>
          <w:p w:rsidR="00F602A1" w:rsidRPr="00AD6142" w:rsidRDefault="00F602A1" w:rsidP="002C2C00">
            <w:pPr>
              <w:pStyle w:val="TAL"/>
              <w:rPr>
                <w:sz w:val="16"/>
              </w:rPr>
            </w:pPr>
            <w:r w:rsidRPr="00AD6142">
              <w:rPr>
                <w:sz w:val="16"/>
              </w:rPr>
              <w:t>Simulation results for 6425-7125MHz and 10-10.5GHz-uplink</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R4-2014459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R4-2016779</w:t>
            </w:r>
          </w:p>
        </w:tc>
        <w:tc>
          <w:tcPr>
            <w:tcW w:w="0" w:type="auto"/>
            <w:shd w:val="clear" w:color="auto" w:fill="auto"/>
          </w:tcPr>
          <w:p w:rsidR="00F602A1" w:rsidRPr="00AD6142" w:rsidRDefault="00F602A1" w:rsidP="002C2C00">
            <w:pPr>
              <w:pStyle w:val="TAL"/>
              <w:rPr>
                <w:sz w:val="16"/>
              </w:rPr>
            </w:pPr>
            <w:r w:rsidRPr="00AD6142">
              <w:rPr>
                <w:sz w:val="16"/>
              </w:rPr>
              <w:t>LS to RAN5 on nominal channel spacing calculation for two carriers at band n41 with 40MHz and 80MHz channel bandwidths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R4-2016780</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R4-2016781</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R4-2014718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R4-2016782</w:t>
            </w:r>
          </w:p>
        </w:tc>
        <w:tc>
          <w:tcPr>
            <w:tcW w:w="0" w:type="auto"/>
            <w:shd w:val="clear" w:color="auto" w:fill="auto"/>
          </w:tcPr>
          <w:p w:rsidR="00F602A1" w:rsidRPr="00AD6142" w:rsidRDefault="00F602A1" w:rsidP="002C2C00">
            <w:pPr>
              <w:pStyle w:val="TAL"/>
              <w:rPr>
                <w:sz w:val="16"/>
              </w:rPr>
            </w:pPr>
            <w:r w:rsidRPr="00AD6142">
              <w:rPr>
                <w:sz w:val="16"/>
              </w:rPr>
              <w:t>CR on correction for AMPR NS_38,NS_40 and NS_41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R4-2016784</w:t>
            </w:r>
          </w:p>
        </w:tc>
        <w:tc>
          <w:tcPr>
            <w:tcW w:w="0" w:type="auto"/>
            <w:shd w:val="clear" w:color="auto" w:fill="auto"/>
          </w:tcPr>
          <w:p w:rsidR="00F602A1" w:rsidRPr="00AD6142" w:rsidRDefault="00F602A1" w:rsidP="002C2C00">
            <w:pPr>
              <w:pStyle w:val="TAL"/>
              <w:rPr>
                <w:sz w:val="16"/>
              </w:rPr>
            </w:pPr>
            <w:r w:rsidRPr="00AD6142">
              <w:rPr>
                <w:sz w:val="16"/>
              </w:rPr>
              <w:t>Reply LS on structure of NR CA reference sensitivity requirements in 38.101-1</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R4-2016785</w:t>
            </w:r>
          </w:p>
        </w:tc>
        <w:tc>
          <w:tcPr>
            <w:tcW w:w="0" w:type="auto"/>
            <w:shd w:val="clear" w:color="auto" w:fill="auto"/>
          </w:tcPr>
          <w:p w:rsidR="00F602A1" w:rsidRPr="00AD6142" w:rsidRDefault="00F602A1" w:rsidP="002C2C00">
            <w:pPr>
              <w:pStyle w:val="TAL"/>
              <w:rPr>
                <w:sz w:val="16"/>
              </w:rPr>
            </w:pPr>
            <w:r w:rsidRPr="00AD6142">
              <w:rPr>
                <w:sz w:val="16"/>
              </w:rPr>
              <w:t>EESS protection related requirements for FR2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R4-2014054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R4-2016786</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R4-2014720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R4-2016787</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R4-2016788</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R4-2016789</w:t>
            </w:r>
          </w:p>
        </w:tc>
        <w:tc>
          <w:tcPr>
            <w:tcW w:w="0" w:type="auto"/>
            <w:shd w:val="clear" w:color="auto" w:fill="auto"/>
          </w:tcPr>
          <w:p w:rsidR="00F602A1" w:rsidRPr="00AD6142" w:rsidRDefault="00F602A1" w:rsidP="002C2C00">
            <w:pPr>
              <w:pStyle w:val="TAL"/>
              <w:rPr>
                <w:sz w:val="16"/>
              </w:rPr>
            </w:pPr>
            <w:r w:rsidRPr="00AD6142">
              <w:rPr>
                <w:sz w:val="16"/>
              </w:rPr>
              <w:t>CR to TS 38.101-1[R15]: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R4-2016790</w:t>
            </w:r>
          </w:p>
        </w:tc>
        <w:tc>
          <w:tcPr>
            <w:tcW w:w="0" w:type="auto"/>
            <w:shd w:val="clear" w:color="auto" w:fill="auto"/>
          </w:tcPr>
          <w:p w:rsidR="00F602A1" w:rsidRPr="00AD6142" w:rsidRDefault="00F602A1" w:rsidP="002C2C00">
            <w:pPr>
              <w:pStyle w:val="TAL"/>
              <w:rPr>
                <w:sz w:val="16"/>
              </w:rPr>
            </w:pPr>
            <w:r w:rsidRPr="00AD6142">
              <w:rPr>
                <w:sz w:val="16"/>
              </w:rPr>
              <w:t>CR 38101-3 R15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R4-2016238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R4-2016791</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R4-2016792</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R4-2016055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R4-2016793</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R4-2016054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R4-2016794</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R4-2016485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R4-2016795</w:t>
            </w:r>
          </w:p>
        </w:tc>
        <w:tc>
          <w:tcPr>
            <w:tcW w:w="0" w:type="auto"/>
            <w:shd w:val="clear" w:color="auto" w:fill="auto"/>
          </w:tcPr>
          <w:p w:rsidR="00F602A1" w:rsidRPr="00AD6142" w:rsidRDefault="00F602A1" w:rsidP="002C2C00">
            <w:pPr>
              <w:pStyle w:val="TAL"/>
              <w:rPr>
                <w:sz w:val="16"/>
              </w:rPr>
            </w:pPr>
            <w:r w:rsidRPr="00AD6142">
              <w:rPr>
                <w:sz w:val="16"/>
              </w:rPr>
              <w:t>CR for editorial corrections 36.101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R4-2016796</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(Rel-14)</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R4-2015549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R4-2016797</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R4-2015972</w:t>
            </w:r>
          </w:p>
        </w:tc>
        <w:tc>
          <w:tcPr>
            <w:tcW w:w="0" w:type="auto"/>
            <w:shd w:val="clear" w:color="auto" w:fill="auto"/>
          </w:tcPr>
          <w:p w:rsidR="00F602A1" w:rsidRPr="00AD6142" w:rsidRDefault="00F602A1" w:rsidP="002C2C00">
            <w:pPr>
              <w:pStyle w:val="TAL"/>
              <w:rPr>
                <w:sz w:val="16"/>
              </w:rPr>
            </w:pPr>
            <w:r w:rsidRPr="00AD6142">
              <w:rPr>
                <w:sz w:val="16"/>
              </w:rPr>
              <w:t>R4-2017825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R4-2016798</w:t>
            </w:r>
          </w:p>
        </w:tc>
        <w:tc>
          <w:tcPr>
            <w:tcW w:w="0" w:type="auto"/>
            <w:shd w:val="clear" w:color="auto" w:fill="auto"/>
          </w:tcPr>
          <w:p w:rsidR="00F602A1" w:rsidRPr="00AD6142" w:rsidRDefault="00F602A1" w:rsidP="002C2C00">
            <w:pPr>
              <w:pStyle w:val="TAL"/>
              <w:rPr>
                <w:sz w:val="16"/>
              </w:rPr>
            </w:pPr>
            <w:r w:rsidRPr="00AD6142">
              <w:rPr>
                <w:sz w:val="16"/>
              </w:rPr>
              <w:t>CR to TS 38.101-1 on NR CA bandwidth classes for unlicensed spectrum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R4-2014955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R4-2016799</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R4-2016436</w:t>
            </w:r>
          </w:p>
        </w:tc>
        <w:tc>
          <w:tcPr>
            <w:tcW w:w="0" w:type="auto"/>
            <w:shd w:val="clear" w:color="auto" w:fill="auto"/>
          </w:tcPr>
          <w:p w:rsidR="00F602A1" w:rsidRPr="00AD6142" w:rsidRDefault="00F602A1" w:rsidP="002C2C00">
            <w:pPr>
              <w:pStyle w:val="TAL"/>
              <w:rPr>
                <w:sz w:val="16"/>
              </w:rPr>
            </w:pPr>
            <w:r w:rsidRPr="00AD6142">
              <w:rPr>
                <w:sz w:val="16"/>
              </w:rPr>
              <w:t>R4-2017837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R4-2016800</w:t>
            </w:r>
          </w:p>
        </w:tc>
        <w:tc>
          <w:tcPr>
            <w:tcW w:w="0" w:type="auto"/>
            <w:shd w:val="clear" w:color="auto" w:fill="auto"/>
          </w:tcPr>
          <w:p w:rsidR="00F602A1" w:rsidRPr="00AD6142" w:rsidRDefault="00F602A1" w:rsidP="002C2C00">
            <w:pPr>
              <w:pStyle w:val="TAL"/>
              <w:rPr>
                <w:sz w:val="16"/>
              </w:rPr>
            </w:pPr>
            <w:r w:rsidRPr="00AD6142">
              <w:rPr>
                <w:sz w:val="16"/>
              </w:rPr>
              <w:t>Correction to receiver requirements for shared spectrum channel access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R4-2016801</w:t>
            </w:r>
          </w:p>
        </w:tc>
        <w:tc>
          <w:tcPr>
            <w:tcW w:w="0" w:type="auto"/>
            <w:shd w:val="clear" w:color="auto" w:fill="auto"/>
          </w:tcPr>
          <w:p w:rsidR="00F602A1" w:rsidRPr="00AD6142" w:rsidRDefault="00F602A1" w:rsidP="002C2C00">
            <w:pPr>
              <w:pStyle w:val="TAL"/>
              <w:rPr>
                <w:sz w:val="16"/>
              </w:rPr>
            </w:pPr>
            <w:r w:rsidRPr="00AD6142">
              <w:rPr>
                <w:sz w:val="16"/>
              </w:rPr>
              <w:t>CR to add NR-U EN-DC combinations</w:t>
            </w:r>
          </w:p>
        </w:tc>
        <w:tc>
          <w:tcPr>
            <w:tcW w:w="0" w:type="auto"/>
            <w:shd w:val="clear" w:color="auto" w:fill="auto"/>
          </w:tcPr>
          <w:p w:rsidR="00F602A1" w:rsidRPr="00AD6142" w:rsidRDefault="00F602A1" w:rsidP="002C2C00">
            <w:pPr>
              <w:pStyle w:val="TAL"/>
              <w:rPr>
                <w:sz w:val="16"/>
              </w:rPr>
            </w:pPr>
            <w:r w:rsidRPr="00AD6142">
              <w:rPr>
                <w:sz w:val="16"/>
              </w:rPr>
              <w:t>Ericsson, Charter Communication, T-Mobile US</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R4-2016802</w:t>
            </w:r>
          </w:p>
        </w:tc>
        <w:tc>
          <w:tcPr>
            <w:tcW w:w="0" w:type="auto"/>
            <w:shd w:val="clear" w:color="auto" w:fill="auto"/>
          </w:tcPr>
          <w:p w:rsidR="00F602A1" w:rsidRPr="00AD6142" w:rsidRDefault="00F602A1" w:rsidP="002C2C00">
            <w:pPr>
              <w:pStyle w:val="TAL"/>
              <w:rPr>
                <w:sz w:val="16"/>
              </w:rPr>
            </w:pPr>
            <w:r w:rsidRPr="00AD6142">
              <w:rPr>
                <w:sz w:val="16"/>
              </w:rPr>
              <w:t>CR to add NR-DC_n48-n46 combinations</w:t>
            </w:r>
          </w:p>
        </w:tc>
        <w:tc>
          <w:tcPr>
            <w:tcW w:w="0" w:type="auto"/>
            <w:shd w:val="clear" w:color="auto" w:fill="auto"/>
          </w:tcPr>
          <w:p w:rsidR="00F602A1" w:rsidRPr="00AD6142" w:rsidRDefault="00F602A1" w:rsidP="002C2C00">
            <w:pPr>
              <w:pStyle w:val="TAL"/>
              <w:rPr>
                <w:sz w:val="16"/>
              </w:rPr>
            </w:pPr>
            <w:r w:rsidRPr="00AD6142">
              <w:rPr>
                <w:sz w:val="16"/>
              </w:rPr>
              <w:t>Charter Communications,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R4-2015803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R4-2016803</w:t>
            </w:r>
          </w:p>
        </w:tc>
        <w:tc>
          <w:tcPr>
            <w:tcW w:w="0" w:type="auto"/>
            <w:shd w:val="clear" w:color="auto" w:fill="auto"/>
          </w:tcPr>
          <w:p w:rsidR="00F602A1" w:rsidRPr="00AD6142" w:rsidRDefault="00F602A1" w:rsidP="002C2C00">
            <w:pPr>
              <w:pStyle w:val="TAL"/>
              <w:rPr>
                <w:sz w:val="16"/>
              </w:rPr>
            </w:pPr>
            <w:r w:rsidRPr="00AD6142">
              <w:rPr>
                <w:sz w:val="16"/>
              </w:rPr>
              <w:t>Correction on 5G V2X UE RF requirements in TS38.101-1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R4-2016804</w:t>
            </w:r>
          </w:p>
        </w:tc>
        <w:tc>
          <w:tcPr>
            <w:tcW w:w="0" w:type="auto"/>
            <w:shd w:val="clear" w:color="auto" w:fill="auto"/>
          </w:tcPr>
          <w:p w:rsidR="00F602A1" w:rsidRPr="00AD6142" w:rsidRDefault="00F602A1" w:rsidP="002C2C00">
            <w:pPr>
              <w:pStyle w:val="TAL"/>
              <w:rPr>
                <w:sz w:val="16"/>
              </w:rPr>
            </w:pPr>
            <w:r w:rsidRPr="00AD6142">
              <w:rPr>
                <w:sz w:val="16"/>
              </w:rPr>
              <w:t>Correction on update 5G V2X UE RF requirements in TR38.886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R4-2016805</w:t>
            </w:r>
          </w:p>
        </w:tc>
        <w:tc>
          <w:tcPr>
            <w:tcW w:w="0" w:type="auto"/>
            <w:shd w:val="clear" w:color="auto" w:fill="auto"/>
          </w:tcPr>
          <w:p w:rsidR="00F602A1" w:rsidRPr="00AD6142" w:rsidRDefault="00F602A1" w:rsidP="002C2C00">
            <w:pPr>
              <w:pStyle w:val="TAL"/>
              <w:rPr>
                <w:sz w:val="16"/>
              </w:rPr>
            </w:pPr>
            <w:r w:rsidRPr="00AD6142">
              <w:rPr>
                <w:sz w:val="16"/>
              </w:rPr>
              <w:t>CR on V2X bands reference table</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R4-2016806</w:t>
            </w:r>
          </w:p>
        </w:tc>
        <w:tc>
          <w:tcPr>
            <w:tcW w:w="0" w:type="auto"/>
            <w:shd w:val="clear" w:color="auto" w:fill="auto"/>
          </w:tcPr>
          <w:p w:rsidR="00F602A1" w:rsidRPr="00AD6142" w:rsidRDefault="00F602A1" w:rsidP="002C2C00">
            <w:pPr>
              <w:pStyle w:val="TAL"/>
              <w:rPr>
                <w:sz w:val="16"/>
              </w:rPr>
            </w:pPr>
            <w:r w:rsidRPr="00AD6142">
              <w:rPr>
                <w:sz w:val="16"/>
              </w:rPr>
              <w:t>WF on SL switching period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R4-2016807</w:t>
            </w:r>
          </w:p>
        </w:tc>
        <w:tc>
          <w:tcPr>
            <w:tcW w:w="0" w:type="auto"/>
            <w:shd w:val="clear" w:color="auto" w:fill="auto"/>
          </w:tcPr>
          <w:p w:rsidR="00F602A1" w:rsidRPr="00AD6142" w:rsidRDefault="00F602A1" w:rsidP="002C2C00">
            <w:pPr>
              <w:pStyle w:val="TAL"/>
              <w:rPr>
                <w:sz w:val="16"/>
              </w:rPr>
            </w:pPr>
            <w:r w:rsidRPr="00AD6142">
              <w:rPr>
                <w:sz w:val="16"/>
              </w:rPr>
              <w:t>LS on SL switching priority</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R4-2017839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R4-2016808</w:t>
            </w:r>
          </w:p>
        </w:tc>
        <w:tc>
          <w:tcPr>
            <w:tcW w:w="0" w:type="auto"/>
            <w:shd w:val="clear" w:color="auto" w:fill="auto"/>
          </w:tcPr>
          <w:p w:rsidR="00F602A1" w:rsidRPr="00AD6142" w:rsidRDefault="00F602A1" w:rsidP="002C2C00">
            <w:pPr>
              <w:pStyle w:val="TAL"/>
              <w:rPr>
                <w:sz w:val="16"/>
              </w:rPr>
            </w:pPr>
            <w:r w:rsidRPr="00AD6142">
              <w:rPr>
                <w:sz w:val="16"/>
              </w:rPr>
              <w:t>CR for TS 38.101-3, Time mask for TDM operation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R4-2016809</w:t>
            </w:r>
          </w:p>
        </w:tc>
        <w:tc>
          <w:tcPr>
            <w:tcW w:w="0" w:type="auto"/>
            <w:shd w:val="clear" w:color="auto" w:fill="auto"/>
          </w:tcPr>
          <w:p w:rsidR="00F602A1" w:rsidRPr="00AD6142" w:rsidRDefault="00F602A1" w:rsidP="002C2C00">
            <w:pPr>
              <w:pStyle w:val="TAL"/>
              <w:rPr>
                <w:sz w:val="16"/>
              </w:rPr>
            </w:pPr>
            <w:r w:rsidRPr="00AD6142">
              <w:rPr>
                <w:sz w:val="16"/>
              </w:rPr>
              <w:t>CR for 38.886, Time mask for TDM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R4-2016810</w:t>
            </w:r>
          </w:p>
        </w:tc>
        <w:tc>
          <w:tcPr>
            <w:tcW w:w="0" w:type="auto"/>
            <w:shd w:val="clear" w:color="auto" w:fill="auto"/>
          </w:tcPr>
          <w:p w:rsidR="00F602A1" w:rsidRPr="00AD6142" w:rsidRDefault="00F602A1" w:rsidP="002C2C00">
            <w:pPr>
              <w:pStyle w:val="TAL"/>
              <w:rPr>
                <w:sz w:val="16"/>
              </w:rPr>
            </w:pPr>
            <w:r w:rsidRPr="00AD6142">
              <w:rPr>
                <w:sz w:val="16"/>
              </w:rPr>
              <w:t>Correction on 5G V2X inter-band con-current UE RF requirements in TS38.101-3</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R4-2016811</w:t>
            </w:r>
          </w:p>
        </w:tc>
        <w:tc>
          <w:tcPr>
            <w:tcW w:w="0" w:type="auto"/>
            <w:shd w:val="clear" w:color="auto" w:fill="auto"/>
          </w:tcPr>
          <w:p w:rsidR="00F602A1" w:rsidRPr="00AD6142" w:rsidRDefault="00F602A1" w:rsidP="002C2C00">
            <w:pPr>
              <w:pStyle w:val="TAL"/>
              <w:rPr>
                <w:sz w:val="16"/>
              </w:rPr>
            </w:pPr>
            <w:r w:rsidRPr="00AD6142">
              <w:rPr>
                <w:sz w:val="16"/>
              </w:rPr>
              <w:t>General corrections for V2X sections in 38.101-3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R4-2016812</w:t>
            </w:r>
          </w:p>
        </w:tc>
        <w:tc>
          <w:tcPr>
            <w:tcW w:w="0" w:type="auto"/>
            <w:shd w:val="clear" w:color="auto" w:fill="auto"/>
          </w:tcPr>
          <w:p w:rsidR="00F602A1" w:rsidRPr="00AD6142" w:rsidRDefault="00F602A1" w:rsidP="002C2C00">
            <w:pPr>
              <w:pStyle w:val="TAL"/>
              <w:rPr>
                <w:sz w:val="16"/>
              </w:rPr>
            </w:pPr>
            <w:r w:rsidRPr="00AD6142">
              <w:rPr>
                <w:sz w:val="16"/>
              </w:rPr>
              <w:t>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R4-2014230</w:t>
            </w:r>
          </w:p>
        </w:tc>
        <w:tc>
          <w:tcPr>
            <w:tcW w:w="0" w:type="auto"/>
            <w:shd w:val="clear" w:color="auto" w:fill="auto"/>
          </w:tcPr>
          <w:p w:rsidR="00F602A1" w:rsidRPr="00AD6142" w:rsidRDefault="00F602A1" w:rsidP="002C2C00">
            <w:pPr>
              <w:pStyle w:val="TAL"/>
              <w:rPr>
                <w:sz w:val="16"/>
              </w:rPr>
            </w:pPr>
            <w:r w:rsidRPr="00AD6142">
              <w:rPr>
                <w:sz w:val="16"/>
              </w:rPr>
              <w:t>R4-2017844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R4-2016813</w:t>
            </w:r>
          </w:p>
        </w:tc>
        <w:tc>
          <w:tcPr>
            <w:tcW w:w="0" w:type="auto"/>
            <w:shd w:val="clear" w:color="auto" w:fill="auto"/>
          </w:tcPr>
          <w:p w:rsidR="00F602A1" w:rsidRPr="00AD6142" w:rsidRDefault="00F602A1" w:rsidP="002C2C00">
            <w:pPr>
              <w:pStyle w:val="TAL"/>
              <w:rPr>
                <w:sz w:val="16"/>
              </w:rPr>
            </w:pPr>
            <w:r w:rsidRPr="00AD6142">
              <w:rPr>
                <w:sz w:val="16"/>
              </w:rPr>
              <w:t>CR for TS 38.101-1: correction of Pi/2 BPSK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R4-2016481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R4-2016814</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R4-2014518</w:t>
            </w:r>
          </w:p>
        </w:tc>
        <w:tc>
          <w:tcPr>
            <w:tcW w:w="0" w:type="auto"/>
            <w:shd w:val="clear" w:color="auto" w:fill="auto"/>
          </w:tcPr>
          <w:p w:rsidR="00F602A1" w:rsidRPr="00AD6142" w:rsidRDefault="00F602A1" w:rsidP="002C2C00">
            <w:pPr>
              <w:pStyle w:val="TAL"/>
              <w:rPr>
                <w:sz w:val="16"/>
              </w:rPr>
            </w:pPr>
            <w:r w:rsidRPr="00AD6142">
              <w:rPr>
                <w:sz w:val="16"/>
              </w:rPr>
              <w:t>R4-2017824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R4-2016815</w:t>
            </w:r>
          </w:p>
        </w:tc>
        <w:tc>
          <w:tcPr>
            <w:tcW w:w="0" w:type="auto"/>
            <w:shd w:val="clear" w:color="auto" w:fill="auto"/>
          </w:tcPr>
          <w:p w:rsidR="00F602A1" w:rsidRPr="00AD6142" w:rsidRDefault="00F602A1" w:rsidP="002C2C00">
            <w:pPr>
              <w:pStyle w:val="TAL"/>
              <w:rPr>
                <w:sz w:val="16"/>
              </w:rPr>
            </w:pPr>
            <w:r w:rsidRPr="00AD6142">
              <w:rPr>
                <w:sz w:val="16"/>
              </w:rPr>
              <w:t>CR for intra-band UL CA non-contiguous CA requirement</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R4-2016816</w:t>
            </w:r>
          </w:p>
        </w:tc>
        <w:tc>
          <w:tcPr>
            <w:tcW w:w="0" w:type="auto"/>
            <w:shd w:val="clear" w:color="auto" w:fill="auto"/>
          </w:tcPr>
          <w:p w:rsidR="00F602A1" w:rsidRPr="00AD6142" w:rsidRDefault="00F602A1" w:rsidP="002C2C00">
            <w:pPr>
              <w:pStyle w:val="TAL"/>
              <w:rPr>
                <w:sz w:val="16"/>
              </w:rPr>
            </w:pPr>
            <w:r w:rsidRPr="00AD6142">
              <w:rPr>
                <w:sz w:val="16"/>
              </w:rPr>
              <w:t>WF on DC location reporting for intra-band UL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R4-2016817</w:t>
            </w:r>
          </w:p>
        </w:tc>
        <w:tc>
          <w:tcPr>
            <w:tcW w:w="0" w:type="auto"/>
            <w:shd w:val="clear" w:color="auto" w:fill="auto"/>
          </w:tcPr>
          <w:p w:rsidR="00F602A1" w:rsidRPr="00AD6142" w:rsidRDefault="00F602A1" w:rsidP="002C2C00">
            <w:pPr>
              <w:pStyle w:val="TAL"/>
              <w:rPr>
                <w:sz w:val="16"/>
              </w:rPr>
            </w:pPr>
            <w:r w:rsidRPr="00AD6142">
              <w:rPr>
                <w:sz w:val="16"/>
              </w:rPr>
              <w:t>LS on DC location reporting for intra-band UL CA</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R4-2016818</w:t>
            </w:r>
          </w:p>
        </w:tc>
        <w:tc>
          <w:tcPr>
            <w:tcW w:w="0" w:type="auto"/>
            <w:shd w:val="clear" w:color="auto" w:fill="auto"/>
          </w:tcPr>
          <w:p w:rsidR="00F602A1" w:rsidRPr="00AD6142" w:rsidRDefault="00F602A1" w:rsidP="002C2C00">
            <w:pPr>
              <w:pStyle w:val="TAL"/>
              <w:rPr>
                <w:sz w:val="16"/>
              </w:rPr>
            </w:pPr>
            <w:r w:rsidRPr="00AD6142">
              <w:rPr>
                <w:sz w:val="16"/>
              </w:rPr>
              <w:t>CR to 38.101-1 Add requirement on the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R4-2016819</w:t>
            </w:r>
          </w:p>
        </w:tc>
        <w:tc>
          <w:tcPr>
            <w:tcW w:w="0" w:type="auto"/>
            <w:shd w:val="clear" w:color="auto" w:fill="auto"/>
          </w:tcPr>
          <w:p w:rsidR="00F602A1" w:rsidRPr="00AD6142" w:rsidRDefault="00F602A1" w:rsidP="002C2C00">
            <w:pPr>
              <w:pStyle w:val="TAL"/>
              <w:rPr>
                <w:sz w:val="16"/>
              </w:rPr>
            </w:pPr>
            <w:r w:rsidRPr="00AD6142">
              <w:rPr>
                <w:sz w:val="16"/>
              </w:rPr>
              <w:t>CR to 38.101-3: Add requirement on the inter-band EN-DC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R4-2016820</w:t>
            </w:r>
          </w:p>
        </w:tc>
        <w:tc>
          <w:tcPr>
            <w:tcW w:w="0" w:type="auto"/>
            <w:shd w:val="clear" w:color="auto" w:fill="auto"/>
          </w:tcPr>
          <w:p w:rsidR="00F602A1" w:rsidRPr="00AD6142" w:rsidRDefault="00F602A1" w:rsidP="002C2C00">
            <w:pPr>
              <w:pStyle w:val="TAL"/>
              <w:rPr>
                <w:sz w:val="16"/>
              </w:rPr>
            </w:pPr>
            <w:r w:rsidRPr="00AD6142">
              <w:rPr>
                <w:sz w:val="16"/>
              </w:rPr>
              <w:t>WF on Beam Correspondence based on configured DL RS (SSB or CSI-RS)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R4-2016821</w:t>
            </w:r>
          </w:p>
        </w:tc>
        <w:tc>
          <w:tcPr>
            <w:tcW w:w="0" w:type="auto"/>
            <w:shd w:val="clear" w:color="auto" w:fill="auto"/>
          </w:tcPr>
          <w:p w:rsidR="00F602A1" w:rsidRPr="00AD6142" w:rsidRDefault="00F602A1" w:rsidP="002C2C00">
            <w:pPr>
              <w:pStyle w:val="TAL"/>
              <w:rPr>
                <w:sz w:val="16"/>
              </w:rPr>
            </w:pPr>
            <w:r w:rsidRPr="00AD6142">
              <w:rPr>
                <w:sz w:val="16"/>
              </w:rPr>
              <w:t>REL16 eBC capability alingment with 38.306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R4-2016822</w:t>
            </w:r>
          </w:p>
        </w:tc>
        <w:tc>
          <w:tcPr>
            <w:tcW w:w="0" w:type="auto"/>
            <w:shd w:val="clear" w:color="auto" w:fill="auto"/>
          </w:tcPr>
          <w:p w:rsidR="00F602A1" w:rsidRPr="00AD6142" w:rsidRDefault="00F602A1" w:rsidP="002C2C00">
            <w:pPr>
              <w:pStyle w:val="TAL"/>
              <w:rPr>
                <w:sz w:val="16"/>
              </w:rPr>
            </w:pPr>
            <w:r w:rsidRPr="00AD6142">
              <w:rPr>
                <w:sz w:val="16"/>
              </w:rPr>
              <w:t>CR to TR 38.831 on beam correspondence corrections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R4-2016823</w:t>
            </w:r>
          </w:p>
        </w:tc>
        <w:tc>
          <w:tcPr>
            <w:tcW w:w="0" w:type="auto"/>
            <w:shd w:val="clear" w:color="auto" w:fill="auto"/>
          </w:tcPr>
          <w:p w:rsidR="00F602A1" w:rsidRPr="00AD6142" w:rsidRDefault="00F602A1" w:rsidP="002C2C00">
            <w:pPr>
              <w:pStyle w:val="TAL"/>
              <w:rPr>
                <w:sz w:val="16"/>
              </w:rPr>
            </w:pPr>
            <w:r w:rsidRPr="00AD6142">
              <w:rPr>
                <w:sz w:val="16"/>
              </w:rPr>
              <w:t>CR on beam correspondence side condition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R4-2016518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R4-2016824</w:t>
            </w:r>
          </w:p>
        </w:tc>
        <w:tc>
          <w:tcPr>
            <w:tcW w:w="0" w:type="auto"/>
            <w:shd w:val="clear" w:color="auto" w:fill="auto"/>
          </w:tcPr>
          <w:p w:rsidR="00F602A1" w:rsidRPr="00AD6142" w:rsidRDefault="00F602A1" w:rsidP="002C2C00">
            <w:pPr>
              <w:pStyle w:val="TAL"/>
              <w:rPr>
                <w:sz w:val="16"/>
              </w:rPr>
            </w:pPr>
            <w:r w:rsidRPr="00AD6142">
              <w:rPr>
                <w:sz w:val="16"/>
              </w:rPr>
              <w:t>WF on addition of new frequency separation classes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R4-2016825</w:t>
            </w:r>
          </w:p>
        </w:tc>
        <w:tc>
          <w:tcPr>
            <w:tcW w:w="0" w:type="auto"/>
            <w:shd w:val="clear" w:color="auto" w:fill="auto"/>
          </w:tcPr>
          <w:p w:rsidR="00F602A1" w:rsidRPr="00AD6142" w:rsidRDefault="00F602A1" w:rsidP="002C2C00">
            <w:pPr>
              <w:pStyle w:val="TAL"/>
              <w:rPr>
                <w:sz w:val="16"/>
              </w:rPr>
            </w:pPr>
            <w:r w:rsidRPr="00AD6142">
              <w:rPr>
                <w:sz w:val="16"/>
              </w:rPr>
              <w:t>CR to 38.101-2 (Rel-16) inter-band DL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R4-2016826</w:t>
            </w:r>
          </w:p>
        </w:tc>
        <w:tc>
          <w:tcPr>
            <w:tcW w:w="0" w:type="auto"/>
            <w:shd w:val="clear" w:color="auto" w:fill="auto"/>
          </w:tcPr>
          <w:p w:rsidR="00F602A1" w:rsidRPr="00AD6142" w:rsidRDefault="00F602A1" w:rsidP="002C2C00">
            <w:pPr>
              <w:pStyle w:val="TAL"/>
              <w:rPr>
                <w:sz w:val="16"/>
              </w:rPr>
            </w:pPr>
            <w:r w:rsidRPr="00AD6142">
              <w:rPr>
                <w:sz w:val="16"/>
              </w:rPr>
              <w:t>Clarification of EIS spherical coverage for inter-band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R4-2016827</w:t>
            </w:r>
          </w:p>
        </w:tc>
        <w:tc>
          <w:tcPr>
            <w:tcW w:w="0" w:type="auto"/>
            <w:shd w:val="clear" w:color="auto" w:fill="auto"/>
          </w:tcPr>
          <w:p w:rsidR="00F602A1" w:rsidRPr="00AD6142" w:rsidRDefault="00F602A1" w:rsidP="002C2C00">
            <w:pPr>
              <w:pStyle w:val="TAL"/>
              <w:rPr>
                <w:sz w:val="16"/>
              </w:rPr>
            </w:pPr>
            <w:r w:rsidRPr="00AD6142">
              <w:rPr>
                <w:sz w:val="16"/>
              </w:rPr>
              <w:t>CR to TR 38.831 to include DL CA agreement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R4-2015088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R4-2016828</w:t>
            </w:r>
          </w:p>
        </w:tc>
        <w:tc>
          <w:tcPr>
            <w:tcW w:w="0" w:type="auto"/>
            <w:shd w:val="clear" w:color="auto" w:fill="auto"/>
          </w:tcPr>
          <w:p w:rsidR="00F602A1" w:rsidRPr="00AD6142" w:rsidRDefault="00F602A1" w:rsidP="002C2C00">
            <w:pPr>
              <w:pStyle w:val="TAL"/>
              <w:rPr>
                <w:sz w:val="16"/>
              </w:rPr>
            </w:pPr>
            <w:r w:rsidRPr="00AD6142">
              <w:rPr>
                <w:sz w:val="16"/>
              </w:rPr>
              <w:t>CR for inter-band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R4-2016519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R4-2016829</w:t>
            </w:r>
          </w:p>
        </w:tc>
        <w:tc>
          <w:tcPr>
            <w:tcW w:w="0" w:type="auto"/>
            <w:shd w:val="clear" w:color="auto" w:fill="auto"/>
          </w:tcPr>
          <w:p w:rsidR="00F602A1" w:rsidRPr="00AD6142" w:rsidRDefault="00F602A1" w:rsidP="002C2C00">
            <w:pPr>
              <w:pStyle w:val="TAL"/>
              <w:rPr>
                <w:sz w:val="16"/>
              </w:rPr>
            </w:pPr>
            <w:r w:rsidRPr="00AD6142">
              <w:rPr>
                <w:sz w:val="16"/>
              </w:rPr>
              <w:t>CR on TS 38.101-1 time mask for shorter transient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R4-2016517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R4-2016830</w:t>
            </w:r>
          </w:p>
        </w:tc>
        <w:tc>
          <w:tcPr>
            <w:tcW w:w="0" w:type="auto"/>
            <w:shd w:val="clear" w:color="auto" w:fill="auto"/>
          </w:tcPr>
          <w:p w:rsidR="00F602A1" w:rsidRPr="00AD6142" w:rsidRDefault="00F602A1" w:rsidP="002C2C00">
            <w:pPr>
              <w:pStyle w:val="TAL"/>
              <w:rPr>
                <w:sz w:val="16"/>
              </w:rPr>
            </w:pPr>
            <w:r w:rsidRPr="00AD6142">
              <w:rPr>
                <w:sz w:val="16"/>
              </w:rPr>
              <w:t xml:space="preserve">WF on NR TxD </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R4-2016831</w:t>
            </w:r>
          </w:p>
        </w:tc>
        <w:tc>
          <w:tcPr>
            <w:tcW w:w="0" w:type="auto"/>
            <w:shd w:val="clear" w:color="auto" w:fill="auto"/>
          </w:tcPr>
          <w:p w:rsidR="00F602A1" w:rsidRPr="00AD6142" w:rsidRDefault="00F602A1" w:rsidP="002C2C00">
            <w:pPr>
              <w:pStyle w:val="TAL"/>
              <w:rPr>
                <w:sz w:val="16"/>
              </w:rPr>
            </w:pPr>
            <w:r w:rsidRPr="00AD6142">
              <w:rPr>
                <w:sz w:val="16"/>
              </w:rPr>
              <w:t>WF on unsynchronized NW between n40 and n41</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R4-2016832</w:t>
            </w:r>
          </w:p>
        </w:tc>
        <w:tc>
          <w:tcPr>
            <w:tcW w:w="0" w:type="auto"/>
            <w:shd w:val="clear" w:color="auto" w:fill="auto"/>
          </w:tcPr>
          <w:p w:rsidR="00F602A1" w:rsidRPr="00AD6142" w:rsidRDefault="00F602A1" w:rsidP="002C2C00">
            <w:pPr>
              <w:pStyle w:val="TAL"/>
              <w:rPr>
                <w:sz w:val="16"/>
              </w:rPr>
            </w:pPr>
            <w:r w:rsidRPr="00AD6142">
              <w:rPr>
                <w:sz w:val="16"/>
              </w:rPr>
              <w:t>TS 38.101-3: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R4-2014520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R4-2016833</w:t>
            </w:r>
          </w:p>
        </w:tc>
        <w:tc>
          <w:tcPr>
            <w:tcW w:w="0" w:type="auto"/>
            <w:shd w:val="clear" w:color="auto" w:fill="auto"/>
          </w:tcPr>
          <w:p w:rsidR="00F602A1" w:rsidRPr="00AD6142" w:rsidRDefault="00F602A1" w:rsidP="002C2C00">
            <w:pPr>
              <w:pStyle w:val="TAL"/>
              <w:rPr>
                <w:sz w:val="16"/>
              </w:rPr>
            </w:pPr>
            <w:r w:rsidRPr="00AD6142">
              <w:rPr>
                <w:sz w:val="16"/>
              </w:rPr>
              <w:t>TR 37.716-21-11: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R4-2014521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R4-2016834</w:t>
            </w:r>
          </w:p>
        </w:tc>
        <w:tc>
          <w:tcPr>
            <w:tcW w:w="0" w:type="auto"/>
            <w:shd w:val="clear" w:color="auto" w:fill="auto"/>
          </w:tcPr>
          <w:p w:rsidR="00F602A1" w:rsidRPr="00AD6142" w:rsidRDefault="00F602A1" w:rsidP="002C2C00">
            <w:pPr>
              <w:pStyle w:val="TAL"/>
              <w:rPr>
                <w:sz w:val="16"/>
              </w:rPr>
            </w:pPr>
            <w:r w:rsidRPr="00AD6142">
              <w:rPr>
                <w:sz w:val="16"/>
              </w:rPr>
              <w:t>CR on sum of power for multiple transmit connectors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R4-2015339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R4-2016835</w:t>
            </w:r>
          </w:p>
        </w:tc>
        <w:tc>
          <w:tcPr>
            <w:tcW w:w="0" w:type="auto"/>
            <w:shd w:val="clear" w:color="auto" w:fill="auto"/>
          </w:tcPr>
          <w:p w:rsidR="00F602A1" w:rsidRPr="00AD6142" w:rsidRDefault="00F602A1" w:rsidP="002C2C00">
            <w:pPr>
              <w:pStyle w:val="TAL"/>
              <w:rPr>
                <w:sz w:val="16"/>
              </w:rPr>
            </w:pPr>
            <w:r w:rsidRPr="00AD6142">
              <w:rPr>
                <w:sz w:val="16"/>
              </w:rPr>
              <w:t>Replacement of void sub-clauses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R4-2016442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R4-2016836</w:t>
            </w:r>
          </w:p>
        </w:tc>
        <w:tc>
          <w:tcPr>
            <w:tcW w:w="0" w:type="auto"/>
            <w:shd w:val="clear" w:color="auto" w:fill="auto"/>
          </w:tcPr>
          <w:p w:rsidR="00F602A1" w:rsidRPr="00AD6142" w:rsidRDefault="00F602A1" w:rsidP="002C2C00">
            <w:pPr>
              <w:pStyle w:val="TAL"/>
              <w:rPr>
                <w:sz w:val="16"/>
              </w:rPr>
            </w:pPr>
            <w:r w:rsidRPr="00AD6142">
              <w:rPr>
                <w:sz w:val="16"/>
              </w:rPr>
              <w:t>CR for TS 38.101-1: harmonic MSD for CA_n41-n79</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R4-2016483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R4-2016837</w:t>
            </w:r>
          </w:p>
        </w:tc>
        <w:tc>
          <w:tcPr>
            <w:tcW w:w="0" w:type="auto"/>
            <w:shd w:val="clear" w:color="auto" w:fill="auto"/>
          </w:tcPr>
          <w:p w:rsidR="00F602A1" w:rsidRPr="00AD6142" w:rsidRDefault="00F602A1" w:rsidP="002C2C00">
            <w:pPr>
              <w:pStyle w:val="TAL"/>
              <w:rPr>
                <w:sz w:val="16"/>
              </w:rPr>
            </w:pPr>
            <w:r w:rsidRPr="00AD6142">
              <w:rPr>
                <w:sz w:val="16"/>
              </w:rPr>
              <w:t>CR to TS 38.101-2 on fallback group for intra-band contiguous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R4-2014957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R4-2016838</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R4-2016342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R4-2016839</w:t>
            </w:r>
          </w:p>
        </w:tc>
        <w:tc>
          <w:tcPr>
            <w:tcW w:w="0" w:type="auto"/>
            <w:shd w:val="clear" w:color="auto" w:fill="auto"/>
          </w:tcPr>
          <w:p w:rsidR="00F602A1" w:rsidRPr="00AD6142" w:rsidRDefault="00F602A1" w:rsidP="002C2C00">
            <w:pPr>
              <w:pStyle w:val="TAL"/>
              <w:rPr>
                <w:sz w:val="16"/>
              </w:rPr>
            </w:pPr>
            <w:r w:rsidRPr="00AD6142">
              <w:rPr>
                <w:sz w:val="16"/>
              </w:rPr>
              <w:t>WF on handling of interference caused by larger CBWs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R4-2016840</w:t>
            </w:r>
          </w:p>
        </w:tc>
        <w:tc>
          <w:tcPr>
            <w:tcW w:w="0" w:type="auto"/>
            <w:shd w:val="clear" w:color="auto" w:fill="auto"/>
          </w:tcPr>
          <w:p w:rsidR="00F602A1" w:rsidRPr="00AD6142" w:rsidRDefault="00F602A1" w:rsidP="002C2C00">
            <w:pPr>
              <w:pStyle w:val="TAL"/>
              <w:rPr>
                <w:sz w:val="16"/>
              </w:rPr>
            </w:pPr>
            <w:r w:rsidRPr="00AD6142">
              <w:rPr>
                <w:sz w:val="16"/>
              </w:rPr>
              <w:t>WF on DC_20A_n38A RF architecture</w:t>
            </w:r>
          </w:p>
        </w:tc>
        <w:tc>
          <w:tcPr>
            <w:tcW w:w="0" w:type="auto"/>
            <w:shd w:val="clear" w:color="auto" w:fill="auto"/>
          </w:tcPr>
          <w:p w:rsidR="00F602A1" w:rsidRPr="00AD6142" w:rsidRDefault="00F602A1" w:rsidP="002C2C00">
            <w:pPr>
              <w:pStyle w:val="TAL"/>
              <w:rPr>
                <w:sz w:val="16"/>
              </w:rPr>
            </w:pPr>
            <w:r w:rsidRPr="00AD6142">
              <w:rPr>
                <w:sz w:val="16"/>
              </w:rPr>
              <w:t>LGE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R4-2016841</w:t>
            </w:r>
          </w:p>
        </w:tc>
        <w:tc>
          <w:tcPr>
            <w:tcW w:w="0" w:type="auto"/>
            <w:shd w:val="clear" w:color="auto" w:fill="auto"/>
          </w:tcPr>
          <w:p w:rsidR="00F602A1" w:rsidRPr="00AD6142" w:rsidRDefault="00F602A1" w:rsidP="002C2C00">
            <w:pPr>
              <w:pStyle w:val="TAL"/>
              <w:rPr>
                <w:sz w:val="16"/>
              </w:rPr>
            </w:pPr>
            <w:r w:rsidRPr="00AD6142">
              <w:rPr>
                <w:sz w:val="16"/>
              </w:rPr>
              <w:t>WF on simultaneous Rx/Tx for DC_42_n79</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R4-2016842</w:t>
            </w:r>
          </w:p>
        </w:tc>
        <w:tc>
          <w:tcPr>
            <w:tcW w:w="0" w:type="auto"/>
            <w:shd w:val="clear" w:color="auto" w:fill="auto"/>
          </w:tcPr>
          <w:p w:rsidR="00F602A1" w:rsidRPr="00AD6142" w:rsidRDefault="00F602A1" w:rsidP="002C2C00">
            <w:pPr>
              <w:pStyle w:val="TAL"/>
              <w:rPr>
                <w:sz w:val="16"/>
              </w:rPr>
            </w:pPr>
            <w:r w:rsidRPr="00AD6142">
              <w:rPr>
                <w:sz w:val="16"/>
              </w:rPr>
              <w:t>CR on NR power class under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R4-2016843</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R4-2016844</w:t>
            </w:r>
          </w:p>
        </w:tc>
        <w:tc>
          <w:tcPr>
            <w:tcW w:w="0" w:type="auto"/>
            <w:shd w:val="clear" w:color="auto" w:fill="auto"/>
          </w:tcPr>
          <w:p w:rsidR="00F602A1" w:rsidRPr="00AD6142" w:rsidRDefault="00F602A1" w:rsidP="002C2C00">
            <w:pPr>
              <w:pStyle w:val="TAL"/>
              <w:rPr>
                <w:sz w:val="16"/>
              </w:rPr>
            </w:pPr>
            <w:r w:rsidRPr="00AD6142">
              <w:rPr>
                <w:sz w:val="16"/>
              </w:rPr>
              <w:t>Adding delta TIB requirement for DC_2-7-7-13_n66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R4-2016845</w:t>
            </w:r>
          </w:p>
        </w:tc>
        <w:tc>
          <w:tcPr>
            <w:tcW w:w="0" w:type="auto"/>
            <w:shd w:val="clear" w:color="auto" w:fill="auto"/>
          </w:tcPr>
          <w:p w:rsidR="00F602A1" w:rsidRPr="00AD6142" w:rsidRDefault="00F602A1" w:rsidP="002C2C00">
            <w:pPr>
              <w:pStyle w:val="TAL"/>
              <w:rPr>
                <w:sz w:val="16"/>
              </w:rPr>
            </w:pPr>
            <w:r w:rsidRPr="00AD6142">
              <w:rPr>
                <w:sz w:val="16"/>
              </w:rPr>
              <w:t>Correction to PCMAX for contiguous intra-band EN-DC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R4-2016846</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Rel-15</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R4-2016847</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R4-2016848</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independent update for the Rel.16 EN-DC and NR CA/DC</w:t>
            </w:r>
          </w:p>
        </w:tc>
        <w:tc>
          <w:tcPr>
            <w:tcW w:w="0" w:type="auto"/>
            <w:shd w:val="clear" w:color="auto" w:fill="auto"/>
          </w:tcPr>
          <w:p w:rsidR="00F602A1" w:rsidRPr="00AD6142" w:rsidRDefault="00F602A1" w:rsidP="002C2C00">
            <w:pPr>
              <w:pStyle w:val="TAL"/>
              <w:rPr>
                <w:sz w:val="16"/>
              </w:rPr>
            </w:pPr>
            <w:r w:rsidRPr="00AD6142">
              <w:rPr>
                <w:sz w:val="16"/>
              </w:rPr>
              <w:t>CHTTL, ZTE Corporation, Dish, SGS Wireless</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R4-2016849</w:t>
            </w:r>
          </w:p>
        </w:tc>
        <w:tc>
          <w:tcPr>
            <w:tcW w:w="0" w:type="auto"/>
            <w:shd w:val="clear" w:color="auto" w:fill="auto"/>
          </w:tcPr>
          <w:p w:rsidR="00F602A1" w:rsidRPr="00AD6142" w:rsidRDefault="00F602A1" w:rsidP="002C2C00">
            <w:pPr>
              <w:pStyle w:val="TAL"/>
              <w:rPr>
                <w:sz w:val="16"/>
              </w:rPr>
            </w:pPr>
            <w:r w:rsidRPr="00AD6142">
              <w:rPr>
                <w:sz w:val="16"/>
              </w:rPr>
              <w:t>LS on updated Rel-16 RAN4 UE features lists for NR and LTE</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R4-2016850</w:t>
            </w:r>
          </w:p>
        </w:tc>
        <w:tc>
          <w:tcPr>
            <w:tcW w:w="0" w:type="auto"/>
            <w:shd w:val="clear" w:color="auto" w:fill="auto"/>
          </w:tcPr>
          <w:p w:rsidR="00F602A1" w:rsidRPr="00AD6142" w:rsidRDefault="00F602A1" w:rsidP="002C2C00">
            <w:pPr>
              <w:pStyle w:val="TAL"/>
              <w:rPr>
                <w:sz w:val="16"/>
              </w:rPr>
            </w:pPr>
            <w:r w:rsidRPr="00AD6142">
              <w:rPr>
                <w:sz w:val="16"/>
              </w:rPr>
              <w:t>Updated RAN4 UE features list for Rel-16</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R4-2016851</w:t>
            </w:r>
          </w:p>
        </w:tc>
        <w:tc>
          <w:tcPr>
            <w:tcW w:w="0" w:type="auto"/>
            <w:shd w:val="clear" w:color="auto" w:fill="auto"/>
          </w:tcPr>
          <w:p w:rsidR="00F602A1" w:rsidRPr="00AD6142" w:rsidRDefault="00F602A1" w:rsidP="002C2C00">
            <w:pPr>
              <w:pStyle w:val="TAL"/>
              <w:rPr>
                <w:sz w:val="16"/>
              </w:rPr>
            </w:pPr>
            <w:r w:rsidRPr="00AD6142">
              <w:rPr>
                <w:sz w:val="16"/>
              </w:rPr>
              <w:t>WF on SAR solutions for PC2 NR inter-band CA and SUL configurations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R4-2016852</w:t>
            </w:r>
          </w:p>
        </w:tc>
        <w:tc>
          <w:tcPr>
            <w:tcW w:w="0" w:type="auto"/>
            <w:shd w:val="clear" w:color="auto" w:fill="auto"/>
          </w:tcPr>
          <w:p w:rsidR="00F602A1" w:rsidRPr="00AD6142" w:rsidRDefault="00F602A1" w:rsidP="002C2C00">
            <w:pPr>
              <w:pStyle w:val="TAL"/>
              <w:rPr>
                <w:sz w:val="16"/>
              </w:rPr>
            </w:pPr>
            <w:r w:rsidRPr="00AD6142">
              <w:rPr>
                <w:sz w:val="16"/>
              </w:rPr>
              <w:t>WF on power configuration for PC2 NR inter-band CA</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R4-2016853</w:t>
            </w:r>
          </w:p>
        </w:tc>
        <w:tc>
          <w:tcPr>
            <w:tcW w:w="0" w:type="auto"/>
            <w:shd w:val="clear" w:color="auto" w:fill="auto"/>
          </w:tcPr>
          <w:p w:rsidR="00F602A1" w:rsidRPr="00AD6142" w:rsidRDefault="00F602A1" w:rsidP="002C2C00">
            <w:pPr>
              <w:pStyle w:val="TAL"/>
              <w:rPr>
                <w:sz w:val="16"/>
              </w:rPr>
            </w:pPr>
            <w:r w:rsidRPr="00AD6142">
              <w:rPr>
                <w:sz w:val="16"/>
              </w:rPr>
              <w:t>Revised WID: High power UE (power class 2) for NR inter-band Carrier Aggregation with 2 bands downlink and 2 bands uplink</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R4-2015189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R4-2016854</w:t>
            </w:r>
          </w:p>
        </w:tc>
        <w:tc>
          <w:tcPr>
            <w:tcW w:w="0" w:type="auto"/>
            <w:shd w:val="clear" w:color="auto" w:fill="auto"/>
          </w:tcPr>
          <w:p w:rsidR="00F602A1" w:rsidRPr="00AD6142" w:rsidRDefault="00F602A1" w:rsidP="002C2C00">
            <w:pPr>
              <w:pStyle w:val="TAL"/>
              <w:rPr>
                <w:sz w:val="16"/>
              </w:rPr>
            </w:pPr>
            <w:r w:rsidRPr="00AD6142">
              <w:rPr>
                <w:sz w:val="16"/>
              </w:rPr>
              <w:t>WF on MSD assumptions improvement for UE PC2 combinations</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R4-2016855</w:t>
            </w:r>
          </w:p>
        </w:tc>
        <w:tc>
          <w:tcPr>
            <w:tcW w:w="0" w:type="auto"/>
            <w:shd w:val="clear" w:color="auto" w:fill="auto"/>
          </w:tcPr>
          <w:p w:rsidR="00F602A1" w:rsidRPr="00AD6142" w:rsidRDefault="00F602A1" w:rsidP="002C2C00">
            <w:pPr>
              <w:pStyle w:val="TAL"/>
              <w:rPr>
                <w:sz w:val="16"/>
              </w:rPr>
            </w:pPr>
            <w:r w:rsidRPr="00AD6142">
              <w:rPr>
                <w:sz w:val="16"/>
              </w:rPr>
              <w:t>TP for TR38.xxx_ PC2 CA_n3A-n41A</w:t>
            </w:r>
          </w:p>
        </w:tc>
        <w:tc>
          <w:tcPr>
            <w:tcW w:w="0" w:type="auto"/>
            <w:shd w:val="clear" w:color="auto" w:fill="auto"/>
          </w:tcPr>
          <w:p w:rsidR="00F602A1" w:rsidRPr="00AD6142" w:rsidRDefault="00F602A1" w:rsidP="002C2C00">
            <w:pPr>
              <w:pStyle w:val="TAL"/>
              <w:rPr>
                <w:sz w:val="16"/>
              </w:rPr>
            </w:pPr>
            <w:r w:rsidRPr="00AD6142">
              <w:rPr>
                <w:sz w:val="16"/>
              </w:rPr>
              <w:t>ZTE Corporation, 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R4-2015053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R4-2016856</w:t>
            </w:r>
          </w:p>
        </w:tc>
        <w:tc>
          <w:tcPr>
            <w:tcW w:w="0" w:type="auto"/>
            <w:shd w:val="clear" w:color="auto" w:fill="auto"/>
          </w:tcPr>
          <w:p w:rsidR="00F602A1" w:rsidRPr="00AD6142" w:rsidRDefault="00F602A1" w:rsidP="002C2C00">
            <w:pPr>
              <w:pStyle w:val="TAL"/>
              <w:rPr>
                <w:sz w:val="16"/>
              </w:rPr>
            </w:pPr>
            <w:r w:rsidRPr="00AD6142">
              <w:rPr>
                <w:sz w:val="16"/>
              </w:rPr>
              <w:t>TP for TR 37.826 to introduce PC2 for DC_1A_n78A</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R4-2016857</w:t>
            </w:r>
          </w:p>
        </w:tc>
        <w:tc>
          <w:tcPr>
            <w:tcW w:w="0" w:type="auto"/>
            <w:shd w:val="clear" w:color="auto" w:fill="auto"/>
          </w:tcPr>
          <w:p w:rsidR="00F602A1" w:rsidRPr="00AD6142" w:rsidRDefault="00F602A1" w:rsidP="002C2C00">
            <w:pPr>
              <w:pStyle w:val="TAL"/>
              <w:rPr>
                <w:sz w:val="16"/>
              </w:rPr>
            </w:pPr>
            <w:r w:rsidRPr="00AD6142">
              <w:rPr>
                <w:sz w:val="16"/>
              </w:rPr>
              <w:t>TP for TR 37.826 to introduce PC2 for DC_8A_n78A</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R4-2016858</w:t>
            </w:r>
          </w:p>
        </w:tc>
        <w:tc>
          <w:tcPr>
            <w:tcW w:w="0" w:type="auto"/>
            <w:shd w:val="clear" w:color="auto" w:fill="auto"/>
          </w:tcPr>
          <w:p w:rsidR="00F602A1" w:rsidRPr="00AD6142" w:rsidRDefault="00F602A1" w:rsidP="002C2C00">
            <w:pPr>
              <w:pStyle w:val="TAL"/>
              <w:rPr>
                <w:sz w:val="16"/>
              </w:rPr>
            </w:pPr>
            <w:r w:rsidRPr="00AD6142">
              <w:rPr>
                <w:sz w:val="16"/>
              </w:rPr>
              <w:t>Revised RP-201294 - Basket WID on adding channel bandwidth support to existing NR bands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R4-2015910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R4-2016859</w:t>
            </w:r>
          </w:p>
        </w:tc>
        <w:tc>
          <w:tcPr>
            <w:tcW w:w="0" w:type="auto"/>
            <w:shd w:val="clear" w:color="auto" w:fill="auto"/>
          </w:tcPr>
          <w:p w:rsidR="00F602A1" w:rsidRPr="00AD6142" w:rsidRDefault="00F602A1" w:rsidP="002C2C00">
            <w:pPr>
              <w:pStyle w:val="TAL"/>
              <w:rPr>
                <w:sz w:val="16"/>
              </w:rPr>
            </w:pPr>
            <w:r w:rsidRPr="00AD6142">
              <w:rPr>
                <w:sz w:val="16"/>
              </w:rPr>
              <w:t>Big CR to 38.104 -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R4-2016860</w:t>
            </w:r>
          </w:p>
        </w:tc>
        <w:tc>
          <w:tcPr>
            <w:tcW w:w="0" w:type="auto"/>
            <w:shd w:val="clear" w:color="auto" w:fill="auto"/>
          </w:tcPr>
          <w:p w:rsidR="00F602A1" w:rsidRPr="00AD6142" w:rsidRDefault="00F602A1" w:rsidP="002C2C00">
            <w:pPr>
              <w:pStyle w:val="TAL"/>
              <w:rPr>
                <w:sz w:val="16"/>
              </w:rPr>
            </w:pPr>
            <w:r w:rsidRPr="00AD6142">
              <w:rPr>
                <w:sz w:val="16"/>
              </w:rPr>
              <w:t>Big CR to 38.101-1 -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R4-2016861</w:t>
            </w:r>
          </w:p>
        </w:tc>
        <w:tc>
          <w:tcPr>
            <w:tcW w:w="0" w:type="auto"/>
            <w:shd w:val="clear" w:color="auto" w:fill="auto"/>
          </w:tcPr>
          <w:p w:rsidR="00F602A1" w:rsidRPr="00AD6142" w:rsidRDefault="00F602A1" w:rsidP="002C2C00">
            <w:pPr>
              <w:pStyle w:val="TAL"/>
              <w:rPr>
                <w:sz w:val="16"/>
              </w:rPr>
            </w:pPr>
            <w:r w:rsidRPr="00AD6142">
              <w:rPr>
                <w:sz w:val="16"/>
              </w:rPr>
              <w:t>draftCR to 38101-1 to add 90 and 100MHz BW for band n40</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R4-2015297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R4-2016862</w:t>
            </w:r>
          </w:p>
        </w:tc>
        <w:tc>
          <w:tcPr>
            <w:tcW w:w="0" w:type="auto"/>
            <w:shd w:val="clear" w:color="auto" w:fill="auto"/>
          </w:tcPr>
          <w:p w:rsidR="00F602A1" w:rsidRPr="00AD6142" w:rsidRDefault="00F602A1" w:rsidP="002C2C00">
            <w:pPr>
              <w:pStyle w:val="TAL"/>
              <w:rPr>
                <w:sz w:val="16"/>
              </w:rPr>
            </w:pPr>
            <w:r w:rsidRPr="00AD6142">
              <w:rPr>
                <w:sz w:val="16"/>
              </w:rPr>
              <w:t>WF on release independence for 35 MHz and 45 MHz</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R4-2016863</w:t>
            </w:r>
          </w:p>
        </w:tc>
        <w:tc>
          <w:tcPr>
            <w:tcW w:w="0" w:type="auto"/>
            <w:shd w:val="clear" w:color="auto" w:fill="auto"/>
          </w:tcPr>
          <w:p w:rsidR="00F602A1" w:rsidRPr="00AD6142" w:rsidRDefault="00F602A1" w:rsidP="002C2C00">
            <w:pPr>
              <w:pStyle w:val="TAL"/>
              <w:rPr>
                <w:sz w:val="16"/>
              </w:rPr>
            </w:pPr>
            <w:r w:rsidRPr="00AD6142">
              <w:rPr>
                <w:sz w:val="16"/>
              </w:rPr>
              <w:t>WF on general aspects for UE RF requirements</w:t>
            </w:r>
          </w:p>
        </w:tc>
        <w:tc>
          <w:tcPr>
            <w:tcW w:w="0" w:type="auto"/>
            <w:shd w:val="clear" w:color="auto" w:fill="auto"/>
          </w:tcPr>
          <w:p w:rsidR="00F602A1" w:rsidRPr="00AD6142" w:rsidRDefault="00F602A1" w:rsidP="002C2C00">
            <w:pPr>
              <w:pStyle w:val="TAL"/>
              <w:rPr>
                <w:sz w:val="16"/>
              </w:rPr>
            </w:pPr>
            <w:r w:rsidRPr="00AD6142">
              <w:rPr>
                <w:sz w:val="16"/>
              </w:rPr>
              <w:t>Skyworks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R4-2016864</w:t>
            </w:r>
          </w:p>
        </w:tc>
        <w:tc>
          <w:tcPr>
            <w:tcW w:w="0" w:type="auto"/>
            <w:shd w:val="clear" w:color="auto" w:fill="auto"/>
          </w:tcPr>
          <w:p w:rsidR="00F602A1" w:rsidRPr="00AD6142" w:rsidRDefault="00F602A1" w:rsidP="002C2C00">
            <w:pPr>
              <w:pStyle w:val="TAL"/>
              <w:rPr>
                <w:sz w:val="16"/>
              </w:rPr>
            </w:pPr>
            <w:r w:rsidRPr="00AD6142">
              <w:rPr>
                <w:sz w:val="16"/>
              </w:rPr>
              <w:t>WF on UE REFSENS and A-MPR for 35MHz and 45MHz CBW</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R4-2016865</w:t>
            </w:r>
          </w:p>
        </w:tc>
        <w:tc>
          <w:tcPr>
            <w:tcW w:w="0" w:type="auto"/>
            <w:shd w:val="clear" w:color="auto" w:fill="auto"/>
          </w:tcPr>
          <w:p w:rsidR="00F602A1" w:rsidRPr="00AD6142" w:rsidRDefault="00F602A1" w:rsidP="002C2C00">
            <w:pPr>
              <w:pStyle w:val="TAL"/>
              <w:rPr>
                <w:sz w:val="16"/>
              </w:rPr>
            </w:pPr>
            <w:r w:rsidRPr="00AD6142">
              <w:rPr>
                <w:sz w:val="16"/>
              </w:rPr>
              <w:t>WF on BS RF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R4-2016866</w:t>
            </w:r>
          </w:p>
        </w:tc>
        <w:tc>
          <w:tcPr>
            <w:tcW w:w="0" w:type="auto"/>
            <w:shd w:val="clear" w:color="auto" w:fill="auto"/>
          </w:tcPr>
          <w:p w:rsidR="00F602A1" w:rsidRPr="00AD6142" w:rsidRDefault="00F602A1" w:rsidP="002C2C00">
            <w:pPr>
              <w:pStyle w:val="TAL"/>
              <w:rPr>
                <w:sz w:val="16"/>
              </w:rPr>
            </w:pPr>
            <w:r w:rsidRPr="00AD6142">
              <w:rPr>
                <w:sz w:val="16"/>
              </w:rPr>
              <w:t>CR for TS 38.104: draft CR on introduction of channel bandwidths 35MHz and 45MHz for BS TX and general part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R4-2015703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R4-2016867</w:t>
            </w:r>
          </w:p>
        </w:tc>
        <w:tc>
          <w:tcPr>
            <w:tcW w:w="0" w:type="auto"/>
            <w:shd w:val="clear" w:color="auto" w:fill="auto"/>
          </w:tcPr>
          <w:p w:rsidR="00F602A1" w:rsidRPr="00AD6142" w:rsidRDefault="00F602A1" w:rsidP="002C2C00">
            <w:pPr>
              <w:pStyle w:val="TAL"/>
              <w:rPr>
                <w:sz w:val="16"/>
              </w:rPr>
            </w:pPr>
            <w:r w:rsidRPr="00AD6142">
              <w:rPr>
                <w:sz w:val="16"/>
              </w:rPr>
              <w:t>Draft CR to TS 38.141-1: Introduction of CBWs 35 MHz and 45 MHz</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R4-2015719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R4-2016868</w:t>
            </w:r>
          </w:p>
        </w:tc>
        <w:tc>
          <w:tcPr>
            <w:tcW w:w="0" w:type="auto"/>
            <w:shd w:val="clear" w:color="auto" w:fill="auto"/>
          </w:tcPr>
          <w:p w:rsidR="00F602A1" w:rsidRPr="00AD6142" w:rsidRDefault="00F602A1" w:rsidP="002C2C00">
            <w:pPr>
              <w:pStyle w:val="TAL"/>
              <w:rPr>
                <w:sz w:val="16"/>
              </w:rPr>
            </w:pPr>
            <w:r w:rsidRPr="00AD6142">
              <w:rPr>
                <w:sz w:val="16"/>
              </w:rPr>
              <w:t>Draft CR to TS 38.141-2: Introduction of 35MHz and 45MHz</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R4-2016117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R4-2016869</w:t>
            </w:r>
          </w:p>
        </w:tc>
        <w:tc>
          <w:tcPr>
            <w:tcW w:w="0" w:type="auto"/>
            <w:shd w:val="clear" w:color="auto" w:fill="auto"/>
          </w:tcPr>
          <w:p w:rsidR="00F602A1" w:rsidRPr="00AD6142" w:rsidRDefault="00F602A1" w:rsidP="002C2C00">
            <w:pPr>
              <w:pStyle w:val="TAL"/>
              <w:rPr>
                <w:sz w:val="16"/>
              </w:rPr>
            </w:pPr>
            <w:r w:rsidRPr="00AD6142">
              <w:rPr>
                <w:sz w:val="16"/>
              </w:rPr>
              <w:t>WF on band combinations for V2X con-current operation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R4-2016870</w:t>
            </w:r>
          </w:p>
        </w:tc>
        <w:tc>
          <w:tcPr>
            <w:tcW w:w="0" w:type="auto"/>
            <w:shd w:val="clear" w:color="auto" w:fill="auto"/>
          </w:tcPr>
          <w:p w:rsidR="00F602A1" w:rsidRPr="00AD6142" w:rsidRDefault="00F602A1" w:rsidP="002C2C00">
            <w:pPr>
              <w:pStyle w:val="TAL"/>
              <w:rPr>
                <w:sz w:val="16"/>
              </w:rPr>
            </w:pPr>
            <w:r w:rsidRPr="00AD6142">
              <w:rPr>
                <w:sz w:val="16"/>
              </w:rPr>
              <w:t>TP for TR 37.875: adding some UE RF study for NR V2X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R4-2015561</w:t>
            </w:r>
          </w:p>
        </w:tc>
        <w:tc>
          <w:tcPr>
            <w:tcW w:w="0" w:type="auto"/>
            <w:shd w:val="clear" w:color="auto" w:fill="auto"/>
          </w:tcPr>
          <w:p w:rsidR="00F602A1" w:rsidRPr="00AD6142" w:rsidRDefault="00F602A1" w:rsidP="002C2C00">
            <w:pPr>
              <w:pStyle w:val="TAL"/>
              <w:rPr>
                <w:sz w:val="16"/>
              </w:rPr>
            </w:pPr>
            <w:r w:rsidRPr="00AD6142">
              <w:rPr>
                <w:sz w:val="16"/>
              </w:rPr>
              <w:t>R4-2017829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R4-2016871</w:t>
            </w:r>
          </w:p>
        </w:tc>
        <w:tc>
          <w:tcPr>
            <w:tcW w:w="0" w:type="auto"/>
            <w:shd w:val="clear" w:color="auto" w:fill="auto"/>
          </w:tcPr>
          <w:p w:rsidR="00F602A1" w:rsidRPr="00AD6142" w:rsidRDefault="00F602A1" w:rsidP="002C2C00">
            <w:pPr>
              <w:pStyle w:val="TAL"/>
              <w:rPr>
                <w:sz w:val="16"/>
              </w:rPr>
            </w:pPr>
            <w:r w:rsidRPr="00AD6142">
              <w:rPr>
                <w:sz w:val="16"/>
              </w:rPr>
              <w:t>TP on V2X_n40A-n47A coexistence study</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R4-2016872</w:t>
            </w:r>
          </w:p>
        </w:tc>
        <w:tc>
          <w:tcPr>
            <w:tcW w:w="0" w:type="auto"/>
            <w:shd w:val="clear" w:color="auto" w:fill="auto"/>
          </w:tcPr>
          <w:p w:rsidR="00F602A1" w:rsidRPr="00AD6142" w:rsidRDefault="00F602A1" w:rsidP="002C2C00">
            <w:pPr>
              <w:pStyle w:val="TAL"/>
              <w:rPr>
                <w:sz w:val="16"/>
              </w:rPr>
            </w:pPr>
            <w:r w:rsidRPr="00AD6142">
              <w:rPr>
                <w:sz w:val="16"/>
              </w:rPr>
              <w:t>CR for TS 38.101-1, Introduce new band combination of V2X_n39A-n47A and V2X_n40A-n47A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R4-2016873</w:t>
            </w:r>
          </w:p>
        </w:tc>
        <w:tc>
          <w:tcPr>
            <w:tcW w:w="0" w:type="auto"/>
            <w:shd w:val="clear" w:color="auto" w:fill="auto"/>
          </w:tcPr>
          <w:p w:rsidR="00F602A1" w:rsidRPr="00AD6142" w:rsidRDefault="00F602A1" w:rsidP="002C2C00">
            <w:pPr>
              <w:pStyle w:val="TAL"/>
              <w:rPr>
                <w:sz w:val="16"/>
              </w:rPr>
            </w:pPr>
            <w:r w:rsidRPr="00AD6142">
              <w:rPr>
                <w:sz w:val="16"/>
              </w:rPr>
              <w:t>CR for TS 38.101-3, Introduce new band combination of V2X_39A-n47A, V2X_n39A-47A, V2X_40A-n47A and V2X_n40A-47A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R4-2016874</w:t>
            </w:r>
          </w:p>
        </w:tc>
        <w:tc>
          <w:tcPr>
            <w:tcW w:w="0" w:type="auto"/>
            <w:shd w:val="clear" w:color="auto" w:fill="auto"/>
          </w:tcPr>
          <w:p w:rsidR="00F602A1" w:rsidRPr="00AD6142" w:rsidRDefault="00F602A1" w:rsidP="002C2C00">
            <w:pPr>
              <w:pStyle w:val="TAL"/>
              <w:rPr>
                <w:sz w:val="16"/>
              </w:rPr>
            </w:pPr>
            <w:r w:rsidRPr="00AD6142">
              <w:rPr>
                <w:sz w:val="16"/>
              </w:rPr>
              <w:t>WF on FR2 FWA RF requirements</w:t>
            </w:r>
          </w:p>
        </w:tc>
        <w:tc>
          <w:tcPr>
            <w:tcW w:w="0" w:type="auto"/>
            <w:shd w:val="clear" w:color="auto" w:fill="auto"/>
          </w:tcPr>
          <w:p w:rsidR="00F602A1" w:rsidRPr="00AD6142" w:rsidRDefault="00F602A1" w:rsidP="002C2C00">
            <w:pPr>
              <w:pStyle w:val="TAL"/>
              <w:rPr>
                <w:sz w:val="16"/>
              </w:rPr>
            </w:pPr>
            <w:r w:rsidRPr="00AD6142">
              <w:rPr>
                <w:sz w:val="16"/>
              </w:rPr>
              <w:t>Softbank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R4-2016875</w:t>
            </w:r>
          </w:p>
        </w:tc>
        <w:tc>
          <w:tcPr>
            <w:tcW w:w="0" w:type="auto"/>
            <w:shd w:val="clear" w:color="auto" w:fill="auto"/>
          </w:tcPr>
          <w:p w:rsidR="00F602A1" w:rsidRPr="00AD6142" w:rsidRDefault="00F602A1" w:rsidP="002C2C00">
            <w:pPr>
              <w:pStyle w:val="TAL"/>
              <w:rPr>
                <w:sz w:val="16"/>
              </w:rPr>
            </w:pPr>
            <w:r w:rsidRPr="00AD6142">
              <w:rPr>
                <w:sz w:val="16"/>
              </w:rPr>
              <w:t>CR for FR2 FWA RF requirements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R4-2016876</w:t>
            </w:r>
          </w:p>
        </w:tc>
        <w:tc>
          <w:tcPr>
            <w:tcW w:w="0" w:type="auto"/>
            <w:shd w:val="clear" w:color="auto" w:fill="auto"/>
          </w:tcPr>
          <w:p w:rsidR="00F602A1" w:rsidRPr="00AD6142" w:rsidRDefault="00F602A1" w:rsidP="002C2C00">
            <w:pPr>
              <w:pStyle w:val="TAL"/>
              <w:rPr>
                <w:sz w:val="16"/>
              </w:rPr>
            </w:pPr>
            <w:r w:rsidRPr="00AD6142">
              <w:rPr>
                <w:sz w:val="16"/>
              </w:rPr>
              <w:t>LS for FR2 FWA power class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R4-2016877</w:t>
            </w:r>
          </w:p>
        </w:tc>
        <w:tc>
          <w:tcPr>
            <w:tcW w:w="0" w:type="auto"/>
            <w:shd w:val="clear" w:color="auto" w:fill="auto"/>
          </w:tcPr>
          <w:p w:rsidR="00F602A1" w:rsidRPr="00AD6142" w:rsidRDefault="00F602A1" w:rsidP="002C2C00">
            <w:pPr>
              <w:pStyle w:val="TAL"/>
              <w:rPr>
                <w:sz w:val="16"/>
              </w:rPr>
            </w:pPr>
            <w:r w:rsidRPr="00AD6142">
              <w:rPr>
                <w:sz w:val="16"/>
              </w:rPr>
              <w:t>WF on A-MPR for NS_07</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R4-2016878</w:t>
            </w:r>
          </w:p>
        </w:tc>
        <w:tc>
          <w:tcPr>
            <w:tcW w:w="0" w:type="auto"/>
            <w:shd w:val="clear" w:color="auto" w:fill="auto"/>
          </w:tcPr>
          <w:p w:rsidR="00F602A1" w:rsidRPr="00AD6142" w:rsidRDefault="00F602A1" w:rsidP="002C2C00">
            <w:pPr>
              <w:pStyle w:val="TAL"/>
              <w:rPr>
                <w:sz w:val="16"/>
              </w:rPr>
            </w:pPr>
            <w:r w:rsidRPr="00AD6142">
              <w:rPr>
                <w:sz w:val="16"/>
              </w:rPr>
              <w:t>CR to TS 38.101-1: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R4-2015682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R4-2016879</w:t>
            </w:r>
          </w:p>
        </w:tc>
        <w:tc>
          <w:tcPr>
            <w:tcW w:w="0" w:type="auto"/>
            <w:shd w:val="clear" w:color="auto" w:fill="auto"/>
          </w:tcPr>
          <w:p w:rsidR="00F602A1" w:rsidRPr="00AD6142" w:rsidRDefault="00F602A1" w:rsidP="002C2C00">
            <w:pPr>
              <w:pStyle w:val="TAL"/>
              <w:rPr>
                <w:sz w:val="16"/>
              </w:rPr>
            </w:pPr>
            <w:r w:rsidRPr="00AD6142">
              <w:rPr>
                <w:sz w:val="16"/>
              </w:rPr>
              <w:t>WF on UE RF requirement of n262</w:t>
            </w:r>
          </w:p>
        </w:tc>
        <w:tc>
          <w:tcPr>
            <w:tcW w:w="0" w:type="auto"/>
            <w:shd w:val="clear" w:color="auto" w:fill="auto"/>
          </w:tcPr>
          <w:p w:rsidR="00F602A1" w:rsidRPr="00AD6142" w:rsidRDefault="00F602A1" w:rsidP="002C2C00">
            <w:pPr>
              <w:pStyle w:val="TAL"/>
              <w:rPr>
                <w:sz w:val="16"/>
              </w:rPr>
            </w:pPr>
            <w:r w:rsidRPr="00AD6142">
              <w:rPr>
                <w:sz w:val="16"/>
              </w:rPr>
              <w:t xml:space="preserve">Qualcomm, Nokia, Sony </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R4-2016880</w:t>
            </w:r>
          </w:p>
        </w:tc>
        <w:tc>
          <w:tcPr>
            <w:tcW w:w="0" w:type="auto"/>
            <w:shd w:val="clear" w:color="auto" w:fill="auto"/>
          </w:tcPr>
          <w:p w:rsidR="00F602A1" w:rsidRPr="00AD6142" w:rsidRDefault="00F602A1" w:rsidP="002C2C00">
            <w:pPr>
              <w:pStyle w:val="TAL"/>
              <w:rPr>
                <w:sz w:val="16"/>
              </w:rPr>
            </w:pPr>
            <w:r w:rsidRPr="00AD6142">
              <w:rPr>
                <w:sz w:val="16"/>
              </w:rPr>
              <w:t>WF on multi-band relaxation of n262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R4-2016881</w:t>
            </w:r>
          </w:p>
        </w:tc>
        <w:tc>
          <w:tcPr>
            <w:tcW w:w="0" w:type="auto"/>
            <w:shd w:val="clear" w:color="auto" w:fill="auto"/>
          </w:tcPr>
          <w:p w:rsidR="00F602A1" w:rsidRPr="00AD6142" w:rsidRDefault="00F602A1" w:rsidP="002C2C00">
            <w:pPr>
              <w:pStyle w:val="TAL"/>
              <w:rPr>
                <w:sz w:val="16"/>
              </w:rPr>
            </w:pPr>
            <w:r w:rsidRPr="00AD6142">
              <w:rPr>
                <w:sz w:val="16"/>
              </w:rPr>
              <w:t>WF on BS MU/TT for n262</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R4-2016882</w:t>
            </w:r>
          </w:p>
        </w:tc>
        <w:tc>
          <w:tcPr>
            <w:tcW w:w="0" w:type="auto"/>
            <w:shd w:val="clear" w:color="auto" w:fill="auto"/>
          </w:tcPr>
          <w:p w:rsidR="00F602A1" w:rsidRPr="00AD6142" w:rsidRDefault="00F602A1" w:rsidP="002C2C00">
            <w:pPr>
              <w:pStyle w:val="TAL"/>
              <w:rPr>
                <w:sz w:val="16"/>
              </w:rPr>
            </w:pPr>
            <w:r w:rsidRPr="00AD6142">
              <w:rPr>
                <w:sz w:val="16"/>
              </w:rPr>
              <w:t xml:space="preserve">Draft CR to TS 38.104 </w:t>
            </w:r>
          </w:p>
        </w:tc>
        <w:tc>
          <w:tcPr>
            <w:tcW w:w="0" w:type="auto"/>
            <w:shd w:val="clear" w:color="auto" w:fill="auto"/>
          </w:tcPr>
          <w:p w:rsidR="00F602A1" w:rsidRPr="00AD6142" w:rsidRDefault="00F602A1" w:rsidP="002C2C00">
            <w:pPr>
              <w:pStyle w:val="TAL"/>
              <w:rPr>
                <w:sz w:val="16"/>
              </w:rPr>
            </w:pPr>
            <w:r w:rsidRPr="00AD6142">
              <w:rPr>
                <w:sz w:val="16"/>
              </w:rPr>
              <w:t>Ericsson, 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R4-2015903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R4-2016883</w:t>
            </w:r>
          </w:p>
        </w:tc>
        <w:tc>
          <w:tcPr>
            <w:tcW w:w="0" w:type="auto"/>
            <w:shd w:val="clear" w:color="auto" w:fill="auto"/>
          </w:tcPr>
          <w:p w:rsidR="00F602A1" w:rsidRPr="00AD6142" w:rsidRDefault="00F602A1" w:rsidP="002C2C00">
            <w:pPr>
              <w:pStyle w:val="TAL"/>
              <w:rPr>
                <w:sz w:val="16"/>
              </w:rPr>
            </w:pPr>
            <w:r w:rsidRPr="00AD6142">
              <w:rPr>
                <w:sz w:val="16"/>
              </w:rPr>
              <w:t>BS RF requirements and system parameters - TP to TR 38.847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R4-2015904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R4-2016884</w:t>
            </w:r>
          </w:p>
        </w:tc>
        <w:tc>
          <w:tcPr>
            <w:tcW w:w="0" w:type="auto"/>
            <w:shd w:val="clear" w:color="auto" w:fill="auto"/>
          </w:tcPr>
          <w:p w:rsidR="00F602A1" w:rsidRPr="00AD6142" w:rsidRDefault="00F602A1" w:rsidP="002C2C00">
            <w:pPr>
              <w:pStyle w:val="TAL"/>
              <w:rPr>
                <w:sz w:val="16"/>
              </w:rPr>
            </w:pPr>
            <w:r w:rsidRPr="00AD6142">
              <w:rPr>
                <w:sz w:val="16"/>
              </w:rPr>
              <w:t>TP to TR 38.847: BS RF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R4-2016191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R4-2016885</w:t>
            </w:r>
          </w:p>
        </w:tc>
        <w:tc>
          <w:tcPr>
            <w:tcW w:w="0" w:type="auto"/>
            <w:shd w:val="clear" w:color="auto" w:fill="auto"/>
          </w:tcPr>
          <w:p w:rsidR="00F602A1" w:rsidRPr="00AD6142" w:rsidRDefault="00F602A1" w:rsidP="002C2C00">
            <w:pPr>
              <w:pStyle w:val="TAL"/>
              <w:rPr>
                <w:sz w:val="16"/>
              </w:rPr>
            </w:pPr>
            <w:r w:rsidRPr="00AD6142">
              <w:rPr>
                <w:sz w:val="16"/>
              </w:rPr>
              <w:t>Draft CR for 37.105: Corrections related to Band 24 regulatory updates (Rel-15)</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R4-2016886</w:t>
            </w:r>
          </w:p>
        </w:tc>
        <w:tc>
          <w:tcPr>
            <w:tcW w:w="0" w:type="auto"/>
            <w:shd w:val="clear" w:color="auto" w:fill="auto"/>
          </w:tcPr>
          <w:p w:rsidR="00F602A1" w:rsidRPr="00AD6142" w:rsidRDefault="00F602A1" w:rsidP="002C2C00">
            <w:pPr>
              <w:pStyle w:val="TAL"/>
              <w:rPr>
                <w:sz w:val="16"/>
              </w:rPr>
            </w:pPr>
            <w:r w:rsidRPr="00AD6142">
              <w:rPr>
                <w:sz w:val="16"/>
              </w:rPr>
              <w:t>Draft CR for 37.145-1: Corrections related to Band 24 regulatory updates (Rel-13)</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R4-2014194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R4-2016887</w:t>
            </w:r>
          </w:p>
        </w:tc>
        <w:tc>
          <w:tcPr>
            <w:tcW w:w="0" w:type="auto"/>
            <w:shd w:val="clear" w:color="auto" w:fill="auto"/>
          </w:tcPr>
          <w:p w:rsidR="00F602A1" w:rsidRPr="00AD6142" w:rsidRDefault="00F602A1" w:rsidP="002C2C00">
            <w:pPr>
              <w:pStyle w:val="TAL"/>
              <w:rPr>
                <w:sz w:val="16"/>
              </w:rPr>
            </w:pPr>
            <w:r w:rsidRPr="00AD6142">
              <w:rPr>
                <w:sz w:val="16"/>
              </w:rPr>
              <w:t>Draft CR for 37.145-2: Corrections related to Band 24 regulatory updates (Rel-15)</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R4-2016888</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R4-2016889</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R4-2016890</w:t>
            </w:r>
          </w:p>
        </w:tc>
        <w:tc>
          <w:tcPr>
            <w:tcW w:w="0" w:type="auto"/>
            <w:shd w:val="clear" w:color="auto" w:fill="auto"/>
          </w:tcPr>
          <w:p w:rsidR="00F602A1" w:rsidRPr="00AD6142" w:rsidRDefault="00F602A1" w:rsidP="002C2C00">
            <w:pPr>
              <w:pStyle w:val="TAL"/>
              <w:rPr>
                <w:sz w:val="16"/>
              </w:rPr>
            </w:pPr>
            <w:r w:rsidRPr="00AD6142">
              <w:rPr>
                <w:sz w:val="16"/>
              </w:rPr>
              <w:t>Draft CR to 37.104: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R4-2016891</w:t>
            </w:r>
          </w:p>
        </w:tc>
        <w:tc>
          <w:tcPr>
            <w:tcW w:w="0" w:type="auto"/>
            <w:shd w:val="clear" w:color="auto" w:fill="auto"/>
          </w:tcPr>
          <w:p w:rsidR="00F602A1" w:rsidRPr="00AD6142" w:rsidRDefault="00F602A1" w:rsidP="002C2C00">
            <w:pPr>
              <w:pStyle w:val="TAL"/>
              <w:rPr>
                <w:sz w:val="16"/>
              </w:rPr>
            </w:pPr>
            <w:r w:rsidRPr="00AD6142">
              <w:rPr>
                <w:sz w:val="16"/>
              </w:rPr>
              <w:t>Draft CR to 36.104: Correction to Band 24 requirements (Rel-10)</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R4-2016892</w:t>
            </w:r>
          </w:p>
        </w:tc>
        <w:tc>
          <w:tcPr>
            <w:tcW w:w="0" w:type="auto"/>
            <w:shd w:val="clear" w:color="auto" w:fill="auto"/>
          </w:tcPr>
          <w:p w:rsidR="00F602A1" w:rsidRPr="00AD6142" w:rsidRDefault="00F602A1" w:rsidP="002C2C00">
            <w:pPr>
              <w:pStyle w:val="TAL"/>
              <w:rPr>
                <w:sz w:val="16"/>
              </w:rPr>
            </w:pPr>
            <w:r w:rsidRPr="00AD6142">
              <w:rPr>
                <w:sz w:val="16"/>
              </w:rPr>
              <w:t>Draft CR for 37.145-1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R4-2016893</w:t>
            </w:r>
          </w:p>
        </w:tc>
        <w:tc>
          <w:tcPr>
            <w:tcW w:w="0" w:type="auto"/>
            <w:shd w:val="clear" w:color="auto" w:fill="auto"/>
          </w:tcPr>
          <w:p w:rsidR="00F602A1" w:rsidRPr="00AD6142" w:rsidRDefault="00F602A1" w:rsidP="002C2C00">
            <w:pPr>
              <w:pStyle w:val="TAL"/>
              <w:rPr>
                <w:sz w:val="16"/>
              </w:rPr>
            </w:pPr>
            <w:r w:rsidRPr="00AD6142">
              <w:rPr>
                <w:sz w:val="16"/>
              </w:rPr>
              <w:t>Draft CR for 38.141-1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R4-2016894</w:t>
            </w:r>
          </w:p>
        </w:tc>
        <w:tc>
          <w:tcPr>
            <w:tcW w:w="0" w:type="auto"/>
            <w:shd w:val="clear" w:color="auto" w:fill="auto"/>
          </w:tcPr>
          <w:p w:rsidR="00F602A1" w:rsidRPr="00AD6142" w:rsidRDefault="00F602A1" w:rsidP="002C2C00">
            <w:pPr>
              <w:pStyle w:val="TAL"/>
              <w:rPr>
                <w:sz w:val="16"/>
              </w:rPr>
            </w:pPr>
            <w:r w:rsidRPr="00AD6142">
              <w:rPr>
                <w:sz w:val="16"/>
              </w:rPr>
              <w:t>Draft CR for 38.141-2 Introduction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R4-2016895</w:t>
            </w:r>
          </w:p>
        </w:tc>
        <w:tc>
          <w:tcPr>
            <w:tcW w:w="0" w:type="auto"/>
            <w:shd w:val="clear" w:color="auto" w:fill="auto"/>
          </w:tcPr>
          <w:p w:rsidR="00F602A1" w:rsidRPr="00AD6142" w:rsidRDefault="00F602A1" w:rsidP="002C2C00">
            <w:pPr>
              <w:pStyle w:val="TAL"/>
              <w:rPr>
                <w:sz w:val="16"/>
              </w:rPr>
            </w:pPr>
            <w:r w:rsidRPr="00AD6142">
              <w:rPr>
                <w:sz w:val="16"/>
              </w:rPr>
              <w:t>Draft CR to 38.104: Introduction of n24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R4-2016896</w:t>
            </w:r>
          </w:p>
        </w:tc>
        <w:tc>
          <w:tcPr>
            <w:tcW w:w="0" w:type="auto"/>
            <w:shd w:val="clear" w:color="auto" w:fill="auto"/>
          </w:tcPr>
          <w:p w:rsidR="00F602A1" w:rsidRPr="00AD6142" w:rsidRDefault="00F602A1" w:rsidP="002C2C00">
            <w:pPr>
              <w:pStyle w:val="TAL"/>
              <w:rPr>
                <w:sz w:val="16"/>
              </w:rPr>
            </w:pPr>
            <w:r w:rsidRPr="00AD6142">
              <w:rPr>
                <w:sz w:val="16"/>
              </w:rPr>
              <w:t>WF on work items LTE_B24_mod and NR_band_n24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R4-2016897</w:t>
            </w:r>
          </w:p>
        </w:tc>
        <w:tc>
          <w:tcPr>
            <w:tcW w:w="0" w:type="auto"/>
            <w:shd w:val="clear" w:color="auto" w:fill="auto"/>
          </w:tcPr>
          <w:p w:rsidR="00F602A1" w:rsidRPr="00AD6142" w:rsidRDefault="00F602A1" w:rsidP="002C2C00">
            <w:pPr>
              <w:pStyle w:val="TAL"/>
              <w:rPr>
                <w:sz w:val="16"/>
              </w:rPr>
            </w:pPr>
            <w:r w:rsidRPr="00AD6142">
              <w:rPr>
                <w:sz w:val="16"/>
              </w:rPr>
              <w:t>WF on work item NR_SUL_UL_n24)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R4-2016898</w:t>
            </w:r>
          </w:p>
        </w:tc>
        <w:tc>
          <w:tcPr>
            <w:tcW w:w="0" w:type="auto"/>
            <w:shd w:val="clear" w:color="auto" w:fill="auto"/>
          </w:tcPr>
          <w:p w:rsidR="00F602A1" w:rsidRPr="00AD6142" w:rsidRDefault="00F602A1" w:rsidP="002C2C00">
            <w:pPr>
              <w:pStyle w:val="TAL"/>
              <w:rPr>
                <w:sz w:val="16"/>
              </w:rPr>
            </w:pPr>
            <w:r w:rsidRPr="00AD6142">
              <w:rPr>
                <w:sz w:val="16"/>
              </w:rPr>
              <w:t>Draft CR for TS 37.105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R4-2016899</w:t>
            </w:r>
          </w:p>
        </w:tc>
        <w:tc>
          <w:tcPr>
            <w:tcW w:w="0" w:type="auto"/>
            <w:shd w:val="clear" w:color="auto" w:fill="auto"/>
          </w:tcPr>
          <w:p w:rsidR="00F602A1" w:rsidRPr="00AD6142" w:rsidRDefault="00F602A1" w:rsidP="002C2C00">
            <w:pPr>
              <w:pStyle w:val="TAL"/>
              <w:rPr>
                <w:sz w:val="16"/>
              </w:rPr>
            </w:pPr>
            <w:r w:rsidRPr="00AD6142">
              <w:rPr>
                <w:sz w:val="16"/>
              </w:rPr>
              <w:t>Draft CR for TS 37.141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R4-2016900</w:t>
            </w:r>
          </w:p>
        </w:tc>
        <w:tc>
          <w:tcPr>
            <w:tcW w:w="0" w:type="auto"/>
            <w:shd w:val="clear" w:color="auto" w:fill="auto"/>
          </w:tcPr>
          <w:p w:rsidR="00F602A1" w:rsidRPr="00AD6142" w:rsidRDefault="00F602A1" w:rsidP="002C2C00">
            <w:pPr>
              <w:pStyle w:val="TAL"/>
              <w:rPr>
                <w:sz w:val="16"/>
              </w:rPr>
            </w:pPr>
            <w:r w:rsidRPr="00AD6142">
              <w:rPr>
                <w:sz w:val="16"/>
              </w:rPr>
              <w:t>Draft CR for TS 37.145-1 Introduction of SUL for UL of NR band n24</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R4-2016901</w:t>
            </w:r>
          </w:p>
        </w:tc>
        <w:tc>
          <w:tcPr>
            <w:tcW w:w="0" w:type="auto"/>
            <w:shd w:val="clear" w:color="auto" w:fill="auto"/>
          </w:tcPr>
          <w:p w:rsidR="00F602A1" w:rsidRPr="00AD6142" w:rsidRDefault="00F602A1" w:rsidP="002C2C00">
            <w:pPr>
              <w:pStyle w:val="TAL"/>
              <w:rPr>
                <w:sz w:val="16"/>
              </w:rPr>
            </w:pPr>
            <w:r w:rsidRPr="00AD6142">
              <w:rPr>
                <w:sz w:val="16"/>
              </w:rPr>
              <w:t>TP to TR 38.921: Clarification of system level simulation assumptions for study on IMT parameters for frequency ranges 6.425-7.125GHz and 10.0-10.5GHz</w:t>
            </w:r>
          </w:p>
        </w:tc>
        <w:tc>
          <w:tcPr>
            <w:tcW w:w="0" w:type="auto"/>
            <w:shd w:val="clear" w:color="auto" w:fill="auto"/>
          </w:tcPr>
          <w:p w:rsidR="00F602A1" w:rsidRPr="00AD6142" w:rsidRDefault="00F602A1" w:rsidP="002C2C00">
            <w:pPr>
              <w:pStyle w:val="TAL"/>
              <w:rPr>
                <w:sz w:val="16"/>
              </w:rPr>
            </w:pPr>
            <w:r w:rsidRPr="00AD6142">
              <w:rPr>
                <w:sz w:val="16"/>
              </w:rPr>
              <w:t>Nokia, Nokia Shanghai Bell,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R4-2016902</w:t>
            </w:r>
          </w:p>
        </w:tc>
        <w:tc>
          <w:tcPr>
            <w:tcW w:w="0" w:type="auto"/>
            <w:shd w:val="clear" w:color="auto" w:fill="auto"/>
          </w:tcPr>
          <w:p w:rsidR="00F602A1" w:rsidRPr="00AD6142" w:rsidRDefault="00F602A1" w:rsidP="002C2C00">
            <w:pPr>
              <w:pStyle w:val="TAL"/>
              <w:rPr>
                <w:sz w:val="16"/>
              </w:rPr>
            </w:pPr>
            <w:r w:rsidRPr="00AD6142">
              <w:rPr>
                <w:sz w:val="16"/>
              </w:rPr>
              <w:t>TP to TR 38.921: Correction to antenna parameter table in clause 3 and sub-clause 8.1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R4-2014979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R4-2016903</w:t>
            </w:r>
          </w:p>
        </w:tc>
        <w:tc>
          <w:tcPr>
            <w:tcW w:w="0" w:type="auto"/>
            <w:shd w:val="clear" w:color="auto" w:fill="auto"/>
          </w:tcPr>
          <w:p w:rsidR="00F602A1" w:rsidRPr="00AD6142" w:rsidRDefault="00F602A1" w:rsidP="002C2C00">
            <w:pPr>
              <w:pStyle w:val="TAL"/>
              <w:rPr>
                <w:sz w:val="16"/>
              </w:rPr>
            </w:pPr>
            <w:r w:rsidRPr="00AD6142">
              <w:rPr>
                <w:sz w:val="16"/>
              </w:rPr>
              <w:t>Maintenance TP to TR38.921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R4-2016132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R4-2016904</w:t>
            </w:r>
          </w:p>
        </w:tc>
        <w:tc>
          <w:tcPr>
            <w:tcW w:w="0" w:type="auto"/>
            <w:shd w:val="clear" w:color="auto" w:fill="auto"/>
          </w:tcPr>
          <w:p w:rsidR="00F602A1" w:rsidRPr="00AD6142" w:rsidRDefault="00F602A1" w:rsidP="002C2C00">
            <w:pPr>
              <w:pStyle w:val="TAL"/>
              <w:rPr>
                <w:sz w:val="16"/>
              </w:rPr>
            </w:pPr>
            <w:r w:rsidRPr="00AD6142">
              <w:rPr>
                <w:sz w:val="16"/>
              </w:rPr>
              <w:t>WF on Coexistence Simulations results for 6.425-7.125 GHz and 10.0-10.5 GHz</w:t>
            </w:r>
          </w:p>
        </w:tc>
        <w:tc>
          <w:tcPr>
            <w:tcW w:w="0" w:type="auto"/>
            <w:shd w:val="clear" w:color="auto" w:fill="auto"/>
          </w:tcPr>
          <w:p w:rsidR="00F602A1" w:rsidRPr="00AD6142" w:rsidRDefault="00F602A1" w:rsidP="002C2C00">
            <w:pPr>
              <w:pStyle w:val="TAL"/>
              <w:rPr>
                <w:sz w:val="16"/>
              </w:rPr>
            </w:pPr>
            <w:r w:rsidRPr="00AD6142">
              <w:rPr>
                <w:sz w:val="16"/>
              </w:rPr>
              <w:t>Huawei, HiSilicon, CATT, Nokia, Ericsson, 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R4-2016905</w:t>
            </w:r>
          </w:p>
        </w:tc>
        <w:tc>
          <w:tcPr>
            <w:tcW w:w="0" w:type="auto"/>
            <w:shd w:val="clear" w:color="auto" w:fill="auto"/>
          </w:tcPr>
          <w:p w:rsidR="00F602A1" w:rsidRPr="00AD6142" w:rsidRDefault="00F602A1" w:rsidP="002C2C00">
            <w:pPr>
              <w:pStyle w:val="TAL"/>
              <w:rPr>
                <w:sz w:val="16"/>
              </w:rPr>
            </w:pPr>
            <w:r w:rsidRPr="00AD6142">
              <w:rPr>
                <w:sz w:val="16"/>
              </w:rPr>
              <w:t>WF on BS and UE parameters for 6.425-7.125 and 10.0-10.5 GHz</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R4-2016906</w:t>
            </w:r>
          </w:p>
        </w:tc>
        <w:tc>
          <w:tcPr>
            <w:tcW w:w="0" w:type="auto"/>
            <w:shd w:val="clear" w:color="auto" w:fill="auto"/>
          </w:tcPr>
          <w:p w:rsidR="00F602A1" w:rsidRPr="00AD6142" w:rsidRDefault="00F602A1" w:rsidP="002C2C00">
            <w:pPr>
              <w:pStyle w:val="TAL"/>
              <w:rPr>
                <w:sz w:val="16"/>
              </w:rPr>
            </w:pPr>
            <w:r w:rsidRPr="00AD6142">
              <w:rPr>
                <w:sz w:val="16"/>
              </w:rPr>
              <w:t>TP to TR38.921 : BS spurious emission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R4-2016133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R4-2016907</w:t>
            </w:r>
          </w:p>
        </w:tc>
        <w:tc>
          <w:tcPr>
            <w:tcW w:w="0" w:type="auto"/>
            <w:shd w:val="clear" w:color="auto" w:fill="auto"/>
          </w:tcPr>
          <w:p w:rsidR="00F602A1" w:rsidRPr="00AD6142" w:rsidRDefault="00F602A1" w:rsidP="002C2C00">
            <w:pPr>
              <w:pStyle w:val="TAL"/>
              <w:rPr>
                <w:sz w:val="16"/>
              </w:rPr>
            </w:pPr>
            <w:r w:rsidRPr="00AD6142">
              <w:rPr>
                <w:sz w:val="16"/>
              </w:rPr>
              <w:t>TP on spatial emission and interference mitigation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R4-2015680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R4-2016908</w:t>
            </w:r>
          </w:p>
        </w:tc>
        <w:tc>
          <w:tcPr>
            <w:tcW w:w="0" w:type="auto"/>
            <w:shd w:val="clear" w:color="auto" w:fill="auto"/>
          </w:tcPr>
          <w:p w:rsidR="00F602A1" w:rsidRPr="00AD6142" w:rsidRDefault="00F602A1" w:rsidP="002C2C00">
            <w:pPr>
              <w:pStyle w:val="TAL"/>
              <w:rPr>
                <w:sz w:val="16"/>
              </w:rPr>
            </w:pPr>
            <w:r w:rsidRPr="00AD6142">
              <w:rPr>
                <w:sz w:val="16"/>
              </w:rPr>
              <w:t>work plan for Rel-17 FR1 UE RF enhancement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R4-2016540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R4-2016909</w:t>
            </w:r>
          </w:p>
        </w:tc>
        <w:tc>
          <w:tcPr>
            <w:tcW w:w="0" w:type="auto"/>
            <w:shd w:val="clear" w:color="auto" w:fill="auto"/>
          </w:tcPr>
          <w:p w:rsidR="00F602A1" w:rsidRPr="00AD6142" w:rsidRDefault="00F602A1" w:rsidP="002C2C00">
            <w:pPr>
              <w:pStyle w:val="TAL"/>
              <w:rPr>
                <w:sz w:val="16"/>
              </w:rPr>
            </w:pPr>
            <w:r w:rsidRPr="00AD6142">
              <w:rPr>
                <w:sz w:val="16"/>
              </w:rPr>
              <w:t>LS on removing restriction on configuring UL MIMO for SUL band</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R4-2014736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R4-2016910</w:t>
            </w:r>
          </w:p>
        </w:tc>
        <w:tc>
          <w:tcPr>
            <w:tcW w:w="0" w:type="auto"/>
            <w:shd w:val="clear" w:color="auto" w:fill="auto"/>
          </w:tcPr>
          <w:p w:rsidR="00F602A1" w:rsidRPr="00AD6142" w:rsidRDefault="00F602A1" w:rsidP="002C2C00">
            <w:pPr>
              <w:pStyle w:val="TAL"/>
              <w:rPr>
                <w:sz w:val="16"/>
              </w:rPr>
            </w:pPr>
            <w:r w:rsidRPr="00AD6142">
              <w:rPr>
                <w:sz w:val="16"/>
              </w:rPr>
              <w:t>WF on MPR simulation assumption for PC2 intra-band contiguous UL CA</w:t>
            </w:r>
          </w:p>
        </w:tc>
        <w:tc>
          <w:tcPr>
            <w:tcW w:w="0" w:type="auto"/>
            <w:shd w:val="clear" w:color="auto" w:fill="auto"/>
          </w:tcPr>
          <w:p w:rsidR="00F602A1" w:rsidRPr="00AD6142" w:rsidRDefault="00F602A1" w:rsidP="002C2C00">
            <w:pPr>
              <w:pStyle w:val="TAL"/>
              <w:rPr>
                <w:sz w:val="16"/>
              </w:rPr>
            </w:pPr>
            <w:r w:rsidRPr="00AD6142">
              <w:rPr>
                <w:sz w:val="16"/>
              </w:rPr>
              <w:t>Skyworks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R4-2016911</w:t>
            </w:r>
          </w:p>
        </w:tc>
        <w:tc>
          <w:tcPr>
            <w:tcW w:w="0" w:type="auto"/>
            <w:shd w:val="clear" w:color="auto" w:fill="auto"/>
          </w:tcPr>
          <w:p w:rsidR="00F602A1" w:rsidRPr="00AD6142" w:rsidRDefault="00F602A1" w:rsidP="002C2C00">
            <w:pPr>
              <w:pStyle w:val="TAL"/>
              <w:rPr>
                <w:sz w:val="16"/>
              </w:rPr>
            </w:pPr>
            <w:r w:rsidRPr="00AD6142">
              <w:rPr>
                <w:sz w:val="16"/>
              </w:rPr>
              <w:t>WF on RF requirements for PC2 intra-band contiguous UL CA</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R4-2016912</w:t>
            </w:r>
          </w:p>
        </w:tc>
        <w:tc>
          <w:tcPr>
            <w:tcW w:w="0" w:type="auto"/>
            <w:shd w:val="clear" w:color="auto" w:fill="auto"/>
          </w:tcPr>
          <w:p w:rsidR="00F602A1" w:rsidRPr="00AD6142" w:rsidRDefault="00F602A1" w:rsidP="002C2C00">
            <w:pPr>
              <w:pStyle w:val="TAL"/>
              <w:rPr>
                <w:sz w:val="16"/>
              </w:rPr>
            </w:pPr>
            <w:r w:rsidRPr="00AD6142">
              <w:rPr>
                <w:sz w:val="16"/>
              </w:rPr>
              <w:t>WF on 4Rx requirement for CA_n77(3A) and CA_77(4A)</w:t>
            </w:r>
          </w:p>
        </w:tc>
        <w:tc>
          <w:tcPr>
            <w:tcW w:w="0" w:type="auto"/>
            <w:shd w:val="clear" w:color="auto" w:fill="auto"/>
          </w:tcPr>
          <w:p w:rsidR="00F602A1" w:rsidRPr="00AD6142" w:rsidRDefault="00F602A1" w:rsidP="002C2C00">
            <w:pPr>
              <w:pStyle w:val="TAL"/>
              <w:rPr>
                <w:sz w:val="16"/>
              </w:rPr>
            </w:pPr>
            <w:r w:rsidRPr="00AD6142">
              <w:rPr>
                <w:sz w:val="16"/>
              </w:rPr>
              <w:t>Softbank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R4-2016913</w:t>
            </w:r>
          </w:p>
        </w:tc>
        <w:tc>
          <w:tcPr>
            <w:tcW w:w="0" w:type="auto"/>
            <w:shd w:val="clear" w:color="auto" w:fill="auto"/>
          </w:tcPr>
          <w:p w:rsidR="00F602A1" w:rsidRPr="00AD6142" w:rsidRDefault="00F602A1" w:rsidP="002C2C00">
            <w:pPr>
              <w:pStyle w:val="TAL"/>
              <w:rPr>
                <w:sz w:val="16"/>
              </w:rPr>
            </w:pPr>
            <w:r w:rsidRPr="00AD6142">
              <w:rPr>
                <w:sz w:val="16"/>
              </w:rPr>
              <w:t>TP to TR 38.717-01-01 to include CA_n77(3A)</w:t>
            </w:r>
          </w:p>
        </w:tc>
        <w:tc>
          <w:tcPr>
            <w:tcW w:w="0" w:type="auto"/>
            <w:shd w:val="clear" w:color="auto" w:fill="auto"/>
          </w:tcPr>
          <w:p w:rsidR="00F602A1" w:rsidRPr="00AD6142" w:rsidRDefault="00F602A1" w:rsidP="002C2C00">
            <w:pPr>
              <w:pStyle w:val="TAL"/>
              <w:rPr>
                <w:sz w:val="16"/>
              </w:rPr>
            </w:pPr>
            <w:r w:rsidRPr="00AD6142">
              <w:rPr>
                <w:sz w:val="16"/>
              </w:rPr>
              <w:t>Ericsson, Verizon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R4-2016331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R4-2016914</w:t>
            </w:r>
          </w:p>
        </w:tc>
        <w:tc>
          <w:tcPr>
            <w:tcW w:w="0" w:type="auto"/>
            <w:shd w:val="clear" w:color="auto" w:fill="auto"/>
          </w:tcPr>
          <w:p w:rsidR="00F602A1" w:rsidRPr="00AD6142" w:rsidRDefault="00F602A1" w:rsidP="002C2C00">
            <w:pPr>
              <w:pStyle w:val="TAL"/>
              <w:rPr>
                <w:sz w:val="16"/>
              </w:rPr>
            </w:pPr>
            <w:r w:rsidRPr="00AD6142">
              <w:rPr>
                <w:sz w:val="16"/>
              </w:rPr>
              <w:t>WF on RF requirements for Rel-17 Tx switching enhancement</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R4-2016915</w:t>
            </w:r>
          </w:p>
        </w:tc>
        <w:tc>
          <w:tcPr>
            <w:tcW w:w="0" w:type="auto"/>
            <w:shd w:val="clear" w:color="auto" w:fill="auto"/>
          </w:tcPr>
          <w:p w:rsidR="00F602A1" w:rsidRPr="00AD6142" w:rsidRDefault="00F602A1" w:rsidP="002C2C00">
            <w:pPr>
              <w:pStyle w:val="TAL"/>
              <w:rPr>
                <w:sz w:val="16"/>
              </w:rPr>
            </w:pPr>
            <w:r w:rsidRPr="00AD6142">
              <w:rPr>
                <w:sz w:val="16"/>
              </w:rPr>
              <w:t>WF on Applicability of CBM/IBM for different CA</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R4-2016916</w:t>
            </w:r>
          </w:p>
        </w:tc>
        <w:tc>
          <w:tcPr>
            <w:tcW w:w="0" w:type="auto"/>
            <w:shd w:val="clear" w:color="auto" w:fill="auto"/>
          </w:tcPr>
          <w:p w:rsidR="00F602A1" w:rsidRPr="00AD6142" w:rsidRDefault="00F602A1" w:rsidP="002C2C00">
            <w:pPr>
              <w:pStyle w:val="TAL"/>
              <w:rPr>
                <w:sz w:val="16"/>
              </w:rPr>
            </w:pPr>
            <w:r w:rsidRPr="00AD6142">
              <w:rPr>
                <w:sz w:val="16"/>
              </w:rPr>
              <w:t>WF on UE requirements for CA configurations CA_n258A-n260A and CA_n257A-n259A based on IBM</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R4-2016917</w:t>
            </w:r>
          </w:p>
        </w:tc>
        <w:tc>
          <w:tcPr>
            <w:tcW w:w="0" w:type="auto"/>
            <w:shd w:val="clear" w:color="auto" w:fill="auto"/>
          </w:tcPr>
          <w:p w:rsidR="00F602A1" w:rsidRPr="00AD6142" w:rsidRDefault="00F602A1" w:rsidP="002C2C00">
            <w:pPr>
              <w:pStyle w:val="TAL"/>
              <w:rPr>
                <w:sz w:val="16"/>
              </w:rPr>
            </w:pPr>
            <w:r w:rsidRPr="00AD6142">
              <w:rPr>
                <w:sz w:val="16"/>
              </w:rPr>
              <w:t>WF on UE requirements for CA configurations within the same frequency group based on CBM</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R4-2016918</w:t>
            </w:r>
          </w:p>
        </w:tc>
        <w:tc>
          <w:tcPr>
            <w:tcW w:w="0" w:type="auto"/>
            <w:shd w:val="clear" w:color="auto" w:fill="auto"/>
          </w:tcPr>
          <w:p w:rsidR="00F602A1" w:rsidRPr="00AD6142" w:rsidRDefault="00F602A1" w:rsidP="002C2C00">
            <w:pPr>
              <w:pStyle w:val="TAL"/>
              <w:rPr>
                <w:sz w:val="16"/>
              </w:rPr>
            </w:pPr>
            <w:r w:rsidRPr="00AD6142">
              <w:rPr>
                <w:sz w:val="16"/>
              </w:rPr>
              <w:t>WF on inter-band CA and UE BM type</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R4-2016919</w:t>
            </w:r>
          </w:p>
        </w:tc>
        <w:tc>
          <w:tcPr>
            <w:tcW w:w="0" w:type="auto"/>
            <w:shd w:val="clear" w:color="auto" w:fill="auto"/>
          </w:tcPr>
          <w:p w:rsidR="00F602A1" w:rsidRPr="00AD6142" w:rsidRDefault="00F602A1" w:rsidP="002C2C00">
            <w:pPr>
              <w:pStyle w:val="TAL"/>
              <w:rPr>
                <w:sz w:val="16"/>
              </w:rPr>
            </w:pPr>
            <w:r w:rsidRPr="00AD6142">
              <w:rPr>
                <w:sz w:val="16"/>
              </w:rPr>
              <w:t>WF on UL gap in FR2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R4-2016920</w:t>
            </w:r>
          </w:p>
        </w:tc>
        <w:tc>
          <w:tcPr>
            <w:tcW w:w="0" w:type="auto"/>
            <w:shd w:val="clear" w:color="auto" w:fill="auto"/>
          </w:tcPr>
          <w:p w:rsidR="00F602A1" w:rsidRPr="00AD6142" w:rsidRDefault="00F602A1" w:rsidP="002C2C00">
            <w:pPr>
              <w:pStyle w:val="TAL"/>
              <w:rPr>
                <w:sz w:val="16"/>
              </w:rPr>
            </w:pPr>
            <w:r w:rsidRPr="00AD6142">
              <w:rPr>
                <w:sz w:val="16"/>
              </w:rPr>
              <w:t>Work plan for NR support for high speed train scenario in FR2</w:t>
            </w:r>
          </w:p>
        </w:tc>
        <w:tc>
          <w:tcPr>
            <w:tcW w:w="0" w:type="auto"/>
            <w:shd w:val="clear" w:color="auto" w:fill="auto"/>
          </w:tcPr>
          <w:p w:rsidR="00F602A1" w:rsidRPr="00AD6142" w:rsidRDefault="00F602A1" w:rsidP="002C2C00">
            <w:pPr>
              <w:pStyle w:val="TAL"/>
              <w:rPr>
                <w:sz w:val="16"/>
              </w:rPr>
            </w:pPr>
            <w:r w:rsidRPr="00AD6142">
              <w:rPr>
                <w:sz w:val="16"/>
              </w:rPr>
              <w:t>Samsung, 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R4-2014846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R4-2016921</w:t>
            </w:r>
          </w:p>
        </w:tc>
        <w:tc>
          <w:tcPr>
            <w:tcW w:w="0" w:type="auto"/>
            <w:shd w:val="clear" w:color="auto" w:fill="auto"/>
          </w:tcPr>
          <w:p w:rsidR="00F602A1" w:rsidRPr="00AD6142" w:rsidRDefault="00F602A1" w:rsidP="002C2C00">
            <w:pPr>
              <w:pStyle w:val="TAL"/>
              <w:rPr>
                <w:sz w:val="16"/>
              </w:rPr>
            </w:pPr>
            <w:r w:rsidRPr="00AD6142">
              <w:rPr>
                <w:sz w:val="16"/>
              </w:rPr>
              <w:t>WF on NR support for HST in FR2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R4-2016922</w:t>
            </w:r>
          </w:p>
        </w:tc>
        <w:tc>
          <w:tcPr>
            <w:tcW w:w="0" w:type="auto"/>
            <w:shd w:val="clear" w:color="auto" w:fill="auto"/>
          </w:tcPr>
          <w:p w:rsidR="00F602A1" w:rsidRPr="00AD6142" w:rsidRDefault="00F602A1" w:rsidP="002C2C00">
            <w:pPr>
              <w:pStyle w:val="TAL"/>
              <w:rPr>
                <w:sz w:val="16"/>
              </w:rPr>
            </w:pPr>
            <w:r w:rsidRPr="00AD6142">
              <w:rPr>
                <w:sz w:val="16"/>
              </w:rPr>
              <w:t>TR skeleton for NR support for high speed train scenario in FR2</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R4-2015880</w:t>
            </w:r>
          </w:p>
        </w:tc>
        <w:tc>
          <w:tcPr>
            <w:tcW w:w="0" w:type="auto"/>
            <w:shd w:val="clear" w:color="auto" w:fill="auto"/>
          </w:tcPr>
          <w:p w:rsidR="00F602A1" w:rsidRPr="00AD6142" w:rsidRDefault="00F602A1" w:rsidP="002C2C00">
            <w:pPr>
              <w:pStyle w:val="TAL"/>
              <w:rPr>
                <w:sz w:val="16"/>
              </w:rPr>
            </w:pPr>
            <w:r w:rsidRPr="00AD6142">
              <w:rPr>
                <w:sz w:val="16"/>
              </w:rPr>
              <w:t>R4-2017838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R4-2016923</w:t>
            </w:r>
          </w:p>
        </w:tc>
        <w:tc>
          <w:tcPr>
            <w:tcW w:w="0" w:type="auto"/>
            <w:shd w:val="clear" w:color="auto" w:fill="auto"/>
          </w:tcPr>
          <w:p w:rsidR="00F602A1" w:rsidRPr="00AD6142" w:rsidRDefault="00F602A1" w:rsidP="002C2C00">
            <w:pPr>
              <w:pStyle w:val="TAL"/>
              <w:rPr>
                <w:sz w:val="16"/>
              </w:rPr>
            </w:pPr>
            <w:r w:rsidRPr="00AD6142">
              <w:rPr>
                <w:sz w:val="16"/>
              </w:rPr>
              <w:t>WF on the proposed operating bands for NR SL operation in FR1</w:t>
            </w:r>
          </w:p>
        </w:tc>
        <w:tc>
          <w:tcPr>
            <w:tcW w:w="0" w:type="auto"/>
            <w:shd w:val="clear" w:color="auto" w:fill="auto"/>
          </w:tcPr>
          <w:p w:rsidR="00F602A1" w:rsidRPr="00AD6142" w:rsidRDefault="00F602A1" w:rsidP="002C2C00">
            <w:pPr>
              <w:pStyle w:val="TAL"/>
              <w:rPr>
                <w:sz w:val="16"/>
              </w:rPr>
            </w:pPr>
            <w:r w:rsidRPr="00AD6142">
              <w:rPr>
                <w:sz w:val="16"/>
              </w:rPr>
              <w:t>AT&amp;T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R4-2016924</w:t>
            </w:r>
          </w:p>
        </w:tc>
        <w:tc>
          <w:tcPr>
            <w:tcW w:w="0" w:type="auto"/>
            <w:shd w:val="clear" w:color="auto" w:fill="auto"/>
          </w:tcPr>
          <w:p w:rsidR="00F602A1" w:rsidRPr="00AD6142" w:rsidRDefault="00F602A1" w:rsidP="002C2C00">
            <w:pPr>
              <w:pStyle w:val="TAL"/>
              <w:rPr>
                <w:sz w:val="16"/>
              </w:rPr>
            </w:pPr>
            <w:r w:rsidRPr="00AD6142">
              <w:rPr>
                <w:sz w:val="16"/>
              </w:rPr>
              <w:t>Work plan for SL enhancement for RF perspectives in Rel-17</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R4-2014326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R4-2016925</w:t>
            </w:r>
          </w:p>
        </w:tc>
        <w:tc>
          <w:tcPr>
            <w:tcW w:w="0" w:type="auto"/>
            <w:shd w:val="clear" w:color="auto" w:fill="auto"/>
          </w:tcPr>
          <w:p w:rsidR="00F602A1" w:rsidRPr="00AD6142" w:rsidRDefault="00F602A1" w:rsidP="002C2C00">
            <w:pPr>
              <w:pStyle w:val="TAL"/>
              <w:rPr>
                <w:sz w:val="16"/>
              </w:rPr>
            </w:pPr>
            <w:r w:rsidRPr="00AD6142">
              <w:rPr>
                <w:sz w:val="16"/>
              </w:rPr>
              <w:t>WF on Min and Max Channel Bandwidths in 52 to 71 GHz</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R4-2017832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R4-2016926</w:t>
            </w:r>
          </w:p>
        </w:tc>
        <w:tc>
          <w:tcPr>
            <w:tcW w:w="0" w:type="auto"/>
            <w:shd w:val="clear" w:color="auto" w:fill="auto"/>
          </w:tcPr>
          <w:p w:rsidR="00F602A1" w:rsidRPr="00AD6142" w:rsidRDefault="00F602A1" w:rsidP="002C2C00">
            <w:pPr>
              <w:pStyle w:val="TAL"/>
              <w:rPr>
                <w:sz w:val="16"/>
              </w:rPr>
            </w:pPr>
            <w:r w:rsidRPr="00AD6142">
              <w:rPr>
                <w:sz w:val="16"/>
              </w:rPr>
              <w:t>WF on Phase noise mask and PTRS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R4-2016927</w:t>
            </w:r>
          </w:p>
        </w:tc>
        <w:tc>
          <w:tcPr>
            <w:tcW w:w="0" w:type="auto"/>
            <w:shd w:val="clear" w:color="auto" w:fill="auto"/>
          </w:tcPr>
          <w:p w:rsidR="00F602A1" w:rsidRPr="00AD6142" w:rsidRDefault="00F602A1" w:rsidP="002C2C00">
            <w:pPr>
              <w:pStyle w:val="TAL"/>
              <w:rPr>
                <w:sz w:val="16"/>
              </w:rPr>
            </w:pPr>
            <w:r w:rsidRPr="00AD6142">
              <w:rPr>
                <w:sz w:val="16"/>
              </w:rPr>
              <w:t>WF on timing text proposal to TR</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R4-2016928</w:t>
            </w:r>
          </w:p>
        </w:tc>
        <w:tc>
          <w:tcPr>
            <w:tcW w:w="0" w:type="auto"/>
            <w:shd w:val="clear" w:color="auto" w:fill="auto"/>
          </w:tcPr>
          <w:p w:rsidR="00F602A1" w:rsidRPr="00AD6142" w:rsidRDefault="00F602A1" w:rsidP="002C2C00">
            <w:pPr>
              <w:pStyle w:val="TAL"/>
              <w:rPr>
                <w:sz w:val="16"/>
              </w:rPr>
            </w:pPr>
            <w:r w:rsidRPr="00AD6142">
              <w:rPr>
                <w:sz w:val="16"/>
              </w:rPr>
              <w:t>LS on PN models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R4-2016929</w:t>
            </w:r>
          </w:p>
        </w:tc>
        <w:tc>
          <w:tcPr>
            <w:tcW w:w="0" w:type="auto"/>
            <w:shd w:val="clear" w:color="auto" w:fill="auto"/>
          </w:tcPr>
          <w:p w:rsidR="00F602A1" w:rsidRPr="00AD6142" w:rsidRDefault="00F602A1" w:rsidP="002C2C00">
            <w:pPr>
              <w:pStyle w:val="TAL"/>
              <w:rPr>
                <w:sz w:val="16"/>
              </w:rPr>
            </w:pPr>
            <w:r w:rsidRPr="00AD6142">
              <w:rPr>
                <w:sz w:val="16"/>
              </w:rPr>
              <w:t>Work Plan for Study on Efficient utilization of licensed spectrum that is not aligned with existing NR channel bandwidth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R4-2015721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R4-2016930</w:t>
            </w:r>
          </w:p>
        </w:tc>
        <w:tc>
          <w:tcPr>
            <w:tcW w:w="0" w:type="auto"/>
            <w:shd w:val="clear" w:color="auto" w:fill="auto"/>
          </w:tcPr>
          <w:p w:rsidR="00F602A1" w:rsidRPr="00AD6142" w:rsidRDefault="00F602A1" w:rsidP="002C2C00">
            <w:pPr>
              <w:pStyle w:val="TAL"/>
              <w:rPr>
                <w:sz w:val="16"/>
              </w:rPr>
            </w:pPr>
            <w:r w:rsidRPr="00AD6142">
              <w:rPr>
                <w:sz w:val="16"/>
              </w:rPr>
              <w:t>TR Skeleton on CH BW not aligned with existing BWs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R4-2015722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R4-2016931</w:t>
            </w:r>
          </w:p>
        </w:tc>
        <w:tc>
          <w:tcPr>
            <w:tcW w:w="0" w:type="auto"/>
            <w:shd w:val="clear" w:color="auto" w:fill="auto"/>
          </w:tcPr>
          <w:p w:rsidR="00F602A1" w:rsidRPr="00AD6142" w:rsidRDefault="00F602A1" w:rsidP="002C2C00">
            <w:pPr>
              <w:pStyle w:val="TAL"/>
              <w:rPr>
                <w:sz w:val="16"/>
              </w:rPr>
            </w:pPr>
            <w:r w:rsidRPr="00AD6142">
              <w:rPr>
                <w:sz w:val="16"/>
              </w:rPr>
              <w:t>WF on Irregular Channel Bandwidths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R4-2016932</w:t>
            </w:r>
          </w:p>
        </w:tc>
        <w:tc>
          <w:tcPr>
            <w:tcW w:w="0" w:type="auto"/>
            <w:shd w:val="clear" w:color="auto" w:fill="auto"/>
          </w:tcPr>
          <w:p w:rsidR="00F602A1" w:rsidRPr="00AD6142" w:rsidRDefault="00F602A1" w:rsidP="002C2C00">
            <w:pPr>
              <w:pStyle w:val="TAL"/>
              <w:rPr>
                <w:sz w:val="16"/>
              </w:rPr>
            </w:pPr>
            <w:r w:rsidRPr="00AD6142">
              <w:rPr>
                <w:sz w:val="16"/>
              </w:rPr>
              <w:t>WF on A-MPR simulation assumption for B24 CAT-M1/M2 device</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R4-2016933</w:t>
            </w:r>
          </w:p>
        </w:tc>
        <w:tc>
          <w:tcPr>
            <w:tcW w:w="0" w:type="auto"/>
            <w:shd w:val="clear" w:color="auto" w:fill="auto"/>
          </w:tcPr>
          <w:p w:rsidR="00F602A1" w:rsidRPr="00AD6142" w:rsidRDefault="00F602A1" w:rsidP="002C2C00">
            <w:pPr>
              <w:pStyle w:val="TAL"/>
              <w:rPr>
                <w:sz w:val="16"/>
              </w:rPr>
            </w:pPr>
            <w:r w:rsidRPr="00AD6142">
              <w:rPr>
                <w:sz w:val="16"/>
              </w:rPr>
              <w:t>Updated Work Plan for Study on High-power UE operation for fixed-wireless/vehicle-mounted use cases in Band 12, Band 5, and Band n71</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R4-2016934</w:t>
            </w:r>
          </w:p>
        </w:tc>
        <w:tc>
          <w:tcPr>
            <w:tcW w:w="0" w:type="auto"/>
            <w:shd w:val="clear" w:color="auto" w:fill="auto"/>
          </w:tcPr>
          <w:p w:rsidR="00F602A1" w:rsidRPr="00AD6142" w:rsidRDefault="00F602A1" w:rsidP="002C2C00">
            <w:pPr>
              <w:pStyle w:val="TAL"/>
              <w:rPr>
                <w:sz w:val="16"/>
              </w:rPr>
            </w:pPr>
            <w:r w:rsidRPr="00AD6142">
              <w:rPr>
                <w:sz w:val="16"/>
              </w:rPr>
              <w:t>TP to TR 37.880: Coexistence Simulation Results and Observations for High-power UE operation Vs NB-IoT standalone operation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R4-2016935</w:t>
            </w:r>
          </w:p>
        </w:tc>
        <w:tc>
          <w:tcPr>
            <w:tcW w:w="0" w:type="auto"/>
            <w:shd w:val="clear" w:color="auto" w:fill="auto"/>
          </w:tcPr>
          <w:p w:rsidR="00F602A1" w:rsidRPr="00AD6142" w:rsidRDefault="00F602A1" w:rsidP="002C2C00">
            <w:pPr>
              <w:pStyle w:val="TAL"/>
              <w:rPr>
                <w:sz w:val="16"/>
              </w:rPr>
            </w:pPr>
            <w:r w:rsidRPr="00AD6142">
              <w:rPr>
                <w:sz w:val="16"/>
              </w:rPr>
              <w:t>WF on rules on request sheet and notations of CA/DC configurations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R4-2016936</w:t>
            </w:r>
          </w:p>
        </w:tc>
        <w:tc>
          <w:tcPr>
            <w:tcW w:w="0" w:type="auto"/>
            <w:shd w:val="clear" w:color="auto" w:fill="auto"/>
          </w:tcPr>
          <w:p w:rsidR="00F602A1" w:rsidRPr="00AD6142" w:rsidRDefault="00F602A1" w:rsidP="002C2C00">
            <w:pPr>
              <w:pStyle w:val="TAL"/>
              <w:rPr>
                <w:sz w:val="16"/>
              </w:rPr>
            </w:pPr>
            <w:r w:rsidRPr="00AD6142">
              <w:rPr>
                <w:sz w:val="16"/>
              </w:rPr>
              <w:t>WF on updating cover sheet of request sheet</w:t>
            </w:r>
          </w:p>
        </w:tc>
        <w:tc>
          <w:tcPr>
            <w:tcW w:w="0" w:type="auto"/>
            <w:shd w:val="clear" w:color="auto" w:fill="auto"/>
          </w:tcPr>
          <w:p w:rsidR="00F602A1" w:rsidRPr="00AD6142" w:rsidRDefault="00F602A1" w:rsidP="002C2C00">
            <w:pPr>
              <w:pStyle w:val="TAL"/>
              <w:rPr>
                <w:sz w:val="16"/>
              </w:rPr>
            </w:pPr>
            <w:r w:rsidRPr="00AD6142">
              <w:rPr>
                <w:sz w:val="16"/>
              </w:rPr>
              <w:t>NTT DOCOMO.,INC.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R4-2016937</w:t>
            </w:r>
          </w:p>
        </w:tc>
        <w:tc>
          <w:tcPr>
            <w:tcW w:w="0" w:type="auto"/>
            <w:shd w:val="clear" w:color="auto" w:fill="auto"/>
          </w:tcPr>
          <w:p w:rsidR="00F602A1" w:rsidRPr="00AD6142" w:rsidRDefault="00F602A1" w:rsidP="002C2C00">
            <w:pPr>
              <w:pStyle w:val="TAL"/>
              <w:rPr>
                <w:sz w:val="16"/>
              </w:rPr>
            </w:pPr>
            <w:r w:rsidRPr="00AD6142">
              <w:rPr>
                <w:sz w:val="16"/>
              </w:rPr>
              <w:t>CR to TS 38.101-1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R4-2014960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R4-2016938</w:t>
            </w:r>
          </w:p>
        </w:tc>
        <w:tc>
          <w:tcPr>
            <w:tcW w:w="0" w:type="auto"/>
            <w:shd w:val="clear" w:color="auto" w:fill="auto"/>
          </w:tcPr>
          <w:p w:rsidR="00F602A1" w:rsidRPr="00AD6142" w:rsidRDefault="00F602A1" w:rsidP="002C2C00">
            <w:pPr>
              <w:pStyle w:val="TAL"/>
              <w:rPr>
                <w:sz w:val="16"/>
              </w:rPr>
            </w:pPr>
            <w:r w:rsidRPr="00AD6142">
              <w:rPr>
                <w:sz w:val="16"/>
              </w:rPr>
              <w:t>CR to TS 38.101-2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R4-2014961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R4-2016939</w:t>
            </w:r>
          </w:p>
        </w:tc>
        <w:tc>
          <w:tcPr>
            <w:tcW w:w="0" w:type="auto"/>
            <w:shd w:val="clear" w:color="auto" w:fill="auto"/>
          </w:tcPr>
          <w:p w:rsidR="00F602A1" w:rsidRPr="00AD6142" w:rsidRDefault="00F602A1" w:rsidP="002C2C00">
            <w:pPr>
              <w:pStyle w:val="TAL"/>
              <w:rPr>
                <w:sz w:val="16"/>
              </w:rPr>
            </w:pPr>
            <w:r w:rsidRPr="00AD6142">
              <w:rPr>
                <w:sz w:val="16"/>
              </w:rPr>
              <w:t>CR to TS 38.101-3 on simplification for inter-band CA configuration between FR1 and FR2</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R4-2016940</w:t>
            </w:r>
          </w:p>
        </w:tc>
        <w:tc>
          <w:tcPr>
            <w:tcW w:w="0" w:type="auto"/>
            <w:shd w:val="clear" w:color="auto" w:fill="auto"/>
          </w:tcPr>
          <w:p w:rsidR="00F602A1" w:rsidRPr="00AD6142" w:rsidRDefault="00F602A1" w:rsidP="002C2C00">
            <w:pPr>
              <w:pStyle w:val="TAL"/>
              <w:rPr>
                <w:sz w:val="16"/>
              </w:rPr>
            </w:pPr>
            <w:r w:rsidRPr="00AD6142">
              <w:rPr>
                <w:sz w:val="16"/>
              </w:rPr>
              <w:t>WF on MSD test point specification methodology for LTE CA</w:t>
            </w:r>
          </w:p>
        </w:tc>
        <w:tc>
          <w:tcPr>
            <w:tcW w:w="0" w:type="auto"/>
            <w:shd w:val="clear" w:color="auto" w:fill="auto"/>
          </w:tcPr>
          <w:p w:rsidR="00F602A1" w:rsidRPr="00AD6142" w:rsidRDefault="00F602A1" w:rsidP="002C2C00">
            <w:pPr>
              <w:pStyle w:val="TAL"/>
              <w:rPr>
                <w:sz w:val="16"/>
              </w:rPr>
            </w:pPr>
            <w:r w:rsidRPr="00AD6142">
              <w:rPr>
                <w:sz w:val="16"/>
              </w:rPr>
              <w:t>Skyworks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R4-2016941</w:t>
            </w:r>
          </w:p>
        </w:tc>
        <w:tc>
          <w:tcPr>
            <w:tcW w:w="0" w:type="auto"/>
            <w:shd w:val="clear" w:color="auto" w:fill="auto"/>
          </w:tcPr>
          <w:p w:rsidR="00F602A1" w:rsidRPr="00AD6142" w:rsidRDefault="00F602A1" w:rsidP="002C2C00">
            <w:pPr>
              <w:pStyle w:val="TAL"/>
              <w:rPr>
                <w:sz w:val="16"/>
              </w:rPr>
            </w:pPr>
            <w:r w:rsidRPr="00AD6142">
              <w:rPr>
                <w:sz w:val="16"/>
              </w:rPr>
              <w:t>WF on alternative to creating new BCSs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R4-2017836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R4-2016942</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R4-2016943</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R4-2016944</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[97e][101] NR_NewRAT_SysParameters</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[97e][102] NR_NewRAT_UE_RF_Part_1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[97e][103] NR_NewRAT_UE_RF_Part_2</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[97e][104] NR_NewRAT_UE_RF_Part_3</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[97e][105] LTE_Maintenance</w:t>
            </w:r>
          </w:p>
        </w:tc>
        <w:tc>
          <w:tcPr>
            <w:tcW w:w="0" w:type="auto"/>
            <w:shd w:val="clear" w:color="auto" w:fill="auto"/>
          </w:tcPr>
          <w:p w:rsidR="00F602A1" w:rsidRPr="00AD6142" w:rsidRDefault="00F602A1" w:rsidP="002C2C00">
            <w:pPr>
              <w:pStyle w:val="TAL"/>
              <w:rPr>
                <w:sz w:val="16"/>
              </w:rPr>
            </w:pPr>
            <w:r w:rsidRPr="00AD6142">
              <w:rPr>
                <w:sz w:val="16"/>
              </w:rPr>
              <w:t>Moderator (Skyworks)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[97e][106] NR_unlic_SysParameters</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[97e][107] NR_unlic_UE_RF</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R4-2016609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[97e][108] 5G_V2X_NRSL_UE_RF</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[97e][109] 5G_V2X_NRSL_UE_Concurrent</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[97e][110] LTE_NR_DC_CA_enh_RF</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[97e][111] NR_eMIMO_UE_RF</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[97e][112] NR_RF_FR1_Part_1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[97e][113] NR_RF_FR2_req_enh_Part_4</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R4-2016958</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[97e][114] NR_transient_period </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R4-2016959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[97e][115] NR_TxD</w:t>
            </w:r>
          </w:p>
        </w:tc>
        <w:tc>
          <w:tcPr>
            <w:tcW w:w="0" w:type="auto"/>
            <w:shd w:val="clear" w:color="auto" w:fill="auto"/>
          </w:tcPr>
          <w:p w:rsidR="00F602A1" w:rsidRPr="00AD6142" w:rsidRDefault="00F602A1" w:rsidP="002C2C00">
            <w:pPr>
              <w:pStyle w:val="TAL"/>
              <w:rPr>
                <w:sz w:val="16"/>
              </w:rPr>
            </w:pPr>
            <w:r w:rsidRPr="00AD6142">
              <w:rPr>
                <w:sz w:val="16"/>
              </w:rPr>
              <w:t>Moderator (vivo)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[97e][116] NR_R16_Maintenance</w:t>
            </w:r>
          </w:p>
        </w:tc>
        <w:tc>
          <w:tcPr>
            <w:tcW w:w="0" w:type="auto"/>
            <w:shd w:val="clear" w:color="auto" w:fill="auto"/>
          </w:tcPr>
          <w:p w:rsidR="00F602A1" w:rsidRPr="00AD6142" w:rsidRDefault="00F602A1" w:rsidP="002C2C00">
            <w:pPr>
              <w:pStyle w:val="TAL"/>
              <w:rPr>
                <w:sz w:val="16"/>
              </w:rPr>
            </w:pPr>
            <w:r w:rsidRPr="00AD6142">
              <w:rPr>
                <w:sz w:val="16"/>
              </w:rPr>
              <w:t>Moderator (OPPO)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[97e][117] R16_UE_ feature</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[97e][118] NR_n48_LTE_48_coex</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[97e][121] NR_SAR_PC2_interB_SUL_2BUL</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[97e][122] NR_PC2_CA_R17_2BDL_2BUL</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[97e][123] ENDC_UE_PC2_R17_NR_TDD</w:t>
            </w:r>
          </w:p>
        </w:tc>
        <w:tc>
          <w:tcPr>
            <w:tcW w:w="0" w:type="auto"/>
            <w:shd w:val="clear" w:color="auto" w:fill="auto"/>
          </w:tcPr>
          <w:p w:rsidR="00F602A1" w:rsidRPr="00AD6142" w:rsidRDefault="00F602A1" w:rsidP="002C2C00">
            <w:pPr>
              <w:pStyle w:val="TAL"/>
              <w:rPr>
                <w:sz w:val="16"/>
              </w:rPr>
            </w:pPr>
            <w:r w:rsidRPr="00AD6142">
              <w:rPr>
                <w:sz w:val="16"/>
              </w:rPr>
              <w:t>Moderator (China Unicom)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[97e][124] NR_bands_R17_BWs</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[97e][125] NR_FR1_35MHz_45MHz_BW</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[97e][126] NR_LTE_V2X_PC5_combos</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R4-2016969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[97e][127] NR_FR2_FWA_Bn257_Bn258</w:t>
            </w:r>
          </w:p>
        </w:tc>
        <w:tc>
          <w:tcPr>
            <w:tcW w:w="0" w:type="auto"/>
            <w:shd w:val="clear" w:color="auto" w:fill="auto"/>
          </w:tcPr>
          <w:p w:rsidR="00F602A1" w:rsidRPr="00AD6142" w:rsidRDefault="00F602A1" w:rsidP="002C2C00">
            <w:pPr>
              <w:pStyle w:val="TAL"/>
              <w:rPr>
                <w:sz w:val="16"/>
              </w:rPr>
            </w:pPr>
            <w:r w:rsidRPr="00AD6142">
              <w:rPr>
                <w:sz w:val="16"/>
              </w:rPr>
              <w:t>Moderator (Softbank)</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[97e][128] NR_n13</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[97e][130] NR_47GHz_Band</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[97e][131] NR_LTE_band_n24</w:t>
            </w:r>
          </w:p>
        </w:tc>
        <w:tc>
          <w:tcPr>
            <w:tcW w:w="0" w:type="auto"/>
            <w:shd w:val="clear" w:color="auto" w:fill="auto"/>
          </w:tcPr>
          <w:p w:rsidR="00F602A1" w:rsidRPr="00AD6142" w:rsidRDefault="00F602A1" w:rsidP="002C2C00">
            <w:pPr>
              <w:pStyle w:val="TAL"/>
              <w:rPr>
                <w:sz w:val="16"/>
              </w:rPr>
            </w:pPr>
            <w:r w:rsidRPr="00AD6142">
              <w:rPr>
                <w:sz w:val="16"/>
              </w:rPr>
              <w:t>Moderator (Ligado Networks)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[97e][132] FS_6425_10500MHz _NR</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[97e][133] NR_RF_FR1_enh_Part_1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R4-2016635</w:t>
            </w:r>
          </w:p>
        </w:tc>
        <w:tc>
          <w:tcPr>
            <w:tcW w:w="0" w:type="auto"/>
            <w:shd w:val="clear" w:color="auto" w:fill="auto"/>
          </w:tcPr>
          <w:p w:rsidR="00F602A1" w:rsidRPr="00AD6142" w:rsidRDefault="00F602A1" w:rsidP="002C2C00">
            <w:pPr>
              <w:pStyle w:val="TAL"/>
              <w:rPr>
                <w:sz w:val="16"/>
              </w:rPr>
            </w:pPr>
            <w:r w:rsidRPr="00AD6142">
              <w:rPr>
                <w:sz w:val="16"/>
              </w:rPr>
              <w:t>R4-2017842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[97e][134] NR_RF_FR1_enh_Part_2</w:t>
            </w:r>
          </w:p>
        </w:tc>
        <w:tc>
          <w:tcPr>
            <w:tcW w:w="0" w:type="auto"/>
            <w:shd w:val="clear" w:color="auto" w:fill="auto"/>
          </w:tcPr>
          <w:p w:rsidR="00F602A1" w:rsidRPr="00AD6142" w:rsidRDefault="00F602A1" w:rsidP="002C2C00">
            <w:pPr>
              <w:pStyle w:val="TAL"/>
              <w:rPr>
                <w:sz w:val="16"/>
              </w:rPr>
            </w:pPr>
            <w:r w:rsidRPr="00AD6142">
              <w:rPr>
                <w:sz w:val="16"/>
              </w:rPr>
              <w:t>Moderator (China Telecom)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[97e][135] NR_RF_FR2_req_enh2_Part_1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R4-2016977</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[97e][136] NR_RF_FR2_req_enh2_Part_2</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R4-2016978</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[97e][137] NR_RF_FR2_req_enh2_Part_3</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R4-2016639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R4-2016979</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[97e][138] NR_HST_FR2_enh</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R4-2016980</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[97e][139] NRSL_enh</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R4-2016981</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[97e][140] FS_NR_52_to_71GHz_Part_1</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R4-2016642</w:t>
            </w:r>
          </w:p>
        </w:tc>
        <w:tc>
          <w:tcPr>
            <w:tcW w:w="0" w:type="auto"/>
            <w:shd w:val="clear" w:color="auto" w:fill="auto"/>
          </w:tcPr>
          <w:p w:rsidR="00F602A1" w:rsidRPr="00AD6142" w:rsidRDefault="00F602A1" w:rsidP="002C2C00">
            <w:pPr>
              <w:pStyle w:val="TAL"/>
              <w:rPr>
                <w:sz w:val="16"/>
              </w:rPr>
            </w:pPr>
            <w:r w:rsidRPr="00AD6142">
              <w:rPr>
                <w:sz w:val="16"/>
              </w:rPr>
              <w:t>R4-2017812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[97e][141] FS_NR_52_to_71GHz_Part_2</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R4-2016983</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[97e][142] FS_NR_eff_BW_util</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R4-2016984</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[97e][144] LTE_bands_R17_M1_M2_NB1_NB2</w:t>
            </w:r>
          </w:p>
        </w:tc>
        <w:tc>
          <w:tcPr>
            <w:tcW w:w="0" w:type="auto"/>
            <w:shd w:val="clear" w:color="auto" w:fill="auto"/>
          </w:tcPr>
          <w:p w:rsidR="00F602A1" w:rsidRPr="00AD6142" w:rsidRDefault="00F602A1" w:rsidP="002C2C00">
            <w:pPr>
              <w:pStyle w:val="TAL"/>
              <w:rPr>
                <w:sz w:val="16"/>
              </w:rPr>
            </w:pPr>
            <w:r w:rsidRPr="00AD6142">
              <w:rPr>
                <w:sz w:val="16"/>
              </w:rPr>
              <w:t>Moderator (Ercisson)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R4-2016985</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[97e][145] FS_LTE_NR_HPUE_FWVM</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R4-2016986</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[97e][146] BC_simplification</w:t>
            </w:r>
          </w:p>
        </w:tc>
        <w:tc>
          <w:tcPr>
            <w:tcW w:w="0" w:type="auto"/>
            <w:shd w:val="clear" w:color="auto" w:fill="auto"/>
          </w:tcPr>
          <w:p w:rsidR="00F602A1" w:rsidRPr="00AD6142" w:rsidRDefault="00F602A1" w:rsidP="002C2C00">
            <w:pPr>
              <w:pStyle w:val="TAL"/>
              <w:rPr>
                <w:sz w:val="16"/>
              </w:rPr>
            </w:pPr>
            <w:r w:rsidRPr="00AD6142">
              <w:rPr>
                <w:sz w:val="16"/>
              </w:rPr>
              <w:t>Moderator (NTT DOCOMO)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R4-2016648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R4-2016987</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independence of FDD-TDD EN-DC High Power UE</w:t>
            </w:r>
          </w:p>
        </w:tc>
        <w:tc>
          <w:tcPr>
            <w:tcW w:w="0" w:type="auto"/>
            <w:shd w:val="clear" w:color="auto" w:fill="auto"/>
          </w:tcPr>
          <w:p w:rsidR="00F602A1" w:rsidRPr="00AD6142" w:rsidRDefault="00F602A1" w:rsidP="002C2C00">
            <w:pPr>
              <w:pStyle w:val="TAL"/>
              <w:rPr>
                <w:sz w:val="16"/>
              </w:rPr>
            </w:pPr>
            <w:r w:rsidRPr="00AD6142">
              <w:rPr>
                <w:sz w:val="16"/>
              </w:rPr>
              <w:t>CHTTL, China Unicom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R4-2016988</w:t>
            </w:r>
          </w:p>
        </w:tc>
        <w:tc>
          <w:tcPr>
            <w:tcW w:w="0" w:type="auto"/>
            <w:shd w:val="clear" w:color="auto" w:fill="auto"/>
          </w:tcPr>
          <w:p w:rsidR="00F602A1" w:rsidRPr="00AD6142" w:rsidRDefault="00F602A1" w:rsidP="002C2C00">
            <w:pPr>
              <w:pStyle w:val="TAL"/>
              <w:rPr>
                <w:sz w:val="16"/>
              </w:rPr>
            </w:pPr>
            <w:r w:rsidRPr="00AD6142">
              <w:rPr>
                <w:sz w:val="16"/>
              </w:rPr>
              <w:t>LS to RAN2 on UE simultaneous Rx/Tx capability</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R4-2016989</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R4-2016341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R4-2016990</w:t>
            </w:r>
          </w:p>
        </w:tc>
        <w:tc>
          <w:tcPr>
            <w:tcW w:w="0" w:type="auto"/>
            <w:shd w:val="clear" w:color="auto" w:fill="auto"/>
          </w:tcPr>
          <w:p w:rsidR="00F602A1" w:rsidRPr="00AD6142" w:rsidRDefault="00F602A1" w:rsidP="002C2C00">
            <w:pPr>
              <w:pStyle w:val="TAL"/>
              <w:rPr>
                <w:sz w:val="16"/>
              </w:rPr>
            </w:pPr>
            <w:r w:rsidRPr="00AD6142">
              <w:rPr>
                <w:sz w:val="16"/>
              </w:rPr>
              <w:t>Correction of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R4-2016225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R4-2016991</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R4-2016992</w:t>
            </w:r>
          </w:p>
        </w:tc>
        <w:tc>
          <w:tcPr>
            <w:tcW w:w="0" w:type="auto"/>
            <w:shd w:val="clear" w:color="auto" w:fill="auto"/>
          </w:tcPr>
          <w:p w:rsidR="00F602A1" w:rsidRPr="00AD6142" w:rsidRDefault="00F602A1" w:rsidP="002C2C00">
            <w:pPr>
              <w:pStyle w:val="TAL"/>
              <w:rPr>
                <w:sz w:val="16"/>
              </w:rPr>
            </w:pPr>
            <w:r w:rsidRPr="00AD6142">
              <w:rPr>
                <w:sz w:val="16"/>
              </w:rPr>
              <w:t>Introduction of Rel-17 LTE inter-band CA for 2 bands DL with 1 band UL combinations in TS36.101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 xml:space="preserve">Qualcomm Incorporated </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R4-2016994</w:t>
            </w:r>
          </w:p>
        </w:tc>
        <w:tc>
          <w:tcPr>
            <w:tcW w:w="0" w:type="auto"/>
            <w:shd w:val="clear" w:color="auto" w:fill="auto"/>
          </w:tcPr>
          <w:p w:rsidR="00F602A1" w:rsidRPr="00AD6142" w:rsidRDefault="00F602A1" w:rsidP="002C2C00">
            <w:pPr>
              <w:pStyle w:val="TAL"/>
              <w:rPr>
                <w:sz w:val="16"/>
              </w:rPr>
            </w:pPr>
            <w:r w:rsidRPr="00AD6142">
              <w:rPr>
                <w:sz w:val="16"/>
              </w:rPr>
              <w:t>WF on NR SCC UL power drop behavior in FR2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R4-2016995</w:t>
            </w:r>
          </w:p>
        </w:tc>
        <w:tc>
          <w:tcPr>
            <w:tcW w:w="0" w:type="auto"/>
            <w:shd w:val="clear" w:color="auto" w:fill="auto"/>
          </w:tcPr>
          <w:p w:rsidR="00F602A1" w:rsidRPr="00AD6142" w:rsidRDefault="00F602A1" w:rsidP="002C2C00">
            <w:pPr>
              <w:pStyle w:val="TAL"/>
              <w:rPr>
                <w:sz w:val="16"/>
              </w:rPr>
            </w:pPr>
            <w:r w:rsidRPr="00AD6142">
              <w:rPr>
                <w:sz w:val="16"/>
              </w:rPr>
              <w:t>TP to TR 38.808 BS RF for NR beyond 52.6 GHz</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R4-2015200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R4-2016996</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R4-2016997</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R4-2016998</w:t>
            </w:r>
          </w:p>
        </w:tc>
        <w:tc>
          <w:tcPr>
            <w:tcW w:w="0" w:type="auto"/>
            <w:shd w:val="clear" w:color="auto" w:fill="auto"/>
          </w:tcPr>
          <w:p w:rsidR="00F602A1" w:rsidRPr="00AD6142" w:rsidRDefault="00F602A1" w:rsidP="002C2C00">
            <w:pPr>
              <w:pStyle w:val="TAL"/>
              <w:rPr>
                <w:sz w:val="16"/>
              </w:rPr>
            </w:pPr>
            <w:r w:rsidRPr="00AD6142">
              <w:rPr>
                <w:sz w:val="16"/>
              </w:rPr>
              <w:t xml:space="preserve">WF on FS 52 to 71 GHz </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R4-2016999</w:t>
            </w:r>
          </w:p>
        </w:tc>
        <w:tc>
          <w:tcPr>
            <w:tcW w:w="0" w:type="auto"/>
            <w:shd w:val="clear" w:color="auto" w:fill="auto"/>
          </w:tcPr>
          <w:p w:rsidR="00F602A1" w:rsidRPr="00AD6142" w:rsidRDefault="00F602A1" w:rsidP="002C2C00">
            <w:pPr>
              <w:pStyle w:val="TAL"/>
              <w:rPr>
                <w:sz w:val="16"/>
              </w:rPr>
            </w:pPr>
            <w:r w:rsidRPr="00AD6142">
              <w:rPr>
                <w:sz w:val="16"/>
              </w:rPr>
              <w:t>CR to TS 38.133 on measurement period requirements for PRS RSTD, PRS-RSRP and UE Rx-Tx(section 9.9)</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R4-2014798</w:t>
            </w:r>
          </w:p>
        </w:tc>
        <w:tc>
          <w:tcPr>
            <w:tcW w:w="0" w:type="auto"/>
            <w:shd w:val="clear" w:color="auto" w:fill="auto"/>
          </w:tcPr>
          <w:p w:rsidR="00F602A1" w:rsidRPr="00AD6142" w:rsidRDefault="00F602A1" w:rsidP="002C2C00">
            <w:pPr>
              <w:pStyle w:val="TAL"/>
              <w:rPr>
                <w:sz w:val="16"/>
              </w:rPr>
            </w:pPr>
            <w:r w:rsidRPr="00AD6142">
              <w:rPr>
                <w:sz w:val="16"/>
              </w:rPr>
              <w:t>R4-2017147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R4-2017000</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[97e][201] NR_NewRAT_RRM_Core      </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R4-2017001</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[97e][202] NR_NewRAT_RRM_Perf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R4-2017002</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[97e][203] LTE_RRM_maintenance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[97e][204] R16_NR_RRM_maintenance</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R4-2017004</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[97e][205] NR_unlic_RRM_1</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R4-2017005</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[97e][206] NR_unlic_RRM_2</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R4-2017006</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[97e][207] NR_Mob_enh_RRM </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R4-2017007</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[97e][208] 5G_V2X_NRSL_RRM</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[97e][209] NR_IAB_RRM</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R4-2017279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R4-2017009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[97e][210] LTE_NR_DC_CA_RRM_1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[97e][211] LTE_NR_DC_CA_RRM_2</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[97e][212] NR_UE_pow_sav_RRM</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[97e][213] NR_pos_RRM_1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[97e][214] NR_pos_RRM_2</w:t>
            </w:r>
          </w:p>
        </w:tc>
        <w:tc>
          <w:tcPr>
            <w:tcW w:w="0" w:type="auto"/>
            <w:shd w:val="clear" w:color="auto" w:fill="auto"/>
          </w:tcPr>
          <w:p w:rsidR="00F602A1" w:rsidRPr="00AD6142" w:rsidRDefault="00F602A1" w:rsidP="002C2C00">
            <w:pPr>
              <w:pStyle w:val="TAL"/>
              <w:rPr>
                <w:sz w:val="16"/>
              </w:rPr>
            </w:pPr>
            <w:r w:rsidRPr="00AD6142">
              <w:rPr>
                <w:sz w:val="16"/>
              </w:rPr>
              <w:t>Moderator (Intel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R4-2017014</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[97e][215] NR_pos_RRM_3</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R4-2017015</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[97e][216] NR_eMIMO_RRM</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R4-2017016</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[97e][217] NR_RF_FR1_RRM </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R4-2017017</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[97e][218] NR_RRM_Enh_RRM_1</w:t>
            </w:r>
          </w:p>
        </w:tc>
        <w:tc>
          <w:tcPr>
            <w:tcW w:w="0" w:type="auto"/>
            <w:shd w:val="clear" w:color="auto" w:fill="auto"/>
          </w:tcPr>
          <w:p w:rsidR="00F602A1" w:rsidRPr="00AD6142" w:rsidRDefault="00F602A1" w:rsidP="002C2C00">
            <w:pPr>
              <w:pStyle w:val="TAL"/>
              <w:rPr>
                <w:sz w:val="16"/>
              </w:rPr>
            </w:pPr>
            <w:r w:rsidRPr="00AD6142">
              <w:rPr>
                <w:sz w:val="16"/>
              </w:rPr>
              <w:t>Moderator (Intel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[97e][219] NR_RRM_Enh_RRM_2</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R4-2017019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[97e][220] NR_RRM_Enh_RRM_3</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[97e][221] NR_CSIRS_L3meas_RRM_1</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[97e][222] NR_CSIRS_L3meas_RRM_2</w:t>
            </w:r>
          </w:p>
        </w:tc>
        <w:tc>
          <w:tcPr>
            <w:tcW w:w="0" w:type="auto"/>
            <w:shd w:val="clear" w:color="auto" w:fill="auto"/>
          </w:tcPr>
          <w:p w:rsidR="00F602A1" w:rsidRPr="00AD6142" w:rsidRDefault="00F602A1" w:rsidP="002C2C00">
            <w:pPr>
              <w:pStyle w:val="TAL"/>
              <w:rPr>
                <w:sz w:val="16"/>
              </w:rPr>
            </w:pPr>
            <w:r w:rsidRPr="00AD6142">
              <w:rPr>
                <w:sz w:val="16"/>
              </w:rPr>
              <w:t>Moderator (OPPO)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R4-2017033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[97e][223] NR_HST_RRM</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[97e][224] NR_2step_RACH_RRM</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R4-2017024</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[97e][225] LTE_eMTC5_RRM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R4-2017025</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[97e][226] NB_IOTenh3_RRM</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R4-2017026</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[97e][227] LTE_feMob_RRM</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R4-2017027</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[97e][228] NR_FR2_FWA_Bn257_Bn258_RRM</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[97e][229] NR_RRM_enh2</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R4-2017299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R4-2017029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[97e][230] NR_MG_enh</w:t>
            </w:r>
          </w:p>
        </w:tc>
        <w:tc>
          <w:tcPr>
            <w:tcW w:w="0" w:type="auto"/>
            <w:shd w:val="clear" w:color="auto" w:fill="auto"/>
          </w:tcPr>
          <w:p w:rsidR="00F602A1" w:rsidRPr="00AD6142" w:rsidRDefault="00F602A1" w:rsidP="002C2C00">
            <w:pPr>
              <w:pStyle w:val="TAL"/>
              <w:rPr>
                <w:sz w:val="16"/>
              </w:rPr>
            </w:pPr>
            <w:r w:rsidRPr="00AD6142">
              <w:rPr>
                <w:sz w:val="16"/>
              </w:rPr>
              <w:t>Moderator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R4-2017300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[97e][231] NR_HST_FR1_enh</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R4-2017301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[97e][232] NR_NTN_solutions_RRM</w:t>
            </w:r>
          </w:p>
        </w:tc>
        <w:tc>
          <w:tcPr>
            <w:tcW w:w="0" w:type="auto"/>
            <w:shd w:val="clear" w:color="auto" w:fill="auto"/>
          </w:tcPr>
          <w:p w:rsidR="00F602A1" w:rsidRPr="00AD6142" w:rsidRDefault="00F602A1" w:rsidP="002C2C00">
            <w:pPr>
              <w:pStyle w:val="TAL"/>
              <w:rPr>
                <w:sz w:val="16"/>
              </w:rPr>
            </w:pPr>
            <w:r w:rsidRPr="00AD6142">
              <w:rPr>
                <w:sz w:val="16"/>
              </w:rPr>
              <w:t>Moderator (THALES)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[97e][233] NR_UE_pow_sav_enh_RRM</w:t>
            </w:r>
          </w:p>
        </w:tc>
        <w:tc>
          <w:tcPr>
            <w:tcW w:w="0" w:type="auto"/>
            <w:shd w:val="clear" w:color="auto" w:fill="auto"/>
          </w:tcPr>
          <w:p w:rsidR="00F602A1" w:rsidRPr="00AD6142" w:rsidRDefault="00F602A1" w:rsidP="002C2C00">
            <w:pPr>
              <w:pStyle w:val="TAL"/>
              <w:rPr>
                <w:sz w:val="16"/>
              </w:rPr>
            </w:pPr>
            <w:r w:rsidRPr="00AD6142">
              <w:rPr>
                <w:sz w:val="16"/>
              </w:rPr>
              <w:t>Moderator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[97e][222] NR_CSIRS_L3meas_RRM_2</w:t>
            </w:r>
          </w:p>
        </w:tc>
        <w:tc>
          <w:tcPr>
            <w:tcW w:w="0" w:type="auto"/>
            <w:shd w:val="clear" w:color="auto" w:fill="auto"/>
          </w:tcPr>
          <w:p w:rsidR="00F602A1" w:rsidRPr="00AD6142" w:rsidRDefault="00F602A1" w:rsidP="002C2C00">
            <w:pPr>
              <w:pStyle w:val="TAL"/>
              <w:rPr>
                <w:sz w:val="16"/>
              </w:rPr>
            </w:pPr>
            <w:r w:rsidRPr="00AD6142">
              <w:rPr>
                <w:sz w:val="16"/>
              </w:rPr>
              <w:t>Moderator (OPPO)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R4-2017021</w:t>
            </w:r>
          </w:p>
        </w:tc>
        <w:tc>
          <w:tcPr>
            <w:tcW w:w="0" w:type="auto"/>
            <w:shd w:val="clear" w:color="auto" w:fill="auto"/>
          </w:tcPr>
          <w:p w:rsidR="00F602A1" w:rsidRPr="00AD6142" w:rsidRDefault="00F602A1" w:rsidP="002C2C00">
            <w:pPr>
              <w:pStyle w:val="TAL"/>
              <w:rPr>
                <w:sz w:val="16"/>
              </w:rPr>
            </w:pPr>
            <w:r w:rsidRPr="00AD6142">
              <w:rPr>
                <w:sz w:val="16"/>
              </w:rPr>
              <w:t>R4-2017292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R4-2017034</w:t>
            </w:r>
          </w:p>
        </w:tc>
        <w:tc>
          <w:tcPr>
            <w:tcW w:w="0" w:type="auto"/>
            <w:shd w:val="clear" w:color="auto" w:fill="auto"/>
          </w:tcPr>
          <w:p w:rsidR="00F602A1" w:rsidRPr="00AD6142" w:rsidRDefault="00F602A1" w:rsidP="002C2C00">
            <w:pPr>
              <w:pStyle w:val="TAL"/>
              <w:rPr>
                <w:sz w:val="16"/>
              </w:rPr>
            </w:pPr>
            <w:r w:rsidRPr="00AD6142">
              <w:rPr>
                <w:sz w:val="16"/>
              </w:rPr>
              <w:t>Correction to CSSF calculation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R4-2017035</w:t>
            </w:r>
          </w:p>
        </w:tc>
        <w:tc>
          <w:tcPr>
            <w:tcW w:w="0" w:type="auto"/>
            <w:shd w:val="clear" w:color="auto" w:fill="auto"/>
          </w:tcPr>
          <w:p w:rsidR="00F602A1" w:rsidRPr="00AD6142" w:rsidRDefault="00F602A1" w:rsidP="002C2C00">
            <w:pPr>
              <w:pStyle w:val="TAL"/>
              <w:rPr>
                <w:sz w:val="16"/>
              </w:rPr>
            </w:pPr>
            <w:r w:rsidRPr="00AD6142">
              <w:rPr>
                <w:sz w:val="16"/>
              </w:rPr>
              <w:t>WF on SSB-less SCell activation delay requirement</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R4-2017037</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R4-2014268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R4-2017038</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R15</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R4-2014271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R4-2017039</w:t>
            </w:r>
          </w:p>
        </w:tc>
        <w:tc>
          <w:tcPr>
            <w:tcW w:w="0" w:type="auto"/>
            <w:shd w:val="clear" w:color="auto" w:fill="auto"/>
          </w:tcPr>
          <w:p w:rsidR="00F602A1" w:rsidRPr="00AD6142" w:rsidRDefault="00F602A1" w:rsidP="002C2C00">
            <w:pPr>
              <w:pStyle w:val="TAL"/>
              <w:rPr>
                <w:sz w:val="16"/>
              </w:rPr>
            </w:pPr>
            <w:r w:rsidRPr="00AD6142">
              <w:rPr>
                <w:sz w:val="16"/>
              </w:rPr>
              <w:t>WF on RRC based BWP switching for SCell</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R4-2017040</w:t>
            </w:r>
          </w:p>
        </w:tc>
        <w:tc>
          <w:tcPr>
            <w:tcW w:w="0" w:type="auto"/>
            <w:shd w:val="clear" w:color="auto" w:fill="auto"/>
          </w:tcPr>
          <w:p w:rsidR="00F602A1" w:rsidRPr="00AD6142" w:rsidRDefault="00F602A1" w:rsidP="002C2C00">
            <w:pPr>
              <w:pStyle w:val="TAL"/>
              <w:rPr>
                <w:sz w:val="16"/>
              </w:rPr>
            </w:pPr>
            <w:r w:rsidRPr="00AD6142">
              <w:rPr>
                <w:sz w:val="16"/>
              </w:rPr>
              <w:t>LS on RRC based BWP switching for SCell</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R4-2017041</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R4-2016373</w:t>
            </w:r>
          </w:p>
        </w:tc>
        <w:tc>
          <w:tcPr>
            <w:tcW w:w="0" w:type="auto"/>
            <w:shd w:val="clear" w:color="auto" w:fill="auto"/>
          </w:tcPr>
          <w:p w:rsidR="00F602A1" w:rsidRPr="00AD6142" w:rsidRDefault="00F602A1" w:rsidP="002C2C00">
            <w:pPr>
              <w:pStyle w:val="TAL"/>
              <w:rPr>
                <w:sz w:val="16"/>
              </w:rPr>
            </w:pPr>
            <w:r w:rsidRPr="00AD6142">
              <w:rPr>
                <w:sz w:val="16"/>
              </w:rPr>
              <w:t>R4-2017377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R4-2017042</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R4-2014026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R4-2017043</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R4-2017044</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R4-2014017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R4-2017045</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R4-2014023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R4-2017046</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R4-2014374</w:t>
            </w:r>
          </w:p>
        </w:tc>
        <w:tc>
          <w:tcPr>
            <w:tcW w:w="0" w:type="auto"/>
            <w:shd w:val="clear" w:color="auto" w:fill="auto"/>
          </w:tcPr>
          <w:p w:rsidR="00F602A1" w:rsidRPr="00AD6142" w:rsidRDefault="00F602A1" w:rsidP="002C2C00">
            <w:pPr>
              <w:pStyle w:val="TAL"/>
              <w:rPr>
                <w:sz w:val="16"/>
              </w:rPr>
            </w:pPr>
            <w:r w:rsidRPr="00AD6142">
              <w:rPr>
                <w:sz w:val="16"/>
              </w:rPr>
              <w:t>R4-2017334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R4-2017047</w:t>
            </w:r>
          </w:p>
        </w:tc>
        <w:tc>
          <w:tcPr>
            <w:tcW w:w="0" w:type="auto"/>
            <w:shd w:val="clear" w:color="auto" w:fill="auto"/>
          </w:tcPr>
          <w:p w:rsidR="00F602A1" w:rsidRPr="00AD6142" w:rsidRDefault="00F602A1" w:rsidP="002C2C00">
            <w:pPr>
              <w:pStyle w:val="TAL"/>
              <w:rPr>
                <w:sz w:val="16"/>
              </w:rPr>
            </w:pPr>
            <w:r w:rsidRPr="00AD6142">
              <w:rPr>
                <w:sz w:val="16"/>
              </w:rPr>
              <w:t>Correction of active BWP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R4-2017048</w:t>
            </w:r>
          </w:p>
        </w:tc>
        <w:tc>
          <w:tcPr>
            <w:tcW w:w="0" w:type="auto"/>
            <w:shd w:val="clear" w:color="auto" w:fill="auto"/>
          </w:tcPr>
          <w:p w:rsidR="00F602A1" w:rsidRPr="00AD6142" w:rsidRDefault="00F602A1" w:rsidP="002C2C00">
            <w:pPr>
              <w:pStyle w:val="TAL"/>
              <w:rPr>
                <w:sz w:val="16"/>
              </w:rPr>
            </w:pPr>
            <w:r w:rsidRPr="00AD6142">
              <w:rPr>
                <w:sz w:val="16"/>
              </w:rPr>
              <w:t>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R4-2017049</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 of availability restriction during FR2 BFR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R4-2014865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R4-2017050</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R4-2017051</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R4-2017052</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R4-2015163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R4-2017053</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R4-2015449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R4-2017054</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R4-2015451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R4-2017055</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R4-2017056</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R4-2017057</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R4-2017058</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R4-2017059</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R4-2015993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R4-2017060</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R4-2017061</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R4-2016160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R4-2017062</w:t>
            </w:r>
          </w:p>
        </w:tc>
        <w:tc>
          <w:tcPr>
            <w:tcW w:w="0" w:type="auto"/>
            <w:shd w:val="clear" w:color="auto" w:fill="auto"/>
          </w:tcPr>
          <w:p w:rsidR="00F602A1" w:rsidRPr="00AD6142" w:rsidRDefault="00F602A1" w:rsidP="002C2C00">
            <w:pPr>
              <w:pStyle w:val="TAL"/>
              <w:rPr>
                <w:sz w:val="16"/>
              </w:rPr>
            </w:pPr>
            <w:r w:rsidRPr="00AD6142">
              <w:rPr>
                <w:sz w:val="16"/>
              </w:rPr>
              <w:t>CR on performance requirements tests for euCA.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R4-2017063</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R4-2015461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R4-2017064</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 (Rel-14)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R4-2015838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R4-2017065</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R4-2015839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R4-2017066</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R4-2017067</w:t>
            </w:r>
          </w:p>
        </w:tc>
        <w:tc>
          <w:tcPr>
            <w:tcW w:w="0" w:type="auto"/>
            <w:shd w:val="clear" w:color="auto" w:fill="auto"/>
          </w:tcPr>
          <w:p w:rsidR="00F602A1" w:rsidRPr="00AD6142" w:rsidRDefault="00F602A1" w:rsidP="002C2C00">
            <w:pPr>
              <w:pStyle w:val="TAL"/>
              <w:rPr>
                <w:sz w:val="16"/>
              </w:rPr>
            </w:pPr>
            <w:r w:rsidRPr="00AD6142">
              <w:rPr>
                <w:sz w:val="16"/>
              </w:rPr>
              <w:t>CR on interruptions at E-UTRA SRS carrier based switching in TS38.133</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R4-2014796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R4-2017068</w:t>
            </w:r>
          </w:p>
        </w:tc>
        <w:tc>
          <w:tcPr>
            <w:tcW w:w="0" w:type="auto"/>
            <w:shd w:val="clear" w:color="auto" w:fill="auto"/>
          </w:tcPr>
          <w:p w:rsidR="00F602A1" w:rsidRPr="00AD6142" w:rsidRDefault="00F602A1" w:rsidP="002C2C00">
            <w:pPr>
              <w:pStyle w:val="TAL"/>
              <w:rPr>
                <w:sz w:val="16"/>
              </w:rPr>
            </w:pPr>
            <w:r w:rsidRPr="00AD6142">
              <w:rPr>
                <w:sz w:val="16"/>
              </w:rPr>
              <w:t>CR on RSS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R4-2017069</w:t>
            </w:r>
          </w:p>
        </w:tc>
        <w:tc>
          <w:tcPr>
            <w:tcW w:w="0" w:type="auto"/>
            <w:shd w:val="clear" w:color="auto" w:fill="auto"/>
          </w:tcPr>
          <w:p w:rsidR="00F602A1" w:rsidRPr="00AD6142" w:rsidRDefault="00F602A1" w:rsidP="002C2C00">
            <w:pPr>
              <w:pStyle w:val="TAL"/>
              <w:rPr>
                <w:sz w:val="16"/>
              </w:rPr>
            </w:pPr>
            <w:r w:rsidRPr="00AD6142">
              <w:rPr>
                <w:sz w:val="16"/>
              </w:rPr>
              <w:t>CR to introduce measurement requirements for eMTC in RRC_Inactive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R4-2017070</w:t>
            </w:r>
          </w:p>
        </w:tc>
        <w:tc>
          <w:tcPr>
            <w:tcW w:w="0" w:type="auto"/>
            <w:shd w:val="clear" w:color="auto" w:fill="auto"/>
          </w:tcPr>
          <w:p w:rsidR="00F602A1" w:rsidRPr="00AD6142" w:rsidRDefault="00F602A1" w:rsidP="002C2C00">
            <w:pPr>
              <w:pStyle w:val="TAL"/>
              <w:rPr>
                <w:sz w:val="16"/>
              </w:rPr>
            </w:pPr>
            <w:r w:rsidRPr="00AD6142">
              <w:rPr>
                <w:sz w:val="16"/>
              </w:rPr>
              <w:t>Correction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 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R4-2016587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R4-2017071</w:t>
            </w:r>
          </w:p>
        </w:tc>
        <w:tc>
          <w:tcPr>
            <w:tcW w:w="0" w:type="auto"/>
            <w:shd w:val="clear" w:color="auto" w:fill="auto"/>
          </w:tcPr>
          <w:p w:rsidR="00F602A1" w:rsidRPr="00AD6142" w:rsidRDefault="00F602A1" w:rsidP="002C2C00">
            <w:pPr>
              <w:pStyle w:val="TAL"/>
              <w:rPr>
                <w:sz w:val="16"/>
              </w:rPr>
            </w:pPr>
            <w:r w:rsidRPr="00AD6142">
              <w:rPr>
                <w:sz w:val="16"/>
              </w:rPr>
              <w:t>Big CR: Introduction of Rel-16 eMTC RRM performance requirements (TS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R4-2017072</w:t>
            </w:r>
          </w:p>
        </w:tc>
        <w:tc>
          <w:tcPr>
            <w:tcW w:w="0" w:type="auto"/>
            <w:shd w:val="clear" w:color="auto" w:fill="auto"/>
          </w:tcPr>
          <w:p w:rsidR="00F602A1" w:rsidRPr="00AD6142" w:rsidRDefault="00F602A1" w:rsidP="002C2C00">
            <w:pPr>
              <w:pStyle w:val="TAL"/>
              <w:rPr>
                <w:sz w:val="16"/>
              </w:rPr>
            </w:pPr>
            <w:r w:rsidRPr="00AD6142">
              <w:rPr>
                <w:sz w:val="16"/>
              </w:rPr>
              <w:t>Draft CR: Test cases of RLM for MPDCCH performance improvement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R4-2015842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R4-2017073</w:t>
            </w:r>
          </w:p>
        </w:tc>
        <w:tc>
          <w:tcPr>
            <w:tcW w:w="0" w:type="auto"/>
            <w:shd w:val="clear" w:color="auto" w:fill="auto"/>
          </w:tcPr>
          <w:p w:rsidR="00F602A1" w:rsidRPr="00AD6142" w:rsidRDefault="00F602A1" w:rsidP="002C2C00">
            <w:pPr>
              <w:pStyle w:val="TAL"/>
              <w:rPr>
                <w:sz w:val="16"/>
              </w:rPr>
            </w:pPr>
            <w:r w:rsidRPr="00AD6142">
              <w:rPr>
                <w:sz w:val="16"/>
              </w:rPr>
              <w:t>Big CR: Introduction of Rel-16 Nb-IoT RRM RRM performance requirements (TS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R4-2017074</w:t>
            </w:r>
          </w:p>
        </w:tc>
        <w:tc>
          <w:tcPr>
            <w:tcW w:w="0" w:type="auto"/>
            <w:shd w:val="clear" w:color="auto" w:fill="auto"/>
          </w:tcPr>
          <w:p w:rsidR="00F602A1" w:rsidRPr="00AD6142" w:rsidRDefault="00F602A1" w:rsidP="002C2C00">
            <w:pPr>
              <w:pStyle w:val="TAL"/>
              <w:rPr>
                <w:sz w:val="16"/>
              </w:rPr>
            </w:pPr>
            <w:r w:rsidRPr="00AD6142">
              <w:rPr>
                <w:sz w:val="16"/>
              </w:rPr>
              <w:t>CR on RRM requirements for short DRX with eDRX configured for Rel-16 NB-IoT</w:t>
            </w:r>
          </w:p>
        </w:tc>
        <w:tc>
          <w:tcPr>
            <w:tcW w:w="0" w:type="auto"/>
            <w:shd w:val="clear" w:color="auto" w:fill="auto"/>
          </w:tcPr>
          <w:p w:rsidR="00F602A1" w:rsidRPr="00AD6142" w:rsidRDefault="00F602A1" w:rsidP="002C2C00">
            <w:pPr>
              <w:pStyle w:val="TAL"/>
              <w:rPr>
                <w:sz w:val="16"/>
              </w:rPr>
            </w:pPr>
            <w:r w:rsidRPr="00AD6142">
              <w:rPr>
                <w:sz w:val="16"/>
              </w:rPr>
              <w:t>Huawei, HiSilicon, 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R4-2017075</w:t>
            </w:r>
          </w:p>
        </w:tc>
        <w:tc>
          <w:tcPr>
            <w:tcW w:w="0" w:type="auto"/>
            <w:shd w:val="clear" w:color="auto" w:fill="auto"/>
          </w:tcPr>
          <w:p w:rsidR="00F602A1" w:rsidRPr="00AD6142" w:rsidRDefault="00F602A1" w:rsidP="002C2C00">
            <w:pPr>
              <w:pStyle w:val="TAL"/>
              <w:rPr>
                <w:sz w:val="16"/>
              </w:rPr>
            </w:pPr>
            <w:r w:rsidRPr="00AD6142">
              <w:rPr>
                <w:sz w:val="16"/>
              </w:rPr>
              <w:t>Draft CR on test cases for UE specific DRX cycles for Rel-16 NB-IoT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R4-2017076</w:t>
            </w:r>
          </w:p>
        </w:tc>
        <w:tc>
          <w:tcPr>
            <w:tcW w:w="0" w:type="auto"/>
            <w:shd w:val="clear" w:color="auto" w:fill="auto"/>
          </w:tcPr>
          <w:p w:rsidR="00F602A1" w:rsidRPr="00AD6142" w:rsidRDefault="00F602A1" w:rsidP="002C2C00">
            <w:pPr>
              <w:pStyle w:val="TAL"/>
              <w:rPr>
                <w:sz w:val="16"/>
              </w:rPr>
            </w:pPr>
            <w:r w:rsidRPr="00AD6142">
              <w:rPr>
                <w:sz w:val="16"/>
              </w:rPr>
              <w:t>Draft CR: MSG3 based channel quality reporting on non-anchor carrier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R4-2015817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R4-2017077</w:t>
            </w:r>
          </w:p>
        </w:tc>
        <w:tc>
          <w:tcPr>
            <w:tcW w:w="0" w:type="auto"/>
            <w:shd w:val="clear" w:color="auto" w:fill="auto"/>
          </w:tcPr>
          <w:p w:rsidR="00F602A1" w:rsidRPr="00AD6142" w:rsidRDefault="00F602A1" w:rsidP="002C2C00">
            <w:pPr>
              <w:pStyle w:val="TAL"/>
              <w:rPr>
                <w:sz w:val="16"/>
              </w:rPr>
            </w:pPr>
            <w:r w:rsidRPr="00AD6142">
              <w:rPr>
                <w:sz w:val="16"/>
              </w:rPr>
              <w:t>Test cases for DLchannel quality report accuracy in RRC_CONNECTED for UE Cat-NB1 Standalone mode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R4-2016553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R4-2017078</w:t>
            </w:r>
          </w:p>
        </w:tc>
        <w:tc>
          <w:tcPr>
            <w:tcW w:w="0" w:type="auto"/>
            <w:shd w:val="clear" w:color="auto" w:fill="auto"/>
          </w:tcPr>
          <w:p w:rsidR="00F602A1" w:rsidRPr="00AD6142" w:rsidRDefault="00F602A1" w:rsidP="002C2C00">
            <w:pPr>
              <w:pStyle w:val="TAL"/>
              <w:rPr>
                <w:sz w:val="16"/>
              </w:rPr>
            </w:pPr>
            <w:r w:rsidRPr="00AD6142">
              <w:rPr>
                <w:sz w:val="16"/>
              </w:rPr>
              <w:t>WF on further test cases for LTE feMob</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R4-2017079</w:t>
            </w:r>
          </w:p>
        </w:tc>
        <w:tc>
          <w:tcPr>
            <w:tcW w:w="0" w:type="auto"/>
            <w:shd w:val="clear" w:color="auto" w:fill="auto"/>
          </w:tcPr>
          <w:p w:rsidR="00F602A1" w:rsidRPr="00AD6142" w:rsidRDefault="00F602A1" w:rsidP="002C2C00">
            <w:pPr>
              <w:pStyle w:val="TAL"/>
              <w:rPr>
                <w:sz w:val="16"/>
              </w:rPr>
            </w:pPr>
            <w:r w:rsidRPr="00AD6142">
              <w:rPr>
                <w:sz w:val="16"/>
              </w:rPr>
              <w:t>Correction on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R4-2016385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R4-2017080</w:t>
            </w:r>
          </w:p>
        </w:tc>
        <w:tc>
          <w:tcPr>
            <w:tcW w:w="0" w:type="auto"/>
            <w:shd w:val="clear" w:color="auto" w:fill="auto"/>
          </w:tcPr>
          <w:p w:rsidR="00F602A1" w:rsidRPr="00AD6142" w:rsidRDefault="00F602A1" w:rsidP="002C2C00">
            <w:pPr>
              <w:pStyle w:val="TAL"/>
              <w:rPr>
                <w:sz w:val="16"/>
              </w:rPr>
            </w:pPr>
            <w:r w:rsidRPr="00AD6142">
              <w:rPr>
                <w:sz w:val="16"/>
              </w:rPr>
              <w:t>WF on NR-U RRM core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R4-2017081</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R4-2016409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R4-2017082</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R4-2017083</w:t>
            </w:r>
          </w:p>
        </w:tc>
        <w:tc>
          <w:tcPr>
            <w:tcW w:w="0" w:type="auto"/>
            <w:shd w:val="clear" w:color="auto" w:fill="auto"/>
          </w:tcPr>
          <w:p w:rsidR="00F602A1" w:rsidRPr="00AD6142" w:rsidRDefault="00F602A1" w:rsidP="002C2C00">
            <w:pPr>
              <w:pStyle w:val="TAL"/>
              <w:rPr>
                <w:sz w:val="16"/>
              </w:rPr>
            </w:pPr>
            <w:r w:rsidRPr="00AD6142">
              <w:rPr>
                <w:sz w:val="16"/>
              </w:rPr>
              <w:t>LS on measuring CSI-RS during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R4-2017084</w:t>
            </w:r>
          </w:p>
        </w:tc>
        <w:tc>
          <w:tcPr>
            <w:tcW w:w="0" w:type="auto"/>
            <w:shd w:val="clear" w:color="auto" w:fill="auto"/>
          </w:tcPr>
          <w:p w:rsidR="00F602A1" w:rsidRPr="00AD6142" w:rsidRDefault="00F602A1" w:rsidP="002C2C00">
            <w:pPr>
              <w:pStyle w:val="TAL"/>
              <w:rPr>
                <w:sz w:val="16"/>
              </w:rPr>
            </w:pPr>
            <w:r w:rsidRPr="00AD6142">
              <w:rPr>
                <w:sz w:val="16"/>
              </w:rPr>
              <w:t>Interruption windows and applicability of Scell activation/deactivation requirements for SCells operating with CCA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R4-2017085</w:t>
            </w:r>
          </w:p>
        </w:tc>
        <w:tc>
          <w:tcPr>
            <w:tcW w:w="0" w:type="auto"/>
            <w:shd w:val="clear" w:color="auto" w:fill="auto"/>
          </w:tcPr>
          <w:p w:rsidR="00F602A1" w:rsidRPr="00AD6142" w:rsidRDefault="00F602A1" w:rsidP="002C2C00">
            <w:pPr>
              <w:pStyle w:val="TAL"/>
              <w:rPr>
                <w:sz w:val="16"/>
              </w:rPr>
            </w:pPr>
            <w:r w:rsidRPr="00AD6142">
              <w:rPr>
                <w:sz w:val="16"/>
              </w:rPr>
              <w:t>CR on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R4-2017086</w:t>
            </w:r>
          </w:p>
        </w:tc>
        <w:tc>
          <w:tcPr>
            <w:tcW w:w="0" w:type="auto"/>
            <w:shd w:val="clear" w:color="auto" w:fill="auto"/>
          </w:tcPr>
          <w:p w:rsidR="00F602A1" w:rsidRPr="00AD6142" w:rsidRDefault="00F602A1" w:rsidP="002C2C00">
            <w:pPr>
              <w:pStyle w:val="TAL"/>
              <w:rPr>
                <w:sz w:val="16"/>
              </w:rPr>
            </w:pPr>
            <w:r w:rsidRPr="00AD6142">
              <w:rPr>
                <w:sz w:val="16"/>
              </w:rPr>
              <w:t>Updates in RLM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R4-2016413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R4-2017087</w:t>
            </w:r>
          </w:p>
        </w:tc>
        <w:tc>
          <w:tcPr>
            <w:tcW w:w="0" w:type="auto"/>
            <w:shd w:val="clear" w:color="auto" w:fill="auto"/>
          </w:tcPr>
          <w:p w:rsidR="00F602A1" w:rsidRPr="00AD6142" w:rsidRDefault="00F602A1" w:rsidP="002C2C00">
            <w:pPr>
              <w:pStyle w:val="TAL"/>
              <w:rPr>
                <w:sz w:val="16"/>
              </w:rPr>
            </w:pPr>
            <w:r w:rsidRPr="00AD6142">
              <w:rPr>
                <w:sz w:val="16"/>
              </w:rPr>
              <w:t>CR: Beam management requirements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R4-2015819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R4-2017088</w:t>
            </w:r>
          </w:p>
        </w:tc>
        <w:tc>
          <w:tcPr>
            <w:tcW w:w="0" w:type="auto"/>
            <w:shd w:val="clear" w:color="auto" w:fill="auto"/>
          </w:tcPr>
          <w:p w:rsidR="00F602A1" w:rsidRPr="00AD6142" w:rsidRDefault="00F602A1" w:rsidP="002C2C00">
            <w:pPr>
              <w:pStyle w:val="TAL"/>
              <w:rPr>
                <w:sz w:val="16"/>
              </w:rPr>
            </w:pPr>
            <w:r w:rsidRPr="00AD6142">
              <w:rPr>
                <w:sz w:val="16"/>
              </w:rPr>
              <w:t>Correction to timing requirements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R4-2017089</w:t>
            </w:r>
          </w:p>
        </w:tc>
        <w:tc>
          <w:tcPr>
            <w:tcW w:w="0" w:type="auto"/>
            <w:shd w:val="clear" w:color="auto" w:fill="auto"/>
          </w:tcPr>
          <w:p w:rsidR="00F602A1" w:rsidRPr="00AD6142" w:rsidRDefault="00F602A1" w:rsidP="002C2C00">
            <w:pPr>
              <w:pStyle w:val="TAL"/>
              <w:rPr>
                <w:sz w:val="16"/>
              </w:rPr>
            </w:pPr>
            <w:r w:rsidRPr="00AD6142">
              <w:rPr>
                <w:sz w:val="16"/>
              </w:rPr>
              <w:t>WF on NR-U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R4-2017090</w:t>
            </w:r>
          </w:p>
        </w:tc>
        <w:tc>
          <w:tcPr>
            <w:tcW w:w="0" w:type="auto"/>
            <w:shd w:val="clear" w:color="auto" w:fill="auto"/>
          </w:tcPr>
          <w:p w:rsidR="00F602A1" w:rsidRPr="00AD6142" w:rsidRDefault="00F602A1" w:rsidP="002C2C00">
            <w:pPr>
              <w:pStyle w:val="TAL"/>
              <w:rPr>
                <w:sz w:val="16"/>
              </w:rPr>
            </w:pPr>
            <w:r w:rsidRPr="00AD6142">
              <w:rPr>
                <w:sz w:val="16"/>
              </w:rPr>
              <w:t>LS on clarification of RSSI measurement bandwidth</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R4-2017091</w:t>
            </w:r>
          </w:p>
        </w:tc>
        <w:tc>
          <w:tcPr>
            <w:tcW w:w="0" w:type="auto"/>
            <w:shd w:val="clear" w:color="auto" w:fill="auto"/>
          </w:tcPr>
          <w:p w:rsidR="00F602A1" w:rsidRPr="00AD6142" w:rsidRDefault="00F602A1" w:rsidP="002C2C00">
            <w:pPr>
              <w:pStyle w:val="TAL"/>
              <w:rPr>
                <w:sz w:val="16"/>
              </w:rPr>
            </w:pPr>
            <w:r w:rsidRPr="00AD6142">
              <w:rPr>
                <w:sz w:val="16"/>
              </w:rPr>
              <w:t>Measurement accuracy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R4-2016418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R4-2017092</w:t>
            </w:r>
          </w:p>
        </w:tc>
        <w:tc>
          <w:tcPr>
            <w:tcW w:w="0" w:type="auto"/>
            <w:shd w:val="clear" w:color="auto" w:fill="auto"/>
          </w:tcPr>
          <w:p w:rsidR="00F602A1" w:rsidRPr="00AD6142" w:rsidRDefault="00F602A1" w:rsidP="002C2C00">
            <w:pPr>
              <w:pStyle w:val="TAL"/>
              <w:rPr>
                <w:sz w:val="16"/>
              </w:rPr>
            </w:pPr>
            <w:r w:rsidRPr="00AD6142">
              <w:rPr>
                <w:sz w:val="16"/>
              </w:rPr>
              <w:t>NR-U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R4-2016417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R4-2017093</w:t>
            </w:r>
          </w:p>
        </w:tc>
        <w:tc>
          <w:tcPr>
            <w:tcW w:w="0" w:type="auto"/>
            <w:shd w:val="clear" w:color="auto" w:fill="auto"/>
          </w:tcPr>
          <w:p w:rsidR="00F602A1" w:rsidRPr="00AD6142" w:rsidRDefault="00F602A1" w:rsidP="002C2C00">
            <w:pPr>
              <w:pStyle w:val="TAL"/>
              <w:rPr>
                <w:sz w:val="16"/>
              </w:rPr>
            </w:pPr>
            <w:r w:rsidRPr="00AD6142">
              <w:rPr>
                <w:sz w:val="16"/>
              </w:rPr>
              <w:t>WF on NR mobility enhancement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R4-2017094</w:t>
            </w:r>
          </w:p>
        </w:tc>
        <w:tc>
          <w:tcPr>
            <w:tcW w:w="0" w:type="auto"/>
            <w:shd w:val="clear" w:color="auto" w:fill="auto"/>
          </w:tcPr>
          <w:p w:rsidR="00F602A1" w:rsidRPr="00AD6142" w:rsidRDefault="00F602A1" w:rsidP="002C2C00">
            <w:pPr>
              <w:pStyle w:val="TAL"/>
              <w:rPr>
                <w:sz w:val="16"/>
              </w:rPr>
            </w:pPr>
            <w:r w:rsidRPr="00AD6142">
              <w:rPr>
                <w:sz w:val="16"/>
              </w:rPr>
              <w:t>CR on TS38.133 for dual active protocol stack handover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R4-2014358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R4-2017095</w:t>
            </w:r>
          </w:p>
        </w:tc>
        <w:tc>
          <w:tcPr>
            <w:tcW w:w="0" w:type="auto"/>
            <w:shd w:val="clear" w:color="auto" w:fill="auto"/>
          </w:tcPr>
          <w:p w:rsidR="00F602A1" w:rsidRPr="00AD6142" w:rsidRDefault="00F602A1" w:rsidP="002C2C00">
            <w:pPr>
              <w:pStyle w:val="TAL"/>
              <w:rPr>
                <w:sz w:val="16"/>
              </w:rPr>
            </w:pPr>
            <w:r w:rsidRPr="00AD6142">
              <w:rPr>
                <w:sz w:val="16"/>
              </w:rPr>
              <w:t>Corrections to DAPS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R4-2017096</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R4-2014580</w:t>
            </w:r>
          </w:p>
        </w:tc>
        <w:tc>
          <w:tcPr>
            <w:tcW w:w="0" w:type="auto"/>
            <w:shd w:val="clear" w:color="auto" w:fill="auto"/>
          </w:tcPr>
          <w:p w:rsidR="00F602A1" w:rsidRPr="00AD6142" w:rsidRDefault="00F602A1" w:rsidP="002C2C00">
            <w:pPr>
              <w:pStyle w:val="TAL"/>
              <w:rPr>
                <w:sz w:val="16"/>
              </w:rPr>
            </w:pPr>
            <w:r w:rsidRPr="00AD6142">
              <w:rPr>
                <w:sz w:val="16"/>
              </w:rPr>
              <w:t>R4-2017351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R4-2017097</w:t>
            </w:r>
          </w:p>
        </w:tc>
        <w:tc>
          <w:tcPr>
            <w:tcW w:w="0" w:type="auto"/>
            <w:shd w:val="clear" w:color="auto" w:fill="auto"/>
          </w:tcPr>
          <w:p w:rsidR="00F602A1" w:rsidRPr="00AD6142" w:rsidRDefault="00F602A1" w:rsidP="002C2C00">
            <w:pPr>
              <w:pStyle w:val="TAL"/>
              <w:rPr>
                <w:sz w:val="16"/>
              </w:rPr>
            </w:pPr>
            <w:r w:rsidRPr="00AD6142">
              <w:rPr>
                <w:sz w:val="16"/>
              </w:rPr>
              <w:t>Conditional handover test cases for NR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R4-2017098</w:t>
            </w:r>
          </w:p>
        </w:tc>
        <w:tc>
          <w:tcPr>
            <w:tcW w:w="0" w:type="auto"/>
            <w:shd w:val="clear" w:color="auto" w:fill="auto"/>
          </w:tcPr>
          <w:p w:rsidR="00F602A1" w:rsidRPr="00AD6142" w:rsidRDefault="00F602A1" w:rsidP="002C2C00">
            <w:pPr>
              <w:pStyle w:val="TAL"/>
              <w:rPr>
                <w:sz w:val="16"/>
              </w:rPr>
            </w:pPr>
            <w:r w:rsidRPr="00AD6142">
              <w:rPr>
                <w:sz w:val="16"/>
              </w:rPr>
              <w:t xml:space="preserve">CR on inter-band DAPS handover tests                                    </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R4-2017099</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DAPS HO test cases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R4-2017100</w:t>
            </w:r>
          </w:p>
        </w:tc>
        <w:tc>
          <w:tcPr>
            <w:tcW w:w="0" w:type="auto"/>
            <w:shd w:val="clear" w:color="auto" w:fill="auto"/>
          </w:tcPr>
          <w:p w:rsidR="00F602A1" w:rsidRPr="00AD6142" w:rsidRDefault="00F602A1" w:rsidP="002C2C00">
            <w:pPr>
              <w:pStyle w:val="TAL"/>
              <w:rPr>
                <w:sz w:val="16"/>
              </w:rPr>
            </w:pPr>
            <w:r w:rsidRPr="00AD6142">
              <w:rPr>
                <w:sz w:val="16"/>
              </w:rPr>
              <w:t>WF on NR V2X RRM requirements</w:t>
            </w:r>
          </w:p>
        </w:tc>
        <w:tc>
          <w:tcPr>
            <w:tcW w:w="0" w:type="auto"/>
            <w:shd w:val="clear" w:color="auto" w:fill="auto"/>
          </w:tcPr>
          <w:p w:rsidR="00F602A1" w:rsidRPr="00AD6142" w:rsidRDefault="00F602A1" w:rsidP="002C2C00">
            <w:pPr>
              <w:pStyle w:val="TAL"/>
              <w:rPr>
                <w:sz w:val="16"/>
              </w:rPr>
            </w:pPr>
            <w:r w:rsidRPr="00AD6142">
              <w:rPr>
                <w:sz w:val="16"/>
              </w:rPr>
              <w:t>LG Electronics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R4-2017101</w:t>
            </w:r>
          </w:p>
        </w:tc>
        <w:tc>
          <w:tcPr>
            <w:tcW w:w="0" w:type="auto"/>
            <w:shd w:val="clear" w:color="auto" w:fill="auto"/>
          </w:tcPr>
          <w:p w:rsidR="00F602A1" w:rsidRPr="00AD6142" w:rsidRDefault="00F602A1" w:rsidP="002C2C00">
            <w:pPr>
              <w:pStyle w:val="TAL"/>
              <w:rPr>
                <w:sz w:val="16"/>
              </w:rPr>
            </w:pPr>
            <w:r w:rsidRPr="00AD6142">
              <w:rPr>
                <w:sz w:val="16"/>
              </w:rPr>
              <w:t>CR of NR V2X operating band group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R4-2017102</w:t>
            </w:r>
          </w:p>
        </w:tc>
        <w:tc>
          <w:tcPr>
            <w:tcW w:w="0" w:type="auto"/>
            <w:shd w:val="clear" w:color="auto" w:fill="auto"/>
          </w:tcPr>
          <w:p w:rsidR="00F602A1" w:rsidRPr="00AD6142" w:rsidRDefault="00F602A1" w:rsidP="002C2C00">
            <w:pPr>
              <w:pStyle w:val="TAL"/>
              <w:rPr>
                <w:sz w:val="16"/>
              </w:rPr>
            </w:pPr>
            <w:r w:rsidRPr="00AD6142">
              <w:rPr>
                <w:sz w:val="16"/>
              </w:rPr>
              <w:t>CR of NR V2X measurement accuracy requirements(SL-RSSI and L1 SL-RSRP)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R4-2017103</w:t>
            </w:r>
          </w:p>
        </w:tc>
        <w:tc>
          <w:tcPr>
            <w:tcW w:w="0" w:type="auto"/>
            <w:shd w:val="clear" w:color="auto" w:fill="auto"/>
          </w:tcPr>
          <w:p w:rsidR="00F602A1" w:rsidRPr="00AD6142" w:rsidRDefault="00F602A1" w:rsidP="002C2C00">
            <w:pPr>
              <w:pStyle w:val="TAL"/>
              <w:rPr>
                <w:sz w:val="16"/>
              </w:rPr>
            </w:pPr>
            <w:r w:rsidRPr="00AD6142">
              <w:rPr>
                <w:sz w:val="16"/>
              </w:rPr>
              <w:t>CR of Annex.B for NR V2X side conditions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R4-2017104</w:t>
            </w:r>
          </w:p>
        </w:tc>
        <w:tc>
          <w:tcPr>
            <w:tcW w:w="0" w:type="auto"/>
            <w:shd w:val="clear" w:color="auto" w:fill="auto"/>
          </w:tcPr>
          <w:p w:rsidR="00F602A1" w:rsidRPr="00AD6142" w:rsidRDefault="00F602A1" w:rsidP="002C2C00">
            <w:pPr>
              <w:pStyle w:val="TAL"/>
              <w:rPr>
                <w:sz w:val="16"/>
              </w:rPr>
            </w:pPr>
            <w:r w:rsidRPr="00AD6142">
              <w:rPr>
                <w:sz w:val="16"/>
              </w:rPr>
              <w:t>DraftCR on PSBCH-RSRP accuracy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R4-2015467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R4-2017105</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NR V2X RRM performance requirements (TS 38.133)</w:t>
            </w:r>
          </w:p>
        </w:tc>
        <w:tc>
          <w:tcPr>
            <w:tcW w:w="0" w:type="auto"/>
            <w:shd w:val="clear" w:color="auto" w:fill="auto"/>
          </w:tcPr>
          <w:p w:rsidR="00F602A1" w:rsidRPr="00AD6142" w:rsidRDefault="00F602A1" w:rsidP="002C2C00">
            <w:pPr>
              <w:pStyle w:val="TAL"/>
              <w:rPr>
                <w:sz w:val="16"/>
              </w:rPr>
            </w:pPr>
            <w:r w:rsidRPr="00AD6142">
              <w:rPr>
                <w:sz w:val="16"/>
              </w:rPr>
              <w:t>LG Electronics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R4-2017106</w:t>
            </w:r>
          </w:p>
        </w:tc>
        <w:tc>
          <w:tcPr>
            <w:tcW w:w="0" w:type="auto"/>
            <w:shd w:val="clear" w:color="auto" w:fill="auto"/>
          </w:tcPr>
          <w:p w:rsidR="00F602A1" w:rsidRPr="00AD6142" w:rsidRDefault="00F602A1" w:rsidP="002C2C00">
            <w:pPr>
              <w:pStyle w:val="TAL"/>
              <w:rPr>
                <w:sz w:val="16"/>
              </w:rPr>
            </w:pPr>
            <w:r w:rsidRPr="00AD6142">
              <w:rPr>
                <w:sz w:val="16"/>
              </w:rPr>
              <w:t>DraftCR on UE Transmission Timing Accuracy Tests for NR V2X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R4-2017107</w:t>
            </w:r>
          </w:p>
        </w:tc>
        <w:tc>
          <w:tcPr>
            <w:tcW w:w="0" w:type="auto"/>
            <w:shd w:val="clear" w:color="auto" w:fill="auto"/>
          </w:tcPr>
          <w:p w:rsidR="00F602A1" w:rsidRPr="00AD6142" w:rsidRDefault="00F602A1" w:rsidP="002C2C00">
            <w:pPr>
              <w:pStyle w:val="TAL"/>
              <w:rPr>
                <w:sz w:val="16"/>
              </w:rPr>
            </w:pPr>
            <w:r w:rsidRPr="00AD6142">
              <w:rPr>
                <w:sz w:val="16"/>
              </w:rPr>
              <w:t>draft CR of Test for initiation and cease  of SLSS Transmission with V2X Sidelink Communication</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R4-2017108</w:t>
            </w:r>
          </w:p>
        </w:tc>
        <w:tc>
          <w:tcPr>
            <w:tcW w:w="0" w:type="auto"/>
            <w:shd w:val="clear" w:color="auto" w:fill="auto"/>
          </w:tcPr>
          <w:p w:rsidR="00F602A1" w:rsidRPr="00AD6142" w:rsidRDefault="00F602A1" w:rsidP="002C2C00">
            <w:pPr>
              <w:pStyle w:val="TAL"/>
              <w:rPr>
                <w:sz w:val="16"/>
              </w:rPr>
            </w:pPr>
            <w:r w:rsidRPr="00AD6142">
              <w:rPr>
                <w:sz w:val="16"/>
              </w:rPr>
              <w:t>RRM test cases for NR V2X Synchronization Reference Selection/Reselection</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R4-2017109</w:t>
            </w:r>
          </w:p>
        </w:tc>
        <w:tc>
          <w:tcPr>
            <w:tcW w:w="0" w:type="auto"/>
            <w:shd w:val="clear" w:color="auto" w:fill="auto"/>
          </w:tcPr>
          <w:p w:rsidR="00F602A1" w:rsidRPr="00AD6142" w:rsidRDefault="00F602A1" w:rsidP="002C2C00">
            <w:pPr>
              <w:pStyle w:val="TAL"/>
              <w:rPr>
                <w:sz w:val="16"/>
              </w:rPr>
            </w:pPr>
            <w:r w:rsidRPr="00AD6142">
              <w:rPr>
                <w:sz w:val="16"/>
              </w:rPr>
              <w:t>CR: RRM autonomous resource selection test cases for NR V2X</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R4-2014639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R4-2017110</w:t>
            </w:r>
          </w:p>
        </w:tc>
        <w:tc>
          <w:tcPr>
            <w:tcW w:w="0" w:type="auto"/>
            <w:shd w:val="clear" w:color="auto" w:fill="auto"/>
          </w:tcPr>
          <w:p w:rsidR="00F602A1" w:rsidRPr="00AD6142" w:rsidRDefault="00F602A1" w:rsidP="002C2C00">
            <w:pPr>
              <w:pStyle w:val="TAL"/>
              <w:rPr>
                <w:sz w:val="16"/>
              </w:rPr>
            </w:pPr>
            <w:r w:rsidRPr="00AD6142">
              <w:rPr>
                <w:sz w:val="16"/>
              </w:rPr>
              <w:t>CR on V2X UE Resource Selection Tests for Re-evaluation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R4-2017111</w:t>
            </w:r>
          </w:p>
        </w:tc>
        <w:tc>
          <w:tcPr>
            <w:tcW w:w="0" w:type="auto"/>
            <w:shd w:val="clear" w:color="auto" w:fill="auto"/>
          </w:tcPr>
          <w:p w:rsidR="00F602A1" w:rsidRPr="00AD6142" w:rsidRDefault="00F602A1" w:rsidP="002C2C00">
            <w:pPr>
              <w:pStyle w:val="TAL"/>
              <w:rPr>
                <w:sz w:val="16"/>
              </w:rPr>
            </w:pPr>
            <w:r w:rsidRPr="00AD6142">
              <w:rPr>
                <w:sz w:val="16"/>
              </w:rPr>
              <w:t>CR on V2X UE Congestion Control Measurement Test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R4-2014770</w:t>
            </w:r>
          </w:p>
        </w:tc>
        <w:tc>
          <w:tcPr>
            <w:tcW w:w="0" w:type="auto"/>
            <w:shd w:val="clear" w:color="auto" w:fill="auto"/>
          </w:tcPr>
          <w:p w:rsidR="00F602A1" w:rsidRPr="00AD6142" w:rsidRDefault="00F602A1" w:rsidP="002C2C00">
            <w:pPr>
              <w:pStyle w:val="TAL"/>
              <w:rPr>
                <w:sz w:val="16"/>
              </w:rPr>
            </w:pPr>
            <w:r w:rsidRPr="00AD6142">
              <w:rPr>
                <w:sz w:val="16"/>
              </w:rPr>
              <w:t>R4-2017347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R4-2017112</w:t>
            </w:r>
          </w:p>
        </w:tc>
        <w:tc>
          <w:tcPr>
            <w:tcW w:w="0" w:type="auto"/>
            <w:shd w:val="clear" w:color="auto" w:fill="auto"/>
          </w:tcPr>
          <w:p w:rsidR="00F602A1" w:rsidRPr="00AD6142" w:rsidRDefault="00F602A1" w:rsidP="002C2C00">
            <w:pPr>
              <w:pStyle w:val="TAL"/>
              <w:rPr>
                <w:sz w:val="16"/>
              </w:rPr>
            </w:pPr>
            <w:r w:rsidRPr="00AD6142">
              <w:rPr>
                <w:sz w:val="16"/>
              </w:rPr>
              <w:t>DraftCR on Interruption Tests for NR V2X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R4-2017113</w:t>
            </w:r>
          </w:p>
        </w:tc>
        <w:tc>
          <w:tcPr>
            <w:tcW w:w="0" w:type="auto"/>
            <w:shd w:val="clear" w:color="auto" w:fill="auto"/>
          </w:tcPr>
          <w:p w:rsidR="00F602A1" w:rsidRPr="00AD6142" w:rsidRDefault="00F602A1" w:rsidP="002C2C00">
            <w:pPr>
              <w:pStyle w:val="TAL"/>
              <w:rPr>
                <w:sz w:val="16"/>
              </w:rPr>
            </w:pPr>
            <w:r w:rsidRPr="00AD6142">
              <w:rPr>
                <w:sz w:val="16"/>
              </w:rPr>
              <w:t>Symbols, abbreviations and definitions for IAB RRM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R4-2017114</w:t>
            </w:r>
          </w:p>
        </w:tc>
        <w:tc>
          <w:tcPr>
            <w:tcW w:w="0" w:type="auto"/>
            <w:shd w:val="clear" w:color="auto" w:fill="auto"/>
          </w:tcPr>
          <w:p w:rsidR="00F602A1" w:rsidRPr="00AD6142" w:rsidRDefault="00F602A1" w:rsidP="002C2C00">
            <w:pPr>
              <w:pStyle w:val="TAL"/>
              <w:rPr>
                <w:sz w:val="16"/>
              </w:rPr>
            </w:pPr>
            <w:r w:rsidRPr="00AD6142">
              <w:rPr>
                <w:sz w:val="16"/>
              </w:rPr>
              <w:t>Correction on IAB RRM requirements in TS 38.174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R4-2016382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R4-2017115</w:t>
            </w:r>
          </w:p>
        </w:tc>
        <w:tc>
          <w:tcPr>
            <w:tcW w:w="0" w:type="auto"/>
            <w:shd w:val="clear" w:color="auto" w:fill="auto"/>
          </w:tcPr>
          <w:p w:rsidR="00F602A1" w:rsidRPr="00AD6142" w:rsidRDefault="00F602A1" w:rsidP="002C2C00">
            <w:pPr>
              <w:pStyle w:val="TAL"/>
              <w:rPr>
                <w:sz w:val="16"/>
              </w:rPr>
            </w:pPr>
            <w:r w:rsidRPr="00AD6142">
              <w:rPr>
                <w:sz w:val="16"/>
              </w:rPr>
              <w:t>WF on test cases for IAB-MTs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R4-2017116</w:t>
            </w:r>
          </w:p>
        </w:tc>
        <w:tc>
          <w:tcPr>
            <w:tcW w:w="0" w:type="auto"/>
            <w:shd w:val="clear" w:color="auto" w:fill="auto"/>
          </w:tcPr>
          <w:p w:rsidR="00F602A1" w:rsidRPr="00AD6142" w:rsidRDefault="00F602A1" w:rsidP="002C2C00">
            <w:pPr>
              <w:pStyle w:val="TAL"/>
              <w:rPr>
                <w:sz w:val="16"/>
              </w:rPr>
            </w:pPr>
            <w:r w:rsidRPr="00AD6142">
              <w:rPr>
                <w:sz w:val="16"/>
              </w:rPr>
              <w:t>[draft CR] Test cases for timing for IAB-MT</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R4-2014184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R4-2017117</w:t>
            </w:r>
          </w:p>
        </w:tc>
        <w:tc>
          <w:tcPr>
            <w:tcW w:w="0" w:type="auto"/>
            <w:shd w:val="clear" w:color="auto" w:fill="auto"/>
          </w:tcPr>
          <w:p w:rsidR="00F602A1" w:rsidRPr="00AD6142" w:rsidRDefault="00F602A1" w:rsidP="002C2C00">
            <w:pPr>
              <w:pStyle w:val="TAL"/>
              <w:rPr>
                <w:sz w:val="16"/>
              </w:rPr>
            </w:pPr>
            <w:r w:rsidRPr="00AD6142">
              <w:rPr>
                <w:sz w:val="16"/>
              </w:rPr>
              <w:t>Specification structure for IAB-MT RRM test cases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R4-2016172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R4-2017118</w:t>
            </w:r>
          </w:p>
        </w:tc>
        <w:tc>
          <w:tcPr>
            <w:tcW w:w="0" w:type="auto"/>
            <w:shd w:val="clear" w:color="auto" w:fill="auto"/>
          </w:tcPr>
          <w:p w:rsidR="00F602A1" w:rsidRPr="00AD6142" w:rsidRDefault="00F602A1" w:rsidP="002C2C00">
            <w:pPr>
              <w:pStyle w:val="TAL"/>
              <w:rPr>
                <w:sz w:val="16"/>
              </w:rPr>
            </w:pPr>
            <w:r w:rsidRPr="00AD6142">
              <w:rPr>
                <w:sz w:val="16"/>
              </w:rPr>
              <w:t>WF on MR-DC RRM requirements for Idle mode CA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R4-2017357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R4-2017119</w:t>
            </w:r>
          </w:p>
        </w:tc>
        <w:tc>
          <w:tcPr>
            <w:tcW w:w="0" w:type="auto"/>
            <w:shd w:val="clear" w:color="auto" w:fill="auto"/>
          </w:tcPr>
          <w:p w:rsidR="00F602A1" w:rsidRPr="00AD6142" w:rsidRDefault="00F602A1" w:rsidP="002C2C00">
            <w:pPr>
              <w:pStyle w:val="TAL"/>
              <w:rPr>
                <w:sz w:val="16"/>
              </w:rPr>
            </w:pPr>
            <w:r w:rsidRPr="00AD6142">
              <w:rPr>
                <w:sz w:val="16"/>
              </w:rPr>
              <w:t>LS on RAN4 agreements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R4-2017356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R4-2017120</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R4-2015883</w:t>
            </w:r>
          </w:p>
        </w:tc>
        <w:tc>
          <w:tcPr>
            <w:tcW w:w="0" w:type="auto"/>
            <w:shd w:val="clear" w:color="auto" w:fill="auto"/>
          </w:tcPr>
          <w:p w:rsidR="00F602A1" w:rsidRPr="00AD6142" w:rsidRDefault="00F602A1" w:rsidP="002C2C00">
            <w:pPr>
              <w:pStyle w:val="TAL"/>
              <w:rPr>
                <w:sz w:val="16"/>
              </w:rPr>
            </w:pPr>
            <w:r w:rsidRPr="00AD6142">
              <w:rPr>
                <w:sz w:val="16"/>
              </w:rPr>
              <w:t>R4-2017355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R4-2017121</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R4-2015743</w:t>
            </w:r>
          </w:p>
        </w:tc>
        <w:tc>
          <w:tcPr>
            <w:tcW w:w="0" w:type="auto"/>
            <w:shd w:val="clear" w:color="auto" w:fill="auto"/>
          </w:tcPr>
          <w:p w:rsidR="00F602A1" w:rsidRPr="00AD6142" w:rsidRDefault="00F602A1" w:rsidP="002C2C00">
            <w:pPr>
              <w:pStyle w:val="TAL"/>
              <w:rPr>
                <w:sz w:val="16"/>
              </w:rPr>
            </w:pPr>
            <w:r w:rsidRPr="00AD6142">
              <w:rPr>
                <w:sz w:val="16"/>
              </w:rPr>
              <w:t>R4-2017354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R4-2017122</w:t>
            </w:r>
          </w:p>
        </w:tc>
        <w:tc>
          <w:tcPr>
            <w:tcW w:w="0" w:type="auto"/>
            <w:shd w:val="clear" w:color="auto" w:fill="auto"/>
          </w:tcPr>
          <w:p w:rsidR="00F602A1" w:rsidRPr="00AD6142" w:rsidRDefault="00F602A1" w:rsidP="002C2C00">
            <w:pPr>
              <w:pStyle w:val="TAL"/>
              <w:rPr>
                <w:sz w:val="16"/>
              </w:rPr>
            </w:pPr>
            <w:r w:rsidRPr="00AD6142">
              <w:rPr>
                <w:sz w:val="16"/>
              </w:rPr>
              <w:t>WF on Test cases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R4-2017123</w:t>
            </w:r>
          </w:p>
        </w:tc>
        <w:tc>
          <w:tcPr>
            <w:tcW w:w="0" w:type="auto"/>
            <w:shd w:val="clear" w:color="auto" w:fill="auto"/>
          </w:tcPr>
          <w:p w:rsidR="00F602A1" w:rsidRPr="00AD6142" w:rsidRDefault="00F602A1" w:rsidP="002C2C00">
            <w:pPr>
              <w:pStyle w:val="TAL"/>
              <w:rPr>
                <w:sz w:val="16"/>
              </w:rPr>
            </w:pPr>
            <w:r w:rsidRPr="00AD6142">
              <w:rPr>
                <w:sz w:val="16"/>
              </w:rPr>
              <w:t>WF on RRM Core requirements maintenance in MR-DC RRM 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R4-2017124</w:t>
            </w:r>
          </w:p>
        </w:tc>
        <w:tc>
          <w:tcPr>
            <w:tcW w:w="0" w:type="auto"/>
            <w:shd w:val="clear" w:color="auto" w:fill="auto"/>
          </w:tcPr>
          <w:p w:rsidR="00F602A1" w:rsidRPr="00AD6142" w:rsidRDefault="00F602A1" w:rsidP="002C2C00">
            <w:pPr>
              <w:pStyle w:val="TAL"/>
              <w:rPr>
                <w:sz w:val="16"/>
              </w:rPr>
            </w:pPr>
            <w:r w:rsidRPr="00AD6142">
              <w:rPr>
                <w:sz w:val="16"/>
              </w:rPr>
              <w:t>LS on TCI state indication at Direct SCell activation</w:t>
            </w:r>
          </w:p>
        </w:tc>
        <w:tc>
          <w:tcPr>
            <w:tcW w:w="0" w:type="auto"/>
            <w:shd w:val="clear" w:color="auto" w:fill="auto"/>
          </w:tcPr>
          <w:p w:rsidR="00F602A1" w:rsidRPr="00AD6142" w:rsidRDefault="00F602A1" w:rsidP="002C2C00">
            <w:pPr>
              <w:pStyle w:val="TAL"/>
              <w:rPr>
                <w:sz w:val="16"/>
              </w:rPr>
            </w:pPr>
            <w:r w:rsidRPr="00AD6142">
              <w:rPr>
                <w:sz w:val="16"/>
              </w:rPr>
              <w:t>MediaTek</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R4-2017125</w:t>
            </w:r>
          </w:p>
        </w:tc>
        <w:tc>
          <w:tcPr>
            <w:tcW w:w="0" w:type="auto"/>
            <w:shd w:val="clear" w:color="auto" w:fill="auto"/>
          </w:tcPr>
          <w:p w:rsidR="00F602A1" w:rsidRPr="00AD6142" w:rsidRDefault="00F602A1" w:rsidP="002C2C00">
            <w:pPr>
              <w:pStyle w:val="TAL"/>
              <w:rPr>
                <w:sz w:val="16"/>
              </w:rPr>
            </w:pPr>
            <w:r w:rsidRPr="00AD6142">
              <w:rPr>
                <w:sz w:val="16"/>
              </w:rPr>
              <w:t>CR on BWP switching and SCell dormancy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R4-2015745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R4-2017126</w:t>
            </w:r>
          </w:p>
        </w:tc>
        <w:tc>
          <w:tcPr>
            <w:tcW w:w="0" w:type="auto"/>
            <w:shd w:val="clear" w:color="auto" w:fill="auto"/>
          </w:tcPr>
          <w:p w:rsidR="00F602A1" w:rsidRPr="00AD6142" w:rsidRDefault="00F602A1" w:rsidP="002C2C00">
            <w:pPr>
              <w:pStyle w:val="TAL"/>
              <w:rPr>
                <w:sz w:val="16"/>
              </w:rPr>
            </w:pPr>
            <w:r w:rsidRPr="00AD6142">
              <w:rPr>
                <w:sz w:val="16"/>
              </w:rPr>
              <w:t>CR to Staring point of an Interruption window at Direct SCell activation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R4-2017127</w:t>
            </w:r>
          </w:p>
        </w:tc>
        <w:tc>
          <w:tcPr>
            <w:tcW w:w="0" w:type="auto"/>
            <w:shd w:val="clear" w:color="auto" w:fill="auto"/>
          </w:tcPr>
          <w:p w:rsidR="00F602A1" w:rsidRPr="00AD6142" w:rsidRDefault="00F602A1" w:rsidP="002C2C00">
            <w:pPr>
              <w:pStyle w:val="TAL"/>
              <w:rPr>
                <w:sz w:val="16"/>
              </w:rPr>
            </w:pPr>
            <w:r w:rsidRPr="00AD6142">
              <w:rPr>
                <w:sz w:val="16"/>
              </w:rPr>
              <w:t>CR 36.133 Removal of brackets for NR SCell Dormancy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R4-2017128</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R4-2014360</w:t>
            </w:r>
          </w:p>
        </w:tc>
        <w:tc>
          <w:tcPr>
            <w:tcW w:w="0" w:type="auto"/>
            <w:shd w:val="clear" w:color="auto" w:fill="auto"/>
          </w:tcPr>
          <w:p w:rsidR="00F602A1" w:rsidRPr="00AD6142" w:rsidRDefault="00F602A1" w:rsidP="002C2C00">
            <w:pPr>
              <w:pStyle w:val="TAL"/>
              <w:rPr>
                <w:sz w:val="16"/>
              </w:rPr>
            </w:pPr>
            <w:r w:rsidRPr="00AD6142">
              <w:rPr>
                <w:sz w:val="16"/>
              </w:rPr>
              <w:t>R4-2017330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R4-2017129</w:t>
            </w:r>
          </w:p>
        </w:tc>
        <w:tc>
          <w:tcPr>
            <w:tcW w:w="0" w:type="auto"/>
            <w:shd w:val="clear" w:color="auto" w:fill="auto"/>
          </w:tcPr>
          <w:p w:rsidR="00F602A1" w:rsidRPr="00AD6142" w:rsidRDefault="00F602A1" w:rsidP="002C2C00">
            <w:pPr>
              <w:pStyle w:val="TAL"/>
              <w:rPr>
                <w:sz w:val="16"/>
              </w:rPr>
            </w:pPr>
            <w:r w:rsidRPr="00AD6142">
              <w:rPr>
                <w:sz w:val="16"/>
              </w:rPr>
              <w:t>CR on BWP switching delay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R4-2017130</w:t>
            </w:r>
          </w:p>
        </w:tc>
        <w:tc>
          <w:tcPr>
            <w:tcW w:w="0" w:type="auto"/>
            <w:shd w:val="clear" w:color="auto" w:fill="auto"/>
          </w:tcPr>
          <w:p w:rsidR="00F602A1" w:rsidRPr="00AD6142" w:rsidRDefault="00F602A1" w:rsidP="002C2C00">
            <w:pPr>
              <w:pStyle w:val="TAL"/>
              <w:rPr>
                <w:sz w:val="16"/>
              </w:rPr>
            </w:pPr>
            <w:r w:rsidRPr="00AD6142">
              <w:rPr>
                <w:sz w:val="16"/>
              </w:rPr>
              <w:t>WF on Test Cases for Direct SCell Activation and SCell Dormancy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R4-2017131</w:t>
            </w:r>
          </w:p>
        </w:tc>
        <w:tc>
          <w:tcPr>
            <w:tcW w:w="0" w:type="auto"/>
            <w:shd w:val="clear" w:color="auto" w:fill="auto"/>
          </w:tcPr>
          <w:p w:rsidR="00F602A1" w:rsidRPr="00AD6142" w:rsidRDefault="00F602A1" w:rsidP="002C2C00">
            <w:pPr>
              <w:pStyle w:val="TAL"/>
              <w:rPr>
                <w:sz w:val="16"/>
              </w:rPr>
            </w:pPr>
            <w:r w:rsidRPr="00AD6142">
              <w:rPr>
                <w:sz w:val="16"/>
              </w:rPr>
              <w:t>Correction CR to Rel-16 UE power saving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R4-2015482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R4-2017132</w:t>
            </w:r>
          </w:p>
        </w:tc>
        <w:tc>
          <w:tcPr>
            <w:tcW w:w="0" w:type="auto"/>
            <w:shd w:val="clear" w:color="auto" w:fill="auto"/>
          </w:tcPr>
          <w:p w:rsidR="00F602A1" w:rsidRPr="00AD6142" w:rsidRDefault="00F602A1" w:rsidP="002C2C00">
            <w:pPr>
              <w:pStyle w:val="TAL"/>
              <w:rPr>
                <w:sz w:val="16"/>
              </w:rPr>
            </w:pPr>
            <w:r w:rsidRPr="00AD6142">
              <w:rPr>
                <w:sz w:val="16"/>
              </w:rPr>
              <w:t>Corrections to UE power saving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R4-2016146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R4-2017133</w:t>
            </w:r>
          </w:p>
        </w:tc>
        <w:tc>
          <w:tcPr>
            <w:tcW w:w="0" w:type="auto"/>
            <w:shd w:val="clear" w:color="auto" w:fill="auto"/>
          </w:tcPr>
          <w:p w:rsidR="00F602A1" w:rsidRPr="00AD6142" w:rsidRDefault="00F602A1" w:rsidP="002C2C00">
            <w:pPr>
              <w:pStyle w:val="TAL"/>
              <w:rPr>
                <w:sz w:val="16"/>
              </w:rPr>
            </w:pPr>
            <w:r w:rsidRPr="00AD6142">
              <w:rPr>
                <w:sz w:val="16"/>
              </w:rPr>
              <w:t>WF on RRM test cases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R4-2017134</w:t>
            </w:r>
          </w:p>
        </w:tc>
        <w:tc>
          <w:tcPr>
            <w:tcW w:w="0" w:type="auto"/>
            <w:shd w:val="clear" w:color="auto" w:fill="auto"/>
          </w:tcPr>
          <w:p w:rsidR="00F602A1" w:rsidRPr="00AD6142" w:rsidRDefault="00F602A1" w:rsidP="002C2C00">
            <w:pPr>
              <w:pStyle w:val="TAL"/>
              <w:rPr>
                <w:sz w:val="16"/>
              </w:rPr>
            </w:pPr>
            <w:r w:rsidRPr="00AD6142">
              <w:rPr>
                <w:sz w:val="16"/>
              </w:rPr>
              <w:t>Big CR: Introduction of Rel-16 NR UE Power Saving RRM Performance requirements (TS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R4-2017135</w:t>
            </w:r>
          </w:p>
        </w:tc>
        <w:tc>
          <w:tcPr>
            <w:tcW w:w="0" w:type="auto"/>
            <w:shd w:val="clear" w:color="auto" w:fill="auto"/>
          </w:tcPr>
          <w:p w:rsidR="00F602A1" w:rsidRPr="00AD6142" w:rsidRDefault="00F602A1" w:rsidP="002C2C00">
            <w:pPr>
              <w:pStyle w:val="TAL"/>
              <w:rPr>
                <w:sz w:val="16"/>
              </w:rPr>
            </w:pPr>
            <w:r w:rsidRPr="00AD6142">
              <w:rPr>
                <w:sz w:val="16"/>
              </w:rPr>
              <w:t>Work plan for power saving RRM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R4-2014455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R4-2017136</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to FR1 inter-RAT E-UTRA test case with low mobility criterion</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R4-2014371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R4-2017137</w:t>
            </w:r>
          </w:p>
        </w:tc>
        <w:tc>
          <w:tcPr>
            <w:tcW w:w="0" w:type="auto"/>
            <w:shd w:val="clear" w:color="auto" w:fill="auto"/>
          </w:tcPr>
          <w:p w:rsidR="00F602A1" w:rsidRPr="00AD6142" w:rsidRDefault="00F602A1" w:rsidP="002C2C00">
            <w:pPr>
              <w:pStyle w:val="TAL"/>
              <w:rPr>
                <w:sz w:val="16"/>
              </w:rPr>
            </w:pPr>
            <w:r w:rsidRPr="00AD6142">
              <w:rPr>
                <w:sz w:val="16"/>
              </w:rPr>
              <w:t>CR for TS38.133, test case for cell reselection to FR1 intra-frequency NR case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R4-2014410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R4-2017138</w:t>
            </w:r>
          </w:p>
        </w:tc>
        <w:tc>
          <w:tcPr>
            <w:tcW w:w="0" w:type="auto"/>
            <w:shd w:val="clear" w:color="auto" w:fill="auto"/>
          </w:tcPr>
          <w:p w:rsidR="00F602A1" w:rsidRPr="00AD6142" w:rsidRDefault="00F602A1" w:rsidP="002C2C00">
            <w:pPr>
              <w:pStyle w:val="TAL"/>
              <w:rPr>
                <w:sz w:val="16"/>
              </w:rPr>
            </w:pPr>
            <w:r w:rsidRPr="00AD6142">
              <w:rPr>
                <w:sz w:val="16"/>
              </w:rPr>
              <w:t>RRM test cases for NR UE power saving</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R4-2017139</w:t>
            </w:r>
          </w:p>
        </w:tc>
        <w:tc>
          <w:tcPr>
            <w:tcW w:w="0" w:type="auto"/>
            <w:shd w:val="clear" w:color="auto" w:fill="auto"/>
          </w:tcPr>
          <w:p w:rsidR="00F602A1" w:rsidRPr="00AD6142" w:rsidRDefault="00F602A1" w:rsidP="002C2C00">
            <w:pPr>
              <w:pStyle w:val="TAL"/>
              <w:rPr>
                <w:sz w:val="16"/>
              </w:rPr>
            </w:pPr>
            <w:r w:rsidRPr="00AD6142">
              <w:rPr>
                <w:sz w:val="16"/>
              </w:rPr>
              <w:t>CR for test case for cell reselection to FR1 inter-RAT E-UTRA for not at cell edge criterion</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R4-2014836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R4-2017140</w:t>
            </w:r>
          </w:p>
        </w:tc>
        <w:tc>
          <w:tcPr>
            <w:tcW w:w="0" w:type="auto"/>
            <w:shd w:val="clear" w:color="auto" w:fill="auto"/>
          </w:tcPr>
          <w:p w:rsidR="00F602A1" w:rsidRPr="00AD6142" w:rsidRDefault="00F602A1" w:rsidP="002C2C00">
            <w:pPr>
              <w:pStyle w:val="TAL"/>
              <w:rPr>
                <w:sz w:val="16"/>
              </w:rPr>
            </w:pPr>
            <w:r w:rsidRPr="00AD6142">
              <w:rPr>
                <w:sz w:val="16"/>
              </w:rPr>
              <w:t>Test case for cell reselection to FR2 intra-frequency NR case for UE configured with relaxed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R4-2015484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R4-2017141</w:t>
            </w:r>
          </w:p>
        </w:tc>
        <w:tc>
          <w:tcPr>
            <w:tcW w:w="0" w:type="auto"/>
            <w:shd w:val="clear" w:color="auto" w:fill="auto"/>
          </w:tcPr>
          <w:p w:rsidR="00F602A1" w:rsidRPr="00AD6142" w:rsidRDefault="00F602A1" w:rsidP="002C2C00">
            <w:pPr>
              <w:pStyle w:val="TAL"/>
              <w:rPr>
                <w:sz w:val="16"/>
              </w:rPr>
            </w:pPr>
            <w:r w:rsidRPr="00AD6142">
              <w:rPr>
                <w:sz w:val="16"/>
              </w:rPr>
              <w:t>Draft CR on Cell reselection Tests for UE configured with relaxed measurement criterion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R4-2016065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R4-2017142</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R4-2016148</w:t>
            </w:r>
          </w:p>
        </w:tc>
        <w:tc>
          <w:tcPr>
            <w:tcW w:w="0" w:type="auto"/>
            <w:shd w:val="clear" w:color="auto" w:fill="auto"/>
          </w:tcPr>
          <w:p w:rsidR="00F602A1" w:rsidRPr="00AD6142" w:rsidRDefault="00F602A1" w:rsidP="002C2C00">
            <w:pPr>
              <w:pStyle w:val="TAL"/>
              <w:rPr>
                <w:sz w:val="16"/>
              </w:rPr>
            </w:pPr>
            <w:r w:rsidRPr="00AD6142">
              <w:rPr>
                <w:sz w:val="16"/>
              </w:rPr>
              <w:t>R4-2017353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R4-2017143</w:t>
            </w:r>
          </w:p>
        </w:tc>
        <w:tc>
          <w:tcPr>
            <w:tcW w:w="0" w:type="auto"/>
            <w:shd w:val="clear" w:color="auto" w:fill="auto"/>
          </w:tcPr>
          <w:p w:rsidR="00F602A1" w:rsidRPr="00AD6142" w:rsidRDefault="00F602A1" w:rsidP="002C2C00">
            <w:pPr>
              <w:pStyle w:val="TAL"/>
              <w:rPr>
                <w:sz w:val="16"/>
              </w:rPr>
            </w:pPr>
            <w:r w:rsidRPr="00AD6142">
              <w:rPr>
                <w:sz w:val="16"/>
              </w:rPr>
              <w:t>WF on UE PRS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R4-2017144</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R4-2016391</w:t>
            </w:r>
          </w:p>
        </w:tc>
        <w:tc>
          <w:tcPr>
            <w:tcW w:w="0" w:type="auto"/>
            <w:shd w:val="clear" w:color="auto" w:fill="auto"/>
          </w:tcPr>
          <w:p w:rsidR="00F602A1" w:rsidRPr="00AD6142" w:rsidRDefault="00F602A1" w:rsidP="002C2C00">
            <w:pPr>
              <w:pStyle w:val="TAL"/>
              <w:rPr>
                <w:sz w:val="16"/>
              </w:rPr>
            </w:pPr>
            <w:r w:rsidRPr="00AD6142">
              <w:rPr>
                <w:sz w:val="16"/>
              </w:rPr>
              <w:t>R4-2017384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R4-2017145</w:t>
            </w:r>
          </w:p>
        </w:tc>
        <w:tc>
          <w:tcPr>
            <w:tcW w:w="0" w:type="auto"/>
            <w:shd w:val="clear" w:color="auto" w:fill="auto"/>
          </w:tcPr>
          <w:p w:rsidR="00F602A1" w:rsidRPr="00AD6142" w:rsidRDefault="00F602A1" w:rsidP="002C2C00">
            <w:pPr>
              <w:pStyle w:val="TAL"/>
              <w:rPr>
                <w:sz w:val="16"/>
              </w:rPr>
            </w:pPr>
            <w:r w:rsidRPr="00AD6142">
              <w:rPr>
                <w:sz w:val="16"/>
              </w:rPr>
              <w:t>CR to update PRS-RSRP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R4-2017146</w:t>
            </w:r>
          </w:p>
        </w:tc>
        <w:tc>
          <w:tcPr>
            <w:tcW w:w="0" w:type="auto"/>
            <w:shd w:val="clear" w:color="auto" w:fill="auto"/>
          </w:tcPr>
          <w:p w:rsidR="00F602A1" w:rsidRPr="00AD6142" w:rsidRDefault="00F602A1" w:rsidP="002C2C00">
            <w:pPr>
              <w:pStyle w:val="TAL"/>
              <w:rPr>
                <w:sz w:val="16"/>
              </w:rPr>
            </w:pPr>
            <w:r w:rsidRPr="00AD6142">
              <w:rPr>
                <w:sz w:val="16"/>
              </w:rPr>
              <w:t>CR on PRS-RSRP report mapping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R4-2017147</w:t>
            </w:r>
          </w:p>
        </w:tc>
        <w:tc>
          <w:tcPr>
            <w:tcW w:w="0" w:type="auto"/>
            <w:shd w:val="clear" w:color="auto" w:fill="auto"/>
          </w:tcPr>
          <w:p w:rsidR="00F602A1" w:rsidRPr="00AD6142" w:rsidRDefault="00F602A1" w:rsidP="002C2C00">
            <w:pPr>
              <w:pStyle w:val="TAL"/>
              <w:rPr>
                <w:sz w:val="16"/>
              </w:rPr>
            </w:pPr>
            <w:r w:rsidRPr="00AD6142">
              <w:rPr>
                <w:sz w:val="16"/>
              </w:rPr>
              <w:t>CR to TS 38.133 on measurement period requirements for PRS RSTD, PRS-RSRP and UE Rx-Tx(section 9.9)</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R4-2016999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R4-2017148</w:t>
            </w:r>
          </w:p>
        </w:tc>
        <w:tc>
          <w:tcPr>
            <w:tcW w:w="0" w:type="auto"/>
            <w:shd w:val="clear" w:color="auto" w:fill="auto"/>
          </w:tcPr>
          <w:p w:rsidR="00F602A1" w:rsidRPr="00AD6142" w:rsidRDefault="00F602A1" w:rsidP="002C2C00">
            <w:pPr>
              <w:pStyle w:val="TAL"/>
              <w:rPr>
                <w:sz w:val="16"/>
              </w:rPr>
            </w:pPr>
            <w:r w:rsidRPr="00AD6142">
              <w:rPr>
                <w:sz w:val="16"/>
              </w:rPr>
              <w:t>CR to introduce new measurement gap patterns for positioning in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R4-2015758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R4-2017149</w:t>
            </w:r>
          </w:p>
        </w:tc>
        <w:tc>
          <w:tcPr>
            <w:tcW w:w="0" w:type="auto"/>
            <w:shd w:val="clear" w:color="auto" w:fill="auto"/>
          </w:tcPr>
          <w:p w:rsidR="00F602A1" w:rsidRPr="00AD6142" w:rsidRDefault="00F602A1" w:rsidP="002C2C00">
            <w:pPr>
              <w:pStyle w:val="TAL"/>
              <w:rPr>
                <w:sz w:val="16"/>
              </w:rPr>
            </w:pPr>
            <w:r w:rsidRPr="00AD6142">
              <w:rPr>
                <w:sz w:val="16"/>
              </w:rPr>
              <w:t>Revision of NR positioning measurement requirements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R4-2017150</w:t>
            </w:r>
          </w:p>
        </w:tc>
        <w:tc>
          <w:tcPr>
            <w:tcW w:w="0" w:type="auto"/>
            <w:shd w:val="clear" w:color="auto" w:fill="auto"/>
          </w:tcPr>
          <w:p w:rsidR="00F602A1" w:rsidRPr="00AD6142" w:rsidRDefault="00F602A1" w:rsidP="002C2C00">
            <w:pPr>
              <w:pStyle w:val="TAL"/>
              <w:rPr>
                <w:sz w:val="16"/>
              </w:rPr>
            </w:pPr>
            <w:r w:rsidRPr="00AD6142">
              <w:rPr>
                <w:sz w:val="16"/>
              </w:rPr>
              <w:t>Refinements on CSSF within gap to include NR positioning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R4-2016156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R4-2017151</w:t>
            </w:r>
          </w:p>
        </w:tc>
        <w:tc>
          <w:tcPr>
            <w:tcW w:w="0" w:type="auto"/>
            <w:shd w:val="clear" w:color="auto" w:fill="auto"/>
          </w:tcPr>
          <w:p w:rsidR="00F602A1" w:rsidRPr="00AD6142" w:rsidRDefault="00F602A1" w:rsidP="002C2C00">
            <w:pPr>
              <w:pStyle w:val="TAL"/>
              <w:rPr>
                <w:sz w:val="16"/>
              </w:rPr>
            </w:pPr>
            <w:r w:rsidRPr="00AD6142">
              <w:rPr>
                <w:sz w:val="16"/>
              </w:rPr>
              <w:t>WF on UE PRS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R4-2017152</w:t>
            </w:r>
          </w:p>
        </w:tc>
        <w:tc>
          <w:tcPr>
            <w:tcW w:w="0" w:type="auto"/>
            <w:shd w:val="clear" w:color="auto" w:fill="auto"/>
          </w:tcPr>
          <w:p w:rsidR="00F602A1" w:rsidRPr="00AD6142" w:rsidRDefault="00F602A1" w:rsidP="002C2C00">
            <w:pPr>
              <w:pStyle w:val="TAL"/>
              <w:rPr>
                <w:sz w:val="16"/>
              </w:rPr>
            </w:pPr>
            <w:r w:rsidRPr="00AD6142">
              <w:rPr>
                <w:sz w:val="16"/>
              </w:rPr>
              <w:t>NR RRM positioning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R4-2016400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R4-2017153</w:t>
            </w:r>
          </w:p>
        </w:tc>
        <w:tc>
          <w:tcPr>
            <w:tcW w:w="0" w:type="auto"/>
            <w:shd w:val="clear" w:color="auto" w:fill="auto"/>
          </w:tcPr>
          <w:p w:rsidR="00F602A1" w:rsidRPr="00AD6142" w:rsidRDefault="00F602A1" w:rsidP="002C2C00">
            <w:pPr>
              <w:pStyle w:val="TAL"/>
              <w:rPr>
                <w:sz w:val="16"/>
              </w:rPr>
            </w:pPr>
            <w:r w:rsidRPr="00AD6142">
              <w:rPr>
                <w:sz w:val="16"/>
              </w:rPr>
              <w:t>draftCR to introduce accuracy requirements for RSTD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R4-2015760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R4-2017154</w:t>
            </w:r>
          </w:p>
        </w:tc>
        <w:tc>
          <w:tcPr>
            <w:tcW w:w="0" w:type="auto"/>
            <w:shd w:val="clear" w:color="auto" w:fill="auto"/>
          </w:tcPr>
          <w:p w:rsidR="00F602A1" w:rsidRPr="00AD6142" w:rsidRDefault="00F602A1" w:rsidP="002C2C00">
            <w:pPr>
              <w:pStyle w:val="TAL"/>
              <w:rPr>
                <w:sz w:val="16"/>
              </w:rPr>
            </w:pPr>
            <w:r w:rsidRPr="00AD6142">
              <w:rPr>
                <w:sz w:val="16"/>
              </w:rPr>
              <w:t>CR on PRS-RSRP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R4-2014451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R4-2017155</w:t>
            </w:r>
          </w:p>
        </w:tc>
        <w:tc>
          <w:tcPr>
            <w:tcW w:w="0" w:type="auto"/>
            <w:shd w:val="clear" w:color="auto" w:fill="auto"/>
          </w:tcPr>
          <w:p w:rsidR="00F602A1" w:rsidRPr="00AD6142" w:rsidRDefault="00F602A1" w:rsidP="002C2C00">
            <w:pPr>
              <w:pStyle w:val="TAL"/>
              <w:rPr>
                <w:sz w:val="16"/>
              </w:rPr>
            </w:pPr>
            <w:r w:rsidRPr="00AD6142">
              <w:rPr>
                <w:sz w:val="16"/>
              </w:rPr>
              <w:t>UE Rx-Tx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R4-2016407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R4-2017156</w:t>
            </w:r>
          </w:p>
        </w:tc>
        <w:tc>
          <w:tcPr>
            <w:tcW w:w="0" w:type="auto"/>
            <w:shd w:val="clear" w:color="auto" w:fill="auto"/>
          </w:tcPr>
          <w:p w:rsidR="00F602A1" w:rsidRPr="00AD6142" w:rsidRDefault="00F602A1" w:rsidP="002C2C00">
            <w:pPr>
              <w:pStyle w:val="TAL"/>
              <w:rPr>
                <w:sz w:val="16"/>
              </w:rPr>
            </w:pPr>
            <w:r w:rsidRPr="00AD6142">
              <w:rPr>
                <w:sz w:val="16"/>
              </w:rPr>
              <w:t>Draft CR to TS 38.133: PRS configurations for NR Pos RRM tests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R4-2014572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R4-2017157</w:t>
            </w:r>
          </w:p>
        </w:tc>
        <w:tc>
          <w:tcPr>
            <w:tcW w:w="0" w:type="auto"/>
            <w:shd w:val="clear" w:color="auto" w:fill="auto"/>
          </w:tcPr>
          <w:p w:rsidR="00F602A1" w:rsidRPr="00AD6142" w:rsidRDefault="00F602A1" w:rsidP="002C2C00">
            <w:pPr>
              <w:pStyle w:val="TAL"/>
              <w:rPr>
                <w:sz w:val="16"/>
              </w:rPr>
            </w:pPr>
            <w:r w:rsidRPr="00AD6142">
              <w:rPr>
                <w:sz w:val="16"/>
              </w:rPr>
              <w:t>CR on conditions for NR RSTD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R4-2015370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R4-2017158</w:t>
            </w:r>
          </w:p>
        </w:tc>
        <w:tc>
          <w:tcPr>
            <w:tcW w:w="0" w:type="auto"/>
            <w:shd w:val="clear" w:color="auto" w:fill="auto"/>
          </w:tcPr>
          <w:p w:rsidR="00F602A1" w:rsidRPr="00AD6142" w:rsidRDefault="00F602A1" w:rsidP="002C2C00">
            <w:pPr>
              <w:pStyle w:val="TAL"/>
              <w:rPr>
                <w:sz w:val="16"/>
              </w:rPr>
            </w:pPr>
            <w:r w:rsidRPr="00AD6142">
              <w:rPr>
                <w:sz w:val="16"/>
              </w:rPr>
              <w:t>Work plan for NR Positioning RRM Performance part</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R4-2015567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R4-2017159</w:t>
            </w:r>
          </w:p>
        </w:tc>
        <w:tc>
          <w:tcPr>
            <w:tcW w:w="0" w:type="auto"/>
            <w:shd w:val="clear" w:color="auto" w:fill="auto"/>
          </w:tcPr>
          <w:p w:rsidR="00F602A1" w:rsidRPr="00AD6142" w:rsidRDefault="00F602A1" w:rsidP="002C2C00">
            <w:pPr>
              <w:pStyle w:val="TAL"/>
              <w:rPr>
                <w:sz w:val="16"/>
              </w:rPr>
            </w:pPr>
            <w:r w:rsidRPr="00AD6142">
              <w:rPr>
                <w:sz w:val="16"/>
              </w:rPr>
              <w:t>WF on gNB positioning measurement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R4-2017160</w:t>
            </w:r>
          </w:p>
        </w:tc>
        <w:tc>
          <w:tcPr>
            <w:tcW w:w="0" w:type="auto"/>
            <w:shd w:val="clear" w:color="auto" w:fill="auto"/>
          </w:tcPr>
          <w:p w:rsidR="00F602A1" w:rsidRPr="00AD6142" w:rsidRDefault="00F602A1" w:rsidP="002C2C00">
            <w:pPr>
              <w:pStyle w:val="TAL"/>
              <w:rPr>
                <w:sz w:val="16"/>
              </w:rPr>
            </w:pPr>
            <w:r w:rsidRPr="00AD6142">
              <w:rPr>
                <w:sz w:val="16"/>
              </w:rPr>
              <w:t>Updated system simulation assumptions on gNB positioning measurement for deriving side conditions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R4-2017370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R4-2017161</w:t>
            </w:r>
          </w:p>
        </w:tc>
        <w:tc>
          <w:tcPr>
            <w:tcW w:w="0" w:type="auto"/>
            <w:shd w:val="clear" w:color="auto" w:fill="auto"/>
          </w:tcPr>
          <w:p w:rsidR="00F602A1" w:rsidRPr="00AD6142" w:rsidRDefault="00F602A1" w:rsidP="002C2C00">
            <w:pPr>
              <w:pStyle w:val="TAL"/>
              <w:rPr>
                <w:sz w:val="16"/>
              </w:rPr>
            </w:pPr>
            <w:r w:rsidRPr="00AD6142">
              <w:rPr>
                <w:sz w:val="16"/>
              </w:rPr>
              <w:t>gNB timing positioning measurement report mapping update for 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R4-2017162</w:t>
            </w:r>
          </w:p>
        </w:tc>
        <w:tc>
          <w:tcPr>
            <w:tcW w:w="0" w:type="auto"/>
            <w:shd w:val="clear" w:color="auto" w:fill="auto"/>
          </w:tcPr>
          <w:p w:rsidR="00F602A1" w:rsidRPr="00AD6142" w:rsidRDefault="00F602A1" w:rsidP="002C2C00">
            <w:pPr>
              <w:pStyle w:val="TAL"/>
              <w:rPr>
                <w:sz w:val="16"/>
              </w:rPr>
            </w:pPr>
            <w:r w:rsidRPr="00AD6142">
              <w:rPr>
                <w:sz w:val="16"/>
              </w:rPr>
              <w:t>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R4-2017163</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R4-2017164</w:t>
            </w:r>
          </w:p>
        </w:tc>
        <w:tc>
          <w:tcPr>
            <w:tcW w:w="0" w:type="auto"/>
            <w:shd w:val="clear" w:color="auto" w:fill="auto"/>
          </w:tcPr>
          <w:p w:rsidR="00F602A1" w:rsidRPr="00AD6142" w:rsidRDefault="00F602A1" w:rsidP="002C2C00">
            <w:pPr>
              <w:pStyle w:val="TAL"/>
              <w:rPr>
                <w:sz w:val="16"/>
              </w:rPr>
            </w:pPr>
            <w:r w:rsidRPr="00AD6142">
              <w:rPr>
                <w:sz w:val="16"/>
              </w:rPr>
              <w:t>WF on NR eMIMO RRM Performance requirements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R4-2017165</w:t>
            </w:r>
          </w:p>
        </w:tc>
        <w:tc>
          <w:tcPr>
            <w:tcW w:w="0" w:type="auto"/>
            <w:shd w:val="clear" w:color="auto" w:fill="auto"/>
          </w:tcPr>
          <w:p w:rsidR="00F602A1" w:rsidRPr="00AD6142" w:rsidRDefault="00F602A1" w:rsidP="002C2C00">
            <w:pPr>
              <w:pStyle w:val="TAL"/>
              <w:rPr>
                <w:sz w:val="16"/>
              </w:rPr>
            </w:pPr>
            <w:r w:rsidRPr="00AD6142">
              <w:rPr>
                <w:sz w:val="16"/>
              </w:rPr>
              <w:t>CR: Clarification of L1-SINR reporting with CSI-RS based CMR and dedicated IMR configured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R4-2017166</w:t>
            </w:r>
          </w:p>
        </w:tc>
        <w:tc>
          <w:tcPr>
            <w:tcW w:w="0" w:type="auto"/>
            <w:shd w:val="clear" w:color="auto" w:fill="auto"/>
          </w:tcPr>
          <w:p w:rsidR="00F602A1" w:rsidRPr="00AD6142" w:rsidRDefault="00F602A1" w:rsidP="002C2C00">
            <w:pPr>
              <w:pStyle w:val="TAL"/>
              <w:rPr>
                <w:sz w:val="16"/>
              </w:rPr>
            </w:pPr>
            <w:r w:rsidRPr="00AD6142">
              <w:rPr>
                <w:sz w:val="16"/>
              </w:rPr>
              <w:t>CR to TS 38.133: Adding L1-SINR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R4-2016240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R4-2017167</w:t>
            </w:r>
          </w:p>
        </w:tc>
        <w:tc>
          <w:tcPr>
            <w:tcW w:w="0" w:type="auto"/>
            <w:shd w:val="clear" w:color="auto" w:fill="auto"/>
          </w:tcPr>
          <w:p w:rsidR="00F602A1" w:rsidRPr="00AD6142" w:rsidRDefault="00F602A1" w:rsidP="002C2C00">
            <w:pPr>
              <w:pStyle w:val="TAL"/>
              <w:rPr>
                <w:sz w:val="16"/>
              </w:rPr>
            </w:pPr>
            <w:r w:rsidRPr="00AD6142">
              <w:rPr>
                <w:sz w:val="16"/>
              </w:rPr>
              <w:t>Draft test case CR on measurement procedure of L1-SINR for CSI-RS-based CMR and no dedicated IMR</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R4-2017168</w:t>
            </w:r>
          </w:p>
        </w:tc>
        <w:tc>
          <w:tcPr>
            <w:tcW w:w="0" w:type="auto"/>
            <w:shd w:val="clear" w:color="auto" w:fill="auto"/>
          </w:tcPr>
          <w:p w:rsidR="00F602A1" w:rsidRPr="00AD6142" w:rsidRDefault="00F602A1" w:rsidP="002C2C00">
            <w:pPr>
              <w:pStyle w:val="TAL"/>
              <w:rPr>
                <w:sz w:val="16"/>
              </w:rPr>
            </w:pPr>
            <w:r w:rsidRPr="00AD6142">
              <w:rPr>
                <w:sz w:val="16"/>
              </w:rPr>
              <w:t>DraftCR on L1-SINR measurement test case with CSI-RS CMR and dedicated IMR</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R4-2014757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R4-2017169</w:t>
            </w:r>
          </w:p>
        </w:tc>
        <w:tc>
          <w:tcPr>
            <w:tcW w:w="0" w:type="auto"/>
            <w:shd w:val="clear" w:color="auto" w:fill="auto"/>
          </w:tcPr>
          <w:p w:rsidR="00F602A1" w:rsidRPr="00AD6142" w:rsidRDefault="00F602A1" w:rsidP="002C2C00">
            <w:pPr>
              <w:pStyle w:val="TAL"/>
              <w:rPr>
                <w:sz w:val="16"/>
              </w:rPr>
            </w:pPr>
            <w:r w:rsidRPr="00AD6142">
              <w:rPr>
                <w:sz w:val="16"/>
              </w:rPr>
              <w:t>DraftCR on L1-SINR measurement procedure tests with SSB based CMR and dedicated IMR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R4-2015473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R4-2017170</w:t>
            </w:r>
          </w:p>
        </w:tc>
        <w:tc>
          <w:tcPr>
            <w:tcW w:w="0" w:type="auto"/>
            <w:shd w:val="clear" w:color="auto" w:fill="auto"/>
          </w:tcPr>
          <w:p w:rsidR="00F602A1" w:rsidRPr="00AD6142" w:rsidRDefault="00F602A1" w:rsidP="002C2C00">
            <w:pPr>
              <w:pStyle w:val="TAL"/>
              <w:rPr>
                <w:sz w:val="16"/>
              </w:rPr>
            </w:pPr>
            <w:r w:rsidRPr="00AD6142">
              <w:rPr>
                <w:sz w:val="16"/>
              </w:rPr>
              <w:t>Introduction of test cases for BFD and link recovery procedure for Scell</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R4-2014606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R4-2017171</w:t>
            </w:r>
          </w:p>
        </w:tc>
        <w:tc>
          <w:tcPr>
            <w:tcW w:w="0" w:type="auto"/>
            <w:shd w:val="clear" w:color="auto" w:fill="auto"/>
          </w:tcPr>
          <w:p w:rsidR="00F602A1" w:rsidRPr="00AD6142" w:rsidRDefault="00F602A1" w:rsidP="002C2C00">
            <w:pPr>
              <w:pStyle w:val="TAL"/>
              <w:rPr>
                <w:sz w:val="16"/>
              </w:rPr>
            </w:pPr>
            <w:r w:rsidRPr="00AD6142">
              <w:rPr>
                <w:sz w:val="16"/>
              </w:rPr>
              <w:t>Draft CR: Introduction of test case of link recovery with link recovery requests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R4-2015829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R4-2017172</w:t>
            </w:r>
          </w:p>
        </w:tc>
        <w:tc>
          <w:tcPr>
            <w:tcW w:w="0" w:type="auto"/>
            <w:shd w:val="clear" w:color="auto" w:fill="auto"/>
          </w:tcPr>
          <w:p w:rsidR="00F602A1" w:rsidRPr="00AD6142" w:rsidRDefault="00F602A1" w:rsidP="002C2C00">
            <w:pPr>
              <w:pStyle w:val="TAL"/>
              <w:rPr>
                <w:sz w:val="16"/>
              </w:rPr>
            </w:pPr>
            <w:r w:rsidRPr="00AD6142">
              <w:rPr>
                <w:sz w:val="16"/>
              </w:rPr>
              <w:t>Big CR: Introduction of Rel-16 NR FR1 RF WI RRM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R4-2017173</w:t>
            </w:r>
          </w:p>
        </w:tc>
        <w:tc>
          <w:tcPr>
            <w:tcW w:w="0" w:type="auto"/>
            <w:shd w:val="clear" w:color="auto" w:fill="auto"/>
          </w:tcPr>
          <w:p w:rsidR="00F602A1" w:rsidRPr="00AD6142" w:rsidRDefault="00F602A1" w:rsidP="002C2C00">
            <w:pPr>
              <w:pStyle w:val="TAL"/>
              <w:rPr>
                <w:sz w:val="16"/>
              </w:rPr>
            </w:pPr>
            <w:r w:rsidRPr="00AD6142">
              <w:rPr>
                <w:sz w:val="16"/>
              </w:rPr>
              <w:t>WF on test case for DL interruption due to Tx switching between two uplink carriers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R4-2017174</w:t>
            </w:r>
          </w:p>
        </w:tc>
        <w:tc>
          <w:tcPr>
            <w:tcW w:w="0" w:type="auto"/>
            <w:shd w:val="clear" w:color="auto" w:fill="auto"/>
          </w:tcPr>
          <w:p w:rsidR="00F602A1" w:rsidRPr="00AD6142" w:rsidRDefault="00F602A1" w:rsidP="002C2C00">
            <w:pPr>
              <w:pStyle w:val="TAL"/>
              <w:rPr>
                <w:sz w:val="16"/>
              </w:rPr>
            </w:pPr>
            <w:r w:rsidRPr="00AD6142">
              <w:rPr>
                <w:sz w:val="16"/>
              </w:rPr>
              <w:t xml:space="preserve">WF on R16 RRM enhancement part 1 </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R4-2017362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R4-2017175</w:t>
            </w:r>
          </w:p>
        </w:tc>
        <w:tc>
          <w:tcPr>
            <w:tcW w:w="0" w:type="auto"/>
            <w:shd w:val="clear" w:color="auto" w:fill="auto"/>
          </w:tcPr>
          <w:p w:rsidR="00F602A1" w:rsidRPr="00AD6142" w:rsidRDefault="00F602A1" w:rsidP="002C2C00">
            <w:pPr>
              <w:pStyle w:val="TAL"/>
              <w:rPr>
                <w:sz w:val="16"/>
              </w:rPr>
            </w:pPr>
            <w:r w:rsidRPr="00AD6142">
              <w:rPr>
                <w:sz w:val="16"/>
              </w:rPr>
              <w:t>CR on interruption due to active BWP switching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R4-2017176</w:t>
            </w:r>
          </w:p>
        </w:tc>
        <w:tc>
          <w:tcPr>
            <w:tcW w:w="0" w:type="auto"/>
            <w:shd w:val="clear" w:color="auto" w:fill="auto"/>
          </w:tcPr>
          <w:p w:rsidR="00F602A1" w:rsidRPr="00AD6142" w:rsidRDefault="00F602A1" w:rsidP="002C2C00">
            <w:pPr>
              <w:pStyle w:val="TAL"/>
              <w:rPr>
                <w:sz w:val="16"/>
              </w:rPr>
            </w:pPr>
            <w:r w:rsidRPr="00AD6142">
              <w:rPr>
                <w:sz w:val="16"/>
              </w:rPr>
              <w:t>Correction to RRC based non-simultaneous multiple CC BWP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R4-2017177</w:t>
            </w:r>
          </w:p>
        </w:tc>
        <w:tc>
          <w:tcPr>
            <w:tcW w:w="0" w:type="auto"/>
            <w:shd w:val="clear" w:color="auto" w:fill="auto"/>
          </w:tcPr>
          <w:p w:rsidR="00F602A1" w:rsidRPr="00AD6142" w:rsidRDefault="00F602A1" w:rsidP="002C2C00">
            <w:pPr>
              <w:pStyle w:val="TAL"/>
              <w:rPr>
                <w:sz w:val="16"/>
              </w:rPr>
            </w:pPr>
            <w:r w:rsidRPr="00AD6142">
              <w:rPr>
                <w:sz w:val="16"/>
              </w:rPr>
              <w:t>DraftCR on spatial relation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R4-2017178</w:t>
            </w:r>
          </w:p>
        </w:tc>
        <w:tc>
          <w:tcPr>
            <w:tcW w:w="0" w:type="auto"/>
            <w:shd w:val="clear" w:color="auto" w:fill="auto"/>
          </w:tcPr>
          <w:p w:rsidR="00F602A1" w:rsidRPr="00AD6142" w:rsidRDefault="00F602A1" w:rsidP="002C2C00">
            <w:pPr>
              <w:pStyle w:val="TAL"/>
              <w:rPr>
                <w:sz w:val="16"/>
              </w:rPr>
            </w:pPr>
            <w:r w:rsidRPr="00AD6142">
              <w:rPr>
                <w:sz w:val="16"/>
              </w:rPr>
              <w:t>TC for RRC based spatial relation switch associated with a known DL-RS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R4-2017179</w:t>
            </w:r>
          </w:p>
        </w:tc>
        <w:tc>
          <w:tcPr>
            <w:tcW w:w="0" w:type="auto"/>
            <w:shd w:val="clear" w:color="auto" w:fill="auto"/>
          </w:tcPr>
          <w:p w:rsidR="00F602A1" w:rsidRPr="00AD6142" w:rsidRDefault="00F602A1" w:rsidP="002C2C00">
            <w:pPr>
              <w:pStyle w:val="TAL"/>
              <w:rPr>
                <w:sz w:val="16"/>
              </w:rPr>
            </w:pPr>
            <w:r w:rsidRPr="00AD6142">
              <w:rPr>
                <w:sz w:val="16"/>
              </w:rPr>
              <w:t>CR 38.133 TC3 MAC-CE based spatial relation info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R4-2016015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R4-2017180</w:t>
            </w:r>
          </w:p>
        </w:tc>
        <w:tc>
          <w:tcPr>
            <w:tcW w:w="0" w:type="auto"/>
            <w:shd w:val="clear" w:color="auto" w:fill="auto"/>
          </w:tcPr>
          <w:p w:rsidR="00F602A1" w:rsidRPr="00AD6142" w:rsidRDefault="00F602A1" w:rsidP="002C2C00">
            <w:pPr>
              <w:pStyle w:val="TAL"/>
              <w:rPr>
                <w:sz w:val="16"/>
              </w:rPr>
            </w:pPr>
            <w:r w:rsidRPr="00AD6142">
              <w:rPr>
                <w:sz w:val="16"/>
              </w:rPr>
              <w:t xml:space="preserve">WF on R16 RRM enhancement part 2 </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R4-2017363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R4-2017181</w:t>
            </w:r>
          </w:p>
        </w:tc>
        <w:tc>
          <w:tcPr>
            <w:tcW w:w="0" w:type="auto"/>
            <w:shd w:val="clear" w:color="auto" w:fill="auto"/>
          </w:tcPr>
          <w:p w:rsidR="00F602A1" w:rsidRPr="00AD6142" w:rsidRDefault="00F602A1" w:rsidP="002C2C00">
            <w:pPr>
              <w:pStyle w:val="TAL"/>
              <w:rPr>
                <w:sz w:val="16"/>
              </w:rPr>
            </w:pPr>
            <w:r w:rsidRPr="00AD6142">
              <w:rPr>
                <w:sz w:val="16"/>
              </w:rPr>
              <w:t>38.133 CR on conditions for NR SRS carrier switching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R4-2017182</w:t>
            </w:r>
          </w:p>
        </w:tc>
        <w:tc>
          <w:tcPr>
            <w:tcW w:w="0" w:type="auto"/>
            <w:shd w:val="clear" w:color="auto" w:fill="auto"/>
          </w:tcPr>
          <w:p w:rsidR="00F602A1" w:rsidRPr="00AD6142" w:rsidRDefault="00F602A1" w:rsidP="002C2C00">
            <w:pPr>
              <w:pStyle w:val="TAL"/>
              <w:rPr>
                <w:sz w:val="16"/>
              </w:rPr>
            </w:pPr>
            <w:r w:rsidRPr="00AD6142">
              <w:rPr>
                <w:sz w:val="16"/>
              </w:rPr>
              <w:t>CR to 38.133: Correction to SRS carrier based switching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R4-2017183</w:t>
            </w:r>
          </w:p>
        </w:tc>
        <w:tc>
          <w:tcPr>
            <w:tcW w:w="0" w:type="auto"/>
            <w:shd w:val="clear" w:color="auto" w:fill="auto"/>
          </w:tcPr>
          <w:p w:rsidR="00F602A1" w:rsidRPr="00AD6142" w:rsidRDefault="00F602A1" w:rsidP="002C2C00">
            <w:pPr>
              <w:pStyle w:val="TAL"/>
              <w:rPr>
                <w:sz w:val="16"/>
              </w:rPr>
            </w:pPr>
            <w:r w:rsidRPr="00AD6142">
              <w:rPr>
                <w:sz w:val="16"/>
              </w:rPr>
              <w:t>E-UTRAN – NR FR2 interruptions at NR SRS carrier based switching (A.5.5.2.X)</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R4-2014227</w:t>
            </w:r>
          </w:p>
        </w:tc>
        <w:tc>
          <w:tcPr>
            <w:tcW w:w="0" w:type="auto"/>
            <w:shd w:val="clear" w:color="auto" w:fill="auto"/>
          </w:tcPr>
          <w:p w:rsidR="00F602A1" w:rsidRPr="00AD6142" w:rsidRDefault="00F602A1" w:rsidP="002C2C00">
            <w:pPr>
              <w:pStyle w:val="TAL"/>
              <w:rPr>
                <w:sz w:val="16"/>
              </w:rPr>
            </w:pPr>
            <w:r w:rsidRPr="00AD6142">
              <w:rPr>
                <w:sz w:val="16"/>
              </w:rPr>
              <w:t>R4-2017364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R4-2017184</w:t>
            </w:r>
          </w:p>
        </w:tc>
        <w:tc>
          <w:tcPr>
            <w:tcW w:w="0" w:type="auto"/>
            <w:shd w:val="clear" w:color="auto" w:fill="auto"/>
          </w:tcPr>
          <w:p w:rsidR="00F602A1" w:rsidRPr="00AD6142" w:rsidRDefault="00F602A1" w:rsidP="002C2C00">
            <w:pPr>
              <w:pStyle w:val="TAL"/>
              <w:rPr>
                <w:sz w:val="16"/>
              </w:rPr>
            </w:pPr>
            <w:r w:rsidRPr="00AD6142">
              <w:rPr>
                <w:sz w:val="16"/>
              </w:rPr>
              <w:t xml:space="preserve">CR to TS 38.133 TC for E-UTRAN </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R4-2014789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R4-2017185</w:t>
            </w:r>
          </w:p>
        </w:tc>
        <w:tc>
          <w:tcPr>
            <w:tcW w:w="0" w:type="auto"/>
            <w:shd w:val="clear" w:color="auto" w:fill="auto"/>
          </w:tcPr>
          <w:p w:rsidR="00F602A1" w:rsidRPr="00AD6142" w:rsidRDefault="00F602A1" w:rsidP="002C2C00">
            <w:pPr>
              <w:pStyle w:val="TAL"/>
              <w:rPr>
                <w:sz w:val="16"/>
              </w:rPr>
            </w:pPr>
            <w:r w:rsidRPr="00AD6142">
              <w:rPr>
                <w:sz w:val="16"/>
              </w:rPr>
              <w:t xml:space="preserve">TC for E-UTRAN </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R4-2017186</w:t>
            </w:r>
          </w:p>
        </w:tc>
        <w:tc>
          <w:tcPr>
            <w:tcW w:w="0" w:type="auto"/>
            <w:shd w:val="clear" w:color="auto" w:fill="auto"/>
          </w:tcPr>
          <w:p w:rsidR="00F602A1" w:rsidRPr="00AD6142" w:rsidRDefault="00F602A1" w:rsidP="002C2C00">
            <w:pPr>
              <w:pStyle w:val="TAL"/>
              <w:rPr>
                <w:sz w:val="16"/>
              </w:rPr>
            </w:pPr>
            <w:r w:rsidRPr="00AD6142">
              <w:rPr>
                <w:sz w:val="16"/>
              </w:rPr>
              <w:t>Draft CR on test case for SA interruptions at NR SRS carrier based switching</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R4-2015584</w:t>
            </w:r>
          </w:p>
        </w:tc>
        <w:tc>
          <w:tcPr>
            <w:tcW w:w="0" w:type="auto"/>
            <w:shd w:val="clear" w:color="auto" w:fill="auto"/>
          </w:tcPr>
          <w:p w:rsidR="00F602A1" w:rsidRPr="00AD6142" w:rsidRDefault="00F602A1" w:rsidP="002C2C00">
            <w:pPr>
              <w:pStyle w:val="TAL"/>
              <w:rPr>
                <w:sz w:val="16"/>
              </w:rPr>
            </w:pPr>
            <w:r w:rsidRPr="00AD6142">
              <w:rPr>
                <w:sz w:val="16"/>
              </w:rPr>
              <w:t>R4-2017365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R4-2017187</w:t>
            </w:r>
          </w:p>
        </w:tc>
        <w:tc>
          <w:tcPr>
            <w:tcW w:w="0" w:type="auto"/>
            <w:shd w:val="clear" w:color="auto" w:fill="auto"/>
          </w:tcPr>
          <w:p w:rsidR="00F602A1" w:rsidRPr="00AD6142" w:rsidRDefault="00F602A1" w:rsidP="002C2C00">
            <w:pPr>
              <w:pStyle w:val="TAL"/>
              <w:rPr>
                <w:sz w:val="16"/>
              </w:rPr>
            </w:pPr>
            <w:r w:rsidRPr="00AD6142">
              <w:rPr>
                <w:sz w:val="16"/>
              </w:rPr>
              <w:t>38133 CR for Test case of E-UTRAN NR FR1 interruptions at NR SRS carrier switching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R4-2016052</w:t>
            </w:r>
          </w:p>
        </w:tc>
        <w:tc>
          <w:tcPr>
            <w:tcW w:w="0" w:type="auto"/>
            <w:shd w:val="clear" w:color="auto" w:fill="auto"/>
          </w:tcPr>
          <w:p w:rsidR="00F602A1" w:rsidRPr="00AD6142" w:rsidRDefault="00F602A1" w:rsidP="002C2C00">
            <w:pPr>
              <w:pStyle w:val="TAL"/>
              <w:rPr>
                <w:sz w:val="16"/>
              </w:rPr>
            </w:pPr>
            <w:r w:rsidRPr="00AD6142">
              <w:rPr>
                <w:sz w:val="16"/>
              </w:rPr>
              <w:t>R4-2017366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R4-2017188</w:t>
            </w:r>
          </w:p>
        </w:tc>
        <w:tc>
          <w:tcPr>
            <w:tcW w:w="0" w:type="auto"/>
            <w:shd w:val="clear" w:color="auto" w:fill="auto"/>
          </w:tcPr>
          <w:p w:rsidR="00F602A1" w:rsidRPr="00AD6142" w:rsidRDefault="00F602A1" w:rsidP="002C2C00">
            <w:pPr>
              <w:pStyle w:val="TAL"/>
              <w:rPr>
                <w:sz w:val="16"/>
              </w:rPr>
            </w:pPr>
            <w:r w:rsidRPr="00AD6142">
              <w:rPr>
                <w:sz w:val="16"/>
              </w:rPr>
              <w:t>On TC2 configuration (SA interruptions at NR SRS carrier-based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R4-2017189</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R4-2017190</w:t>
            </w:r>
          </w:p>
        </w:tc>
        <w:tc>
          <w:tcPr>
            <w:tcW w:w="0" w:type="auto"/>
            <w:shd w:val="clear" w:color="auto" w:fill="auto"/>
          </w:tcPr>
          <w:p w:rsidR="00F602A1" w:rsidRPr="00AD6142" w:rsidRDefault="00F602A1" w:rsidP="002C2C00">
            <w:pPr>
              <w:pStyle w:val="TAL"/>
              <w:rPr>
                <w:sz w:val="16"/>
              </w:rPr>
            </w:pPr>
            <w:r w:rsidRPr="00AD6142">
              <w:rPr>
                <w:sz w:val="16"/>
              </w:rPr>
              <w:t>CR to 36.133: Correction to NR CGI reading interruption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R4-2017191</w:t>
            </w:r>
          </w:p>
        </w:tc>
        <w:tc>
          <w:tcPr>
            <w:tcW w:w="0" w:type="auto"/>
            <w:shd w:val="clear" w:color="auto" w:fill="auto"/>
          </w:tcPr>
          <w:p w:rsidR="00F602A1" w:rsidRPr="00AD6142" w:rsidRDefault="00F602A1" w:rsidP="002C2C00">
            <w:pPr>
              <w:pStyle w:val="TAL"/>
              <w:rPr>
                <w:sz w:val="16"/>
              </w:rPr>
            </w:pPr>
            <w:r w:rsidRPr="00AD6142">
              <w:rPr>
                <w:sz w:val="16"/>
              </w:rPr>
              <w:t>CR on CGI reading requirements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R4-2017192</w:t>
            </w:r>
          </w:p>
        </w:tc>
        <w:tc>
          <w:tcPr>
            <w:tcW w:w="0" w:type="auto"/>
            <w:shd w:val="clear" w:color="auto" w:fill="auto"/>
          </w:tcPr>
          <w:p w:rsidR="00F602A1" w:rsidRPr="00AD6142" w:rsidRDefault="00F602A1" w:rsidP="002C2C00">
            <w:pPr>
              <w:pStyle w:val="TAL"/>
              <w:rPr>
                <w:sz w:val="16"/>
              </w:rPr>
            </w:pPr>
            <w:r w:rsidRPr="00AD6142">
              <w:rPr>
                <w:sz w:val="16"/>
              </w:rPr>
              <w:t>CR on CGI reading requirements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R4-2015775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R4-2017193</w:t>
            </w:r>
          </w:p>
        </w:tc>
        <w:tc>
          <w:tcPr>
            <w:tcW w:w="0" w:type="auto"/>
            <w:shd w:val="clear" w:color="auto" w:fill="auto"/>
          </w:tcPr>
          <w:p w:rsidR="00F602A1" w:rsidRPr="00AD6142" w:rsidRDefault="00F602A1" w:rsidP="002C2C00">
            <w:pPr>
              <w:pStyle w:val="TAL"/>
              <w:rPr>
                <w:sz w:val="16"/>
              </w:rPr>
            </w:pPr>
            <w:r w:rsidRPr="00AD6142">
              <w:rPr>
                <w:sz w:val="16"/>
              </w:rPr>
              <w:t>Maintenance CR on NR CGI reading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R4-2017194</w:t>
            </w:r>
          </w:p>
        </w:tc>
        <w:tc>
          <w:tcPr>
            <w:tcW w:w="0" w:type="auto"/>
            <w:shd w:val="clear" w:color="auto" w:fill="auto"/>
          </w:tcPr>
          <w:p w:rsidR="00F602A1" w:rsidRPr="00AD6142" w:rsidRDefault="00F602A1" w:rsidP="002C2C00">
            <w:pPr>
              <w:pStyle w:val="TAL"/>
              <w:rPr>
                <w:sz w:val="16"/>
              </w:rPr>
            </w:pPr>
            <w:r w:rsidRPr="00AD6142">
              <w:rPr>
                <w:sz w:val="16"/>
              </w:rPr>
              <w:t>DraftCR on SA CGI identification of E-UTRA neighbor cell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R4-2017195</w:t>
            </w:r>
          </w:p>
        </w:tc>
        <w:tc>
          <w:tcPr>
            <w:tcW w:w="0" w:type="auto"/>
            <w:shd w:val="clear" w:color="auto" w:fill="auto"/>
          </w:tcPr>
          <w:p w:rsidR="00F602A1" w:rsidRPr="00AD6142" w:rsidRDefault="00F602A1" w:rsidP="002C2C00">
            <w:pPr>
              <w:pStyle w:val="TAL"/>
              <w:rPr>
                <w:sz w:val="16"/>
              </w:rPr>
            </w:pPr>
            <w:r w:rsidRPr="00AD6142">
              <w:rPr>
                <w:sz w:val="16"/>
              </w:rPr>
              <w:t>CR to introduce interfrequency FR2 CGI reading test for SA NR (TC2)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R4-2015172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R4-2017196</w:t>
            </w:r>
          </w:p>
        </w:tc>
        <w:tc>
          <w:tcPr>
            <w:tcW w:w="0" w:type="auto"/>
            <w:shd w:val="clear" w:color="auto" w:fill="auto"/>
          </w:tcPr>
          <w:p w:rsidR="00F602A1" w:rsidRPr="00AD6142" w:rsidRDefault="00F602A1" w:rsidP="002C2C00">
            <w:pPr>
              <w:pStyle w:val="TAL"/>
              <w:rPr>
                <w:sz w:val="16"/>
              </w:rPr>
            </w:pPr>
            <w:r w:rsidRPr="00AD6142">
              <w:rPr>
                <w:sz w:val="16"/>
              </w:rPr>
              <w:t>Draft CR on test case for SA intra-frequency CGI identification of NR neighbor cell in FR1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R4-2015583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R4-2017197</w:t>
            </w:r>
          </w:p>
        </w:tc>
        <w:tc>
          <w:tcPr>
            <w:tcW w:w="0" w:type="auto"/>
            <w:shd w:val="clear" w:color="auto" w:fill="auto"/>
          </w:tcPr>
          <w:p w:rsidR="00F602A1" w:rsidRPr="00AD6142" w:rsidRDefault="00F602A1" w:rsidP="002C2C00">
            <w:pPr>
              <w:pStyle w:val="TAL"/>
              <w:rPr>
                <w:sz w:val="16"/>
              </w:rPr>
            </w:pPr>
            <w:r w:rsidRPr="00AD6142">
              <w:rPr>
                <w:sz w:val="16"/>
              </w:rPr>
              <w:t>draftCR on TC for EN-DC inter-frequency CGI identification of NR neighbor cell in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R4-2017198</w:t>
            </w:r>
          </w:p>
        </w:tc>
        <w:tc>
          <w:tcPr>
            <w:tcW w:w="0" w:type="auto"/>
            <w:shd w:val="clear" w:color="auto" w:fill="auto"/>
          </w:tcPr>
          <w:p w:rsidR="00F602A1" w:rsidRPr="00AD6142" w:rsidRDefault="00F602A1" w:rsidP="002C2C00">
            <w:pPr>
              <w:pStyle w:val="TAL"/>
              <w:rPr>
                <w:sz w:val="16"/>
              </w:rPr>
            </w:pPr>
            <w:r w:rsidRPr="00AD6142">
              <w:rPr>
                <w:sz w:val="16"/>
              </w:rPr>
              <w:t>Test cases for EN-DC intra-frequency CGI identification of NR neighbour cell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R4-2016380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R4-2017199</w:t>
            </w:r>
          </w:p>
        </w:tc>
        <w:tc>
          <w:tcPr>
            <w:tcW w:w="0" w:type="auto"/>
            <w:shd w:val="clear" w:color="auto" w:fill="auto"/>
          </w:tcPr>
          <w:p w:rsidR="00F602A1" w:rsidRPr="00AD6142" w:rsidRDefault="00F602A1" w:rsidP="002C2C00">
            <w:pPr>
              <w:pStyle w:val="TAL"/>
              <w:rPr>
                <w:sz w:val="16"/>
              </w:rPr>
            </w:pPr>
            <w:r w:rsidRPr="00AD6142">
              <w:rPr>
                <w:sz w:val="16"/>
              </w:rPr>
              <w:t>CR to 38.133: Correction to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R4-2017200</w:t>
            </w:r>
          </w:p>
        </w:tc>
        <w:tc>
          <w:tcPr>
            <w:tcW w:w="0" w:type="auto"/>
            <w:shd w:val="clear" w:color="auto" w:fill="auto"/>
          </w:tcPr>
          <w:p w:rsidR="00F602A1" w:rsidRPr="00AD6142" w:rsidRDefault="00F602A1" w:rsidP="002C2C00">
            <w:pPr>
              <w:pStyle w:val="TAL"/>
              <w:rPr>
                <w:sz w:val="16"/>
              </w:rPr>
            </w:pPr>
            <w:r w:rsidRPr="00AD6142">
              <w:rPr>
                <w:sz w:val="16"/>
              </w:rPr>
              <w:t>CR to 36.133: Introduce requirements for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R4-2017201</w:t>
            </w:r>
          </w:p>
        </w:tc>
        <w:tc>
          <w:tcPr>
            <w:tcW w:w="0" w:type="auto"/>
            <w:shd w:val="clear" w:color="auto" w:fill="auto"/>
          </w:tcPr>
          <w:p w:rsidR="00F602A1" w:rsidRPr="00AD6142" w:rsidRDefault="00F602A1" w:rsidP="002C2C00">
            <w:pPr>
              <w:pStyle w:val="TAL"/>
              <w:rPr>
                <w:sz w:val="16"/>
              </w:rPr>
            </w:pPr>
            <w:r w:rsidRPr="00AD6142">
              <w:rPr>
                <w:sz w:val="16"/>
              </w:rPr>
              <w:t>WF on R16 RRM enhancement part 3 - FR2 inter-band CA RRM</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R4-2017202</w:t>
            </w:r>
          </w:p>
        </w:tc>
        <w:tc>
          <w:tcPr>
            <w:tcW w:w="0" w:type="auto"/>
            <w:shd w:val="clear" w:color="auto" w:fill="auto"/>
          </w:tcPr>
          <w:p w:rsidR="00F602A1" w:rsidRPr="00AD6142" w:rsidRDefault="00F602A1" w:rsidP="002C2C00">
            <w:pPr>
              <w:pStyle w:val="TAL"/>
              <w:rPr>
                <w:sz w:val="16"/>
              </w:rPr>
            </w:pPr>
            <w:r w:rsidRPr="00AD6142">
              <w:rPr>
                <w:sz w:val="16"/>
              </w:rPr>
              <w:t xml:space="preserve">WF on R16 RRM enhancement part 3 </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R4-2017203</w:t>
            </w:r>
          </w:p>
        </w:tc>
        <w:tc>
          <w:tcPr>
            <w:tcW w:w="0" w:type="auto"/>
            <w:shd w:val="clear" w:color="auto" w:fill="auto"/>
          </w:tcPr>
          <w:p w:rsidR="00F602A1" w:rsidRPr="00AD6142" w:rsidRDefault="00F602A1" w:rsidP="002C2C00">
            <w:pPr>
              <w:pStyle w:val="TAL"/>
              <w:rPr>
                <w:sz w:val="16"/>
              </w:rPr>
            </w:pPr>
            <w:r w:rsidRPr="00AD6142">
              <w:rPr>
                <w:sz w:val="16"/>
              </w:rPr>
              <w:t>WF on R16 RRM enhancement part 3 - Inter-frequency measurement without MG</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R4-2017204</w:t>
            </w:r>
          </w:p>
        </w:tc>
        <w:tc>
          <w:tcPr>
            <w:tcW w:w="0" w:type="auto"/>
            <w:shd w:val="clear" w:color="auto" w:fill="auto"/>
          </w:tcPr>
          <w:p w:rsidR="00F602A1" w:rsidRPr="00AD6142" w:rsidRDefault="00F602A1" w:rsidP="002C2C00">
            <w:pPr>
              <w:pStyle w:val="TAL"/>
              <w:rPr>
                <w:sz w:val="16"/>
              </w:rPr>
            </w:pPr>
            <w:r w:rsidRPr="00AD6142">
              <w:rPr>
                <w:sz w:val="16"/>
              </w:rPr>
              <w:t>Draft CR on maintenance for inter-band FR2 CA RRM</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R4-2017205</w:t>
            </w:r>
          </w:p>
        </w:tc>
        <w:tc>
          <w:tcPr>
            <w:tcW w:w="0" w:type="auto"/>
            <w:shd w:val="clear" w:color="auto" w:fill="auto"/>
          </w:tcPr>
          <w:p w:rsidR="00F602A1" w:rsidRPr="00AD6142" w:rsidRDefault="00F602A1" w:rsidP="002C2C00">
            <w:pPr>
              <w:pStyle w:val="TAL"/>
              <w:rPr>
                <w:sz w:val="16"/>
              </w:rPr>
            </w:pPr>
            <w:r w:rsidRPr="00AD6142">
              <w:rPr>
                <w:sz w:val="16"/>
              </w:rPr>
              <w:t>Correction on unknown SCell activation in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R4-2014874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R4-2017207</w:t>
            </w:r>
          </w:p>
        </w:tc>
        <w:tc>
          <w:tcPr>
            <w:tcW w:w="0" w:type="auto"/>
            <w:shd w:val="clear" w:color="auto" w:fill="auto"/>
          </w:tcPr>
          <w:p w:rsidR="00F602A1" w:rsidRPr="00AD6142" w:rsidRDefault="00F602A1" w:rsidP="002C2C00">
            <w:pPr>
              <w:pStyle w:val="TAL"/>
              <w:rPr>
                <w:sz w:val="16"/>
              </w:rPr>
            </w:pPr>
            <w:r w:rsidRPr="00AD6142">
              <w:rPr>
                <w:sz w:val="16"/>
              </w:rPr>
              <w:t>CR to Multi-SCell activation for FR1 intra-band contiguous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R4-2016583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R4-2017208</w:t>
            </w:r>
          </w:p>
        </w:tc>
        <w:tc>
          <w:tcPr>
            <w:tcW w:w="0" w:type="auto"/>
            <w:shd w:val="clear" w:color="auto" w:fill="auto"/>
          </w:tcPr>
          <w:p w:rsidR="00F602A1" w:rsidRPr="00AD6142" w:rsidRDefault="00F602A1" w:rsidP="002C2C00">
            <w:pPr>
              <w:pStyle w:val="TAL"/>
              <w:rPr>
                <w:sz w:val="16"/>
              </w:rPr>
            </w:pPr>
            <w:r w:rsidRPr="00AD6142">
              <w:rPr>
                <w:sz w:val="16"/>
              </w:rPr>
              <w:t>CR on inter-frequency measurement without gap</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R4-2017209</w:t>
            </w:r>
          </w:p>
        </w:tc>
        <w:tc>
          <w:tcPr>
            <w:tcW w:w="0" w:type="auto"/>
            <w:shd w:val="clear" w:color="auto" w:fill="auto"/>
          </w:tcPr>
          <w:p w:rsidR="00F602A1" w:rsidRPr="00AD6142" w:rsidRDefault="00F602A1" w:rsidP="002C2C00">
            <w:pPr>
              <w:pStyle w:val="TAL"/>
              <w:rPr>
                <w:sz w:val="16"/>
              </w:rPr>
            </w:pPr>
            <w:r w:rsidRPr="00AD6142">
              <w:rPr>
                <w:sz w:val="16"/>
              </w:rPr>
              <w:t>Draft CR on UE behavior for UE specific CBW change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R4-2017210</w:t>
            </w:r>
          </w:p>
        </w:tc>
        <w:tc>
          <w:tcPr>
            <w:tcW w:w="0" w:type="auto"/>
            <w:shd w:val="clear" w:color="auto" w:fill="auto"/>
          </w:tcPr>
          <w:p w:rsidR="00F602A1" w:rsidRPr="00AD6142" w:rsidRDefault="00F602A1" w:rsidP="002C2C00">
            <w:pPr>
              <w:pStyle w:val="TAL"/>
              <w:rPr>
                <w:sz w:val="16"/>
              </w:rPr>
            </w:pPr>
            <w:r w:rsidRPr="00AD6142">
              <w:rPr>
                <w:sz w:val="16"/>
              </w:rPr>
              <w:t>Test case of SCell activation and deactivation of multiple unknown SCells in FR1 with single activation/deactivation command</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R4-2017211</w:t>
            </w:r>
          </w:p>
        </w:tc>
        <w:tc>
          <w:tcPr>
            <w:tcW w:w="0" w:type="auto"/>
            <w:shd w:val="clear" w:color="auto" w:fill="auto"/>
          </w:tcPr>
          <w:p w:rsidR="00F602A1" w:rsidRPr="00AD6142" w:rsidRDefault="00F602A1" w:rsidP="002C2C00">
            <w:pPr>
              <w:pStyle w:val="TAL"/>
              <w:rPr>
                <w:sz w:val="16"/>
              </w:rPr>
            </w:pPr>
            <w:r w:rsidRPr="00AD6142">
              <w:rPr>
                <w:sz w:val="16"/>
              </w:rPr>
              <w:t>DraftCR on multiple SCell activation with FR1+FR2 unknown cells in NR-DC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R4-2017212</w:t>
            </w:r>
          </w:p>
        </w:tc>
        <w:tc>
          <w:tcPr>
            <w:tcW w:w="0" w:type="auto"/>
            <w:shd w:val="clear" w:color="auto" w:fill="auto"/>
          </w:tcPr>
          <w:p w:rsidR="00F602A1" w:rsidRPr="00AD6142" w:rsidRDefault="00F602A1" w:rsidP="002C2C00">
            <w:pPr>
              <w:pStyle w:val="TAL"/>
              <w:rPr>
                <w:sz w:val="16"/>
              </w:rPr>
            </w:pPr>
            <w:r w:rsidRPr="00AD6142">
              <w:rPr>
                <w:sz w:val="16"/>
              </w:rPr>
              <w:t>draftCR to introduce multiple SCell activation TC2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R4-2015773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R4-2017213</w:t>
            </w:r>
          </w:p>
        </w:tc>
        <w:tc>
          <w:tcPr>
            <w:tcW w:w="0" w:type="auto"/>
            <w:shd w:val="clear" w:color="auto" w:fill="auto"/>
          </w:tcPr>
          <w:p w:rsidR="00F602A1" w:rsidRPr="00AD6142" w:rsidRDefault="00F602A1" w:rsidP="002C2C00">
            <w:pPr>
              <w:pStyle w:val="TAL"/>
              <w:rPr>
                <w:sz w:val="16"/>
              </w:rPr>
            </w:pPr>
            <w:r w:rsidRPr="00AD6142">
              <w:rPr>
                <w:sz w:val="16"/>
              </w:rPr>
              <w:t>Test case for inter-frequency measurement without gap: SA event triggered reporting tests for FR1 when DRX is used (A.6.6.2.X)</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R4-2017214</w:t>
            </w:r>
          </w:p>
        </w:tc>
        <w:tc>
          <w:tcPr>
            <w:tcW w:w="0" w:type="auto"/>
            <w:shd w:val="clear" w:color="auto" w:fill="auto"/>
          </w:tcPr>
          <w:p w:rsidR="00F602A1" w:rsidRPr="00AD6142" w:rsidRDefault="00F602A1" w:rsidP="002C2C00">
            <w:pPr>
              <w:pStyle w:val="TAL"/>
              <w:rPr>
                <w:sz w:val="16"/>
              </w:rPr>
            </w:pPr>
            <w:r w:rsidRPr="00AD6142">
              <w:rPr>
                <w:sz w:val="16"/>
              </w:rPr>
              <w:t>CR on TS38.133 SA event triggered reporting tests for FR2 without gap when DRX is used (A.7.6.2.X)</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R4-2014365</w:t>
            </w:r>
          </w:p>
        </w:tc>
        <w:tc>
          <w:tcPr>
            <w:tcW w:w="0" w:type="auto"/>
            <w:shd w:val="clear" w:color="auto" w:fill="auto"/>
          </w:tcPr>
          <w:p w:rsidR="00F602A1" w:rsidRPr="00AD6142" w:rsidRDefault="00F602A1" w:rsidP="002C2C00">
            <w:pPr>
              <w:pStyle w:val="TAL"/>
              <w:rPr>
                <w:sz w:val="16"/>
              </w:rPr>
            </w:pPr>
            <w:r w:rsidRPr="00AD6142">
              <w:rPr>
                <w:sz w:val="16"/>
              </w:rPr>
              <w:t>R4-2017369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R4-2017215</w:t>
            </w:r>
          </w:p>
        </w:tc>
        <w:tc>
          <w:tcPr>
            <w:tcW w:w="0" w:type="auto"/>
            <w:shd w:val="clear" w:color="auto" w:fill="auto"/>
          </w:tcPr>
          <w:p w:rsidR="00F602A1" w:rsidRPr="00AD6142" w:rsidRDefault="00F602A1" w:rsidP="002C2C00">
            <w:pPr>
              <w:pStyle w:val="TAL"/>
              <w:rPr>
                <w:sz w:val="16"/>
              </w:rPr>
            </w:pPr>
            <w:r w:rsidRPr="00AD6142">
              <w:rPr>
                <w:sz w:val="16"/>
              </w:rPr>
              <w:t>Draft CR to TS 38.133: SA event triggered reporting tests for FR1 without gap when DRX is not used (A.6.6.2.X)</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R4-2017216</w:t>
            </w:r>
          </w:p>
        </w:tc>
        <w:tc>
          <w:tcPr>
            <w:tcW w:w="0" w:type="auto"/>
            <w:shd w:val="clear" w:color="auto" w:fill="auto"/>
          </w:tcPr>
          <w:p w:rsidR="00F602A1" w:rsidRPr="00AD6142" w:rsidRDefault="00F602A1" w:rsidP="002C2C00">
            <w:pPr>
              <w:pStyle w:val="TAL"/>
              <w:rPr>
                <w:sz w:val="16"/>
              </w:rPr>
            </w:pPr>
            <w:r w:rsidRPr="00AD6142">
              <w:rPr>
                <w:sz w:val="16"/>
              </w:rPr>
              <w:t>Test case for Inter-frequency measurements: SA event triggered reporting tests for FR2 without gap when DRX is not used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R4-2017217</w:t>
            </w:r>
          </w:p>
        </w:tc>
        <w:tc>
          <w:tcPr>
            <w:tcW w:w="0" w:type="auto"/>
            <w:shd w:val="clear" w:color="auto" w:fill="auto"/>
          </w:tcPr>
          <w:p w:rsidR="00F602A1" w:rsidRPr="00AD6142" w:rsidRDefault="00F602A1" w:rsidP="002C2C00">
            <w:pPr>
              <w:pStyle w:val="TAL"/>
              <w:rPr>
                <w:sz w:val="16"/>
              </w:rPr>
            </w:pPr>
            <w:r w:rsidRPr="00AD6142">
              <w:rPr>
                <w:sz w:val="16"/>
              </w:rPr>
              <w:t>Test case of UE specific CBW change on FR1 NR PSCell with non-DRX in synchronous EN-DC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R4-2014279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R4-2017218</w:t>
            </w:r>
          </w:p>
        </w:tc>
        <w:tc>
          <w:tcPr>
            <w:tcW w:w="0" w:type="auto"/>
            <w:shd w:val="clear" w:color="auto" w:fill="auto"/>
          </w:tcPr>
          <w:p w:rsidR="00F602A1" w:rsidRPr="00AD6142" w:rsidRDefault="00F602A1" w:rsidP="002C2C00">
            <w:pPr>
              <w:pStyle w:val="TAL"/>
              <w:rPr>
                <w:sz w:val="16"/>
              </w:rPr>
            </w:pPr>
            <w:r w:rsidRPr="00AD6142">
              <w:rPr>
                <w:sz w:val="16"/>
              </w:rPr>
              <w:t>Draft CR on TC for UE specific CBW change on FR2 NR PCell in NR SA</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R4-2015302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R4-2017219</w:t>
            </w:r>
          </w:p>
        </w:tc>
        <w:tc>
          <w:tcPr>
            <w:tcW w:w="0" w:type="auto"/>
            <w:shd w:val="clear" w:color="auto" w:fill="auto"/>
          </w:tcPr>
          <w:p w:rsidR="00F602A1" w:rsidRPr="00AD6142" w:rsidRDefault="00F602A1" w:rsidP="002C2C00">
            <w:pPr>
              <w:pStyle w:val="TAL"/>
              <w:rPr>
                <w:sz w:val="16"/>
              </w:rPr>
            </w:pPr>
            <w:r w:rsidRPr="00AD6142">
              <w:rPr>
                <w:sz w:val="16"/>
              </w:rPr>
              <w:t>draftCR on TC for UE specific CBW change on FR2 NR PSCell in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R4-2017220</w:t>
            </w:r>
          </w:p>
        </w:tc>
        <w:tc>
          <w:tcPr>
            <w:tcW w:w="0" w:type="auto"/>
            <w:shd w:val="clear" w:color="auto" w:fill="auto"/>
          </w:tcPr>
          <w:p w:rsidR="00F602A1" w:rsidRPr="00AD6142" w:rsidRDefault="00F602A1" w:rsidP="002C2C00">
            <w:pPr>
              <w:pStyle w:val="TAL"/>
              <w:rPr>
                <w:sz w:val="16"/>
              </w:rPr>
            </w:pPr>
            <w:r w:rsidRPr="00AD6142">
              <w:rPr>
                <w:sz w:val="16"/>
              </w:rPr>
              <w:t>TC3: UE specific CBW change on FR1 NR PCell in NR SA (A.6.5.7)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R4-2016169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R4-2017221</w:t>
            </w:r>
          </w:p>
        </w:tc>
        <w:tc>
          <w:tcPr>
            <w:tcW w:w="0" w:type="auto"/>
            <w:shd w:val="clear" w:color="auto" w:fill="auto"/>
          </w:tcPr>
          <w:p w:rsidR="00F602A1" w:rsidRPr="00AD6142" w:rsidRDefault="00F602A1" w:rsidP="002C2C00">
            <w:pPr>
              <w:pStyle w:val="TAL"/>
              <w:rPr>
                <w:sz w:val="16"/>
              </w:rPr>
            </w:pPr>
            <w:r w:rsidRPr="00AD6142">
              <w:rPr>
                <w:sz w:val="16"/>
              </w:rPr>
              <w:t>DraftCR on SCell activation and deactication delay test for FR2 inter-band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R4-2017222</w:t>
            </w:r>
          </w:p>
        </w:tc>
        <w:tc>
          <w:tcPr>
            <w:tcW w:w="0" w:type="auto"/>
            <w:shd w:val="clear" w:color="auto" w:fill="auto"/>
          </w:tcPr>
          <w:p w:rsidR="00F602A1" w:rsidRPr="00AD6142" w:rsidRDefault="00F602A1" w:rsidP="002C2C00">
            <w:pPr>
              <w:pStyle w:val="TAL"/>
              <w:rPr>
                <w:sz w:val="16"/>
              </w:rPr>
            </w:pPr>
            <w:r w:rsidRPr="00AD6142">
              <w:rPr>
                <w:sz w:val="16"/>
              </w:rPr>
              <w:t>Work plan of Rel-16 NR RRM enhancements WI performance part</w:t>
            </w:r>
          </w:p>
        </w:tc>
        <w:tc>
          <w:tcPr>
            <w:tcW w:w="0" w:type="auto"/>
            <w:shd w:val="clear" w:color="auto" w:fill="auto"/>
          </w:tcPr>
          <w:p w:rsidR="00F602A1" w:rsidRPr="00AD6142" w:rsidRDefault="00F602A1" w:rsidP="002C2C00">
            <w:pPr>
              <w:pStyle w:val="TAL"/>
              <w:rPr>
                <w:sz w:val="16"/>
              </w:rPr>
            </w:pPr>
            <w:r w:rsidRPr="00AD6142">
              <w:rPr>
                <w:sz w:val="16"/>
              </w:rPr>
              <w:t>Intel Corporation, ZTE Corporation, 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R4-2017223</w:t>
            </w:r>
          </w:p>
        </w:tc>
        <w:tc>
          <w:tcPr>
            <w:tcW w:w="0" w:type="auto"/>
            <w:shd w:val="clear" w:color="auto" w:fill="auto"/>
          </w:tcPr>
          <w:p w:rsidR="00F602A1" w:rsidRPr="00AD6142" w:rsidRDefault="00F602A1" w:rsidP="002C2C00">
            <w:pPr>
              <w:pStyle w:val="TAL"/>
              <w:rPr>
                <w:sz w:val="16"/>
              </w:rPr>
            </w:pPr>
            <w:r w:rsidRPr="00AD6142">
              <w:rPr>
                <w:sz w:val="16"/>
              </w:rPr>
              <w:t>WF on remaining issues on CSI-RS based L3 measurement requirements (core part)</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R4-2017224</w:t>
            </w:r>
          </w:p>
        </w:tc>
        <w:tc>
          <w:tcPr>
            <w:tcW w:w="0" w:type="auto"/>
            <w:shd w:val="clear" w:color="auto" w:fill="auto"/>
          </w:tcPr>
          <w:p w:rsidR="00F602A1" w:rsidRPr="00AD6142" w:rsidRDefault="00F602A1" w:rsidP="002C2C00">
            <w:pPr>
              <w:pStyle w:val="TAL"/>
              <w:rPr>
                <w:sz w:val="16"/>
              </w:rPr>
            </w:pPr>
            <w:r w:rsidRPr="00AD6142">
              <w:rPr>
                <w:sz w:val="16"/>
              </w:rPr>
              <w:t>WF on performance requirements of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R4-2017225</w:t>
            </w:r>
          </w:p>
        </w:tc>
        <w:tc>
          <w:tcPr>
            <w:tcW w:w="0" w:type="auto"/>
            <w:shd w:val="clear" w:color="auto" w:fill="auto"/>
          </w:tcPr>
          <w:p w:rsidR="00F602A1" w:rsidRPr="00AD6142" w:rsidRDefault="00F602A1" w:rsidP="002C2C00">
            <w:pPr>
              <w:pStyle w:val="TAL"/>
              <w:rPr>
                <w:sz w:val="16"/>
              </w:rPr>
            </w:pPr>
            <w:r w:rsidRPr="00AD6142">
              <w:rPr>
                <w:sz w:val="16"/>
              </w:rPr>
              <w:t>CR for TS36.133, Adding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R4-2017226</w:t>
            </w:r>
          </w:p>
        </w:tc>
        <w:tc>
          <w:tcPr>
            <w:tcW w:w="0" w:type="auto"/>
            <w:shd w:val="clear" w:color="auto" w:fill="auto"/>
          </w:tcPr>
          <w:p w:rsidR="00F602A1" w:rsidRPr="00AD6142" w:rsidRDefault="00F602A1" w:rsidP="002C2C00">
            <w:pPr>
              <w:pStyle w:val="TAL"/>
              <w:rPr>
                <w:sz w:val="16"/>
              </w:rPr>
            </w:pPr>
            <w:r w:rsidRPr="00AD6142">
              <w:rPr>
                <w:sz w:val="16"/>
              </w:rPr>
              <w:t>CR on abbreviations about CSI-RS based measurement in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R4-2017227</w:t>
            </w:r>
          </w:p>
        </w:tc>
        <w:tc>
          <w:tcPr>
            <w:tcW w:w="0" w:type="auto"/>
            <w:shd w:val="clear" w:color="auto" w:fill="auto"/>
          </w:tcPr>
          <w:p w:rsidR="00F602A1" w:rsidRPr="00AD6142" w:rsidRDefault="00F602A1" w:rsidP="002C2C00">
            <w:pPr>
              <w:pStyle w:val="TAL"/>
              <w:rPr>
                <w:sz w:val="16"/>
              </w:rPr>
            </w:pPr>
            <w:r w:rsidRPr="00AD6142">
              <w:rPr>
                <w:sz w:val="16"/>
              </w:rPr>
              <w:t>CR on R16 CSI-RS based L3 measurements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R4-2017228</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R4-2015490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R4-2017229</w:t>
            </w:r>
          </w:p>
        </w:tc>
        <w:tc>
          <w:tcPr>
            <w:tcW w:w="0" w:type="auto"/>
            <w:shd w:val="clear" w:color="auto" w:fill="auto"/>
          </w:tcPr>
          <w:p w:rsidR="00F602A1" w:rsidRPr="00AD6142" w:rsidRDefault="00F602A1" w:rsidP="002C2C00">
            <w:pPr>
              <w:pStyle w:val="TAL"/>
              <w:rPr>
                <w:sz w:val="16"/>
              </w:rPr>
            </w:pPr>
            <w:r w:rsidRPr="00AD6142">
              <w:rPr>
                <w:sz w:val="16"/>
              </w:rPr>
              <w:t>Work plan for CSI-RS based L3 measurements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R4-2017230</w:t>
            </w:r>
          </w:p>
        </w:tc>
        <w:tc>
          <w:tcPr>
            <w:tcW w:w="0" w:type="auto"/>
            <w:shd w:val="clear" w:color="auto" w:fill="auto"/>
          </w:tcPr>
          <w:p w:rsidR="00F602A1" w:rsidRPr="00AD6142" w:rsidRDefault="00F602A1" w:rsidP="002C2C00">
            <w:pPr>
              <w:pStyle w:val="TAL"/>
              <w:rPr>
                <w:sz w:val="16"/>
              </w:rPr>
            </w:pPr>
            <w:r w:rsidRPr="00AD6142">
              <w:rPr>
                <w:sz w:val="16"/>
              </w:rPr>
              <w:t>Updated link-level simulation assumptions for CSI-RS based L3 measurements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R4-2017231</w:t>
            </w:r>
          </w:p>
        </w:tc>
        <w:tc>
          <w:tcPr>
            <w:tcW w:w="0" w:type="auto"/>
            <w:shd w:val="clear" w:color="auto" w:fill="auto"/>
          </w:tcPr>
          <w:p w:rsidR="00F602A1" w:rsidRPr="00AD6142" w:rsidRDefault="00F602A1" w:rsidP="002C2C00">
            <w:pPr>
              <w:pStyle w:val="TAL"/>
              <w:rPr>
                <w:sz w:val="16"/>
              </w:rPr>
            </w:pPr>
            <w:r w:rsidRPr="00AD6142">
              <w:rPr>
                <w:sz w:val="16"/>
              </w:rPr>
              <w:t>Draft test case CR on EN-DC event triggered reporting tests without gap for NR neighbor cell in FR2</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R4-2017232</w:t>
            </w:r>
          </w:p>
        </w:tc>
        <w:tc>
          <w:tcPr>
            <w:tcW w:w="0" w:type="auto"/>
            <w:shd w:val="clear" w:color="auto" w:fill="auto"/>
          </w:tcPr>
          <w:p w:rsidR="00F602A1" w:rsidRPr="00AD6142" w:rsidRDefault="00F602A1" w:rsidP="002C2C00">
            <w:pPr>
              <w:pStyle w:val="TAL"/>
              <w:rPr>
                <w:sz w:val="16"/>
              </w:rPr>
            </w:pPr>
            <w:r w:rsidRPr="00AD6142">
              <w:rPr>
                <w:sz w:val="16"/>
              </w:rPr>
              <w:t>Draft test case CR on EN-DC CSI-RSRP measurement accuracy for NR neighbor cell in FR2</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R4-2014287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R4-2017233</w:t>
            </w:r>
          </w:p>
        </w:tc>
        <w:tc>
          <w:tcPr>
            <w:tcW w:w="0" w:type="auto"/>
            <w:shd w:val="clear" w:color="auto" w:fill="auto"/>
          </w:tcPr>
          <w:p w:rsidR="00F602A1" w:rsidRPr="00AD6142" w:rsidRDefault="00F602A1" w:rsidP="002C2C00">
            <w:pPr>
              <w:pStyle w:val="TAL"/>
              <w:rPr>
                <w:sz w:val="16"/>
              </w:rPr>
            </w:pPr>
            <w:r w:rsidRPr="00AD6142">
              <w:rPr>
                <w:sz w:val="16"/>
              </w:rPr>
              <w:t>Test case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R4-2014444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R4-2017234</w:t>
            </w:r>
          </w:p>
        </w:tc>
        <w:tc>
          <w:tcPr>
            <w:tcW w:w="0" w:type="auto"/>
            <w:shd w:val="clear" w:color="auto" w:fill="auto"/>
          </w:tcPr>
          <w:p w:rsidR="00F602A1" w:rsidRPr="00AD6142" w:rsidRDefault="00F602A1" w:rsidP="002C2C00">
            <w:pPr>
              <w:pStyle w:val="TAL"/>
              <w:rPr>
                <w:sz w:val="16"/>
              </w:rPr>
            </w:pPr>
            <w:r w:rsidRPr="00AD6142">
              <w:rPr>
                <w:sz w:val="16"/>
              </w:rPr>
              <w:t>RRM test cases for CSI-RS L3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R4-2017235</w:t>
            </w:r>
          </w:p>
        </w:tc>
        <w:tc>
          <w:tcPr>
            <w:tcW w:w="0" w:type="auto"/>
            <w:shd w:val="clear" w:color="auto" w:fill="auto"/>
          </w:tcPr>
          <w:p w:rsidR="00F602A1" w:rsidRPr="00AD6142" w:rsidRDefault="00F602A1" w:rsidP="002C2C00">
            <w:pPr>
              <w:pStyle w:val="TAL"/>
              <w:rPr>
                <w:sz w:val="16"/>
              </w:rPr>
            </w:pPr>
            <w:r w:rsidRPr="00AD6142">
              <w:rPr>
                <w:sz w:val="16"/>
              </w:rPr>
              <w:t>Introduction of test case for CSI-SINR in SA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R4-2017236</w:t>
            </w:r>
          </w:p>
        </w:tc>
        <w:tc>
          <w:tcPr>
            <w:tcW w:w="0" w:type="auto"/>
            <w:shd w:val="clear" w:color="auto" w:fill="auto"/>
          </w:tcPr>
          <w:p w:rsidR="00F602A1" w:rsidRPr="00AD6142" w:rsidRDefault="00F602A1" w:rsidP="002C2C00">
            <w:pPr>
              <w:pStyle w:val="TAL"/>
              <w:rPr>
                <w:sz w:val="16"/>
              </w:rPr>
            </w:pPr>
            <w:r w:rsidRPr="00AD6142">
              <w:rPr>
                <w:sz w:val="16"/>
              </w:rPr>
              <w:t>CR to TS 38.133: EN-DC event triggered reporting tests for NR neighbour cell in FR2 (PScell in FR1) for CSI-RS L3 inter-frequency measurements(A.5.6.x)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R4-2014793</w:t>
            </w:r>
          </w:p>
        </w:tc>
        <w:tc>
          <w:tcPr>
            <w:tcW w:w="0" w:type="auto"/>
            <w:shd w:val="clear" w:color="auto" w:fill="auto"/>
          </w:tcPr>
          <w:p w:rsidR="00F602A1" w:rsidRPr="00AD6142" w:rsidRDefault="00F602A1" w:rsidP="002C2C00">
            <w:pPr>
              <w:pStyle w:val="TAL"/>
              <w:rPr>
                <w:sz w:val="16"/>
              </w:rPr>
            </w:pPr>
            <w:r w:rsidRPr="00AD6142">
              <w:rPr>
                <w:sz w:val="16"/>
              </w:rPr>
              <w:t>R4-2017341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R4-2017237</w:t>
            </w:r>
          </w:p>
        </w:tc>
        <w:tc>
          <w:tcPr>
            <w:tcW w:w="0" w:type="auto"/>
            <w:shd w:val="clear" w:color="auto" w:fill="auto"/>
          </w:tcPr>
          <w:p w:rsidR="00F602A1" w:rsidRPr="00AD6142" w:rsidRDefault="00F602A1" w:rsidP="002C2C00">
            <w:pPr>
              <w:pStyle w:val="TAL"/>
              <w:rPr>
                <w:sz w:val="16"/>
              </w:rPr>
            </w:pPr>
            <w:r w:rsidRPr="00AD6142">
              <w:rPr>
                <w:sz w:val="16"/>
              </w:rPr>
              <w:t>Draft CR on test case for SA CSI-RS based measurement in FR2 and CSI-RSRQ accuracy in FR2</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R4-2015586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R4-2017238</w:t>
            </w:r>
          </w:p>
        </w:tc>
        <w:tc>
          <w:tcPr>
            <w:tcW w:w="0" w:type="auto"/>
            <w:shd w:val="clear" w:color="auto" w:fill="auto"/>
          </w:tcPr>
          <w:p w:rsidR="00F602A1" w:rsidRPr="00AD6142" w:rsidRDefault="00F602A1" w:rsidP="002C2C00">
            <w:pPr>
              <w:pStyle w:val="TAL"/>
              <w:rPr>
                <w:sz w:val="16"/>
              </w:rPr>
            </w:pPr>
            <w:r w:rsidRPr="00AD6142">
              <w:rPr>
                <w:sz w:val="16"/>
              </w:rPr>
              <w:t>38.133 CR on the test case of EN-DC event triggered reporting for intra-frequency CSI-RS based measurements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R4-2016050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R4-2017239</w:t>
            </w:r>
          </w:p>
        </w:tc>
        <w:tc>
          <w:tcPr>
            <w:tcW w:w="0" w:type="auto"/>
            <w:shd w:val="clear" w:color="auto" w:fill="auto"/>
          </w:tcPr>
          <w:p w:rsidR="00F602A1" w:rsidRPr="00AD6142" w:rsidRDefault="00F602A1" w:rsidP="002C2C00">
            <w:pPr>
              <w:pStyle w:val="TAL"/>
              <w:rPr>
                <w:sz w:val="16"/>
              </w:rPr>
            </w:pPr>
            <w:r w:rsidRPr="00AD6142">
              <w:rPr>
                <w:sz w:val="16"/>
              </w:rPr>
              <w:t>38.133 CR on the test cases of EN-DC measurement accuracy in FR1 for CSI-RS based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R4-2016051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R4-2017240</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38.133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R4-2014964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R4-2017241</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R4-2017242</w:t>
            </w:r>
          </w:p>
        </w:tc>
        <w:tc>
          <w:tcPr>
            <w:tcW w:w="0" w:type="auto"/>
            <w:shd w:val="clear" w:color="auto" w:fill="auto"/>
          </w:tcPr>
          <w:p w:rsidR="00F602A1" w:rsidRPr="00AD6142" w:rsidRDefault="00F602A1" w:rsidP="002C2C00">
            <w:pPr>
              <w:pStyle w:val="TAL"/>
              <w:rPr>
                <w:sz w:val="16"/>
              </w:rPr>
            </w:pPr>
            <w:r w:rsidRPr="00AD6142">
              <w:rPr>
                <w:sz w:val="16"/>
              </w:rPr>
              <w:t>38.133 CR on CSSFintra for measurement period for intra-frequency measurements in connected mode for Rel-16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R4-2017243</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R4-2017244</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R4-2017245</w:t>
            </w:r>
          </w:p>
        </w:tc>
        <w:tc>
          <w:tcPr>
            <w:tcW w:w="0" w:type="auto"/>
            <w:shd w:val="clear" w:color="auto" w:fill="auto"/>
          </w:tcPr>
          <w:p w:rsidR="00F602A1" w:rsidRPr="00AD6142" w:rsidRDefault="00F602A1" w:rsidP="002C2C00">
            <w:pPr>
              <w:pStyle w:val="TAL"/>
              <w:rPr>
                <w:sz w:val="16"/>
              </w:rPr>
            </w:pPr>
            <w:r w:rsidRPr="00AD6142">
              <w:rPr>
                <w:sz w:val="16"/>
              </w:rPr>
              <w:t>Accuracy requirements for NR high speed</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R4-2017246</w:t>
            </w:r>
          </w:p>
        </w:tc>
        <w:tc>
          <w:tcPr>
            <w:tcW w:w="0" w:type="auto"/>
            <w:shd w:val="clear" w:color="auto" w:fill="auto"/>
          </w:tcPr>
          <w:p w:rsidR="00F602A1" w:rsidRPr="00AD6142" w:rsidRDefault="00F602A1" w:rsidP="002C2C00">
            <w:pPr>
              <w:pStyle w:val="TAL"/>
              <w:rPr>
                <w:sz w:val="16"/>
              </w:rPr>
            </w:pPr>
            <w:r w:rsidRPr="00AD6142">
              <w:rPr>
                <w:sz w:val="16"/>
              </w:rPr>
              <w:t>CR on test case for EUTRAN-NR cell re-selection in HST</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R4-2017247</w:t>
            </w:r>
          </w:p>
        </w:tc>
        <w:tc>
          <w:tcPr>
            <w:tcW w:w="0" w:type="auto"/>
            <w:shd w:val="clear" w:color="auto" w:fill="auto"/>
          </w:tcPr>
          <w:p w:rsidR="00F602A1" w:rsidRPr="00AD6142" w:rsidRDefault="00F602A1" w:rsidP="002C2C00">
            <w:pPr>
              <w:pStyle w:val="TAL"/>
              <w:rPr>
                <w:sz w:val="16"/>
              </w:rPr>
            </w:pPr>
            <w:r w:rsidRPr="00AD6142">
              <w:rPr>
                <w:sz w:val="16"/>
              </w:rPr>
              <w:t>CR-NR HST RRM test cases</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R4-2017248</w:t>
            </w:r>
          </w:p>
        </w:tc>
        <w:tc>
          <w:tcPr>
            <w:tcW w:w="0" w:type="auto"/>
            <w:shd w:val="clear" w:color="auto" w:fill="auto"/>
          </w:tcPr>
          <w:p w:rsidR="00F602A1" w:rsidRPr="00AD6142" w:rsidRDefault="00F602A1" w:rsidP="002C2C00">
            <w:pPr>
              <w:pStyle w:val="TAL"/>
              <w:rPr>
                <w:sz w:val="16"/>
              </w:rPr>
            </w:pPr>
            <w:r w:rsidRPr="00AD6142">
              <w:rPr>
                <w:sz w:val="16"/>
              </w:rPr>
              <w:t>Draft CR on NR-NR intra-frequency reselection for FR1 for high speed scenario</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R4-2014692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R4-2017249</w:t>
            </w:r>
          </w:p>
        </w:tc>
        <w:tc>
          <w:tcPr>
            <w:tcW w:w="0" w:type="auto"/>
            <w:shd w:val="clear" w:color="auto" w:fill="auto"/>
          </w:tcPr>
          <w:p w:rsidR="00F602A1" w:rsidRPr="00AD6142" w:rsidRDefault="00F602A1" w:rsidP="002C2C00">
            <w:pPr>
              <w:pStyle w:val="TAL"/>
              <w:rPr>
                <w:sz w:val="16"/>
              </w:rPr>
            </w:pPr>
            <w:r w:rsidRPr="00AD6142">
              <w:rPr>
                <w:sz w:val="16"/>
              </w:rPr>
              <w:t>Test cases for NR -NR cell identification in connected mode for high speed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R4-2015147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R4-2017250</w:t>
            </w:r>
          </w:p>
        </w:tc>
        <w:tc>
          <w:tcPr>
            <w:tcW w:w="0" w:type="auto"/>
            <w:shd w:val="clear" w:color="auto" w:fill="auto"/>
          </w:tcPr>
          <w:p w:rsidR="00F602A1" w:rsidRPr="00AD6142" w:rsidRDefault="00F602A1" w:rsidP="002C2C00">
            <w:pPr>
              <w:pStyle w:val="TAL"/>
              <w:rPr>
                <w:sz w:val="16"/>
              </w:rPr>
            </w:pPr>
            <w:r w:rsidRPr="00AD6142">
              <w:rPr>
                <w:sz w:val="16"/>
              </w:rPr>
              <w:t>Test cases for inter-RAT cell identification in connected mode for HST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R4-2015493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R4-2017251</w:t>
            </w:r>
          </w:p>
        </w:tc>
        <w:tc>
          <w:tcPr>
            <w:tcW w:w="0" w:type="auto"/>
            <w:shd w:val="clear" w:color="auto" w:fill="auto"/>
          </w:tcPr>
          <w:p w:rsidR="00F602A1" w:rsidRPr="00AD6142" w:rsidRDefault="00F602A1" w:rsidP="002C2C00">
            <w:pPr>
              <w:pStyle w:val="TAL"/>
              <w:rPr>
                <w:sz w:val="16"/>
              </w:rPr>
            </w:pPr>
            <w:r w:rsidRPr="00AD6142">
              <w:rPr>
                <w:sz w:val="16"/>
              </w:rPr>
              <w:t>CR to TS 38.133: Test cases for L1-RSRP measurement for beam reporting for NR HST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R4-2017252</w:t>
            </w:r>
          </w:p>
        </w:tc>
        <w:tc>
          <w:tcPr>
            <w:tcW w:w="0" w:type="auto"/>
            <w:shd w:val="clear" w:color="auto" w:fill="auto"/>
          </w:tcPr>
          <w:p w:rsidR="00F602A1" w:rsidRPr="00AD6142" w:rsidRDefault="00F602A1" w:rsidP="002C2C00">
            <w:pPr>
              <w:pStyle w:val="TAL"/>
              <w:rPr>
                <w:sz w:val="16"/>
              </w:rPr>
            </w:pPr>
            <w:r w:rsidRPr="00AD6142">
              <w:rPr>
                <w:sz w:val="16"/>
              </w:rPr>
              <w:t>Big CR: NR HST RRM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R4-2017253</w:t>
            </w:r>
          </w:p>
        </w:tc>
        <w:tc>
          <w:tcPr>
            <w:tcW w:w="0" w:type="auto"/>
            <w:shd w:val="clear" w:color="auto" w:fill="auto"/>
          </w:tcPr>
          <w:p w:rsidR="00F602A1" w:rsidRPr="00AD6142" w:rsidRDefault="00F602A1" w:rsidP="002C2C00">
            <w:pPr>
              <w:pStyle w:val="TAL"/>
              <w:rPr>
                <w:sz w:val="16"/>
              </w:rPr>
            </w:pPr>
            <w:r w:rsidRPr="00AD6142">
              <w:rPr>
                <w:sz w:val="16"/>
              </w:rPr>
              <w:t>Big CR on 2-step RA type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R4-2017254</w:t>
            </w:r>
          </w:p>
        </w:tc>
        <w:tc>
          <w:tcPr>
            <w:tcW w:w="0" w:type="auto"/>
            <w:shd w:val="clear" w:color="auto" w:fill="auto"/>
          </w:tcPr>
          <w:p w:rsidR="00F602A1" w:rsidRPr="00AD6142" w:rsidRDefault="00F602A1" w:rsidP="002C2C00">
            <w:pPr>
              <w:pStyle w:val="TAL"/>
              <w:rPr>
                <w:sz w:val="16"/>
              </w:rPr>
            </w:pPr>
            <w:r w:rsidRPr="00AD6142">
              <w:rPr>
                <w:sz w:val="16"/>
              </w:rPr>
              <w:t>WF on 2-step RACH RRM test cases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R4-2017255</w:t>
            </w:r>
          </w:p>
        </w:tc>
        <w:tc>
          <w:tcPr>
            <w:tcW w:w="0" w:type="auto"/>
            <w:shd w:val="clear" w:color="auto" w:fill="auto"/>
          </w:tcPr>
          <w:p w:rsidR="00F602A1" w:rsidRPr="00AD6142" w:rsidRDefault="00F602A1" w:rsidP="002C2C00">
            <w:pPr>
              <w:pStyle w:val="TAL"/>
              <w:rPr>
                <w:sz w:val="16"/>
              </w:rPr>
            </w:pPr>
            <w:r w:rsidRPr="00AD6142">
              <w:rPr>
                <w:sz w:val="16"/>
              </w:rPr>
              <w:t>CR Maintenance 2-step RACH RRM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R4-2017256</w:t>
            </w:r>
          </w:p>
        </w:tc>
        <w:tc>
          <w:tcPr>
            <w:tcW w:w="0" w:type="auto"/>
            <w:shd w:val="clear" w:color="auto" w:fill="auto"/>
          </w:tcPr>
          <w:p w:rsidR="00F602A1" w:rsidRPr="00AD6142" w:rsidRDefault="00F602A1" w:rsidP="002C2C00">
            <w:pPr>
              <w:pStyle w:val="TAL"/>
              <w:rPr>
                <w:sz w:val="16"/>
              </w:rPr>
            </w:pPr>
            <w:r w:rsidRPr="00AD6142">
              <w:rPr>
                <w:sz w:val="16"/>
              </w:rPr>
              <w:t>[draft CR] 2-step RACH test case</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R4-2014008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R4-2017257</w:t>
            </w:r>
          </w:p>
        </w:tc>
        <w:tc>
          <w:tcPr>
            <w:tcW w:w="0" w:type="auto"/>
            <w:shd w:val="clear" w:color="auto" w:fill="auto"/>
          </w:tcPr>
          <w:p w:rsidR="00F602A1" w:rsidRPr="00AD6142" w:rsidRDefault="00F602A1" w:rsidP="002C2C00">
            <w:pPr>
              <w:pStyle w:val="TAL"/>
              <w:rPr>
                <w:sz w:val="16"/>
              </w:rPr>
            </w:pPr>
            <w:r w:rsidRPr="00AD6142">
              <w:rPr>
                <w:sz w:val="16"/>
              </w:rPr>
              <w:t>Draft CR on 2-step RA type CBRA in FR2 for NR Standalone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R4-2014936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R4-2017258</w:t>
            </w:r>
          </w:p>
        </w:tc>
        <w:tc>
          <w:tcPr>
            <w:tcW w:w="0" w:type="auto"/>
            <w:shd w:val="clear" w:color="auto" w:fill="auto"/>
          </w:tcPr>
          <w:p w:rsidR="00F602A1" w:rsidRPr="00AD6142" w:rsidRDefault="00F602A1" w:rsidP="002C2C00">
            <w:pPr>
              <w:pStyle w:val="TAL"/>
              <w:rPr>
                <w:sz w:val="16"/>
              </w:rPr>
            </w:pPr>
            <w:r w:rsidRPr="00AD6142">
              <w:rPr>
                <w:sz w:val="16"/>
              </w:rPr>
              <w:t>Draft CR on TC for 2-step RA type contention based RA in FR1 and FR2 NR cells for EN-DC</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R4-2015303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R4-2017259</w:t>
            </w:r>
          </w:p>
        </w:tc>
        <w:tc>
          <w:tcPr>
            <w:tcW w:w="0" w:type="auto"/>
            <w:shd w:val="clear" w:color="auto" w:fill="auto"/>
          </w:tcPr>
          <w:p w:rsidR="00F602A1" w:rsidRPr="00AD6142" w:rsidRDefault="00F602A1" w:rsidP="002C2C00">
            <w:pPr>
              <w:pStyle w:val="TAL"/>
              <w:rPr>
                <w:sz w:val="16"/>
              </w:rPr>
            </w:pPr>
            <w:r w:rsidRPr="00AD6142">
              <w:rPr>
                <w:sz w:val="16"/>
              </w:rPr>
              <w:t>Draft CR: RMC of MsgA for 2-step RACH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R4-2015810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R4-2017260</w:t>
            </w:r>
          </w:p>
        </w:tc>
        <w:tc>
          <w:tcPr>
            <w:tcW w:w="0" w:type="auto"/>
            <w:shd w:val="clear" w:color="auto" w:fill="auto"/>
          </w:tcPr>
          <w:p w:rsidR="00F602A1" w:rsidRPr="00AD6142" w:rsidRDefault="00F602A1" w:rsidP="002C2C00">
            <w:pPr>
              <w:pStyle w:val="TAL"/>
              <w:rPr>
                <w:sz w:val="16"/>
              </w:rPr>
            </w:pPr>
            <w:r w:rsidRPr="00AD6142">
              <w:rPr>
                <w:sz w:val="16"/>
              </w:rPr>
              <w:t>Draft CR: Introduction of 2-step RACH CFRA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R4-2015811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R4-2017261</w:t>
            </w:r>
          </w:p>
        </w:tc>
        <w:tc>
          <w:tcPr>
            <w:tcW w:w="0" w:type="auto"/>
            <w:shd w:val="clear" w:color="auto" w:fill="auto"/>
          </w:tcPr>
          <w:p w:rsidR="00F602A1" w:rsidRPr="00AD6142" w:rsidRDefault="00F602A1" w:rsidP="002C2C00">
            <w:pPr>
              <w:pStyle w:val="TAL"/>
              <w:rPr>
                <w:sz w:val="16"/>
              </w:rPr>
            </w:pPr>
            <w:r w:rsidRPr="00AD6142">
              <w:rPr>
                <w:sz w:val="16"/>
              </w:rPr>
              <w:t>DraftCR on RRM core requirements for FR2 new FWA UE in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R4-2017262</w:t>
            </w:r>
          </w:p>
        </w:tc>
        <w:tc>
          <w:tcPr>
            <w:tcW w:w="0" w:type="auto"/>
            <w:shd w:val="clear" w:color="auto" w:fill="auto"/>
          </w:tcPr>
          <w:p w:rsidR="00F602A1" w:rsidRPr="00AD6142" w:rsidRDefault="00F602A1" w:rsidP="002C2C00">
            <w:pPr>
              <w:pStyle w:val="TAL"/>
              <w:rPr>
                <w:sz w:val="16"/>
              </w:rPr>
            </w:pPr>
            <w:r w:rsidRPr="00AD6142">
              <w:rPr>
                <w:sz w:val="16"/>
              </w:rPr>
              <w:t>Big CR on FR2 new FWA UE RRM requirements in TS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R4-2017263</w:t>
            </w:r>
          </w:p>
        </w:tc>
        <w:tc>
          <w:tcPr>
            <w:tcW w:w="0" w:type="auto"/>
            <w:shd w:val="clear" w:color="auto" w:fill="auto"/>
          </w:tcPr>
          <w:p w:rsidR="00F602A1" w:rsidRPr="00AD6142" w:rsidRDefault="00F602A1" w:rsidP="002C2C00">
            <w:pPr>
              <w:pStyle w:val="TAL"/>
              <w:rPr>
                <w:sz w:val="16"/>
              </w:rPr>
            </w:pPr>
            <w:r w:rsidRPr="00AD6142">
              <w:rPr>
                <w:sz w:val="16"/>
              </w:rPr>
              <w:t>DraftCR on RRM performance requirements for FR2 new FWA UE in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R4-2017264</w:t>
            </w:r>
          </w:p>
        </w:tc>
        <w:tc>
          <w:tcPr>
            <w:tcW w:w="0" w:type="auto"/>
            <w:shd w:val="clear" w:color="auto" w:fill="auto"/>
          </w:tcPr>
          <w:p w:rsidR="00F602A1" w:rsidRPr="00AD6142" w:rsidRDefault="00F602A1" w:rsidP="002C2C00">
            <w:pPr>
              <w:pStyle w:val="TAL"/>
              <w:rPr>
                <w:sz w:val="16"/>
              </w:rPr>
            </w:pPr>
            <w:r w:rsidRPr="00AD6142">
              <w:rPr>
                <w:sz w:val="16"/>
              </w:rPr>
              <w:t>Big CR: NR FR2 new FWA UE RRM requirements (TS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R4-2017265</w:t>
            </w:r>
          </w:p>
        </w:tc>
        <w:tc>
          <w:tcPr>
            <w:tcW w:w="0" w:type="auto"/>
            <w:shd w:val="clear" w:color="auto" w:fill="auto"/>
          </w:tcPr>
          <w:p w:rsidR="00F602A1" w:rsidRPr="00AD6142" w:rsidRDefault="00F602A1" w:rsidP="002C2C00">
            <w:pPr>
              <w:pStyle w:val="TAL"/>
              <w:rPr>
                <w:sz w:val="16"/>
              </w:rPr>
            </w:pPr>
            <w:r w:rsidRPr="00AD6142">
              <w:rPr>
                <w:sz w:val="16"/>
              </w:rPr>
              <w:t>Work plan for R17 FeRRM</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R4-2014286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R4-2017266</w:t>
            </w:r>
          </w:p>
        </w:tc>
        <w:tc>
          <w:tcPr>
            <w:tcW w:w="0" w:type="auto"/>
            <w:shd w:val="clear" w:color="auto" w:fill="auto"/>
          </w:tcPr>
          <w:p w:rsidR="00F602A1" w:rsidRPr="00AD6142" w:rsidRDefault="00F602A1" w:rsidP="002C2C00">
            <w:pPr>
              <w:pStyle w:val="TAL"/>
              <w:rPr>
                <w:sz w:val="16"/>
              </w:rPr>
            </w:pPr>
            <w:r w:rsidRPr="00AD6142">
              <w:rPr>
                <w:sz w:val="16"/>
              </w:rPr>
              <w:t>Work plan of R17 NR and MR-DC measurement gap enhancements WI</w:t>
            </w:r>
          </w:p>
        </w:tc>
        <w:tc>
          <w:tcPr>
            <w:tcW w:w="0" w:type="auto"/>
            <w:shd w:val="clear" w:color="auto" w:fill="auto"/>
          </w:tcPr>
          <w:p w:rsidR="00F602A1" w:rsidRPr="00AD6142" w:rsidRDefault="00F602A1" w:rsidP="002C2C00">
            <w:pPr>
              <w:pStyle w:val="TAL"/>
              <w:rPr>
                <w:sz w:val="16"/>
              </w:rPr>
            </w:pPr>
            <w:r w:rsidRPr="00AD6142">
              <w:rPr>
                <w:sz w:val="16"/>
              </w:rPr>
              <w:t>MediaTek inc., Intel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R4-2014628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R4-2017267</w:t>
            </w:r>
          </w:p>
        </w:tc>
        <w:tc>
          <w:tcPr>
            <w:tcW w:w="0" w:type="auto"/>
            <w:shd w:val="clear" w:color="auto" w:fill="auto"/>
          </w:tcPr>
          <w:p w:rsidR="00F602A1" w:rsidRPr="00AD6142" w:rsidRDefault="00F602A1" w:rsidP="002C2C00">
            <w:pPr>
              <w:pStyle w:val="TAL"/>
              <w:rPr>
                <w:sz w:val="16"/>
              </w:rPr>
            </w:pPr>
            <w:r w:rsidRPr="00AD6142">
              <w:rPr>
                <w:sz w:val="16"/>
              </w:rPr>
              <w:t>Work plan for enhancement for NR high speed train scenario in FR1</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R4-2014705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R4-2017268</w:t>
            </w:r>
          </w:p>
        </w:tc>
        <w:tc>
          <w:tcPr>
            <w:tcW w:w="0" w:type="auto"/>
            <w:shd w:val="clear" w:color="auto" w:fill="auto"/>
          </w:tcPr>
          <w:p w:rsidR="00F602A1" w:rsidRPr="00AD6142" w:rsidRDefault="00F602A1" w:rsidP="002C2C00">
            <w:pPr>
              <w:pStyle w:val="TAL"/>
              <w:rPr>
                <w:sz w:val="16"/>
              </w:rPr>
            </w:pPr>
            <w:r w:rsidRPr="00AD6142">
              <w:rPr>
                <w:sz w:val="16"/>
              </w:rPr>
              <w:t>WF on NR NTN RRM requirements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R4-2017350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R4-2017269</w:t>
            </w:r>
          </w:p>
        </w:tc>
        <w:tc>
          <w:tcPr>
            <w:tcW w:w="0" w:type="auto"/>
            <w:shd w:val="clear" w:color="auto" w:fill="auto"/>
          </w:tcPr>
          <w:p w:rsidR="00F602A1" w:rsidRPr="00AD6142" w:rsidRDefault="00F602A1" w:rsidP="002C2C00">
            <w:pPr>
              <w:pStyle w:val="TAL"/>
              <w:rPr>
                <w:sz w:val="16"/>
              </w:rPr>
            </w:pPr>
            <w:r w:rsidRPr="00AD6142">
              <w:rPr>
                <w:sz w:val="16"/>
              </w:rPr>
              <w:t>WF on NR UE Power Saving Enhancements</w:t>
            </w:r>
          </w:p>
        </w:tc>
        <w:tc>
          <w:tcPr>
            <w:tcW w:w="0" w:type="auto"/>
            <w:shd w:val="clear" w:color="auto" w:fill="auto"/>
          </w:tcPr>
          <w:p w:rsidR="00F602A1" w:rsidRPr="00AD6142" w:rsidRDefault="00F602A1" w:rsidP="002C2C00">
            <w:pPr>
              <w:pStyle w:val="TAL"/>
              <w:rPr>
                <w:sz w:val="16"/>
              </w:rPr>
            </w:pPr>
            <w:r w:rsidRPr="00AD6142">
              <w:rPr>
                <w:sz w:val="16"/>
              </w:rPr>
              <w:t>MediaTek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R4-2017270</w:t>
            </w:r>
          </w:p>
        </w:tc>
        <w:tc>
          <w:tcPr>
            <w:tcW w:w="0" w:type="auto"/>
            <w:shd w:val="clear" w:color="auto" w:fill="auto"/>
          </w:tcPr>
          <w:p w:rsidR="00F602A1" w:rsidRPr="00AD6142" w:rsidRDefault="00F602A1" w:rsidP="002C2C00">
            <w:pPr>
              <w:pStyle w:val="TAL"/>
              <w:rPr>
                <w:sz w:val="16"/>
              </w:rPr>
            </w:pPr>
            <w:r w:rsidRPr="00AD6142">
              <w:rPr>
                <w:sz w:val="16"/>
              </w:rPr>
              <w:t>Work plan of Rel-17 Power Saving Enhancements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R4-2014366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R4-2017271</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[97e][201] NR_NewRAT_RRM_Core      </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R4-2017272</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[97e][202] NR_NewRAT_RRM_Perf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R4-2017273</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[97e][203] LTE_RRM_maintenance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R4-2017274</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[97e][204] R16_NR_RRM_maintenance</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R4-2017275</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[97e][205] NR_unlic_RRM_1</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R4-2017276</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[97e][206] NR_unlic_RRM_2</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R4-2017277</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[97e][207] NR_Mob_enh_RRM </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[97e][208] 5G_V2X_NRSL_RRM</w:t>
            </w:r>
          </w:p>
        </w:tc>
        <w:tc>
          <w:tcPr>
            <w:tcW w:w="0" w:type="auto"/>
            <w:shd w:val="clear" w:color="auto" w:fill="auto"/>
          </w:tcPr>
          <w:p w:rsidR="00F602A1" w:rsidRPr="00AD6142" w:rsidRDefault="00F602A1" w:rsidP="002C2C00">
            <w:pPr>
              <w:pStyle w:val="TAL"/>
              <w:rPr>
                <w:sz w:val="16"/>
              </w:rPr>
            </w:pPr>
            <w:r w:rsidRPr="00AD6142">
              <w:rPr>
                <w:sz w:val="16"/>
              </w:rPr>
              <w:t>Moderator (LG Electronics)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R4-2017279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[97e][209] NR_IAB_RRM</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[97e][210] LTE_NR_DC_CA_RRM_1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R4-2017009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[97e][211] LTE_NR_DC_CA_RRM_2</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[97e][212] NR_UE_pow_sav_RRM</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[97e][213] NR_pos_RRM_1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R4-2017284</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[97e][214] NR_pos_RRM_2</w:t>
            </w:r>
          </w:p>
        </w:tc>
        <w:tc>
          <w:tcPr>
            <w:tcW w:w="0" w:type="auto"/>
            <w:shd w:val="clear" w:color="auto" w:fill="auto"/>
          </w:tcPr>
          <w:p w:rsidR="00F602A1" w:rsidRPr="00AD6142" w:rsidRDefault="00F602A1" w:rsidP="002C2C00">
            <w:pPr>
              <w:pStyle w:val="TAL"/>
              <w:rPr>
                <w:sz w:val="16"/>
              </w:rPr>
            </w:pPr>
            <w:r w:rsidRPr="00AD6142">
              <w:rPr>
                <w:sz w:val="16"/>
              </w:rPr>
              <w:t>Moderator (Intel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R4-2017285</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[97e][215] NR_pos_RRM_3</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R4-2017286</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[97e][216] NR_eMIMO_RRM</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R4-2017287</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[97e][217] NR_RF_FR1_RRM </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[97e][218] NR_RRM_Enh_RRM_1</w:t>
            </w:r>
          </w:p>
        </w:tc>
        <w:tc>
          <w:tcPr>
            <w:tcW w:w="0" w:type="auto"/>
            <w:shd w:val="clear" w:color="auto" w:fill="auto"/>
          </w:tcPr>
          <w:p w:rsidR="00F602A1" w:rsidRPr="00AD6142" w:rsidRDefault="00F602A1" w:rsidP="002C2C00">
            <w:pPr>
              <w:pStyle w:val="TAL"/>
              <w:rPr>
                <w:sz w:val="16"/>
              </w:rPr>
            </w:pPr>
            <w:r w:rsidRPr="00AD6142">
              <w:rPr>
                <w:sz w:val="16"/>
              </w:rPr>
              <w:t>Moderator (Intel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R4-2017289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[97e][219] NR_RRM_Enh_RRM_2</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[97e][220] NR_RRM_Enh_RRM_3</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[97e][221] NR_CSIRS_L3meas_RRM_1</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[97e][222] NR_CSIRS_L3meas_RRM_2</w:t>
            </w:r>
          </w:p>
        </w:tc>
        <w:tc>
          <w:tcPr>
            <w:tcW w:w="0" w:type="auto"/>
            <w:shd w:val="clear" w:color="auto" w:fill="auto"/>
          </w:tcPr>
          <w:p w:rsidR="00F602A1" w:rsidRPr="00AD6142" w:rsidRDefault="00F602A1" w:rsidP="002C2C00">
            <w:pPr>
              <w:pStyle w:val="TAL"/>
              <w:rPr>
                <w:sz w:val="16"/>
              </w:rPr>
            </w:pPr>
            <w:r w:rsidRPr="00AD6142">
              <w:rPr>
                <w:sz w:val="16"/>
              </w:rPr>
              <w:t>Moderator (OPPO)</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[97e][223] NR_HST_RRM</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R4-2017294</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[97e][224] NR_2step_RACH_RRM</w:t>
            </w:r>
          </w:p>
        </w:tc>
        <w:tc>
          <w:tcPr>
            <w:tcW w:w="0" w:type="auto"/>
            <w:shd w:val="clear" w:color="auto" w:fill="auto"/>
          </w:tcPr>
          <w:p w:rsidR="00F602A1" w:rsidRPr="00AD6142" w:rsidRDefault="00F602A1" w:rsidP="002C2C00">
            <w:pPr>
              <w:pStyle w:val="TAL"/>
              <w:rPr>
                <w:sz w:val="16"/>
              </w:rPr>
            </w:pPr>
            <w:r w:rsidRPr="00AD6142">
              <w:rPr>
                <w:sz w:val="16"/>
              </w:rPr>
              <w:t>Moderator (ZTE Corporation)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R4-2017295</w:t>
            </w:r>
          </w:p>
        </w:tc>
        <w:tc>
          <w:tcPr>
            <w:tcW w:w="0" w:type="auto"/>
            <w:shd w:val="clear" w:color="auto" w:fill="auto"/>
          </w:tcPr>
          <w:p w:rsidR="00F602A1" w:rsidRPr="00AD6142" w:rsidRDefault="00F602A1" w:rsidP="002C2C00">
            <w:pPr>
              <w:pStyle w:val="TAL"/>
              <w:rPr>
                <w:sz w:val="16"/>
              </w:rPr>
            </w:pPr>
            <w:r w:rsidRPr="00AD6142">
              <w:rPr>
                <w:sz w:val="16"/>
              </w:rPr>
              <w:t xml:space="preserve">Email discussion summary for [97e][225] LTE_eMTC5_RRM </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R4-2017296</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[97e][226] NB_IOTenh3_RRM</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R4-2017297</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[97e][227] LTE_feMob_RRM</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R4-2017298</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[97e][228] NR_FR2_FWA_Bn257_Bn258_RRM</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R4-2017299</w:t>
            </w:r>
          </w:p>
        </w:tc>
        <w:tc>
          <w:tcPr>
            <w:tcW w:w="0" w:type="auto"/>
            <w:shd w:val="clear" w:color="auto" w:fill="auto"/>
          </w:tcPr>
          <w:p w:rsidR="00F602A1" w:rsidRPr="00AD6142" w:rsidRDefault="00F602A1" w:rsidP="002C2C00">
            <w:pPr>
              <w:pStyle w:val="TAL"/>
              <w:rPr>
                <w:sz w:val="16"/>
              </w:rPr>
            </w:pPr>
            <w:r w:rsidRPr="00AD6142">
              <w:rPr>
                <w:sz w:val="16"/>
              </w:rPr>
              <w:t>Email discussion summary for [97e][229] NR_RRM_enh2</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R4-2017300</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[97e][230] NR_MG_enh</w:t>
            </w:r>
          </w:p>
        </w:tc>
        <w:tc>
          <w:tcPr>
            <w:tcW w:w="0" w:type="auto"/>
            <w:shd w:val="clear" w:color="auto" w:fill="auto"/>
          </w:tcPr>
          <w:p w:rsidR="00F602A1" w:rsidRPr="00AD6142" w:rsidRDefault="00F602A1" w:rsidP="002C2C00">
            <w:pPr>
              <w:pStyle w:val="TAL"/>
              <w:rPr>
                <w:sz w:val="16"/>
              </w:rPr>
            </w:pPr>
            <w:r w:rsidRPr="00AD6142">
              <w:rPr>
                <w:sz w:val="16"/>
              </w:rPr>
              <w:t>Moderator (MediaTek)</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R4-2017301</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[97e][231] NR_HST_FR1_enh</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R4-2017302</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[97e][232] NR_NTN_solutions_RRM</w:t>
            </w:r>
          </w:p>
        </w:tc>
        <w:tc>
          <w:tcPr>
            <w:tcW w:w="0" w:type="auto"/>
            <w:shd w:val="clear" w:color="auto" w:fill="auto"/>
          </w:tcPr>
          <w:p w:rsidR="00F602A1" w:rsidRPr="00AD6142" w:rsidRDefault="00F602A1" w:rsidP="002C2C00">
            <w:pPr>
              <w:pStyle w:val="TAL"/>
              <w:rPr>
                <w:sz w:val="16"/>
              </w:rPr>
            </w:pPr>
            <w:r w:rsidRPr="00AD6142">
              <w:rPr>
                <w:sz w:val="16"/>
              </w:rPr>
              <w:t>Moderator (THALES)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R4-2017303</w:t>
            </w:r>
          </w:p>
        </w:tc>
        <w:tc>
          <w:tcPr>
            <w:tcW w:w="0" w:type="auto"/>
            <w:shd w:val="clear" w:color="auto" w:fill="auto"/>
          </w:tcPr>
          <w:p w:rsidR="00F602A1" w:rsidRPr="00AD6142" w:rsidRDefault="00F602A1" w:rsidP="002C2C00">
            <w:pPr>
              <w:pStyle w:val="TAL"/>
              <w:rPr>
                <w:sz w:val="16"/>
              </w:rPr>
            </w:pPr>
            <w:r w:rsidRPr="00AD6142">
              <w:rPr>
                <w:sz w:val="16"/>
              </w:rPr>
              <w:t>Email discussion summary for [97e][233] NR_UE_pow_sav_enh_RRM</w:t>
            </w:r>
          </w:p>
        </w:tc>
        <w:tc>
          <w:tcPr>
            <w:tcW w:w="0" w:type="auto"/>
            <w:shd w:val="clear" w:color="auto" w:fill="auto"/>
          </w:tcPr>
          <w:p w:rsidR="00F602A1" w:rsidRPr="00AD6142" w:rsidRDefault="00F602A1" w:rsidP="002C2C00">
            <w:pPr>
              <w:pStyle w:val="TAL"/>
              <w:rPr>
                <w:sz w:val="16"/>
              </w:rPr>
            </w:pPr>
            <w:r w:rsidRPr="00AD6142">
              <w:rPr>
                <w:sz w:val="16"/>
              </w:rPr>
              <w:t>Moderator (MediaTek)</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R4-2017032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R4-2017304</w:t>
            </w:r>
          </w:p>
        </w:tc>
        <w:tc>
          <w:tcPr>
            <w:tcW w:w="0" w:type="auto"/>
            <w:shd w:val="clear" w:color="auto" w:fill="auto"/>
          </w:tcPr>
          <w:p w:rsidR="00F602A1" w:rsidRPr="00AD6142" w:rsidRDefault="00F602A1" w:rsidP="002C2C00">
            <w:pPr>
              <w:pStyle w:val="TAL"/>
              <w:rPr>
                <w:sz w:val="16"/>
              </w:rPr>
            </w:pPr>
            <w:r w:rsidRPr="00AD6142">
              <w:rPr>
                <w:sz w:val="16"/>
              </w:rPr>
              <w:t>CR 38.133 Removal of brackets for SCell Dormancy and Direct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R4-2017305</w:t>
            </w:r>
          </w:p>
        </w:tc>
        <w:tc>
          <w:tcPr>
            <w:tcW w:w="0" w:type="auto"/>
            <w:shd w:val="clear" w:color="auto" w:fill="auto"/>
          </w:tcPr>
          <w:p w:rsidR="00F602A1" w:rsidRPr="00AD6142" w:rsidRDefault="00F602A1" w:rsidP="002C2C00">
            <w:pPr>
              <w:pStyle w:val="TAL"/>
              <w:rPr>
                <w:sz w:val="16"/>
              </w:rPr>
            </w:pPr>
            <w:r w:rsidRPr="00AD6142">
              <w:rPr>
                <w:sz w:val="16"/>
              </w:rPr>
              <w:t>Measurement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R4-2017306</w:t>
            </w:r>
          </w:p>
        </w:tc>
        <w:tc>
          <w:tcPr>
            <w:tcW w:w="0" w:type="auto"/>
            <w:shd w:val="clear" w:color="auto" w:fill="auto"/>
          </w:tcPr>
          <w:p w:rsidR="00F602A1" w:rsidRPr="00AD6142" w:rsidRDefault="00F602A1" w:rsidP="002C2C00">
            <w:pPr>
              <w:pStyle w:val="TAL"/>
              <w:rPr>
                <w:sz w:val="16"/>
              </w:rPr>
            </w:pPr>
            <w:r w:rsidRPr="00AD6142">
              <w:rPr>
                <w:sz w:val="16"/>
              </w:rPr>
              <w:t>Evaluation assumptions for R17 RLM/BFD relaxation</w:t>
            </w:r>
          </w:p>
        </w:tc>
        <w:tc>
          <w:tcPr>
            <w:tcW w:w="0" w:type="auto"/>
            <w:shd w:val="clear" w:color="auto" w:fill="auto"/>
          </w:tcPr>
          <w:p w:rsidR="00F602A1" w:rsidRPr="00AD6142" w:rsidRDefault="00F602A1" w:rsidP="002C2C00">
            <w:pPr>
              <w:pStyle w:val="TAL"/>
              <w:rPr>
                <w:sz w:val="16"/>
              </w:rPr>
            </w:pPr>
            <w:r w:rsidRPr="00AD6142">
              <w:rPr>
                <w:sz w:val="16"/>
              </w:rPr>
              <w:t>vivo, MediaTek</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R4-2014534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R4-2017307</w:t>
            </w:r>
          </w:p>
        </w:tc>
        <w:tc>
          <w:tcPr>
            <w:tcW w:w="0" w:type="auto"/>
            <w:shd w:val="clear" w:color="auto" w:fill="auto"/>
          </w:tcPr>
          <w:p w:rsidR="00F602A1" w:rsidRPr="00AD6142" w:rsidRDefault="00F602A1" w:rsidP="002C2C00">
            <w:pPr>
              <w:pStyle w:val="TAL"/>
              <w:rPr>
                <w:sz w:val="16"/>
              </w:rPr>
            </w:pPr>
            <w:r w:rsidRPr="00AD6142">
              <w:rPr>
                <w:sz w:val="16"/>
              </w:rPr>
              <w:t>CR to SSB-less SCell activation delay requirement for deactivated FR1 SCell</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R4-2017308</w:t>
            </w:r>
          </w:p>
        </w:tc>
        <w:tc>
          <w:tcPr>
            <w:tcW w:w="0" w:type="auto"/>
            <w:shd w:val="clear" w:color="auto" w:fill="auto"/>
          </w:tcPr>
          <w:p w:rsidR="00F602A1" w:rsidRPr="00AD6142" w:rsidRDefault="00F602A1" w:rsidP="002C2C00">
            <w:pPr>
              <w:pStyle w:val="TAL"/>
              <w:rPr>
                <w:sz w:val="16"/>
              </w:rPr>
            </w:pPr>
            <w:r w:rsidRPr="00AD6142">
              <w:rPr>
                <w:sz w:val="16"/>
              </w:rPr>
              <w:t>Test cases for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R4-2016384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R4-2017309</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R4-2016163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R4-2017310</w:t>
            </w:r>
          </w:p>
        </w:tc>
        <w:tc>
          <w:tcPr>
            <w:tcW w:w="0" w:type="auto"/>
            <w:shd w:val="clear" w:color="auto" w:fill="auto"/>
          </w:tcPr>
          <w:p w:rsidR="00F602A1" w:rsidRPr="00AD6142" w:rsidRDefault="00F602A1" w:rsidP="002C2C00">
            <w:pPr>
              <w:pStyle w:val="TAL"/>
              <w:rPr>
                <w:sz w:val="16"/>
              </w:rPr>
            </w:pPr>
            <w:r w:rsidRPr="00AD6142">
              <w:rPr>
                <w:sz w:val="16"/>
              </w:rPr>
              <w:t>CR to TS 38.133: TC for EN-DC CSI-RSRQ measurement accuracy for all NR cells in FR1(A.4.7.x)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R4-2014794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R4-2017311</w:t>
            </w:r>
          </w:p>
        </w:tc>
        <w:tc>
          <w:tcPr>
            <w:tcW w:w="0" w:type="auto"/>
            <w:shd w:val="clear" w:color="auto" w:fill="auto"/>
          </w:tcPr>
          <w:p w:rsidR="00F602A1" w:rsidRPr="00AD6142" w:rsidRDefault="00F602A1" w:rsidP="002C2C00">
            <w:pPr>
              <w:pStyle w:val="TAL"/>
              <w:rPr>
                <w:sz w:val="16"/>
              </w:rPr>
            </w:pPr>
            <w:r w:rsidRPr="00AD6142">
              <w:rPr>
                <w:sz w:val="16"/>
              </w:rPr>
              <w:t>CR to TS 38.133: TC for EN-DC CSI-RSRQ measurement accuracy for all NR cells in FR2(A.5.7.x)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R4-2014795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R4-2017312</w:t>
            </w:r>
          </w:p>
        </w:tc>
        <w:tc>
          <w:tcPr>
            <w:tcW w:w="0" w:type="auto"/>
            <w:shd w:val="clear" w:color="auto" w:fill="auto"/>
          </w:tcPr>
          <w:p w:rsidR="00F602A1" w:rsidRPr="00AD6142" w:rsidRDefault="00F602A1" w:rsidP="002C2C00">
            <w:pPr>
              <w:pStyle w:val="TAL"/>
              <w:rPr>
                <w:sz w:val="16"/>
              </w:rPr>
            </w:pPr>
            <w:r w:rsidRPr="00AD6142">
              <w:rPr>
                <w:sz w:val="16"/>
              </w:rPr>
              <w:t>CR on test cases for EN-DC CSI-SINR measurement accuracy</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R4-2017313</w:t>
            </w:r>
          </w:p>
        </w:tc>
        <w:tc>
          <w:tcPr>
            <w:tcW w:w="0" w:type="auto"/>
            <w:shd w:val="clear" w:color="auto" w:fill="auto"/>
          </w:tcPr>
          <w:p w:rsidR="00F602A1" w:rsidRPr="00AD6142" w:rsidRDefault="00F602A1" w:rsidP="002C2C00">
            <w:pPr>
              <w:pStyle w:val="TAL"/>
              <w:rPr>
                <w:sz w:val="16"/>
              </w:rPr>
            </w:pPr>
            <w:r w:rsidRPr="00AD6142">
              <w:rPr>
                <w:sz w:val="16"/>
              </w:rPr>
              <w:t>CR to introduce TC for CSI-SINR measurement accuracy for FR1 SA and FR2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R4-2015789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R4-2017314</w:t>
            </w:r>
          </w:p>
        </w:tc>
        <w:tc>
          <w:tcPr>
            <w:tcW w:w="0" w:type="auto"/>
            <w:shd w:val="clear" w:color="auto" w:fill="auto"/>
          </w:tcPr>
          <w:p w:rsidR="00F602A1" w:rsidRPr="00AD6142" w:rsidRDefault="00F602A1" w:rsidP="002C2C00">
            <w:pPr>
              <w:pStyle w:val="TAL"/>
              <w:rPr>
                <w:sz w:val="16"/>
              </w:rPr>
            </w:pPr>
            <w:r w:rsidRPr="00AD6142">
              <w:rPr>
                <w:sz w:val="16"/>
              </w:rPr>
              <w:t>RRM test cases for CSI-RS L3 measurement performance</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R4-2014666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R4-2017315</w:t>
            </w:r>
          </w:p>
        </w:tc>
        <w:tc>
          <w:tcPr>
            <w:tcW w:w="0" w:type="auto"/>
            <w:shd w:val="clear" w:color="auto" w:fill="auto"/>
          </w:tcPr>
          <w:p w:rsidR="00F602A1" w:rsidRPr="00AD6142" w:rsidRDefault="00F602A1" w:rsidP="002C2C00">
            <w:pPr>
              <w:pStyle w:val="TAL"/>
              <w:rPr>
                <w:sz w:val="16"/>
              </w:rPr>
            </w:pPr>
            <w:r w:rsidRPr="00AD6142">
              <w:rPr>
                <w:sz w:val="16"/>
              </w:rPr>
              <w:t>CR on introduce the gain to CSI-RSRP measurements point in FR1 and FR2</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R4-2017316</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R4-2014188</w:t>
            </w:r>
          </w:p>
        </w:tc>
        <w:tc>
          <w:tcPr>
            <w:tcW w:w="0" w:type="auto"/>
            <w:shd w:val="clear" w:color="auto" w:fill="auto"/>
          </w:tcPr>
          <w:p w:rsidR="00F602A1" w:rsidRPr="00AD6142" w:rsidRDefault="00F602A1" w:rsidP="002C2C00">
            <w:pPr>
              <w:pStyle w:val="TAL"/>
              <w:rPr>
                <w:sz w:val="16"/>
              </w:rPr>
            </w:pPr>
            <w:r w:rsidRPr="00AD6142">
              <w:rPr>
                <w:sz w:val="16"/>
              </w:rPr>
              <w:t>R4-2017349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R4-2017317</w:t>
            </w:r>
          </w:p>
        </w:tc>
        <w:tc>
          <w:tcPr>
            <w:tcW w:w="0" w:type="auto"/>
            <w:shd w:val="clear" w:color="auto" w:fill="auto"/>
          </w:tcPr>
          <w:p w:rsidR="00F602A1" w:rsidRPr="00AD6142" w:rsidRDefault="00F602A1" w:rsidP="002C2C00">
            <w:pPr>
              <w:pStyle w:val="TAL"/>
              <w:rPr>
                <w:sz w:val="16"/>
              </w:rPr>
            </w:pPr>
            <w:r w:rsidRPr="00AD6142">
              <w:rPr>
                <w:sz w:val="16"/>
              </w:rPr>
              <w:t>CR on CSSF with both CSI-RS and SSB</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R4-2017318</w:t>
            </w:r>
          </w:p>
        </w:tc>
        <w:tc>
          <w:tcPr>
            <w:tcW w:w="0" w:type="auto"/>
            <w:shd w:val="clear" w:color="auto" w:fill="auto"/>
          </w:tcPr>
          <w:p w:rsidR="00F602A1" w:rsidRPr="00AD6142" w:rsidRDefault="00F602A1" w:rsidP="002C2C00">
            <w:pPr>
              <w:pStyle w:val="TAL"/>
              <w:rPr>
                <w:sz w:val="16"/>
              </w:rPr>
            </w:pPr>
            <w:r w:rsidRPr="00AD6142">
              <w:rPr>
                <w:sz w:val="16"/>
              </w:rPr>
              <w:t>CR on conditions for NR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R4-2014434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R4-2017319</w:t>
            </w:r>
          </w:p>
        </w:tc>
        <w:tc>
          <w:tcPr>
            <w:tcW w:w="0" w:type="auto"/>
            <w:shd w:val="clear" w:color="auto" w:fill="auto"/>
          </w:tcPr>
          <w:p w:rsidR="00F602A1" w:rsidRPr="00AD6142" w:rsidRDefault="00F602A1" w:rsidP="002C2C00">
            <w:pPr>
              <w:pStyle w:val="TAL"/>
              <w:rPr>
                <w:sz w:val="16"/>
              </w:rPr>
            </w:pPr>
            <w:r w:rsidRPr="00AD6142">
              <w:rPr>
                <w:sz w:val="16"/>
              </w:rPr>
              <w:t>38.133 CR on the intra-frequency CSI-RSRP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R4-2016047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R4-2017320</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R4-2014442</w:t>
            </w:r>
          </w:p>
        </w:tc>
        <w:tc>
          <w:tcPr>
            <w:tcW w:w="0" w:type="auto"/>
            <w:shd w:val="clear" w:color="auto" w:fill="auto"/>
          </w:tcPr>
          <w:p w:rsidR="00F602A1" w:rsidRPr="00AD6142" w:rsidRDefault="00F602A1" w:rsidP="002C2C00">
            <w:pPr>
              <w:pStyle w:val="TAL"/>
              <w:rPr>
                <w:sz w:val="16"/>
              </w:rPr>
            </w:pPr>
            <w:r w:rsidRPr="00AD6142">
              <w:rPr>
                <w:sz w:val="16"/>
              </w:rPr>
              <w:t>R4-2017348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R4-2017321</w:t>
            </w:r>
          </w:p>
        </w:tc>
        <w:tc>
          <w:tcPr>
            <w:tcW w:w="0" w:type="auto"/>
            <w:shd w:val="clear" w:color="auto" w:fill="auto"/>
          </w:tcPr>
          <w:p w:rsidR="00F602A1" w:rsidRPr="00AD6142" w:rsidRDefault="00F602A1" w:rsidP="002C2C00">
            <w:pPr>
              <w:pStyle w:val="TAL"/>
              <w:rPr>
                <w:sz w:val="16"/>
              </w:rPr>
            </w:pPr>
            <w:r w:rsidRPr="00AD6142">
              <w:rPr>
                <w:sz w:val="16"/>
              </w:rPr>
              <w:t>CR to introduce CSI-SINR accuracy requirements and report mapping</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R4-2015788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R4-2017322</w:t>
            </w:r>
          </w:p>
        </w:tc>
        <w:tc>
          <w:tcPr>
            <w:tcW w:w="0" w:type="auto"/>
            <w:shd w:val="clear" w:color="auto" w:fill="auto"/>
          </w:tcPr>
          <w:p w:rsidR="00F602A1" w:rsidRPr="00AD6142" w:rsidRDefault="00F602A1" w:rsidP="002C2C00">
            <w:pPr>
              <w:pStyle w:val="TAL"/>
              <w:rPr>
                <w:sz w:val="16"/>
              </w:rPr>
            </w:pPr>
            <w:r w:rsidRPr="00AD6142">
              <w:rPr>
                <w:sz w:val="16"/>
              </w:rPr>
              <w:t>Correction on the synchronous condition for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R4-2017323</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for cross carrier scheduling</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R4-2017324</w:t>
            </w:r>
          </w:p>
        </w:tc>
        <w:tc>
          <w:tcPr>
            <w:tcW w:w="0" w:type="auto"/>
            <w:shd w:val="clear" w:color="auto" w:fill="auto"/>
          </w:tcPr>
          <w:p w:rsidR="00F602A1" w:rsidRPr="00AD6142" w:rsidRDefault="00F602A1" w:rsidP="002C2C00">
            <w:pPr>
              <w:pStyle w:val="TAL"/>
              <w:rPr>
                <w:sz w:val="16"/>
              </w:rPr>
            </w:pPr>
            <w:r w:rsidRPr="00AD6142">
              <w:rPr>
                <w:sz w:val="16"/>
              </w:rPr>
              <w:t>Draft CR to TS 38.133: Test case for DL interruptions at UE switching between two uplink carriers in FDD+TDD inter-band CA case</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R4-2017325</w:t>
            </w:r>
          </w:p>
        </w:tc>
        <w:tc>
          <w:tcPr>
            <w:tcW w:w="0" w:type="auto"/>
            <w:shd w:val="clear" w:color="auto" w:fill="auto"/>
          </w:tcPr>
          <w:p w:rsidR="00F602A1" w:rsidRPr="00AD6142" w:rsidRDefault="00F602A1" w:rsidP="002C2C00">
            <w:pPr>
              <w:pStyle w:val="TAL"/>
              <w:rPr>
                <w:sz w:val="16"/>
              </w:rPr>
            </w:pPr>
            <w:r w:rsidRPr="00AD6142">
              <w:rPr>
                <w:sz w:val="16"/>
              </w:rPr>
              <w:t>Draft CR to TS 38.133: Test case for DL interruptions at UE switching between two uplink carriers in TDD+TDD inter-band CA case</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R4-2014734</w:t>
            </w:r>
          </w:p>
        </w:tc>
        <w:tc>
          <w:tcPr>
            <w:tcW w:w="0" w:type="auto"/>
            <w:shd w:val="clear" w:color="auto" w:fill="auto"/>
          </w:tcPr>
          <w:p w:rsidR="00F602A1" w:rsidRPr="00AD6142" w:rsidRDefault="00F602A1" w:rsidP="002C2C00">
            <w:pPr>
              <w:pStyle w:val="TAL"/>
              <w:rPr>
                <w:sz w:val="16"/>
              </w:rPr>
            </w:pPr>
            <w:r w:rsidRPr="00AD6142">
              <w:rPr>
                <w:sz w:val="16"/>
              </w:rPr>
              <w:t>R4-2017346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R4-2017326</w:t>
            </w:r>
          </w:p>
        </w:tc>
        <w:tc>
          <w:tcPr>
            <w:tcW w:w="0" w:type="auto"/>
            <w:shd w:val="clear" w:color="auto" w:fill="auto"/>
          </w:tcPr>
          <w:p w:rsidR="00F602A1" w:rsidRPr="00AD6142" w:rsidRDefault="00F602A1" w:rsidP="002C2C00">
            <w:pPr>
              <w:pStyle w:val="TAL"/>
              <w:rPr>
                <w:sz w:val="16"/>
              </w:rPr>
            </w:pPr>
            <w:r w:rsidRPr="00AD6142">
              <w:rPr>
                <w:sz w:val="16"/>
              </w:rPr>
              <w:t>Test case for DL Interruptions at UE switching between LTE 1Tx carrier and NR 2Tx carrier in inter-band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R4-2015487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R4-2017327</w:t>
            </w:r>
          </w:p>
        </w:tc>
        <w:tc>
          <w:tcPr>
            <w:tcW w:w="0" w:type="auto"/>
            <w:shd w:val="clear" w:color="auto" w:fill="auto"/>
          </w:tcPr>
          <w:p w:rsidR="00F602A1" w:rsidRPr="00AD6142" w:rsidRDefault="00F602A1" w:rsidP="002C2C00">
            <w:pPr>
              <w:pStyle w:val="TAL"/>
              <w:rPr>
                <w:sz w:val="16"/>
              </w:rPr>
            </w:pPr>
            <w:r w:rsidRPr="00AD6142">
              <w:rPr>
                <w:sz w:val="16"/>
              </w:rPr>
              <w:t>draftCR to introduce accuracy for EMR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R4-2015748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R4-2017328</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R4-2016386</w:t>
            </w:r>
          </w:p>
        </w:tc>
        <w:tc>
          <w:tcPr>
            <w:tcW w:w="0" w:type="auto"/>
            <w:shd w:val="clear" w:color="auto" w:fill="auto"/>
          </w:tcPr>
          <w:p w:rsidR="00F602A1" w:rsidRPr="00AD6142" w:rsidRDefault="00F602A1" w:rsidP="002C2C00">
            <w:pPr>
              <w:pStyle w:val="TAL"/>
              <w:rPr>
                <w:sz w:val="16"/>
              </w:rPr>
            </w:pPr>
            <w:r w:rsidRPr="00AD6142">
              <w:rPr>
                <w:sz w:val="16"/>
              </w:rPr>
              <w:t>R4-2017361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R4-2017329</w:t>
            </w:r>
          </w:p>
        </w:tc>
        <w:tc>
          <w:tcPr>
            <w:tcW w:w="0" w:type="auto"/>
            <w:shd w:val="clear" w:color="auto" w:fill="auto"/>
          </w:tcPr>
          <w:p w:rsidR="00F602A1" w:rsidRPr="00AD6142" w:rsidRDefault="00F602A1" w:rsidP="002C2C00">
            <w:pPr>
              <w:pStyle w:val="TAL"/>
              <w:rPr>
                <w:sz w:val="16"/>
              </w:rPr>
            </w:pPr>
            <w:r w:rsidRPr="00AD6142">
              <w:rPr>
                <w:sz w:val="16"/>
              </w:rPr>
              <w:t>LS on TCI state indication at Direct SCell activation</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R4-2017330</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R4-2017128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R4-2017331</w:t>
            </w:r>
          </w:p>
        </w:tc>
        <w:tc>
          <w:tcPr>
            <w:tcW w:w="0" w:type="auto"/>
            <w:shd w:val="clear" w:color="auto" w:fill="auto"/>
          </w:tcPr>
          <w:p w:rsidR="00F602A1" w:rsidRPr="00AD6142" w:rsidRDefault="00F602A1" w:rsidP="002C2C00">
            <w:pPr>
              <w:pStyle w:val="TAL"/>
              <w:rPr>
                <w:sz w:val="16"/>
              </w:rPr>
            </w:pPr>
            <w:r w:rsidRPr="00AD6142">
              <w:rPr>
                <w:sz w:val="16"/>
              </w:rPr>
              <w:t>WF on CSSF calculation for Inter-RAT MO</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R4-2017332</w:t>
            </w:r>
          </w:p>
        </w:tc>
        <w:tc>
          <w:tcPr>
            <w:tcW w:w="0" w:type="auto"/>
            <w:shd w:val="clear" w:color="auto" w:fill="auto"/>
          </w:tcPr>
          <w:p w:rsidR="00F602A1" w:rsidRPr="00AD6142" w:rsidRDefault="00F602A1" w:rsidP="002C2C00">
            <w:pPr>
              <w:pStyle w:val="TAL"/>
              <w:rPr>
                <w:sz w:val="16"/>
              </w:rPr>
            </w:pPr>
            <w:r w:rsidRPr="00AD6142">
              <w:rPr>
                <w:sz w:val="16"/>
              </w:rPr>
              <w:t>NR-U RRM Performance Work Plan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R4-2016567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R4-2017333</w:t>
            </w:r>
          </w:p>
        </w:tc>
        <w:tc>
          <w:tcPr>
            <w:tcW w:w="0" w:type="auto"/>
            <w:shd w:val="clear" w:color="auto" w:fill="auto"/>
          </w:tcPr>
          <w:p w:rsidR="00F602A1" w:rsidRPr="00AD6142" w:rsidRDefault="00F602A1" w:rsidP="002C2C00">
            <w:pPr>
              <w:pStyle w:val="TAL"/>
              <w:rPr>
                <w:sz w:val="16"/>
              </w:rPr>
            </w:pPr>
            <w:r w:rsidRPr="00AD6142">
              <w:rPr>
                <w:sz w:val="16"/>
              </w:rPr>
              <w:t>LS on SCell activation/deactivation when sCellDeactivationTimer is not configured</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R4-2017382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R4-2017334</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R4-2017046</w:t>
            </w:r>
          </w:p>
        </w:tc>
        <w:tc>
          <w:tcPr>
            <w:tcW w:w="0" w:type="auto"/>
            <w:shd w:val="clear" w:color="auto" w:fill="auto"/>
          </w:tcPr>
          <w:p w:rsidR="00F602A1" w:rsidRPr="00AD6142" w:rsidRDefault="00F602A1" w:rsidP="002C2C00">
            <w:pPr>
              <w:pStyle w:val="TAL"/>
              <w:rPr>
                <w:sz w:val="16"/>
              </w:rPr>
            </w:pPr>
            <w:r w:rsidRPr="00AD6142">
              <w:rPr>
                <w:sz w:val="16"/>
              </w:rPr>
              <w:t>R4-2017368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R4-2017335</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applicability</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R4-2017336</w:t>
            </w:r>
          </w:p>
        </w:tc>
        <w:tc>
          <w:tcPr>
            <w:tcW w:w="0" w:type="auto"/>
            <w:shd w:val="clear" w:color="auto" w:fill="auto"/>
          </w:tcPr>
          <w:p w:rsidR="00F602A1" w:rsidRPr="00AD6142" w:rsidRDefault="00F602A1" w:rsidP="002C2C00">
            <w:pPr>
              <w:pStyle w:val="TAL"/>
              <w:rPr>
                <w:sz w:val="16"/>
              </w:rPr>
            </w:pPr>
            <w:r w:rsidRPr="00AD6142">
              <w:rPr>
                <w:sz w:val="16"/>
              </w:rPr>
              <w:t>CR on MO merge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R4-2014765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R4-2017337</w:t>
            </w:r>
          </w:p>
        </w:tc>
        <w:tc>
          <w:tcPr>
            <w:tcW w:w="0" w:type="auto"/>
            <w:shd w:val="clear" w:color="auto" w:fill="auto"/>
          </w:tcPr>
          <w:p w:rsidR="00F602A1" w:rsidRPr="00AD6142" w:rsidRDefault="00F602A1" w:rsidP="002C2C00">
            <w:pPr>
              <w:pStyle w:val="TAL"/>
              <w:rPr>
                <w:sz w:val="16"/>
              </w:rPr>
            </w:pPr>
            <w:r w:rsidRPr="00AD6142">
              <w:rPr>
                <w:sz w:val="16"/>
              </w:rPr>
              <w:t>CR on introducing CSI-RS configurations for RRM</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R4-2014288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R4-2017338</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R4-2017339</w:t>
            </w:r>
          </w:p>
        </w:tc>
        <w:tc>
          <w:tcPr>
            <w:tcW w:w="0" w:type="auto"/>
            <w:shd w:val="clear" w:color="auto" w:fill="auto"/>
          </w:tcPr>
          <w:p w:rsidR="00F602A1" w:rsidRPr="00AD6142" w:rsidRDefault="00F602A1" w:rsidP="002C2C00">
            <w:pPr>
              <w:pStyle w:val="TAL"/>
              <w:rPr>
                <w:sz w:val="16"/>
              </w:rPr>
            </w:pPr>
            <w:r w:rsidRPr="00AD6142">
              <w:rPr>
                <w:sz w:val="16"/>
              </w:rPr>
              <w:t>Test cases for mandatory measurement gap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R4-2015175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R4-2017340</w:t>
            </w:r>
          </w:p>
        </w:tc>
        <w:tc>
          <w:tcPr>
            <w:tcW w:w="0" w:type="auto"/>
            <w:shd w:val="clear" w:color="auto" w:fill="auto"/>
          </w:tcPr>
          <w:p w:rsidR="00F602A1" w:rsidRPr="00AD6142" w:rsidRDefault="00F602A1" w:rsidP="002C2C00">
            <w:pPr>
              <w:pStyle w:val="TAL"/>
              <w:rPr>
                <w:sz w:val="16"/>
              </w:rPr>
            </w:pPr>
            <w:r w:rsidRPr="00AD6142">
              <w:rPr>
                <w:sz w:val="16"/>
              </w:rPr>
              <w:t>Draft CR on test case for SA event triggered reporting tests with additional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R4-2015585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R4-2017341</w:t>
            </w:r>
          </w:p>
        </w:tc>
        <w:tc>
          <w:tcPr>
            <w:tcW w:w="0" w:type="auto"/>
            <w:shd w:val="clear" w:color="auto" w:fill="auto"/>
          </w:tcPr>
          <w:p w:rsidR="00F602A1" w:rsidRPr="00AD6142" w:rsidRDefault="00F602A1" w:rsidP="002C2C00">
            <w:pPr>
              <w:pStyle w:val="TAL"/>
              <w:rPr>
                <w:sz w:val="16"/>
              </w:rPr>
            </w:pPr>
            <w:r w:rsidRPr="00AD6142">
              <w:rPr>
                <w:sz w:val="16"/>
              </w:rPr>
              <w:t>CR to TS 38.133: EN-DC event triggered reporting tests for NR neighbour cell in FR2 (PScell in FR2) for CSI-RS L3 inter-frequency measurements(A.5.6.x)</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R4-2017236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R4-2017342</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R4-2017343</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R4-2017344</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R4-2015733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R4-2017345</w:t>
            </w:r>
          </w:p>
        </w:tc>
        <w:tc>
          <w:tcPr>
            <w:tcW w:w="0" w:type="auto"/>
            <w:shd w:val="clear" w:color="auto" w:fill="auto"/>
          </w:tcPr>
          <w:p w:rsidR="00F602A1" w:rsidRPr="00AD6142" w:rsidRDefault="00F602A1" w:rsidP="002C2C00">
            <w:pPr>
              <w:pStyle w:val="TAL"/>
              <w:rPr>
                <w:sz w:val="16"/>
              </w:rPr>
            </w:pPr>
            <w:r w:rsidRPr="00AD6142">
              <w:rPr>
                <w:sz w:val="16"/>
              </w:rPr>
              <w:t>CR: Interruption requirement for NR V2X synchronization source chang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R4-2017346</w:t>
            </w:r>
          </w:p>
        </w:tc>
        <w:tc>
          <w:tcPr>
            <w:tcW w:w="0" w:type="auto"/>
            <w:shd w:val="clear" w:color="auto" w:fill="auto"/>
          </w:tcPr>
          <w:p w:rsidR="00F602A1" w:rsidRPr="00AD6142" w:rsidRDefault="00F602A1" w:rsidP="002C2C00">
            <w:pPr>
              <w:pStyle w:val="TAL"/>
              <w:rPr>
                <w:sz w:val="16"/>
              </w:rPr>
            </w:pPr>
            <w:r w:rsidRPr="00AD6142">
              <w:rPr>
                <w:sz w:val="16"/>
              </w:rPr>
              <w:t>Draft CR to TS 38.133: Test case for DL interruptions at UE switching between two uplink carriers in TDD+TDD inter-band CA case</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R4-2017325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R4-2017347</w:t>
            </w:r>
          </w:p>
        </w:tc>
        <w:tc>
          <w:tcPr>
            <w:tcW w:w="0" w:type="auto"/>
            <w:shd w:val="clear" w:color="auto" w:fill="auto"/>
          </w:tcPr>
          <w:p w:rsidR="00F602A1" w:rsidRPr="00AD6142" w:rsidRDefault="00F602A1" w:rsidP="002C2C00">
            <w:pPr>
              <w:pStyle w:val="TAL"/>
              <w:rPr>
                <w:sz w:val="16"/>
              </w:rPr>
            </w:pPr>
            <w:r w:rsidRPr="00AD6142">
              <w:rPr>
                <w:sz w:val="16"/>
              </w:rPr>
              <w:t>CR on V2X UE Congestion Control Measurement Test</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R4-2017111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R4-2017348</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R4-2017320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R4-2017349</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R4-2017316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R4-2017350</w:t>
            </w:r>
          </w:p>
        </w:tc>
        <w:tc>
          <w:tcPr>
            <w:tcW w:w="0" w:type="auto"/>
            <w:shd w:val="clear" w:color="auto" w:fill="auto"/>
          </w:tcPr>
          <w:p w:rsidR="00F602A1" w:rsidRPr="00AD6142" w:rsidRDefault="00F602A1" w:rsidP="002C2C00">
            <w:pPr>
              <w:pStyle w:val="TAL"/>
              <w:rPr>
                <w:sz w:val="16"/>
              </w:rPr>
            </w:pPr>
            <w:r w:rsidRPr="00AD6142">
              <w:rPr>
                <w:sz w:val="16"/>
              </w:rPr>
              <w:t>WF on NR NTN RRM requirements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R4-2017268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R4-2017351</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R4-2017096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R4-2017352</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NR-U RRM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R4-2017353</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R4-2017142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R4-2017354</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R4-2017121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R4-2017355</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R4-2017120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R4-2017356</w:t>
            </w:r>
          </w:p>
        </w:tc>
        <w:tc>
          <w:tcPr>
            <w:tcW w:w="0" w:type="auto"/>
            <w:shd w:val="clear" w:color="auto" w:fill="auto"/>
          </w:tcPr>
          <w:p w:rsidR="00F602A1" w:rsidRPr="00AD6142" w:rsidRDefault="00F602A1" w:rsidP="002C2C00">
            <w:pPr>
              <w:pStyle w:val="TAL"/>
              <w:rPr>
                <w:sz w:val="16"/>
              </w:rPr>
            </w:pPr>
            <w:r w:rsidRPr="00AD6142">
              <w:rPr>
                <w:sz w:val="16"/>
              </w:rPr>
              <w:t>LS on RAN4 agreements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R4-2017119</w:t>
            </w:r>
          </w:p>
        </w:tc>
        <w:tc>
          <w:tcPr>
            <w:tcW w:w="0" w:type="auto"/>
            <w:shd w:val="clear" w:color="auto" w:fill="auto"/>
          </w:tcPr>
          <w:p w:rsidR="00F602A1" w:rsidRPr="00AD6142" w:rsidRDefault="00F602A1" w:rsidP="002C2C00">
            <w:pPr>
              <w:pStyle w:val="TAL"/>
              <w:rPr>
                <w:sz w:val="16"/>
              </w:rPr>
            </w:pPr>
            <w:r w:rsidRPr="00AD6142">
              <w:rPr>
                <w:sz w:val="16"/>
              </w:rPr>
              <w:t>R4-2017390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R4-2017357</w:t>
            </w:r>
          </w:p>
        </w:tc>
        <w:tc>
          <w:tcPr>
            <w:tcW w:w="0" w:type="auto"/>
            <w:shd w:val="clear" w:color="auto" w:fill="auto"/>
          </w:tcPr>
          <w:p w:rsidR="00F602A1" w:rsidRPr="00AD6142" w:rsidRDefault="00F602A1" w:rsidP="002C2C00">
            <w:pPr>
              <w:pStyle w:val="TAL"/>
              <w:rPr>
                <w:sz w:val="16"/>
              </w:rPr>
            </w:pPr>
            <w:r w:rsidRPr="00AD6142">
              <w:rPr>
                <w:sz w:val="16"/>
              </w:rPr>
              <w:t>WF on MR-DC RRM requirements for Idle mode CA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R4-2017358</w:t>
            </w:r>
          </w:p>
        </w:tc>
        <w:tc>
          <w:tcPr>
            <w:tcW w:w="0" w:type="auto"/>
            <w:shd w:val="clear" w:color="auto" w:fill="auto"/>
          </w:tcPr>
          <w:p w:rsidR="00F602A1" w:rsidRPr="00AD6142" w:rsidRDefault="00F602A1" w:rsidP="002C2C00">
            <w:pPr>
              <w:pStyle w:val="TAL"/>
              <w:rPr>
                <w:sz w:val="16"/>
              </w:rPr>
            </w:pPr>
            <w:r w:rsidRPr="00AD6142">
              <w:rPr>
                <w:sz w:val="16"/>
              </w:rPr>
              <w:t>WF on Test cases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R4-2017359</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MR-DC EMR RRM performance requirements (TS 38.133)</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R4-2017360</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MR-DC EMR RRM performance requirements (TS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R4-2017361</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R4-2017328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R4-2017362</w:t>
            </w:r>
          </w:p>
        </w:tc>
        <w:tc>
          <w:tcPr>
            <w:tcW w:w="0" w:type="auto"/>
            <w:shd w:val="clear" w:color="auto" w:fill="auto"/>
          </w:tcPr>
          <w:p w:rsidR="00F602A1" w:rsidRPr="00AD6142" w:rsidRDefault="00F602A1" w:rsidP="002C2C00">
            <w:pPr>
              <w:pStyle w:val="TAL"/>
              <w:rPr>
                <w:sz w:val="16"/>
              </w:rPr>
            </w:pPr>
            <w:r w:rsidRPr="00AD6142">
              <w:rPr>
                <w:sz w:val="16"/>
              </w:rPr>
              <w:t xml:space="preserve">WF on R16 RRM enhancement part 1 </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R4-2017363</w:t>
            </w:r>
          </w:p>
        </w:tc>
        <w:tc>
          <w:tcPr>
            <w:tcW w:w="0" w:type="auto"/>
            <w:shd w:val="clear" w:color="auto" w:fill="auto"/>
          </w:tcPr>
          <w:p w:rsidR="00F602A1" w:rsidRPr="00AD6142" w:rsidRDefault="00F602A1" w:rsidP="002C2C00">
            <w:pPr>
              <w:pStyle w:val="TAL"/>
              <w:rPr>
                <w:sz w:val="16"/>
              </w:rPr>
            </w:pPr>
            <w:r w:rsidRPr="00AD6142">
              <w:rPr>
                <w:sz w:val="16"/>
              </w:rPr>
              <w:t xml:space="preserve">WF on R16 RRM enhancement part 2 </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R4-2017180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R4-2017364</w:t>
            </w:r>
          </w:p>
        </w:tc>
        <w:tc>
          <w:tcPr>
            <w:tcW w:w="0" w:type="auto"/>
            <w:shd w:val="clear" w:color="auto" w:fill="auto"/>
          </w:tcPr>
          <w:p w:rsidR="00F602A1" w:rsidRPr="00AD6142" w:rsidRDefault="00F602A1" w:rsidP="002C2C00">
            <w:pPr>
              <w:pStyle w:val="TAL"/>
              <w:rPr>
                <w:sz w:val="16"/>
              </w:rPr>
            </w:pPr>
            <w:r w:rsidRPr="00AD6142">
              <w:rPr>
                <w:sz w:val="16"/>
              </w:rPr>
              <w:t>E-UTRAN – NR FR2 interruptions at NR SRS carrier based switching (A.5.5.2.X)</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R4-2017183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R4-2017365</w:t>
            </w:r>
          </w:p>
        </w:tc>
        <w:tc>
          <w:tcPr>
            <w:tcW w:w="0" w:type="auto"/>
            <w:shd w:val="clear" w:color="auto" w:fill="auto"/>
          </w:tcPr>
          <w:p w:rsidR="00F602A1" w:rsidRPr="00AD6142" w:rsidRDefault="00F602A1" w:rsidP="002C2C00">
            <w:pPr>
              <w:pStyle w:val="TAL"/>
              <w:rPr>
                <w:sz w:val="16"/>
              </w:rPr>
            </w:pPr>
            <w:r w:rsidRPr="00AD6142">
              <w:rPr>
                <w:sz w:val="16"/>
              </w:rPr>
              <w:t>Draft CR on test case for SA interruptions at NR SRS carrier based switching</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R4-2017186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R4-2017366</w:t>
            </w:r>
          </w:p>
        </w:tc>
        <w:tc>
          <w:tcPr>
            <w:tcW w:w="0" w:type="auto"/>
            <w:shd w:val="clear" w:color="auto" w:fill="auto"/>
          </w:tcPr>
          <w:p w:rsidR="00F602A1" w:rsidRPr="00AD6142" w:rsidRDefault="00F602A1" w:rsidP="002C2C00">
            <w:pPr>
              <w:pStyle w:val="TAL"/>
              <w:rPr>
                <w:sz w:val="16"/>
              </w:rPr>
            </w:pPr>
            <w:r w:rsidRPr="00AD6142">
              <w:rPr>
                <w:sz w:val="16"/>
              </w:rPr>
              <w:t>38133 CR for Test case of E-UTRAN NR FR1 interruptions at NR SRS carrier switching</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R4-2017187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R4-2017367</w:t>
            </w:r>
          </w:p>
        </w:tc>
        <w:tc>
          <w:tcPr>
            <w:tcW w:w="0" w:type="auto"/>
            <w:shd w:val="clear" w:color="auto" w:fill="auto"/>
          </w:tcPr>
          <w:p w:rsidR="00F602A1" w:rsidRPr="00AD6142" w:rsidRDefault="00F602A1" w:rsidP="002C2C00">
            <w:pPr>
              <w:pStyle w:val="TAL"/>
              <w:rPr>
                <w:sz w:val="16"/>
              </w:rPr>
            </w:pPr>
            <w:r w:rsidRPr="00AD6142">
              <w:rPr>
                <w:sz w:val="16"/>
              </w:rPr>
              <w:t>WF on performance requirements of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R4-2017224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R4-2017368</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R4-2017334</w:t>
            </w:r>
          </w:p>
        </w:tc>
        <w:tc>
          <w:tcPr>
            <w:tcW w:w="0" w:type="auto"/>
            <w:shd w:val="clear" w:color="auto" w:fill="auto"/>
          </w:tcPr>
          <w:p w:rsidR="00F602A1" w:rsidRPr="00AD6142" w:rsidRDefault="00F602A1" w:rsidP="002C2C00">
            <w:pPr>
              <w:pStyle w:val="TAL"/>
              <w:rPr>
                <w:sz w:val="16"/>
              </w:rPr>
            </w:pPr>
            <w:r w:rsidRPr="00AD6142">
              <w:rPr>
                <w:sz w:val="16"/>
              </w:rPr>
              <w:t>R4-2017378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R4-2017369</w:t>
            </w:r>
          </w:p>
        </w:tc>
        <w:tc>
          <w:tcPr>
            <w:tcW w:w="0" w:type="auto"/>
            <w:shd w:val="clear" w:color="auto" w:fill="auto"/>
          </w:tcPr>
          <w:p w:rsidR="00F602A1" w:rsidRPr="00AD6142" w:rsidRDefault="00F602A1" w:rsidP="002C2C00">
            <w:pPr>
              <w:pStyle w:val="TAL"/>
              <w:rPr>
                <w:sz w:val="16"/>
              </w:rPr>
            </w:pPr>
            <w:r w:rsidRPr="00AD6142">
              <w:rPr>
                <w:sz w:val="16"/>
              </w:rPr>
              <w:t>CR on TS38.133 SA event triggered reporting tests for FR2 without gap when DRX is used (A.7.6.2.X)</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R4-2017214</w:t>
            </w:r>
          </w:p>
        </w:tc>
        <w:tc>
          <w:tcPr>
            <w:tcW w:w="0" w:type="auto"/>
            <w:shd w:val="clear" w:color="auto" w:fill="auto"/>
          </w:tcPr>
          <w:p w:rsidR="00F602A1" w:rsidRPr="00AD6142" w:rsidRDefault="00F602A1" w:rsidP="002C2C00">
            <w:pPr>
              <w:pStyle w:val="TAL"/>
              <w:rPr>
                <w:sz w:val="16"/>
              </w:rPr>
            </w:pPr>
            <w:r w:rsidRPr="00AD6142">
              <w:rPr>
                <w:sz w:val="16"/>
              </w:rPr>
              <w:t>R4-2017387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R4-2017370</w:t>
            </w:r>
          </w:p>
        </w:tc>
        <w:tc>
          <w:tcPr>
            <w:tcW w:w="0" w:type="auto"/>
            <w:shd w:val="clear" w:color="auto" w:fill="auto"/>
          </w:tcPr>
          <w:p w:rsidR="00F602A1" w:rsidRPr="00AD6142" w:rsidRDefault="00F602A1" w:rsidP="002C2C00">
            <w:pPr>
              <w:pStyle w:val="TAL"/>
              <w:rPr>
                <w:sz w:val="16"/>
              </w:rPr>
            </w:pPr>
            <w:r w:rsidRPr="00AD6142">
              <w:rPr>
                <w:sz w:val="16"/>
              </w:rPr>
              <w:t>Updated system simulation assumptions on gNB positioning measurement for deriving side conditions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R4-2017160</w:t>
            </w:r>
          </w:p>
        </w:tc>
        <w:tc>
          <w:tcPr>
            <w:tcW w:w="0" w:type="auto"/>
            <w:shd w:val="clear" w:color="auto" w:fill="auto"/>
          </w:tcPr>
          <w:p w:rsidR="00F602A1" w:rsidRPr="00AD6142" w:rsidRDefault="00F602A1" w:rsidP="002C2C00">
            <w:pPr>
              <w:pStyle w:val="TAL"/>
              <w:rPr>
                <w:sz w:val="16"/>
              </w:rPr>
            </w:pPr>
            <w:r w:rsidRPr="00AD6142">
              <w:rPr>
                <w:sz w:val="16"/>
              </w:rPr>
              <w:t>R4-2017385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R4-2017371</w:t>
            </w:r>
          </w:p>
        </w:tc>
        <w:tc>
          <w:tcPr>
            <w:tcW w:w="0" w:type="auto"/>
            <w:shd w:val="clear" w:color="auto" w:fill="auto"/>
          </w:tcPr>
          <w:p w:rsidR="00F602A1" w:rsidRPr="00AD6142" w:rsidRDefault="00F602A1" w:rsidP="002C2C00">
            <w:pPr>
              <w:pStyle w:val="TAL"/>
              <w:rPr>
                <w:sz w:val="16"/>
              </w:rPr>
            </w:pPr>
            <w:r w:rsidRPr="00AD6142">
              <w:rPr>
                <w:sz w:val="16"/>
              </w:rPr>
              <w:t>WF on UE PRS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R4-2017151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R4-2017372</w:t>
            </w:r>
          </w:p>
        </w:tc>
        <w:tc>
          <w:tcPr>
            <w:tcW w:w="0" w:type="auto"/>
            <w:shd w:val="clear" w:color="auto" w:fill="auto"/>
          </w:tcPr>
          <w:p w:rsidR="00F602A1" w:rsidRPr="00AD6142" w:rsidRDefault="00F602A1" w:rsidP="002C2C00">
            <w:pPr>
              <w:pStyle w:val="TAL"/>
              <w:rPr>
                <w:sz w:val="16"/>
              </w:rPr>
            </w:pPr>
            <w:r w:rsidRPr="00AD6142">
              <w:rPr>
                <w:sz w:val="16"/>
              </w:rPr>
              <w:t>WF on UE PRS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R4-2017373</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NR Positioning RRM performance requirements and test cases (TS 38.133)</w:t>
            </w:r>
          </w:p>
        </w:tc>
        <w:tc>
          <w:tcPr>
            <w:tcW w:w="0" w:type="auto"/>
            <w:shd w:val="clear" w:color="auto" w:fill="auto"/>
          </w:tcPr>
          <w:p w:rsidR="00F602A1" w:rsidRPr="00AD6142" w:rsidRDefault="00F602A1" w:rsidP="002C2C00">
            <w:pPr>
              <w:pStyle w:val="TAL"/>
              <w:rPr>
                <w:sz w:val="16"/>
              </w:rPr>
            </w:pPr>
            <w:r w:rsidRPr="00AD6142">
              <w:rPr>
                <w:sz w:val="16"/>
              </w:rPr>
              <w:t>Ericsson, Intel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R4-2017374</w:t>
            </w:r>
          </w:p>
        </w:tc>
        <w:tc>
          <w:tcPr>
            <w:tcW w:w="0" w:type="auto"/>
            <w:shd w:val="clear" w:color="auto" w:fill="auto"/>
          </w:tcPr>
          <w:p w:rsidR="00F602A1" w:rsidRPr="00AD6142" w:rsidRDefault="00F602A1" w:rsidP="002C2C00">
            <w:pPr>
              <w:pStyle w:val="TAL"/>
              <w:rPr>
                <w:sz w:val="16"/>
              </w:rPr>
            </w:pPr>
            <w:r w:rsidRPr="00AD6142">
              <w:rPr>
                <w:sz w:val="16"/>
              </w:rPr>
              <w:t>WF on further test cases for LTE feMob</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R4-2017078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R4-2017375</w:t>
            </w:r>
          </w:p>
        </w:tc>
        <w:tc>
          <w:tcPr>
            <w:tcW w:w="0" w:type="auto"/>
            <w:shd w:val="clear" w:color="auto" w:fill="auto"/>
          </w:tcPr>
          <w:p w:rsidR="00F602A1" w:rsidRPr="00AD6142" w:rsidRDefault="00F602A1" w:rsidP="002C2C00">
            <w:pPr>
              <w:pStyle w:val="TAL"/>
              <w:rPr>
                <w:sz w:val="16"/>
              </w:rPr>
            </w:pPr>
            <w:r w:rsidRPr="00AD6142">
              <w:rPr>
                <w:sz w:val="16"/>
              </w:rPr>
              <w:t>WF on NR eMIMO RRM Performance requirements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R4-2017164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R4-2017376</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NR eMIMO RRM performance requirements and test cases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R4-2017377</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R4-2017041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R4-2017378</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R4-2017368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R4-2017379</w:t>
            </w:r>
          </w:p>
        </w:tc>
        <w:tc>
          <w:tcPr>
            <w:tcW w:w="0" w:type="auto"/>
            <w:shd w:val="clear" w:color="auto" w:fill="auto"/>
          </w:tcPr>
          <w:p w:rsidR="00F602A1" w:rsidRPr="00AD6142" w:rsidRDefault="00F602A1" w:rsidP="002C2C00">
            <w:pPr>
              <w:pStyle w:val="TAL"/>
              <w:rPr>
                <w:sz w:val="16"/>
              </w:rPr>
            </w:pPr>
            <w:r w:rsidRPr="00AD6142">
              <w:rPr>
                <w:sz w:val="16"/>
              </w:rPr>
              <w:t>[CR] NR Perf Maintenance R16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R4-2017380</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R4-2017381</w:t>
            </w:r>
          </w:p>
        </w:tc>
        <w:tc>
          <w:tcPr>
            <w:tcW w:w="0" w:type="auto"/>
            <w:shd w:val="clear" w:color="auto" w:fill="auto"/>
          </w:tcPr>
          <w:p w:rsidR="00F602A1" w:rsidRPr="00AD6142" w:rsidRDefault="00F602A1" w:rsidP="002C2C00">
            <w:pPr>
              <w:pStyle w:val="TAL"/>
              <w:rPr>
                <w:sz w:val="16"/>
              </w:rPr>
            </w:pPr>
            <w:r w:rsidRPr="00AD6142">
              <w:rPr>
                <w:sz w:val="16"/>
              </w:rPr>
              <w:t>LS on measuring CSI-RS during SCell activation.</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R4-2017083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R4-2017382</w:t>
            </w:r>
          </w:p>
        </w:tc>
        <w:tc>
          <w:tcPr>
            <w:tcW w:w="0" w:type="auto"/>
            <w:shd w:val="clear" w:color="auto" w:fill="auto"/>
          </w:tcPr>
          <w:p w:rsidR="00F602A1" w:rsidRPr="00AD6142" w:rsidRDefault="00F602A1" w:rsidP="002C2C00">
            <w:pPr>
              <w:pStyle w:val="TAL"/>
              <w:rPr>
                <w:sz w:val="16"/>
              </w:rPr>
            </w:pPr>
            <w:r w:rsidRPr="00AD6142">
              <w:rPr>
                <w:sz w:val="16"/>
              </w:rPr>
              <w:t>LS on SCell activation/deactivation when sCellDeactivationTimer is not configured</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R4-2017333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R4-2017383</w:t>
            </w:r>
          </w:p>
        </w:tc>
        <w:tc>
          <w:tcPr>
            <w:tcW w:w="0" w:type="auto"/>
            <w:shd w:val="clear" w:color="auto" w:fill="auto"/>
          </w:tcPr>
          <w:p w:rsidR="00F602A1" w:rsidRPr="00AD6142" w:rsidRDefault="00F602A1" w:rsidP="002C2C00">
            <w:pPr>
              <w:pStyle w:val="TAL"/>
              <w:rPr>
                <w:sz w:val="16"/>
              </w:rPr>
            </w:pPr>
            <w:r w:rsidRPr="00AD6142">
              <w:rPr>
                <w:sz w:val="16"/>
              </w:rPr>
              <w:t>WF on test cases for IAB-MTs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R4-2017115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R4-2017384</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R4-2017144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R4-2017385</w:t>
            </w:r>
          </w:p>
        </w:tc>
        <w:tc>
          <w:tcPr>
            <w:tcW w:w="0" w:type="auto"/>
            <w:shd w:val="clear" w:color="auto" w:fill="auto"/>
          </w:tcPr>
          <w:p w:rsidR="00F602A1" w:rsidRPr="00AD6142" w:rsidRDefault="00F602A1" w:rsidP="002C2C00">
            <w:pPr>
              <w:pStyle w:val="TAL"/>
              <w:rPr>
                <w:sz w:val="16"/>
              </w:rPr>
            </w:pPr>
            <w:r w:rsidRPr="00AD6142">
              <w:rPr>
                <w:sz w:val="16"/>
              </w:rPr>
              <w:t>Updated system simulation assumptions on gNB positioning measurement for deriving side conditions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R4-2017370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R4-2017386</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NR RRM enhancements WI performance requirements and test cases</w:t>
            </w:r>
          </w:p>
        </w:tc>
        <w:tc>
          <w:tcPr>
            <w:tcW w:w="0" w:type="auto"/>
            <w:shd w:val="clear" w:color="auto" w:fill="auto"/>
          </w:tcPr>
          <w:p w:rsidR="00F602A1" w:rsidRPr="00AD6142" w:rsidRDefault="00F602A1" w:rsidP="002C2C00">
            <w:pPr>
              <w:pStyle w:val="TAL"/>
              <w:rPr>
                <w:sz w:val="16"/>
              </w:rPr>
            </w:pPr>
            <w:r w:rsidRPr="00AD6142">
              <w:rPr>
                <w:sz w:val="16"/>
              </w:rPr>
              <w:t>Intel Corporation, ZTE Corporation, 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R4-2017387</w:t>
            </w:r>
          </w:p>
        </w:tc>
        <w:tc>
          <w:tcPr>
            <w:tcW w:w="0" w:type="auto"/>
            <w:shd w:val="clear" w:color="auto" w:fill="auto"/>
          </w:tcPr>
          <w:p w:rsidR="00F602A1" w:rsidRPr="00AD6142" w:rsidRDefault="00F602A1" w:rsidP="002C2C00">
            <w:pPr>
              <w:pStyle w:val="TAL"/>
              <w:rPr>
                <w:sz w:val="16"/>
              </w:rPr>
            </w:pPr>
            <w:r w:rsidRPr="00AD6142">
              <w:rPr>
                <w:sz w:val="16"/>
              </w:rPr>
              <w:t>CR on TS38.133 SA event triggered reporting tests for FR2 without gap when DRX is used (A.7.6.2.X)</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R4-2017369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R4-2017388</w:t>
            </w:r>
          </w:p>
        </w:tc>
        <w:tc>
          <w:tcPr>
            <w:tcW w:w="0" w:type="auto"/>
            <w:shd w:val="clear" w:color="auto" w:fill="auto"/>
          </w:tcPr>
          <w:p w:rsidR="00F602A1" w:rsidRPr="00AD6142" w:rsidRDefault="00F602A1" w:rsidP="002C2C00">
            <w:pPr>
              <w:pStyle w:val="TAL"/>
              <w:rPr>
                <w:sz w:val="16"/>
              </w:rPr>
            </w:pPr>
            <w:r w:rsidRPr="00AD6142">
              <w:rPr>
                <w:sz w:val="16"/>
              </w:rPr>
              <w:t xml:space="preserve">Draft Big CR: Introduction of Rel-16 CSI-RS based L3 measurement RRM performance requirements </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7E69E4"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R4-2017389</w:t>
            </w:r>
          </w:p>
        </w:tc>
        <w:tc>
          <w:tcPr>
            <w:tcW w:w="0" w:type="auto"/>
            <w:shd w:val="clear" w:color="auto" w:fill="auto"/>
          </w:tcPr>
          <w:p w:rsidR="00F602A1" w:rsidRPr="00AD6142" w:rsidRDefault="00F602A1" w:rsidP="002C2C00">
            <w:pPr>
              <w:pStyle w:val="TAL"/>
              <w:rPr>
                <w:sz w:val="16"/>
              </w:rPr>
            </w:pPr>
            <w:r w:rsidRPr="00AD6142">
              <w:rPr>
                <w:sz w:val="16"/>
              </w:rPr>
              <w:t>Draft Big CR: Introduction of Rel-16 CSI-RS based L3 measurement RRM test cases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R4-2017390</w:t>
            </w:r>
          </w:p>
        </w:tc>
        <w:tc>
          <w:tcPr>
            <w:tcW w:w="0" w:type="auto"/>
            <w:shd w:val="clear" w:color="auto" w:fill="auto"/>
          </w:tcPr>
          <w:p w:rsidR="00F602A1" w:rsidRPr="00AD6142" w:rsidRDefault="00F602A1" w:rsidP="002C2C00">
            <w:pPr>
              <w:pStyle w:val="TAL"/>
              <w:rPr>
                <w:sz w:val="16"/>
              </w:rPr>
            </w:pPr>
            <w:r w:rsidRPr="00AD6142">
              <w:rPr>
                <w:sz w:val="16"/>
              </w:rPr>
              <w:t>LS on RAN4 agreements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R4-2017356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[97e][301] LTE_BSRF_Maintenance</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[97e][302] NR_BSRF_Maintenance</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[97e][303] NR_Conformance_Maintenance</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[97e][304] NR_EMC</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[97e][305] NR_unlic_RF_BS</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[97e][306] NR_unlic_RF_Conformance</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[97e][307] NR_IAB_General</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[97e][308] NR_IAB_RF_Maintenance</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[97e][309] NR_IAB_Conformance_Part1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[97e][310] NR_IAB_Conformance_Part2</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R4-2017409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[97e][311] OTA_BS_Testing</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[97e][312] NTN_Solutions</w:t>
            </w:r>
          </w:p>
        </w:tc>
        <w:tc>
          <w:tcPr>
            <w:tcW w:w="0" w:type="auto"/>
            <w:shd w:val="clear" w:color="auto" w:fill="auto"/>
          </w:tcPr>
          <w:p w:rsidR="00F602A1" w:rsidRPr="00AD6142" w:rsidRDefault="00F602A1" w:rsidP="002C2C00">
            <w:pPr>
              <w:pStyle w:val="TAL"/>
              <w:rPr>
                <w:sz w:val="16"/>
              </w:rPr>
            </w:pPr>
            <w:r w:rsidRPr="00AD6142">
              <w:rPr>
                <w:sz w:val="16"/>
              </w:rPr>
              <w:t>Moderator (THALES)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R4-2017630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[97e][313] LTE_Demod_Maintenance</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[97e][314] NR_Demod_Maintenance</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R4-2017605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[97e][315] NR_unlic_Demod_UE</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[97e][316] NR_unlic_Demod_BS</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[97e][317] V2X_Demod_Part1</w:t>
            </w:r>
          </w:p>
        </w:tc>
        <w:tc>
          <w:tcPr>
            <w:tcW w:w="0" w:type="auto"/>
            <w:shd w:val="clear" w:color="auto" w:fill="auto"/>
          </w:tcPr>
          <w:p w:rsidR="00F602A1" w:rsidRPr="00AD6142" w:rsidRDefault="00F602A1" w:rsidP="002C2C00">
            <w:pPr>
              <w:pStyle w:val="TAL"/>
              <w:rPr>
                <w:sz w:val="16"/>
              </w:rPr>
            </w:pPr>
            <w:r w:rsidRPr="00AD6142">
              <w:rPr>
                <w:sz w:val="16"/>
              </w:rPr>
              <w:t>Moderator (LGE)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[97e][318] V2X_Demod_Part2</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[97e][319] NR_IAB_Demod</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[97e][320] MR_DC_Demod</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R4-2017419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[97e][321] NR_UE_pow_sav_Demod</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[97e][322] NR_URLLC_Demod_Part1</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[97e][323] NR_URLLC_Demod_Part2</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[97e][324] NR_eMIMO_Demod</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[97e][325] NR_DL256QAM_FR2_Demod</w:t>
            </w:r>
          </w:p>
        </w:tc>
        <w:tc>
          <w:tcPr>
            <w:tcW w:w="0" w:type="auto"/>
            <w:shd w:val="clear" w:color="auto" w:fill="auto"/>
          </w:tcPr>
          <w:p w:rsidR="00F602A1" w:rsidRPr="00AD6142" w:rsidRDefault="00F602A1" w:rsidP="002C2C00">
            <w:pPr>
              <w:pStyle w:val="TAL"/>
              <w:rPr>
                <w:sz w:val="16"/>
              </w:rPr>
            </w:pPr>
            <w:r w:rsidRPr="00AD6142">
              <w:rPr>
                <w:sz w:val="16"/>
              </w:rPr>
              <w:t>Moderator (China Telecomm)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[97e][326] NR_HST_Demod_UE</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R4-2017460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[97e][327] NR_HST_Demod_BS</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[97e][328] NR_perf_enh_Demod</w:t>
            </w:r>
          </w:p>
        </w:tc>
        <w:tc>
          <w:tcPr>
            <w:tcW w:w="0" w:type="auto"/>
            <w:shd w:val="clear" w:color="auto" w:fill="auto"/>
          </w:tcPr>
          <w:p w:rsidR="00F602A1" w:rsidRPr="00AD6142" w:rsidRDefault="00F602A1" w:rsidP="002C2C00">
            <w:pPr>
              <w:pStyle w:val="TAL"/>
              <w:rPr>
                <w:sz w:val="16"/>
              </w:rPr>
            </w:pPr>
            <w:r w:rsidRPr="00AD6142">
              <w:rPr>
                <w:sz w:val="16"/>
              </w:rPr>
              <w:t>Moderator (China Telecomm)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[97e][329] NR_2step_RACH_Demod</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[97e][330] NR_MIMO_OTA</w:t>
            </w:r>
          </w:p>
        </w:tc>
        <w:tc>
          <w:tcPr>
            <w:tcW w:w="0" w:type="auto"/>
            <w:shd w:val="clear" w:color="auto" w:fill="auto"/>
          </w:tcPr>
          <w:p w:rsidR="00F602A1" w:rsidRPr="00AD6142" w:rsidRDefault="00F602A1" w:rsidP="002C2C00">
            <w:pPr>
              <w:pStyle w:val="TAL"/>
              <w:rPr>
                <w:sz w:val="16"/>
              </w:rPr>
            </w:pPr>
            <w:r w:rsidRPr="00AD6142">
              <w:rPr>
                <w:sz w:val="16"/>
              </w:rPr>
              <w:t>Moderator (CAICT)</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R4-2017629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[97e][331] FR2_enhTestMethods</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R4-2017631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R4-2017430</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R4-2017431</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R4-2016357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R4-2017432</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R4-2017433</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R4-2017434</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R4-2016432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R4-2017435</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R4-2017436</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R4-2015101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R4-2017437</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R4-2017438</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R4-2017439</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R4-2015104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R4-2017440</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R4-2017441</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R4-2015958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R4-2017442</w:t>
            </w:r>
          </w:p>
        </w:tc>
        <w:tc>
          <w:tcPr>
            <w:tcW w:w="0" w:type="auto"/>
            <w:shd w:val="clear" w:color="auto" w:fill="auto"/>
          </w:tcPr>
          <w:p w:rsidR="00F602A1" w:rsidRPr="00AD6142" w:rsidRDefault="00F602A1" w:rsidP="002C2C00">
            <w:pPr>
              <w:pStyle w:val="TAL"/>
              <w:rPr>
                <w:sz w:val="16"/>
              </w:rPr>
            </w:pPr>
            <w:r w:rsidRPr="00AD6142">
              <w:rPr>
                <w:sz w:val="16"/>
              </w:rPr>
              <w:t>CR to TS 38.175: Radiated emission, IAB</w:t>
            </w:r>
          </w:p>
        </w:tc>
        <w:tc>
          <w:tcPr>
            <w:tcW w:w="0" w:type="auto"/>
            <w:shd w:val="clear" w:color="auto" w:fill="auto"/>
          </w:tcPr>
          <w:p w:rsidR="00F602A1" w:rsidRPr="00AD6142" w:rsidRDefault="00F602A1" w:rsidP="002C2C00">
            <w:pPr>
              <w:pStyle w:val="TAL"/>
              <w:rPr>
                <w:sz w:val="16"/>
              </w:rPr>
            </w:pPr>
            <w:r w:rsidRPr="00AD6142">
              <w:rPr>
                <w:sz w:val="16"/>
              </w:rPr>
              <w:t>ZTE Corporation, 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R4-2017443</w:t>
            </w:r>
          </w:p>
        </w:tc>
        <w:tc>
          <w:tcPr>
            <w:tcW w:w="0" w:type="auto"/>
            <w:shd w:val="clear" w:color="auto" w:fill="auto"/>
          </w:tcPr>
          <w:p w:rsidR="00F602A1" w:rsidRPr="00AD6142" w:rsidRDefault="00F602A1" w:rsidP="002C2C00">
            <w:pPr>
              <w:pStyle w:val="TAL"/>
              <w:rPr>
                <w:sz w:val="16"/>
              </w:rPr>
            </w:pPr>
            <w:r w:rsidRPr="00AD6142">
              <w:rPr>
                <w:sz w:val="16"/>
              </w:rPr>
              <w:t>CR to TS 38.175 on Spatial Exclusion for IAB EMC Radiated Immunity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R4-2015112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R4-2017444</w:t>
            </w:r>
          </w:p>
        </w:tc>
        <w:tc>
          <w:tcPr>
            <w:tcW w:w="0" w:type="auto"/>
            <w:shd w:val="clear" w:color="auto" w:fill="auto"/>
          </w:tcPr>
          <w:p w:rsidR="00F602A1" w:rsidRPr="00AD6142" w:rsidRDefault="00F602A1" w:rsidP="002C2C00">
            <w:pPr>
              <w:pStyle w:val="TAL"/>
              <w:rPr>
                <w:sz w:val="16"/>
              </w:rPr>
            </w:pPr>
            <w:r w:rsidRPr="00AD6142">
              <w:rPr>
                <w:sz w:val="16"/>
              </w:rPr>
              <w:t>CR to TS 38.175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R4-2017445</w:t>
            </w:r>
          </w:p>
        </w:tc>
        <w:tc>
          <w:tcPr>
            <w:tcW w:w="0" w:type="auto"/>
            <w:shd w:val="clear" w:color="auto" w:fill="auto"/>
          </w:tcPr>
          <w:p w:rsidR="00F602A1" w:rsidRPr="00AD6142" w:rsidRDefault="00F602A1" w:rsidP="002C2C00">
            <w:pPr>
              <w:pStyle w:val="TAL"/>
              <w:rPr>
                <w:sz w:val="16"/>
              </w:rPr>
            </w:pPr>
            <w:r w:rsidRPr="00AD6142">
              <w:rPr>
                <w:sz w:val="16"/>
              </w:rPr>
              <w:t>WF on IAB EMC test/performance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R4-2017446</w:t>
            </w:r>
          </w:p>
        </w:tc>
        <w:tc>
          <w:tcPr>
            <w:tcW w:w="0" w:type="auto"/>
            <w:shd w:val="clear" w:color="auto" w:fill="auto"/>
          </w:tcPr>
          <w:p w:rsidR="00F602A1" w:rsidRPr="00AD6142" w:rsidRDefault="00F602A1" w:rsidP="002C2C00">
            <w:pPr>
              <w:pStyle w:val="TAL"/>
              <w:rPr>
                <w:sz w:val="16"/>
              </w:rPr>
            </w:pPr>
            <w:r w:rsidRPr="00AD6142">
              <w:rPr>
                <w:sz w:val="16"/>
              </w:rPr>
              <w:t>CR to TS 38.175 on IAB EMC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R4-2017447</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R4-2017448</w:t>
            </w:r>
          </w:p>
        </w:tc>
        <w:tc>
          <w:tcPr>
            <w:tcW w:w="0" w:type="auto"/>
            <w:shd w:val="clear" w:color="auto" w:fill="auto"/>
          </w:tcPr>
          <w:p w:rsidR="00F602A1" w:rsidRPr="00AD6142" w:rsidRDefault="00F602A1" w:rsidP="002C2C00">
            <w:pPr>
              <w:pStyle w:val="TAL"/>
              <w:rPr>
                <w:sz w:val="16"/>
              </w:rPr>
            </w:pPr>
            <w:r w:rsidRPr="00AD6142">
              <w:rPr>
                <w:sz w:val="16"/>
              </w:rPr>
              <w:t>CR: Updates to OCNG pattern reference</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R4-2017449</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R4-2017450</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R4-2016449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R4-2017451</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R4-2015376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R4-2017452</w:t>
            </w:r>
          </w:p>
        </w:tc>
        <w:tc>
          <w:tcPr>
            <w:tcW w:w="0" w:type="auto"/>
            <w:shd w:val="clear" w:color="auto" w:fill="auto"/>
          </w:tcPr>
          <w:p w:rsidR="00F602A1" w:rsidRPr="00AD6142" w:rsidRDefault="00F602A1" w:rsidP="002C2C00">
            <w:pPr>
              <w:pStyle w:val="TAL"/>
              <w:rPr>
                <w:sz w:val="16"/>
              </w:rPr>
            </w:pPr>
            <w:r w:rsidRPr="00AD6142">
              <w:rPr>
                <w:sz w:val="16"/>
              </w:rPr>
              <w:t>CR on cleanup for LTE FeMBMS(Rel-14)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R4-2015589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R4-2017453</w:t>
            </w:r>
          </w:p>
        </w:tc>
        <w:tc>
          <w:tcPr>
            <w:tcW w:w="0" w:type="auto"/>
            <w:shd w:val="clear" w:color="auto" w:fill="auto"/>
          </w:tcPr>
          <w:p w:rsidR="00F602A1" w:rsidRPr="00AD6142" w:rsidRDefault="00F602A1" w:rsidP="002C2C00">
            <w:pPr>
              <w:pStyle w:val="TAL"/>
              <w:rPr>
                <w:sz w:val="16"/>
              </w:rPr>
            </w:pPr>
            <w:r w:rsidRPr="00AD6142">
              <w:rPr>
                <w:sz w:val="16"/>
              </w:rPr>
              <w:t>CR on cleanup for LTE FeMBMS(Rel-15)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R4-2015590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R4-2017454</w:t>
            </w:r>
          </w:p>
        </w:tc>
        <w:tc>
          <w:tcPr>
            <w:tcW w:w="0" w:type="auto"/>
            <w:shd w:val="clear" w:color="auto" w:fill="auto"/>
          </w:tcPr>
          <w:p w:rsidR="00F602A1" w:rsidRPr="00AD6142" w:rsidRDefault="00F602A1" w:rsidP="002C2C00">
            <w:pPr>
              <w:pStyle w:val="TAL"/>
              <w:rPr>
                <w:sz w:val="16"/>
              </w:rPr>
            </w:pPr>
            <w:r w:rsidRPr="00AD6142">
              <w:rPr>
                <w:sz w:val="16"/>
              </w:rPr>
              <w:t>CR on cleanup for LTE FeMBMS(Rel-16)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R4-2015591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R4-2017455</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R4-2015668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R4-2017456</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R4-2015669</w:t>
            </w:r>
          </w:p>
        </w:tc>
        <w:tc>
          <w:tcPr>
            <w:tcW w:w="0" w:type="auto"/>
            <w:shd w:val="clear" w:color="auto" w:fill="auto"/>
          </w:tcPr>
          <w:p w:rsidR="00F602A1" w:rsidRPr="00AD6142" w:rsidRDefault="00F602A1" w:rsidP="002C2C00">
            <w:pPr>
              <w:pStyle w:val="TAL"/>
              <w:rPr>
                <w:sz w:val="16"/>
              </w:rPr>
            </w:pPr>
            <w:r w:rsidRPr="00AD6142">
              <w:rPr>
                <w:sz w:val="16"/>
              </w:rPr>
              <w:t>R4-2017680</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R4-2017457</w:t>
            </w:r>
          </w:p>
        </w:tc>
        <w:tc>
          <w:tcPr>
            <w:tcW w:w="0" w:type="auto"/>
            <w:shd w:val="clear" w:color="auto" w:fill="auto"/>
          </w:tcPr>
          <w:p w:rsidR="00F602A1" w:rsidRPr="00AD6142" w:rsidRDefault="00F602A1" w:rsidP="002C2C00">
            <w:pPr>
              <w:pStyle w:val="TAL"/>
              <w:rPr>
                <w:sz w:val="16"/>
              </w:rPr>
            </w:pPr>
            <w:r w:rsidRPr="00AD6142">
              <w:rPr>
                <w:sz w:val="16"/>
              </w:rPr>
              <w:t>CR: Cleanup for NPDSCH performance requirements for multi-TB interleaved transmission in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R4-2017458</w:t>
            </w:r>
          </w:p>
        </w:tc>
        <w:tc>
          <w:tcPr>
            <w:tcW w:w="0" w:type="auto"/>
            <w:shd w:val="clear" w:color="auto" w:fill="auto"/>
          </w:tcPr>
          <w:p w:rsidR="00F602A1" w:rsidRPr="00AD6142" w:rsidRDefault="00F602A1" w:rsidP="002C2C00">
            <w:pPr>
              <w:pStyle w:val="TAL"/>
              <w:rPr>
                <w:sz w:val="16"/>
              </w:rPr>
            </w:pPr>
            <w:r w:rsidRPr="00AD6142">
              <w:rPr>
                <w:sz w:val="16"/>
              </w:rPr>
              <w:t>Clean up of CSI-RS based PMI reporting test for non-BL 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R4-2015837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R4-2017459</w:t>
            </w:r>
          </w:p>
        </w:tc>
        <w:tc>
          <w:tcPr>
            <w:tcW w:w="0" w:type="auto"/>
            <w:shd w:val="clear" w:color="auto" w:fill="auto"/>
          </w:tcPr>
          <w:p w:rsidR="00F602A1" w:rsidRPr="00AD6142" w:rsidRDefault="00F602A1" w:rsidP="002C2C00">
            <w:pPr>
              <w:pStyle w:val="TAL"/>
              <w:rPr>
                <w:sz w:val="16"/>
              </w:rPr>
            </w:pPr>
            <w:r w:rsidRPr="00AD6142">
              <w:rPr>
                <w:sz w:val="16"/>
              </w:rPr>
              <w:t>CR on cleanup for LTE-based 5G terrestrial broadcast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[97e][326] NR_HST_Demod_UE</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R4-2017424</w:t>
            </w:r>
          </w:p>
        </w:tc>
        <w:tc>
          <w:tcPr>
            <w:tcW w:w="0" w:type="auto"/>
            <w:shd w:val="clear" w:color="auto" w:fill="auto"/>
          </w:tcPr>
          <w:p w:rsidR="00F602A1" w:rsidRPr="00AD6142" w:rsidRDefault="00F602A1" w:rsidP="002C2C00">
            <w:pPr>
              <w:pStyle w:val="TAL"/>
              <w:rPr>
                <w:sz w:val="16"/>
              </w:rPr>
            </w:pPr>
            <w:r w:rsidRPr="00AD6142">
              <w:rPr>
                <w:sz w:val="16"/>
              </w:rPr>
              <w:t>R4-2017624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R4-2017461</w:t>
            </w:r>
          </w:p>
        </w:tc>
        <w:tc>
          <w:tcPr>
            <w:tcW w:w="0" w:type="auto"/>
            <w:shd w:val="clear" w:color="auto" w:fill="auto"/>
          </w:tcPr>
          <w:p w:rsidR="00F602A1" w:rsidRPr="00AD6142" w:rsidRDefault="00F602A1" w:rsidP="002C2C00">
            <w:pPr>
              <w:pStyle w:val="TAL"/>
              <w:rPr>
                <w:sz w:val="16"/>
              </w:rPr>
            </w:pPr>
            <w:r w:rsidRPr="00AD6142">
              <w:rPr>
                <w:sz w:val="16"/>
              </w:rPr>
              <w:t>WF on NR-U remaining BS RF core requirements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R4-2017462</w:t>
            </w:r>
          </w:p>
        </w:tc>
        <w:tc>
          <w:tcPr>
            <w:tcW w:w="0" w:type="auto"/>
            <w:shd w:val="clear" w:color="auto" w:fill="auto"/>
          </w:tcPr>
          <w:p w:rsidR="00F602A1" w:rsidRPr="00AD6142" w:rsidRDefault="00F602A1" w:rsidP="002C2C00">
            <w:pPr>
              <w:pStyle w:val="TAL"/>
              <w:rPr>
                <w:sz w:val="16"/>
              </w:rPr>
            </w:pPr>
            <w:r w:rsidRPr="00AD6142">
              <w:rPr>
                <w:sz w:val="16"/>
              </w:rPr>
              <w:t>CR to TS 38.104 with NR-U remaining open issues updates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R4-2015371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R4-2017463</w:t>
            </w:r>
          </w:p>
        </w:tc>
        <w:tc>
          <w:tcPr>
            <w:tcW w:w="0" w:type="auto"/>
            <w:shd w:val="clear" w:color="auto" w:fill="auto"/>
          </w:tcPr>
          <w:p w:rsidR="00F602A1" w:rsidRPr="00AD6142" w:rsidRDefault="00F602A1" w:rsidP="002C2C00">
            <w:pPr>
              <w:pStyle w:val="TAL"/>
              <w:rPr>
                <w:sz w:val="16"/>
              </w:rPr>
            </w:pPr>
            <w:r w:rsidRPr="00AD6142">
              <w:rPr>
                <w:sz w:val="16"/>
              </w:rPr>
              <w:t>CR to 36.104: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R4-2016188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R4-2017464</w:t>
            </w:r>
          </w:p>
        </w:tc>
        <w:tc>
          <w:tcPr>
            <w:tcW w:w="0" w:type="auto"/>
            <w:shd w:val="clear" w:color="auto" w:fill="auto"/>
          </w:tcPr>
          <w:p w:rsidR="00F602A1" w:rsidRPr="00AD6142" w:rsidRDefault="00F602A1" w:rsidP="002C2C00">
            <w:pPr>
              <w:pStyle w:val="TAL"/>
              <w:rPr>
                <w:sz w:val="16"/>
              </w:rPr>
            </w:pPr>
            <w:r w:rsidRPr="00AD6142">
              <w:rPr>
                <w:sz w:val="16"/>
              </w:rPr>
              <w:t>WF on work plan and working split for NR-U BS conformance testing</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R4-2017465</w:t>
            </w:r>
          </w:p>
        </w:tc>
        <w:tc>
          <w:tcPr>
            <w:tcW w:w="0" w:type="auto"/>
            <w:shd w:val="clear" w:color="auto" w:fill="auto"/>
          </w:tcPr>
          <w:p w:rsidR="00F602A1" w:rsidRPr="00AD6142" w:rsidRDefault="00F602A1" w:rsidP="002C2C00">
            <w:pPr>
              <w:pStyle w:val="TAL"/>
              <w:rPr>
                <w:sz w:val="16"/>
              </w:rPr>
            </w:pPr>
            <w:r w:rsidRPr="00AD6142">
              <w:rPr>
                <w:sz w:val="16"/>
              </w:rPr>
              <w:t>Way Forward on NR-U UE demodulation requirements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R4-2017466</w:t>
            </w:r>
          </w:p>
        </w:tc>
        <w:tc>
          <w:tcPr>
            <w:tcW w:w="0" w:type="auto"/>
            <w:shd w:val="clear" w:color="auto" w:fill="auto"/>
          </w:tcPr>
          <w:p w:rsidR="00F602A1" w:rsidRPr="00AD6142" w:rsidRDefault="00F602A1" w:rsidP="002C2C00">
            <w:pPr>
              <w:pStyle w:val="TAL"/>
              <w:rPr>
                <w:sz w:val="16"/>
              </w:rPr>
            </w:pPr>
            <w:r w:rsidRPr="00AD6142">
              <w:rPr>
                <w:sz w:val="16"/>
              </w:rPr>
              <w:t>Way forward on NR-U BS demodulation requirements for general part and PUSCH</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R4-2017467</w:t>
            </w:r>
          </w:p>
        </w:tc>
        <w:tc>
          <w:tcPr>
            <w:tcW w:w="0" w:type="auto"/>
            <w:shd w:val="clear" w:color="auto" w:fill="auto"/>
          </w:tcPr>
          <w:p w:rsidR="00F602A1" w:rsidRPr="00AD6142" w:rsidRDefault="00F602A1" w:rsidP="002C2C00">
            <w:pPr>
              <w:pStyle w:val="TAL"/>
              <w:rPr>
                <w:sz w:val="16"/>
              </w:rPr>
            </w:pPr>
            <w:r w:rsidRPr="00AD6142">
              <w:rPr>
                <w:sz w:val="16"/>
              </w:rPr>
              <w:t>Way forward on PUCCH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R4-2017468</w:t>
            </w:r>
          </w:p>
        </w:tc>
        <w:tc>
          <w:tcPr>
            <w:tcW w:w="0" w:type="auto"/>
            <w:shd w:val="clear" w:color="auto" w:fill="auto"/>
          </w:tcPr>
          <w:p w:rsidR="00F602A1" w:rsidRPr="00AD6142" w:rsidRDefault="00F602A1" w:rsidP="002C2C00">
            <w:pPr>
              <w:pStyle w:val="TAL"/>
              <w:rPr>
                <w:sz w:val="16"/>
              </w:rPr>
            </w:pPr>
            <w:r w:rsidRPr="00AD6142">
              <w:rPr>
                <w:sz w:val="16"/>
              </w:rPr>
              <w:t>Way forward on PRACH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R4-2017469</w:t>
            </w:r>
          </w:p>
        </w:tc>
        <w:tc>
          <w:tcPr>
            <w:tcW w:w="0" w:type="auto"/>
            <w:shd w:val="clear" w:color="auto" w:fill="auto"/>
          </w:tcPr>
          <w:p w:rsidR="00F602A1" w:rsidRPr="00AD6142" w:rsidRDefault="00F602A1" w:rsidP="002C2C00">
            <w:pPr>
              <w:pStyle w:val="TAL"/>
              <w:rPr>
                <w:sz w:val="16"/>
              </w:rPr>
            </w:pPr>
            <w:r w:rsidRPr="00AD6142">
              <w:rPr>
                <w:sz w:val="16"/>
              </w:rPr>
              <w:t>WF on single link tests for NR V2X demodulation performance</w:t>
            </w:r>
          </w:p>
        </w:tc>
        <w:tc>
          <w:tcPr>
            <w:tcW w:w="0" w:type="auto"/>
            <w:shd w:val="clear" w:color="auto" w:fill="auto"/>
          </w:tcPr>
          <w:p w:rsidR="00F602A1" w:rsidRPr="00AD6142" w:rsidRDefault="00F602A1" w:rsidP="002C2C00">
            <w:pPr>
              <w:pStyle w:val="TAL"/>
              <w:rPr>
                <w:sz w:val="16"/>
              </w:rPr>
            </w:pPr>
            <w:r w:rsidRPr="00AD6142">
              <w:rPr>
                <w:sz w:val="16"/>
              </w:rPr>
              <w:t>LGE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R4-2017470</w:t>
            </w:r>
          </w:p>
        </w:tc>
        <w:tc>
          <w:tcPr>
            <w:tcW w:w="0" w:type="auto"/>
            <w:shd w:val="clear" w:color="auto" w:fill="auto"/>
          </w:tcPr>
          <w:p w:rsidR="00F602A1" w:rsidRPr="00AD6142" w:rsidRDefault="00F602A1" w:rsidP="002C2C00">
            <w:pPr>
              <w:pStyle w:val="TAL"/>
              <w:rPr>
                <w:sz w:val="16"/>
              </w:rPr>
            </w:pPr>
            <w:r w:rsidRPr="00AD6142">
              <w:rPr>
                <w:sz w:val="16"/>
              </w:rPr>
              <w:t>Simulation assumptions for NR V2X single link test case</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R4-2017471</w:t>
            </w:r>
          </w:p>
        </w:tc>
        <w:tc>
          <w:tcPr>
            <w:tcW w:w="0" w:type="auto"/>
            <w:shd w:val="clear" w:color="auto" w:fill="auto"/>
          </w:tcPr>
          <w:p w:rsidR="00F602A1" w:rsidRPr="00AD6142" w:rsidRDefault="00F602A1" w:rsidP="002C2C00">
            <w:pPr>
              <w:pStyle w:val="TAL"/>
              <w:rPr>
                <w:sz w:val="16"/>
              </w:rPr>
            </w:pPr>
            <w:r w:rsidRPr="00AD6142">
              <w:rPr>
                <w:sz w:val="16"/>
              </w:rPr>
              <w:t>WF on multiple link tests for NR V2X demodulation performance</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R4-2017472</w:t>
            </w:r>
          </w:p>
        </w:tc>
        <w:tc>
          <w:tcPr>
            <w:tcW w:w="0" w:type="auto"/>
            <w:shd w:val="clear" w:color="auto" w:fill="auto"/>
          </w:tcPr>
          <w:p w:rsidR="00F602A1" w:rsidRPr="00AD6142" w:rsidRDefault="00F602A1" w:rsidP="002C2C00">
            <w:pPr>
              <w:pStyle w:val="TAL"/>
              <w:rPr>
                <w:sz w:val="16"/>
              </w:rPr>
            </w:pPr>
            <w:r w:rsidRPr="00AD6142">
              <w:rPr>
                <w:sz w:val="16"/>
              </w:rPr>
              <w:t>Simulation assumptions for NR V2X multiple link test case</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R4-2017473</w:t>
            </w:r>
          </w:p>
        </w:tc>
        <w:tc>
          <w:tcPr>
            <w:tcW w:w="0" w:type="auto"/>
            <w:shd w:val="clear" w:color="auto" w:fill="auto"/>
          </w:tcPr>
          <w:p w:rsidR="00F602A1" w:rsidRPr="00AD6142" w:rsidRDefault="00F602A1" w:rsidP="002C2C00">
            <w:pPr>
              <w:pStyle w:val="TAL"/>
              <w:rPr>
                <w:sz w:val="16"/>
              </w:rPr>
            </w:pPr>
            <w:r w:rsidRPr="00AD6142">
              <w:rPr>
                <w:sz w:val="16"/>
              </w:rPr>
              <w:t>Correction CR on TR38.809</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R4-2014752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R4-2017474</w:t>
            </w:r>
          </w:p>
        </w:tc>
        <w:tc>
          <w:tcPr>
            <w:tcW w:w="0" w:type="auto"/>
            <w:shd w:val="clear" w:color="auto" w:fill="auto"/>
          </w:tcPr>
          <w:p w:rsidR="00F602A1" w:rsidRPr="00AD6142" w:rsidRDefault="00F602A1" w:rsidP="002C2C00">
            <w:pPr>
              <w:pStyle w:val="TAL"/>
              <w:rPr>
                <w:sz w:val="16"/>
              </w:rPr>
            </w:pPr>
            <w:r w:rsidRPr="00AD6142">
              <w:rPr>
                <w:sz w:val="16"/>
              </w:rPr>
              <w:t>Draft CR to TS 38.174: maintenance of TS 38.174 References and Definitions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R4-2017475</w:t>
            </w:r>
          </w:p>
        </w:tc>
        <w:tc>
          <w:tcPr>
            <w:tcW w:w="0" w:type="auto"/>
            <w:shd w:val="clear" w:color="auto" w:fill="auto"/>
          </w:tcPr>
          <w:p w:rsidR="00F602A1" w:rsidRPr="00AD6142" w:rsidRDefault="00F602A1" w:rsidP="002C2C00">
            <w:pPr>
              <w:pStyle w:val="TAL"/>
              <w:rPr>
                <w:sz w:val="16"/>
              </w:rPr>
            </w:pPr>
            <w:r w:rsidRPr="00AD6142">
              <w:rPr>
                <w:sz w:val="16"/>
              </w:rPr>
              <w:t>Draft CR to TS 38.174: maintenance of TS 38.174 Symbols and Abbreviations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R4-2017476</w:t>
            </w:r>
          </w:p>
        </w:tc>
        <w:tc>
          <w:tcPr>
            <w:tcW w:w="0" w:type="auto"/>
            <w:shd w:val="clear" w:color="auto" w:fill="auto"/>
          </w:tcPr>
          <w:p w:rsidR="00F602A1" w:rsidRPr="00AD6142" w:rsidRDefault="00F602A1" w:rsidP="002C2C00">
            <w:pPr>
              <w:pStyle w:val="TAL"/>
              <w:rPr>
                <w:sz w:val="16"/>
              </w:rPr>
            </w:pPr>
            <w:r w:rsidRPr="00AD6142">
              <w:rPr>
                <w:sz w:val="16"/>
              </w:rPr>
              <w:t>Draft CR to TS 38.174: Transmitted signal quality maintainance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R4-2014386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R4-2017477</w:t>
            </w:r>
          </w:p>
        </w:tc>
        <w:tc>
          <w:tcPr>
            <w:tcW w:w="0" w:type="auto"/>
            <w:shd w:val="clear" w:color="auto" w:fill="auto"/>
          </w:tcPr>
          <w:p w:rsidR="00F602A1" w:rsidRPr="00AD6142" w:rsidRDefault="00F602A1" w:rsidP="002C2C00">
            <w:pPr>
              <w:pStyle w:val="TAL"/>
              <w:rPr>
                <w:sz w:val="16"/>
              </w:rPr>
            </w:pPr>
            <w:r w:rsidRPr="00AD6142">
              <w:rPr>
                <w:sz w:val="16"/>
              </w:rPr>
              <w:t>Draft CR to TS 38.809: Transmitted signal quality maintainance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R4-2014387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R4-2017478</w:t>
            </w:r>
          </w:p>
        </w:tc>
        <w:tc>
          <w:tcPr>
            <w:tcW w:w="0" w:type="auto"/>
            <w:shd w:val="clear" w:color="auto" w:fill="auto"/>
          </w:tcPr>
          <w:p w:rsidR="00F602A1" w:rsidRPr="00AD6142" w:rsidRDefault="00F602A1" w:rsidP="002C2C00">
            <w:pPr>
              <w:pStyle w:val="TAL"/>
              <w:rPr>
                <w:sz w:val="16"/>
              </w:rPr>
            </w:pPr>
            <w:r w:rsidRPr="00AD6142">
              <w:rPr>
                <w:sz w:val="16"/>
              </w:rPr>
              <w:t>CR on Tx signal quality related requirements chapter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R4-2016263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R4-2017479</w:t>
            </w:r>
          </w:p>
        </w:tc>
        <w:tc>
          <w:tcPr>
            <w:tcW w:w="0" w:type="auto"/>
            <w:shd w:val="clear" w:color="auto" w:fill="auto"/>
          </w:tcPr>
          <w:p w:rsidR="00F602A1" w:rsidRPr="00AD6142" w:rsidRDefault="00F602A1" w:rsidP="002C2C00">
            <w:pPr>
              <w:pStyle w:val="TAL"/>
              <w:rPr>
                <w:sz w:val="16"/>
              </w:rPr>
            </w:pPr>
            <w:r w:rsidRPr="00AD6142">
              <w:rPr>
                <w:sz w:val="16"/>
              </w:rPr>
              <w:t>DraftCR to TS 38.174: Sensitivity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R4-2017480</w:t>
            </w:r>
          </w:p>
        </w:tc>
        <w:tc>
          <w:tcPr>
            <w:tcW w:w="0" w:type="auto"/>
            <w:shd w:val="clear" w:color="auto" w:fill="auto"/>
          </w:tcPr>
          <w:p w:rsidR="00F602A1" w:rsidRPr="00AD6142" w:rsidRDefault="00F602A1" w:rsidP="002C2C00">
            <w:pPr>
              <w:pStyle w:val="TAL"/>
              <w:rPr>
                <w:sz w:val="16"/>
              </w:rPr>
            </w:pPr>
            <w:r w:rsidRPr="00AD6142">
              <w:rPr>
                <w:sz w:val="16"/>
              </w:rPr>
              <w:t>DraftCR to TS 38.174: In-band selectivity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R4-2015437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R4-2017481</w:t>
            </w:r>
          </w:p>
        </w:tc>
        <w:tc>
          <w:tcPr>
            <w:tcW w:w="0" w:type="auto"/>
            <w:shd w:val="clear" w:color="auto" w:fill="auto"/>
          </w:tcPr>
          <w:p w:rsidR="00F602A1" w:rsidRPr="00AD6142" w:rsidRDefault="00F602A1" w:rsidP="002C2C00">
            <w:pPr>
              <w:pStyle w:val="TAL"/>
              <w:rPr>
                <w:sz w:val="16"/>
              </w:rPr>
            </w:pPr>
            <w:r w:rsidRPr="00AD6142">
              <w:rPr>
                <w:sz w:val="16"/>
              </w:rPr>
              <w:t>CR on Inband selectivity and blocking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R4-2016252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R4-2017482</w:t>
            </w:r>
          </w:p>
        </w:tc>
        <w:tc>
          <w:tcPr>
            <w:tcW w:w="0" w:type="auto"/>
            <w:shd w:val="clear" w:color="auto" w:fill="auto"/>
          </w:tcPr>
          <w:p w:rsidR="00F602A1" w:rsidRPr="00AD6142" w:rsidRDefault="00F602A1" w:rsidP="002C2C00">
            <w:pPr>
              <w:pStyle w:val="TAL"/>
              <w:rPr>
                <w:sz w:val="16"/>
              </w:rPr>
            </w:pPr>
            <w:r w:rsidRPr="00AD6142">
              <w:rPr>
                <w:sz w:val="16"/>
              </w:rPr>
              <w:t>CR on Tx Power related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R4-2016257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R4-2017483</w:t>
            </w:r>
          </w:p>
        </w:tc>
        <w:tc>
          <w:tcPr>
            <w:tcW w:w="0" w:type="auto"/>
            <w:shd w:val="clear" w:color="auto" w:fill="auto"/>
          </w:tcPr>
          <w:p w:rsidR="00F602A1" w:rsidRPr="00AD6142" w:rsidRDefault="00F602A1" w:rsidP="002C2C00">
            <w:pPr>
              <w:pStyle w:val="TAL"/>
              <w:rPr>
                <w:sz w:val="16"/>
              </w:rPr>
            </w:pPr>
            <w:r w:rsidRPr="00AD6142">
              <w:rPr>
                <w:sz w:val="16"/>
              </w:rPr>
              <w:t>CR on unwanted emission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R4-2017484</w:t>
            </w:r>
          </w:p>
        </w:tc>
        <w:tc>
          <w:tcPr>
            <w:tcW w:w="0" w:type="auto"/>
            <w:shd w:val="clear" w:color="auto" w:fill="auto"/>
          </w:tcPr>
          <w:p w:rsidR="00F602A1" w:rsidRPr="00AD6142" w:rsidRDefault="00F602A1" w:rsidP="002C2C00">
            <w:pPr>
              <w:pStyle w:val="TAL"/>
              <w:rPr>
                <w:sz w:val="16"/>
              </w:rPr>
            </w:pPr>
            <w:r w:rsidRPr="00AD6142">
              <w:rPr>
                <w:sz w:val="16"/>
              </w:rPr>
              <w:t>DraftCR to TS 38.174: OOB blocking and Rx spurious corrections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R4-2015438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R4-2017485</w:t>
            </w:r>
          </w:p>
        </w:tc>
        <w:tc>
          <w:tcPr>
            <w:tcW w:w="0" w:type="auto"/>
            <w:shd w:val="clear" w:color="auto" w:fill="auto"/>
          </w:tcPr>
          <w:p w:rsidR="00F602A1" w:rsidRPr="00AD6142" w:rsidRDefault="00F602A1" w:rsidP="002C2C00">
            <w:pPr>
              <w:pStyle w:val="TAL"/>
              <w:rPr>
                <w:sz w:val="16"/>
              </w:rPr>
            </w:pPr>
            <w:r w:rsidRPr="00AD6142">
              <w:rPr>
                <w:sz w:val="16"/>
              </w:rPr>
              <w:t>CR on Rx Charateristic other related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R4-2017486</w:t>
            </w:r>
          </w:p>
        </w:tc>
        <w:tc>
          <w:tcPr>
            <w:tcW w:w="0" w:type="auto"/>
            <w:shd w:val="clear" w:color="auto" w:fill="auto"/>
          </w:tcPr>
          <w:p w:rsidR="00F602A1" w:rsidRPr="00AD6142" w:rsidRDefault="00F602A1" w:rsidP="002C2C00">
            <w:pPr>
              <w:pStyle w:val="TAL"/>
              <w:rPr>
                <w:sz w:val="16"/>
              </w:rPr>
            </w:pPr>
            <w:r w:rsidRPr="00AD6142">
              <w:rPr>
                <w:sz w:val="16"/>
              </w:rPr>
              <w:t>CR on Tx characteristic other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R4-2016256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R4-2017487</w:t>
            </w:r>
          </w:p>
        </w:tc>
        <w:tc>
          <w:tcPr>
            <w:tcW w:w="0" w:type="auto"/>
            <w:shd w:val="clear" w:color="auto" w:fill="auto"/>
          </w:tcPr>
          <w:p w:rsidR="00F602A1" w:rsidRPr="00AD6142" w:rsidRDefault="00F602A1" w:rsidP="002C2C00">
            <w:pPr>
              <w:pStyle w:val="TAL"/>
              <w:rPr>
                <w:sz w:val="16"/>
              </w:rPr>
            </w:pPr>
            <w:r w:rsidRPr="00AD6142">
              <w:rPr>
                <w:sz w:val="16"/>
              </w:rPr>
              <w:t>WF on IAB conformance work plan and specifications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R4-2017488</w:t>
            </w:r>
          </w:p>
        </w:tc>
        <w:tc>
          <w:tcPr>
            <w:tcW w:w="0" w:type="auto"/>
            <w:shd w:val="clear" w:color="auto" w:fill="auto"/>
          </w:tcPr>
          <w:p w:rsidR="00F602A1" w:rsidRPr="00AD6142" w:rsidRDefault="00F602A1" w:rsidP="002C2C00">
            <w:pPr>
              <w:pStyle w:val="TAL"/>
              <w:rPr>
                <w:sz w:val="16"/>
              </w:rPr>
            </w:pPr>
            <w:r w:rsidRPr="00AD6142">
              <w:rPr>
                <w:sz w:val="16"/>
              </w:rPr>
              <w:t>WF and test setup and test environments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R4-2017489</w:t>
            </w:r>
          </w:p>
        </w:tc>
        <w:tc>
          <w:tcPr>
            <w:tcW w:w="0" w:type="auto"/>
            <w:shd w:val="clear" w:color="auto" w:fill="auto"/>
          </w:tcPr>
          <w:p w:rsidR="00F602A1" w:rsidRPr="00AD6142" w:rsidRDefault="00F602A1" w:rsidP="002C2C00">
            <w:pPr>
              <w:pStyle w:val="TAL"/>
              <w:rPr>
                <w:sz w:val="16"/>
              </w:rPr>
            </w:pPr>
            <w:r w:rsidRPr="00AD6142">
              <w:rPr>
                <w:sz w:val="16"/>
              </w:rPr>
              <w:t>WF on manufacturer declarations, test models and configurations including Rx FRC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R4-2017490</w:t>
            </w:r>
          </w:p>
        </w:tc>
        <w:tc>
          <w:tcPr>
            <w:tcW w:w="0" w:type="auto"/>
            <w:shd w:val="clear" w:color="auto" w:fill="auto"/>
          </w:tcPr>
          <w:p w:rsidR="00F602A1" w:rsidRPr="00AD6142" w:rsidRDefault="00F602A1" w:rsidP="002C2C00">
            <w:pPr>
              <w:pStyle w:val="TAL"/>
              <w:rPr>
                <w:sz w:val="16"/>
              </w:rPr>
            </w:pPr>
            <w:r w:rsidRPr="00AD6142">
              <w:rPr>
                <w:sz w:val="16"/>
              </w:rPr>
              <w:t>WF on dynamic range, power control (LA) and frequency error for IAB-MT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R4-2017491</w:t>
            </w:r>
          </w:p>
        </w:tc>
        <w:tc>
          <w:tcPr>
            <w:tcW w:w="0" w:type="auto"/>
            <w:shd w:val="clear" w:color="auto" w:fill="auto"/>
          </w:tcPr>
          <w:p w:rsidR="00F602A1" w:rsidRPr="00AD6142" w:rsidRDefault="00F602A1" w:rsidP="002C2C00">
            <w:pPr>
              <w:pStyle w:val="TAL"/>
              <w:rPr>
                <w:sz w:val="16"/>
              </w:rPr>
            </w:pPr>
            <w:r w:rsidRPr="00AD6142">
              <w:rPr>
                <w:sz w:val="16"/>
              </w:rPr>
              <w:t>WF on detail aspects on IAB conformance testing</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R4-2017492</w:t>
            </w:r>
          </w:p>
        </w:tc>
        <w:tc>
          <w:tcPr>
            <w:tcW w:w="0" w:type="auto"/>
            <w:shd w:val="clear" w:color="auto" w:fill="auto"/>
          </w:tcPr>
          <w:p w:rsidR="00F602A1" w:rsidRPr="00AD6142" w:rsidRDefault="00F602A1" w:rsidP="002C2C00">
            <w:pPr>
              <w:pStyle w:val="TAL"/>
              <w:rPr>
                <w:sz w:val="16"/>
              </w:rPr>
            </w:pPr>
            <w:r w:rsidRPr="00AD6142">
              <w:rPr>
                <w:sz w:val="16"/>
              </w:rPr>
              <w:t>WF on Rel-16 NR IAB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R4-2017493</w:t>
            </w:r>
          </w:p>
        </w:tc>
        <w:tc>
          <w:tcPr>
            <w:tcW w:w="0" w:type="auto"/>
            <w:shd w:val="clear" w:color="auto" w:fill="auto"/>
          </w:tcPr>
          <w:p w:rsidR="00F602A1" w:rsidRPr="00AD6142" w:rsidRDefault="00F602A1" w:rsidP="002C2C00">
            <w:pPr>
              <w:pStyle w:val="TAL"/>
              <w:rPr>
                <w:sz w:val="16"/>
              </w:rPr>
            </w:pPr>
            <w:r w:rsidRPr="00AD6142">
              <w:rPr>
                <w:sz w:val="16"/>
              </w:rPr>
              <w:t xml:space="preserve">Way forward on UE demodulation and CSI reporting requirements for MR-DC and CA enhancements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R4-2017494</w:t>
            </w:r>
          </w:p>
        </w:tc>
        <w:tc>
          <w:tcPr>
            <w:tcW w:w="0" w:type="auto"/>
            <w:shd w:val="clear" w:color="auto" w:fill="auto"/>
          </w:tcPr>
          <w:p w:rsidR="00F602A1" w:rsidRPr="00AD6142" w:rsidRDefault="00F602A1" w:rsidP="002C2C00">
            <w:pPr>
              <w:pStyle w:val="TAL"/>
              <w:rPr>
                <w:sz w:val="16"/>
              </w:rPr>
            </w:pPr>
            <w:r w:rsidRPr="00AD6142">
              <w:rPr>
                <w:sz w:val="16"/>
              </w:rPr>
              <w:t>WF on power saving demodulation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R4-2017495</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ultra-low BLER UE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R4-2015862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R4-2017496</w:t>
            </w:r>
          </w:p>
        </w:tc>
        <w:tc>
          <w:tcPr>
            <w:tcW w:w="0" w:type="auto"/>
            <w:shd w:val="clear" w:color="auto" w:fill="auto"/>
          </w:tcPr>
          <w:p w:rsidR="00F602A1" w:rsidRPr="00AD6142" w:rsidRDefault="00F602A1" w:rsidP="002C2C00">
            <w:pPr>
              <w:pStyle w:val="TAL"/>
              <w:rPr>
                <w:sz w:val="16"/>
              </w:rPr>
            </w:pPr>
            <w:r w:rsidRPr="00AD6142">
              <w:rPr>
                <w:sz w:val="16"/>
              </w:rPr>
              <w:t>CR on FRC for UE Ultra-low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R4-2017497</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PDSCH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R4-2017498</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CSI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R4-2015621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R4-2017499</w:t>
            </w:r>
          </w:p>
        </w:tc>
        <w:tc>
          <w:tcPr>
            <w:tcW w:w="0" w:type="auto"/>
            <w:shd w:val="clear" w:color="auto" w:fill="auto"/>
          </w:tcPr>
          <w:p w:rsidR="00F602A1" w:rsidRPr="00AD6142" w:rsidRDefault="00F602A1" w:rsidP="002C2C00">
            <w:pPr>
              <w:pStyle w:val="TAL"/>
              <w:rPr>
                <w:sz w:val="16"/>
              </w:rPr>
            </w:pPr>
            <w:r w:rsidRPr="00AD6142">
              <w:rPr>
                <w:sz w:val="16"/>
              </w:rPr>
              <w:t>Draft CR on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R4-2016375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R4-2017500</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ultra-low BLER BS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R4-2015861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R4-2017501</w:t>
            </w:r>
          </w:p>
        </w:tc>
        <w:tc>
          <w:tcPr>
            <w:tcW w:w="0" w:type="auto"/>
            <w:shd w:val="clear" w:color="auto" w:fill="auto"/>
          </w:tcPr>
          <w:p w:rsidR="00F602A1" w:rsidRPr="00AD6142" w:rsidRDefault="00F602A1" w:rsidP="002C2C00">
            <w:pPr>
              <w:pStyle w:val="TAL"/>
              <w:rPr>
                <w:sz w:val="16"/>
              </w:rPr>
            </w:pPr>
            <w:r w:rsidRPr="00AD6142">
              <w:rPr>
                <w:sz w:val="16"/>
              </w:rPr>
              <w:t>Test requirements for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R4-2017502</w:t>
            </w:r>
          </w:p>
        </w:tc>
        <w:tc>
          <w:tcPr>
            <w:tcW w:w="0" w:type="auto"/>
            <w:shd w:val="clear" w:color="auto" w:fill="auto"/>
          </w:tcPr>
          <w:p w:rsidR="00F602A1" w:rsidRPr="00AD6142" w:rsidRDefault="00F602A1" w:rsidP="002C2C00">
            <w:pPr>
              <w:pStyle w:val="TAL"/>
              <w:rPr>
                <w:sz w:val="16"/>
              </w:rPr>
            </w:pPr>
            <w:r w:rsidRPr="00AD6142">
              <w:rPr>
                <w:sz w:val="16"/>
              </w:rPr>
              <w:t>Introduction of URLLC 0.001% BLER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R4-2017503</w:t>
            </w:r>
          </w:p>
        </w:tc>
        <w:tc>
          <w:tcPr>
            <w:tcW w:w="0" w:type="auto"/>
            <w:shd w:val="clear" w:color="auto" w:fill="auto"/>
          </w:tcPr>
          <w:p w:rsidR="00F602A1" w:rsidRPr="00AD6142" w:rsidRDefault="00F602A1" w:rsidP="002C2C00">
            <w:pPr>
              <w:pStyle w:val="TAL"/>
              <w:rPr>
                <w:sz w:val="16"/>
              </w:rPr>
            </w:pPr>
            <w:r w:rsidRPr="00AD6142">
              <w:rPr>
                <w:sz w:val="16"/>
              </w:rPr>
              <w:t>CR for 38.104: Ultra high reliability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R4-2017504</w:t>
            </w:r>
          </w:p>
        </w:tc>
        <w:tc>
          <w:tcPr>
            <w:tcW w:w="0" w:type="auto"/>
            <w:shd w:val="clear" w:color="auto" w:fill="auto"/>
          </w:tcPr>
          <w:p w:rsidR="00F602A1" w:rsidRPr="00AD6142" w:rsidRDefault="00F602A1" w:rsidP="002C2C00">
            <w:pPr>
              <w:pStyle w:val="TAL"/>
              <w:rPr>
                <w:sz w:val="16"/>
              </w:rPr>
            </w:pPr>
            <w:r w:rsidRPr="00AD6142">
              <w:rPr>
                <w:sz w:val="16"/>
              </w:rPr>
              <w:t>CR for 38.141-1: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R4-2017505</w:t>
            </w:r>
          </w:p>
        </w:tc>
        <w:tc>
          <w:tcPr>
            <w:tcW w:w="0" w:type="auto"/>
            <w:shd w:val="clear" w:color="auto" w:fill="auto"/>
          </w:tcPr>
          <w:p w:rsidR="00F602A1" w:rsidRPr="00AD6142" w:rsidRDefault="00F602A1" w:rsidP="002C2C00">
            <w:pPr>
              <w:pStyle w:val="TAL"/>
              <w:rPr>
                <w:sz w:val="16"/>
              </w:rPr>
            </w:pPr>
            <w:r w:rsidRPr="00AD6142">
              <w:rPr>
                <w:sz w:val="16"/>
              </w:rPr>
              <w:t>CR for 38.141-2: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R4-2017506</w:t>
            </w:r>
          </w:p>
        </w:tc>
        <w:tc>
          <w:tcPr>
            <w:tcW w:w="0" w:type="auto"/>
            <w:shd w:val="clear" w:color="auto" w:fill="auto"/>
          </w:tcPr>
          <w:p w:rsidR="00F602A1" w:rsidRPr="00AD6142" w:rsidRDefault="00F602A1" w:rsidP="002C2C00">
            <w:pPr>
              <w:pStyle w:val="TAL"/>
              <w:rPr>
                <w:sz w:val="16"/>
              </w:rPr>
            </w:pPr>
            <w:r w:rsidRPr="00AD6142">
              <w:rPr>
                <w:sz w:val="16"/>
              </w:rPr>
              <w:t>CR to TS 38.141-2: FRC for FR1 URLLC BS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R4-2017507</w:t>
            </w:r>
          </w:p>
        </w:tc>
        <w:tc>
          <w:tcPr>
            <w:tcW w:w="0" w:type="auto"/>
            <w:shd w:val="clear" w:color="auto" w:fill="auto"/>
          </w:tcPr>
          <w:p w:rsidR="00F602A1" w:rsidRPr="00AD6142" w:rsidRDefault="00F602A1" w:rsidP="002C2C00">
            <w:pPr>
              <w:pStyle w:val="TAL"/>
              <w:rPr>
                <w:sz w:val="16"/>
              </w:rPr>
            </w:pPr>
            <w:r w:rsidRPr="00AD6142">
              <w:rPr>
                <w:sz w:val="16"/>
              </w:rPr>
              <w:t>WF on ultra-low BLER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R4-2017508</w:t>
            </w:r>
          </w:p>
        </w:tc>
        <w:tc>
          <w:tcPr>
            <w:tcW w:w="0" w:type="auto"/>
            <w:shd w:val="clear" w:color="auto" w:fill="auto"/>
          </w:tcPr>
          <w:p w:rsidR="00F602A1" w:rsidRPr="00AD6142" w:rsidRDefault="00F602A1" w:rsidP="002C2C00">
            <w:pPr>
              <w:pStyle w:val="TAL"/>
              <w:rPr>
                <w:sz w:val="16"/>
              </w:rPr>
            </w:pPr>
            <w:r w:rsidRPr="00AD6142">
              <w:rPr>
                <w:sz w:val="16"/>
              </w:rPr>
              <w:t>LS to RAN5 on CQI reporting for URLLC</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R4-2017509</w:t>
            </w:r>
          </w:p>
        </w:tc>
        <w:tc>
          <w:tcPr>
            <w:tcW w:w="0" w:type="auto"/>
            <w:shd w:val="clear" w:color="auto" w:fill="auto"/>
          </w:tcPr>
          <w:p w:rsidR="00F602A1" w:rsidRPr="00AD6142" w:rsidRDefault="00F602A1" w:rsidP="002C2C00">
            <w:pPr>
              <w:pStyle w:val="TAL"/>
              <w:rPr>
                <w:sz w:val="16"/>
              </w:rPr>
            </w:pPr>
            <w:r w:rsidRPr="00AD6142">
              <w:rPr>
                <w:sz w:val="16"/>
              </w:rPr>
              <w:t xml:space="preserve">WF on URLLC UE performance requirements with higher BLER                        </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R4-2017510</w:t>
            </w:r>
          </w:p>
        </w:tc>
        <w:tc>
          <w:tcPr>
            <w:tcW w:w="0" w:type="auto"/>
            <w:shd w:val="clear" w:color="auto" w:fill="auto"/>
          </w:tcPr>
          <w:p w:rsidR="00F602A1" w:rsidRPr="00AD6142" w:rsidRDefault="00F602A1" w:rsidP="002C2C00">
            <w:pPr>
              <w:pStyle w:val="TAL"/>
              <w:rPr>
                <w:sz w:val="16"/>
              </w:rPr>
            </w:pPr>
            <w:r w:rsidRPr="00AD6142">
              <w:rPr>
                <w:sz w:val="16"/>
              </w:rPr>
              <w:t>Simulation assumption for URLLC FR2 UE performance requirements with higher BLER</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R4-2017511</w:t>
            </w:r>
          </w:p>
        </w:tc>
        <w:tc>
          <w:tcPr>
            <w:tcW w:w="0" w:type="auto"/>
            <w:shd w:val="clear" w:color="auto" w:fill="auto"/>
          </w:tcPr>
          <w:p w:rsidR="00F602A1" w:rsidRPr="00AD6142" w:rsidRDefault="00F602A1" w:rsidP="002C2C00">
            <w:pPr>
              <w:pStyle w:val="TAL"/>
              <w:rPr>
                <w:sz w:val="16"/>
              </w:rPr>
            </w:pPr>
            <w:r w:rsidRPr="00AD6142">
              <w:rPr>
                <w:sz w:val="16"/>
              </w:rPr>
              <w:t>CR to TS 38.101-4: Addition of UE performance requirements for FR1 URLLC PDSCH repetitions over multiple slots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R4-2017512</w:t>
            </w:r>
          </w:p>
        </w:tc>
        <w:tc>
          <w:tcPr>
            <w:tcW w:w="0" w:type="auto"/>
            <w:shd w:val="clear" w:color="auto" w:fill="auto"/>
          </w:tcPr>
          <w:p w:rsidR="00F602A1" w:rsidRPr="00AD6142" w:rsidRDefault="00F602A1" w:rsidP="002C2C00">
            <w:pPr>
              <w:pStyle w:val="TAL"/>
              <w:rPr>
                <w:sz w:val="16"/>
              </w:rPr>
            </w:pPr>
            <w:r w:rsidRPr="00AD6142">
              <w:rPr>
                <w:sz w:val="16"/>
              </w:rPr>
              <w:t>CR on FRC for UE Higher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R4-2017513</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High BLER feature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R4-2017514</w:t>
            </w:r>
          </w:p>
        </w:tc>
        <w:tc>
          <w:tcPr>
            <w:tcW w:w="0" w:type="auto"/>
            <w:shd w:val="clear" w:color="auto" w:fill="auto"/>
          </w:tcPr>
          <w:p w:rsidR="00F602A1" w:rsidRPr="00AD6142" w:rsidRDefault="00F602A1" w:rsidP="002C2C00">
            <w:pPr>
              <w:pStyle w:val="TAL"/>
              <w:rPr>
                <w:sz w:val="16"/>
              </w:rPr>
            </w:pPr>
            <w:r w:rsidRPr="00AD6142">
              <w:rPr>
                <w:sz w:val="16"/>
              </w:rPr>
              <w:t>CR on requirements with slot aggregation in FR2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R4-2014243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R4-2017515</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UE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R4-2017516</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R4-2016504</w:t>
            </w:r>
          </w:p>
        </w:tc>
        <w:tc>
          <w:tcPr>
            <w:tcW w:w="0" w:type="auto"/>
            <w:shd w:val="clear" w:color="auto" w:fill="auto"/>
          </w:tcPr>
          <w:p w:rsidR="00F602A1" w:rsidRPr="00AD6142" w:rsidRDefault="00F602A1" w:rsidP="002C2C00">
            <w:pPr>
              <w:pStyle w:val="TAL"/>
              <w:rPr>
                <w:sz w:val="16"/>
              </w:rPr>
            </w:pPr>
            <w:r w:rsidRPr="00AD6142">
              <w:rPr>
                <w:sz w:val="16"/>
              </w:rPr>
              <w:t>R4-2017665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R4-2017517</w:t>
            </w:r>
          </w:p>
        </w:tc>
        <w:tc>
          <w:tcPr>
            <w:tcW w:w="0" w:type="auto"/>
            <w:shd w:val="clear" w:color="auto" w:fill="auto"/>
          </w:tcPr>
          <w:p w:rsidR="00F602A1" w:rsidRPr="00AD6142" w:rsidRDefault="00F602A1" w:rsidP="002C2C00">
            <w:pPr>
              <w:pStyle w:val="TAL"/>
              <w:rPr>
                <w:sz w:val="16"/>
              </w:rPr>
            </w:pPr>
            <w:r w:rsidRPr="00AD6142">
              <w:rPr>
                <w:sz w:val="16"/>
              </w:rPr>
              <w:t>CR for TS 38.141-2:  Introduction of performance requirements of PUSCH repetition type A and PUSCH mapping type B for URLLC</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not pursued</w:t>
            </w:r>
          </w:p>
        </w:tc>
        <w:tc>
          <w:tcPr>
            <w:tcW w:w="0" w:type="auto"/>
            <w:shd w:val="clear" w:color="auto" w:fill="auto"/>
          </w:tcPr>
          <w:p w:rsidR="00F602A1" w:rsidRPr="00AD6142" w:rsidRDefault="00F602A1" w:rsidP="002C2C00">
            <w:pPr>
              <w:pStyle w:val="TAL"/>
              <w:rPr>
                <w:sz w:val="16"/>
              </w:rPr>
            </w:pPr>
            <w:r w:rsidRPr="00AD6142">
              <w:rPr>
                <w:sz w:val="16"/>
              </w:rPr>
              <w:t>R4-2014820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R4-2017518</w:t>
            </w:r>
          </w:p>
        </w:tc>
        <w:tc>
          <w:tcPr>
            <w:tcW w:w="0" w:type="auto"/>
            <w:shd w:val="clear" w:color="auto" w:fill="auto"/>
          </w:tcPr>
          <w:p w:rsidR="00F602A1" w:rsidRPr="00AD6142" w:rsidRDefault="00F602A1" w:rsidP="002C2C00">
            <w:pPr>
              <w:pStyle w:val="TAL"/>
              <w:rPr>
                <w:sz w:val="16"/>
              </w:rPr>
            </w:pPr>
            <w:r w:rsidRPr="00AD6142">
              <w:rPr>
                <w:sz w:val="16"/>
              </w:rPr>
              <w:t>FRCs for URLLC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R4-2017519</w:t>
            </w:r>
          </w:p>
        </w:tc>
        <w:tc>
          <w:tcPr>
            <w:tcW w:w="0" w:type="auto"/>
            <w:shd w:val="clear" w:color="auto" w:fill="auto"/>
          </w:tcPr>
          <w:p w:rsidR="00F602A1" w:rsidRPr="00AD6142" w:rsidRDefault="00F602A1" w:rsidP="002C2C00">
            <w:pPr>
              <w:pStyle w:val="TAL"/>
              <w:rPr>
                <w:sz w:val="16"/>
              </w:rPr>
            </w:pPr>
            <w:r w:rsidRPr="00AD6142">
              <w:rPr>
                <w:sz w:val="16"/>
              </w:rPr>
              <w:t>Draft CR on PUSCH repetition type A and PUSCH mapping type B radiated performance requirement for TS 38.104</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R4-2015123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R4-2017520</w:t>
            </w:r>
          </w:p>
        </w:tc>
        <w:tc>
          <w:tcPr>
            <w:tcW w:w="0" w:type="auto"/>
            <w:shd w:val="clear" w:color="auto" w:fill="auto"/>
          </w:tcPr>
          <w:p w:rsidR="00F602A1" w:rsidRPr="00AD6142" w:rsidRDefault="00F602A1" w:rsidP="002C2C00">
            <w:pPr>
              <w:pStyle w:val="TAL"/>
              <w:rPr>
                <w:sz w:val="16"/>
              </w:rPr>
            </w:pPr>
            <w:r w:rsidRPr="00AD6142">
              <w:rPr>
                <w:sz w:val="16"/>
              </w:rPr>
              <w:t>Draft CR on FRC for URLLC BS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R4-2015124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R4-2017521</w:t>
            </w:r>
          </w:p>
        </w:tc>
        <w:tc>
          <w:tcPr>
            <w:tcW w:w="0" w:type="auto"/>
            <w:shd w:val="clear" w:color="auto" w:fill="auto"/>
          </w:tcPr>
          <w:p w:rsidR="00F602A1" w:rsidRPr="00AD6142" w:rsidRDefault="00F602A1" w:rsidP="002C2C00">
            <w:pPr>
              <w:pStyle w:val="TAL"/>
              <w:rPr>
                <w:sz w:val="16"/>
              </w:rPr>
            </w:pPr>
            <w:r w:rsidRPr="00AD6142">
              <w:rPr>
                <w:sz w:val="16"/>
              </w:rPr>
              <w:t>CR to TS 38.141-1: Applicability of URLLC BS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R4-2017522</w:t>
            </w:r>
          </w:p>
        </w:tc>
        <w:tc>
          <w:tcPr>
            <w:tcW w:w="0" w:type="auto"/>
            <w:shd w:val="clear" w:color="auto" w:fill="auto"/>
          </w:tcPr>
          <w:p w:rsidR="00F602A1" w:rsidRPr="00AD6142" w:rsidRDefault="00F602A1" w:rsidP="002C2C00">
            <w:pPr>
              <w:pStyle w:val="TAL"/>
              <w:rPr>
                <w:sz w:val="16"/>
              </w:rPr>
            </w:pPr>
            <w:r w:rsidRPr="00AD6142">
              <w:rPr>
                <w:sz w:val="16"/>
              </w:rPr>
              <w:t>CR to TS 38.141-2: Addition of BS conformance testing for FR2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 NTT DoCoMo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R4-2017523</w:t>
            </w:r>
          </w:p>
        </w:tc>
        <w:tc>
          <w:tcPr>
            <w:tcW w:w="0" w:type="auto"/>
            <w:shd w:val="clear" w:color="auto" w:fill="auto"/>
          </w:tcPr>
          <w:p w:rsidR="00F602A1" w:rsidRPr="00AD6142" w:rsidRDefault="00F602A1" w:rsidP="002C2C00">
            <w:pPr>
              <w:pStyle w:val="TAL"/>
              <w:rPr>
                <w:sz w:val="16"/>
              </w:rPr>
            </w:pPr>
            <w:r w:rsidRPr="00AD6142">
              <w:rPr>
                <w:sz w:val="16"/>
              </w:rPr>
              <w:t>CR on FR2 requirements for PUSCH mapping Type B with low number of symbols</w:t>
            </w:r>
          </w:p>
        </w:tc>
        <w:tc>
          <w:tcPr>
            <w:tcW w:w="0" w:type="auto"/>
            <w:shd w:val="clear" w:color="auto" w:fill="auto"/>
          </w:tcPr>
          <w:p w:rsidR="00F602A1" w:rsidRPr="00AD6142" w:rsidRDefault="00F602A1" w:rsidP="002C2C00">
            <w:pPr>
              <w:pStyle w:val="TAL"/>
              <w:rPr>
                <w:sz w:val="16"/>
              </w:rPr>
            </w:pPr>
            <w:r w:rsidRPr="00AD6142">
              <w:rPr>
                <w:sz w:val="16"/>
              </w:rPr>
              <w:t>Intel Corporation, NTT DoCoMo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R4-2017524</w:t>
            </w:r>
          </w:p>
        </w:tc>
        <w:tc>
          <w:tcPr>
            <w:tcW w:w="0" w:type="auto"/>
            <w:shd w:val="clear" w:color="auto" w:fill="auto"/>
          </w:tcPr>
          <w:p w:rsidR="00F602A1" w:rsidRPr="00AD6142" w:rsidRDefault="00F602A1" w:rsidP="002C2C00">
            <w:pPr>
              <w:pStyle w:val="TAL"/>
              <w:rPr>
                <w:sz w:val="16"/>
              </w:rPr>
            </w:pPr>
            <w:r w:rsidRPr="00AD6142">
              <w:rPr>
                <w:sz w:val="16"/>
              </w:rPr>
              <w:t>CR for 38.104: Low latency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R4-2017525</w:t>
            </w:r>
          </w:p>
        </w:tc>
        <w:tc>
          <w:tcPr>
            <w:tcW w:w="0" w:type="auto"/>
            <w:shd w:val="clear" w:color="auto" w:fill="auto"/>
          </w:tcPr>
          <w:p w:rsidR="00F602A1" w:rsidRPr="00AD6142" w:rsidRDefault="00F602A1" w:rsidP="002C2C00">
            <w:pPr>
              <w:pStyle w:val="TAL"/>
              <w:rPr>
                <w:sz w:val="16"/>
              </w:rPr>
            </w:pPr>
            <w:r w:rsidRPr="00AD6142">
              <w:rPr>
                <w:sz w:val="16"/>
              </w:rPr>
              <w:t>WF on URLLC BS performance requirement with higher BLER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R4-2017526</w:t>
            </w:r>
          </w:p>
        </w:tc>
        <w:tc>
          <w:tcPr>
            <w:tcW w:w="0" w:type="auto"/>
            <w:shd w:val="clear" w:color="auto" w:fill="auto"/>
          </w:tcPr>
          <w:p w:rsidR="00F602A1" w:rsidRPr="00AD6142" w:rsidRDefault="00F602A1" w:rsidP="002C2C00">
            <w:pPr>
              <w:pStyle w:val="TAL"/>
              <w:rPr>
                <w:sz w:val="16"/>
              </w:rPr>
            </w:pPr>
            <w:r w:rsidRPr="00AD6142">
              <w:rPr>
                <w:sz w:val="16"/>
              </w:rPr>
              <w:t>Simulation assumption for URLLC FR2 BS performance requirement with higher BLER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R4-2017527</w:t>
            </w:r>
          </w:p>
        </w:tc>
        <w:tc>
          <w:tcPr>
            <w:tcW w:w="0" w:type="auto"/>
            <w:shd w:val="clear" w:color="auto" w:fill="auto"/>
          </w:tcPr>
          <w:p w:rsidR="00F602A1" w:rsidRPr="00AD6142" w:rsidRDefault="00F602A1" w:rsidP="002C2C00">
            <w:pPr>
              <w:pStyle w:val="TAL"/>
              <w:rPr>
                <w:sz w:val="16"/>
              </w:rPr>
            </w:pPr>
            <w:r w:rsidRPr="00AD6142">
              <w:rPr>
                <w:sz w:val="16"/>
              </w:rPr>
              <w:t>CR to TS 38.104: Addition of BS performance requirements for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R4-2017528</w:t>
            </w:r>
          </w:p>
        </w:tc>
        <w:tc>
          <w:tcPr>
            <w:tcW w:w="0" w:type="auto"/>
            <w:shd w:val="clear" w:color="auto" w:fill="auto"/>
          </w:tcPr>
          <w:p w:rsidR="00F602A1" w:rsidRPr="00AD6142" w:rsidRDefault="00F602A1" w:rsidP="002C2C00">
            <w:pPr>
              <w:pStyle w:val="TAL"/>
              <w:rPr>
                <w:sz w:val="16"/>
              </w:rPr>
            </w:pPr>
            <w:r w:rsidRPr="00AD6142">
              <w:rPr>
                <w:sz w:val="16"/>
              </w:rPr>
              <w:t>CR to TS 38.141-1: Addition of BS conformance testing for URLLC demodulation requirements with higher BLER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R4-2015624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R4-2017529</w:t>
            </w:r>
          </w:p>
        </w:tc>
        <w:tc>
          <w:tcPr>
            <w:tcW w:w="0" w:type="auto"/>
            <w:shd w:val="clear" w:color="auto" w:fill="auto"/>
          </w:tcPr>
          <w:p w:rsidR="00F602A1" w:rsidRPr="00AD6142" w:rsidRDefault="00F602A1" w:rsidP="002C2C00">
            <w:pPr>
              <w:pStyle w:val="TAL"/>
              <w:rPr>
                <w:sz w:val="16"/>
              </w:rPr>
            </w:pPr>
            <w:r w:rsidRPr="00AD6142">
              <w:rPr>
                <w:sz w:val="16"/>
              </w:rPr>
              <w:t>WF for NR eMIMO PDSCH requirement</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R4-2017530</w:t>
            </w:r>
          </w:p>
        </w:tc>
        <w:tc>
          <w:tcPr>
            <w:tcW w:w="0" w:type="auto"/>
            <w:shd w:val="clear" w:color="auto" w:fill="auto"/>
          </w:tcPr>
          <w:p w:rsidR="00F602A1" w:rsidRPr="00AD6142" w:rsidRDefault="00F602A1" w:rsidP="002C2C00">
            <w:pPr>
              <w:pStyle w:val="TAL"/>
              <w:rPr>
                <w:sz w:val="16"/>
              </w:rPr>
            </w:pPr>
            <w:r w:rsidRPr="00AD6142">
              <w:rPr>
                <w:sz w:val="16"/>
              </w:rPr>
              <w:t>Simulation assumption for PDSCH requirement with single-DCI and Multi-DCI transmission schemes</w:t>
            </w:r>
          </w:p>
        </w:tc>
        <w:tc>
          <w:tcPr>
            <w:tcW w:w="0" w:type="auto"/>
            <w:shd w:val="clear" w:color="auto" w:fill="auto"/>
          </w:tcPr>
          <w:p w:rsidR="00F602A1" w:rsidRPr="00AD6142" w:rsidRDefault="00F602A1" w:rsidP="002C2C00">
            <w:pPr>
              <w:pStyle w:val="TAL"/>
              <w:rPr>
                <w:sz w:val="16"/>
              </w:rPr>
            </w:pPr>
            <w:r w:rsidRPr="00AD6142">
              <w:rPr>
                <w:sz w:val="16"/>
              </w:rPr>
              <w:t>Ericsson, 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R4-2017531</w:t>
            </w:r>
          </w:p>
        </w:tc>
        <w:tc>
          <w:tcPr>
            <w:tcW w:w="0" w:type="auto"/>
            <w:shd w:val="clear" w:color="auto" w:fill="auto"/>
          </w:tcPr>
          <w:p w:rsidR="00F602A1" w:rsidRPr="00AD6142" w:rsidRDefault="00F602A1" w:rsidP="002C2C00">
            <w:pPr>
              <w:pStyle w:val="TAL"/>
              <w:rPr>
                <w:sz w:val="16"/>
              </w:rPr>
            </w:pPr>
            <w:r w:rsidRPr="00AD6142">
              <w:rPr>
                <w:sz w:val="16"/>
              </w:rPr>
              <w:t>Way forward on PMI reporting requirement for NR eMIMO</w:t>
            </w:r>
          </w:p>
        </w:tc>
        <w:tc>
          <w:tcPr>
            <w:tcW w:w="0" w:type="auto"/>
            <w:shd w:val="clear" w:color="auto" w:fill="auto"/>
          </w:tcPr>
          <w:p w:rsidR="00F602A1" w:rsidRPr="00AD6142" w:rsidRDefault="00F602A1" w:rsidP="002C2C00">
            <w:pPr>
              <w:pStyle w:val="TAL"/>
              <w:rPr>
                <w:sz w:val="16"/>
              </w:rPr>
            </w:pPr>
            <w:r w:rsidRPr="00AD6142">
              <w:rPr>
                <w:sz w:val="16"/>
              </w:rPr>
              <w:t>Ericsson,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R4-2017532</w:t>
            </w:r>
          </w:p>
        </w:tc>
        <w:tc>
          <w:tcPr>
            <w:tcW w:w="0" w:type="auto"/>
            <w:shd w:val="clear" w:color="auto" w:fill="auto"/>
          </w:tcPr>
          <w:p w:rsidR="00F602A1" w:rsidRPr="00AD6142" w:rsidRDefault="00F602A1" w:rsidP="002C2C00">
            <w:pPr>
              <w:pStyle w:val="TAL"/>
              <w:rPr>
                <w:sz w:val="16"/>
              </w:rPr>
            </w:pPr>
            <w:r w:rsidRPr="00AD6142">
              <w:rPr>
                <w:sz w:val="16"/>
              </w:rPr>
              <w:t>DraftCR for 38.101-4: Introduction of PDSCH requirement with Single-DCI based SDM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R4-2015653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R4-2017533</w:t>
            </w:r>
          </w:p>
        </w:tc>
        <w:tc>
          <w:tcPr>
            <w:tcW w:w="0" w:type="auto"/>
            <w:shd w:val="clear" w:color="auto" w:fill="auto"/>
          </w:tcPr>
          <w:p w:rsidR="00F602A1" w:rsidRPr="00AD6142" w:rsidRDefault="00F602A1" w:rsidP="002C2C00">
            <w:pPr>
              <w:pStyle w:val="TAL"/>
              <w:rPr>
                <w:sz w:val="16"/>
              </w:rPr>
            </w:pPr>
            <w:r w:rsidRPr="00AD6142">
              <w:rPr>
                <w:sz w:val="16"/>
              </w:rPr>
              <w:t>DraftCR for 38.101-4: Introduction of PDSCH requirement with Multi-DCI based transmission scheme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R4-2015654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R4-2017534</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single-DCI based multi-TRP Repetition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R4-2014559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R4-2017535</w:t>
            </w:r>
          </w:p>
        </w:tc>
        <w:tc>
          <w:tcPr>
            <w:tcW w:w="0" w:type="auto"/>
            <w:shd w:val="clear" w:color="auto" w:fill="auto"/>
          </w:tcPr>
          <w:p w:rsidR="00F602A1" w:rsidRPr="00AD6142" w:rsidRDefault="00F602A1" w:rsidP="002C2C00">
            <w:pPr>
              <w:pStyle w:val="TAL"/>
              <w:rPr>
                <w:sz w:val="16"/>
              </w:rPr>
            </w:pPr>
            <w:r w:rsidRPr="00AD6142">
              <w:rPr>
                <w:sz w:val="16"/>
              </w:rPr>
              <w:t>Draft CR for introduction of Rel-15 Type II PMI test cases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R4-2017536</w:t>
            </w:r>
          </w:p>
        </w:tc>
        <w:tc>
          <w:tcPr>
            <w:tcW w:w="0" w:type="auto"/>
            <w:shd w:val="clear" w:color="auto" w:fill="auto"/>
          </w:tcPr>
          <w:p w:rsidR="00F602A1" w:rsidRPr="00AD6142" w:rsidRDefault="00F602A1" w:rsidP="002C2C00">
            <w:pPr>
              <w:pStyle w:val="TAL"/>
              <w:rPr>
                <w:sz w:val="16"/>
              </w:rPr>
            </w:pPr>
            <w:r w:rsidRPr="00AD6142">
              <w:rPr>
                <w:sz w:val="16"/>
              </w:rPr>
              <w:t>WF on UE demodulation and CSI reporting requirements for FR2 DL 256QAM</w:t>
            </w:r>
          </w:p>
        </w:tc>
        <w:tc>
          <w:tcPr>
            <w:tcW w:w="0" w:type="auto"/>
            <w:shd w:val="clear" w:color="auto" w:fill="auto"/>
          </w:tcPr>
          <w:p w:rsidR="00F602A1" w:rsidRPr="00AD6142" w:rsidRDefault="00F602A1" w:rsidP="002C2C00">
            <w:pPr>
              <w:pStyle w:val="TAL"/>
              <w:rPr>
                <w:sz w:val="16"/>
              </w:rPr>
            </w:pPr>
            <w:r w:rsidRPr="00AD6142">
              <w:rPr>
                <w:sz w:val="16"/>
              </w:rPr>
              <w:t>China Telecomm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R4-2017537</w:t>
            </w:r>
          </w:p>
        </w:tc>
        <w:tc>
          <w:tcPr>
            <w:tcW w:w="0" w:type="auto"/>
            <w:shd w:val="clear" w:color="auto" w:fill="auto"/>
          </w:tcPr>
          <w:p w:rsidR="00F602A1" w:rsidRPr="00AD6142" w:rsidRDefault="00F602A1" w:rsidP="002C2C00">
            <w:pPr>
              <w:pStyle w:val="TAL"/>
              <w:rPr>
                <w:sz w:val="16"/>
              </w:rPr>
            </w:pPr>
            <w:r w:rsidRPr="00AD6142">
              <w:rPr>
                <w:sz w:val="16"/>
              </w:rPr>
              <w:t>CR to demodulation performance requirements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R4-2015021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R4-2017538</w:t>
            </w:r>
          </w:p>
        </w:tc>
        <w:tc>
          <w:tcPr>
            <w:tcW w:w="0" w:type="auto"/>
            <w:shd w:val="clear" w:color="auto" w:fill="auto"/>
          </w:tcPr>
          <w:p w:rsidR="00F602A1" w:rsidRPr="00AD6142" w:rsidRDefault="00F602A1" w:rsidP="002C2C00">
            <w:pPr>
              <w:pStyle w:val="TAL"/>
              <w:rPr>
                <w:sz w:val="16"/>
              </w:rPr>
            </w:pPr>
            <w:r w:rsidRPr="00AD6142">
              <w:rPr>
                <w:sz w:val="16"/>
              </w:rPr>
              <w:t>CR on SDR requirements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R4-2015598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R4-2017539</w:t>
            </w:r>
          </w:p>
        </w:tc>
        <w:tc>
          <w:tcPr>
            <w:tcW w:w="0" w:type="auto"/>
            <w:shd w:val="clear" w:color="auto" w:fill="auto"/>
          </w:tcPr>
          <w:p w:rsidR="00F602A1" w:rsidRPr="00AD6142" w:rsidRDefault="00F602A1" w:rsidP="002C2C00">
            <w:pPr>
              <w:pStyle w:val="TAL"/>
              <w:rPr>
                <w:sz w:val="16"/>
              </w:rPr>
            </w:pPr>
            <w:r w:rsidRPr="00AD6142">
              <w:rPr>
                <w:sz w:val="16"/>
              </w:rPr>
              <w:t>CR to TS 38.101-4: Propagation conditions for HST scenarios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R4-2014563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R4-2017540</w:t>
            </w:r>
          </w:p>
        </w:tc>
        <w:tc>
          <w:tcPr>
            <w:tcW w:w="0" w:type="auto"/>
            <w:shd w:val="clear" w:color="auto" w:fill="auto"/>
          </w:tcPr>
          <w:p w:rsidR="00F602A1" w:rsidRPr="00AD6142" w:rsidRDefault="00F602A1" w:rsidP="002C2C00">
            <w:pPr>
              <w:pStyle w:val="TAL"/>
              <w:rPr>
                <w:sz w:val="16"/>
              </w:rPr>
            </w:pPr>
            <w:r w:rsidRPr="00AD6142">
              <w:rPr>
                <w:sz w:val="16"/>
              </w:rPr>
              <w:t>CR on HST DPS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R4-2017541</w:t>
            </w:r>
          </w:p>
        </w:tc>
        <w:tc>
          <w:tcPr>
            <w:tcW w:w="0" w:type="auto"/>
            <w:shd w:val="clear" w:color="auto" w:fill="auto"/>
          </w:tcPr>
          <w:p w:rsidR="00F602A1" w:rsidRPr="00AD6142" w:rsidRDefault="00F602A1" w:rsidP="002C2C00">
            <w:pPr>
              <w:pStyle w:val="TAL"/>
              <w:rPr>
                <w:sz w:val="16"/>
              </w:rPr>
            </w:pPr>
            <w:r w:rsidRPr="00AD6142">
              <w:rPr>
                <w:sz w:val="16"/>
              </w:rPr>
              <w:t>CR on HST-SFN requirements for TDD</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R4-2017542</w:t>
            </w:r>
          </w:p>
        </w:tc>
        <w:tc>
          <w:tcPr>
            <w:tcW w:w="0" w:type="auto"/>
            <w:shd w:val="clear" w:color="auto" w:fill="auto"/>
          </w:tcPr>
          <w:p w:rsidR="00F602A1" w:rsidRPr="00AD6142" w:rsidRDefault="00F602A1" w:rsidP="002C2C00">
            <w:pPr>
              <w:pStyle w:val="TAL"/>
              <w:rPr>
                <w:sz w:val="16"/>
              </w:rPr>
            </w:pPr>
            <w:r w:rsidRPr="00AD6142">
              <w:rPr>
                <w:sz w:val="16"/>
              </w:rPr>
              <w:t>CR to TS 38.101-4: HST-SFN FDD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R4-2017543</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R4-2017544</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R4-2014698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R4-2017545</w:t>
            </w:r>
          </w:p>
        </w:tc>
        <w:tc>
          <w:tcPr>
            <w:tcW w:w="0" w:type="auto"/>
            <w:shd w:val="clear" w:color="auto" w:fill="auto"/>
          </w:tcPr>
          <w:p w:rsidR="00F602A1" w:rsidRPr="00AD6142" w:rsidRDefault="00F602A1" w:rsidP="002C2C00">
            <w:pPr>
              <w:pStyle w:val="TAL"/>
              <w:rPr>
                <w:sz w:val="16"/>
              </w:rPr>
            </w:pPr>
            <w:r w:rsidRPr="00AD6142">
              <w:rPr>
                <w:sz w:val="16"/>
              </w:rPr>
              <w:t>CR on HST single-tap and HST multi-path fading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R4-2017546</w:t>
            </w:r>
          </w:p>
        </w:tc>
        <w:tc>
          <w:tcPr>
            <w:tcW w:w="0" w:type="auto"/>
            <w:shd w:val="clear" w:color="auto" w:fill="auto"/>
          </w:tcPr>
          <w:p w:rsidR="00F602A1" w:rsidRPr="00AD6142" w:rsidRDefault="00F602A1" w:rsidP="002C2C00">
            <w:pPr>
              <w:pStyle w:val="TAL"/>
              <w:rPr>
                <w:sz w:val="16"/>
              </w:rPr>
            </w:pPr>
            <w:r w:rsidRPr="00AD6142">
              <w:rPr>
                <w:sz w:val="16"/>
              </w:rPr>
              <w:t>CR to TS38.101-4: Addition of Rel-16 HST FRCs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R4-2017547</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R4-2016500</w:t>
            </w:r>
          </w:p>
        </w:tc>
        <w:tc>
          <w:tcPr>
            <w:tcW w:w="0" w:type="auto"/>
            <w:shd w:val="clear" w:color="auto" w:fill="auto"/>
          </w:tcPr>
          <w:p w:rsidR="00F602A1" w:rsidRPr="00AD6142" w:rsidRDefault="00F602A1" w:rsidP="002C2C00">
            <w:pPr>
              <w:pStyle w:val="TAL"/>
              <w:rPr>
                <w:sz w:val="16"/>
              </w:rPr>
            </w:pPr>
            <w:r w:rsidRPr="00AD6142">
              <w:rPr>
                <w:sz w:val="16"/>
              </w:rPr>
              <w:t>R4-2017682</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R4-2017548</w:t>
            </w:r>
          </w:p>
        </w:tc>
        <w:tc>
          <w:tcPr>
            <w:tcW w:w="0" w:type="auto"/>
            <w:shd w:val="clear" w:color="auto" w:fill="auto"/>
          </w:tcPr>
          <w:p w:rsidR="00F602A1" w:rsidRPr="00AD6142" w:rsidRDefault="00F602A1" w:rsidP="002C2C00">
            <w:pPr>
              <w:pStyle w:val="TAL"/>
              <w:rPr>
                <w:sz w:val="16"/>
              </w:rPr>
            </w:pPr>
            <w:r w:rsidRPr="00AD6142">
              <w:rPr>
                <w:sz w:val="16"/>
              </w:rPr>
              <w:t>CR on applicability rules for HST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R4-2017549</w:t>
            </w:r>
          </w:p>
        </w:tc>
        <w:tc>
          <w:tcPr>
            <w:tcW w:w="0" w:type="auto"/>
            <w:shd w:val="clear" w:color="auto" w:fill="auto"/>
          </w:tcPr>
          <w:p w:rsidR="00F602A1" w:rsidRPr="00AD6142" w:rsidRDefault="00F602A1" w:rsidP="002C2C00">
            <w:pPr>
              <w:pStyle w:val="TAL"/>
              <w:rPr>
                <w:sz w:val="16"/>
              </w:rPr>
            </w:pPr>
            <w:r w:rsidRPr="00AD6142">
              <w:rPr>
                <w:sz w:val="16"/>
              </w:rPr>
              <w:t>WF on NR HST UE demodulation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R4-2017550</w:t>
            </w:r>
          </w:p>
        </w:tc>
        <w:tc>
          <w:tcPr>
            <w:tcW w:w="0" w:type="auto"/>
            <w:shd w:val="clear" w:color="auto" w:fill="auto"/>
          </w:tcPr>
          <w:p w:rsidR="00F602A1" w:rsidRPr="00AD6142" w:rsidRDefault="00F602A1" w:rsidP="002C2C00">
            <w:pPr>
              <w:pStyle w:val="TAL"/>
              <w:rPr>
                <w:sz w:val="16"/>
              </w:rPr>
            </w:pPr>
            <w:r w:rsidRPr="00AD6142">
              <w:rPr>
                <w:sz w:val="16"/>
              </w:rPr>
              <w:t>WF on Rel-16 NR HST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R4-2017676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R4-2017551</w:t>
            </w:r>
          </w:p>
        </w:tc>
        <w:tc>
          <w:tcPr>
            <w:tcW w:w="0" w:type="auto"/>
            <w:shd w:val="clear" w:color="auto" w:fill="auto"/>
          </w:tcPr>
          <w:p w:rsidR="00F602A1" w:rsidRPr="00AD6142" w:rsidRDefault="00F602A1" w:rsidP="002C2C00">
            <w:pPr>
              <w:pStyle w:val="TAL"/>
              <w:rPr>
                <w:sz w:val="16"/>
              </w:rPr>
            </w:pPr>
            <w:r w:rsidRPr="00AD6142">
              <w:rPr>
                <w:sz w:val="16"/>
              </w:rPr>
              <w:t>CR for TS 38.141-1:  Updates of NR PUSCH performance requirements for Multi-path fading channel models under high Doppler values and applicability rules.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R4-2014822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R4-2017552</w:t>
            </w:r>
          </w:p>
        </w:tc>
        <w:tc>
          <w:tcPr>
            <w:tcW w:w="0" w:type="auto"/>
            <w:shd w:val="clear" w:color="auto" w:fill="auto"/>
          </w:tcPr>
          <w:p w:rsidR="00F602A1" w:rsidRPr="00AD6142" w:rsidRDefault="00F602A1" w:rsidP="002C2C00">
            <w:pPr>
              <w:pStyle w:val="TAL"/>
              <w:rPr>
                <w:sz w:val="16"/>
              </w:rPr>
            </w:pPr>
            <w:r w:rsidRPr="00AD6142">
              <w:rPr>
                <w:sz w:val="16"/>
              </w:rPr>
              <w:t>CR for 38.104: HST PUSCH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R4-2015091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R4-2017553</w:t>
            </w:r>
          </w:p>
        </w:tc>
        <w:tc>
          <w:tcPr>
            <w:tcW w:w="0" w:type="auto"/>
            <w:shd w:val="clear" w:color="auto" w:fill="auto"/>
          </w:tcPr>
          <w:p w:rsidR="00F602A1" w:rsidRPr="00AD6142" w:rsidRDefault="00F602A1" w:rsidP="002C2C00">
            <w:pPr>
              <w:pStyle w:val="TAL"/>
              <w:rPr>
                <w:sz w:val="16"/>
              </w:rPr>
            </w:pPr>
            <w:r w:rsidRPr="00AD6142">
              <w:rPr>
                <w:sz w:val="16"/>
              </w:rPr>
              <w:t>Additional test cases and FRC tables for HST PUSCH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R4-2015846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R4-2017554</w:t>
            </w:r>
          </w:p>
        </w:tc>
        <w:tc>
          <w:tcPr>
            <w:tcW w:w="0" w:type="auto"/>
            <w:shd w:val="clear" w:color="auto" w:fill="auto"/>
          </w:tcPr>
          <w:p w:rsidR="00F602A1" w:rsidRPr="00AD6142" w:rsidRDefault="00F602A1" w:rsidP="002C2C00">
            <w:pPr>
              <w:pStyle w:val="TAL"/>
              <w:rPr>
                <w:sz w:val="16"/>
              </w:rPr>
            </w:pPr>
            <w:r w:rsidRPr="00AD6142">
              <w:rPr>
                <w:sz w:val="16"/>
              </w:rPr>
              <w:t>CR for 38.104: Introduction of performance requirements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R4-2015664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R4-2017555</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R4-2016596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R4-2017556</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R4-2017557</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NR HST demodulation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R4-2014397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R4-2017558</w:t>
            </w:r>
          </w:p>
        </w:tc>
        <w:tc>
          <w:tcPr>
            <w:tcW w:w="0" w:type="auto"/>
            <w:shd w:val="clear" w:color="auto" w:fill="auto"/>
          </w:tcPr>
          <w:p w:rsidR="00F602A1" w:rsidRPr="00AD6142" w:rsidRDefault="00F602A1" w:rsidP="002C2C00">
            <w:pPr>
              <w:pStyle w:val="TAL"/>
              <w:rPr>
                <w:sz w:val="16"/>
              </w:rPr>
            </w:pPr>
            <w:r w:rsidRPr="00AD6142">
              <w:rPr>
                <w:sz w:val="16"/>
              </w:rPr>
              <w:t>CR for 38.141-2: Introduction of NR PUSCH UL timing adjustment performance requirement for scenario 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R4-2014427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R4-2017559</w:t>
            </w:r>
          </w:p>
        </w:tc>
        <w:tc>
          <w:tcPr>
            <w:tcW w:w="0" w:type="auto"/>
            <w:shd w:val="clear" w:color="auto" w:fill="auto"/>
          </w:tcPr>
          <w:p w:rsidR="00F602A1" w:rsidRPr="00AD6142" w:rsidRDefault="00F602A1" w:rsidP="002C2C00">
            <w:pPr>
              <w:pStyle w:val="TAL"/>
              <w:rPr>
                <w:sz w:val="16"/>
              </w:rPr>
            </w:pPr>
            <w:r w:rsidRPr="00AD6142">
              <w:rPr>
                <w:sz w:val="16"/>
              </w:rPr>
              <w:t>CR on UL timing adjustment conducted performance requirement for TS 38.141-1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R4-2015121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R4-2017560</w:t>
            </w:r>
          </w:p>
        </w:tc>
        <w:tc>
          <w:tcPr>
            <w:tcW w:w="0" w:type="auto"/>
            <w:shd w:val="clear" w:color="auto" w:fill="auto"/>
          </w:tcPr>
          <w:p w:rsidR="00F602A1" w:rsidRPr="00AD6142" w:rsidRDefault="00F602A1" w:rsidP="002C2C00">
            <w:pPr>
              <w:pStyle w:val="TAL"/>
              <w:rPr>
                <w:sz w:val="16"/>
              </w:rPr>
            </w:pPr>
            <w:r w:rsidRPr="00AD6142">
              <w:rPr>
                <w:sz w:val="16"/>
              </w:rPr>
              <w:t>Way forward on release independent aspect for UE demodulation and CSI reporting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R4-2017561</w:t>
            </w:r>
          </w:p>
        </w:tc>
        <w:tc>
          <w:tcPr>
            <w:tcW w:w="0" w:type="auto"/>
            <w:shd w:val="clear" w:color="auto" w:fill="auto"/>
          </w:tcPr>
          <w:p w:rsidR="00F602A1" w:rsidRPr="00AD6142" w:rsidRDefault="00F602A1" w:rsidP="002C2C00">
            <w:pPr>
              <w:pStyle w:val="TAL"/>
              <w:rPr>
                <w:sz w:val="16"/>
              </w:rPr>
            </w:pPr>
            <w:r w:rsidRPr="00AD6142">
              <w:rPr>
                <w:sz w:val="16"/>
              </w:rPr>
              <w:t>Way forward on PDSCH CA normal demodulation requirements</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R4-2017562</w:t>
            </w:r>
          </w:p>
        </w:tc>
        <w:tc>
          <w:tcPr>
            <w:tcW w:w="0" w:type="auto"/>
            <w:shd w:val="clear" w:color="auto" w:fill="auto"/>
          </w:tcPr>
          <w:p w:rsidR="00F602A1" w:rsidRPr="00AD6142" w:rsidRDefault="00F602A1" w:rsidP="002C2C00">
            <w:pPr>
              <w:pStyle w:val="TAL"/>
              <w:rPr>
                <w:sz w:val="16"/>
              </w:rPr>
            </w:pPr>
            <w:r w:rsidRPr="00AD6142">
              <w:rPr>
                <w:sz w:val="16"/>
              </w:rPr>
              <w:t>Way forward on PMI reporting requirements for Tx ports larger than 8 and up to 32</w:t>
            </w:r>
          </w:p>
        </w:tc>
        <w:tc>
          <w:tcPr>
            <w:tcW w:w="0" w:type="auto"/>
            <w:shd w:val="clear" w:color="auto" w:fill="auto"/>
          </w:tcPr>
          <w:p w:rsidR="00F602A1" w:rsidRPr="00AD6142" w:rsidRDefault="00F602A1" w:rsidP="002C2C00">
            <w:pPr>
              <w:pStyle w:val="TAL"/>
              <w:rPr>
                <w:sz w:val="16"/>
              </w:rPr>
            </w:pPr>
            <w:r w:rsidRPr="00AD6142">
              <w:rPr>
                <w:sz w:val="16"/>
              </w:rPr>
              <w:t>Ericsson, 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R4-2017681</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R4-2017563</w:t>
            </w:r>
          </w:p>
        </w:tc>
        <w:tc>
          <w:tcPr>
            <w:tcW w:w="0" w:type="auto"/>
            <w:shd w:val="clear" w:color="auto" w:fill="auto"/>
          </w:tcPr>
          <w:p w:rsidR="00F602A1" w:rsidRPr="00AD6142" w:rsidRDefault="00F602A1" w:rsidP="002C2C00">
            <w:pPr>
              <w:pStyle w:val="TAL"/>
              <w:rPr>
                <w:sz w:val="16"/>
              </w:rPr>
            </w:pPr>
            <w:r w:rsidRPr="00AD6142">
              <w:rPr>
                <w:sz w:val="16"/>
              </w:rPr>
              <w:t>Simulation assumptions for NR PMI reporting requirements for more than 8 Tx ports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R4-2017564</w:t>
            </w:r>
          </w:p>
        </w:tc>
        <w:tc>
          <w:tcPr>
            <w:tcW w:w="0" w:type="auto"/>
            <w:shd w:val="clear" w:color="auto" w:fill="auto"/>
          </w:tcPr>
          <w:p w:rsidR="00F602A1" w:rsidRPr="00AD6142" w:rsidRDefault="00F602A1" w:rsidP="002C2C00">
            <w:pPr>
              <w:pStyle w:val="TAL"/>
              <w:rPr>
                <w:sz w:val="16"/>
              </w:rPr>
            </w:pPr>
            <w:r w:rsidRPr="00AD6142">
              <w:rPr>
                <w:sz w:val="16"/>
              </w:rPr>
              <w:t>Draft CR for TS 38.307 on UE demodulation performance requirements (Rel-15)</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R4-2014501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R4-2017565</w:t>
            </w:r>
          </w:p>
        </w:tc>
        <w:tc>
          <w:tcPr>
            <w:tcW w:w="0" w:type="auto"/>
            <w:shd w:val="clear" w:color="auto" w:fill="auto"/>
          </w:tcPr>
          <w:p w:rsidR="00F602A1" w:rsidRPr="00AD6142" w:rsidRDefault="00F602A1" w:rsidP="002C2C00">
            <w:pPr>
              <w:pStyle w:val="TAL"/>
              <w:rPr>
                <w:sz w:val="16"/>
              </w:rPr>
            </w:pPr>
            <w:r w:rsidRPr="00AD6142">
              <w:rPr>
                <w:sz w:val="16"/>
              </w:rPr>
              <w:t>Draft CR for TS 38.307 on UE demodulation performance requirements (Rel-16)</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R4-2014502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R4-2017566</w:t>
            </w:r>
          </w:p>
        </w:tc>
        <w:tc>
          <w:tcPr>
            <w:tcW w:w="0" w:type="auto"/>
            <w:shd w:val="clear" w:color="auto" w:fill="auto"/>
          </w:tcPr>
          <w:p w:rsidR="00F602A1" w:rsidRPr="00AD6142" w:rsidRDefault="00F602A1" w:rsidP="002C2C00">
            <w:pPr>
              <w:pStyle w:val="TAL"/>
              <w:rPr>
                <w:sz w:val="16"/>
              </w:rPr>
            </w:pPr>
            <w:r w:rsidRPr="00AD6142">
              <w:rPr>
                <w:sz w:val="16"/>
              </w:rPr>
              <w:t>CR on Applicability rules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R4-2017567</w:t>
            </w:r>
          </w:p>
        </w:tc>
        <w:tc>
          <w:tcPr>
            <w:tcW w:w="0" w:type="auto"/>
            <w:shd w:val="clear" w:color="auto" w:fill="auto"/>
          </w:tcPr>
          <w:p w:rsidR="00F602A1" w:rsidRPr="00AD6142" w:rsidRDefault="00F602A1" w:rsidP="002C2C00">
            <w:pPr>
              <w:pStyle w:val="TAL"/>
              <w:rPr>
                <w:sz w:val="16"/>
              </w:rPr>
            </w:pPr>
            <w:r w:rsidRPr="00AD6142">
              <w:rPr>
                <w:sz w:val="16"/>
              </w:rPr>
              <w:t>Introduction of NR PDSCH FR1 CA 2Rx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R4-2014729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R4-2017568</w:t>
            </w:r>
          </w:p>
        </w:tc>
        <w:tc>
          <w:tcPr>
            <w:tcW w:w="0" w:type="auto"/>
            <w:shd w:val="clear" w:color="auto" w:fill="auto"/>
          </w:tcPr>
          <w:p w:rsidR="00F602A1" w:rsidRPr="00AD6142" w:rsidRDefault="00F602A1" w:rsidP="002C2C00">
            <w:pPr>
              <w:pStyle w:val="TAL"/>
              <w:rPr>
                <w:sz w:val="16"/>
              </w:rPr>
            </w:pPr>
            <w:r w:rsidRPr="00AD6142">
              <w:rPr>
                <w:sz w:val="16"/>
              </w:rPr>
              <w:t>CR: Introduction of performance requirements for NR FR1 PDSCH CA with 4Rx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R4-2017569</w:t>
            </w:r>
          </w:p>
        </w:tc>
        <w:tc>
          <w:tcPr>
            <w:tcW w:w="0" w:type="auto"/>
            <w:shd w:val="clear" w:color="auto" w:fill="auto"/>
          </w:tcPr>
          <w:p w:rsidR="00F602A1" w:rsidRPr="00AD6142" w:rsidRDefault="00F602A1" w:rsidP="002C2C00">
            <w:pPr>
              <w:pStyle w:val="TAL"/>
              <w:rPr>
                <w:sz w:val="16"/>
              </w:rPr>
            </w:pPr>
            <w:r w:rsidRPr="00AD6142">
              <w:rPr>
                <w:sz w:val="16"/>
              </w:rPr>
              <w:t>Draft CR for introduction of Rel-15 Type II PMI test cases</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R4-2014748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R4-2017570</w:t>
            </w:r>
          </w:p>
        </w:tc>
        <w:tc>
          <w:tcPr>
            <w:tcW w:w="0" w:type="auto"/>
            <w:shd w:val="clear" w:color="auto" w:fill="auto"/>
          </w:tcPr>
          <w:p w:rsidR="00F602A1" w:rsidRPr="00AD6142" w:rsidRDefault="00F602A1" w:rsidP="002C2C00">
            <w:pPr>
              <w:pStyle w:val="TAL"/>
              <w:rPr>
                <w:sz w:val="16"/>
              </w:rPr>
            </w:pPr>
            <w:r w:rsidRPr="00AD6142">
              <w:rPr>
                <w:sz w:val="16"/>
              </w:rPr>
              <w:t>Way forward on UE power imbalance requirements for FR1 CA and EN-DC</w:t>
            </w:r>
          </w:p>
        </w:tc>
        <w:tc>
          <w:tcPr>
            <w:tcW w:w="0" w:type="auto"/>
            <w:shd w:val="clear" w:color="auto" w:fill="auto"/>
          </w:tcPr>
          <w:p w:rsidR="00F602A1" w:rsidRPr="00AD6142" w:rsidRDefault="00F602A1" w:rsidP="002C2C00">
            <w:pPr>
              <w:pStyle w:val="TAL"/>
              <w:rPr>
                <w:sz w:val="16"/>
              </w:rPr>
            </w:pPr>
            <w:r w:rsidRPr="00AD6142">
              <w:rPr>
                <w:sz w:val="16"/>
              </w:rPr>
              <w:t>NTT DoCoMo</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R4-2017571</w:t>
            </w:r>
          </w:p>
        </w:tc>
        <w:tc>
          <w:tcPr>
            <w:tcW w:w="0" w:type="auto"/>
            <w:shd w:val="clear" w:color="auto" w:fill="auto"/>
          </w:tcPr>
          <w:p w:rsidR="00F602A1" w:rsidRPr="00AD6142" w:rsidRDefault="00F602A1" w:rsidP="002C2C00">
            <w:pPr>
              <w:pStyle w:val="TAL"/>
              <w:rPr>
                <w:sz w:val="16"/>
              </w:rPr>
            </w:pPr>
            <w:r w:rsidRPr="00AD6142">
              <w:rPr>
                <w:sz w:val="16"/>
              </w:rPr>
              <w:t>CR: FR1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 SoftBank Corp.</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R4-2015318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R4-2017572</w:t>
            </w:r>
          </w:p>
        </w:tc>
        <w:tc>
          <w:tcPr>
            <w:tcW w:w="0" w:type="auto"/>
            <w:shd w:val="clear" w:color="auto" w:fill="auto"/>
          </w:tcPr>
          <w:p w:rsidR="00F602A1" w:rsidRPr="00AD6142" w:rsidRDefault="00F602A1" w:rsidP="002C2C00">
            <w:pPr>
              <w:pStyle w:val="TAL"/>
              <w:rPr>
                <w:sz w:val="16"/>
              </w:rPr>
            </w:pPr>
            <w:r w:rsidRPr="00AD6142">
              <w:rPr>
                <w:sz w:val="16"/>
              </w:rPr>
              <w:t>CR: Addition of power imbalance requirements for intra-band contiguous CA and intra-band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R4-2015661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R4-2017573</w:t>
            </w:r>
          </w:p>
        </w:tc>
        <w:tc>
          <w:tcPr>
            <w:tcW w:w="0" w:type="auto"/>
            <w:shd w:val="clear" w:color="auto" w:fill="auto"/>
          </w:tcPr>
          <w:p w:rsidR="00F602A1" w:rsidRPr="00AD6142" w:rsidRDefault="00F602A1" w:rsidP="002C2C00">
            <w:pPr>
              <w:pStyle w:val="TAL"/>
              <w:rPr>
                <w:sz w:val="16"/>
              </w:rPr>
            </w:pPr>
            <w:r w:rsidRPr="00AD6142">
              <w:rPr>
                <w:sz w:val="16"/>
              </w:rPr>
              <w:t>Way forward on CA CQI reporting requirements</w:t>
            </w:r>
          </w:p>
        </w:tc>
        <w:tc>
          <w:tcPr>
            <w:tcW w:w="0" w:type="auto"/>
            <w:shd w:val="clear" w:color="auto" w:fill="auto"/>
          </w:tcPr>
          <w:p w:rsidR="00F602A1" w:rsidRPr="00AD6142" w:rsidRDefault="00F602A1" w:rsidP="002C2C00">
            <w:pPr>
              <w:pStyle w:val="TAL"/>
              <w:rPr>
                <w:sz w:val="16"/>
              </w:rPr>
            </w:pPr>
            <w:r w:rsidRPr="00AD6142">
              <w:rPr>
                <w:sz w:val="16"/>
              </w:rPr>
              <w:t>China Telecomm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R4-2017574</w:t>
            </w:r>
          </w:p>
        </w:tc>
        <w:tc>
          <w:tcPr>
            <w:tcW w:w="0" w:type="auto"/>
            <w:shd w:val="clear" w:color="auto" w:fill="auto"/>
          </w:tcPr>
          <w:p w:rsidR="00F602A1" w:rsidRPr="00AD6142" w:rsidRDefault="00F602A1" w:rsidP="002C2C00">
            <w:pPr>
              <w:pStyle w:val="TAL"/>
              <w:rPr>
                <w:sz w:val="16"/>
              </w:rPr>
            </w:pPr>
            <w:r w:rsidRPr="00AD6142">
              <w:rPr>
                <w:sz w:val="16"/>
              </w:rPr>
              <w:t>Adding FRC table description in Annex in TS38.104 v16.5.0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R4-2015845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R4-2017575</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R4-2015960</w:t>
            </w:r>
          </w:p>
        </w:tc>
        <w:tc>
          <w:tcPr>
            <w:tcW w:w="0" w:type="auto"/>
            <w:shd w:val="clear" w:color="auto" w:fill="auto"/>
          </w:tcPr>
          <w:p w:rsidR="00F602A1" w:rsidRPr="00AD6142" w:rsidRDefault="00F602A1" w:rsidP="002C2C00">
            <w:pPr>
              <w:pStyle w:val="TAL"/>
              <w:rPr>
                <w:sz w:val="16"/>
              </w:rPr>
            </w:pPr>
            <w:r w:rsidRPr="00AD6142">
              <w:rPr>
                <w:sz w:val="16"/>
              </w:rPr>
              <w:t>R4-2017683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R4-2017576</w:t>
            </w:r>
          </w:p>
        </w:tc>
        <w:tc>
          <w:tcPr>
            <w:tcW w:w="0" w:type="auto"/>
            <w:shd w:val="clear" w:color="auto" w:fill="auto"/>
          </w:tcPr>
          <w:p w:rsidR="00F602A1" w:rsidRPr="00AD6142" w:rsidRDefault="00F602A1" w:rsidP="002C2C00">
            <w:pPr>
              <w:pStyle w:val="TAL"/>
              <w:rPr>
                <w:sz w:val="16"/>
              </w:rPr>
            </w:pPr>
            <w:r w:rsidRPr="00AD6142">
              <w:rPr>
                <w:sz w:val="16"/>
              </w:rPr>
              <w:t>CR to TR 37.941: Corrections to TRP measurement procedures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R4-2016290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R4-2017577</w:t>
            </w:r>
          </w:p>
        </w:tc>
        <w:tc>
          <w:tcPr>
            <w:tcW w:w="0" w:type="auto"/>
            <w:shd w:val="clear" w:color="auto" w:fill="auto"/>
          </w:tcPr>
          <w:p w:rsidR="00F602A1" w:rsidRPr="00AD6142" w:rsidRDefault="00F602A1" w:rsidP="002C2C00">
            <w:pPr>
              <w:pStyle w:val="TAL"/>
              <w:rPr>
                <w:sz w:val="16"/>
              </w:rPr>
            </w:pPr>
            <w:r w:rsidRPr="00AD6142">
              <w:rPr>
                <w:sz w:val="16"/>
              </w:rPr>
              <w:t>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R4-2017578</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R4-2015964</w:t>
            </w:r>
          </w:p>
        </w:tc>
        <w:tc>
          <w:tcPr>
            <w:tcW w:w="0" w:type="auto"/>
            <w:shd w:val="clear" w:color="auto" w:fill="auto"/>
          </w:tcPr>
          <w:p w:rsidR="00F602A1" w:rsidRPr="00AD6142" w:rsidRDefault="00F602A1" w:rsidP="002C2C00">
            <w:pPr>
              <w:pStyle w:val="TAL"/>
              <w:rPr>
                <w:sz w:val="16"/>
              </w:rPr>
            </w:pPr>
            <w:r w:rsidRPr="00AD6142">
              <w:rPr>
                <w:sz w:val="16"/>
              </w:rPr>
              <w:t>R4-2017684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R4-2017579</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R4-2017580</w:t>
            </w:r>
          </w:p>
        </w:tc>
        <w:tc>
          <w:tcPr>
            <w:tcW w:w="0" w:type="auto"/>
            <w:shd w:val="clear" w:color="auto" w:fill="auto"/>
          </w:tcPr>
          <w:p w:rsidR="00F602A1" w:rsidRPr="00AD6142" w:rsidRDefault="00F602A1" w:rsidP="002C2C00">
            <w:pPr>
              <w:pStyle w:val="TAL"/>
              <w:rPr>
                <w:sz w:val="16"/>
              </w:rPr>
            </w:pPr>
            <w:r w:rsidRPr="00AD6142">
              <w:rPr>
                <w:sz w:val="16"/>
              </w:rPr>
              <w:t>Way forward on BS performance requirements for 2-step RACH</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R4-2017581</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R4-2014289</w:t>
            </w:r>
          </w:p>
        </w:tc>
        <w:tc>
          <w:tcPr>
            <w:tcW w:w="0" w:type="auto"/>
            <w:shd w:val="clear" w:color="auto" w:fill="auto"/>
          </w:tcPr>
          <w:p w:rsidR="00F602A1" w:rsidRPr="00AD6142" w:rsidRDefault="00F602A1" w:rsidP="002C2C00">
            <w:pPr>
              <w:pStyle w:val="TAL"/>
              <w:rPr>
                <w:sz w:val="16"/>
              </w:rPr>
            </w:pPr>
            <w:r w:rsidRPr="00AD6142">
              <w:rPr>
                <w:sz w:val="16"/>
              </w:rPr>
              <w:t>R4-2017658</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R4-2017582</w:t>
            </w:r>
          </w:p>
        </w:tc>
        <w:tc>
          <w:tcPr>
            <w:tcW w:w="0" w:type="auto"/>
            <w:shd w:val="clear" w:color="auto" w:fill="auto"/>
          </w:tcPr>
          <w:p w:rsidR="00F602A1" w:rsidRPr="00AD6142" w:rsidRDefault="00F602A1" w:rsidP="002C2C00">
            <w:pPr>
              <w:pStyle w:val="TAL"/>
              <w:rPr>
                <w:sz w:val="16"/>
              </w:rPr>
            </w:pPr>
            <w:r w:rsidRPr="00AD6142">
              <w:rPr>
                <w:sz w:val="16"/>
              </w:rPr>
              <w:t>Number of Slots for NR MIMO OTA testing</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R4-2016228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R4-2017583</w:t>
            </w:r>
          </w:p>
        </w:tc>
        <w:tc>
          <w:tcPr>
            <w:tcW w:w="0" w:type="auto"/>
            <w:shd w:val="clear" w:color="auto" w:fill="auto"/>
          </w:tcPr>
          <w:p w:rsidR="00F602A1" w:rsidRPr="00AD6142" w:rsidRDefault="00F602A1" w:rsidP="002C2C00">
            <w:pPr>
              <w:pStyle w:val="TAL"/>
              <w:rPr>
                <w:sz w:val="16"/>
                <w:lang w:val="fi-FI"/>
              </w:rPr>
            </w:pPr>
            <w:r w:rsidRPr="00AD6142">
              <w:rPr>
                <w:sz w:val="16"/>
                <w:lang w:val="fi-FI"/>
              </w:rPr>
              <w:t>LS on FR1 MIMO OTA</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R4-2016217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R4-2017584</w:t>
            </w:r>
          </w:p>
        </w:tc>
        <w:tc>
          <w:tcPr>
            <w:tcW w:w="0" w:type="auto"/>
            <w:shd w:val="clear" w:color="auto" w:fill="auto"/>
          </w:tcPr>
          <w:p w:rsidR="00F602A1" w:rsidRPr="00AD6142" w:rsidRDefault="00F602A1" w:rsidP="002C2C00">
            <w:pPr>
              <w:pStyle w:val="TAL"/>
              <w:rPr>
                <w:sz w:val="16"/>
              </w:rPr>
            </w:pPr>
            <w:r w:rsidRPr="00AD6142">
              <w:rPr>
                <w:sz w:val="16"/>
              </w:rPr>
              <w:t>TP to TS 38.151 v0.0.1 on FR1 Channel model and RMC</w:t>
            </w:r>
          </w:p>
        </w:tc>
        <w:tc>
          <w:tcPr>
            <w:tcW w:w="0" w:type="auto"/>
            <w:shd w:val="clear" w:color="auto" w:fill="auto"/>
          </w:tcPr>
          <w:p w:rsidR="00F602A1" w:rsidRPr="00AD6142" w:rsidRDefault="00F602A1" w:rsidP="002C2C00">
            <w:pPr>
              <w:pStyle w:val="TAL"/>
              <w:rPr>
                <w:sz w:val="16"/>
              </w:rPr>
            </w:pPr>
            <w:r w:rsidRPr="00AD6142">
              <w:rPr>
                <w:sz w:val="16"/>
              </w:rPr>
              <w:t>vivo, CAICT, Spirent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R4-2016221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R4-2017585</w:t>
            </w:r>
          </w:p>
        </w:tc>
        <w:tc>
          <w:tcPr>
            <w:tcW w:w="0" w:type="auto"/>
            <w:shd w:val="clear" w:color="auto" w:fill="auto"/>
          </w:tcPr>
          <w:p w:rsidR="00F602A1" w:rsidRPr="00AD6142" w:rsidRDefault="00F602A1" w:rsidP="002C2C00">
            <w:pPr>
              <w:pStyle w:val="TAL"/>
              <w:rPr>
                <w:sz w:val="16"/>
                <w:lang w:val="fi-FI"/>
              </w:rPr>
            </w:pPr>
            <w:r w:rsidRPr="00AD6142">
              <w:rPr>
                <w:sz w:val="16"/>
                <w:lang w:val="fi-FI"/>
              </w:rPr>
              <w:t>WF on NR MIMO OTA</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R4-2017586</w:t>
            </w:r>
          </w:p>
        </w:tc>
        <w:tc>
          <w:tcPr>
            <w:tcW w:w="0" w:type="auto"/>
            <w:shd w:val="clear" w:color="auto" w:fill="auto"/>
          </w:tcPr>
          <w:p w:rsidR="00F602A1" w:rsidRPr="00AD6142" w:rsidRDefault="00F602A1" w:rsidP="002C2C00">
            <w:pPr>
              <w:pStyle w:val="TAL"/>
              <w:rPr>
                <w:sz w:val="16"/>
              </w:rPr>
            </w:pPr>
            <w:r w:rsidRPr="00AD6142">
              <w:rPr>
                <w:sz w:val="16"/>
              </w:rPr>
              <w:t>WF on AAS co-location for adjacent bands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R4-2017587</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R4-2017588</w:t>
            </w:r>
          </w:p>
        </w:tc>
        <w:tc>
          <w:tcPr>
            <w:tcW w:w="0" w:type="auto"/>
            <w:shd w:val="clear" w:color="auto" w:fill="auto"/>
          </w:tcPr>
          <w:p w:rsidR="00F602A1" w:rsidRPr="00AD6142" w:rsidRDefault="00F602A1" w:rsidP="002C2C00">
            <w:pPr>
              <w:pStyle w:val="TAL"/>
              <w:rPr>
                <w:sz w:val="16"/>
              </w:rPr>
            </w:pPr>
            <w:r w:rsidRPr="00AD6142">
              <w:rPr>
                <w:sz w:val="16"/>
              </w:rPr>
              <w:t>CR to TS 37.145-2: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R4-2017589</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R4-2015949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R4-2017590</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R4-2016073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R4-2017591</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R4-2016077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R4-2017592</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R4-2016152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R4-2017593</w:t>
            </w:r>
          </w:p>
        </w:tc>
        <w:tc>
          <w:tcPr>
            <w:tcW w:w="0" w:type="auto"/>
            <w:shd w:val="clear" w:color="auto" w:fill="auto"/>
          </w:tcPr>
          <w:p w:rsidR="00F602A1" w:rsidRPr="00AD6142" w:rsidRDefault="00F602A1" w:rsidP="002C2C00">
            <w:pPr>
              <w:pStyle w:val="TAL"/>
              <w:rPr>
                <w:sz w:val="16"/>
              </w:rPr>
            </w:pPr>
            <w:r w:rsidRPr="00AD6142">
              <w:rPr>
                <w:sz w:val="16"/>
              </w:rPr>
              <w:t xml:space="preserve">WF on remaining open issues with the test methodology for high DL power and low UL power test cases                                     </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R4-2017594</w:t>
            </w:r>
          </w:p>
        </w:tc>
        <w:tc>
          <w:tcPr>
            <w:tcW w:w="0" w:type="auto"/>
            <w:shd w:val="clear" w:color="auto" w:fill="auto"/>
          </w:tcPr>
          <w:p w:rsidR="00F602A1" w:rsidRPr="00AD6142" w:rsidRDefault="00F602A1" w:rsidP="002C2C00">
            <w:pPr>
              <w:pStyle w:val="TAL"/>
              <w:rPr>
                <w:sz w:val="16"/>
              </w:rPr>
            </w:pPr>
            <w:r w:rsidRPr="00AD6142">
              <w:rPr>
                <w:sz w:val="16"/>
              </w:rPr>
              <w:t>WF on solutions to minimize the impact of polarization basis mismatch between the TE and DUT on the RF testing</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R4-2017689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R4-2017595</w:t>
            </w:r>
          </w:p>
        </w:tc>
        <w:tc>
          <w:tcPr>
            <w:tcW w:w="0" w:type="auto"/>
            <w:shd w:val="clear" w:color="auto" w:fill="auto"/>
          </w:tcPr>
          <w:p w:rsidR="00F602A1" w:rsidRPr="00AD6142" w:rsidRDefault="00F602A1" w:rsidP="002C2C00">
            <w:pPr>
              <w:pStyle w:val="TAL"/>
              <w:rPr>
                <w:sz w:val="16"/>
              </w:rPr>
            </w:pPr>
            <w:r w:rsidRPr="00AD6142">
              <w:rPr>
                <w:sz w:val="16"/>
              </w:rPr>
              <w:t xml:space="preserve">WF on testability enhancements to support the verification of RF requirements for inter-band (FR2+FR2) CA                                       </w:t>
            </w:r>
          </w:p>
        </w:tc>
        <w:tc>
          <w:tcPr>
            <w:tcW w:w="0" w:type="auto"/>
            <w:shd w:val="clear" w:color="auto" w:fill="auto"/>
          </w:tcPr>
          <w:p w:rsidR="00F602A1" w:rsidRPr="00AD6142" w:rsidRDefault="00F602A1" w:rsidP="002C2C00">
            <w:pPr>
              <w:pStyle w:val="TAL"/>
              <w:rPr>
                <w:sz w:val="16"/>
              </w:rPr>
            </w:pPr>
            <w:r w:rsidRPr="00AD6142">
              <w:rPr>
                <w:sz w:val="16"/>
              </w:rPr>
              <w:t>Anritsu</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R4-2017596</w:t>
            </w:r>
          </w:p>
        </w:tc>
        <w:tc>
          <w:tcPr>
            <w:tcW w:w="0" w:type="auto"/>
            <w:shd w:val="clear" w:color="auto" w:fill="auto"/>
          </w:tcPr>
          <w:p w:rsidR="00F602A1" w:rsidRPr="00AD6142" w:rsidRDefault="00F602A1" w:rsidP="002C2C00">
            <w:pPr>
              <w:pStyle w:val="TAL"/>
              <w:rPr>
                <w:sz w:val="16"/>
              </w:rPr>
            </w:pPr>
            <w:r w:rsidRPr="00AD6142">
              <w:rPr>
                <w:sz w:val="16"/>
              </w:rPr>
              <w:t>WF on extreme temperature conditions for all applicable FR2 UE RF test cases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R4-2017597</w:t>
            </w:r>
          </w:p>
        </w:tc>
        <w:tc>
          <w:tcPr>
            <w:tcW w:w="0" w:type="auto"/>
            <w:shd w:val="clear" w:color="auto" w:fill="auto"/>
          </w:tcPr>
          <w:p w:rsidR="00F602A1" w:rsidRPr="00AD6142" w:rsidRDefault="00F602A1" w:rsidP="002C2C00">
            <w:pPr>
              <w:pStyle w:val="TAL"/>
              <w:rPr>
                <w:sz w:val="16"/>
              </w:rPr>
            </w:pPr>
            <w:r w:rsidRPr="00AD6142">
              <w:rPr>
                <w:sz w:val="16"/>
              </w:rPr>
              <w:t>WF on testability enhancements to reduce test time</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R4-2017598</w:t>
            </w:r>
          </w:p>
        </w:tc>
        <w:tc>
          <w:tcPr>
            <w:tcW w:w="0" w:type="auto"/>
            <w:shd w:val="clear" w:color="auto" w:fill="auto"/>
          </w:tcPr>
          <w:p w:rsidR="00F602A1" w:rsidRPr="00AD6142" w:rsidRDefault="00F602A1" w:rsidP="002C2C00">
            <w:pPr>
              <w:pStyle w:val="TAL"/>
              <w:rPr>
                <w:sz w:val="16"/>
              </w:rPr>
            </w:pPr>
            <w:r w:rsidRPr="00AD6142">
              <w:rPr>
                <w:sz w:val="16"/>
              </w:rPr>
              <w:t>TP to TR38.884 on High DL and Low UL power test cases</w:t>
            </w:r>
          </w:p>
        </w:tc>
        <w:tc>
          <w:tcPr>
            <w:tcW w:w="0" w:type="auto"/>
            <w:shd w:val="clear" w:color="auto" w:fill="auto"/>
          </w:tcPr>
          <w:p w:rsidR="00F602A1" w:rsidRPr="00AD6142" w:rsidRDefault="00F602A1" w:rsidP="002C2C00">
            <w:pPr>
              <w:pStyle w:val="TAL"/>
              <w:rPr>
                <w:sz w:val="16"/>
              </w:rPr>
            </w:pPr>
            <w:r w:rsidRPr="00AD6142">
              <w:rPr>
                <w:sz w:val="16"/>
              </w:rPr>
              <w:t>Apple Inc., Keysight Technologies, Rohde &amp; Schwarz, MVG Industries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R4-2014919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R4-2017599</w:t>
            </w:r>
          </w:p>
        </w:tc>
        <w:tc>
          <w:tcPr>
            <w:tcW w:w="0" w:type="auto"/>
            <w:shd w:val="clear" w:color="auto" w:fill="auto"/>
          </w:tcPr>
          <w:p w:rsidR="00F602A1" w:rsidRPr="00AD6142" w:rsidRDefault="00F602A1" w:rsidP="002C2C00">
            <w:pPr>
              <w:pStyle w:val="TAL"/>
              <w:rPr>
                <w:sz w:val="16"/>
              </w:rPr>
            </w:pPr>
            <w:r w:rsidRPr="00AD6142">
              <w:rPr>
                <w:sz w:val="16"/>
              </w:rPr>
              <w:t>WF on testability aspects for the introduction of the new band n262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R4-2017600</w:t>
            </w:r>
          </w:p>
        </w:tc>
        <w:tc>
          <w:tcPr>
            <w:tcW w:w="0" w:type="auto"/>
            <w:shd w:val="clear" w:color="auto" w:fill="auto"/>
          </w:tcPr>
          <w:p w:rsidR="00F602A1" w:rsidRPr="00AD6142" w:rsidRDefault="00F602A1" w:rsidP="002C2C00">
            <w:pPr>
              <w:pStyle w:val="TAL"/>
              <w:rPr>
                <w:sz w:val="16"/>
              </w:rPr>
            </w:pPr>
            <w:r w:rsidRPr="00AD6142">
              <w:rPr>
                <w:sz w:val="16"/>
              </w:rPr>
              <w:t xml:space="preserve">WF on NTN solutions </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R4-2017601</w:t>
            </w:r>
          </w:p>
        </w:tc>
        <w:tc>
          <w:tcPr>
            <w:tcW w:w="0" w:type="auto"/>
            <w:shd w:val="clear" w:color="auto" w:fill="auto"/>
          </w:tcPr>
          <w:p w:rsidR="00F602A1" w:rsidRPr="00AD6142" w:rsidRDefault="00F602A1" w:rsidP="002C2C00">
            <w:pPr>
              <w:pStyle w:val="TAL"/>
              <w:rPr>
                <w:sz w:val="16"/>
              </w:rPr>
            </w:pPr>
            <w:r w:rsidRPr="00AD6142">
              <w:rPr>
                <w:sz w:val="16"/>
              </w:rPr>
              <w:t>Draft CR for eMIMO demod requirements - General and Applicability rule</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R4-2014248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[97e][302] NR_BSRF_Maintenance</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[97e][303] NR_Conformance_Maintenance</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R4-2017401</w:t>
            </w:r>
          </w:p>
        </w:tc>
        <w:tc>
          <w:tcPr>
            <w:tcW w:w="0" w:type="auto"/>
            <w:shd w:val="clear" w:color="auto" w:fill="auto"/>
          </w:tcPr>
          <w:p w:rsidR="00F602A1" w:rsidRPr="00AD6142" w:rsidRDefault="00F602A1" w:rsidP="002C2C00">
            <w:pPr>
              <w:pStyle w:val="TAL"/>
              <w:rPr>
                <w:sz w:val="16"/>
              </w:rPr>
            </w:pPr>
            <w:r w:rsidRPr="00AD6142">
              <w:rPr>
                <w:sz w:val="16"/>
              </w:rPr>
              <w:t>R4-2017697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[97e][304] NR_EMC</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[97e][314] NR_Demod_Maintenance</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[97e][301] LTE_BSRF_Maintenance</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R4-2017399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[97e][313] LTE_Demod_Maintenance</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[97e][305] NR_unlic_RF_BS</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R4-2017609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[97e][306] NR_unlic_RF_Conformance</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[97e][315] NR_unlic_Demod_UE</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[97e][316] NR_unlic_Demod_BS</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[97e][317] V2X_Demod_Part1</w:t>
            </w:r>
          </w:p>
        </w:tc>
        <w:tc>
          <w:tcPr>
            <w:tcW w:w="0" w:type="auto"/>
            <w:shd w:val="clear" w:color="auto" w:fill="auto"/>
          </w:tcPr>
          <w:p w:rsidR="00F602A1" w:rsidRPr="00AD6142" w:rsidRDefault="00F602A1" w:rsidP="002C2C00">
            <w:pPr>
              <w:pStyle w:val="TAL"/>
              <w:rPr>
                <w:sz w:val="16"/>
              </w:rPr>
            </w:pPr>
            <w:r w:rsidRPr="00AD6142">
              <w:rPr>
                <w:sz w:val="16"/>
              </w:rPr>
              <w:t>Moderator (LGE)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[97e][318] V2X_Demod_Part2</w:t>
            </w:r>
          </w:p>
        </w:tc>
        <w:tc>
          <w:tcPr>
            <w:tcW w:w="0" w:type="auto"/>
            <w:shd w:val="clear" w:color="auto" w:fill="auto"/>
          </w:tcPr>
          <w:p w:rsidR="00F602A1" w:rsidRPr="00AD6142" w:rsidRDefault="00F602A1" w:rsidP="002C2C00">
            <w:pPr>
              <w:pStyle w:val="TAL"/>
              <w:rPr>
                <w:sz w:val="16"/>
              </w:rPr>
            </w:pPr>
            <w:r w:rsidRPr="00AD6142">
              <w:rPr>
                <w:sz w:val="16"/>
              </w:rPr>
              <w:t>Moderator (Intel)</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[97e][307] NR_IAB_General</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[97e][308] NR_IAB_RF_Maintenance</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[97e][309] NR_IAB_Conformance_Part1</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[97e][310] NR_IAB_Conformance_Part2</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[97e][319] NR_IAB_Demod</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R4-2017619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[97e][321] NR_UE_pow_sav_Demod</w:t>
            </w:r>
          </w:p>
        </w:tc>
        <w:tc>
          <w:tcPr>
            <w:tcW w:w="0" w:type="auto"/>
            <w:shd w:val="clear" w:color="auto" w:fill="auto"/>
          </w:tcPr>
          <w:p w:rsidR="00F602A1" w:rsidRPr="00AD6142" w:rsidRDefault="00F602A1" w:rsidP="002C2C00">
            <w:pPr>
              <w:pStyle w:val="TAL"/>
              <w:rPr>
                <w:sz w:val="16"/>
              </w:rPr>
            </w:pPr>
            <w:r w:rsidRPr="00AD6142">
              <w:rPr>
                <w:sz w:val="16"/>
              </w:rPr>
              <w:t>Moderator (CATT)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[97e][322] NR_URLLC_Demod_Part1</w:t>
            </w:r>
          </w:p>
        </w:tc>
        <w:tc>
          <w:tcPr>
            <w:tcW w:w="0" w:type="auto"/>
            <w:shd w:val="clear" w:color="auto" w:fill="auto"/>
          </w:tcPr>
          <w:p w:rsidR="00F602A1" w:rsidRPr="00AD6142" w:rsidRDefault="00F602A1" w:rsidP="002C2C00">
            <w:pPr>
              <w:pStyle w:val="TAL"/>
              <w:rPr>
                <w:sz w:val="16"/>
              </w:rPr>
            </w:pPr>
            <w:r w:rsidRPr="00AD6142">
              <w:rPr>
                <w:sz w:val="16"/>
              </w:rPr>
              <w:t>Moderator (Ericsson)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[97e][323] NR_URLLC_Demod_Part2</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R4-2017622</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[97e][324] NR_eMIMO_Demod</w:t>
            </w:r>
          </w:p>
        </w:tc>
        <w:tc>
          <w:tcPr>
            <w:tcW w:w="0" w:type="auto"/>
            <w:shd w:val="clear" w:color="auto" w:fill="auto"/>
          </w:tcPr>
          <w:p w:rsidR="00F602A1" w:rsidRPr="00AD6142" w:rsidRDefault="00F602A1" w:rsidP="002C2C00">
            <w:pPr>
              <w:pStyle w:val="TAL"/>
              <w:rPr>
                <w:sz w:val="16"/>
              </w:rPr>
            </w:pPr>
            <w:r w:rsidRPr="00AD6142">
              <w:rPr>
                <w:sz w:val="16"/>
              </w:rPr>
              <w:t>Moderator (Samsung)</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R4-2017623</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[97e][325] NR_DL256QAM_FR2_Demod</w:t>
            </w:r>
          </w:p>
        </w:tc>
        <w:tc>
          <w:tcPr>
            <w:tcW w:w="0" w:type="auto"/>
            <w:shd w:val="clear" w:color="auto" w:fill="auto"/>
          </w:tcPr>
          <w:p w:rsidR="00F602A1" w:rsidRPr="00AD6142" w:rsidRDefault="00F602A1" w:rsidP="002C2C00">
            <w:pPr>
              <w:pStyle w:val="TAL"/>
              <w:rPr>
                <w:sz w:val="16"/>
              </w:rPr>
            </w:pPr>
            <w:r w:rsidRPr="00AD6142">
              <w:rPr>
                <w:sz w:val="16"/>
              </w:rPr>
              <w:t>Moderator (China Telecomm)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R4-2017624</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[97e][326] NR_HST_Demod_UE</w:t>
            </w:r>
          </w:p>
        </w:tc>
        <w:tc>
          <w:tcPr>
            <w:tcW w:w="0" w:type="auto"/>
            <w:shd w:val="clear" w:color="auto" w:fill="auto"/>
          </w:tcPr>
          <w:p w:rsidR="00F602A1" w:rsidRPr="00AD6142" w:rsidRDefault="00F602A1" w:rsidP="002C2C00">
            <w:pPr>
              <w:pStyle w:val="TAL"/>
              <w:rPr>
                <w:sz w:val="16"/>
              </w:rPr>
            </w:pPr>
            <w:r w:rsidRPr="00AD6142">
              <w:rPr>
                <w:sz w:val="16"/>
              </w:rPr>
              <w:t>Moderator (CMCC)</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R4-2017460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R4-2017625</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[97e][327] NR_HST_Demod_BS</w:t>
            </w:r>
          </w:p>
        </w:tc>
        <w:tc>
          <w:tcPr>
            <w:tcW w:w="0" w:type="auto"/>
            <w:shd w:val="clear" w:color="auto" w:fill="auto"/>
          </w:tcPr>
          <w:p w:rsidR="00F602A1" w:rsidRPr="00AD6142" w:rsidRDefault="00F602A1" w:rsidP="002C2C00">
            <w:pPr>
              <w:pStyle w:val="TAL"/>
              <w:rPr>
                <w:sz w:val="16"/>
              </w:rPr>
            </w:pPr>
            <w:r w:rsidRPr="00AD6142">
              <w:rPr>
                <w:sz w:val="16"/>
              </w:rPr>
              <w:t>Moderator (Nokia)</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R4-2017626</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[97e][328] NR_perf_enh_Demod</w:t>
            </w:r>
          </w:p>
        </w:tc>
        <w:tc>
          <w:tcPr>
            <w:tcW w:w="0" w:type="auto"/>
            <w:shd w:val="clear" w:color="auto" w:fill="auto"/>
          </w:tcPr>
          <w:p w:rsidR="00F602A1" w:rsidRPr="00AD6142" w:rsidRDefault="00F602A1" w:rsidP="002C2C00">
            <w:pPr>
              <w:pStyle w:val="TAL"/>
              <w:rPr>
                <w:sz w:val="16"/>
              </w:rPr>
            </w:pPr>
            <w:r w:rsidRPr="00AD6142">
              <w:rPr>
                <w:sz w:val="16"/>
              </w:rPr>
              <w:t>Moderator (China Telecomm)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[97e][311] OTA_BS_Testing</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R4-2017409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R4-2017628</w:t>
            </w:r>
          </w:p>
        </w:tc>
        <w:tc>
          <w:tcPr>
            <w:tcW w:w="0" w:type="auto"/>
            <w:shd w:val="clear" w:color="auto" w:fill="auto"/>
          </w:tcPr>
          <w:p w:rsidR="00F602A1" w:rsidRPr="00AD6142" w:rsidRDefault="00F602A1" w:rsidP="002C2C00">
            <w:pPr>
              <w:pStyle w:val="TAL"/>
              <w:rPr>
                <w:sz w:val="16"/>
              </w:rPr>
            </w:pPr>
            <w:r w:rsidRPr="00AD6142">
              <w:rPr>
                <w:sz w:val="16"/>
              </w:rPr>
              <w:t>Email discussion summary for [97e][329] NR_2step_RACH_Demod</w:t>
            </w:r>
          </w:p>
        </w:tc>
        <w:tc>
          <w:tcPr>
            <w:tcW w:w="0" w:type="auto"/>
            <w:shd w:val="clear" w:color="auto" w:fill="auto"/>
          </w:tcPr>
          <w:p w:rsidR="00F602A1" w:rsidRPr="00AD6142" w:rsidRDefault="00F602A1" w:rsidP="002C2C00">
            <w:pPr>
              <w:pStyle w:val="TAL"/>
              <w:rPr>
                <w:sz w:val="16"/>
              </w:rPr>
            </w:pPr>
            <w:r w:rsidRPr="00AD6142">
              <w:rPr>
                <w:sz w:val="16"/>
              </w:rPr>
              <w:t>Moderator (ZTE)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R4-2017629</w:t>
            </w:r>
          </w:p>
        </w:tc>
        <w:tc>
          <w:tcPr>
            <w:tcW w:w="0" w:type="auto"/>
            <w:shd w:val="clear" w:color="auto" w:fill="auto"/>
          </w:tcPr>
          <w:p w:rsidR="00F602A1" w:rsidRPr="00AD6142" w:rsidRDefault="00F602A1" w:rsidP="002C2C00">
            <w:pPr>
              <w:pStyle w:val="TAL"/>
              <w:rPr>
                <w:sz w:val="16"/>
              </w:rPr>
            </w:pPr>
            <w:r w:rsidRPr="00AD6142">
              <w:rPr>
                <w:sz w:val="16"/>
              </w:rPr>
              <w:t>Email discussion summary for [97e][330] NR_MIMO_OTA</w:t>
            </w:r>
          </w:p>
        </w:tc>
        <w:tc>
          <w:tcPr>
            <w:tcW w:w="0" w:type="auto"/>
            <w:shd w:val="clear" w:color="auto" w:fill="auto"/>
          </w:tcPr>
          <w:p w:rsidR="00F602A1" w:rsidRPr="00AD6142" w:rsidRDefault="00F602A1" w:rsidP="002C2C00">
            <w:pPr>
              <w:pStyle w:val="TAL"/>
              <w:rPr>
                <w:sz w:val="16"/>
              </w:rPr>
            </w:pPr>
            <w:r w:rsidRPr="00AD6142">
              <w:rPr>
                <w:sz w:val="16"/>
              </w:rPr>
              <w:t>Moderator (CAICT)</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R4-2017630</w:t>
            </w:r>
          </w:p>
        </w:tc>
        <w:tc>
          <w:tcPr>
            <w:tcW w:w="0" w:type="auto"/>
            <w:shd w:val="clear" w:color="auto" w:fill="auto"/>
          </w:tcPr>
          <w:p w:rsidR="00F602A1" w:rsidRPr="00AD6142" w:rsidRDefault="00F602A1" w:rsidP="002C2C00">
            <w:pPr>
              <w:pStyle w:val="TAL"/>
              <w:rPr>
                <w:sz w:val="16"/>
              </w:rPr>
            </w:pPr>
            <w:r w:rsidRPr="00AD6142">
              <w:rPr>
                <w:sz w:val="16"/>
              </w:rPr>
              <w:t>Email discussion summary for [97e][312] NTN_Solutions</w:t>
            </w:r>
          </w:p>
        </w:tc>
        <w:tc>
          <w:tcPr>
            <w:tcW w:w="0" w:type="auto"/>
            <w:shd w:val="clear" w:color="auto" w:fill="auto"/>
          </w:tcPr>
          <w:p w:rsidR="00F602A1" w:rsidRPr="00AD6142" w:rsidRDefault="00F602A1" w:rsidP="002C2C00">
            <w:pPr>
              <w:pStyle w:val="TAL"/>
              <w:rPr>
                <w:sz w:val="16"/>
              </w:rPr>
            </w:pPr>
            <w:r w:rsidRPr="00AD6142">
              <w:rPr>
                <w:sz w:val="16"/>
              </w:rPr>
              <w:t>Moderator (THALES)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R4-2017410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R4-2017631</w:t>
            </w:r>
          </w:p>
        </w:tc>
        <w:tc>
          <w:tcPr>
            <w:tcW w:w="0" w:type="auto"/>
            <w:shd w:val="clear" w:color="auto" w:fill="auto"/>
          </w:tcPr>
          <w:p w:rsidR="00F602A1" w:rsidRPr="00AD6142" w:rsidRDefault="00F602A1" w:rsidP="002C2C00">
            <w:pPr>
              <w:pStyle w:val="TAL"/>
              <w:rPr>
                <w:sz w:val="16"/>
              </w:rPr>
            </w:pPr>
            <w:r w:rsidRPr="00AD6142">
              <w:rPr>
                <w:sz w:val="16"/>
              </w:rPr>
              <w:t>Email discussion summary for [97e][331] FR2_enhTestMethods</w:t>
            </w:r>
          </w:p>
        </w:tc>
        <w:tc>
          <w:tcPr>
            <w:tcW w:w="0" w:type="auto"/>
            <w:shd w:val="clear" w:color="auto" w:fill="auto"/>
          </w:tcPr>
          <w:p w:rsidR="00F602A1" w:rsidRPr="00AD6142" w:rsidRDefault="00F602A1" w:rsidP="002C2C00">
            <w:pPr>
              <w:pStyle w:val="TAL"/>
              <w:rPr>
                <w:sz w:val="16"/>
              </w:rPr>
            </w:pPr>
            <w:r w:rsidRPr="00AD6142">
              <w:rPr>
                <w:sz w:val="16"/>
              </w:rPr>
              <w:t>Moderator (Apple)</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R4-2017429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R4-2017632</w:t>
            </w:r>
          </w:p>
        </w:tc>
        <w:tc>
          <w:tcPr>
            <w:tcW w:w="0" w:type="auto"/>
            <w:shd w:val="clear" w:color="auto" w:fill="auto"/>
          </w:tcPr>
          <w:p w:rsidR="00F602A1" w:rsidRPr="00AD6142" w:rsidRDefault="00F602A1" w:rsidP="002C2C00">
            <w:pPr>
              <w:pStyle w:val="TAL"/>
              <w:rPr>
                <w:sz w:val="16"/>
              </w:rPr>
            </w:pPr>
            <w:r w:rsidRPr="00AD6142">
              <w:rPr>
                <w:sz w:val="16"/>
              </w:rPr>
              <w:t>WF on FR2 MIMO OTA simulation assumption</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R4-2017633</w:t>
            </w:r>
          </w:p>
        </w:tc>
        <w:tc>
          <w:tcPr>
            <w:tcW w:w="0" w:type="auto"/>
            <w:shd w:val="clear" w:color="auto" w:fill="auto"/>
          </w:tcPr>
          <w:p w:rsidR="00F602A1" w:rsidRPr="00AD6142" w:rsidRDefault="00F602A1" w:rsidP="002C2C00">
            <w:pPr>
              <w:pStyle w:val="TAL"/>
              <w:rPr>
                <w:sz w:val="16"/>
              </w:rPr>
            </w:pPr>
            <w:r w:rsidRPr="00AD6142">
              <w:rPr>
                <w:sz w:val="16"/>
              </w:rPr>
              <w:t>CR to TS 38.141-2: BS demodulation requirements for 2-step RACH (Annex)</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R4-2014561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R4-2017634</w:t>
            </w:r>
          </w:p>
        </w:tc>
        <w:tc>
          <w:tcPr>
            <w:tcW w:w="0" w:type="auto"/>
            <w:shd w:val="clear" w:color="auto" w:fill="auto"/>
          </w:tcPr>
          <w:p w:rsidR="00F602A1" w:rsidRPr="00AD6142" w:rsidRDefault="00F602A1" w:rsidP="002C2C00">
            <w:pPr>
              <w:pStyle w:val="TAL"/>
              <w:rPr>
                <w:sz w:val="16"/>
              </w:rPr>
            </w:pPr>
            <w:r w:rsidRPr="00AD6142">
              <w:rPr>
                <w:sz w:val="16"/>
              </w:rPr>
              <w:t>Draft CR on MsgA PUSCH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R4-2017635</w:t>
            </w:r>
          </w:p>
        </w:tc>
        <w:tc>
          <w:tcPr>
            <w:tcW w:w="0" w:type="auto"/>
            <w:shd w:val="clear" w:color="auto" w:fill="auto"/>
          </w:tcPr>
          <w:p w:rsidR="00F602A1" w:rsidRPr="00AD6142" w:rsidRDefault="00F602A1" w:rsidP="002C2C00">
            <w:pPr>
              <w:pStyle w:val="TAL"/>
              <w:rPr>
                <w:sz w:val="16"/>
              </w:rPr>
            </w:pPr>
            <w:r w:rsidRPr="00AD6142">
              <w:rPr>
                <w:sz w:val="16"/>
              </w:rPr>
              <w:t>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R4-2015177</w:t>
            </w:r>
          </w:p>
        </w:tc>
        <w:tc>
          <w:tcPr>
            <w:tcW w:w="0" w:type="auto"/>
            <w:shd w:val="clear" w:color="auto" w:fill="auto"/>
          </w:tcPr>
          <w:p w:rsidR="00F602A1" w:rsidRPr="00AD6142" w:rsidRDefault="00F602A1" w:rsidP="002C2C00">
            <w:pPr>
              <w:pStyle w:val="TAL"/>
              <w:rPr>
                <w:sz w:val="16"/>
              </w:rPr>
            </w:pPr>
            <w:r w:rsidRPr="00AD6142">
              <w:rPr>
                <w:sz w:val="16"/>
              </w:rPr>
              <w:t>R4-2017666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R4-2017636</w:t>
            </w:r>
          </w:p>
        </w:tc>
        <w:tc>
          <w:tcPr>
            <w:tcW w:w="0" w:type="auto"/>
            <w:shd w:val="clear" w:color="auto" w:fill="auto"/>
          </w:tcPr>
          <w:p w:rsidR="00F602A1" w:rsidRPr="00AD6142" w:rsidRDefault="00F602A1" w:rsidP="002C2C00">
            <w:pPr>
              <w:pStyle w:val="TAL"/>
              <w:rPr>
                <w:sz w:val="16"/>
              </w:rPr>
            </w:pPr>
            <w:r w:rsidRPr="00AD6142">
              <w:rPr>
                <w:sz w:val="16"/>
              </w:rPr>
              <w:t>CR on BS demodulation requirements for 2-step RACH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R4-2015612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R4-2017637</w:t>
            </w:r>
          </w:p>
        </w:tc>
        <w:tc>
          <w:tcPr>
            <w:tcW w:w="0" w:type="auto"/>
            <w:shd w:val="clear" w:color="auto" w:fill="auto"/>
          </w:tcPr>
          <w:p w:rsidR="00F602A1" w:rsidRPr="00AD6142" w:rsidRDefault="00F602A1" w:rsidP="002C2C00">
            <w:pPr>
              <w:pStyle w:val="TAL"/>
              <w:rPr>
                <w:sz w:val="16"/>
              </w:rPr>
            </w:pPr>
            <w:r w:rsidRPr="00AD6142">
              <w:rPr>
                <w:sz w:val="16"/>
              </w:rPr>
              <w:t>Introduction of 2-step RACH FRC tables in 38.141-1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R4-2014939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R4-2017638</w:t>
            </w:r>
          </w:p>
        </w:tc>
        <w:tc>
          <w:tcPr>
            <w:tcW w:w="0" w:type="auto"/>
            <w:shd w:val="clear" w:color="auto" w:fill="auto"/>
          </w:tcPr>
          <w:p w:rsidR="00F602A1" w:rsidRPr="00AD6142" w:rsidRDefault="00F602A1" w:rsidP="002C2C00">
            <w:pPr>
              <w:pStyle w:val="TAL"/>
              <w:rPr>
                <w:sz w:val="16"/>
              </w:rPr>
            </w:pPr>
            <w:r w:rsidRPr="00AD6142">
              <w:rPr>
                <w:sz w:val="16"/>
              </w:rPr>
              <w:t>Introduction of test procedure and requirement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R4-2017639</w:t>
            </w:r>
          </w:p>
        </w:tc>
        <w:tc>
          <w:tcPr>
            <w:tcW w:w="0" w:type="auto"/>
            <w:shd w:val="clear" w:color="auto" w:fill="auto"/>
          </w:tcPr>
          <w:p w:rsidR="00F602A1" w:rsidRPr="00AD6142" w:rsidRDefault="00F602A1" w:rsidP="002C2C00">
            <w:pPr>
              <w:pStyle w:val="TAL"/>
              <w:rPr>
                <w:sz w:val="16"/>
              </w:rPr>
            </w:pPr>
            <w:r w:rsidRPr="00AD6142">
              <w:rPr>
                <w:sz w:val="16"/>
              </w:rPr>
              <w:t>TP to 38.827 on channel model rotations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R4-2017640</w:t>
            </w:r>
          </w:p>
        </w:tc>
        <w:tc>
          <w:tcPr>
            <w:tcW w:w="0" w:type="auto"/>
            <w:shd w:val="clear" w:color="auto" w:fill="auto"/>
          </w:tcPr>
          <w:p w:rsidR="00F602A1" w:rsidRPr="00AD6142" w:rsidRDefault="00F602A1" w:rsidP="002C2C00">
            <w:pPr>
              <w:pStyle w:val="TAL"/>
              <w:rPr>
                <w:sz w:val="16"/>
              </w:rPr>
            </w:pPr>
            <w:r w:rsidRPr="00AD6142">
              <w:rPr>
                <w:sz w:val="16"/>
              </w:rPr>
              <w:t>CR to 38.827 on base station beamforming configuration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R4-2017641</w:t>
            </w:r>
          </w:p>
        </w:tc>
        <w:tc>
          <w:tcPr>
            <w:tcW w:w="0" w:type="auto"/>
            <w:shd w:val="clear" w:color="auto" w:fill="auto"/>
          </w:tcPr>
          <w:p w:rsidR="00F602A1" w:rsidRPr="00AD6142" w:rsidRDefault="00F602A1" w:rsidP="002C2C00">
            <w:pPr>
              <w:pStyle w:val="TAL"/>
              <w:rPr>
                <w:sz w:val="16"/>
              </w:rPr>
            </w:pPr>
            <w:r w:rsidRPr="00AD6142">
              <w:rPr>
                <w:sz w:val="16"/>
              </w:rPr>
              <w:t>CR for 38.827 on corrections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R4-2016586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R4-2017642</w:t>
            </w:r>
          </w:p>
        </w:tc>
        <w:tc>
          <w:tcPr>
            <w:tcW w:w="0" w:type="auto"/>
            <w:shd w:val="clear" w:color="auto" w:fill="auto"/>
          </w:tcPr>
          <w:p w:rsidR="00F602A1" w:rsidRPr="00AD6142" w:rsidRDefault="00F602A1" w:rsidP="002C2C00">
            <w:pPr>
              <w:pStyle w:val="TAL"/>
              <w:rPr>
                <w:sz w:val="16"/>
              </w:rPr>
            </w:pPr>
            <w:r w:rsidRPr="00AD6142">
              <w:rPr>
                <w:sz w:val="16"/>
              </w:rPr>
              <w:t>Draft CR to TS 38.174: maintenance of TS 38.174 clause 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R4-2017643</w:t>
            </w:r>
          </w:p>
        </w:tc>
        <w:tc>
          <w:tcPr>
            <w:tcW w:w="0" w:type="auto"/>
            <w:shd w:val="clear" w:color="auto" w:fill="auto"/>
          </w:tcPr>
          <w:p w:rsidR="00F602A1" w:rsidRPr="00AD6142" w:rsidRDefault="00F602A1" w:rsidP="002C2C00">
            <w:pPr>
              <w:pStyle w:val="TAL"/>
              <w:rPr>
                <w:sz w:val="16"/>
              </w:rPr>
            </w:pPr>
            <w:r w:rsidRPr="00AD6142">
              <w:rPr>
                <w:sz w:val="16"/>
              </w:rPr>
              <w:t>Draft CR to TS 38.174: add new sub-clauses to TS 38.174 clause 4</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R4-2017644</w:t>
            </w:r>
          </w:p>
        </w:tc>
        <w:tc>
          <w:tcPr>
            <w:tcW w:w="0" w:type="auto"/>
            <w:shd w:val="clear" w:color="auto" w:fill="auto"/>
          </w:tcPr>
          <w:p w:rsidR="00F602A1" w:rsidRPr="00AD6142" w:rsidRDefault="00F602A1" w:rsidP="002C2C00">
            <w:pPr>
              <w:pStyle w:val="TAL"/>
              <w:rPr>
                <w:sz w:val="16"/>
              </w:rPr>
            </w:pPr>
            <w:r w:rsidRPr="00AD6142">
              <w:rPr>
                <w:sz w:val="16"/>
              </w:rPr>
              <w:t>Draft CR to TS 38.174: maintenance of TS 38.174 clause 5</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R4-2017645</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R4-2017646</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R4-2017647</w:t>
            </w:r>
          </w:p>
        </w:tc>
        <w:tc>
          <w:tcPr>
            <w:tcW w:w="0" w:type="auto"/>
            <w:shd w:val="clear" w:color="auto" w:fill="auto"/>
          </w:tcPr>
          <w:p w:rsidR="00F602A1" w:rsidRPr="00AD6142" w:rsidRDefault="00F602A1" w:rsidP="002C2C00">
            <w:pPr>
              <w:pStyle w:val="TAL"/>
              <w:rPr>
                <w:sz w:val="16"/>
              </w:rPr>
            </w:pPr>
            <w:r w:rsidRPr="00AD6142">
              <w:rPr>
                <w:sz w:val="16"/>
              </w:rPr>
              <w:t>Summary of ideal and impairment results for NR HST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R4-2015602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R4-2017649</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R4-2015953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R4-2017650</w:t>
            </w:r>
          </w:p>
        </w:tc>
        <w:tc>
          <w:tcPr>
            <w:tcW w:w="0" w:type="auto"/>
            <w:shd w:val="clear" w:color="auto" w:fill="auto"/>
          </w:tcPr>
          <w:p w:rsidR="00F602A1" w:rsidRPr="00AD6142" w:rsidRDefault="00F602A1" w:rsidP="002C2C00">
            <w:pPr>
              <w:pStyle w:val="TAL"/>
              <w:rPr>
                <w:sz w:val="16"/>
              </w:rPr>
            </w:pPr>
            <w:r w:rsidRPr="00AD6142">
              <w:rPr>
                <w:sz w:val="16"/>
              </w:rPr>
              <w:t>Draft CR: PDSCH FRC for eMIMO sDCI/mDCI-based SDM transmission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postponed</w:t>
            </w:r>
          </w:p>
        </w:tc>
        <w:tc>
          <w:tcPr>
            <w:tcW w:w="0" w:type="auto"/>
            <w:shd w:val="clear" w:color="auto" w:fill="auto"/>
          </w:tcPr>
          <w:p w:rsidR="00F602A1" w:rsidRPr="00AD6142" w:rsidRDefault="00F602A1" w:rsidP="002C2C00">
            <w:pPr>
              <w:pStyle w:val="TAL"/>
              <w:rPr>
                <w:sz w:val="16"/>
              </w:rPr>
            </w:pPr>
            <w:r w:rsidRPr="00AD6142">
              <w:rPr>
                <w:sz w:val="16"/>
              </w:rPr>
              <w:t>R4-2015830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R4-2017651</w:t>
            </w:r>
          </w:p>
        </w:tc>
        <w:tc>
          <w:tcPr>
            <w:tcW w:w="0" w:type="auto"/>
            <w:shd w:val="clear" w:color="auto" w:fill="auto"/>
          </w:tcPr>
          <w:p w:rsidR="00F602A1" w:rsidRPr="00AD6142" w:rsidRDefault="00F602A1" w:rsidP="002C2C00">
            <w:pPr>
              <w:pStyle w:val="TAL"/>
              <w:rPr>
                <w:sz w:val="16"/>
              </w:rPr>
            </w:pPr>
            <w:r w:rsidRPr="00AD6142">
              <w:rPr>
                <w:sz w:val="16"/>
              </w:rPr>
              <w:t>draftCR to TS 38.174: Section 10.2 OTA sensitivity</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R4-2017653</w:t>
            </w:r>
          </w:p>
        </w:tc>
        <w:tc>
          <w:tcPr>
            <w:tcW w:w="0" w:type="auto"/>
            <w:shd w:val="clear" w:color="auto" w:fill="auto"/>
          </w:tcPr>
          <w:p w:rsidR="00F602A1" w:rsidRPr="00AD6142" w:rsidRDefault="00F602A1" w:rsidP="002C2C00">
            <w:pPr>
              <w:pStyle w:val="TAL"/>
              <w:rPr>
                <w:sz w:val="16"/>
              </w:rPr>
            </w:pPr>
            <w:r w:rsidRPr="00AD6142">
              <w:rPr>
                <w:sz w:val="16"/>
              </w:rPr>
              <w:t>CR on MsgA PUSCH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R4-2017654</w:t>
            </w:r>
          </w:p>
        </w:tc>
        <w:tc>
          <w:tcPr>
            <w:tcW w:w="0" w:type="auto"/>
            <w:shd w:val="clear" w:color="auto" w:fill="auto"/>
          </w:tcPr>
          <w:p w:rsidR="00F602A1" w:rsidRPr="00AD6142" w:rsidRDefault="00F602A1" w:rsidP="002C2C00">
            <w:pPr>
              <w:pStyle w:val="TAL"/>
              <w:rPr>
                <w:sz w:val="16"/>
              </w:rPr>
            </w:pPr>
            <w:r w:rsidRPr="00AD6142">
              <w:rPr>
                <w:sz w:val="16"/>
              </w:rPr>
              <w:t>CR to 38.141-1 Introduction of test procedure and requirements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R4-2017667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R4-2017655</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R4-2017656</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R4-2017657</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R4-2017658</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R4-2017659</w:t>
            </w:r>
          </w:p>
        </w:tc>
        <w:tc>
          <w:tcPr>
            <w:tcW w:w="0" w:type="auto"/>
            <w:shd w:val="clear" w:color="auto" w:fill="auto"/>
          </w:tcPr>
          <w:p w:rsidR="00F602A1" w:rsidRPr="00AD6142" w:rsidRDefault="00F602A1" w:rsidP="002C2C00">
            <w:pPr>
              <w:pStyle w:val="TAL"/>
              <w:rPr>
                <w:sz w:val="16"/>
              </w:rPr>
            </w:pPr>
            <w:r w:rsidRPr="00AD6142">
              <w:rPr>
                <w:sz w:val="16"/>
              </w:rPr>
              <w:t>Work plan for power saving demodulation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R4-2014454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R4-2017660</w:t>
            </w:r>
          </w:p>
        </w:tc>
        <w:tc>
          <w:tcPr>
            <w:tcW w:w="0" w:type="auto"/>
            <w:shd w:val="clear" w:color="auto" w:fill="auto"/>
          </w:tcPr>
          <w:p w:rsidR="00F602A1" w:rsidRPr="00AD6142" w:rsidRDefault="00F602A1" w:rsidP="002C2C00">
            <w:pPr>
              <w:pStyle w:val="TAL"/>
              <w:rPr>
                <w:sz w:val="16"/>
              </w:rPr>
            </w:pPr>
            <w:r w:rsidRPr="00AD6142">
              <w:rPr>
                <w:sz w:val="16"/>
              </w:rPr>
              <w:t>CR to TS 38.101-4: on gamma values for SP Type I PMI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R4-2017661</w:t>
            </w:r>
          </w:p>
        </w:tc>
        <w:tc>
          <w:tcPr>
            <w:tcW w:w="0" w:type="auto"/>
            <w:shd w:val="clear" w:color="auto" w:fill="auto"/>
          </w:tcPr>
          <w:p w:rsidR="00F602A1" w:rsidRPr="00AD6142" w:rsidRDefault="00F602A1" w:rsidP="002C2C00">
            <w:pPr>
              <w:pStyle w:val="TAL"/>
              <w:rPr>
                <w:sz w:val="16"/>
              </w:rPr>
            </w:pPr>
            <w:r w:rsidRPr="00AD6142">
              <w:rPr>
                <w:sz w:val="16"/>
              </w:rPr>
              <w:t>NR_NTN_solutions work plan</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R4-2014381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R4-2017662</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R4-2016075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R4-2017663</w:t>
            </w:r>
          </w:p>
        </w:tc>
        <w:tc>
          <w:tcPr>
            <w:tcW w:w="0" w:type="auto"/>
            <w:shd w:val="clear" w:color="auto" w:fill="auto"/>
          </w:tcPr>
          <w:p w:rsidR="00F602A1" w:rsidRPr="00AD6142" w:rsidRDefault="00F602A1" w:rsidP="002C2C00">
            <w:pPr>
              <w:pStyle w:val="TAL"/>
              <w:rPr>
                <w:sz w:val="16"/>
              </w:rPr>
            </w:pPr>
            <w:r w:rsidRPr="00AD6142">
              <w:rPr>
                <w:sz w:val="16"/>
              </w:rPr>
              <w:t>Draft TR38.884 Study on enhanced test methods for FR2 NR UEs v0.1.0</w:t>
            </w:r>
          </w:p>
        </w:tc>
        <w:tc>
          <w:tcPr>
            <w:tcW w:w="0" w:type="auto"/>
            <w:shd w:val="clear" w:color="auto" w:fill="auto"/>
          </w:tcPr>
          <w:p w:rsidR="00F602A1" w:rsidRPr="00AD6142" w:rsidRDefault="00F602A1" w:rsidP="002C2C00">
            <w:pPr>
              <w:pStyle w:val="TAL"/>
              <w:rPr>
                <w:sz w:val="16"/>
              </w:rPr>
            </w:pPr>
            <w:r w:rsidRPr="00AD6142">
              <w:rPr>
                <w:sz w:val="16"/>
              </w:rPr>
              <w:t>Apple, 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R4-2017664</w:t>
            </w:r>
          </w:p>
        </w:tc>
        <w:tc>
          <w:tcPr>
            <w:tcW w:w="0" w:type="auto"/>
            <w:shd w:val="clear" w:color="auto" w:fill="auto"/>
          </w:tcPr>
          <w:p w:rsidR="00F602A1" w:rsidRPr="00AD6142" w:rsidRDefault="00F602A1" w:rsidP="002C2C00">
            <w:pPr>
              <w:pStyle w:val="TAL"/>
              <w:rPr>
                <w:sz w:val="16"/>
              </w:rPr>
            </w:pPr>
            <w:r w:rsidRPr="00AD6142">
              <w:rPr>
                <w:sz w:val="16"/>
              </w:rPr>
              <w:t>Correction CR on TS38.174</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R4-2017665</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R4-2017516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R4-2017666</w:t>
            </w:r>
          </w:p>
        </w:tc>
        <w:tc>
          <w:tcPr>
            <w:tcW w:w="0" w:type="auto"/>
            <w:shd w:val="clear" w:color="auto" w:fill="auto"/>
          </w:tcPr>
          <w:p w:rsidR="00F602A1" w:rsidRPr="00AD6142" w:rsidRDefault="00F602A1" w:rsidP="002C2C00">
            <w:pPr>
              <w:pStyle w:val="TAL"/>
              <w:rPr>
                <w:sz w:val="16"/>
              </w:rPr>
            </w:pPr>
            <w:r w:rsidRPr="00AD6142">
              <w:rPr>
                <w:sz w:val="16"/>
              </w:rPr>
              <w:t>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R4-2017635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R4-2017667</w:t>
            </w:r>
          </w:p>
        </w:tc>
        <w:tc>
          <w:tcPr>
            <w:tcW w:w="0" w:type="auto"/>
            <w:shd w:val="clear" w:color="auto" w:fill="auto"/>
          </w:tcPr>
          <w:p w:rsidR="00F602A1" w:rsidRPr="00AD6142" w:rsidRDefault="00F602A1" w:rsidP="002C2C00">
            <w:pPr>
              <w:pStyle w:val="TAL"/>
              <w:rPr>
                <w:sz w:val="16"/>
              </w:rPr>
            </w:pPr>
            <w:r w:rsidRPr="00AD6142">
              <w:rPr>
                <w:sz w:val="16"/>
              </w:rPr>
              <w:t>CR to 38.141-1 Introduction of test procedure and requirements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R4-2017654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R4-2017668</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R4-2017669</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R4-2017670</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R4-2017671</w:t>
            </w:r>
          </w:p>
        </w:tc>
        <w:tc>
          <w:tcPr>
            <w:tcW w:w="0" w:type="auto"/>
            <w:shd w:val="clear" w:color="auto" w:fill="auto"/>
          </w:tcPr>
          <w:p w:rsidR="00F602A1" w:rsidRPr="00AD6142" w:rsidRDefault="00F602A1" w:rsidP="002C2C00">
            <w:pPr>
              <w:pStyle w:val="TAL"/>
              <w:rPr>
                <w:sz w:val="16"/>
              </w:rPr>
            </w:pPr>
            <w:r w:rsidRPr="00AD6142">
              <w:rPr>
                <w:sz w:val="16"/>
              </w:rPr>
              <w:t>WF and test setup and test environments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R4-2017488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R4-2017672</w:t>
            </w:r>
          </w:p>
        </w:tc>
        <w:tc>
          <w:tcPr>
            <w:tcW w:w="0" w:type="auto"/>
            <w:shd w:val="clear" w:color="auto" w:fill="auto"/>
          </w:tcPr>
          <w:p w:rsidR="00F602A1" w:rsidRPr="00AD6142" w:rsidRDefault="00F602A1" w:rsidP="002C2C00">
            <w:pPr>
              <w:pStyle w:val="TAL"/>
              <w:rPr>
                <w:sz w:val="16"/>
              </w:rPr>
            </w:pPr>
            <w:r w:rsidRPr="00AD6142">
              <w:rPr>
                <w:sz w:val="16"/>
              </w:rPr>
              <w:t>WF on manufacturer declarations, test models and configurations including Rx FRC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R4-2017489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R4-2017673</w:t>
            </w:r>
          </w:p>
        </w:tc>
        <w:tc>
          <w:tcPr>
            <w:tcW w:w="0" w:type="auto"/>
            <w:shd w:val="clear" w:color="auto" w:fill="auto"/>
          </w:tcPr>
          <w:p w:rsidR="00F602A1" w:rsidRPr="00AD6142" w:rsidRDefault="00F602A1" w:rsidP="002C2C00">
            <w:pPr>
              <w:pStyle w:val="TAL"/>
              <w:rPr>
                <w:sz w:val="16"/>
              </w:rPr>
            </w:pPr>
            <w:r w:rsidRPr="00AD6142">
              <w:rPr>
                <w:sz w:val="16"/>
              </w:rPr>
              <w:t>WF on Rel-16 NR IAB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R4-2017492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R4-2017674</w:t>
            </w:r>
          </w:p>
        </w:tc>
        <w:tc>
          <w:tcPr>
            <w:tcW w:w="0" w:type="auto"/>
            <w:shd w:val="clear" w:color="auto" w:fill="auto"/>
          </w:tcPr>
          <w:p w:rsidR="00F602A1" w:rsidRPr="00AD6142" w:rsidRDefault="00F602A1" w:rsidP="002C2C00">
            <w:pPr>
              <w:pStyle w:val="TAL"/>
              <w:rPr>
                <w:sz w:val="16"/>
              </w:rPr>
            </w:pPr>
            <w:r w:rsidRPr="00AD6142">
              <w:rPr>
                <w:sz w:val="16"/>
              </w:rPr>
              <w:t>WF on ultra-low BLER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R4-2017675</w:t>
            </w:r>
          </w:p>
        </w:tc>
        <w:tc>
          <w:tcPr>
            <w:tcW w:w="0" w:type="auto"/>
            <w:shd w:val="clear" w:color="auto" w:fill="auto"/>
          </w:tcPr>
          <w:p w:rsidR="00F602A1" w:rsidRPr="00AD6142" w:rsidRDefault="00F602A1" w:rsidP="002C2C00">
            <w:pPr>
              <w:pStyle w:val="TAL"/>
              <w:rPr>
                <w:sz w:val="16"/>
              </w:rPr>
            </w:pPr>
            <w:r w:rsidRPr="00AD6142">
              <w:rPr>
                <w:sz w:val="16"/>
              </w:rPr>
              <w:t>WF on URLLC BS performance requirement with higher BLER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R4-2017525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R4-2017676</w:t>
            </w:r>
          </w:p>
        </w:tc>
        <w:tc>
          <w:tcPr>
            <w:tcW w:w="0" w:type="auto"/>
            <w:shd w:val="clear" w:color="auto" w:fill="auto"/>
          </w:tcPr>
          <w:p w:rsidR="00F602A1" w:rsidRPr="00AD6142" w:rsidRDefault="00F602A1" w:rsidP="002C2C00">
            <w:pPr>
              <w:pStyle w:val="TAL"/>
              <w:rPr>
                <w:sz w:val="16"/>
              </w:rPr>
            </w:pPr>
            <w:r w:rsidRPr="00AD6142">
              <w:rPr>
                <w:sz w:val="16"/>
              </w:rPr>
              <w:t>WF on Rel-16 NR HST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R4-2017550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R4-2017677</w:t>
            </w:r>
          </w:p>
        </w:tc>
        <w:tc>
          <w:tcPr>
            <w:tcW w:w="0" w:type="auto"/>
            <w:shd w:val="clear" w:color="auto" w:fill="auto"/>
          </w:tcPr>
          <w:p w:rsidR="00F602A1" w:rsidRPr="00AD6142" w:rsidRDefault="00F602A1" w:rsidP="002C2C00">
            <w:pPr>
              <w:pStyle w:val="TAL"/>
              <w:rPr>
                <w:sz w:val="16"/>
              </w:rPr>
            </w:pPr>
            <w:r w:rsidRPr="00AD6142">
              <w:rPr>
                <w:sz w:val="16"/>
              </w:rPr>
              <w:t>WF on power saving demodulation</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R4-2017494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R4-2017678</w:t>
            </w:r>
          </w:p>
        </w:tc>
        <w:tc>
          <w:tcPr>
            <w:tcW w:w="0" w:type="auto"/>
            <w:shd w:val="clear" w:color="auto" w:fill="auto"/>
          </w:tcPr>
          <w:p w:rsidR="00F602A1" w:rsidRPr="00AD6142" w:rsidRDefault="00F602A1" w:rsidP="002C2C00">
            <w:pPr>
              <w:pStyle w:val="TAL"/>
              <w:rPr>
                <w:sz w:val="16"/>
              </w:rPr>
            </w:pPr>
            <w:r w:rsidRPr="00AD6142">
              <w:rPr>
                <w:sz w:val="16"/>
              </w:rPr>
              <w:t>Way forward on PMI reporting requirement for NR eMIMO</w:t>
            </w:r>
          </w:p>
        </w:tc>
        <w:tc>
          <w:tcPr>
            <w:tcW w:w="0" w:type="auto"/>
            <w:shd w:val="clear" w:color="auto" w:fill="auto"/>
          </w:tcPr>
          <w:p w:rsidR="00F602A1" w:rsidRPr="00AD6142" w:rsidRDefault="00F602A1" w:rsidP="002C2C00">
            <w:pPr>
              <w:pStyle w:val="TAL"/>
              <w:rPr>
                <w:sz w:val="16"/>
              </w:rPr>
            </w:pPr>
            <w:r w:rsidRPr="00AD6142">
              <w:rPr>
                <w:sz w:val="16"/>
              </w:rPr>
              <w:t>Ericsson,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R4-2017531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not concluded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R4-2017680</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R4-2017456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R4-2017681</w:t>
            </w:r>
          </w:p>
        </w:tc>
        <w:tc>
          <w:tcPr>
            <w:tcW w:w="0" w:type="auto"/>
            <w:shd w:val="clear" w:color="auto" w:fill="auto"/>
          </w:tcPr>
          <w:p w:rsidR="00F602A1" w:rsidRPr="00AD6142" w:rsidRDefault="00F602A1" w:rsidP="002C2C00">
            <w:pPr>
              <w:pStyle w:val="TAL"/>
              <w:rPr>
                <w:sz w:val="16"/>
              </w:rPr>
            </w:pPr>
            <w:r w:rsidRPr="00AD6142">
              <w:rPr>
                <w:sz w:val="16"/>
              </w:rPr>
              <w:t>Way forward on PMI reporting requirements for Tx ports larger than 8 and up to 32</w:t>
            </w:r>
          </w:p>
        </w:tc>
        <w:tc>
          <w:tcPr>
            <w:tcW w:w="0" w:type="auto"/>
            <w:shd w:val="clear" w:color="auto" w:fill="auto"/>
          </w:tcPr>
          <w:p w:rsidR="00F602A1" w:rsidRPr="00AD6142" w:rsidRDefault="00F602A1" w:rsidP="002C2C00">
            <w:pPr>
              <w:pStyle w:val="TAL"/>
              <w:rPr>
                <w:sz w:val="16"/>
              </w:rPr>
            </w:pPr>
            <w:r w:rsidRPr="00AD6142">
              <w:rPr>
                <w:sz w:val="16"/>
              </w:rPr>
              <w:t>Ericsson,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R4-2017562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R4-2017682</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R4-2017547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R4-2017683</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R4-2017575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R4-2017684</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R4-2017578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R4-2017685</w:t>
            </w:r>
          </w:p>
        </w:tc>
        <w:tc>
          <w:tcPr>
            <w:tcW w:w="0" w:type="auto"/>
            <w:shd w:val="clear" w:color="auto" w:fill="auto"/>
          </w:tcPr>
          <w:p w:rsidR="00F602A1" w:rsidRPr="00AD6142" w:rsidRDefault="00F602A1" w:rsidP="002C2C00">
            <w:pPr>
              <w:pStyle w:val="TAL"/>
              <w:rPr>
                <w:sz w:val="16"/>
              </w:rPr>
            </w:pPr>
            <w:r w:rsidRPr="00AD6142">
              <w:rPr>
                <w:sz w:val="16"/>
              </w:rPr>
              <w:t>Way Forward on NR-U UE demodulation requirements</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R4-2017465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R4-2017686</w:t>
            </w:r>
          </w:p>
        </w:tc>
        <w:tc>
          <w:tcPr>
            <w:tcW w:w="0" w:type="auto"/>
            <w:shd w:val="clear" w:color="auto" w:fill="auto"/>
          </w:tcPr>
          <w:p w:rsidR="00F602A1" w:rsidRPr="00AD6142" w:rsidRDefault="00F602A1" w:rsidP="002C2C00">
            <w:pPr>
              <w:pStyle w:val="TAL"/>
              <w:rPr>
                <w:sz w:val="16"/>
              </w:rPr>
            </w:pPr>
            <w:r w:rsidRPr="00AD6142">
              <w:rPr>
                <w:sz w:val="16"/>
              </w:rPr>
              <w:t>WF on multiple link tests for NR V2X demodulation performance</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R4-2017471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R4-2017687</w:t>
            </w:r>
          </w:p>
        </w:tc>
        <w:tc>
          <w:tcPr>
            <w:tcW w:w="0" w:type="auto"/>
            <w:shd w:val="clear" w:color="auto" w:fill="auto"/>
          </w:tcPr>
          <w:p w:rsidR="00F602A1" w:rsidRPr="00AD6142" w:rsidRDefault="00F602A1" w:rsidP="002C2C00">
            <w:pPr>
              <w:pStyle w:val="TAL"/>
              <w:rPr>
                <w:sz w:val="16"/>
              </w:rPr>
            </w:pPr>
            <w:r w:rsidRPr="00AD6142">
              <w:rPr>
                <w:sz w:val="16"/>
              </w:rPr>
              <w:t>WF on single link tests for NR V2X demodulation performance</w:t>
            </w:r>
          </w:p>
        </w:tc>
        <w:tc>
          <w:tcPr>
            <w:tcW w:w="0" w:type="auto"/>
            <w:shd w:val="clear" w:color="auto" w:fill="auto"/>
          </w:tcPr>
          <w:p w:rsidR="00F602A1" w:rsidRPr="00AD6142" w:rsidRDefault="00F602A1" w:rsidP="002C2C00">
            <w:pPr>
              <w:pStyle w:val="TAL"/>
              <w:rPr>
                <w:sz w:val="16"/>
              </w:rPr>
            </w:pPr>
            <w:r w:rsidRPr="00AD6142">
              <w:rPr>
                <w:sz w:val="16"/>
              </w:rPr>
              <w:t>LGE</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R4-2017469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R4-2017688</w:t>
            </w:r>
          </w:p>
        </w:tc>
        <w:tc>
          <w:tcPr>
            <w:tcW w:w="0" w:type="auto"/>
            <w:shd w:val="clear" w:color="auto" w:fill="auto"/>
          </w:tcPr>
          <w:p w:rsidR="00F602A1" w:rsidRPr="00AD6142" w:rsidRDefault="00F602A1" w:rsidP="002C2C00">
            <w:pPr>
              <w:pStyle w:val="TAL"/>
              <w:rPr>
                <w:sz w:val="16"/>
              </w:rPr>
            </w:pPr>
            <w:r w:rsidRPr="00AD6142">
              <w:rPr>
                <w:sz w:val="16"/>
              </w:rPr>
              <w:t>Way forward on NR-U BS demodulation requirements for general part and PUSCH</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R4-2017466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R4-2017689</w:t>
            </w:r>
          </w:p>
        </w:tc>
        <w:tc>
          <w:tcPr>
            <w:tcW w:w="0" w:type="auto"/>
            <w:shd w:val="clear" w:color="auto" w:fill="auto"/>
          </w:tcPr>
          <w:p w:rsidR="00F602A1" w:rsidRPr="00AD6142" w:rsidRDefault="00F602A1" w:rsidP="002C2C00">
            <w:pPr>
              <w:pStyle w:val="TAL"/>
              <w:rPr>
                <w:sz w:val="16"/>
              </w:rPr>
            </w:pPr>
            <w:r w:rsidRPr="00AD6142">
              <w:rPr>
                <w:sz w:val="16"/>
              </w:rPr>
              <w:t>WF on solutions to minimize the impact of polarization basis mismatch between the TE and DUT on the RF testing</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R4-2017594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R4-2017697</w:t>
            </w:r>
          </w:p>
        </w:tc>
        <w:tc>
          <w:tcPr>
            <w:tcW w:w="0" w:type="auto"/>
            <w:shd w:val="clear" w:color="auto" w:fill="auto"/>
          </w:tcPr>
          <w:p w:rsidR="00F602A1" w:rsidRPr="00AD6142" w:rsidRDefault="00F602A1" w:rsidP="002C2C00">
            <w:pPr>
              <w:pStyle w:val="TAL"/>
              <w:rPr>
                <w:sz w:val="16"/>
              </w:rPr>
            </w:pPr>
            <w:r w:rsidRPr="00AD6142">
              <w:rPr>
                <w:sz w:val="16"/>
              </w:rPr>
              <w:t>Email discussion summary for [97e][303] NR_Conformance_Maintenance</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R4-2017603</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R4-2017699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R4-2017709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R4-2017719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R4-2017729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R4-2017739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R4-2017749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R4-2017759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R4-2017769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R4-2017779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R4-2017789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BS RF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R4-2017799</w:t>
            </w:r>
          </w:p>
        </w:tc>
        <w:tc>
          <w:tcPr>
            <w:tcW w:w="0" w:type="auto"/>
            <w:shd w:val="clear" w:color="auto" w:fill="auto"/>
          </w:tcPr>
          <w:p w:rsidR="00F602A1" w:rsidRPr="00AD6142" w:rsidRDefault="00F602A1" w:rsidP="002C2C00">
            <w:pPr>
              <w:pStyle w:val="TAL"/>
              <w:rPr>
                <w:sz w:val="16"/>
              </w:rPr>
            </w:pPr>
            <w:r w:rsidRPr="00AD6142">
              <w:rPr>
                <w:sz w:val="16"/>
              </w:rPr>
              <w:t>REPLY LIAISON STATEMENT TO 3GPP RAN4</w:t>
            </w:r>
          </w:p>
        </w:tc>
        <w:tc>
          <w:tcPr>
            <w:tcW w:w="0" w:type="auto"/>
            <w:shd w:val="clear" w:color="auto" w:fill="auto"/>
          </w:tcPr>
          <w:p w:rsidR="00F602A1" w:rsidRPr="00AD6142" w:rsidRDefault="00F602A1" w:rsidP="002C2C00">
            <w:pPr>
              <w:pStyle w:val="TAL"/>
              <w:rPr>
                <w:sz w:val="16"/>
              </w:rPr>
            </w:pPr>
            <w:r w:rsidRPr="00AD6142">
              <w:rPr>
                <w:sz w:val="16"/>
              </w:rPr>
              <w:t>ITU-R Working Party (WP) 5D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R4-2017800</w:t>
            </w:r>
          </w:p>
        </w:tc>
        <w:tc>
          <w:tcPr>
            <w:tcW w:w="0" w:type="auto"/>
            <w:shd w:val="clear" w:color="auto" w:fill="auto"/>
          </w:tcPr>
          <w:p w:rsidR="00F602A1" w:rsidRPr="00AD6142" w:rsidRDefault="00F602A1" w:rsidP="002C2C00">
            <w:pPr>
              <w:pStyle w:val="TAL"/>
              <w:rPr>
                <w:sz w:val="16"/>
              </w:rPr>
            </w:pPr>
            <w:r w:rsidRPr="00AD6142">
              <w:rPr>
                <w:sz w:val="16"/>
              </w:rPr>
              <w:t>LS to 3GPP RAN WG4 on Release 15 of the IMT harmonised standard</w:t>
            </w:r>
          </w:p>
        </w:tc>
        <w:tc>
          <w:tcPr>
            <w:tcW w:w="0" w:type="auto"/>
            <w:shd w:val="clear" w:color="auto" w:fill="auto"/>
          </w:tcPr>
          <w:p w:rsidR="00F602A1" w:rsidRPr="00AD6142" w:rsidRDefault="00F602A1" w:rsidP="002C2C00">
            <w:pPr>
              <w:pStyle w:val="TAL"/>
              <w:rPr>
                <w:sz w:val="16"/>
              </w:rPr>
            </w:pPr>
            <w:r w:rsidRPr="00AD6142">
              <w:rPr>
                <w:sz w:val="16"/>
              </w:rPr>
              <w:t>MSG TFES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R4-2017801</w:t>
            </w:r>
          </w:p>
        </w:tc>
        <w:tc>
          <w:tcPr>
            <w:tcW w:w="0" w:type="auto"/>
            <w:shd w:val="clear" w:color="auto" w:fill="auto"/>
          </w:tcPr>
          <w:p w:rsidR="00F602A1" w:rsidRPr="00AD6142" w:rsidRDefault="00F602A1" w:rsidP="002C2C00">
            <w:pPr>
              <w:pStyle w:val="TAL"/>
              <w:rPr>
                <w:sz w:val="16"/>
              </w:rPr>
            </w:pPr>
            <w:r w:rsidRPr="00AD6142">
              <w:rPr>
                <w:sz w:val="16"/>
              </w:rPr>
              <w:t>Reply LS on UE capability on wideband carrier operation for NR-U</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R4-2017802</w:t>
            </w:r>
          </w:p>
        </w:tc>
        <w:tc>
          <w:tcPr>
            <w:tcW w:w="0" w:type="auto"/>
            <w:shd w:val="clear" w:color="auto" w:fill="auto"/>
          </w:tcPr>
          <w:p w:rsidR="00F602A1" w:rsidRPr="00AD6142" w:rsidRDefault="00F602A1" w:rsidP="002C2C00">
            <w:pPr>
              <w:pStyle w:val="TAL"/>
              <w:rPr>
                <w:sz w:val="16"/>
              </w:rPr>
            </w:pPr>
            <w:r w:rsidRPr="00AD6142">
              <w:rPr>
                <w:sz w:val="16"/>
              </w:rPr>
              <w:t>Reply LS on number of configurable CSI-RS resources per MO</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R4-2017803</w:t>
            </w:r>
          </w:p>
        </w:tc>
        <w:tc>
          <w:tcPr>
            <w:tcW w:w="0" w:type="auto"/>
            <w:shd w:val="clear" w:color="auto" w:fill="auto"/>
          </w:tcPr>
          <w:p w:rsidR="00F602A1" w:rsidRPr="00AD6142" w:rsidRDefault="00F602A1" w:rsidP="002C2C00">
            <w:pPr>
              <w:pStyle w:val="TAL"/>
              <w:rPr>
                <w:sz w:val="16"/>
              </w:rPr>
            </w:pPr>
            <w:r w:rsidRPr="00AD6142">
              <w:rPr>
                <w:sz w:val="16"/>
              </w:rPr>
              <w:t>LS on Rel-16 mandatory RRM requirements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R4-2017804</w:t>
            </w:r>
          </w:p>
        </w:tc>
        <w:tc>
          <w:tcPr>
            <w:tcW w:w="0" w:type="auto"/>
            <w:shd w:val="clear" w:color="auto" w:fill="auto"/>
          </w:tcPr>
          <w:p w:rsidR="00F602A1" w:rsidRPr="00AD6142" w:rsidRDefault="00F602A1" w:rsidP="002C2C00">
            <w:pPr>
              <w:pStyle w:val="TAL"/>
              <w:rPr>
                <w:sz w:val="16"/>
              </w:rPr>
            </w:pPr>
            <w:r w:rsidRPr="00AD6142">
              <w:rPr>
                <w:sz w:val="16"/>
              </w:rPr>
              <w:t>CR CatF n7 NS_46 AMPR and coexistence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R4-2014167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R4-2017805</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2 bands DL with up to 2 bands UL into TS 38.101-1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R4-2017806</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2 bands DL with up to 2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not concluded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R4-2017807</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3 bands DL with 2 bands UL into TS 38.101-1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R4-2017808</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3 bands DL with 2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R4-2017809</w:t>
            </w:r>
          </w:p>
        </w:tc>
        <w:tc>
          <w:tcPr>
            <w:tcW w:w="0" w:type="auto"/>
            <w:shd w:val="clear" w:color="auto" w:fill="auto"/>
          </w:tcPr>
          <w:p w:rsidR="00F602A1" w:rsidRPr="00AD6142" w:rsidRDefault="00F602A1" w:rsidP="002C2C00">
            <w:pPr>
              <w:pStyle w:val="TAL"/>
              <w:rPr>
                <w:sz w:val="16"/>
              </w:rPr>
            </w:pPr>
            <w:r w:rsidRPr="00AD6142">
              <w:rPr>
                <w:sz w:val="16"/>
              </w:rPr>
              <w:t>CR to reflect the completed DC combinations for 3 bands DL with 3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R4-2017810</w:t>
            </w:r>
          </w:p>
        </w:tc>
        <w:tc>
          <w:tcPr>
            <w:tcW w:w="0" w:type="auto"/>
            <w:shd w:val="clear" w:color="auto" w:fill="auto"/>
          </w:tcPr>
          <w:p w:rsidR="00F602A1" w:rsidRPr="00AD6142" w:rsidRDefault="00F602A1" w:rsidP="002C2C00">
            <w:pPr>
              <w:pStyle w:val="TAL"/>
              <w:rPr>
                <w:sz w:val="16"/>
              </w:rPr>
            </w:pPr>
            <w:r w:rsidRPr="00AD6142">
              <w:rPr>
                <w:sz w:val="16"/>
              </w:rPr>
              <w:t>CR to reflect the completed Dual Connectivity (DC) of x bands (x=1,2,3) LTE inter-band CA (xDL1UL) and 3 bands NR inter-band CA (3DL1UL)</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R4-2017811</w:t>
            </w:r>
          </w:p>
        </w:tc>
        <w:tc>
          <w:tcPr>
            <w:tcW w:w="0" w:type="auto"/>
            <w:shd w:val="clear" w:color="auto" w:fill="auto"/>
          </w:tcPr>
          <w:p w:rsidR="00F602A1" w:rsidRPr="00AD6142" w:rsidRDefault="00F602A1" w:rsidP="002C2C00">
            <w:pPr>
              <w:pStyle w:val="TAL"/>
              <w:rPr>
                <w:sz w:val="16"/>
              </w:rPr>
            </w:pPr>
            <w:r w:rsidRPr="00AD6142">
              <w:rPr>
                <w:sz w:val="16"/>
              </w:rPr>
              <w:t>LS on Rel-16 RAN4 Clarification for UE Antenna Connector Interpretation</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[97e][140] FS_NR_52_to_71GHz_Part_1</w:t>
            </w:r>
          </w:p>
        </w:tc>
        <w:tc>
          <w:tcPr>
            <w:tcW w:w="0" w:type="auto"/>
            <w:shd w:val="clear" w:color="auto" w:fill="auto"/>
          </w:tcPr>
          <w:p w:rsidR="00F602A1" w:rsidRPr="00AD6142" w:rsidRDefault="00F602A1" w:rsidP="002C2C00">
            <w:pPr>
              <w:pStyle w:val="TAL"/>
              <w:rPr>
                <w:sz w:val="16"/>
              </w:rPr>
            </w:pPr>
            <w:r w:rsidRPr="00AD6142">
              <w:rPr>
                <w:sz w:val="16"/>
              </w:rPr>
              <w:t>Moderator (Qualcomm)</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R4-2016981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R4-2017813</w:t>
            </w:r>
          </w:p>
        </w:tc>
        <w:tc>
          <w:tcPr>
            <w:tcW w:w="0" w:type="auto"/>
            <w:shd w:val="clear" w:color="auto" w:fill="auto"/>
          </w:tcPr>
          <w:p w:rsidR="00F602A1" w:rsidRPr="00AD6142" w:rsidRDefault="00F602A1" w:rsidP="002C2C00">
            <w:pPr>
              <w:pStyle w:val="TAL"/>
              <w:rPr>
                <w:sz w:val="16"/>
              </w:rPr>
            </w:pPr>
            <w:r w:rsidRPr="00AD6142">
              <w:rPr>
                <w:sz w:val="16"/>
              </w:rPr>
              <w:t>WF on inter-band CA and UE BM type</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R4-2017814</w:t>
            </w:r>
          </w:p>
        </w:tc>
        <w:tc>
          <w:tcPr>
            <w:tcW w:w="0" w:type="auto"/>
            <w:shd w:val="clear" w:color="auto" w:fill="auto"/>
          </w:tcPr>
          <w:p w:rsidR="00F602A1" w:rsidRPr="00AD6142" w:rsidRDefault="00F602A1" w:rsidP="002C2C00">
            <w:pPr>
              <w:pStyle w:val="TAL"/>
              <w:rPr>
                <w:sz w:val="16"/>
              </w:rPr>
            </w:pPr>
            <w:r w:rsidRPr="00AD6142">
              <w:rPr>
                <w:sz w:val="16"/>
              </w:rPr>
              <w:t>LS to RAN2 on 35 and 45 MHz channel bandwidths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R4-2017846</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R4-2017815</w:t>
            </w:r>
          </w:p>
        </w:tc>
        <w:tc>
          <w:tcPr>
            <w:tcW w:w="0" w:type="auto"/>
            <w:shd w:val="clear" w:color="auto" w:fill="auto"/>
          </w:tcPr>
          <w:p w:rsidR="00F602A1" w:rsidRPr="00AD6142" w:rsidRDefault="00F602A1" w:rsidP="002C2C00">
            <w:pPr>
              <w:pStyle w:val="TAL"/>
              <w:rPr>
                <w:sz w:val="16"/>
              </w:rPr>
            </w:pPr>
            <w:r w:rsidRPr="00AD6142">
              <w:rPr>
                <w:sz w:val="16"/>
              </w:rPr>
              <w:t>WF on RF requirements for Rel-17 Tx switching enhancement</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R4-2017816</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R4-2016497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R4-2017817</w:t>
            </w:r>
          </w:p>
        </w:tc>
        <w:tc>
          <w:tcPr>
            <w:tcW w:w="0" w:type="auto"/>
            <w:shd w:val="clear" w:color="auto" w:fill="auto"/>
          </w:tcPr>
          <w:p w:rsidR="00F602A1" w:rsidRPr="00AD6142" w:rsidRDefault="00F602A1" w:rsidP="002C2C00">
            <w:pPr>
              <w:pStyle w:val="TAL"/>
              <w:rPr>
                <w:sz w:val="16"/>
              </w:rPr>
            </w:pPr>
            <w:r w:rsidRPr="00AD6142">
              <w:rPr>
                <w:sz w:val="16"/>
              </w:rPr>
              <w:t>TP to TR38.921: uplink ACIR model</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R4-2016136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R4-2017818</w:t>
            </w:r>
          </w:p>
        </w:tc>
        <w:tc>
          <w:tcPr>
            <w:tcW w:w="0" w:type="auto"/>
            <w:shd w:val="clear" w:color="auto" w:fill="auto"/>
          </w:tcPr>
          <w:p w:rsidR="00F602A1" w:rsidRPr="00AD6142" w:rsidRDefault="00F602A1" w:rsidP="002C2C00">
            <w:pPr>
              <w:pStyle w:val="TAL"/>
              <w:rPr>
                <w:sz w:val="16"/>
              </w:rPr>
            </w:pPr>
            <w:r w:rsidRPr="00AD6142">
              <w:rPr>
                <w:sz w:val="16"/>
              </w:rPr>
              <w:t>Correction on Additional ILs and MSD levels for DC_20_n38 UE</w:t>
            </w:r>
          </w:p>
        </w:tc>
        <w:tc>
          <w:tcPr>
            <w:tcW w:w="0" w:type="auto"/>
            <w:shd w:val="clear" w:color="auto" w:fill="auto"/>
          </w:tcPr>
          <w:p w:rsidR="00F602A1" w:rsidRPr="00AD6142" w:rsidRDefault="00F602A1" w:rsidP="002C2C00">
            <w:pPr>
              <w:pStyle w:val="TAL"/>
              <w:rPr>
                <w:sz w:val="16"/>
              </w:rPr>
            </w:pPr>
            <w:r w:rsidRPr="00AD6142">
              <w:rPr>
                <w:sz w:val="16"/>
              </w:rPr>
              <w:t>LG Electronics France, Huawei</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R4-2014318</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R4-2017819</w:t>
            </w:r>
          </w:p>
        </w:tc>
        <w:tc>
          <w:tcPr>
            <w:tcW w:w="0" w:type="auto"/>
            <w:shd w:val="clear" w:color="auto" w:fill="auto"/>
          </w:tcPr>
          <w:p w:rsidR="00F602A1" w:rsidRPr="00AD6142" w:rsidRDefault="00F602A1" w:rsidP="002C2C00">
            <w:pPr>
              <w:pStyle w:val="TAL"/>
              <w:rPr>
                <w:sz w:val="16"/>
              </w:rPr>
            </w:pPr>
            <w:r w:rsidRPr="00AD6142">
              <w:rPr>
                <w:sz w:val="16"/>
              </w:rPr>
              <w:t>New WID: Introduction of BCS4</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R4-2017820</w:t>
            </w:r>
          </w:p>
        </w:tc>
        <w:tc>
          <w:tcPr>
            <w:tcW w:w="0" w:type="auto"/>
            <w:shd w:val="clear" w:color="auto" w:fill="auto"/>
          </w:tcPr>
          <w:p w:rsidR="00F602A1" w:rsidRPr="00AD6142" w:rsidRDefault="00F602A1" w:rsidP="002C2C00">
            <w:pPr>
              <w:pStyle w:val="TAL"/>
              <w:rPr>
                <w:sz w:val="16"/>
              </w:rPr>
            </w:pPr>
            <w:r w:rsidRPr="00AD6142">
              <w:rPr>
                <w:sz w:val="16"/>
              </w:rPr>
              <w:t>Motivation for BCS4</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not treated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R4-2017821</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R4-2015992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R4-2017822</w:t>
            </w:r>
          </w:p>
        </w:tc>
        <w:tc>
          <w:tcPr>
            <w:tcW w:w="0" w:type="auto"/>
            <w:shd w:val="clear" w:color="auto" w:fill="auto"/>
          </w:tcPr>
          <w:p w:rsidR="00F602A1" w:rsidRPr="00AD6142" w:rsidRDefault="00F602A1" w:rsidP="002C2C00">
            <w:pPr>
              <w:pStyle w:val="TAL"/>
              <w:rPr>
                <w:sz w:val="16"/>
              </w:rPr>
            </w:pPr>
            <w:r w:rsidRPr="00AD6142">
              <w:rPr>
                <w:sz w:val="16"/>
              </w:rPr>
              <w:t>CR for 38.101-1 NR V2X FRC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R4-2016474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R4-2017824</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R4-2016814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R4-2017825</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R4-2016797</w:t>
            </w:r>
          </w:p>
        </w:tc>
        <w:tc>
          <w:tcPr>
            <w:tcW w:w="0" w:type="auto"/>
            <w:shd w:val="clear" w:color="auto" w:fill="auto"/>
          </w:tcPr>
          <w:p w:rsidR="00F602A1" w:rsidRPr="00AD6142" w:rsidRDefault="00F602A1" w:rsidP="002C2C00">
            <w:pPr>
              <w:pStyle w:val="TAL"/>
              <w:rPr>
                <w:sz w:val="16"/>
              </w:rPr>
            </w:pPr>
            <w:r w:rsidRPr="00AD6142">
              <w:rPr>
                <w:sz w:val="16"/>
              </w:rPr>
              <w:t>R4-2017845</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R4-2017826</w:t>
            </w:r>
          </w:p>
        </w:tc>
        <w:tc>
          <w:tcPr>
            <w:tcW w:w="0" w:type="auto"/>
            <w:shd w:val="clear" w:color="auto" w:fill="auto"/>
          </w:tcPr>
          <w:p w:rsidR="00F602A1" w:rsidRPr="00AD6142" w:rsidRDefault="00F602A1" w:rsidP="002C2C00">
            <w:pPr>
              <w:pStyle w:val="TAL"/>
              <w:rPr>
                <w:sz w:val="16"/>
              </w:rPr>
            </w:pPr>
            <w:r w:rsidRPr="00AD6142">
              <w:rPr>
                <w:sz w:val="16"/>
              </w:rPr>
              <w:t>CR to TS38.101-3[R16]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R4-2016226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R4-2017827</w:t>
            </w:r>
          </w:p>
        </w:tc>
        <w:tc>
          <w:tcPr>
            <w:tcW w:w="0" w:type="auto"/>
            <w:shd w:val="clear" w:color="auto" w:fill="auto"/>
          </w:tcPr>
          <w:p w:rsidR="00F602A1" w:rsidRPr="00AD6142" w:rsidRDefault="00F602A1" w:rsidP="002C2C00">
            <w:pPr>
              <w:pStyle w:val="TAL"/>
              <w:rPr>
                <w:sz w:val="16"/>
              </w:rPr>
            </w:pPr>
            <w:r w:rsidRPr="00AD6142">
              <w:rPr>
                <w:sz w:val="16"/>
              </w:rPr>
              <w:t>WF on RF requirements for PC2 intra-band contiguous UL CA</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R4-2017828</w:t>
            </w:r>
          </w:p>
        </w:tc>
        <w:tc>
          <w:tcPr>
            <w:tcW w:w="0" w:type="auto"/>
            <w:shd w:val="clear" w:color="auto" w:fill="auto"/>
          </w:tcPr>
          <w:p w:rsidR="00F602A1" w:rsidRPr="00AD6142" w:rsidRDefault="00F602A1" w:rsidP="002C2C00">
            <w:pPr>
              <w:pStyle w:val="TAL"/>
              <w:rPr>
                <w:sz w:val="16"/>
              </w:rPr>
            </w:pPr>
            <w:r w:rsidRPr="00AD6142">
              <w:rPr>
                <w:sz w:val="16"/>
              </w:rPr>
              <w:t>WF on NR support for HST in FR2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R4-2016921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R4-2017829</w:t>
            </w:r>
          </w:p>
        </w:tc>
        <w:tc>
          <w:tcPr>
            <w:tcW w:w="0" w:type="auto"/>
            <w:shd w:val="clear" w:color="auto" w:fill="auto"/>
          </w:tcPr>
          <w:p w:rsidR="00F602A1" w:rsidRPr="00AD6142" w:rsidRDefault="00F602A1" w:rsidP="002C2C00">
            <w:pPr>
              <w:pStyle w:val="TAL"/>
              <w:rPr>
                <w:sz w:val="16"/>
              </w:rPr>
            </w:pPr>
            <w:r w:rsidRPr="00AD6142">
              <w:rPr>
                <w:sz w:val="16"/>
              </w:rPr>
              <w:t>TP for TR 37.875: adding some UE RF study for NR V2X band combinations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R4-2016870</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R4-2017830</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R4-2014311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R4-2017831</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R4-2014312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R4-2017832</w:t>
            </w:r>
          </w:p>
        </w:tc>
        <w:tc>
          <w:tcPr>
            <w:tcW w:w="0" w:type="auto"/>
            <w:shd w:val="clear" w:color="auto" w:fill="auto"/>
          </w:tcPr>
          <w:p w:rsidR="00F602A1" w:rsidRPr="00AD6142" w:rsidRDefault="00F602A1" w:rsidP="002C2C00">
            <w:pPr>
              <w:pStyle w:val="TAL"/>
              <w:rPr>
                <w:sz w:val="16"/>
              </w:rPr>
            </w:pPr>
            <w:r w:rsidRPr="00AD6142">
              <w:rPr>
                <w:sz w:val="16"/>
              </w:rPr>
              <w:t>WF on Min and Max Channel Bandwidths in 52 to 71 GHz</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R4-2017833</w:t>
            </w:r>
          </w:p>
        </w:tc>
        <w:tc>
          <w:tcPr>
            <w:tcW w:w="0" w:type="auto"/>
            <w:shd w:val="clear" w:color="auto" w:fill="auto"/>
          </w:tcPr>
          <w:p w:rsidR="00F602A1" w:rsidRPr="00AD6142" w:rsidRDefault="00F602A1" w:rsidP="002C2C00">
            <w:pPr>
              <w:pStyle w:val="TAL"/>
              <w:rPr>
                <w:sz w:val="16"/>
              </w:rPr>
            </w:pPr>
            <w:r w:rsidRPr="00AD6142">
              <w:rPr>
                <w:sz w:val="16"/>
              </w:rPr>
              <w:t>WF on Irregular Channel Bandwidths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R4-2016931</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R4-2017834</w:t>
            </w:r>
          </w:p>
        </w:tc>
        <w:tc>
          <w:tcPr>
            <w:tcW w:w="0" w:type="auto"/>
            <w:shd w:val="clear" w:color="auto" w:fill="auto"/>
          </w:tcPr>
          <w:p w:rsidR="00F602A1" w:rsidRPr="00AD6142" w:rsidRDefault="00F602A1" w:rsidP="002C2C00">
            <w:pPr>
              <w:pStyle w:val="TAL"/>
              <w:rPr>
                <w:sz w:val="16"/>
              </w:rPr>
            </w:pPr>
            <w:r w:rsidRPr="00AD6142">
              <w:rPr>
                <w:sz w:val="16"/>
              </w:rPr>
              <w:t>CR for FR2 FWA RF requirements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withdrawn</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R4-2017835</w:t>
            </w:r>
          </w:p>
        </w:tc>
        <w:tc>
          <w:tcPr>
            <w:tcW w:w="0" w:type="auto"/>
            <w:shd w:val="clear" w:color="auto" w:fill="auto"/>
          </w:tcPr>
          <w:p w:rsidR="00F602A1" w:rsidRPr="00AD6142" w:rsidRDefault="00F602A1" w:rsidP="002C2C00">
            <w:pPr>
              <w:pStyle w:val="TAL"/>
              <w:rPr>
                <w:sz w:val="16"/>
              </w:rPr>
            </w:pPr>
            <w:r w:rsidRPr="00AD6142">
              <w:rPr>
                <w:sz w:val="16"/>
              </w:rPr>
              <w:t>WF on NR-U continuation work</w:t>
            </w:r>
          </w:p>
        </w:tc>
        <w:tc>
          <w:tcPr>
            <w:tcW w:w="0" w:type="auto"/>
            <w:shd w:val="clear" w:color="auto" w:fill="auto"/>
          </w:tcPr>
          <w:p w:rsidR="00F602A1" w:rsidRPr="00AD6142" w:rsidRDefault="00F602A1" w:rsidP="002C2C00">
            <w:pPr>
              <w:pStyle w:val="TAL"/>
              <w:rPr>
                <w:sz w:val="16"/>
              </w:rPr>
            </w:pPr>
            <w:r w:rsidRPr="00AD6142">
              <w:rPr>
                <w:sz w:val="16"/>
              </w:rPr>
              <w:t>Skyworks</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R4-2017836</w:t>
            </w:r>
          </w:p>
        </w:tc>
        <w:tc>
          <w:tcPr>
            <w:tcW w:w="0" w:type="auto"/>
            <w:shd w:val="clear" w:color="auto" w:fill="auto"/>
          </w:tcPr>
          <w:p w:rsidR="00F602A1" w:rsidRPr="00AD6142" w:rsidRDefault="00F602A1" w:rsidP="002C2C00">
            <w:pPr>
              <w:pStyle w:val="TAL"/>
              <w:rPr>
                <w:sz w:val="16"/>
              </w:rPr>
            </w:pPr>
            <w:r w:rsidRPr="00AD6142">
              <w:rPr>
                <w:sz w:val="16"/>
              </w:rPr>
              <w:t>WF on alternative to creating new BCSs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R4-2016941</w:t>
            </w:r>
          </w:p>
        </w:tc>
        <w:tc>
          <w:tcPr>
            <w:tcW w:w="0" w:type="auto"/>
            <w:shd w:val="clear" w:color="auto" w:fill="auto"/>
          </w:tcPr>
          <w:p w:rsidR="00F602A1" w:rsidRPr="00AD6142" w:rsidRDefault="00F602A1" w:rsidP="002C2C00">
            <w:pPr>
              <w:pStyle w:val="TAL"/>
              <w:rPr>
                <w:sz w:val="16"/>
              </w:rPr>
            </w:pPr>
            <w:r w:rsidRPr="00AD6142">
              <w:rPr>
                <w:sz w:val="16"/>
              </w:rPr>
              <w:t>R4-2017843</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R4-2017837</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R4-2016799</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R4-2017838</w:t>
            </w:r>
          </w:p>
        </w:tc>
        <w:tc>
          <w:tcPr>
            <w:tcW w:w="0" w:type="auto"/>
            <w:shd w:val="clear" w:color="auto" w:fill="auto"/>
          </w:tcPr>
          <w:p w:rsidR="00F602A1" w:rsidRPr="00AD6142" w:rsidRDefault="00F602A1" w:rsidP="002C2C00">
            <w:pPr>
              <w:pStyle w:val="TAL"/>
              <w:rPr>
                <w:sz w:val="16"/>
              </w:rPr>
            </w:pPr>
            <w:r w:rsidRPr="00AD6142">
              <w:rPr>
                <w:sz w:val="16"/>
              </w:rPr>
              <w:t>TR skeleton for NR support for high speed train scenario in FR2</w:t>
            </w:r>
          </w:p>
        </w:tc>
        <w:tc>
          <w:tcPr>
            <w:tcW w:w="0" w:type="auto"/>
            <w:shd w:val="clear" w:color="auto" w:fill="auto"/>
          </w:tcPr>
          <w:p w:rsidR="00F602A1" w:rsidRPr="00AD6142" w:rsidRDefault="00F602A1" w:rsidP="002C2C00">
            <w:pPr>
              <w:pStyle w:val="TAL"/>
              <w:rPr>
                <w:sz w:val="16"/>
              </w:rPr>
            </w:pPr>
            <w:r w:rsidRPr="00AD6142">
              <w:rPr>
                <w:sz w:val="16"/>
              </w:rPr>
              <w:t>Nokia, Nokia Shanghai Bell, Samsung</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R4-2016922</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R4-2017839</w:t>
            </w:r>
          </w:p>
        </w:tc>
        <w:tc>
          <w:tcPr>
            <w:tcW w:w="0" w:type="auto"/>
            <w:shd w:val="clear" w:color="auto" w:fill="auto"/>
          </w:tcPr>
          <w:p w:rsidR="00F602A1" w:rsidRPr="00AD6142" w:rsidRDefault="00F602A1" w:rsidP="002C2C00">
            <w:pPr>
              <w:pStyle w:val="TAL"/>
              <w:rPr>
                <w:sz w:val="16"/>
              </w:rPr>
            </w:pPr>
            <w:r w:rsidRPr="00AD6142">
              <w:rPr>
                <w:sz w:val="16"/>
              </w:rPr>
              <w:t>LS on SL switching priority</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R4-2016807</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R4-2017840</w:t>
            </w:r>
          </w:p>
        </w:tc>
        <w:tc>
          <w:tcPr>
            <w:tcW w:w="0" w:type="auto"/>
            <w:shd w:val="clear" w:color="auto" w:fill="auto"/>
          </w:tcPr>
          <w:p w:rsidR="00F602A1" w:rsidRPr="00AD6142" w:rsidRDefault="00F602A1" w:rsidP="002C2C00">
            <w:pPr>
              <w:pStyle w:val="TAL"/>
              <w:rPr>
                <w:sz w:val="16"/>
              </w:rPr>
            </w:pPr>
            <w:r w:rsidRPr="00AD6142">
              <w:rPr>
                <w:sz w:val="16"/>
              </w:rPr>
              <w:t>TR Skeleton for TR 37.826 v0.1.0 ENDC_UE_PC2_R17_NR_TDD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R4-2017841</w:t>
            </w:r>
          </w:p>
        </w:tc>
        <w:tc>
          <w:tcPr>
            <w:tcW w:w="0" w:type="auto"/>
            <w:shd w:val="clear" w:color="auto" w:fill="auto"/>
          </w:tcPr>
          <w:p w:rsidR="00F602A1" w:rsidRPr="00AD6142" w:rsidRDefault="00F602A1" w:rsidP="002C2C00">
            <w:pPr>
              <w:pStyle w:val="TAL"/>
              <w:rPr>
                <w:sz w:val="16"/>
              </w:rPr>
            </w:pPr>
            <w:r w:rsidRPr="00AD6142">
              <w:rPr>
                <w:sz w:val="16"/>
              </w:rPr>
              <w:t>Revised WID on High power UE (power class 2) for EN-DC with 1 LTE band + 1 NR TDD band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endorsed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R4-2017842</w:t>
            </w:r>
          </w:p>
        </w:tc>
        <w:tc>
          <w:tcPr>
            <w:tcW w:w="0" w:type="auto"/>
            <w:shd w:val="clear" w:color="auto" w:fill="auto"/>
          </w:tcPr>
          <w:p w:rsidR="00F602A1" w:rsidRPr="00AD6142" w:rsidRDefault="00F602A1" w:rsidP="002C2C00">
            <w:pPr>
              <w:pStyle w:val="TAL"/>
              <w:rPr>
                <w:sz w:val="16"/>
              </w:rPr>
            </w:pPr>
            <w:r w:rsidRPr="00AD6142">
              <w:rPr>
                <w:sz w:val="16"/>
              </w:rPr>
              <w:t>Email discussion summary for [97e][133] NR_RF_FR1_enh_Part_1</w:t>
            </w:r>
          </w:p>
        </w:tc>
        <w:tc>
          <w:tcPr>
            <w:tcW w:w="0" w:type="auto"/>
            <w:shd w:val="clear" w:color="auto" w:fill="auto"/>
          </w:tcPr>
          <w:p w:rsidR="00F602A1" w:rsidRPr="00AD6142" w:rsidRDefault="00F602A1" w:rsidP="002C2C00">
            <w:pPr>
              <w:pStyle w:val="TAL"/>
              <w:rPr>
                <w:sz w:val="16"/>
              </w:rPr>
            </w:pPr>
            <w:r w:rsidRPr="00AD6142">
              <w:rPr>
                <w:sz w:val="16"/>
              </w:rPr>
              <w:t>Moderator (Huawei)</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R4-2016974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R4-2017843</w:t>
            </w:r>
          </w:p>
        </w:tc>
        <w:tc>
          <w:tcPr>
            <w:tcW w:w="0" w:type="auto"/>
            <w:shd w:val="clear" w:color="auto" w:fill="auto"/>
          </w:tcPr>
          <w:p w:rsidR="00F602A1" w:rsidRPr="00AD6142" w:rsidRDefault="00F602A1" w:rsidP="002C2C00">
            <w:pPr>
              <w:pStyle w:val="TAL"/>
              <w:rPr>
                <w:sz w:val="16"/>
              </w:rPr>
            </w:pPr>
            <w:r w:rsidRPr="00AD6142">
              <w:rPr>
                <w:sz w:val="16"/>
              </w:rPr>
              <w:t>WF on alternative to creating new BCSs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R4-2017836</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R4-2017844</w:t>
            </w:r>
          </w:p>
        </w:tc>
        <w:tc>
          <w:tcPr>
            <w:tcW w:w="0" w:type="auto"/>
            <w:shd w:val="clear" w:color="auto" w:fill="auto"/>
          </w:tcPr>
          <w:p w:rsidR="00F602A1" w:rsidRPr="00AD6142" w:rsidRDefault="00F602A1" w:rsidP="002C2C00">
            <w:pPr>
              <w:pStyle w:val="TAL"/>
              <w:rPr>
                <w:sz w:val="16"/>
              </w:rPr>
            </w:pPr>
            <w:r w:rsidRPr="00AD6142">
              <w:rPr>
                <w:sz w:val="16"/>
              </w:rPr>
              <w:t>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revised</w:t>
            </w:r>
          </w:p>
        </w:tc>
        <w:tc>
          <w:tcPr>
            <w:tcW w:w="0" w:type="auto"/>
            <w:shd w:val="clear" w:color="auto" w:fill="auto"/>
          </w:tcPr>
          <w:p w:rsidR="00F602A1" w:rsidRPr="00AD6142" w:rsidRDefault="00F602A1" w:rsidP="002C2C00">
            <w:pPr>
              <w:pStyle w:val="TAL"/>
              <w:rPr>
                <w:sz w:val="16"/>
              </w:rPr>
            </w:pPr>
            <w:r w:rsidRPr="00AD6142">
              <w:rPr>
                <w:sz w:val="16"/>
              </w:rPr>
              <w:t>R4-2016812</w:t>
            </w:r>
          </w:p>
        </w:tc>
        <w:tc>
          <w:tcPr>
            <w:tcW w:w="0" w:type="auto"/>
            <w:shd w:val="clear" w:color="auto" w:fill="auto"/>
          </w:tcPr>
          <w:p w:rsidR="00F602A1" w:rsidRPr="00AD6142" w:rsidRDefault="00F602A1" w:rsidP="002C2C00">
            <w:pPr>
              <w:pStyle w:val="TAL"/>
              <w:rPr>
                <w:sz w:val="16"/>
              </w:rPr>
            </w:pPr>
            <w:r w:rsidRPr="00AD6142">
              <w:rPr>
                <w:sz w:val="16"/>
              </w:rPr>
              <w:t>R4-2017847</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R4-2017845</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agreed</w:t>
            </w:r>
          </w:p>
        </w:tc>
        <w:tc>
          <w:tcPr>
            <w:tcW w:w="0" w:type="auto"/>
            <w:shd w:val="clear" w:color="auto" w:fill="auto"/>
          </w:tcPr>
          <w:p w:rsidR="00F602A1" w:rsidRPr="00AD6142" w:rsidRDefault="00F602A1" w:rsidP="002C2C00">
            <w:pPr>
              <w:pStyle w:val="TAL"/>
              <w:rPr>
                <w:sz w:val="16"/>
              </w:rPr>
            </w:pPr>
            <w:r w:rsidRPr="00AD6142">
              <w:rPr>
                <w:sz w:val="16"/>
              </w:rPr>
              <w:t>R4-2017825</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R4-2017846</w:t>
            </w:r>
          </w:p>
        </w:tc>
        <w:tc>
          <w:tcPr>
            <w:tcW w:w="0" w:type="auto"/>
            <w:shd w:val="clear" w:color="auto" w:fill="auto"/>
          </w:tcPr>
          <w:p w:rsidR="00F602A1" w:rsidRPr="00AD6142" w:rsidRDefault="00F602A1" w:rsidP="002C2C00">
            <w:pPr>
              <w:pStyle w:val="TAL"/>
              <w:rPr>
                <w:sz w:val="16"/>
              </w:rPr>
            </w:pPr>
            <w:r w:rsidRPr="00AD6142">
              <w:rPr>
                <w:sz w:val="16"/>
              </w:rPr>
              <w:t>LS to RAN2 on 35 and 45 MHz channel bandwidths</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R4-2017814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R4-2017847</w:t>
            </w:r>
          </w:p>
        </w:tc>
        <w:tc>
          <w:tcPr>
            <w:tcW w:w="0" w:type="auto"/>
            <w:shd w:val="clear" w:color="auto" w:fill="auto"/>
          </w:tcPr>
          <w:p w:rsidR="00F602A1" w:rsidRPr="00AD6142" w:rsidRDefault="00F602A1" w:rsidP="002C2C00">
            <w:pPr>
              <w:pStyle w:val="TAL"/>
              <w:rPr>
                <w:sz w:val="16"/>
              </w:rPr>
            </w:pPr>
            <w:r w:rsidRPr="00AD6142">
              <w:rPr>
                <w:sz w:val="16"/>
              </w:rPr>
              <w:t>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RAN4</w:t>
            </w:r>
          </w:p>
        </w:tc>
        <w:tc>
          <w:tcPr>
            <w:tcW w:w="0" w:type="auto"/>
            <w:shd w:val="clear" w:color="auto" w:fill="auto"/>
          </w:tcPr>
          <w:p w:rsidR="00F602A1" w:rsidRPr="00AD6142" w:rsidRDefault="00F602A1" w:rsidP="002C2C00">
            <w:pPr>
              <w:pStyle w:val="TAL"/>
              <w:rPr>
                <w:sz w:val="16"/>
              </w:rPr>
            </w:pPr>
            <w:r w:rsidRPr="00AD6142">
              <w:rPr>
                <w:sz w:val="16"/>
              </w:rPr>
              <w:t>approved</w:t>
            </w:r>
          </w:p>
        </w:tc>
        <w:tc>
          <w:tcPr>
            <w:tcW w:w="0" w:type="auto"/>
            <w:shd w:val="clear" w:color="auto" w:fill="auto"/>
          </w:tcPr>
          <w:p w:rsidR="00F602A1" w:rsidRPr="00AD6142" w:rsidRDefault="00F602A1" w:rsidP="002C2C00">
            <w:pPr>
              <w:pStyle w:val="TAL"/>
              <w:rPr>
                <w:sz w:val="16"/>
              </w:rPr>
            </w:pPr>
            <w:r w:rsidRPr="00AD6142">
              <w:rPr>
                <w:sz w:val="16"/>
              </w:rPr>
              <w:t>R4-2017844</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R4-2017859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R4-2017869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R4-2017879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R4-2017889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R4-2017899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R4-2017909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R4-2017919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R4-2017929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R4-2017939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R4-2017949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R4-2017959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R4-2017969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R4-2017979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R4-2017989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R4-2017999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Main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R4-2018002</w:t>
            </w:r>
          </w:p>
        </w:tc>
        <w:tc>
          <w:tcPr>
            <w:tcW w:w="0" w:type="auto"/>
            <w:shd w:val="clear" w:color="auto" w:fill="auto"/>
          </w:tcPr>
          <w:p w:rsidR="00F602A1" w:rsidRPr="00AD6142" w:rsidRDefault="00F602A1" w:rsidP="002C2C00">
            <w:pPr>
              <w:pStyle w:val="TAL"/>
              <w:rPr>
                <w:sz w:val="16"/>
              </w:rPr>
            </w:pPr>
            <w:r w:rsidRPr="00AD6142">
              <w:rPr>
                <w:sz w:val="16"/>
              </w:rPr>
              <w:t>Reply LS on updated Rel-16 LTE parameter lists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R4-2018003</w:t>
            </w:r>
          </w:p>
        </w:tc>
        <w:tc>
          <w:tcPr>
            <w:tcW w:w="0" w:type="auto"/>
            <w:shd w:val="clear" w:color="auto" w:fill="auto"/>
          </w:tcPr>
          <w:p w:rsidR="00F602A1" w:rsidRPr="00AD6142" w:rsidRDefault="00F602A1" w:rsidP="002C2C00">
            <w:pPr>
              <w:pStyle w:val="TAL"/>
              <w:rPr>
                <w:sz w:val="16"/>
              </w:rPr>
            </w:pPr>
            <w:r w:rsidRPr="00AD6142">
              <w:rPr>
                <w:sz w:val="16"/>
              </w:rPr>
              <w:t>Reply LS on definition of NR V2X con-current operation</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R4-2018004</w:t>
            </w:r>
          </w:p>
        </w:tc>
        <w:tc>
          <w:tcPr>
            <w:tcW w:w="0" w:type="auto"/>
            <w:shd w:val="clear" w:color="auto" w:fill="auto"/>
          </w:tcPr>
          <w:p w:rsidR="00F602A1" w:rsidRPr="00AD6142" w:rsidRDefault="00F602A1" w:rsidP="002C2C00">
            <w:pPr>
              <w:pStyle w:val="TAL"/>
              <w:rPr>
                <w:sz w:val="16"/>
              </w:rPr>
            </w:pPr>
            <w:r w:rsidRPr="00AD6142">
              <w:rPr>
                <w:sz w:val="16"/>
              </w:rPr>
              <w:t>Reply LS on FR1 intra-band UL CA UE capability</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R4-2018019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R4-2018029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R4-2018039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R4-2018045</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R4-2018046</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R4-2018047</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R4-2018048</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R4-2018049</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R4-2018050</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R4-2018051</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R4-2018052</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R4-2018053</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R4-2018054</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RRM Session</w:t>
            </w:r>
          </w:p>
        </w:tc>
        <w:tc>
          <w:tcPr>
            <w:tcW w:w="0" w:type="auto"/>
            <w:shd w:val="clear" w:color="auto" w:fill="auto"/>
          </w:tcPr>
          <w:p w:rsidR="00F602A1" w:rsidRPr="00AD6142" w:rsidRDefault="00F602A1" w:rsidP="002C2C00">
            <w:pPr>
              <w:pStyle w:val="TAL"/>
              <w:rPr>
                <w:sz w:val="16"/>
              </w:rPr>
            </w:pPr>
            <w:r w:rsidRPr="00AD6142">
              <w:rPr>
                <w:sz w:val="16"/>
              </w:rPr>
              <w:t>reserved</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bl>
    <w:p w:rsidR="00F602A1" w:rsidRPr="00AD6142" w:rsidRDefault="00F602A1" w:rsidP="00F602A1"/>
    <w:p w:rsidR="00F602A1" w:rsidRPr="00AD6142" w:rsidRDefault="00F602A1" w:rsidP="00F602A1">
      <w:pPr>
        <w:pStyle w:val="Heading3"/>
      </w:pPr>
      <w:bookmarkStart w:id="647" w:name="_Toc57105369"/>
      <w:r w:rsidRPr="00AD6142">
        <w:t>A2: Tdoc decision timing</w:t>
      </w:r>
      <w:bookmarkEnd w:id="647"/>
    </w:p>
    <w:p w:rsidR="00F602A1" w:rsidRPr="00AD6142" w:rsidRDefault="00F602A1" w:rsidP="00F602A1">
      <w:pPr>
        <w:pStyle w:val="TH"/>
      </w:pPr>
    </w:p>
    <w:p w:rsidR="00F602A1" w:rsidRPr="00AD6142" w:rsidRDefault="00F602A1" w:rsidP="00F602A1"/>
    <w:p w:rsidR="00F602A1" w:rsidRPr="00AD6142" w:rsidRDefault="00F602A1" w:rsidP="00F602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1809"/>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Date/time UTC</w:t>
            </w:r>
          </w:p>
        </w:tc>
        <w:tc>
          <w:tcPr>
            <w:tcW w:w="0" w:type="auto"/>
            <w:shd w:val="clear" w:color="auto" w:fill="auto"/>
          </w:tcPr>
          <w:p w:rsidR="00F602A1" w:rsidRPr="00AD6142" w:rsidRDefault="00F602A1" w:rsidP="002C2C00">
            <w:pPr>
              <w:pStyle w:val="TAH"/>
            </w:pPr>
            <w:r w:rsidRPr="00AD6142">
              <w:t>Decision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R4-2014167</w:t>
            </w:r>
          </w:p>
        </w:tc>
        <w:tc>
          <w:tcPr>
            <w:tcW w:w="0" w:type="auto"/>
            <w:shd w:val="clear" w:color="auto" w:fill="auto"/>
          </w:tcPr>
          <w:p w:rsidR="00F602A1" w:rsidRPr="00AD6142" w:rsidRDefault="00F602A1" w:rsidP="002C2C00">
            <w:pPr>
              <w:pStyle w:val="TAL"/>
              <w:rPr>
                <w:sz w:val="16"/>
              </w:rPr>
            </w:pPr>
            <w:r w:rsidRPr="00AD6142">
              <w:rPr>
                <w:sz w:val="16"/>
              </w:rPr>
              <w:t>11/11/2020 09:18:00</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R4-2014230</w:t>
            </w:r>
          </w:p>
        </w:tc>
        <w:tc>
          <w:tcPr>
            <w:tcW w:w="0" w:type="auto"/>
            <w:shd w:val="clear" w:color="auto" w:fill="auto"/>
          </w:tcPr>
          <w:p w:rsidR="00F602A1" w:rsidRPr="00AD6142" w:rsidRDefault="00F602A1" w:rsidP="002C2C00">
            <w:pPr>
              <w:pStyle w:val="TAL"/>
              <w:rPr>
                <w:sz w:val="16"/>
              </w:rPr>
            </w:pPr>
            <w:r w:rsidRPr="00AD6142">
              <w:rPr>
                <w:sz w:val="16"/>
              </w:rPr>
              <w:t>09/11/2020 10:17:27</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R4-2014288</w:t>
            </w:r>
          </w:p>
        </w:tc>
        <w:tc>
          <w:tcPr>
            <w:tcW w:w="0" w:type="auto"/>
            <w:shd w:val="clear" w:color="auto" w:fill="auto"/>
          </w:tcPr>
          <w:p w:rsidR="00F602A1" w:rsidRPr="00AD6142" w:rsidRDefault="00F602A1" w:rsidP="002C2C00">
            <w:pPr>
              <w:pStyle w:val="TAL"/>
              <w:rPr>
                <w:sz w:val="16"/>
              </w:rPr>
            </w:pPr>
            <w:r w:rsidRPr="00AD6142">
              <w:rPr>
                <w:sz w:val="16"/>
              </w:rPr>
              <w:t>11/11/2020 18:45:53</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R4-2014301</w:t>
            </w:r>
          </w:p>
        </w:tc>
        <w:tc>
          <w:tcPr>
            <w:tcW w:w="0" w:type="auto"/>
            <w:shd w:val="clear" w:color="auto" w:fill="auto"/>
          </w:tcPr>
          <w:p w:rsidR="00F602A1" w:rsidRPr="00AD6142" w:rsidRDefault="00F602A1" w:rsidP="002C2C00">
            <w:pPr>
              <w:pStyle w:val="TAL"/>
              <w:rPr>
                <w:sz w:val="16"/>
              </w:rPr>
            </w:pPr>
            <w:r w:rsidRPr="00AD6142">
              <w:rPr>
                <w:sz w:val="16"/>
              </w:rPr>
              <w:t>23/11/2020 09:10:45</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R4-2014302</w:t>
            </w:r>
          </w:p>
        </w:tc>
        <w:tc>
          <w:tcPr>
            <w:tcW w:w="0" w:type="auto"/>
            <w:shd w:val="clear" w:color="auto" w:fill="auto"/>
          </w:tcPr>
          <w:p w:rsidR="00F602A1" w:rsidRPr="00AD6142" w:rsidRDefault="00F602A1" w:rsidP="002C2C00">
            <w:pPr>
              <w:pStyle w:val="TAL"/>
              <w:rPr>
                <w:sz w:val="16"/>
              </w:rPr>
            </w:pPr>
            <w:r w:rsidRPr="00AD6142">
              <w:rPr>
                <w:sz w:val="16"/>
              </w:rPr>
              <w:t>23/11/2020 09:10:53</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R4-2014304</w:t>
            </w:r>
          </w:p>
        </w:tc>
        <w:tc>
          <w:tcPr>
            <w:tcW w:w="0" w:type="auto"/>
            <w:shd w:val="clear" w:color="auto" w:fill="auto"/>
          </w:tcPr>
          <w:p w:rsidR="00F602A1" w:rsidRPr="00AD6142" w:rsidRDefault="00F602A1" w:rsidP="002C2C00">
            <w:pPr>
              <w:pStyle w:val="TAL"/>
              <w:rPr>
                <w:sz w:val="16"/>
              </w:rPr>
            </w:pPr>
            <w:r w:rsidRPr="00AD6142">
              <w:rPr>
                <w:sz w:val="16"/>
              </w:rPr>
              <w:t>23/11/2020 08:53:34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R4-2014305</w:t>
            </w:r>
          </w:p>
        </w:tc>
        <w:tc>
          <w:tcPr>
            <w:tcW w:w="0" w:type="auto"/>
            <w:shd w:val="clear" w:color="auto" w:fill="auto"/>
          </w:tcPr>
          <w:p w:rsidR="00F602A1" w:rsidRPr="00AD6142" w:rsidRDefault="00F602A1" w:rsidP="002C2C00">
            <w:pPr>
              <w:pStyle w:val="TAL"/>
              <w:rPr>
                <w:sz w:val="16"/>
              </w:rPr>
            </w:pPr>
            <w:r w:rsidRPr="00AD6142">
              <w:rPr>
                <w:sz w:val="16"/>
              </w:rPr>
              <w:t>23/11/2020 08:53:44</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R4-2014306</w:t>
            </w:r>
          </w:p>
        </w:tc>
        <w:tc>
          <w:tcPr>
            <w:tcW w:w="0" w:type="auto"/>
            <w:shd w:val="clear" w:color="auto" w:fill="auto"/>
          </w:tcPr>
          <w:p w:rsidR="00F602A1" w:rsidRPr="00AD6142" w:rsidRDefault="00F602A1" w:rsidP="002C2C00">
            <w:pPr>
              <w:pStyle w:val="TAL"/>
              <w:rPr>
                <w:sz w:val="16"/>
              </w:rPr>
            </w:pPr>
            <w:r w:rsidRPr="00AD6142">
              <w:rPr>
                <w:sz w:val="16"/>
              </w:rPr>
              <w:t>23/11/2020 08:53:48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R4-2014313</w:t>
            </w:r>
          </w:p>
        </w:tc>
        <w:tc>
          <w:tcPr>
            <w:tcW w:w="0" w:type="auto"/>
            <w:shd w:val="clear" w:color="auto" w:fill="auto"/>
          </w:tcPr>
          <w:p w:rsidR="00F602A1" w:rsidRPr="00AD6142" w:rsidRDefault="00F602A1" w:rsidP="002C2C00">
            <w:pPr>
              <w:pStyle w:val="TAL"/>
              <w:rPr>
                <w:sz w:val="16"/>
              </w:rPr>
            </w:pPr>
            <w:r w:rsidRPr="00AD6142">
              <w:rPr>
                <w:sz w:val="16"/>
              </w:rPr>
              <w:t>17/11/2020 09:54:30</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R4-2014380</w:t>
            </w:r>
          </w:p>
        </w:tc>
        <w:tc>
          <w:tcPr>
            <w:tcW w:w="0" w:type="auto"/>
            <w:shd w:val="clear" w:color="auto" w:fill="auto"/>
          </w:tcPr>
          <w:p w:rsidR="00F602A1" w:rsidRPr="00AD6142" w:rsidRDefault="00F602A1" w:rsidP="002C2C00">
            <w:pPr>
              <w:pStyle w:val="TAL"/>
              <w:rPr>
                <w:sz w:val="16"/>
              </w:rPr>
            </w:pPr>
            <w:r w:rsidRPr="00AD6142">
              <w:rPr>
                <w:sz w:val="16"/>
              </w:rPr>
              <w:t>23/11/2020 08:57:31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R4-2014381</w:t>
            </w:r>
          </w:p>
        </w:tc>
        <w:tc>
          <w:tcPr>
            <w:tcW w:w="0" w:type="auto"/>
            <w:shd w:val="clear" w:color="auto" w:fill="auto"/>
          </w:tcPr>
          <w:p w:rsidR="00F602A1" w:rsidRPr="00AD6142" w:rsidRDefault="00F602A1" w:rsidP="002C2C00">
            <w:pPr>
              <w:pStyle w:val="TAL"/>
              <w:rPr>
                <w:sz w:val="16"/>
              </w:rPr>
            </w:pPr>
            <w:r w:rsidRPr="00AD6142">
              <w:rPr>
                <w:sz w:val="16"/>
              </w:rPr>
              <w:t>11/11/2020 11:30:06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R4-2014425</w:t>
            </w:r>
          </w:p>
        </w:tc>
        <w:tc>
          <w:tcPr>
            <w:tcW w:w="0" w:type="auto"/>
            <w:shd w:val="clear" w:color="auto" w:fill="auto"/>
          </w:tcPr>
          <w:p w:rsidR="00F602A1" w:rsidRPr="00AD6142" w:rsidRDefault="00F602A1" w:rsidP="002C2C00">
            <w:pPr>
              <w:pStyle w:val="TAL"/>
              <w:rPr>
                <w:sz w:val="16"/>
              </w:rPr>
            </w:pPr>
            <w:r w:rsidRPr="00AD6142">
              <w:rPr>
                <w:sz w:val="16"/>
              </w:rPr>
              <w:t>23/11/2020 09:09:03</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R4-2014442</w:t>
            </w:r>
          </w:p>
        </w:tc>
        <w:tc>
          <w:tcPr>
            <w:tcW w:w="0" w:type="auto"/>
            <w:shd w:val="clear" w:color="auto" w:fill="auto"/>
          </w:tcPr>
          <w:p w:rsidR="00F602A1" w:rsidRPr="00AD6142" w:rsidRDefault="00F602A1" w:rsidP="002C2C00">
            <w:pPr>
              <w:pStyle w:val="TAL"/>
              <w:rPr>
                <w:sz w:val="16"/>
              </w:rPr>
            </w:pPr>
            <w:r w:rsidRPr="00AD6142">
              <w:rPr>
                <w:sz w:val="16"/>
              </w:rPr>
              <w:t>10/11/2020 21:02:54</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R4-2014454</w:t>
            </w:r>
          </w:p>
        </w:tc>
        <w:tc>
          <w:tcPr>
            <w:tcW w:w="0" w:type="auto"/>
            <w:shd w:val="clear" w:color="auto" w:fill="auto"/>
          </w:tcPr>
          <w:p w:rsidR="00F602A1" w:rsidRPr="00AD6142" w:rsidRDefault="00F602A1" w:rsidP="002C2C00">
            <w:pPr>
              <w:pStyle w:val="TAL"/>
              <w:rPr>
                <w:sz w:val="16"/>
              </w:rPr>
            </w:pPr>
            <w:r w:rsidRPr="00AD6142">
              <w:rPr>
                <w:sz w:val="16"/>
              </w:rPr>
              <w:t>11/11/2020 09:20:45</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R4-2014458</w:t>
            </w:r>
          </w:p>
        </w:tc>
        <w:tc>
          <w:tcPr>
            <w:tcW w:w="0" w:type="auto"/>
            <w:shd w:val="clear" w:color="auto" w:fill="auto"/>
          </w:tcPr>
          <w:p w:rsidR="00F602A1" w:rsidRPr="00AD6142" w:rsidRDefault="00F602A1" w:rsidP="002C2C00">
            <w:pPr>
              <w:pStyle w:val="TAL"/>
              <w:rPr>
                <w:sz w:val="16"/>
              </w:rPr>
            </w:pPr>
            <w:r w:rsidRPr="00AD6142">
              <w:rPr>
                <w:sz w:val="16"/>
              </w:rPr>
              <w:t>04/11/2020 16:53:41</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R4-2014459</w:t>
            </w:r>
          </w:p>
        </w:tc>
        <w:tc>
          <w:tcPr>
            <w:tcW w:w="0" w:type="auto"/>
            <w:shd w:val="clear" w:color="auto" w:fill="auto"/>
          </w:tcPr>
          <w:p w:rsidR="00F602A1" w:rsidRPr="00AD6142" w:rsidRDefault="00F602A1" w:rsidP="002C2C00">
            <w:pPr>
              <w:pStyle w:val="TAL"/>
              <w:rPr>
                <w:sz w:val="16"/>
              </w:rPr>
            </w:pPr>
            <w:r w:rsidRPr="00AD6142">
              <w:rPr>
                <w:sz w:val="16"/>
              </w:rPr>
              <w:t>04/11/2020 16:54:41</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R4-2014460</w:t>
            </w:r>
          </w:p>
        </w:tc>
        <w:tc>
          <w:tcPr>
            <w:tcW w:w="0" w:type="auto"/>
            <w:shd w:val="clear" w:color="auto" w:fill="auto"/>
          </w:tcPr>
          <w:p w:rsidR="00F602A1" w:rsidRPr="00AD6142" w:rsidRDefault="00F602A1" w:rsidP="002C2C00">
            <w:pPr>
              <w:pStyle w:val="TAL"/>
              <w:rPr>
                <w:sz w:val="16"/>
              </w:rPr>
            </w:pPr>
            <w:r w:rsidRPr="00AD6142">
              <w:rPr>
                <w:sz w:val="16"/>
              </w:rPr>
              <w:t>23/11/2020 08:54:27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R4-2014461</w:t>
            </w:r>
          </w:p>
        </w:tc>
        <w:tc>
          <w:tcPr>
            <w:tcW w:w="0" w:type="auto"/>
            <w:shd w:val="clear" w:color="auto" w:fill="auto"/>
          </w:tcPr>
          <w:p w:rsidR="00F602A1" w:rsidRPr="00AD6142" w:rsidRDefault="00F602A1" w:rsidP="002C2C00">
            <w:pPr>
              <w:pStyle w:val="TAL"/>
              <w:rPr>
                <w:sz w:val="16"/>
              </w:rPr>
            </w:pPr>
            <w:r w:rsidRPr="00AD6142">
              <w:rPr>
                <w:sz w:val="16"/>
              </w:rPr>
              <w:t>23/11/2020 08:54:19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R4-2014461</w:t>
            </w:r>
          </w:p>
        </w:tc>
        <w:tc>
          <w:tcPr>
            <w:tcW w:w="0" w:type="auto"/>
            <w:shd w:val="clear" w:color="auto" w:fill="auto"/>
          </w:tcPr>
          <w:p w:rsidR="00F602A1" w:rsidRPr="00AD6142" w:rsidRDefault="00F602A1" w:rsidP="002C2C00">
            <w:pPr>
              <w:pStyle w:val="TAL"/>
              <w:rPr>
                <w:sz w:val="16"/>
              </w:rPr>
            </w:pPr>
            <w:r w:rsidRPr="00AD6142">
              <w:rPr>
                <w:sz w:val="16"/>
              </w:rPr>
              <w:t>23/11/2020 08:54:25</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R4-2014462</w:t>
            </w:r>
          </w:p>
        </w:tc>
        <w:tc>
          <w:tcPr>
            <w:tcW w:w="0" w:type="auto"/>
            <w:shd w:val="clear" w:color="auto" w:fill="auto"/>
          </w:tcPr>
          <w:p w:rsidR="00F602A1" w:rsidRPr="00AD6142" w:rsidRDefault="00F602A1" w:rsidP="002C2C00">
            <w:pPr>
              <w:pStyle w:val="TAL"/>
              <w:rPr>
                <w:sz w:val="16"/>
              </w:rPr>
            </w:pPr>
            <w:r w:rsidRPr="00AD6142">
              <w:rPr>
                <w:sz w:val="16"/>
              </w:rPr>
              <w:t>23/11/2020 08:54:36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R4-2014463</w:t>
            </w:r>
          </w:p>
        </w:tc>
        <w:tc>
          <w:tcPr>
            <w:tcW w:w="0" w:type="auto"/>
            <w:shd w:val="clear" w:color="auto" w:fill="auto"/>
          </w:tcPr>
          <w:p w:rsidR="00F602A1" w:rsidRPr="00AD6142" w:rsidRDefault="00F602A1" w:rsidP="002C2C00">
            <w:pPr>
              <w:pStyle w:val="TAL"/>
              <w:rPr>
                <w:sz w:val="16"/>
              </w:rPr>
            </w:pPr>
            <w:r w:rsidRPr="00AD6142">
              <w:rPr>
                <w:sz w:val="16"/>
              </w:rPr>
              <w:t>23/11/2020 08:54:40</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R4-2014488</w:t>
            </w:r>
          </w:p>
        </w:tc>
        <w:tc>
          <w:tcPr>
            <w:tcW w:w="0" w:type="auto"/>
            <w:shd w:val="clear" w:color="auto" w:fill="auto"/>
          </w:tcPr>
          <w:p w:rsidR="00F602A1" w:rsidRPr="00AD6142" w:rsidRDefault="00F602A1" w:rsidP="002C2C00">
            <w:pPr>
              <w:pStyle w:val="TAL"/>
              <w:rPr>
                <w:sz w:val="16"/>
              </w:rPr>
            </w:pPr>
            <w:r w:rsidRPr="00AD6142">
              <w:rPr>
                <w:sz w:val="16"/>
              </w:rPr>
              <w:t>10/11/2020 21:23:51</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R4-2014666</w:t>
            </w:r>
          </w:p>
        </w:tc>
        <w:tc>
          <w:tcPr>
            <w:tcW w:w="0" w:type="auto"/>
            <w:shd w:val="clear" w:color="auto" w:fill="auto"/>
          </w:tcPr>
          <w:p w:rsidR="00F602A1" w:rsidRPr="00AD6142" w:rsidRDefault="00F602A1" w:rsidP="002C2C00">
            <w:pPr>
              <w:pStyle w:val="TAL"/>
              <w:rPr>
                <w:sz w:val="16"/>
              </w:rPr>
            </w:pPr>
            <w:r w:rsidRPr="00AD6142">
              <w:rPr>
                <w:sz w:val="16"/>
              </w:rPr>
              <w:t>10/11/2020 20:59:06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R4-2014753</w:t>
            </w:r>
          </w:p>
        </w:tc>
        <w:tc>
          <w:tcPr>
            <w:tcW w:w="0" w:type="auto"/>
            <w:shd w:val="clear" w:color="auto" w:fill="auto"/>
          </w:tcPr>
          <w:p w:rsidR="00F602A1" w:rsidRPr="00AD6142" w:rsidRDefault="00F602A1" w:rsidP="002C2C00">
            <w:pPr>
              <w:pStyle w:val="TAL"/>
              <w:rPr>
                <w:sz w:val="16"/>
              </w:rPr>
            </w:pPr>
            <w:r w:rsidRPr="00AD6142">
              <w:rPr>
                <w:sz w:val="16"/>
              </w:rPr>
              <w:t>23/11/2020 08:57:41</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R4-2014754</w:t>
            </w:r>
          </w:p>
        </w:tc>
        <w:tc>
          <w:tcPr>
            <w:tcW w:w="0" w:type="auto"/>
            <w:shd w:val="clear" w:color="auto" w:fill="auto"/>
          </w:tcPr>
          <w:p w:rsidR="00F602A1" w:rsidRPr="00AD6142" w:rsidRDefault="00F602A1" w:rsidP="002C2C00">
            <w:pPr>
              <w:pStyle w:val="TAL"/>
              <w:rPr>
                <w:sz w:val="16"/>
              </w:rPr>
            </w:pPr>
            <w:r w:rsidRPr="00AD6142">
              <w:rPr>
                <w:sz w:val="16"/>
              </w:rPr>
              <w:t>23/11/2020 08:57:55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R4-2014755</w:t>
            </w:r>
          </w:p>
        </w:tc>
        <w:tc>
          <w:tcPr>
            <w:tcW w:w="0" w:type="auto"/>
            <w:shd w:val="clear" w:color="auto" w:fill="auto"/>
          </w:tcPr>
          <w:p w:rsidR="00F602A1" w:rsidRPr="00AD6142" w:rsidRDefault="00F602A1" w:rsidP="002C2C00">
            <w:pPr>
              <w:pStyle w:val="TAL"/>
              <w:rPr>
                <w:sz w:val="16"/>
              </w:rPr>
            </w:pPr>
            <w:r w:rsidRPr="00AD6142">
              <w:rPr>
                <w:sz w:val="16"/>
              </w:rPr>
              <w:t>23/11/2020 08:57:53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R4-2014763</w:t>
            </w:r>
          </w:p>
        </w:tc>
        <w:tc>
          <w:tcPr>
            <w:tcW w:w="0" w:type="auto"/>
            <w:shd w:val="clear" w:color="auto" w:fill="auto"/>
          </w:tcPr>
          <w:p w:rsidR="00F602A1" w:rsidRPr="00AD6142" w:rsidRDefault="00F602A1" w:rsidP="002C2C00">
            <w:pPr>
              <w:pStyle w:val="TAL"/>
              <w:rPr>
                <w:sz w:val="16"/>
              </w:rPr>
            </w:pPr>
            <w:r w:rsidRPr="00AD6142">
              <w:rPr>
                <w:sz w:val="16"/>
              </w:rPr>
              <w:t>12/11/2020 14:56:41</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R4-2014765</w:t>
            </w:r>
          </w:p>
        </w:tc>
        <w:tc>
          <w:tcPr>
            <w:tcW w:w="0" w:type="auto"/>
            <w:shd w:val="clear" w:color="auto" w:fill="auto"/>
          </w:tcPr>
          <w:p w:rsidR="00F602A1" w:rsidRPr="00AD6142" w:rsidRDefault="00F602A1" w:rsidP="002C2C00">
            <w:pPr>
              <w:pStyle w:val="TAL"/>
              <w:rPr>
                <w:sz w:val="16"/>
              </w:rPr>
            </w:pPr>
            <w:r w:rsidRPr="00AD6142">
              <w:rPr>
                <w:sz w:val="16"/>
              </w:rPr>
              <w:t>11/11/2020 18:42:28</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R4-2014781</w:t>
            </w:r>
          </w:p>
        </w:tc>
        <w:tc>
          <w:tcPr>
            <w:tcW w:w="0" w:type="auto"/>
            <w:shd w:val="clear" w:color="auto" w:fill="auto"/>
          </w:tcPr>
          <w:p w:rsidR="00F602A1" w:rsidRPr="00AD6142" w:rsidRDefault="00F602A1" w:rsidP="002C2C00">
            <w:pPr>
              <w:pStyle w:val="TAL"/>
              <w:rPr>
                <w:sz w:val="16"/>
              </w:rPr>
            </w:pPr>
            <w:r w:rsidRPr="00AD6142">
              <w:rPr>
                <w:sz w:val="16"/>
              </w:rPr>
              <w:t>23/11/2020 08:58:21</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R4-2014781</w:t>
            </w:r>
          </w:p>
        </w:tc>
        <w:tc>
          <w:tcPr>
            <w:tcW w:w="0" w:type="auto"/>
            <w:shd w:val="clear" w:color="auto" w:fill="auto"/>
          </w:tcPr>
          <w:p w:rsidR="00F602A1" w:rsidRPr="00AD6142" w:rsidRDefault="00F602A1" w:rsidP="002C2C00">
            <w:pPr>
              <w:pStyle w:val="TAL"/>
              <w:rPr>
                <w:sz w:val="16"/>
              </w:rPr>
            </w:pPr>
            <w:r w:rsidRPr="00AD6142">
              <w:rPr>
                <w:sz w:val="16"/>
              </w:rPr>
              <w:t>23/11/2020 08:58:36</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R4-2014782</w:t>
            </w:r>
          </w:p>
        </w:tc>
        <w:tc>
          <w:tcPr>
            <w:tcW w:w="0" w:type="auto"/>
            <w:shd w:val="clear" w:color="auto" w:fill="auto"/>
          </w:tcPr>
          <w:p w:rsidR="00F602A1" w:rsidRPr="00AD6142" w:rsidRDefault="00F602A1" w:rsidP="002C2C00">
            <w:pPr>
              <w:pStyle w:val="TAL"/>
              <w:rPr>
                <w:sz w:val="16"/>
              </w:rPr>
            </w:pPr>
            <w:r w:rsidRPr="00AD6142">
              <w:rPr>
                <w:sz w:val="16"/>
              </w:rPr>
              <w:t>23/11/2020 08:58:54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R4-2014783</w:t>
            </w:r>
          </w:p>
        </w:tc>
        <w:tc>
          <w:tcPr>
            <w:tcW w:w="0" w:type="auto"/>
            <w:shd w:val="clear" w:color="auto" w:fill="auto"/>
          </w:tcPr>
          <w:p w:rsidR="00F602A1" w:rsidRPr="00AD6142" w:rsidRDefault="00F602A1" w:rsidP="002C2C00">
            <w:pPr>
              <w:pStyle w:val="TAL"/>
              <w:rPr>
                <w:sz w:val="16"/>
              </w:rPr>
            </w:pPr>
            <w:r w:rsidRPr="00AD6142">
              <w:rPr>
                <w:sz w:val="16"/>
              </w:rPr>
              <w:t>23/11/2020 08:59:18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R4-2014784</w:t>
            </w:r>
          </w:p>
        </w:tc>
        <w:tc>
          <w:tcPr>
            <w:tcW w:w="0" w:type="auto"/>
            <w:shd w:val="clear" w:color="auto" w:fill="auto"/>
          </w:tcPr>
          <w:p w:rsidR="00F602A1" w:rsidRPr="00AD6142" w:rsidRDefault="00F602A1" w:rsidP="002C2C00">
            <w:pPr>
              <w:pStyle w:val="TAL"/>
              <w:rPr>
                <w:sz w:val="16"/>
              </w:rPr>
            </w:pPr>
            <w:r w:rsidRPr="00AD6142">
              <w:rPr>
                <w:sz w:val="16"/>
              </w:rPr>
              <w:t>23/11/2020 08:59:29</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R4-2014786</w:t>
            </w:r>
          </w:p>
        </w:tc>
        <w:tc>
          <w:tcPr>
            <w:tcW w:w="0" w:type="auto"/>
            <w:shd w:val="clear" w:color="auto" w:fill="auto"/>
          </w:tcPr>
          <w:p w:rsidR="00F602A1" w:rsidRPr="00AD6142" w:rsidRDefault="00F602A1" w:rsidP="002C2C00">
            <w:pPr>
              <w:pStyle w:val="TAL"/>
              <w:rPr>
                <w:sz w:val="16"/>
              </w:rPr>
            </w:pPr>
            <w:r w:rsidRPr="00AD6142">
              <w:rPr>
                <w:sz w:val="16"/>
              </w:rPr>
              <w:t>23/11/2020 08:51:12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R4-2014787</w:t>
            </w:r>
          </w:p>
        </w:tc>
        <w:tc>
          <w:tcPr>
            <w:tcW w:w="0" w:type="auto"/>
            <w:shd w:val="clear" w:color="auto" w:fill="auto"/>
          </w:tcPr>
          <w:p w:rsidR="00F602A1" w:rsidRPr="00AD6142" w:rsidRDefault="00F602A1" w:rsidP="002C2C00">
            <w:pPr>
              <w:pStyle w:val="TAL"/>
              <w:rPr>
                <w:sz w:val="16"/>
              </w:rPr>
            </w:pPr>
            <w:r w:rsidRPr="00AD6142">
              <w:rPr>
                <w:sz w:val="16"/>
              </w:rPr>
              <w:t>23/11/2020 08:51:26</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R4-2014788</w:t>
            </w:r>
          </w:p>
        </w:tc>
        <w:tc>
          <w:tcPr>
            <w:tcW w:w="0" w:type="auto"/>
            <w:shd w:val="clear" w:color="auto" w:fill="auto"/>
          </w:tcPr>
          <w:p w:rsidR="00F602A1" w:rsidRPr="00AD6142" w:rsidRDefault="00F602A1" w:rsidP="002C2C00">
            <w:pPr>
              <w:pStyle w:val="TAL"/>
              <w:rPr>
                <w:sz w:val="16"/>
              </w:rPr>
            </w:pPr>
            <w:r w:rsidRPr="00AD6142">
              <w:rPr>
                <w:sz w:val="16"/>
              </w:rPr>
              <w:t>23/11/2020 08:51:36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R4-2014800</w:t>
            </w:r>
          </w:p>
        </w:tc>
        <w:tc>
          <w:tcPr>
            <w:tcW w:w="0" w:type="auto"/>
            <w:shd w:val="clear" w:color="auto" w:fill="auto"/>
          </w:tcPr>
          <w:p w:rsidR="00F602A1" w:rsidRPr="00AD6142" w:rsidRDefault="00F602A1" w:rsidP="002C2C00">
            <w:pPr>
              <w:pStyle w:val="TAL"/>
              <w:rPr>
                <w:sz w:val="16"/>
              </w:rPr>
            </w:pPr>
            <w:r w:rsidRPr="00AD6142">
              <w:rPr>
                <w:sz w:val="16"/>
              </w:rPr>
              <w:t>23/11/2020 08:53:58</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R4-2014801</w:t>
            </w:r>
          </w:p>
        </w:tc>
        <w:tc>
          <w:tcPr>
            <w:tcW w:w="0" w:type="auto"/>
            <w:shd w:val="clear" w:color="auto" w:fill="auto"/>
          </w:tcPr>
          <w:p w:rsidR="00F602A1" w:rsidRPr="00AD6142" w:rsidRDefault="00F602A1" w:rsidP="002C2C00">
            <w:pPr>
              <w:pStyle w:val="TAL"/>
              <w:rPr>
                <w:sz w:val="16"/>
              </w:rPr>
            </w:pPr>
            <w:r w:rsidRPr="00AD6142">
              <w:rPr>
                <w:sz w:val="16"/>
              </w:rPr>
              <w:t>23/11/2020 08:54:05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R4-2014802</w:t>
            </w:r>
          </w:p>
        </w:tc>
        <w:tc>
          <w:tcPr>
            <w:tcW w:w="0" w:type="auto"/>
            <w:shd w:val="clear" w:color="auto" w:fill="auto"/>
          </w:tcPr>
          <w:p w:rsidR="00F602A1" w:rsidRPr="00AD6142" w:rsidRDefault="00F602A1" w:rsidP="002C2C00">
            <w:pPr>
              <w:pStyle w:val="TAL"/>
              <w:rPr>
                <w:sz w:val="16"/>
              </w:rPr>
            </w:pPr>
            <w:r w:rsidRPr="00AD6142">
              <w:rPr>
                <w:sz w:val="16"/>
              </w:rPr>
              <w:t>23/11/2020 08:54:03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R4-2014803</w:t>
            </w:r>
          </w:p>
        </w:tc>
        <w:tc>
          <w:tcPr>
            <w:tcW w:w="0" w:type="auto"/>
            <w:shd w:val="clear" w:color="auto" w:fill="auto"/>
          </w:tcPr>
          <w:p w:rsidR="00F602A1" w:rsidRPr="00AD6142" w:rsidRDefault="00F602A1" w:rsidP="002C2C00">
            <w:pPr>
              <w:pStyle w:val="TAL"/>
              <w:rPr>
                <w:sz w:val="16"/>
              </w:rPr>
            </w:pPr>
            <w:r w:rsidRPr="00AD6142">
              <w:rPr>
                <w:sz w:val="16"/>
              </w:rPr>
              <w:t>23/11/2020 08:54:10</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R4-2014804</w:t>
            </w:r>
          </w:p>
        </w:tc>
        <w:tc>
          <w:tcPr>
            <w:tcW w:w="0" w:type="auto"/>
            <w:shd w:val="clear" w:color="auto" w:fill="auto"/>
          </w:tcPr>
          <w:p w:rsidR="00F602A1" w:rsidRPr="00AD6142" w:rsidRDefault="00F602A1" w:rsidP="002C2C00">
            <w:pPr>
              <w:pStyle w:val="TAL"/>
              <w:rPr>
                <w:sz w:val="16"/>
              </w:rPr>
            </w:pPr>
            <w:r w:rsidRPr="00AD6142">
              <w:rPr>
                <w:sz w:val="16"/>
              </w:rPr>
              <w:t>23/11/2020 08:58:11</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R4-2014806</w:t>
            </w:r>
          </w:p>
        </w:tc>
        <w:tc>
          <w:tcPr>
            <w:tcW w:w="0" w:type="auto"/>
            <w:shd w:val="clear" w:color="auto" w:fill="auto"/>
          </w:tcPr>
          <w:p w:rsidR="00F602A1" w:rsidRPr="00AD6142" w:rsidRDefault="00F602A1" w:rsidP="002C2C00">
            <w:pPr>
              <w:pStyle w:val="TAL"/>
              <w:rPr>
                <w:sz w:val="16"/>
              </w:rPr>
            </w:pPr>
            <w:r w:rsidRPr="00AD6142">
              <w:rPr>
                <w:sz w:val="16"/>
              </w:rPr>
              <w:t>23/11/2020 08:58:39</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R4-2014968</w:t>
            </w:r>
          </w:p>
        </w:tc>
        <w:tc>
          <w:tcPr>
            <w:tcW w:w="0" w:type="auto"/>
            <w:shd w:val="clear" w:color="auto" w:fill="auto"/>
          </w:tcPr>
          <w:p w:rsidR="00F602A1" w:rsidRPr="00AD6142" w:rsidRDefault="00F602A1" w:rsidP="002C2C00">
            <w:pPr>
              <w:pStyle w:val="TAL"/>
              <w:rPr>
                <w:sz w:val="16"/>
              </w:rPr>
            </w:pPr>
            <w:r w:rsidRPr="00AD6142">
              <w:rPr>
                <w:sz w:val="16"/>
              </w:rPr>
              <w:t>23/11/2020 08:59:04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R4-2014970</w:t>
            </w:r>
          </w:p>
        </w:tc>
        <w:tc>
          <w:tcPr>
            <w:tcW w:w="0" w:type="auto"/>
            <w:shd w:val="clear" w:color="auto" w:fill="auto"/>
          </w:tcPr>
          <w:p w:rsidR="00F602A1" w:rsidRPr="00AD6142" w:rsidRDefault="00F602A1" w:rsidP="002C2C00">
            <w:pPr>
              <w:pStyle w:val="TAL"/>
              <w:rPr>
                <w:sz w:val="16"/>
              </w:rPr>
            </w:pPr>
            <w:r w:rsidRPr="00AD6142">
              <w:rPr>
                <w:sz w:val="16"/>
              </w:rPr>
              <w:t>23/11/2020 08:59:48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R4-2015057</w:t>
            </w:r>
          </w:p>
        </w:tc>
        <w:tc>
          <w:tcPr>
            <w:tcW w:w="0" w:type="auto"/>
            <w:shd w:val="clear" w:color="auto" w:fill="auto"/>
          </w:tcPr>
          <w:p w:rsidR="00F602A1" w:rsidRPr="00AD6142" w:rsidRDefault="00F602A1" w:rsidP="002C2C00">
            <w:pPr>
              <w:pStyle w:val="TAL"/>
              <w:rPr>
                <w:sz w:val="16"/>
              </w:rPr>
            </w:pPr>
            <w:r w:rsidRPr="00AD6142">
              <w:rPr>
                <w:sz w:val="16"/>
              </w:rPr>
              <w:t>23/11/2020 08:48:29</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R4-2015060</w:t>
            </w:r>
          </w:p>
        </w:tc>
        <w:tc>
          <w:tcPr>
            <w:tcW w:w="0" w:type="auto"/>
            <w:shd w:val="clear" w:color="auto" w:fill="auto"/>
          </w:tcPr>
          <w:p w:rsidR="00F602A1" w:rsidRPr="00AD6142" w:rsidRDefault="00F602A1" w:rsidP="002C2C00">
            <w:pPr>
              <w:pStyle w:val="TAL"/>
              <w:rPr>
                <w:sz w:val="16"/>
              </w:rPr>
            </w:pPr>
            <w:r w:rsidRPr="00AD6142">
              <w:rPr>
                <w:sz w:val="16"/>
              </w:rPr>
              <w:t>23/11/2020 08:55:40</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R4-2015063</w:t>
            </w:r>
          </w:p>
        </w:tc>
        <w:tc>
          <w:tcPr>
            <w:tcW w:w="0" w:type="auto"/>
            <w:shd w:val="clear" w:color="auto" w:fill="auto"/>
          </w:tcPr>
          <w:p w:rsidR="00F602A1" w:rsidRPr="00AD6142" w:rsidRDefault="00F602A1" w:rsidP="002C2C00">
            <w:pPr>
              <w:pStyle w:val="TAL"/>
              <w:rPr>
                <w:sz w:val="16"/>
              </w:rPr>
            </w:pPr>
            <w:r w:rsidRPr="00AD6142">
              <w:rPr>
                <w:sz w:val="16"/>
              </w:rPr>
              <w:t>23/11/2020 08:56:20</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R4-2015066</w:t>
            </w:r>
          </w:p>
        </w:tc>
        <w:tc>
          <w:tcPr>
            <w:tcW w:w="0" w:type="auto"/>
            <w:shd w:val="clear" w:color="auto" w:fill="auto"/>
          </w:tcPr>
          <w:p w:rsidR="00F602A1" w:rsidRPr="00AD6142" w:rsidRDefault="00F602A1" w:rsidP="002C2C00">
            <w:pPr>
              <w:pStyle w:val="TAL"/>
              <w:rPr>
                <w:sz w:val="16"/>
              </w:rPr>
            </w:pPr>
            <w:r w:rsidRPr="00AD6142">
              <w:rPr>
                <w:sz w:val="16"/>
              </w:rPr>
              <w:t>23/11/2020 08:56:48</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R4-2015067</w:t>
            </w:r>
          </w:p>
        </w:tc>
        <w:tc>
          <w:tcPr>
            <w:tcW w:w="0" w:type="auto"/>
            <w:shd w:val="clear" w:color="auto" w:fill="auto"/>
          </w:tcPr>
          <w:p w:rsidR="00F602A1" w:rsidRPr="00AD6142" w:rsidRDefault="00F602A1" w:rsidP="002C2C00">
            <w:pPr>
              <w:pStyle w:val="TAL"/>
              <w:rPr>
                <w:sz w:val="16"/>
              </w:rPr>
            </w:pPr>
            <w:r w:rsidRPr="00AD6142">
              <w:rPr>
                <w:sz w:val="16"/>
              </w:rPr>
              <w:t>23/11/2020 08:57:02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R4-2015070</w:t>
            </w:r>
          </w:p>
        </w:tc>
        <w:tc>
          <w:tcPr>
            <w:tcW w:w="0" w:type="auto"/>
            <w:shd w:val="clear" w:color="auto" w:fill="auto"/>
          </w:tcPr>
          <w:p w:rsidR="00F602A1" w:rsidRPr="00AD6142" w:rsidRDefault="00F602A1" w:rsidP="002C2C00">
            <w:pPr>
              <w:pStyle w:val="TAL"/>
              <w:rPr>
                <w:sz w:val="16"/>
              </w:rPr>
            </w:pPr>
            <w:r w:rsidRPr="00AD6142">
              <w:rPr>
                <w:sz w:val="16"/>
              </w:rPr>
              <w:t>23/11/2020 09:10:02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R4-2015184</w:t>
            </w:r>
          </w:p>
        </w:tc>
        <w:tc>
          <w:tcPr>
            <w:tcW w:w="0" w:type="auto"/>
            <w:shd w:val="clear" w:color="auto" w:fill="auto"/>
          </w:tcPr>
          <w:p w:rsidR="00F602A1" w:rsidRPr="00AD6142" w:rsidRDefault="00F602A1" w:rsidP="002C2C00">
            <w:pPr>
              <w:pStyle w:val="TAL"/>
              <w:rPr>
                <w:sz w:val="16"/>
              </w:rPr>
            </w:pPr>
            <w:r w:rsidRPr="00AD6142">
              <w:rPr>
                <w:sz w:val="16"/>
              </w:rPr>
              <w:t>23/11/2020 08:50:56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R4-2015185</w:t>
            </w:r>
          </w:p>
        </w:tc>
        <w:tc>
          <w:tcPr>
            <w:tcW w:w="0" w:type="auto"/>
            <w:shd w:val="clear" w:color="auto" w:fill="auto"/>
          </w:tcPr>
          <w:p w:rsidR="00F602A1" w:rsidRPr="00AD6142" w:rsidRDefault="00F602A1" w:rsidP="002C2C00">
            <w:pPr>
              <w:pStyle w:val="TAL"/>
              <w:rPr>
                <w:sz w:val="16"/>
              </w:rPr>
            </w:pPr>
            <w:r w:rsidRPr="00AD6142">
              <w:rPr>
                <w:sz w:val="16"/>
              </w:rPr>
              <w:t>23/11/2020 08:56:09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R4-2015188</w:t>
            </w:r>
          </w:p>
        </w:tc>
        <w:tc>
          <w:tcPr>
            <w:tcW w:w="0" w:type="auto"/>
            <w:shd w:val="clear" w:color="auto" w:fill="auto"/>
          </w:tcPr>
          <w:p w:rsidR="00F602A1" w:rsidRPr="00AD6142" w:rsidRDefault="00F602A1" w:rsidP="002C2C00">
            <w:pPr>
              <w:pStyle w:val="TAL"/>
              <w:rPr>
                <w:sz w:val="16"/>
              </w:rPr>
            </w:pPr>
            <w:r w:rsidRPr="00AD6142">
              <w:rPr>
                <w:sz w:val="16"/>
              </w:rPr>
              <w:t>23/11/2020 08:59:55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R4-2015200</w:t>
            </w:r>
          </w:p>
        </w:tc>
        <w:tc>
          <w:tcPr>
            <w:tcW w:w="0" w:type="auto"/>
            <w:shd w:val="clear" w:color="auto" w:fill="auto"/>
          </w:tcPr>
          <w:p w:rsidR="00F602A1" w:rsidRPr="00AD6142" w:rsidRDefault="00F602A1" w:rsidP="002C2C00">
            <w:pPr>
              <w:pStyle w:val="TAL"/>
              <w:rPr>
                <w:sz w:val="16"/>
              </w:rPr>
            </w:pPr>
            <w:r w:rsidRPr="00AD6142">
              <w:rPr>
                <w:sz w:val="16"/>
              </w:rPr>
              <w:t>11/11/2020 08:45:11</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R4-2015209</w:t>
            </w:r>
          </w:p>
        </w:tc>
        <w:tc>
          <w:tcPr>
            <w:tcW w:w="0" w:type="auto"/>
            <w:shd w:val="clear" w:color="auto" w:fill="auto"/>
          </w:tcPr>
          <w:p w:rsidR="00F602A1" w:rsidRPr="00AD6142" w:rsidRDefault="00F602A1" w:rsidP="002C2C00">
            <w:pPr>
              <w:pStyle w:val="TAL"/>
              <w:rPr>
                <w:sz w:val="16"/>
              </w:rPr>
            </w:pPr>
            <w:r w:rsidRPr="00AD6142">
              <w:rPr>
                <w:sz w:val="16"/>
              </w:rPr>
              <w:t>12/11/2020 14:56:56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R4-2015213</w:t>
            </w:r>
          </w:p>
        </w:tc>
        <w:tc>
          <w:tcPr>
            <w:tcW w:w="0" w:type="auto"/>
            <w:shd w:val="clear" w:color="auto" w:fill="auto"/>
          </w:tcPr>
          <w:p w:rsidR="00F602A1" w:rsidRPr="00AD6142" w:rsidRDefault="00F602A1" w:rsidP="002C2C00">
            <w:pPr>
              <w:pStyle w:val="TAL"/>
              <w:rPr>
                <w:sz w:val="16"/>
              </w:rPr>
            </w:pPr>
            <w:r w:rsidRPr="00AD6142">
              <w:rPr>
                <w:sz w:val="16"/>
              </w:rPr>
              <w:t>10/11/2020 21:00:39</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R4-2015214</w:t>
            </w:r>
          </w:p>
        </w:tc>
        <w:tc>
          <w:tcPr>
            <w:tcW w:w="0" w:type="auto"/>
            <w:shd w:val="clear" w:color="auto" w:fill="auto"/>
          </w:tcPr>
          <w:p w:rsidR="00F602A1" w:rsidRPr="00AD6142" w:rsidRDefault="00F602A1" w:rsidP="002C2C00">
            <w:pPr>
              <w:pStyle w:val="TAL"/>
              <w:rPr>
                <w:sz w:val="16"/>
              </w:rPr>
            </w:pPr>
            <w:r w:rsidRPr="00AD6142">
              <w:rPr>
                <w:sz w:val="16"/>
              </w:rPr>
              <w:t>23/11/2020 08:53:09</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R4-2015215</w:t>
            </w:r>
          </w:p>
        </w:tc>
        <w:tc>
          <w:tcPr>
            <w:tcW w:w="0" w:type="auto"/>
            <w:shd w:val="clear" w:color="auto" w:fill="auto"/>
          </w:tcPr>
          <w:p w:rsidR="00F602A1" w:rsidRPr="00AD6142" w:rsidRDefault="00F602A1" w:rsidP="002C2C00">
            <w:pPr>
              <w:pStyle w:val="TAL"/>
              <w:rPr>
                <w:sz w:val="16"/>
              </w:rPr>
            </w:pPr>
            <w:r w:rsidRPr="00AD6142">
              <w:rPr>
                <w:sz w:val="16"/>
              </w:rPr>
              <w:t>23/11/2020 08:53:17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R4-2015216</w:t>
            </w:r>
          </w:p>
        </w:tc>
        <w:tc>
          <w:tcPr>
            <w:tcW w:w="0" w:type="auto"/>
            <w:shd w:val="clear" w:color="auto" w:fill="auto"/>
          </w:tcPr>
          <w:p w:rsidR="00F602A1" w:rsidRPr="00AD6142" w:rsidRDefault="00F602A1" w:rsidP="002C2C00">
            <w:pPr>
              <w:pStyle w:val="TAL"/>
              <w:rPr>
                <w:sz w:val="16"/>
              </w:rPr>
            </w:pPr>
            <w:r w:rsidRPr="00AD6142">
              <w:rPr>
                <w:sz w:val="16"/>
              </w:rPr>
              <w:t>23/11/2020 08:53:23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R4-2015300</w:t>
            </w:r>
          </w:p>
        </w:tc>
        <w:tc>
          <w:tcPr>
            <w:tcW w:w="0" w:type="auto"/>
            <w:shd w:val="clear" w:color="auto" w:fill="auto"/>
          </w:tcPr>
          <w:p w:rsidR="00F602A1" w:rsidRPr="00AD6142" w:rsidRDefault="00F602A1" w:rsidP="002C2C00">
            <w:pPr>
              <w:pStyle w:val="TAL"/>
              <w:rPr>
                <w:sz w:val="16"/>
              </w:rPr>
            </w:pPr>
            <w:r w:rsidRPr="00AD6142">
              <w:rPr>
                <w:sz w:val="16"/>
              </w:rPr>
              <w:t>11/11/2020 17:21:56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R4-2015319</w:t>
            </w:r>
          </w:p>
        </w:tc>
        <w:tc>
          <w:tcPr>
            <w:tcW w:w="0" w:type="auto"/>
            <w:shd w:val="clear" w:color="auto" w:fill="auto"/>
          </w:tcPr>
          <w:p w:rsidR="00F602A1" w:rsidRPr="00AD6142" w:rsidRDefault="00F602A1" w:rsidP="002C2C00">
            <w:pPr>
              <w:pStyle w:val="TAL"/>
              <w:rPr>
                <w:sz w:val="16"/>
              </w:rPr>
            </w:pPr>
            <w:r w:rsidRPr="00AD6142">
              <w:rPr>
                <w:sz w:val="16"/>
              </w:rPr>
              <w:t>17/11/2020 08:11:37</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R4-2015704</w:t>
            </w:r>
          </w:p>
        </w:tc>
        <w:tc>
          <w:tcPr>
            <w:tcW w:w="0" w:type="auto"/>
            <w:shd w:val="clear" w:color="auto" w:fill="auto"/>
          </w:tcPr>
          <w:p w:rsidR="00F602A1" w:rsidRPr="00AD6142" w:rsidRDefault="00F602A1" w:rsidP="002C2C00">
            <w:pPr>
              <w:pStyle w:val="TAL"/>
              <w:rPr>
                <w:sz w:val="16"/>
              </w:rPr>
            </w:pPr>
            <w:r w:rsidRPr="00AD6142">
              <w:rPr>
                <w:sz w:val="16"/>
              </w:rPr>
              <w:t>23/11/2020 08:51:49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R4-2015705</w:t>
            </w:r>
          </w:p>
        </w:tc>
        <w:tc>
          <w:tcPr>
            <w:tcW w:w="0" w:type="auto"/>
            <w:shd w:val="clear" w:color="auto" w:fill="auto"/>
          </w:tcPr>
          <w:p w:rsidR="00F602A1" w:rsidRPr="00AD6142" w:rsidRDefault="00F602A1" w:rsidP="002C2C00">
            <w:pPr>
              <w:pStyle w:val="TAL"/>
              <w:rPr>
                <w:sz w:val="16"/>
              </w:rPr>
            </w:pPr>
            <w:r w:rsidRPr="00AD6142">
              <w:rPr>
                <w:sz w:val="16"/>
              </w:rPr>
              <w:t>23/11/2020 08:51:56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R4-2015705</w:t>
            </w:r>
          </w:p>
        </w:tc>
        <w:tc>
          <w:tcPr>
            <w:tcW w:w="0" w:type="auto"/>
            <w:shd w:val="clear" w:color="auto" w:fill="auto"/>
          </w:tcPr>
          <w:p w:rsidR="00F602A1" w:rsidRPr="00AD6142" w:rsidRDefault="00F602A1" w:rsidP="002C2C00">
            <w:pPr>
              <w:pStyle w:val="TAL"/>
              <w:rPr>
                <w:sz w:val="16"/>
              </w:rPr>
            </w:pPr>
            <w:r w:rsidRPr="00AD6142">
              <w:rPr>
                <w:sz w:val="16"/>
              </w:rPr>
              <w:t>23/11/2020 08:52:06</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R4-2015706</w:t>
            </w:r>
          </w:p>
        </w:tc>
        <w:tc>
          <w:tcPr>
            <w:tcW w:w="0" w:type="auto"/>
            <w:shd w:val="clear" w:color="auto" w:fill="auto"/>
          </w:tcPr>
          <w:p w:rsidR="00F602A1" w:rsidRPr="00AD6142" w:rsidRDefault="00F602A1" w:rsidP="002C2C00">
            <w:pPr>
              <w:pStyle w:val="TAL"/>
              <w:rPr>
                <w:sz w:val="16"/>
              </w:rPr>
            </w:pPr>
            <w:r w:rsidRPr="00AD6142">
              <w:rPr>
                <w:sz w:val="16"/>
              </w:rPr>
              <w:t>23/11/2020 08:52:16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R4-2015788</w:t>
            </w:r>
          </w:p>
        </w:tc>
        <w:tc>
          <w:tcPr>
            <w:tcW w:w="0" w:type="auto"/>
            <w:shd w:val="clear" w:color="auto" w:fill="auto"/>
          </w:tcPr>
          <w:p w:rsidR="00F602A1" w:rsidRPr="00AD6142" w:rsidRDefault="00F602A1" w:rsidP="002C2C00">
            <w:pPr>
              <w:pStyle w:val="TAL"/>
              <w:rPr>
                <w:sz w:val="16"/>
              </w:rPr>
            </w:pPr>
            <w:r w:rsidRPr="00AD6142">
              <w:rPr>
                <w:sz w:val="16"/>
              </w:rPr>
              <w:t>10/11/2020 21:04:08</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R4-2015891</w:t>
            </w:r>
          </w:p>
        </w:tc>
        <w:tc>
          <w:tcPr>
            <w:tcW w:w="0" w:type="auto"/>
            <w:shd w:val="clear" w:color="auto" w:fill="auto"/>
          </w:tcPr>
          <w:p w:rsidR="00F602A1" w:rsidRPr="00AD6142" w:rsidRDefault="00F602A1" w:rsidP="002C2C00">
            <w:pPr>
              <w:pStyle w:val="TAL"/>
              <w:rPr>
                <w:sz w:val="16"/>
              </w:rPr>
            </w:pPr>
            <w:r w:rsidRPr="00AD6142">
              <w:rPr>
                <w:sz w:val="16"/>
              </w:rPr>
              <w:t>19/11/2020 07:59:15</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R4-2015892</w:t>
            </w:r>
          </w:p>
        </w:tc>
        <w:tc>
          <w:tcPr>
            <w:tcW w:w="0" w:type="auto"/>
            <w:shd w:val="clear" w:color="auto" w:fill="auto"/>
          </w:tcPr>
          <w:p w:rsidR="00F602A1" w:rsidRPr="00AD6142" w:rsidRDefault="00F602A1" w:rsidP="002C2C00">
            <w:pPr>
              <w:pStyle w:val="TAL"/>
              <w:rPr>
                <w:sz w:val="16"/>
              </w:rPr>
            </w:pPr>
            <w:r w:rsidRPr="00AD6142">
              <w:rPr>
                <w:sz w:val="16"/>
              </w:rPr>
              <w:t>19/11/2020 07:59:23</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R4-2015893</w:t>
            </w:r>
          </w:p>
        </w:tc>
        <w:tc>
          <w:tcPr>
            <w:tcW w:w="0" w:type="auto"/>
            <w:shd w:val="clear" w:color="auto" w:fill="auto"/>
          </w:tcPr>
          <w:p w:rsidR="00F602A1" w:rsidRPr="00AD6142" w:rsidRDefault="00F602A1" w:rsidP="002C2C00">
            <w:pPr>
              <w:pStyle w:val="TAL"/>
              <w:rPr>
                <w:sz w:val="16"/>
              </w:rPr>
            </w:pPr>
            <w:r w:rsidRPr="00AD6142">
              <w:rPr>
                <w:sz w:val="16"/>
              </w:rPr>
              <w:t>19/11/2020 07:59:29</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R4-2015896</w:t>
            </w:r>
          </w:p>
        </w:tc>
        <w:tc>
          <w:tcPr>
            <w:tcW w:w="0" w:type="auto"/>
            <w:shd w:val="clear" w:color="auto" w:fill="auto"/>
          </w:tcPr>
          <w:p w:rsidR="00F602A1" w:rsidRPr="00AD6142" w:rsidRDefault="00F602A1" w:rsidP="002C2C00">
            <w:pPr>
              <w:pStyle w:val="TAL"/>
              <w:rPr>
                <w:sz w:val="16"/>
              </w:rPr>
            </w:pPr>
            <w:r w:rsidRPr="00AD6142">
              <w:rPr>
                <w:sz w:val="16"/>
              </w:rPr>
              <w:t>19/11/2020 07:58:28</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R4-2015916</w:t>
            </w:r>
          </w:p>
        </w:tc>
        <w:tc>
          <w:tcPr>
            <w:tcW w:w="0" w:type="auto"/>
            <w:shd w:val="clear" w:color="auto" w:fill="auto"/>
          </w:tcPr>
          <w:p w:rsidR="00F602A1" w:rsidRPr="00AD6142" w:rsidRDefault="00F602A1" w:rsidP="002C2C00">
            <w:pPr>
              <w:pStyle w:val="TAL"/>
              <w:rPr>
                <w:sz w:val="16"/>
              </w:rPr>
            </w:pPr>
            <w:r w:rsidRPr="00AD6142">
              <w:rPr>
                <w:sz w:val="16"/>
              </w:rPr>
              <w:t>23/11/2020 08:47:55</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R4-2015917</w:t>
            </w:r>
          </w:p>
        </w:tc>
        <w:tc>
          <w:tcPr>
            <w:tcW w:w="0" w:type="auto"/>
            <w:shd w:val="clear" w:color="auto" w:fill="auto"/>
          </w:tcPr>
          <w:p w:rsidR="00F602A1" w:rsidRPr="00AD6142" w:rsidRDefault="00F602A1" w:rsidP="002C2C00">
            <w:pPr>
              <w:pStyle w:val="TAL"/>
              <w:rPr>
                <w:sz w:val="16"/>
              </w:rPr>
            </w:pPr>
            <w:r w:rsidRPr="00AD6142">
              <w:rPr>
                <w:sz w:val="16"/>
              </w:rPr>
              <w:t>23/11/2020 08:52:31</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R4-2015917</w:t>
            </w:r>
          </w:p>
        </w:tc>
        <w:tc>
          <w:tcPr>
            <w:tcW w:w="0" w:type="auto"/>
            <w:shd w:val="clear" w:color="auto" w:fill="auto"/>
          </w:tcPr>
          <w:p w:rsidR="00F602A1" w:rsidRPr="00AD6142" w:rsidRDefault="00F602A1" w:rsidP="002C2C00">
            <w:pPr>
              <w:pStyle w:val="TAL"/>
              <w:rPr>
                <w:sz w:val="16"/>
              </w:rPr>
            </w:pPr>
            <w:r w:rsidRPr="00AD6142">
              <w:rPr>
                <w:sz w:val="16"/>
              </w:rPr>
              <w:t>23/11/2020 08:52:40</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R4-2015917</w:t>
            </w:r>
          </w:p>
        </w:tc>
        <w:tc>
          <w:tcPr>
            <w:tcW w:w="0" w:type="auto"/>
            <w:shd w:val="clear" w:color="auto" w:fill="auto"/>
          </w:tcPr>
          <w:p w:rsidR="00F602A1" w:rsidRPr="00AD6142" w:rsidRDefault="00F602A1" w:rsidP="002C2C00">
            <w:pPr>
              <w:pStyle w:val="TAL"/>
              <w:rPr>
                <w:sz w:val="16"/>
              </w:rPr>
            </w:pPr>
            <w:r w:rsidRPr="00AD6142">
              <w:rPr>
                <w:sz w:val="16"/>
              </w:rPr>
              <w:t>23/11/2020 08:52:46</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R4-2015918</w:t>
            </w:r>
          </w:p>
        </w:tc>
        <w:tc>
          <w:tcPr>
            <w:tcW w:w="0" w:type="auto"/>
            <w:shd w:val="clear" w:color="auto" w:fill="auto"/>
          </w:tcPr>
          <w:p w:rsidR="00F602A1" w:rsidRPr="00AD6142" w:rsidRDefault="00F602A1" w:rsidP="002C2C00">
            <w:pPr>
              <w:pStyle w:val="TAL"/>
              <w:rPr>
                <w:sz w:val="16"/>
              </w:rPr>
            </w:pPr>
            <w:r w:rsidRPr="00AD6142">
              <w:rPr>
                <w:sz w:val="16"/>
              </w:rPr>
              <w:t>23/11/2020 08:54:53</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R4-2015919</w:t>
            </w:r>
          </w:p>
        </w:tc>
        <w:tc>
          <w:tcPr>
            <w:tcW w:w="0" w:type="auto"/>
            <w:shd w:val="clear" w:color="auto" w:fill="auto"/>
          </w:tcPr>
          <w:p w:rsidR="00F602A1" w:rsidRPr="00AD6142" w:rsidRDefault="00F602A1" w:rsidP="002C2C00">
            <w:pPr>
              <w:pStyle w:val="TAL"/>
              <w:rPr>
                <w:sz w:val="16"/>
              </w:rPr>
            </w:pPr>
            <w:r w:rsidRPr="00AD6142">
              <w:rPr>
                <w:sz w:val="16"/>
              </w:rPr>
              <w:t>23/11/2020 08:48:04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R4-2015920</w:t>
            </w:r>
          </w:p>
        </w:tc>
        <w:tc>
          <w:tcPr>
            <w:tcW w:w="0" w:type="auto"/>
            <w:shd w:val="clear" w:color="auto" w:fill="auto"/>
          </w:tcPr>
          <w:p w:rsidR="00F602A1" w:rsidRPr="00AD6142" w:rsidRDefault="00F602A1" w:rsidP="002C2C00">
            <w:pPr>
              <w:pStyle w:val="TAL"/>
              <w:rPr>
                <w:sz w:val="16"/>
              </w:rPr>
            </w:pPr>
            <w:r w:rsidRPr="00AD6142">
              <w:rPr>
                <w:sz w:val="16"/>
              </w:rPr>
              <w:t>23/11/2020 08:48:11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R4-2015921</w:t>
            </w:r>
          </w:p>
        </w:tc>
        <w:tc>
          <w:tcPr>
            <w:tcW w:w="0" w:type="auto"/>
            <w:shd w:val="clear" w:color="auto" w:fill="auto"/>
          </w:tcPr>
          <w:p w:rsidR="00F602A1" w:rsidRPr="00AD6142" w:rsidRDefault="00F602A1" w:rsidP="002C2C00">
            <w:pPr>
              <w:pStyle w:val="TAL"/>
              <w:rPr>
                <w:sz w:val="16"/>
              </w:rPr>
            </w:pPr>
            <w:r w:rsidRPr="00AD6142">
              <w:rPr>
                <w:sz w:val="16"/>
              </w:rPr>
              <w:t>23/11/2020 08:52:48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R4-2015922</w:t>
            </w:r>
          </w:p>
        </w:tc>
        <w:tc>
          <w:tcPr>
            <w:tcW w:w="0" w:type="auto"/>
            <w:shd w:val="clear" w:color="auto" w:fill="auto"/>
          </w:tcPr>
          <w:p w:rsidR="00F602A1" w:rsidRPr="00AD6142" w:rsidRDefault="00F602A1" w:rsidP="002C2C00">
            <w:pPr>
              <w:pStyle w:val="TAL"/>
              <w:rPr>
                <w:sz w:val="16"/>
              </w:rPr>
            </w:pPr>
            <w:r w:rsidRPr="00AD6142">
              <w:rPr>
                <w:sz w:val="16"/>
              </w:rPr>
              <w:t>23/11/2020 08:55:12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R4-2015923</w:t>
            </w:r>
          </w:p>
        </w:tc>
        <w:tc>
          <w:tcPr>
            <w:tcW w:w="0" w:type="auto"/>
            <w:shd w:val="clear" w:color="auto" w:fill="auto"/>
          </w:tcPr>
          <w:p w:rsidR="00F602A1" w:rsidRPr="00AD6142" w:rsidRDefault="00F602A1" w:rsidP="002C2C00">
            <w:pPr>
              <w:pStyle w:val="TAL"/>
              <w:rPr>
                <w:sz w:val="16"/>
              </w:rPr>
            </w:pPr>
            <w:r w:rsidRPr="00AD6142">
              <w:rPr>
                <w:sz w:val="16"/>
              </w:rPr>
              <w:t>23/11/2020 08:55:19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R4-2015924</w:t>
            </w:r>
          </w:p>
        </w:tc>
        <w:tc>
          <w:tcPr>
            <w:tcW w:w="0" w:type="auto"/>
            <w:shd w:val="clear" w:color="auto" w:fill="auto"/>
          </w:tcPr>
          <w:p w:rsidR="00F602A1" w:rsidRPr="00AD6142" w:rsidRDefault="00F602A1" w:rsidP="002C2C00">
            <w:pPr>
              <w:pStyle w:val="TAL"/>
              <w:rPr>
                <w:sz w:val="16"/>
              </w:rPr>
            </w:pPr>
            <w:r w:rsidRPr="00AD6142">
              <w:rPr>
                <w:sz w:val="16"/>
              </w:rPr>
              <w:t>23/11/2020 08:48:17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R4-2015925</w:t>
            </w:r>
          </w:p>
        </w:tc>
        <w:tc>
          <w:tcPr>
            <w:tcW w:w="0" w:type="auto"/>
            <w:shd w:val="clear" w:color="auto" w:fill="auto"/>
          </w:tcPr>
          <w:p w:rsidR="00F602A1" w:rsidRPr="00AD6142" w:rsidRDefault="00F602A1" w:rsidP="002C2C00">
            <w:pPr>
              <w:pStyle w:val="TAL"/>
              <w:rPr>
                <w:sz w:val="16"/>
              </w:rPr>
            </w:pPr>
            <w:r w:rsidRPr="00AD6142">
              <w:rPr>
                <w:sz w:val="16"/>
              </w:rPr>
              <w:t>23/11/2020 08:52:56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R4-2015926</w:t>
            </w:r>
          </w:p>
        </w:tc>
        <w:tc>
          <w:tcPr>
            <w:tcW w:w="0" w:type="auto"/>
            <w:shd w:val="clear" w:color="auto" w:fill="auto"/>
          </w:tcPr>
          <w:p w:rsidR="00F602A1" w:rsidRPr="00AD6142" w:rsidRDefault="00F602A1" w:rsidP="002C2C00">
            <w:pPr>
              <w:pStyle w:val="TAL"/>
              <w:rPr>
                <w:sz w:val="16"/>
              </w:rPr>
            </w:pPr>
            <w:r w:rsidRPr="00AD6142">
              <w:rPr>
                <w:sz w:val="16"/>
              </w:rPr>
              <w:t>23/11/2020 08:55:31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R4-2015961</w:t>
            </w:r>
          </w:p>
        </w:tc>
        <w:tc>
          <w:tcPr>
            <w:tcW w:w="0" w:type="auto"/>
            <w:shd w:val="clear" w:color="auto" w:fill="auto"/>
          </w:tcPr>
          <w:p w:rsidR="00F602A1" w:rsidRPr="00AD6142" w:rsidRDefault="00F602A1" w:rsidP="002C2C00">
            <w:pPr>
              <w:pStyle w:val="TAL"/>
              <w:rPr>
                <w:sz w:val="16"/>
              </w:rPr>
            </w:pPr>
            <w:r w:rsidRPr="00AD6142">
              <w:rPr>
                <w:sz w:val="16"/>
              </w:rPr>
              <w:t>23/11/2020 11:28:39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R4-2015965</w:t>
            </w:r>
          </w:p>
        </w:tc>
        <w:tc>
          <w:tcPr>
            <w:tcW w:w="0" w:type="auto"/>
            <w:shd w:val="clear" w:color="auto" w:fill="auto"/>
          </w:tcPr>
          <w:p w:rsidR="00F602A1" w:rsidRPr="00AD6142" w:rsidRDefault="00F602A1" w:rsidP="002C2C00">
            <w:pPr>
              <w:pStyle w:val="TAL"/>
              <w:rPr>
                <w:sz w:val="16"/>
              </w:rPr>
            </w:pPr>
            <w:r w:rsidRPr="00AD6142">
              <w:rPr>
                <w:sz w:val="16"/>
              </w:rPr>
              <w:t>23/11/2020 11:28:51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R4-2016075</w:t>
            </w:r>
          </w:p>
        </w:tc>
        <w:tc>
          <w:tcPr>
            <w:tcW w:w="0" w:type="auto"/>
            <w:shd w:val="clear" w:color="auto" w:fill="auto"/>
          </w:tcPr>
          <w:p w:rsidR="00F602A1" w:rsidRPr="00AD6142" w:rsidRDefault="00F602A1" w:rsidP="002C2C00">
            <w:pPr>
              <w:pStyle w:val="TAL"/>
              <w:rPr>
                <w:sz w:val="16"/>
              </w:rPr>
            </w:pPr>
            <w:r w:rsidRPr="00AD6142">
              <w:rPr>
                <w:sz w:val="16"/>
              </w:rPr>
              <w:t>11/11/2020 11:49:16</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R4-2016075</w:t>
            </w:r>
          </w:p>
        </w:tc>
        <w:tc>
          <w:tcPr>
            <w:tcW w:w="0" w:type="auto"/>
            <w:shd w:val="clear" w:color="auto" w:fill="auto"/>
          </w:tcPr>
          <w:p w:rsidR="00F602A1" w:rsidRPr="00AD6142" w:rsidRDefault="00F602A1" w:rsidP="002C2C00">
            <w:pPr>
              <w:pStyle w:val="TAL"/>
              <w:rPr>
                <w:sz w:val="16"/>
              </w:rPr>
            </w:pPr>
            <w:r w:rsidRPr="00AD6142">
              <w:rPr>
                <w:sz w:val="16"/>
              </w:rPr>
              <w:t>11/11/2020 11:49:33</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R4-2016145</w:t>
            </w:r>
          </w:p>
        </w:tc>
        <w:tc>
          <w:tcPr>
            <w:tcW w:w="0" w:type="auto"/>
            <w:shd w:val="clear" w:color="auto" w:fill="auto"/>
          </w:tcPr>
          <w:p w:rsidR="00F602A1" w:rsidRPr="00AD6142" w:rsidRDefault="00F602A1" w:rsidP="002C2C00">
            <w:pPr>
              <w:pStyle w:val="TAL"/>
              <w:rPr>
                <w:sz w:val="16"/>
              </w:rPr>
            </w:pPr>
            <w:r w:rsidRPr="00AD6142">
              <w:rPr>
                <w:sz w:val="16"/>
              </w:rPr>
              <w:t>16/11/2020 14:06:20</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R4-2016181</w:t>
            </w:r>
          </w:p>
        </w:tc>
        <w:tc>
          <w:tcPr>
            <w:tcW w:w="0" w:type="auto"/>
            <w:shd w:val="clear" w:color="auto" w:fill="auto"/>
          </w:tcPr>
          <w:p w:rsidR="00F602A1" w:rsidRPr="00AD6142" w:rsidRDefault="00F602A1" w:rsidP="002C2C00">
            <w:pPr>
              <w:pStyle w:val="TAL"/>
              <w:rPr>
                <w:sz w:val="16"/>
              </w:rPr>
            </w:pPr>
            <w:r w:rsidRPr="00AD6142">
              <w:rPr>
                <w:sz w:val="16"/>
              </w:rPr>
              <w:t>23/11/2020 09:10:14</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R4-2016183</w:t>
            </w:r>
          </w:p>
        </w:tc>
        <w:tc>
          <w:tcPr>
            <w:tcW w:w="0" w:type="auto"/>
            <w:shd w:val="clear" w:color="auto" w:fill="auto"/>
          </w:tcPr>
          <w:p w:rsidR="00F602A1" w:rsidRPr="00AD6142" w:rsidRDefault="00F602A1" w:rsidP="002C2C00">
            <w:pPr>
              <w:pStyle w:val="TAL"/>
              <w:rPr>
                <w:sz w:val="16"/>
              </w:rPr>
            </w:pPr>
            <w:r w:rsidRPr="00AD6142">
              <w:rPr>
                <w:sz w:val="16"/>
              </w:rPr>
              <w:t>23/11/2020 09:10:23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R4-2016220</w:t>
            </w:r>
          </w:p>
        </w:tc>
        <w:tc>
          <w:tcPr>
            <w:tcW w:w="0" w:type="auto"/>
            <w:shd w:val="clear" w:color="auto" w:fill="auto"/>
          </w:tcPr>
          <w:p w:rsidR="00F602A1" w:rsidRPr="00AD6142" w:rsidRDefault="00F602A1" w:rsidP="002C2C00">
            <w:pPr>
              <w:pStyle w:val="TAL"/>
              <w:rPr>
                <w:sz w:val="16"/>
              </w:rPr>
            </w:pPr>
            <w:r w:rsidRPr="00AD6142">
              <w:rPr>
                <w:sz w:val="16"/>
              </w:rPr>
              <w:t>18/11/2020 15:02:50</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R4-2016232</w:t>
            </w:r>
          </w:p>
        </w:tc>
        <w:tc>
          <w:tcPr>
            <w:tcW w:w="0" w:type="auto"/>
            <w:shd w:val="clear" w:color="auto" w:fill="auto"/>
          </w:tcPr>
          <w:p w:rsidR="00F602A1" w:rsidRPr="00AD6142" w:rsidRDefault="00F602A1" w:rsidP="002C2C00">
            <w:pPr>
              <w:pStyle w:val="TAL"/>
              <w:rPr>
                <w:sz w:val="16"/>
              </w:rPr>
            </w:pPr>
            <w:r w:rsidRPr="00AD6142">
              <w:rPr>
                <w:sz w:val="16"/>
              </w:rPr>
              <w:t>23/11/2020 09:09:15</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R4-2016234</w:t>
            </w:r>
          </w:p>
        </w:tc>
        <w:tc>
          <w:tcPr>
            <w:tcW w:w="0" w:type="auto"/>
            <w:shd w:val="clear" w:color="auto" w:fill="auto"/>
          </w:tcPr>
          <w:p w:rsidR="00F602A1" w:rsidRPr="00AD6142" w:rsidRDefault="00F602A1" w:rsidP="002C2C00">
            <w:pPr>
              <w:pStyle w:val="TAL"/>
              <w:rPr>
                <w:sz w:val="16"/>
              </w:rPr>
            </w:pPr>
            <w:r w:rsidRPr="00AD6142">
              <w:rPr>
                <w:sz w:val="16"/>
              </w:rPr>
              <w:t>23/11/2020 09:09:35</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R4-2016287</w:t>
            </w:r>
          </w:p>
        </w:tc>
        <w:tc>
          <w:tcPr>
            <w:tcW w:w="0" w:type="auto"/>
            <w:shd w:val="clear" w:color="auto" w:fill="auto"/>
          </w:tcPr>
          <w:p w:rsidR="00F602A1" w:rsidRPr="00AD6142" w:rsidRDefault="00F602A1" w:rsidP="002C2C00">
            <w:pPr>
              <w:pStyle w:val="TAL"/>
              <w:rPr>
                <w:sz w:val="16"/>
              </w:rPr>
            </w:pPr>
            <w:r w:rsidRPr="00AD6142">
              <w:rPr>
                <w:sz w:val="16"/>
              </w:rPr>
              <w:t>17/11/2020 08:11:21</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R4-2016331</w:t>
            </w:r>
          </w:p>
        </w:tc>
        <w:tc>
          <w:tcPr>
            <w:tcW w:w="0" w:type="auto"/>
            <w:shd w:val="clear" w:color="auto" w:fill="auto"/>
          </w:tcPr>
          <w:p w:rsidR="00F602A1" w:rsidRPr="00AD6142" w:rsidRDefault="00F602A1" w:rsidP="002C2C00">
            <w:pPr>
              <w:pStyle w:val="TAL"/>
              <w:rPr>
                <w:sz w:val="16"/>
              </w:rPr>
            </w:pPr>
            <w:r w:rsidRPr="00AD6142">
              <w:rPr>
                <w:sz w:val="16"/>
              </w:rPr>
              <w:t>16/11/2020 07:58:25</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R4-2016489</w:t>
            </w:r>
          </w:p>
        </w:tc>
        <w:tc>
          <w:tcPr>
            <w:tcW w:w="0" w:type="auto"/>
            <w:shd w:val="clear" w:color="auto" w:fill="auto"/>
          </w:tcPr>
          <w:p w:rsidR="00F602A1" w:rsidRPr="00AD6142" w:rsidRDefault="00F602A1" w:rsidP="002C2C00">
            <w:pPr>
              <w:pStyle w:val="TAL"/>
              <w:rPr>
                <w:sz w:val="16"/>
              </w:rPr>
            </w:pPr>
            <w:r w:rsidRPr="00AD6142">
              <w:rPr>
                <w:sz w:val="16"/>
              </w:rPr>
              <w:t>19/11/2020 09:54:21</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R4-2016541</w:t>
            </w:r>
          </w:p>
        </w:tc>
        <w:tc>
          <w:tcPr>
            <w:tcW w:w="0" w:type="auto"/>
            <w:shd w:val="clear" w:color="auto" w:fill="auto"/>
          </w:tcPr>
          <w:p w:rsidR="00F602A1" w:rsidRPr="00AD6142" w:rsidRDefault="00F602A1" w:rsidP="002C2C00">
            <w:pPr>
              <w:pStyle w:val="TAL"/>
              <w:rPr>
                <w:sz w:val="16"/>
              </w:rPr>
            </w:pPr>
            <w:r w:rsidRPr="00AD6142">
              <w:rPr>
                <w:sz w:val="16"/>
              </w:rPr>
              <w:t>23/11/2020 09:09:44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R4-2016542</w:t>
            </w:r>
          </w:p>
        </w:tc>
        <w:tc>
          <w:tcPr>
            <w:tcW w:w="0" w:type="auto"/>
            <w:shd w:val="clear" w:color="auto" w:fill="auto"/>
          </w:tcPr>
          <w:p w:rsidR="00F602A1" w:rsidRPr="00AD6142" w:rsidRDefault="00F602A1" w:rsidP="002C2C00">
            <w:pPr>
              <w:pStyle w:val="TAL"/>
              <w:rPr>
                <w:sz w:val="16"/>
              </w:rPr>
            </w:pPr>
            <w:r w:rsidRPr="00AD6142">
              <w:rPr>
                <w:sz w:val="16"/>
              </w:rPr>
              <w:t>23/11/2020 09:09:53</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R4-2016777</w:t>
            </w:r>
          </w:p>
        </w:tc>
        <w:tc>
          <w:tcPr>
            <w:tcW w:w="0" w:type="auto"/>
            <w:shd w:val="clear" w:color="auto" w:fill="auto"/>
          </w:tcPr>
          <w:p w:rsidR="00F602A1" w:rsidRPr="00AD6142" w:rsidRDefault="00F602A1" w:rsidP="002C2C00">
            <w:pPr>
              <w:pStyle w:val="TAL"/>
              <w:rPr>
                <w:sz w:val="16"/>
              </w:rPr>
            </w:pPr>
            <w:r w:rsidRPr="00AD6142">
              <w:rPr>
                <w:sz w:val="16"/>
              </w:rPr>
              <w:t>04/11/2020 16:54:18</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R4-2016778</w:t>
            </w:r>
          </w:p>
        </w:tc>
        <w:tc>
          <w:tcPr>
            <w:tcW w:w="0" w:type="auto"/>
            <w:shd w:val="clear" w:color="auto" w:fill="auto"/>
          </w:tcPr>
          <w:p w:rsidR="00F602A1" w:rsidRPr="00AD6142" w:rsidRDefault="00F602A1" w:rsidP="002C2C00">
            <w:pPr>
              <w:pStyle w:val="TAL"/>
              <w:rPr>
                <w:sz w:val="16"/>
              </w:rPr>
            </w:pPr>
            <w:r w:rsidRPr="00AD6142">
              <w:rPr>
                <w:sz w:val="16"/>
              </w:rPr>
              <w:t>04/11/2020 16:54:52</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R4-2016849</w:t>
            </w:r>
          </w:p>
        </w:tc>
        <w:tc>
          <w:tcPr>
            <w:tcW w:w="0" w:type="auto"/>
            <w:shd w:val="clear" w:color="auto" w:fill="auto"/>
          </w:tcPr>
          <w:p w:rsidR="00F602A1" w:rsidRPr="00AD6142" w:rsidRDefault="00F602A1" w:rsidP="002C2C00">
            <w:pPr>
              <w:pStyle w:val="TAL"/>
              <w:rPr>
                <w:sz w:val="16"/>
              </w:rPr>
            </w:pPr>
            <w:r w:rsidRPr="00AD6142">
              <w:rPr>
                <w:sz w:val="16"/>
              </w:rPr>
              <w:t>12/11/2020 11:11:51</w:t>
            </w:r>
          </w:p>
        </w:tc>
        <w:tc>
          <w:tcPr>
            <w:tcW w:w="0" w:type="auto"/>
            <w:shd w:val="clear" w:color="auto" w:fill="auto"/>
          </w:tcPr>
          <w:p w:rsidR="00F602A1" w:rsidRPr="00AD6142" w:rsidRDefault="00F602A1" w:rsidP="002C2C00">
            <w:pPr>
              <w:pStyle w:val="TAL"/>
              <w:rPr>
                <w:sz w:val="16"/>
              </w:rPr>
            </w:pPr>
            <w:r w:rsidRPr="00AD6142">
              <w:rPr>
                <w:sz w:val="16"/>
              </w:rPr>
              <w:t>approved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R4-2016859</w:t>
            </w:r>
          </w:p>
        </w:tc>
        <w:tc>
          <w:tcPr>
            <w:tcW w:w="0" w:type="auto"/>
            <w:shd w:val="clear" w:color="auto" w:fill="auto"/>
          </w:tcPr>
          <w:p w:rsidR="00F602A1" w:rsidRPr="00AD6142" w:rsidRDefault="00F602A1" w:rsidP="002C2C00">
            <w:pPr>
              <w:pStyle w:val="TAL"/>
              <w:rPr>
                <w:sz w:val="16"/>
              </w:rPr>
            </w:pPr>
            <w:r w:rsidRPr="00AD6142">
              <w:rPr>
                <w:sz w:val="16"/>
              </w:rPr>
              <w:t>23/11/2020 09:03:47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R4-2016860</w:t>
            </w:r>
          </w:p>
        </w:tc>
        <w:tc>
          <w:tcPr>
            <w:tcW w:w="0" w:type="auto"/>
            <w:shd w:val="clear" w:color="auto" w:fill="auto"/>
          </w:tcPr>
          <w:p w:rsidR="00F602A1" w:rsidRPr="00AD6142" w:rsidRDefault="00F602A1" w:rsidP="002C2C00">
            <w:pPr>
              <w:pStyle w:val="TAL"/>
              <w:rPr>
                <w:sz w:val="16"/>
              </w:rPr>
            </w:pPr>
            <w:r w:rsidRPr="00AD6142">
              <w:rPr>
                <w:sz w:val="16"/>
              </w:rPr>
              <w:t>23/11/2020 09:03:57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R4-2016913</w:t>
            </w:r>
          </w:p>
        </w:tc>
        <w:tc>
          <w:tcPr>
            <w:tcW w:w="0" w:type="auto"/>
            <w:shd w:val="clear" w:color="auto" w:fill="auto"/>
          </w:tcPr>
          <w:p w:rsidR="00F602A1" w:rsidRPr="00AD6142" w:rsidRDefault="00F602A1" w:rsidP="002C2C00">
            <w:pPr>
              <w:pStyle w:val="TAL"/>
              <w:rPr>
                <w:sz w:val="16"/>
              </w:rPr>
            </w:pPr>
            <w:r w:rsidRPr="00AD6142">
              <w:rPr>
                <w:sz w:val="16"/>
              </w:rPr>
              <w:t>16/11/2020 07:58:14</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R4-2016992</w:t>
            </w:r>
          </w:p>
        </w:tc>
        <w:tc>
          <w:tcPr>
            <w:tcW w:w="0" w:type="auto"/>
            <w:shd w:val="clear" w:color="auto" w:fill="auto"/>
          </w:tcPr>
          <w:p w:rsidR="00F602A1" w:rsidRPr="00AD6142" w:rsidRDefault="00F602A1" w:rsidP="002C2C00">
            <w:pPr>
              <w:pStyle w:val="TAL"/>
              <w:rPr>
                <w:sz w:val="16"/>
              </w:rPr>
            </w:pPr>
            <w:r w:rsidRPr="00AD6142">
              <w:rPr>
                <w:sz w:val="16"/>
              </w:rPr>
              <w:t>23/11/2020 09:09:26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R4-2016995</w:t>
            </w:r>
          </w:p>
        </w:tc>
        <w:tc>
          <w:tcPr>
            <w:tcW w:w="0" w:type="auto"/>
            <w:shd w:val="clear" w:color="auto" w:fill="auto"/>
          </w:tcPr>
          <w:p w:rsidR="00F602A1" w:rsidRPr="00AD6142" w:rsidRDefault="00F602A1" w:rsidP="002C2C00">
            <w:pPr>
              <w:pStyle w:val="TAL"/>
              <w:rPr>
                <w:sz w:val="16"/>
              </w:rPr>
            </w:pPr>
            <w:r w:rsidRPr="00AD6142">
              <w:rPr>
                <w:sz w:val="16"/>
              </w:rPr>
              <w:t>11/11/2020 08:45:23</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R4-2016998</w:t>
            </w:r>
          </w:p>
        </w:tc>
        <w:tc>
          <w:tcPr>
            <w:tcW w:w="0" w:type="auto"/>
            <w:shd w:val="clear" w:color="auto" w:fill="auto"/>
          </w:tcPr>
          <w:p w:rsidR="00F602A1" w:rsidRPr="00AD6142" w:rsidRDefault="00F602A1" w:rsidP="002C2C00">
            <w:pPr>
              <w:pStyle w:val="TAL"/>
              <w:rPr>
                <w:sz w:val="16"/>
              </w:rPr>
            </w:pPr>
            <w:r w:rsidRPr="00AD6142">
              <w:rPr>
                <w:sz w:val="16"/>
              </w:rPr>
              <w:t>11/11/2020 08:48:01</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R4-2017046</w:t>
            </w:r>
          </w:p>
        </w:tc>
        <w:tc>
          <w:tcPr>
            <w:tcW w:w="0" w:type="auto"/>
            <w:shd w:val="clear" w:color="auto" w:fill="auto"/>
          </w:tcPr>
          <w:p w:rsidR="00F602A1" w:rsidRPr="00AD6142" w:rsidRDefault="00F602A1" w:rsidP="002C2C00">
            <w:pPr>
              <w:pStyle w:val="TAL"/>
              <w:rPr>
                <w:sz w:val="16"/>
              </w:rPr>
            </w:pPr>
            <w:r w:rsidRPr="00AD6142">
              <w:rPr>
                <w:sz w:val="16"/>
              </w:rPr>
              <w:t>11/11/2020 16:56:41</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R4-2017071</w:t>
            </w:r>
          </w:p>
        </w:tc>
        <w:tc>
          <w:tcPr>
            <w:tcW w:w="0" w:type="auto"/>
            <w:shd w:val="clear" w:color="auto" w:fill="auto"/>
          </w:tcPr>
          <w:p w:rsidR="00F602A1" w:rsidRPr="00AD6142" w:rsidRDefault="00F602A1" w:rsidP="002C2C00">
            <w:pPr>
              <w:pStyle w:val="TAL"/>
              <w:rPr>
                <w:sz w:val="16"/>
              </w:rPr>
            </w:pPr>
            <w:r w:rsidRPr="00AD6142">
              <w:rPr>
                <w:sz w:val="16"/>
              </w:rPr>
              <w:t>23/11/2020 08:08:13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R4-2017073</w:t>
            </w:r>
          </w:p>
        </w:tc>
        <w:tc>
          <w:tcPr>
            <w:tcW w:w="0" w:type="auto"/>
            <w:shd w:val="clear" w:color="auto" w:fill="auto"/>
          </w:tcPr>
          <w:p w:rsidR="00F602A1" w:rsidRPr="00AD6142" w:rsidRDefault="00F602A1" w:rsidP="002C2C00">
            <w:pPr>
              <w:pStyle w:val="TAL"/>
              <w:rPr>
                <w:sz w:val="16"/>
              </w:rPr>
            </w:pPr>
            <w:r w:rsidRPr="00AD6142">
              <w:rPr>
                <w:sz w:val="16"/>
              </w:rPr>
              <w:t>23/11/2020 08:09:09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R4-2017105</w:t>
            </w:r>
          </w:p>
        </w:tc>
        <w:tc>
          <w:tcPr>
            <w:tcW w:w="0" w:type="auto"/>
            <w:shd w:val="clear" w:color="auto" w:fill="auto"/>
          </w:tcPr>
          <w:p w:rsidR="00F602A1" w:rsidRPr="00AD6142" w:rsidRDefault="00F602A1" w:rsidP="002C2C00">
            <w:pPr>
              <w:pStyle w:val="TAL"/>
              <w:rPr>
                <w:sz w:val="16"/>
              </w:rPr>
            </w:pPr>
            <w:r w:rsidRPr="00AD6142">
              <w:rPr>
                <w:sz w:val="16"/>
              </w:rPr>
              <w:t>23/11/2020 08:10:39</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R4-2017124</w:t>
            </w:r>
          </w:p>
        </w:tc>
        <w:tc>
          <w:tcPr>
            <w:tcW w:w="0" w:type="auto"/>
            <w:shd w:val="clear" w:color="auto" w:fill="auto"/>
          </w:tcPr>
          <w:p w:rsidR="00F602A1" w:rsidRPr="00AD6142" w:rsidRDefault="00F602A1" w:rsidP="002C2C00">
            <w:pPr>
              <w:pStyle w:val="TAL"/>
              <w:rPr>
                <w:sz w:val="16"/>
              </w:rPr>
            </w:pPr>
            <w:r w:rsidRPr="00AD6142">
              <w:rPr>
                <w:sz w:val="16"/>
              </w:rPr>
              <w:t>11/11/2020 11:28:38</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R4-2017128</w:t>
            </w:r>
          </w:p>
        </w:tc>
        <w:tc>
          <w:tcPr>
            <w:tcW w:w="0" w:type="auto"/>
            <w:shd w:val="clear" w:color="auto" w:fill="auto"/>
          </w:tcPr>
          <w:p w:rsidR="00F602A1" w:rsidRPr="00AD6142" w:rsidRDefault="00F602A1" w:rsidP="002C2C00">
            <w:pPr>
              <w:pStyle w:val="TAL"/>
              <w:rPr>
                <w:sz w:val="16"/>
              </w:rPr>
            </w:pPr>
            <w:r w:rsidRPr="00AD6142">
              <w:rPr>
                <w:sz w:val="16"/>
              </w:rPr>
              <w:t>11/11/2020 11:29:20</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R4-2017134</w:t>
            </w:r>
          </w:p>
        </w:tc>
        <w:tc>
          <w:tcPr>
            <w:tcW w:w="0" w:type="auto"/>
            <w:shd w:val="clear" w:color="auto" w:fill="auto"/>
          </w:tcPr>
          <w:p w:rsidR="00F602A1" w:rsidRPr="00AD6142" w:rsidRDefault="00F602A1" w:rsidP="002C2C00">
            <w:pPr>
              <w:pStyle w:val="TAL"/>
              <w:rPr>
                <w:sz w:val="16"/>
              </w:rPr>
            </w:pPr>
            <w:r w:rsidRPr="00AD6142">
              <w:rPr>
                <w:sz w:val="16"/>
              </w:rPr>
              <w:t>23/11/2020 08:09:18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R4-2017172</w:t>
            </w:r>
          </w:p>
        </w:tc>
        <w:tc>
          <w:tcPr>
            <w:tcW w:w="0" w:type="auto"/>
            <w:shd w:val="clear" w:color="auto" w:fill="auto"/>
          </w:tcPr>
          <w:p w:rsidR="00F602A1" w:rsidRPr="00AD6142" w:rsidRDefault="00F602A1" w:rsidP="002C2C00">
            <w:pPr>
              <w:pStyle w:val="TAL"/>
              <w:rPr>
                <w:sz w:val="16"/>
              </w:rPr>
            </w:pPr>
            <w:r w:rsidRPr="00AD6142">
              <w:rPr>
                <w:sz w:val="16"/>
              </w:rPr>
              <w:t>23/11/2020 08:09:26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R4-2017252</w:t>
            </w:r>
          </w:p>
        </w:tc>
        <w:tc>
          <w:tcPr>
            <w:tcW w:w="0" w:type="auto"/>
            <w:shd w:val="clear" w:color="auto" w:fill="auto"/>
          </w:tcPr>
          <w:p w:rsidR="00F602A1" w:rsidRPr="00AD6142" w:rsidRDefault="00F602A1" w:rsidP="002C2C00">
            <w:pPr>
              <w:pStyle w:val="TAL"/>
              <w:rPr>
                <w:sz w:val="16"/>
              </w:rPr>
            </w:pPr>
            <w:r w:rsidRPr="00AD6142">
              <w:rPr>
                <w:sz w:val="16"/>
              </w:rPr>
              <w:t>10/11/2020 15:16:30</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R4-2017252</w:t>
            </w:r>
          </w:p>
        </w:tc>
        <w:tc>
          <w:tcPr>
            <w:tcW w:w="0" w:type="auto"/>
            <w:shd w:val="clear" w:color="auto" w:fill="auto"/>
          </w:tcPr>
          <w:p w:rsidR="00F602A1" w:rsidRPr="00AD6142" w:rsidRDefault="00F602A1" w:rsidP="002C2C00">
            <w:pPr>
              <w:pStyle w:val="TAL"/>
              <w:rPr>
                <w:sz w:val="16"/>
              </w:rPr>
            </w:pPr>
            <w:r w:rsidRPr="00AD6142">
              <w:rPr>
                <w:sz w:val="16"/>
              </w:rPr>
              <w:t>23/11/2020 08:09:31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R4-2017253</w:t>
            </w:r>
          </w:p>
        </w:tc>
        <w:tc>
          <w:tcPr>
            <w:tcW w:w="0" w:type="auto"/>
            <w:shd w:val="clear" w:color="auto" w:fill="auto"/>
          </w:tcPr>
          <w:p w:rsidR="00F602A1" w:rsidRPr="00AD6142" w:rsidRDefault="00F602A1" w:rsidP="002C2C00">
            <w:pPr>
              <w:pStyle w:val="TAL"/>
              <w:rPr>
                <w:sz w:val="16"/>
              </w:rPr>
            </w:pPr>
            <w:r w:rsidRPr="00AD6142">
              <w:rPr>
                <w:sz w:val="16"/>
              </w:rPr>
              <w:t>23/11/2020 08:09:38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R4-2017264</w:t>
            </w:r>
          </w:p>
        </w:tc>
        <w:tc>
          <w:tcPr>
            <w:tcW w:w="0" w:type="auto"/>
            <w:shd w:val="clear" w:color="auto" w:fill="auto"/>
          </w:tcPr>
          <w:p w:rsidR="00F602A1" w:rsidRPr="00AD6142" w:rsidRDefault="00F602A1" w:rsidP="002C2C00">
            <w:pPr>
              <w:pStyle w:val="TAL"/>
              <w:rPr>
                <w:sz w:val="16"/>
              </w:rPr>
            </w:pPr>
            <w:r w:rsidRPr="00AD6142">
              <w:rPr>
                <w:sz w:val="16"/>
              </w:rPr>
              <w:t>23/11/2020 08:09:45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R4-2017329</w:t>
            </w:r>
          </w:p>
        </w:tc>
        <w:tc>
          <w:tcPr>
            <w:tcW w:w="0" w:type="auto"/>
            <w:shd w:val="clear" w:color="auto" w:fill="auto"/>
          </w:tcPr>
          <w:p w:rsidR="00F602A1" w:rsidRPr="00AD6142" w:rsidRDefault="00F602A1" w:rsidP="002C2C00">
            <w:pPr>
              <w:pStyle w:val="TAL"/>
              <w:rPr>
                <w:sz w:val="16"/>
              </w:rPr>
            </w:pPr>
            <w:r w:rsidRPr="00AD6142">
              <w:rPr>
                <w:sz w:val="16"/>
              </w:rPr>
              <w:t>11/11/2020 11:30:44</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R4-2017330</w:t>
            </w:r>
          </w:p>
        </w:tc>
        <w:tc>
          <w:tcPr>
            <w:tcW w:w="0" w:type="auto"/>
            <w:shd w:val="clear" w:color="auto" w:fill="auto"/>
          </w:tcPr>
          <w:p w:rsidR="00F602A1" w:rsidRPr="00AD6142" w:rsidRDefault="00F602A1" w:rsidP="002C2C00">
            <w:pPr>
              <w:pStyle w:val="TAL"/>
              <w:rPr>
                <w:sz w:val="16"/>
              </w:rPr>
            </w:pPr>
            <w:r w:rsidRPr="00AD6142">
              <w:rPr>
                <w:sz w:val="16"/>
              </w:rPr>
              <w:t>11/11/2020 11:30:55</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R4-2017352</w:t>
            </w:r>
          </w:p>
        </w:tc>
        <w:tc>
          <w:tcPr>
            <w:tcW w:w="0" w:type="auto"/>
            <w:shd w:val="clear" w:color="auto" w:fill="auto"/>
          </w:tcPr>
          <w:p w:rsidR="00F602A1" w:rsidRPr="00AD6142" w:rsidRDefault="00F602A1" w:rsidP="002C2C00">
            <w:pPr>
              <w:pStyle w:val="TAL"/>
              <w:rPr>
                <w:sz w:val="16"/>
              </w:rPr>
            </w:pPr>
            <w:r w:rsidRPr="00AD6142">
              <w:rPr>
                <w:sz w:val="16"/>
              </w:rPr>
              <w:t>23/11/2020 08:10:47</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R4-2017359</w:t>
            </w:r>
          </w:p>
        </w:tc>
        <w:tc>
          <w:tcPr>
            <w:tcW w:w="0" w:type="auto"/>
            <w:shd w:val="clear" w:color="auto" w:fill="auto"/>
          </w:tcPr>
          <w:p w:rsidR="00F602A1" w:rsidRPr="00AD6142" w:rsidRDefault="00F602A1" w:rsidP="002C2C00">
            <w:pPr>
              <w:pStyle w:val="TAL"/>
              <w:rPr>
                <w:sz w:val="16"/>
              </w:rPr>
            </w:pPr>
            <w:r w:rsidRPr="00AD6142">
              <w:rPr>
                <w:sz w:val="16"/>
              </w:rPr>
              <w:t>23/11/2020 08:10:57</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R4-2017360</w:t>
            </w:r>
          </w:p>
        </w:tc>
        <w:tc>
          <w:tcPr>
            <w:tcW w:w="0" w:type="auto"/>
            <w:shd w:val="clear" w:color="auto" w:fill="auto"/>
          </w:tcPr>
          <w:p w:rsidR="00F602A1" w:rsidRPr="00AD6142" w:rsidRDefault="00F602A1" w:rsidP="002C2C00">
            <w:pPr>
              <w:pStyle w:val="TAL"/>
              <w:rPr>
                <w:sz w:val="16"/>
              </w:rPr>
            </w:pPr>
            <w:r w:rsidRPr="00AD6142">
              <w:rPr>
                <w:sz w:val="16"/>
              </w:rPr>
              <w:t>23/11/2020 08:11:09</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R4-2017373</w:t>
            </w:r>
          </w:p>
        </w:tc>
        <w:tc>
          <w:tcPr>
            <w:tcW w:w="0" w:type="auto"/>
            <w:shd w:val="clear" w:color="auto" w:fill="auto"/>
          </w:tcPr>
          <w:p w:rsidR="00F602A1" w:rsidRPr="00AD6142" w:rsidRDefault="00F602A1" w:rsidP="002C2C00">
            <w:pPr>
              <w:pStyle w:val="TAL"/>
              <w:rPr>
                <w:sz w:val="16"/>
              </w:rPr>
            </w:pPr>
            <w:r w:rsidRPr="00AD6142">
              <w:rPr>
                <w:sz w:val="16"/>
              </w:rPr>
              <w:t>23/11/2020 08:11:20</w:t>
            </w:r>
          </w:p>
        </w:tc>
        <w:tc>
          <w:tcPr>
            <w:tcW w:w="0" w:type="auto"/>
            <w:shd w:val="clear" w:color="auto" w:fill="auto"/>
          </w:tcPr>
          <w:p w:rsidR="00F602A1" w:rsidRPr="00AD6142" w:rsidRDefault="00F602A1" w:rsidP="002C2C00">
            <w:pPr>
              <w:pStyle w:val="TAL"/>
              <w:rPr>
                <w:sz w:val="16"/>
              </w:rPr>
            </w:pPr>
            <w:r w:rsidRPr="00AD6142">
              <w:rPr>
                <w:sz w:val="16"/>
              </w:rPr>
              <w:t>partially approved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R4-2017373</w:t>
            </w:r>
          </w:p>
        </w:tc>
        <w:tc>
          <w:tcPr>
            <w:tcW w:w="0" w:type="auto"/>
            <w:shd w:val="clear" w:color="auto" w:fill="auto"/>
          </w:tcPr>
          <w:p w:rsidR="00F602A1" w:rsidRPr="00AD6142" w:rsidRDefault="00F602A1" w:rsidP="002C2C00">
            <w:pPr>
              <w:pStyle w:val="TAL"/>
              <w:rPr>
                <w:sz w:val="16"/>
              </w:rPr>
            </w:pPr>
            <w:r w:rsidRPr="00AD6142">
              <w:rPr>
                <w:sz w:val="16"/>
              </w:rPr>
              <w:t>23/11/2020 08:11:23</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R4-2017376</w:t>
            </w:r>
          </w:p>
        </w:tc>
        <w:tc>
          <w:tcPr>
            <w:tcW w:w="0" w:type="auto"/>
            <w:shd w:val="clear" w:color="auto" w:fill="auto"/>
          </w:tcPr>
          <w:p w:rsidR="00F602A1" w:rsidRPr="00AD6142" w:rsidRDefault="00F602A1" w:rsidP="002C2C00">
            <w:pPr>
              <w:pStyle w:val="TAL"/>
              <w:rPr>
                <w:sz w:val="16"/>
              </w:rPr>
            </w:pPr>
            <w:r w:rsidRPr="00AD6142">
              <w:rPr>
                <w:sz w:val="16"/>
              </w:rPr>
              <w:t>23/11/2020 08:11:32</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R4-2017386</w:t>
            </w:r>
          </w:p>
        </w:tc>
        <w:tc>
          <w:tcPr>
            <w:tcW w:w="0" w:type="auto"/>
            <w:shd w:val="clear" w:color="auto" w:fill="auto"/>
          </w:tcPr>
          <w:p w:rsidR="00F602A1" w:rsidRPr="00AD6142" w:rsidRDefault="00F602A1" w:rsidP="002C2C00">
            <w:pPr>
              <w:pStyle w:val="TAL"/>
              <w:rPr>
                <w:sz w:val="16"/>
              </w:rPr>
            </w:pPr>
            <w:r w:rsidRPr="00AD6142">
              <w:rPr>
                <w:sz w:val="16"/>
              </w:rPr>
              <w:t>23/11/2020 08:11:42</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R4-2017389</w:t>
            </w:r>
          </w:p>
        </w:tc>
        <w:tc>
          <w:tcPr>
            <w:tcW w:w="0" w:type="auto"/>
            <w:shd w:val="clear" w:color="auto" w:fill="auto"/>
          </w:tcPr>
          <w:p w:rsidR="00F602A1" w:rsidRPr="00AD6142" w:rsidRDefault="00F602A1" w:rsidP="002C2C00">
            <w:pPr>
              <w:pStyle w:val="TAL"/>
              <w:rPr>
                <w:sz w:val="16"/>
              </w:rPr>
            </w:pPr>
            <w:r w:rsidRPr="00AD6142">
              <w:rPr>
                <w:sz w:val="16"/>
              </w:rPr>
              <w:t>23/11/2020 08:11:51</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R4-2017424</w:t>
            </w:r>
          </w:p>
        </w:tc>
        <w:tc>
          <w:tcPr>
            <w:tcW w:w="0" w:type="auto"/>
            <w:shd w:val="clear" w:color="auto" w:fill="auto"/>
          </w:tcPr>
          <w:p w:rsidR="00F602A1" w:rsidRPr="00AD6142" w:rsidRDefault="00F602A1" w:rsidP="002C2C00">
            <w:pPr>
              <w:pStyle w:val="TAL"/>
              <w:rPr>
                <w:sz w:val="16"/>
              </w:rPr>
            </w:pPr>
            <w:r w:rsidRPr="00AD6142">
              <w:rPr>
                <w:sz w:val="16"/>
              </w:rPr>
              <w:t>06/11/2020 11:44:07</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R4-2017473</w:t>
            </w:r>
          </w:p>
        </w:tc>
        <w:tc>
          <w:tcPr>
            <w:tcW w:w="0" w:type="auto"/>
            <w:shd w:val="clear" w:color="auto" w:fill="auto"/>
          </w:tcPr>
          <w:p w:rsidR="00F602A1" w:rsidRPr="00AD6142" w:rsidRDefault="00F602A1" w:rsidP="002C2C00">
            <w:pPr>
              <w:pStyle w:val="TAL"/>
              <w:rPr>
                <w:sz w:val="16"/>
              </w:rPr>
            </w:pPr>
            <w:r w:rsidRPr="00AD6142">
              <w:rPr>
                <w:sz w:val="16"/>
              </w:rPr>
              <w:t>23/11/2020 11:28:23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R4-2017516</w:t>
            </w:r>
          </w:p>
        </w:tc>
        <w:tc>
          <w:tcPr>
            <w:tcW w:w="0" w:type="auto"/>
            <w:shd w:val="clear" w:color="auto" w:fill="auto"/>
          </w:tcPr>
          <w:p w:rsidR="00F602A1" w:rsidRPr="00AD6142" w:rsidRDefault="00F602A1" w:rsidP="002C2C00">
            <w:pPr>
              <w:pStyle w:val="TAL"/>
              <w:rPr>
                <w:sz w:val="16"/>
              </w:rPr>
            </w:pPr>
            <w:r w:rsidRPr="00AD6142">
              <w:rPr>
                <w:sz w:val="16"/>
              </w:rPr>
              <w:t>12/11/2020 16:28:36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R4-2017645</w:t>
            </w:r>
          </w:p>
        </w:tc>
        <w:tc>
          <w:tcPr>
            <w:tcW w:w="0" w:type="auto"/>
            <w:shd w:val="clear" w:color="auto" w:fill="auto"/>
          </w:tcPr>
          <w:p w:rsidR="00F602A1" w:rsidRPr="00AD6142" w:rsidRDefault="00F602A1" w:rsidP="002C2C00">
            <w:pPr>
              <w:pStyle w:val="TAL"/>
              <w:rPr>
                <w:sz w:val="16"/>
              </w:rPr>
            </w:pPr>
            <w:r w:rsidRPr="00AD6142">
              <w:rPr>
                <w:sz w:val="16"/>
              </w:rPr>
              <w:t>10/11/2020 14:34:56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R4-2017646</w:t>
            </w:r>
          </w:p>
        </w:tc>
        <w:tc>
          <w:tcPr>
            <w:tcW w:w="0" w:type="auto"/>
            <w:shd w:val="clear" w:color="auto" w:fill="auto"/>
          </w:tcPr>
          <w:p w:rsidR="00F602A1" w:rsidRPr="00AD6142" w:rsidRDefault="00F602A1" w:rsidP="002C2C00">
            <w:pPr>
              <w:pStyle w:val="TAL"/>
              <w:rPr>
                <w:sz w:val="16"/>
              </w:rPr>
            </w:pPr>
            <w:r w:rsidRPr="00AD6142">
              <w:rPr>
                <w:sz w:val="16"/>
              </w:rPr>
              <w:t>10/11/2020 14:34:58</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R4-2017660</w:t>
            </w:r>
          </w:p>
        </w:tc>
        <w:tc>
          <w:tcPr>
            <w:tcW w:w="0" w:type="auto"/>
            <w:shd w:val="clear" w:color="auto" w:fill="auto"/>
          </w:tcPr>
          <w:p w:rsidR="00F602A1" w:rsidRPr="00AD6142" w:rsidRDefault="00F602A1" w:rsidP="002C2C00">
            <w:pPr>
              <w:pStyle w:val="TAL"/>
              <w:rPr>
                <w:sz w:val="16"/>
              </w:rPr>
            </w:pPr>
            <w:r w:rsidRPr="00AD6142">
              <w:rPr>
                <w:sz w:val="16"/>
              </w:rPr>
              <w:t>11/11/2020 10:17:47</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R4-2017661</w:t>
            </w:r>
          </w:p>
        </w:tc>
        <w:tc>
          <w:tcPr>
            <w:tcW w:w="0" w:type="auto"/>
            <w:shd w:val="clear" w:color="auto" w:fill="auto"/>
          </w:tcPr>
          <w:p w:rsidR="00F602A1" w:rsidRPr="00AD6142" w:rsidRDefault="00F602A1" w:rsidP="002C2C00">
            <w:pPr>
              <w:pStyle w:val="TAL"/>
              <w:rPr>
                <w:sz w:val="16"/>
              </w:rPr>
            </w:pPr>
            <w:r w:rsidRPr="00AD6142">
              <w:rPr>
                <w:sz w:val="16"/>
              </w:rPr>
              <w:t>11/11/2020 11:30:09</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R4-2017663</w:t>
            </w:r>
          </w:p>
        </w:tc>
        <w:tc>
          <w:tcPr>
            <w:tcW w:w="0" w:type="auto"/>
            <w:shd w:val="clear" w:color="auto" w:fill="auto"/>
          </w:tcPr>
          <w:p w:rsidR="00F602A1" w:rsidRPr="00AD6142" w:rsidRDefault="00F602A1" w:rsidP="002C2C00">
            <w:pPr>
              <w:pStyle w:val="TAL"/>
              <w:rPr>
                <w:sz w:val="16"/>
              </w:rPr>
            </w:pPr>
            <w:r w:rsidRPr="00AD6142">
              <w:rPr>
                <w:sz w:val="16"/>
              </w:rPr>
              <w:t>23/11/2020 11:29:02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R4-2017664</w:t>
            </w:r>
          </w:p>
        </w:tc>
        <w:tc>
          <w:tcPr>
            <w:tcW w:w="0" w:type="auto"/>
            <w:shd w:val="clear" w:color="auto" w:fill="auto"/>
          </w:tcPr>
          <w:p w:rsidR="00F602A1" w:rsidRPr="00AD6142" w:rsidRDefault="00F602A1" w:rsidP="002C2C00">
            <w:pPr>
              <w:pStyle w:val="TAL"/>
              <w:rPr>
                <w:sz w:val="16"/>
              </w:rPr>
            </w:pPr>
            <w:r w:rsidRPr="00AD6142">
              <w:rPr>
                <w:sz w:val="16"/>
              </w:rPr>
              <w:t>23/11/2020 11:28:17</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R4-2017668</w:t>
            </w:r>
          </w:p>
        </w:tc>
        <w:tc>
          <w:tcPr>
            <w:tcW w:w="0" w:type="auto"/>
            <w:shd w:val="clear" w:color="auto" w:fill="auto"/>
          </w:tcPr>
          <w:p w:rsidR="00F602A1" w:rsidRPr="00AD6142" w:rsidRDefault="00F602A1" w:rsidP="002C2C00">
            <w:pPr>
              <w:pStyle w:val="TAL"/>
              <w:rPr>
                <w:sz w:val="16"/>
              </w:rPr>
            </w:pPr>
            <w:r w:rsidRPr="00AD6142">
              <w:rPr>
                <w:sz w:val="16"/>
              </w:rPr>
              <w:t>12/11/2020 12:53:00</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R4-2017683</w:t>
            </w:r>
          </w:p>
        </w:tc>
        <w:tc>
          <w:tcPr>
            <w:tcW w:w="0" w:type="auto"/>
            <w:shd w:val="clear" w:color="auto" w:fill="auto"/>
          </w:tcPr>
          <w:p w:rsidR="00F602A1" w:rsidRPr="00AD6142" w:rsidRDefault="00F602A1" w:rsidP="002C2C00">
            <w:pPr>
              <w:pStyle w:val="TAL"/>
              <w:rPr>
                <w:sz w:val="16"/>
              </w:rPr>
            </w:pPr>
            <w:r w:rsidRPr="00AD6142">
              <w:rPr>
                <w:sz w:val="16"/>
              </w:rPr>
              <w:t>23/11/2020 11:28:30</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R4-2017684</w:t>
            </w:r>
          </w:p>
        </w:tc>
        <w:tc>
          <w:tcPr>
            <w:tcW w:w="0" w:type="auto"/>
            <w:shd w:val="clear" w:color="auto" w:fill="auto"/>
          </w:tcPr>
          <w:p w:rsidR="00F602A1" w:rsidRPr="00AD6142" w:rsidRDefault="00F602A1" w:rsidP="002C2C00">
            <w:pPr>
              <w:pStyle w:val="TAL"/>
              <w:rPr>
                <w:sz w:val="16"/>
              </w:rPr>
            </w:pPr>
            <w:r w:rsidRPr="00AD6142">
              <w:rPr>
                <w:sz w:val="16"/>
              </w:rPr>
              <w:t>13/11/2020 19:37:05</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R4-2017684</w:t>
            </w:r>
          </w:p>
        </w:tc>
        <w:tc>
          <w:tcPr>
            <w:tcW w:w="0" w:type="auto"/>
            <w:shd w:val="clear" w:color="auto" w:fill="auto"/>
          </w:tcPr>
          <w:p w:rsidR="00F602A1" w:rsidRPr="00AD6142" w:rsidRDefault="00F602A1" w:rsidP="002C2C00">
            <w:pPr>
              <w:pStyle w:val="TAL"/>
              <w:rPr>
                <w:sz w:val="16"/>
              </w:rPr>
            </w:pPr>
            <w:r w:rsidRPr="00AD6142">
              <w:rPr>
                <w:sz w:val="16"/>
              </w:rPr>
              <w:t>23/11/2020 11:28:45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R4-2017799</w:t>
            </w:r>
          </w:p>
        </w:tc>
        <w:tc>
          <w:tcPr>
            <w:tcW w:w="0" w:type="auto"/>
            <w:shd w:val="clear" w:color="auto" w:fill="auto"/>
          </w:tcPr>
          <w:p w:rsidR="00F602A1" w:rsidRPr="00AD6142" w:rsidRDefault="00F602A1" w:rsidP="002C2C00">
            <w:pPr>
              <w:pStyle w:val="TAL"/>
              <w:rPr>
                <w:sz w:val="16"/>
              </w:rPr>
            </w:pPr>
            <w:r w:rsidRPr="00AD6142">
              <w:rPr>
                <w:sz w:val="16"/>
              </w:rPr>
              <w:t>17/11/2020 08:32:29</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R4-2017800</w:t>
            </w:r>
          </w:p>
        </w:tc>
        <w:tc>
          <w:tcPr>
            <w:tcW w:w="0" w:type="auto"/>
            <w:shd w:val="clear" w:color="auto" w:fill="auto"/>
          </w:tcPr>
          <w:p w:rsidR="00F602A1" w:rsidRPr="00AD6142" w:rsidRDefault="00F602A1" w:rsidP="002C2C00">
            <w:pPr>
              <w:pStyle w:val="TAL"/>
              <w:rPr>
                <w:sz w:val="16"/>
              </w:rPr>
            </w:pPr>
            <w:r w:rsidRPr="00AD6142">
              <w:rPr>
                <w:sz w:val="16"/>
              </w:rPr>
              <w:t>17/11/2020 08:32:30</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R4-2017801</w:t>
            </w:r>
          </w:p>
        </w:tc>
        <w:tc>
          <w:tcPr>
            <w:tcW w:w="0" w:type="auto"/>
            <w:shd w:val="clear" w:color="auto" w:fill="auto"/>
          </w:tcPr>
          <w:p w:rsidR="00F602A1" w:rsidRPr="00AD6142" w:rsidRDefault="00F602A1" w:rsidP="002C2C00">
            <w:pPr>
              <w:pStyle w:val="TAL"/>
              <w:rPr>
                <w:sz w:val="16"/>
              </w:rPr>
            </w:pPr>
            <w:r w:rsidRPr="00AD6142">
              <w:rPr>
                <w:sz w:val="16"/>
              </w:rPr>
              <w:t>17/11/2020 08:32:32</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R4-2017802</w:t>
            </w:r>
          </w:p>
        </w:tc>
        <w:tc>
          <w:tcPr>
            <w:tcW w:w="0" w:type="auto"/>
            <w:shd w:val="clear" w:color="auto" w:fill="auto"/>
          </w:tcPr>
          <w:p w:rsidR="00F602A1" w:rsidRPr="00AD6142" w:rsidRDefault="00F602A1" w:rsidP="002C2C00">
            <w:pPr>
              <w:pStyle w:val="TAL"/>
              <w:rPr>
                <w:sz w:val="16"/>
              </w:rPr>
            </w:pPr>
            <w:r w:rsidRPr="00AD6142">
              <w:rPr>
                <w:sz w:val="16"/>
              </w:rPr>
              <w:t>17/11/2020 08:32:34</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R4-2017803</w:t>
            </w:r>
          </w:p>
        </w:tc>
        <w:tc>
          <w:tcPr>
            <w:tcW w:w="0" w:type="auto"/>
            <w:shd w:val="clear" w:color="auto" w:fill="auto"/>
          </w:tcPr>
          <w:p w:rsidR="00F602A1" w:rsidRPr="00AD6142" w:rsidRDefault="00F602A1" w:rsidP="002C2C00">
            <w:pPr>
              <w:pStyle w:val="TAL"/>
              <w:rPr>
                <w:sz w:val="16"/>
              </w:rPr>
            </w:pPr>
            <w:r w:rsidRPr="00AD6142">
              <w:rPr>
                <w:sz w:val="16"/>
              </w:rPr>
              <w:t>11/11/2020 09:11:12</w:t>
            </w:r>
          </w:p>
        </w:tc>
        <w:tc>
          <w:tcPr>
            <w:tcW w:w="0" w:type="auto"/>
            <w:shd w:val="clear" w:color="auto" w:fill="auto"/>
          </w:tcPr>
          <w:p w:rsidR="00F602A1" w:rsidRPr="00AD6142" w:rsidRDefault="00F602A1" w:rsidP="002C2C00">
            <w:pPr>
              <w:pStyle w:val="TAL"/>
              <w:rPr>
                <w:sz w:val="16"/>
              </w:rPr>
            </w:pPr>
            <w:r w:rsidRPr="00AD6142">
              <w:rPr>
                <w:sz w:val="16"/>
              </w:rPr>
              <w:t>conditionally approved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R4-2017803</w:t>
            </w:r>
          </w:p>
        </w:tc>
        <w:tc>
          <w:tcPr>
            <w:tcW w:w="0" w:type="auto"/>
            <w:shd w:val="clear" w:color="auto" w:fill="auto"/>
          </w:tcPr>
          <w:p w:rsidR="00F602A1" w:rsidRPr="00AD6142" w:rsidRDefault="00F602A1" w:rsidP="002C2C00">
            <w:pPr>
              <w:pStyle w:val="TAL"/>
              <w:rPr>
                <w:sz w:val="16"/>
              </w:rPr>
            </w:pPr>
            <w:r w:rsidRPr="00AD6142">
              <w:rPr>
                <w:sz w:val="16"/>
              </w:rPr>
              <w:t>11/11/2020 09:11:16</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R4-2017805</w:t>
            </w:r>
          </w:p>
        </w:tc>
        <w:tc>
          <w:tcPr>
            <w:tcW w:w="0" w:type="auto"/>
            <w:shd w:val="clear" w:color="auto" w:fill="auto"/>
          </w:tcPr>
          <w:p w:rsidR="00F602A1" w:rsidRPr="00AD6142" w:rsidRDefault="00F602A1" w:rsidP="002C2C00">
            <w:pPr>
              <w:pStyle w:val="TAL"/>
              <w:rPr>
                <w:sz w:val="16"/>
              </w:rPr>
            </w:pPr>
            <w:r w:rsidRPr="00AD6142">
              <w:rPr>
                <w:sz w:val="16"/>
              </w:rPr>
              <w:t>11/11/2020 08:13:18</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R4-2017805</w:t>
            </w:r>
          </w:p>
        </w:tc>
        <w:tc>
          <w:tcPr>
            <w:tcW w:w="0" w:type="auto"/>
            <w:shd w:val="clear" w:color="auto" w:fill="auto"/>
          </w:tcPr>
          <w:p w:rsidR="00F602A1" w:rsidRPr="00AD6142" w:rsidRDefault="00F602A1" w:rsidP="002C2C00">
            <w:pPr>
              <w:pStyle w:val="TAL"/>
              <w:rPr>
                <w:sz w:val="16"/>
              </w:rPr>
            </w:pPr>
            <w:r w:rsidRPr="00AD6142">
              <w:rPr>
                <w:sz w:val="16"/>
              </w:rPr>
              <w:t>23/11/2020 08:48:51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R4-2017806</w:t>
            </w:r>
          </w:p>
        </w:tc>
        <w:tc>
          <w:tcPr>
            <w:tcW w:w="0" w:type="auto"/>
            <w:shd w:val="clear" w:color="auto" w:fill="auto"/>
          </w:tcPr>
          <w:p w:rsidR="00F602A1" w:rsidRPr="00AD6142" w:rsidRDefault="00F602A1" w:rsidP="002C2C00">
            <w:pPr>
              <w:pStyle w:val="TAL"/>
              <w:rPr>
                <w:sz w:val="16"/>
              </w:rPr>
            </w:pPr>
            <w:r w:rsidRPr="00AD6142">
              <w:rPr>
                <w:sz w:val="16"/>
              </w:rPr>
              <w:t>11/11/2020 12:41:01</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R4-2017807</w:t>
            </w:r>
          </w:p>
        </w:tc>
        <w:tc>
          <w:tcPr>
            <w:tcW w:w="0" w:type="auto"/>
            <w:shd w:val="clear" w:color="auto" w:fill="auto"/>
          </w:tcPr>
          <w:p w:rsidR="00F602A1" w:rsidRPr="00AD6142" w:rsidRDefault="00F602A1" w:rsidP="002C2C00">
            <w:pPr>
              <w:pStyle w:val="TAL"/>
              <w:rPr>
                <w:sz w:val="16"/>
              </w:rPr>
            </w:pPr>
            <w:r w:rsidRPr="00AD6142">
              <w:rPr>
                <w:sz w:val="16"/>
              </w:rPr>
              <w:t>11/11/2020 12:40:54</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R4-2017807</w:t>
            </w:r>
          </w:p>
        </w:tc>
        <w:tc>
          <w:tcPr>
            <w:tcW w:w="0" w:type="auto"/>
            <w:shd w:val="clear" w:color="auto" w:fill="auto"/>
          </w:tcPr>
          <w:p w:rsidR="00F602A1" w:rsidRPr="00AD6142" w:rsidRDefault="00F602A1" w:rsidP="002C2C00">
            <w:pPr>
              <w:pStyle w:val="TAL"/>
              <w:rPr>
                <w:sz w:val="16"/>
              </w:rPr>
            </w:pPr>
            <w:r w:rsidRPr="00AD6142">
              <w:rPr>
                <w:sz w:val="16"/>
              </w:rPr>
              <w:t>23/11/2020 08:55:52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R4-2017808</w:t>
            </w:r>
          </w:p>
        </w:tc>
        <w:tc>
          <w:tcPr>
            <w:tcW w:w="0" w:type="auto"/>
            <w:shd w:val="clear" w:color="auto" w:fill="auto"/>
          </w:tcPr>
          <w:p w:rsidR="00F602A1" w:rsidRPr="00AD6142" w:rsidRDefault="00F602A1" w:rsidP="002C2C00">
            <w:pPr>
              <w:pStyle w:val="TAL"/>
              <w:rPr>
                <w:sz w:val="16"/>
              </w:rPr>
            </w:pPr>
            <w:r w:rsidRPr="00AD6142">
              <w:rPr>
                <w:sz w:val="16"/>
              </w:rPr>
              <w:t>11/11/2020 12:40:48</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R4-2017808</w:t>
            </w:r>
          </w:p>
        </w:tc>
        <w:tc>
          <w:tcPr>
            <w:tcW w:w="0" w:type="auto"/>
            <w:shd w:val="clear" w:color="auto" w:fill="auto"/>
          </w:tcPr>
          <w:p w:rsidR="00F602A1" w:rsidRPr="00AD6142" w:rsidRDefault="00F602A1" w:rsidP="002C2C00">
            <w:pPr>
              <w:pStyle w:val="TAL"/>
              <w:rPr>
                <w:sz w:val="16"/>
              </w:rPr>
            </w:pPr>
            <w:r w:rsidRPr="00AD6142">
              <w:rPr>
                <w:sz w:val="16"/>
              </w:rPr>
              <w:t>23/11/2020 08:55:59</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R4-2017809</w:t>
            </w:r>
          </w:p>
        </w:tc>
        <w:tc>
          <w:tcPr>
            <w:tcW w:w="0" w:type="auto"/>
            <w:shd w:val="clear" w:color="auto" w:fill="auto"/>
          </w:tcPr>
          <w:p w:rsidR="00F602A1" w:rsidRPr="00AD6142" w:rsidRDefault="00F602A1" w:rsidP="002C2C00">
            <w:pPr>
              <w:pStyle w:val="TAL"/>
              <w:rPr>
                <w:sz w:val="16"/>
              </w:rPr>
            </w:pPr>
            <w:r w:rsidRPr="00AD6142">
              <w:rPr>
                <w:sz w:val="16"/>
              </w:rPr>
              <w:t>11/11/2020 12:40:39</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R4-2017809</w:t>
            </w:r>
          </w:p>
        </w:tc>
        <w:tc>
          <w:tcPr>
            <w:tcW w:w="0" w:type="auto"/>
            <w:shd w:val="clear" w:color="auto" w:fill="auto"/>
          </w:tcPr>
          <w:p w:rsidR="00F602A1" w:rsidRPr="00AD6142" w:rsidRDefault="00F602A1" w:rsidP="002C2C00">
            <w:pPr>
              <w:pStyle w:val="TAL"/>
              <w:rPr>
                <w:sz w:val="16"/>
              </w:rPr>
            </w:pPr>
            <w:r w:rsidRPr="00AD6142">
              <w:rPr>
                <w:sz w:val="16"/>
              </w:rPr>
              <w:t>23/11/2020 08:56:32</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R4-2017810</w:t>
            </w:r>
          </w:p>
        </w:tc>
        <w:tc>
          <w:tcPr>
            <w:tcW w:w="0" w:type="auto"/>
            <w:shd w:val="clear" w:color="auto" w:fill="auto"/>
          </w:tcPr>
          <w:p w:rsidR="00F602A1" w:rsidRPr="00AD6142" w:rsidRDefault="00F602A1" w:rsidP="002C2C00">
            <w:pPr>
              <w:pStyle w:val="TAL"/>
              <w:rPr>
                <w:sz w:val="16"/>
              </w:rPr>
            </w:pPr>
            <w:r w:rsidRPr="00AD6142">
              <w:rPr>
                <w:sz w:val="16"/>
              </w:rPr>
              <w:t>11/11/2020 12:40:01</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R4-2017810</w:t>
            </w:r>
          </w:p>
        </w:tc>
        <w:tc>
          <w:tcPr>
            <w:tcW w:w="0" w:type="auto"/>
            <w:shd w:val="clear" w:color="auto" w:fill="auto"/>
          </w:tcPr>
          <w:p w:rsidR="00F602A1" w:rsidRPr="00AD6142" w:rsidRDefault="00F602A1" w:rsidP="002C2C00">
            <w:pPr>
              <w:pStyle w:val="TAL"/>
              <w:rPr>
                <w:sz w:val="16"/>
              </w:rPr>
            </w:pPr>
            <w:r w:rsidRPr="00AD6142">
              <w:rPr>
                <w:sz w:val="16"/>
              </w:rPr>
              <w:t>23/11/2020 08:57:18</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R4-2017840</w:t>
            </w:r>
          </w:p>
        </w:tc>
        <w:tc>
          <w:tcPr>
            <w:tcW w:w="0" w:type="auto"/>
            <w:shd w:val="clear" w:color="auto" w:fill="auto"/>
          </w:tcPr>
          <w:p w:rsidR="00F602A1" w:rsidRPr="00AD6142" w:rsidRDefault="00F602A1" w:rsidP="002C2C00">
            <w:pPr>
              <w:pStyle w:val="TAL"/>
              <w:rPr>
                <w:sz w:val="16"/>
              </w:rPr>
            </w:pPr>
            <w:r w:rsidRPr="00AD6142">
              <w:rPr>
                <w:sz w:val="16"/>
              </w:rPr>
              <w:t>23/11/2020 09:00:03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R4-2017841</w:t>
            </w:r>
          </w:p>
        </w:tc>
        <w:tc>
          <w:tcPr>
            <w:tcW w:w="0" w:type="auto"/>
            <w:shd w:val="clear" w:color="auto" w:fill="auto"/>
          </w:tcPr>
          <w:p w:rsidR="00F602A1" w:rsidRPr="00AD6142" w:rsidRDefault="00F602A1" w:rsidP="002C2C00">
            <w:pPr>
              <w:pStyle w:val="TAL"/>
              <w:rPr>
                <w:sz w:val="16"/>
              </w:rPr>
            </w:pPr>
            <w:r w:rsidRPr="00AD6142">
              <w:rPr>
                <w:sz w:val="16"/>
              </w:rPr>
              <w:t>23/11/2020 09:00:14</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R4-2017846</w:t>
            </w:r>
          </w:p>
        </w:tc>
        <w:tc>
          <w:tcPr>
            <w:tcW w:w="0" w:type="auto"/>
            <w:shd w:val="clear" w:color="auto" w:fill="auto"/>
          </w:tcPr>
          <w:p w:rsidR="00F602A1" w:rsidRPr="00AD6142" w:rsidRDefault="00F602A1" w:rsidP="002C2C00">
            <w:pPr>
              <w:pStyle w:val="TAL"/>
              <w:rPr>
                <w:sz w:val="16"/>
              </w:rPr>
            </w:pPr>
            <w:r w:rsidRPr="00AD6142">
              <w:rPr>
                <w:sz w:val="16"/>
              </w:rPr>
              <w:t>23/11/2020 09:08:50</w:t>
            </w:r>
          </w:p>
        </w:tc>
        <w:tc>
          <w:tcPr>
            <w:tcW w:w="0" w:type="auto"/>
            <w:shd w:val="clear" w:color="auto" w:fill="auto"/>
          </w:tcPr>
          <w:p w:rsidR="00F602A1" w:rsidRPr="00AD6142" w:rsidRDefault="00F602A1" w:rsidP="002C2C00">
            <w:pPr>
              <w:pStyle w:val="TAL"/>
              <w:rPr>
                <w:sz w:val="16"/>
              </w:rPr>
            </w:pPr>
            <w:r w:rsidRPr="00AD6142">
              <w:rPr>
                <w:sz w:val="16"/>
              </w:rPr>
              <w:t>approved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R4-2018002</w:t>
            </w:r>
          </w:p>
        </w:tc>
        <w:tc>
          <w:tcPr>
            <w:tcW w:w="0" w:type="auto"/>
            <w:shd w:val="clear" w:color="auto" w:fill="auto"/>
          </w:tcPr>
          <w:p w:rsidR="00F602A1" w:rsidRPr="00AD6142" w:rsidRDefault="00F602A1" w:rsidP="002C2C00">
            <w:pPr>
              <w:pStyle w:val="TAL"/>
              <w:rPr>
                <w:sz w:val="16"/>
              </w:rPr>
            </w:pPr>
            <w:r w:rsidRPr="00AD6142">
              <w:rPr>
                <w:sz w:val="16"/>
              </w:rPr>
              <w:t>17/11/2020 15:52:05</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R4-2018003</w:t>
            </w:r>
          </w:p>
        </w:tc>
        <w:tc>
          <w:tcPr>
            <w:tcW w:w="0" w:type="auto"/>
            <w:shd w:val="clear" w:color="auto" w:fill="auto"/>
          </w:tcPr>
          <w:p w:rsidR="00F602A1" w:rsidRPr="00AD6142" w:rsidRDefault="00F602A1" w:rsidP="002C2C00">
            <w:pPr>
              <w:pStyle w:val="TAL"/>
              <w:rPr>
                <w:sz w:val="16"/>
              </w:rPr>
            </w:pPr>
            <w:r w:rsidRPr="00AD6142">
              <w:rPr>
                <w:sz w:val="16"/>
              </w:rPr>
              <w:t>17/11/2020 08:32:37</w:t>
            </w:r>
          </w:p>
        </w:tc>
        <w:tc>
          <w:tcPr>
            <w:tcW w:w="0" w:type="auto"/>
            <w:shd w:val="clear" w:color="auto" w:fill="auto"/>
          </w:tcPr>
          <w:p w:rsidR="00F602A1" w:rsidRPr="00AD6142" w:rsidRDefault="00F602A1" w:rsidP="002C2C00">
            <w:pPr>
              <w:pStyle w:val="TAL"/>
              <w:rPr>
                <w:sz w:val="16"/>
              </w:rPr>
            </w:pPr>
            <w:r w:rsidRPr="00AD6142">
              <w:rPr>
                <w:sz w:val="16"/>
              </w:rPr>
              <w:t>noted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R4-2018004</w:t>
            </w:r>
          </w:p>
        </w:tc>
        <w:tc>
          <w:tcPr>
            <w:tcW w:w="0" w:type="auto"/>
            <w:shd w:val="clear" w:color="auto" w:fill="auto"/>
          </w:tcPr>
          <w:p w:rsidR="00F602A1" w:rsidRPr="00AD6142" w:rsidRDefault="00F602A1" w:rsidP="002C2C00">
            <w:pPr>
              <w:pStyle w:val="TAL"/>
              <w:rPr>
                <w:sz w:val="16"/>
              </w:rPr>
            </w:pPr>
            <w:r w:rsidRPr="00AD6142">
              <w:rPr>
                <w:sz w:val="16"/>
              </w:rPr>
              <w:t>17/11/2020 08:32:39</w:t>
            </w:r>
          </w:p>
        </w:tc>
        <w:tc>
          <w:tcPr>
            <w:tcW w:w="0" w:type="auto"/>
            <w:shd w:val="clear" w:color="auto" w:fill="auto"/>
          </w:tcPr>
          <w:p w:rsidR="00F602A1" w:rsidRPr="00AD6142" w:rsidRDefault="00F602A1" w:rsidP="002C2C00">
            <w:pPr>
              <w:pStyle w:val="TAL"/>
              <w:rPr>
                <w:sz w:val="16"/>
              </w:rPr>
            </w:pPr>
            <w:r w:rsidRPr="00AD6142">
              <w:rPr>
                <w:sz w:val="16"/>
              </w:rPr>
              <w:t>noted</w:t>
            </w:r>
          </w:p>
        </w:tc>
      </w:tr>
    </w:tbl>
    <w:p w:rsidR="00F602A1" w:rsidRPr="00AD6142" w:rsidRDefault="00F602A1" w:rsidP="00F602A1"/>
    <w:p w:rsidR="00F602A1" w:rsidRPr="00AD6142" w:rsidRDefault="00F602A1" w:rsidP="00F602A1">
      <w:pPr>
        <w:pStyle w:val="Heading2"/>
      </w:pPr>
      <w:r w:rsidRPr="00AD6142">
        <w:br w:type="page"/>
      </w:r>
      <w:bookmarkStart w:id="648" w:name="_Toc57105370"/>
      <w:r w:rsidRPr="00AD6142">
        <w:t>Annex B: List of change requests</w:t>
      </w:r>
      <w:bookmarkEnd w:id="648"/>
    </w:p>
    <w:p w:rsidR="00F602A1" w:rsidRPr="00AD6142" w:rsidRDefault="00F602A1" w:rsidP="00F602A1">
      <w:pPr>
        <w:pStyle w:val="TH"/>
      </w:pPr>
    </w:p>
    <w:p w:rsidR="00F602A1" w:rsidRPr="00AD6142" w:rsidRDefault="00F602A1" w:rsidP="00F602A1"/>
    <w:p w:rsidR="00F602A1" w:rsidRPr="00AD6142" w:rsidRDefault="00F602A1" w:rsidP="00F602A1"/>
    <w:tbl>
      <w:tblPr>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440"/>
        <w:gridCol w:w="1417"/>
        <w:gridCol w:w="759"/>
        <w:gridCol w:w="572"/>
        <w:gridCol w:w="547"/>
        <w:gridCol w:w="510"/>
        <w:gridCol w:w="507"/>
        <w:gridCol w:w="2662"/>
        <w:gridCol w:w="967"/>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Title</w:t>
            </w:r>
          </w:p>
        </w:tc>
        <w:tc>
          <w:tcPr>
            <w:tcW w:w="0" w:type="auto"/>
            <w:shd w:val="clear" w:color="auto" w:fill="auto"/>
          </w:tcPr>
          <w:p w:rsidR="00F602A1" w:rsidRPr="00AD6142" w:rsidRDefault="00F602A1" w:rsidP="002C2C00">
            <w:pPr>
              <w:pStyle w:val="TAH"/>
            </w:pPr>
            <w:r w:rsidRPr="00AD6142">
              <w:t>Source</w:t>
            </w:r>
          </w:p>
        </w:tc>
        <w:tc>
          <w:tcPr>
            <w:tcW w:w="0" w:type="auto"/>
            <w:shd w:val="clear" w:color="auto" w:fill="auto"/>
          </w:tcPr>
          <w:p w:rsidR="00F602A1" w:rsidRPr="00AD6142" w:rsidRDefault="00F602A1" w:rsidP="002C2C00">
            <w:pPr>
              <w:pStyle w:val="TAH"/>
            </w:pPr>
            <w:r w:rsidRPr="00AD6142">
              <w:t>Spec</w:t>
            </w:r>
          </w:p>
        </w:tc>
        <w:tc>
          <w:tcPr>
            <w:tcW w:w="0" w:type="auto"/>
            <w:shd w:val="clear" w:color="auto" w:fill="auto"/>
          </w:tcPr>
          <w:p w:rsidR="00F602A1" w:rsidRPr="00AD6142" w:rsidRDefault="00F602A1" w:rsidP="002C2C00">
            <w:pPr>
              <w:pStyle w:val="TAH"/>
            </w:pPr>
            <w:r w:rsidRPr="00AD6142">
              <w:t>CR</w:t>
            </w:r>
          </w:p>
        </w:tc>
        <w:tc>
          <w:tcPr>
            <w:tcW w:w="0" w:type="auto"/>
            <w:shd w:val="clear" w:color="auto" w:fill="auto"/>
          </w:tcPr>
          <w:p w:rsidR="00F602A1" w:rsidRPr="00AD6142" w:rsidRDefault="00F602A1" w:rsidP="002C2C00">
            <w:pPr>
              <w:pStyle w:val="TAH"/>
            </w:pPr>
            <w:r w:rsidRPr="00AD6142">
              <w:t>Rev</w:t>
            </w:r>
          </w:p>
        </w:tc>
        <w:tc>
          <w:tcPr>
            <w:tcW w:w="0" w:type="auto"/>
            <w:shd w:val="clear" w:color="auto" w:fill="auto"/>
          </w:tcPr>
          <w:p w:rsidR="00F602A1" w:rsidRPr="00AD6142" w:rsidRDefault="00F602A1" w:rsidP="002C2C00">
            <w:pPr>
              <w:pStyle w:val="TAH"/>
            </w:pPr>
            <w:r w:rsidRPr="00AD6142">
              <w:t>Rel</w:t>
            </w:r>
          </w:p>
        </w:tc>
        <w:tc>
          <w:tcPr>
            <w:tcW w:w="0" w:type="auto"/>
            <w:shd w:val="clear" w:color="auto" w:fill="auto"/>
          </w:tcPr>
          <w:p w:rsidR="00F602A1" w:rsidRPr="00AD6142" w:rsidRDefault="00F602A1" w:rsidP="002C2C00">
            <w:pPr>
              <w:pStyle w:val="TAH"/>
            </w:pPr>
            <w:r w:rsidRPr="00AD6142">
              <w:t>Cat</w:t>
            </w:r>
          </w:p>
        </w:tc>
        <w:tc>
          <w:tcPr>
            <w:tcW w:w="0" w:type="auto"/>
            <w:shd w:val="clear" w:color="auto" w:fill="auto"/>
          </w:tcPr>
          <w:p w:rsidR="00F602A1" w:rsidRPr="00AD6142" w:rsidRDefault="00F602A1" w:rsidP="002C2C00">
            <w:pPr>
              <w:pStyle w:val="TAH"/>
            </w:pPr>
            <w:r w:rsidRPr="00AD6142">
              <w:t>WI</w:t>
            </w:r>
          </w:p>
        </w:tc>
        <w:tc>
          <w:tcPr>
            <w:tcW w:w="0" w:type="auto"/>
            <w:shd w:val="clear" w:color="auto" w:fill="auto"/>
          </w:tcPr>
          <w:p w:rsidR="00F602A1" w:rsidRPr="00AD6142" w:rsidRDefault="00F602A1" w:rsidP="002C2C00">
            <w:pPr>
              <w:pStyle w:val="TAH"/>
            </w:pPr>
            <w:r w:rsidRPr="00AD6142">
              <w:t>Decision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R4-2017834</w:t>
            </w:r>
          </w:p>
        </w:tc>
        <w:tc>
          <w:tcPr>
            <w:tcW w:w="0" w:type="auto"/>
            <w:shd w:val="clear" w:color="auto" w:fill="auto"/>
          </w:tcPr>
          <w:p w:rsidR="00F602A1" w:rsidRPr="00AD6142" w:rsidRDefault="00F602A1" w:rsidP="002C2C00">
            <w:pPr>
              <w:pStyle w:val="TAL"/>
              <w:rPr>
                <w:sz w:val="16"/>
              </w:rPr>
            </w:pPr>
            <w:r w:rsidRPr="00AD6142">
              <w:rPr>
                <w:sz w:val="16"/>
              </w:rPr>
              <w:t>CR for FR2 FWA RF requirements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R4-2014045</w:t>
            </w:r>
          </w:p>
        </w:tc>
        <w:tc>
          <w:tcPr>
            <w:tcW w:w="0" w:type="auto"/>
            <w:shd w:val="clear" w:color="auto" w:fill="auto"/>
          </w:tcPr>
          <w:p w:rsidR="00F602A1" w:rsidRPr="00AD6142" w:rsidRDefault="00F602A1" w:rsidP="002C2C00">
            <w:pPr>
              <w:pStyle w:val="TAL"/>
              <w:rPr>
                <w:sz w:val="16"/>
              </w:rPr>
            </w:pPr>
            <w:r w:rsidRPr="00AD6142">
              <w:rPr>
                <w:sz w:val="16"/>
              </w:rPr>
              <w:t>Correction of B88 UL EARFCN</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R4-2014162</w:t>
            </w:r>
          </w:p>
        </w:tc>
        <w:tc>
          <w:tcPr>
            <w:tcW w:w="0" w:type="auto"/>
            <w:shd w:val="clear" w:color="auto" w:fill="auto"/>
          </w:tcPr>
          <w:p w:rsidR="00F602A1" w:rsidRPr="00AD6142" w:rsidRDefault="00F602A1" w:rsidP="002C2C00">
            <w:pPr>
              <w:pStyle w:val="TAL"/>
              <w:rPr>
                <w:sz w:val="16"/>
              </w:rPr>
            </w:pPr>
            <w:r w:rsidRPr="00AD6142">
              <w:rPr>
                <w:sz w:val="16"/>
              </w:rPr>
              <w:t>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R4-2014163</w:t>
            </w:r>
          </w:p>
        </w:tc>
        <w:tc>
          <w:tcPr>
            <w:tcW w:w="0" w:type="auto"/>
            <w:shd w:val="clear" w:color="auto" w:fill="auto"/>
          </w:tcPr>
          <w:p w:rsidR="00F602A1" w:rsidRPr="00AD6142" w:rsidRDefault="00F602A1" w:rsidP="002C2C00">
            <w:pPr>
              <w:pStyle w:val="TAL"/>
              <w:rPr>
                <w:sz w:val="16"/>
              </w:rPr>
            </w:pPr>
            <w:r w:rsidRPr="00AD6142">
              <w:rPr>
                <w:sz w:val="16"/>
              </w:rPr>
              <w:t>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R4-2014164</w:t>
            </w:r>
          </w:p>
        </w:tc>
        <w:tc>
          <w:tcPr>
            <w:tcW w:w="0" w:type="auto"/>
            <w:shd w:val="clear" w:color="auto" w:fill="auto"/>
          </w:tcPr>
          <w:p w:rsidR="00F602A1" w:rsidRPr="00AD6142" w:rsidRDefault="00F602A1" w:rsidP="002C2C00">
            <w:pPr>
              <w:pStyle w:val="TAL"/>
              <w:rPr>
                <w:sz w:val="16"/>
              </w:rPr>
            </w:pPr>
            <w:r w:rsidRPr="00AD6142">
              <w:rPr>
                <w:sz w:val="16"/>
              </w:rPr>
              <w:t>CR CatF LTE CA_NS_04 PC2 256QAM AMPR</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R4-2014302</w:t>
            </w:r>
          </w:p>
        </w:tc>
        <w:tc>
          <w:tcPr>
            <w:tcW w:w="0" w:type="auto"/>
            <w:shd w:val="clear" w:color="auto" w:fill="auto"/>
          </w:tcPr>
          <w:p w:rsidR="00F602A1" w:rsidRPr="00AD6142" w:rsidRDefault="00F602A1" w:rsidP="002C2C00">
            <w:pPr>
              <w:pStyle w:val="TAL"/>
              <w:rPr>
                <w:sz w:val="16"/>
              </w:rPr>
            </w:pPr>
            <w:r w:rsidRPr="00AD6142">
              <w:rPr>
                <w:sz w:val="16"/>
              </w:rPr>
              <w:t>Introduction of LTE-A inter-band CA for x bands (x=3,4,5) DL with 2 bands UL to TS36.101</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LTE_CA_R17_xBDL_2BUL-Core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R4-2014311</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LTE_CA_R15_2DL2UL-Core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R4-2017830</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LTE_CA_R15_2DL2UL-Core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R4-2014312</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LTE_CA_R15_2DL2UL-Core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R4-2017831</w:t>
            </w:r>
          </w:p>
        </w:tc>
        <w:tc>
          <w:tcPr>
            <w:tcW w:w="0" w:type="auto"/>
            <w:shd w:val="clear" w:color="auto" w:fill="auto"/>
          </w:tcPr>
          <w:p w:rsidR="00F602A1" w:rsidRPr="00AD6142" w:rsidRDefault="00F602A1" w:rsidP="002C2C00">
            <w:pPr>
              <w:pStyle w:val="TAL"/>
              <w:rPr>
                <w:sz w:val="16"/>
              </w:rPr>
            </w:pPr>
            <w:r w:rsidRPr="00AD6142">
              <w:rPr>
                <w:sz w:val="16"/>
              </w:rPr>
              <w:t>Clarifications and corrections on UE co-ex requirements(R16)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LTE_CA_R15_2DL2UL-Core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R4-2014510</w:t>
            </w:r>
          </w:p>
        </w:tc>
        <w:tc>
          <w:tcPr>
            <w:tcW w:w="0" w:type="auto"/>
            <w:shd w:val="clear" w:color="auto" w:fill="auto"/>
          </w:tcPr>
          <w:p w:rsidR="00F602A1" w:rsidRPr="00AD6142" w:rsidRDefault="00F602A1" w:rsidP="002C2C00">
            <w:pPr>
              <w:pStyle w:val="TAL"/>
              <w:rPr>
                <w:sz w:val="16"/>
              </w:rPr>
            </w:pPr>
            <w:r w:rsidRPr="00AD6142">
              <w:rPr>
                <w:sz w:val="16"/>
              </w:rPr>
              <w:t>LTE CA corrections</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R4-2014511</w:t>
            </w:r>
          </w:p>
        </w:tc>
        <w:tc>
          <w:tcPr>
            <w:tcW w:w="0" w:type="auto"/>
            <w:shd w:val="clear" w:color="auto" w:fill="auto"/>
          </w:tcPr>
          <w:p w:rsidR="00F602A1" w:rsidRPr="00AD6142" w:rsidRDefault="00F602A1" w:rsidP="002C2C00">
            <w:pPr>
              <w:pStyle w:val="TAL"/>
              <w:rPr>
                <w:sz w:val="16"/>
              </w:rPr>
            </w:pPr>
            <w:r w:rsidRPr="00AD6142">
              <w:rPr>
                <w:sz w:val="16"/>
              </w:rPr>
              <w:t>Band 88 and 87 bracket removal</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LTE410_Europe_PPDR-Core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R4-2014896</w:t>
            </w:r>
          </w:p>
        </w:tc>
        <w:tc>
          <w:tcPr>
            <w:tcW w:w="0" w:type="auto"/>
            <w:shd w:val="clear" w:color="auto" w:fill="auto"/>
          </w:tcPr>
          <w:p w:rsidR="00F602A1" w:rsidRPr="00AD6142" w:rsidRDefault="00F602A1" w:rsidP="002C2C00">
            <w:pPr>
              <w:pStyle w:val="TAL"/>
              <w:rPr>
                <w:sz w:val="16"/>
              </w:rPr>
            </w:pPr>
            <w:r w:rsidRPr="00AD6142">
              <w:rPr>
                <w:sz w:val="16"/>
              </w:rPr>
              <w:t>Coexistence cleanup for 36101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R4-2014897</w:t>
            </w:r>
          </w:p>
        </w:tc>
        <w:tc>
          <w:tcPr>
            <w:tcW w:w="0" w:type="auto"/>
            <w:shd w:val="clear" w:color="auto" w:fill="auto"/>
          </w:tcPr>
          <w:p w:rsidR="00F602A1" w:rsidRPr="00AD6142" w:rsidRDefault="00F602A1" w:rsidP="002C2C00">
            <w:pPr>
              <w:pStyle w:val="TAL"/>
              <w:rPr>
                <w:sz w:val="16"/>
              </w:rPr>
            </w:pPr>
            <w:r w:rsidRPr="00AD6142">
              <w:rPr>
                <w:sz w:val="16"/>
              </w:rPr>
              <w:t>Coexistence cleanup for 36101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R4-2015070</w:t>
            </w:r>
          </w:p>
        </w:tc>
        <w:tc>
          <w:tcPr>
            <w:tcW w:w="0" w:type="auto"/>
            <w:shd w:val="clear" w:color="auto" w:fill="auto"/>
          </w:tcPr>
          <w:p w:rsidR="00F602A1" w:rsidRPr="00AD6142" w:rsidRDefault="00F602A1" w:rsidP="002C2C00">
            <w:pPr>
              <w:pStyle w:val="TAL"/>
              <w:rPr>
                <w:sz w:val="16"/>
              </w:rPr>
            </w:pPr>
            <w:r w:rsidRPr="00AD6142">
              <w:rPr>
                <w:sz w:val="16"/>
              </w:rPr>
              <w:t>Introduction of LTE inter-band Carrier Aggregation for x bands DL (x=4, 5) with 1 band UL to TS36.101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LTE_CA_R17_xBDL_1BUL-Core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R4-2015549</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MBMS_LTE_enh2-Core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R4-2016796</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(Rel-14)</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MBMS_LTE_enh2-Core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R4-2015550</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(Rel-15)</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MBMS_LTE_enh2-Core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R4-2015551</w:t>
            </w:r>
          </w:p>
        </w:tc>
        <w:tc>
          <w:tcPr>
            <w:tcW w:w="0" w:type="auto"/>
            <w:shd w:val="clear" w:color="auto" w:fill="auto"/>
          </w:tcPr>
          <w:p w:rsidR="00F602A1" w:rsidRPr="00AD6142" w:rsidRDefault="00F602A1" w:rsidP="002C2C00">
            <w:pPr>
              <w:pStyle w:val="TAL"/>
              <w:rPr>
                <w:sz w:val="16"/>
              </w:rPr>
            </w:pPr>
            <w:r w:rsidRPr="00AD6142">
              <w:rPr>
                <w:sz w:val="16"/>
              </w:rPr>
              <w:t>CR for 36.101 to clarify the SCS supports for LTE MBMS (Rel-16)</w:t>
            </w:r>
          </w:p>
        </w:tc>
        <w:tc>
          <w:tcPr>
            <w:tcW w:w="0" w:type="auto"/>
            <w:shd w:val="clear" w:color="auto" w:fill="auto"/>
          </w:tcPr>
          <w:p w:rsidR="00F602A1" w:rsidRPr="00AD6142" w:rsidRDefault="00F602A1" w:rsidP="002C2C00">
            <w:pPr>
              <w:pStyle w:val="TAL"/>
              <w:rPr>
                <w:sz w:val="16"/>
              </w:rPr>
            </w:pPr>
            <w:r w:rsidRPr="00AD6142">
              <w:rPr>
                <w:sz w:val="16"/>
              </w:rPr>
              <w:t>Huawei, HiSilicon, ZTE</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MBMS_LTE_enh2-Core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R4-2015589</w:t>
            </w:r>
          </w:p>
        </w:tc>
        <w:tc>
          <w:tcPr>
            <w:tcW w:w="0" w:type="auto"/>
            <w:shd w:val="clear" w:color="auto" w:fill="auto"/>
          </w:tcPr>
          <w:p w:rsidR="00F602A1" w:rsidRPr="00AD6142" w:rsidRDefault="00F602A1" w:rsidP="002C2C00">
            <w:pPr>
              <w:pStyle w:val="TAL"/>
              <w:rPr>
                <w:sz w:val="16"/>
              </w:rPr>
            </w:pPr>
            <w:r w:rsidRPr="00AD6142">
              <w:rPr>
                <w:sz w:val="16"/>
              </w:rPr>
              <w:t>CR on cleanup for LTE FeMBMS(Rel-14)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R4-2017452</w:t>
            </w:r>
          </w:p>
        </w:tc>
        <w:tc>
          <w:tcPr>
            <w:tcW w:w="0" w:type="auto"/>
            <w:shd w:val="clear" w:color="auto" w:fill="auto"/>
          </w:tcPr>
          <w:p w:rsidR="00F602A1" w:rsidRPr="00AD6142" w:rsidRDefault="00F602A1" w:rsidP="002C2C00">
            <w:pPr>
              <w:pStyle w:val="TAL"/>
              <w:rPr>
                <w:sz w:val="16"/>
              </w:rPr>
            </w:pPr>
            <w:r w:rsidRPr="00AD6142">
              <w:rPr>
                <w:sz w:val="16"/>
              </w:rPr>
              <w:t>CR on cleanup for LTE FeMBMS(Rel-14)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R4-2015590</w:t>
            </w:r>
          </w:p>
        </w:tc>
        <w:tc>
          <w:tcPr>
            <w:tcW w:w="0" w:type="auto"/>
            <w:shd w:val="clear" w:color="auto" w:fill="auto"/>
          </w:tcPr>
          <w:p w:rsidR="00F602A1" w:rsidRPr="00AD6142" w:rsidRDefault="00F602A1" w:rsidP="002C2C00">
            <w:pPr>
              <w:pStyle w:val="TAL"/>
              <w:rPr>
                <w:sz w:val="16"/>
              </w:rPr>
            </w:pPr>
            <w:r w:rsidRPr="00AD6142">
              <w:rPr>
                <w:sz w:val="16"/>
              </w:rPr>
              <w:t>CR on cleanup for LTE FeMBMS(Rel-15)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R4-2017453</w:t>
            </w:r>
          </w:p>
        </w:tc>
        <w:tc>
          <w:tcPr>
            <w:tcW w:w="0" w:type="auto"/>
            <w:shd w:val="clear" w:color="auto" w:fill="auto"/>
          </w:tcPr>
          <w:p w:rsidR="00F602A1" w:rsidRPr="00AD6142" w:rsidRDefault="00F602A1" w:rsidP="002C2C00">
            <w:pPr>
              <w:pStyle w:val="TAL"/>
              <w:rPr>
                <w:sz w:val="16"/>
              </w:rPr>
            </w:pPr>
            <w:r w:rsidRPr="00AD6142">
              <w:rPr>
                <w:sz w:val="16"/>
              </w:rPr>
              <w:t>CR on cleanup for LTE FeMBMS(Rel-15)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R4-2015591</w:t>
            </w:r>
          </w:p>
        </w:tc>
        <w:tc>
          <w:tcPr>
            <w:tcW w:w="0" w:type="auto"/>
            <w:shd w:val="clear" w:color="auto" w:fill="auto"/>
          </w:tcPr>
          <w:p w:rsidR="00F602A1" w:rsidRPr="00AD6142" w:rsidRDefault="00F602A1" w:rsidP="002C2C00">
            <w:pPr>
              <w:pStyle w:val="TAL"/>
              <w:rPr>
                <w:sz w:val="16"/>
              </w:rPr>
            </w:pPr>
            <w:r w:rsidRPr="00AD6142">
              <w:rPr>
                <w:sz w:val="16"/>
              </w:rPr>
              <w:t>CR on cleanup for LTE FeMBMS(Rel-16)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R4-2017454</w:t>
            </w:r>
          </w:p>
        </w:tc>
        <w:tc>
          <w:tcPr>
            <w:tcW w:w="0" w:type="auto"/>
            <w:shd w:val="clear" w:color="auto" w:fill="auto"/>
          </w:tcPr>
          <w:p w:rsidR="00F602A1" w:rsidRPr="00AD6142" w:rsidRDefault="00F602A1" w:rsidP="002C2C00">
            <w:pPr>
              <w:pStyle w:val="TAL"/>
              <w:rPr>
                <w:sz w:val="16"/>
              </w:rPr>
            </w:pPr>
            <w:r w:rsidRPr="00AD6142">
              <w:rPr>
                <w:sz w:val="16"/>
              </w:rPr>
              <w:t>CR on cleanup for LTE FeMBMS(Rel-16)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R4-2015613</w:t>
            </w:r>
          </w:p>
        </w:tc>
        <w:tc>
          <w:tcPr>
            <w:tcW w:w="0" w:type="auto"/>
            <w:shd w:val="clear" w:color="auto" w:fill="auto"/>
          </w:tcPr>
          <w:p w:rsidR="00F602A1" w:rsidRPr="00AD6142" w:rsidRDefault="00F602A1" w:rsidP="002C2C00">
            <w:pPr>
              <w:pStyle w:val="TAL"/>
              <w:rPr>
                <w:sz w:val="16"/>
              </w:rPr>
            </w:pPr>
            <w:r w:rsidRPr="00AD6142">
              <w:rPr>
                <w:sz w:val="16"/>
              </w:rPr>
              <w:t>CR on cleanup for LTE-based 5G terrestrial broadcast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LTE_terr_bcast-Perf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R4-2017459</w:t>
            </w:r>
          </w:p>
        </w:tc>
        <w:tc>
          <w:tcPr>
            <w:tcW w:w="0" w:type="auto"/>
            <w:shd w:val="clear" w:color="auto" w:fill="auto"/>
          </w:tcPr>
          <w:p w:rsidR="00F602A1" w:rsidRPr="00AD6142" w:rsidRDefault="00F602A1" w:rsidP="002C2C00">
            <w:pPr>
              <w:pStyle w:val="TAL"/>
              <w:rPr>
                <w:sz w:val="16"/>
              </w:rPr>
            </w:pPr>
            <w:r w:rsidRPr="00AD6142">
              <w:rPr>
                <w:sz w:val="16"/>
              </w:rPr>
              <w:t>CR on cleanup for LTE-based 5G terrestrial broadcast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LTE_terr_bcast-Perf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R4-2015630</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LTE_V2X-Perf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R4-2015631</w:t>
            </w:r>
          </w:p>
        </w:tc>
        <w:tc>
          <w:tcPr>
            <w:tcW w:w="0" w:type="auto"/>
            <w:shd w:val="clear" w:color="auto" w:fill="auto"/>
          </w:tcPr>
          <w:p w:rsidR="00F602A1" w:rsidRPr="00AD6142" w:rsidRDefault="00F602A1" w:rsidP="002C2C00">
            <w:pPr>
              <w:pStyle w:val="TAL"/>
              <w:rPr>
                <w:sz w:val="16"/>
              </w:rPr>
            </w:pPr>
            <w:r w:rsidRPr="00AD6142">
              <w:rPr>
                <w:sz w:val="16"/>
              </w:rPr>
              <w:t>CR: Cleanup for NPDSCH performance requirements for multi-TB interleaved transmission in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R4-2017457</w:t>
            </w:r>
          </w:p>
        </w:tc>
        <w:tc>
          <w:tcPr>
            <w:tcW w:w="0" w:type="auto"/>
            <w:shd w:val="clear" w:color="auto" w:fill="auto"/>
          </w:tcPr>
          <w:p w:rsidR="00F602A1" w:rsidRPr="00AD6142" w:rsidRDefault="00F602A1" w:rsidP="002C2C00">
            <w:pPr>
              <w:pStyle w:val="TAL"/>
              <w:rPr>
                <w:sz w:val="16"/>
              </w:rPr>
            </w:pPr>
            <w:r w:rsidRPr="00AD6142">
              <w:rPr>
                <w:sz w:val="16"/>
              </w:rPr>
              <w:t>CR: Cleanup for NPDSCH performance requirements for multi-TB interleaved transmission in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R4-2015668</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LTE_sTTIandPT-Perf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R4-2017455</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LTE_sTTIandPT-Perf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R4-2015669</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LTE_sTTIandPT-Perf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R4-2017456</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LTE_sTTIandPT-Perf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R4-2017680</w:t>
            </w:r>
          </w:p>
        </w:tc>
        <w:tc>
          <w:tcPr>
            <w:tcW w:w="0" w:type="auto"/>
            <w:shd w:val="clear" w:color="auto" w:fill="auto"/>
          </w:tcPr>
          <w:p w:rsidR="00F602A1" w:rsidRPr="00AD6142" w:rsidRDefault="00F602A1" w:rsidP="002C2C00">
            <w:pPr>
              <w:pStyle w:val="TAL"/>
              <w:rPr>
                <w:sz w:val="16"/>
              </w:rPr>
            </w:pPr>
            <w:r w:rsidRPr="00AD6142">
              <w:rPr>
                <w:sz w:val="16"/>
              </w:rPr>
              <w:t>CR for 36.101: Cleanup for performance requirements of sTTI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LTE_sTTIandPT-Perf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R4-2015835</w:t>
            </w:r>
          </w:p>
        </w:tc>
        <w:tc>
          <w:tcPr>
            <w:tcW w:w="0" w:type="auto"/>
            <w:shd w:val="clear" w:color="auto" w:fill="auto"/>
          </w:tcPr>
          <w:p w:rsidR="00F602A1" w:rsidRPr="00AD6142" w:rsidRDefault="00F602A1" w:rsidP="002C2C00">
            <w:pPr>
              <w:pStyle w:val="TAL"/>
              <w:rPr>
                <w:sz w:val="16"/>
              </w:rPr>
            </w:pPr>
            <w:r w:rsidRPr="00AD6142">
              <w:rPr>
                <w:sz w:val="16"/>
              </w:rPr>
              <w:t>CR: Addition of applicability for MTC UE capable of 64QAM DL</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5699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LTE_eMTC4-Perf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R4-2015836</w:t>
            </w:r>
          </w:p>
        </w:tc>
        <w:tc>
          <w:tcPr>
            <w:tcW w:w="0" w:type="auto"/>
            <w:shd w:val="clear" w:color="auto" w:fill="auto"/>
          </w:tcPr>
          <w:p w:rsidR="00F602A1" w:rsidRPr="00AD6142" w:rsidRDefault="00F602A1" w:rsidP="002C2C00">
            <w:pPr>
              <w:pStyle w:val="TAL"/>
              <w:rPr>
                <w:sz w:val="16"/>
              </w:rPr>
            </w:pPr>
            <w:r w:rsidRPr="00AD6142">
              <w:rPr>
                <w:sz w:val="16"/>
              </w:rPr>
              <w:t>Clean up of enhanced MPDCCH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R4-2015837</w:t>
            </w:r>
          </w:p>
        </w:tc>
        <w:tc>
          <w:tcPr>
            <w:tcW w:w="0" w:type="auto"/>
            <w:shd w:val="clear" w:color="auto" w:fill="auto"/>
          </w:tcPr>
          <w:p w:rsidR="00F602A1" w:rsidRPr="00AD6142" w:rsidRDefault="00F602A1" w:rsidP="002C2C00">
            <w:pPr>
              <w:pStyle w:val="TAL"/>
              <w:rPr>
                <w:sz w:val="16"/>
              </w:rPr>
            </w:pPr>
            <w:r w:rsidRPr="00AD6142">
              <w:rPr>
                <w:sz w:val="16"/>
              </w:rPr>
              <w:t>Clean up of CSI-RS based PMI reporting test for non-BL 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R4-2017458</w:t>
            </w:r>
          </w:p>
        </w:tc>
        <w:tc>
          <w:tcPr>
            <w:tcW w:w="0" w:type="auto"/>
            <w:shd w:val="clear" w:color="auto" w:fill="auto"/>
          </w:tcPr>
          <w:p w:rsidR="00F602A1" w:rsidRPr="00AD6142" w:rsidRDefault="00F602A1" w:rsidP="002C2C00">
            <w:pPr>
              <w:pStyle w:val="TAL"/>
              <w:rPr>
                <w:sz w:val="16"/>
              </w:rPr>
            </w:pPr>
            <w:r w:rsidRPr="00AD6142">
              <w:rPr>
                <w:sz w:val="16"/>
              </w:rPr>
              <w:t>Clean up of CSI-RS based PMI reporting test for non-BL UEs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R4-2016035</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R4-2016996</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R4-2016040</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R4-2016997</w:t>
            </w:r>
          </w:p>
        </w:tc>
        <w:tc>
          <w:tcPr>
            <w:tcW w:w="0" w:type="auto"/>
            <w:shd w:val="clear" w:color="auto" w:fill="auto"/>
          </w:tcPr>
          <w:p w:rsidR="00F602A1" w:rsidRPr="00AD6142" w:rsidRDefault="00F602A1" w:rsidP="002C2C00">
            <w:pPr>
              <w:pStyle w:val="TAL"/>
              <w:rPr>
                <w:sz w:val="16"/>
              </w:rPr>
            </w:pPr>
            <w:r w:rsidRPr="00AD6142">
              <w:rPr>
                <w:sz w:val="16"/>
              </w:rPr>
              <w:t>CR Correction to B72 coex - CA_NS_08 - Band 10 protection 36.101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R4-2016129</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LTE_terr_bcast</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R4-2016130</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LTE_terr_bcast</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R4-2016131</w:t>
            </w:r>
          </w:p>
        </w:tc>
        <w:tc>
          <w:tcPr>
            <w:tcW w:w="0" w:type="auto"/>
            <w:shd w:val="clear" w:color="auto" w:fill="auto"/>
          </w:tcPr>
          <w:p w:rsidR="00F602A1" w:rsidRPr="00AD6142" w:rsidRDefault="00F602A1" w:rsidP="002C2C00">
            <w:pPr>
              <w:pStyle w:val="TAL"/>
              <w:rPr>
                <w:sz w:val="16"/>
              </w:rPr>
            </w:pPr>
            <w:r w:rsidRPr="00AD6142">
              <w:rPr>
                <w:sz w:val="16"/>
              </w:rPr>
              <w:t>CR to TS 36.101 clarifications on supported SCS for UE supporting LTE MBMS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LTE_terr_bcast</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R4-2016340</w:t>
            </w:r>
          </w:p>
        </w:tc>
        <w:tc>
          <w:tcPr>
            <w:tcW w:w="0" w:type="auto"/>
            <w:shd w:val="clear" w:color="auto" w:fill="auto"/>
          </w:tcPr>
          <w:p w:rsidR="00F602A1" w:rsidRPr="00AD6142" w:rsidRDefault="00F602A1" w:rsidP="002C2C00">
            <w:pPr>
              <w:pStyle w:val="TAL"/>
              <w:rPr>
                <w:sz w:val="16"/>
              </w:rPr>
            </w:pPr>
            <w:r w:rsidRPr="00AD6142">
              <w:rPr>
                <w:sz w:val="16"/>
              </w:rPr>
              <w:t>CR for editorial corrections 36.101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LTE_CA_R16_intra-Core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R4-2016795</w:t>
            </w:r>
          </w:p>
        </w:tc>
        <w:tc>
          <w:tcPr>
            <w:tcW w:w="0" w:type="auto"/>
            <w:shd w:val="clear" w:color="auto" w:fill="auto"/>
          </w:tcPr>
          <w:p w:rsidR="00F602A1" w:rsidRPr="00AD6142" w:rsidRDefault="00F602A1" w:rsidP="002C2C00">
            <w:pPr>
              <w:pStyle w:val="TAL"/>
              <w:rPr>
                <w:sz w:val="16"/>
              </w:rPr>
            </w:pPr>
            <w:r w:rsidRPr="00AD6142">
              <w:rPr>
                <w:sz w:val="16"/>
              </w:rPr>
              <w:t>CR for editorial corrections 36.101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LTE_CA_R16_intra-Core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R4-2016450</w:t>
            </w:r>
          </w:p>
        </w:tc>
        <w:tc>
          <w:tcPr>
            <w:tcW w:w="0" w:type="auto"/>
            <w:shd w:val="clear" w:color="auto" w:fill="auto"/>
          </w:tcPr>
          <w:p w:rsidR="00F602A1" w:rsidRPr="00AD6142" w:rsidRDefault="00F602A1" w:rsidP="002C2C00">
            <w:pPr>
              <w:pStyle w:val="TAL"/>
              <w:rPr>
                <w:sz w:val="16"/>
              </w:rPr>
            </w:pPr>
            <w:r w:rsidRPr="00AD6142">
              <w:rPr>
                <w:sz w:val="16"/>
              </w:rPr>
              <w:t>CR for 36.101: Corrections for UL CA_41D</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LTE_CA_R16_intra-Core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R4-2016541</w:t>
            </w:r>
          </w:p>
        </w:tc>
        <w:tc>
          <w:tcPr>
            <w:tcW w:w="0" w:type="auto"/>
            <w:shd w:val="clear" w:color="auto" w:fill="auto"/>
          </w:tcPr>
          <w:p w:rsidR="00F602A1" w:rsidRPr="00AD6142" w:rsidRDefault="00F602A1" w:rsidP="002C2C00">
            <w:pPr>
              <w:pStyle w:val="TAL"/>
              <w:rPr>
                <w:sz w:val="16"/>
              </w:rPr>
            </w:pPr>
            <w:r w:rsidRPr="00AD6142">
              <w:rPr>
                <w:sz w:val="16"/>
              </w:rPr>
              <w:t>Introduction of completed R17 3DL band combinations to TS 36.101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LTE_CA_R16_3BDL_1BUL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R4-2016992</w:t>
            </w:r>
          </w:p>
        </w:tc>
        <w:tc>
          <w:tcPr>
            <w:tcW w:w="0" w:type="auto"/>
            <w:shd w:val="clear" w:color="auto" w:fill="auto"/>
          </w:tcPr>
          <w:p w:rsidR="00F602A1" w:rsidRPr="00AD6142" w:rsidRDefault="00F602A1" w:rsidP="002C2C00">
            <w:pPr>
              <w:pStyle w:val="TAL"/>
              <w:rPr>
                <w:sz w:val="16"/>
              </w:rPr>
            </w:pPr>
            <w:r w:rsidRPr="00AD6142">
              <w:rPr>
                <w:sz w:val="16"/>
              </w:rPr>
              <w:t>Introduction of Rel-17 LTE inter-band CA for 2 bands DL with 1 band UL combinations in TS36.101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LTE_CA_R17_2BDL_1BUL-Core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R4-2017656</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LTE_V2X-Perf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R4-2017657</w:t>
            </w:r>
          </w:p>
        </w:tc>
        <w:tc>
          <w:tcPr>
            <w:tcW w:w="0" w:type="auto"/>
            <w:shd w:val="clear" w:color="auto" w:fill="auto"/>
          </w:tcPr>
          <w:p w:rsidR="00F602A1" w:rsidRPr="00AD6142" w:rsidRDefault="00F602A1" w:rsidP="002C2C00">
            <w:pPr>
              <w:pStyle w:val="TAL"/>
              <w:rPr>
                <w:sz w:val="16"/>
              </w:rPr>
            </w:pPr>
            <w:r w:rsidRPr="00AD6142">
              <w:rPr>
                <w:sz w:val="16"/>
              </w:rPr>
              <w:t>CR: Updates to LTE V2X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36.101</w:t>
            </w:r>
          </w:p>
        </w:tc>
        <w:tc>
          <w:tcPr>
            <w:tcW w:w="0" w:type="auto"/>
            <w:shd w:val="clear" w:color="auto" w:fill="auto"/>
          </w:tcPr>
          <w:p w:rsidR="00F602A1" w:rsidRPr="00AD6142" w:rsidRDefault="00F602A1" w:rsidP="002C2C00">
            <w:pPr>
              <w:pStyle w:val="TAL"/>
              <w:rPr>
                <w:sz w:val="16"/>
              </w:rPr>
            </w:pPr>
            <w:r w:rsidRPr="00AD6142">
              <w:rPr>
                <w:sz w:val="16"/>
              </w:rPr>
              <w:t>5712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LTE_V2X-Perf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R4-2014332</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Rel-16 TS 36.104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R4-2014343</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Rel-16 TS 36.104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R4-2015359</w:t>
            </w:r>
          </w:p>
        </w:tc>
        <w:tc>
          <w:tcPr>
            <w:tcW w:w="0" w:type="auto"/>
            <w:shd w:val="clear" w:color="auto" w:fill="auto"/>
          </w:tcPr>
          <w:p w:rsidR="00F602A1" w:rsidRPr="00AD6142" w:rsidRDefault="00F602A1" w:rsidP="002C2C00">
            <w:pPr>
              <w:pStyle w:val="TAL"/>
              <w:rPr>
                <w:sz w:val="16"/>
              </w:rPr>
            </w:pPr>
            <w:r w:rsidRPr="00AD6142">
              <w:rPr>
                <w:sz w:val="16"/>
              </w:rPr>
              <w:t>draftCR to 36104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R4-2015632</w:t>
            </w:r>
          </w:p>
        </w:tc>
        <w:tc>
          <w:tcPr>
            <w:tcW w:w="0" w:type="auto"/>
            <w:shd w:val="clear" w:color="auto" w:fill="auto"/>
          </w:tcPr>
          <w:p w:rsidR="00F602A1" w:rsidRPr="00AD6142" w:rsidRDefault="00F602A1" w:rsidP="002C2C00">
            <w:pPr>
              <w:pStyle w:val="TAL"/>
              <w:rPr>
                <w:sz w:val="16"/>
              </w:rPr>
            </w:pPr>
            <w:r w:rsidRPr="00AD6142">
              <w:rPr>
                <w:sz w:val="16"/>
              </w:rPr>
              <w:t>CR: Addition of NPUSCH format1 performance requirements for multi-TB interleaved transmission in TS 36.104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R4-2015687</w:t>
            </w:r>
          </w:p>
        </w:tc>
        <w:tc>
          <w:tcPr>
            <w:tcW w:w="0" w:type="auto"/>
            <w:shd w:val="clear" w:color="auto" w:fill="auto"/>
          </w:tcPr>
          <w:p w:rsidR="00F602A1" w:rsidRPr="00AD6142" w:rsidRDefault="00F602A1" w:rsidP="002C2C00">
            <w:pPr>
              <w:pStyle w:val="TAL"/>
              <w:rPr>
                <w:sz w:val="16"/>
              </w:rPr>
            </w:pPr>
            <w:r w:rsidRPr="00AD6142">
              <w:rPr>
                <w:sz w:val="16"/>
              </w:rPr>
              <w:t>CR to TS 36.104: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R4-2016188</w:t>
            </w:r>
          </w:p>
        </w:tc>
        <w:tc>
          <w:tcPr>
            <w:tcW w:w="0" w:type="auto"/>
            <w:shd w:val="clear" w:color="auto" w:fill="auto"/>
          </w:tcPr>
          <w:p w:rsidR="00F602A1" w:rsidRPr="00AD6142" w:rsidRDefault="00F602A1" w:rsidP="002C2C00">
            <w:pPr>
              <w:pStyle w:val="TAL"/>
              <w:rPr>
                <w:sz w:val="16"/>
              </w:rPr>
            </w:pPr>
            <w:r w:rsidRPr="00AD6142">
              <w:rPr>
                <w:sz w:val="16"/>
              </w:rPr>
              <w:t>CR to 36.104: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R4-2017463</w:t>
            </w:r>
          </w:p>
        </w:tc>
        <w:tc>
          <w:tcPr>
            <w:tcW w:w="0" w:type="auto"/>
            <w:shd w:val="clear" w:color="auto" w:fill="auto"/>
          </w:tcPr>
          <w:p w:rsidR="00F602A1" w:rsidRPr="00AD6142" w:rsidRDefault="00F602A1" w:rsidP="002C2C00">
            <w:pPr>
              <w:pStyle w:val="TAL"/>
              <w:rPr>
                <w:sz w:val="16"/>
              </w:rPr>
            </w:pPr>
            <w:r w:rsidRPr="00AD6142">
              <w:rPr>
                <w:sz w:val="16"/>
              </w:rPr>
              <w:t>CR to 36.104: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R4-2016359</w:t>
            </w:r>
          </w:p>
        </w:tc>
        <w:tc>
          <w:tcPr>
            <w:tcW w:w="0" w:type="auto"/>
            <w:shd w:val="clear" w:color="auto" w:fill="auto"/>
          </w:tcPr>
          <w:p w:rsidR="00F602A1" w:rsidRPr="00AD6142" w:rsidRDefault="00F602A1" w:rsidP="002C2C00">
            <w:pPr>
              <w:pStyle w:val="TAL"/>
              <w:rPr>
                <w:sz w:val="16"/>
              </w:rPr>
            </w:pPr>
            <w:r w:rsidRPr="00AD6142">
              <w:rPr>
                <w:sz w:val="16"/>
              </w:rPr>
              <w:t>CR to 36.104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R4-2016360</w:t>
            </w:r>
          </w:p>
        </w:tc>
        <w:tc>
          <w:tcPr>
            <w:tcW w:w="0" w:type="auto"/>
            <w:shd w:val="clear" w:color="auto" w:fill="auto"/>
          </w:tcPr>
          <w:p w:rsidR="00F602A1" w:rsidRPr="00AD6142" w:rsidRDefault="00F602A1" w:rsidP="002C2C00">
            <w:pPr>
              <w:pStyle w:val="TAL"/>
              <w:rPr>
                <w:sz w:val="16"/>
              </w:rPr>
            </w:pPr>
            <w:r w:rsidRPr="00AD6142">
              <w:rPr>
                <w:sz w:val="16"/>
              </w:rPr>
              <w:t>CR to 36.104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36.104</w:t>
            </w:r>
          </w:p>
        </w:tc>
        <w:tc>
          <w:tcPr>
            <w:tcW w:w="0" w:type="auto"/>
            <w:shd w:val="clear" w:color="auto" w:fill="auto"/>
          </w:tcPr>
          <w:p w:rsidR="00F602A1" w:rsidRPr="00AD6142" w:rsidRDefault="00F602A1" w:rsidP="002C2C00">
            <w:pPr>
              <w:pStyle w:val="TAL"/>
              <w:rPr>
                <w:sz w:val="16"/>
              </w:rPr>
            </w:pPr>
            <w:r w:rsidRPr="00AD6142">
              <w:rPr>
                <w:sz w:val="16"/>
              </w:rPr>
              <w:t>4919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R4-2014413</w:t>
            </w:r>
          </w:p>
        </w:tc>
        <w:tc>
          <w:tcPr>
            <w:tcW w:w="0" w:type="auto"/>
            <w:shd w:val="clear" w:color="auto" w:fill="auto"/>
          </w:tcPr>
          <w:p w:rsidR="00F602A1" w:rsidRPr="00AD6142" w:rsidRDefault="00F602A1" w:rsidP="002C2C00">
            <w:pPr>
              <w:pStyle w:val="TAL"/>
              <w:rPr>
                <w:sz w:val="16"/>
              </w:rPr>
            </w:pPr>
            <w:r w:rsidRPr="00AD6142">
              <w:rPr>
                <w:sz w:val="16"/>
              </w:rPr>
              <w:t>CR for TS36.133, Adding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R4-2017225</w:t>
            </w:r>
          </w:p>
        </w:tc>
        <w:tc>
          <w:tcPr>
            <w:tcW w:w="0" w:type="auto"/>
            <w:shd w:val="clear" w:color="auto" w:fill="auto"/>
          </w:tcPr>
          <w:p w:rsidR="00F602A1" w:rsidRPr="00AD6142" w:rsidRDefault="00F602A1" w:rsidP="002C2C00">
            <w:pPr>
              <w:pStyle w:val="TAL"/>
              <w:rPr>
                <w:sz w:val="16"/>
              </w:rPr>
            </w:pPr>
            <w:r w:rsidRPr="00AD6142">
              <w:rPr>
                <w:sz w:val="16"/>
              </w:rPr>
              <w:t>CR for TS36.133, Adding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R4-2014506</w:t>
            </w:r>
          </w:p>
        </w:tc>
        <w:tc>
          <w:tcPr>
            <w:tcW w:w="0" w:type="auto"/>
            <w:shd w:val="clear" w:color="auto" w:fill="auto"/>
          </w:tcPr>
          <w:p w:rsidR="00F602A1" w:rsidRPr="00AD6142" w:rsidRDefault="00F602A1" w:rsidP="002C2C00">
            <w:pPr>
              <w:pStyle w:val="TAL"/>
              <w:rPr>
                <w:sz w:val="16"/>
              </w:rPr>
            </w:pPr>
            <w:r w:rsidRPr="00AD6142">
              <w:rPr>
                <w:sz w:val="16"/>
              </w:rPr>
              <w:t>CR to TS 36.133: Add information on the inter-band EN-DC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R4-2014981</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 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R4-2017241</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 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R4-2015461</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R4-2017063</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R14</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R4-2015462</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R4-2015463</w:t>
            </w:r>
          </w:p>
        </w:tc>
        <w:tc>
          <w:tcPr>
            <w:tcW w:w="0" w:type="auto"/>
            <w:shd w:val="clear" w:color="auto" w:fill="auto"/>
          </w:tcPr>
          <w:p w:rsidR="00F602A1" w:rsidRPr="00AD6142" w:rsidRDefault="00F602A1" w:rsidP="002C2C00">
            <w:pPr>
              <w:pStyle w:val="TAL"/>
              <w:rPr>
                <w:sz w:val="16"/>
              </w:rPr>
            </w:pPr>
            <w:r w:rsidRPr="00AD6142">
              <w:rPr>
                <w:sz w:val="16"/>
              </w:rPr>
              <w:t>CR on maintaining V2X test cases in TS36.133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R4-2015501</w:t>
            </w:r>
          </w:p>
        </w:tc>
        <w:tc>
          <w:tcPr>
            <w:tcW w:w="0" w:type="auto"/>
            <w:shd w:val="clear" w:color="auto" w:fill="auto"/>
          </w:tcPr>
          <w:p w:rsidR="00F602A1" w:rsidRPr="00AD6142" w:rsidRDefault="00F602A1" w:rsidP="002C2C00">
            <w:pPr>
              <w:pStyle w:val="TAL"/>
              <w:rPr>
                <w:sz w:val="16"/>
              </w:rPr>
            </w:pPr>
            <w:r w:rsidRPr="00AD6142">
              <w:rPr>
                <w:sz w:val="16"/>
              </w:rPr>
              <w:t>Test cases for inter-frequency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LTE_feMob-Perf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R4-2015502</w:t>
            </w:r>
          </w:p>
        </w:tc>
        <w:tc>
          <w:tcPr>
            <w:tcW w:w="0" w:type="auto"/>
            <w:shd w:val="clear" w:color="auto" w:fill="auto"/>
          </w:tcPr>
          <w:p w:rsidR="00F602A1" w:rsidRPr="00AD6142" w:rsidRDefault="00F602A1" w:rsidP="002C2C00">
            <w:pPr>
              <w:pStyle w:val="TAL"/>
              <w:rPr>
                <w:sz w:val="16"/>
              </w:rPr>
            </w:pPr>
            <w:r w:rsidRPr="00AD6142">
              <w:rPr>
                <w:sz w:val="16"/>
              </w:rPr>
              <w:t>Correction on the synchronous condition for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LTE_feMob-Core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R4-2017322</w:t>
            </w:r>
          </w:p>
        </w:tc>
        <w:tc>
          <w:tcPr>
            <w:tcW w:w="0" w:type="auto"/>
            <w:shd w:val="clear" w:color="auto" w:fill="auto"/>
          </w:tcPr>
          <w:p w:rsidR="00F602A1" w:rsidRPr="00AD6142" w:rsidRDefault="00F602A1" w:rsidP="002C2C00">
            <w:pPr>
              <w:pStyle w:val="TAL"/>
              <w:rPr>
                <w:sz w:val="16"/>
              </w:rPr>
            </w:pPr>
            <w:r w:rsidRPr="00AD6142">
              <w:rPr>
                <w:sz w:val="16"/>
              </w:rPr>
              <w:t>Correction on the synchronous condition for DAPS handover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6969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LTE_feMob-Core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R4-2015512</w:t>
            </w:r>
          </w:p>
        </w:tc>
        <w:tc>
          <w:tcPr>
            <w:tcW w:w="0" w:type="auto"/>
            <w:shd w:val="clear" w:color="auto" w:fill="auto"/>
          </w:tcPr>
          <w:p w:rsidR="00F602A1" w:rsidRPr="00AD6142" w:rsidRDefault="00F602A1" w:rsidP="002C2C00">
            <w:pPr>
              <w:pStyle w:val="TAL"/>
              <w:rPr>
                <w:sz w:val="16"/>
              </w:rPr>
            </w:pPr>
            <w:r w:rsidRPr="00AD6142">
              <w:rPr>
                <w:sz w:val="16"/>
              </w:rPr>
              <w:t>CR on PUR requirements for NB-IoT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R4-2015513</w:t>
            </w:r>
          </w:p>
        </w:tc>
        <w:tc>
          <w:tcPr>
            <w:tcW w:w="0" w:type="auto"/>
            <w:shd w:val="clear" w:color="auto" w:fill="auto"/>
          </w:tcPr>
          <w:p w:rsidR="00F602A1" w:rsidRPr="00AD6142" w:rsidRDefault="00F602A1" w:rsidP="002C2C00">
            <w:pPr>
              <w:pStyle w:val="TAL"/>
              <w:rPr>
                <w:sz w:val="16"/>
              </w:rPr>
            </w:pPr>
            <w:r w:rsidRPr="00AD6142">
              <w:rPr>
                <w:sz w:val="16"/>
              </w:rPr>
              <w:t>CR on RRM requirements for short DRX with eDRX configured for Rel-16 NB-IoT</w:t>
            </w:r>
          </w:p>
        </w:tc>
        <w:tc>
          <w:tcPr>
            <w:tcW w:w="0" w:type="auto"/>
            <w:shd w:val="clear" w:color="auto" w:fill="auto"/>
          </w:tcPr>
          <w:p w:rsidR="00F602A1" w:rsidRPr="00AD6142" w:rsidRDefault="00F602A1" w:rsidP="002C2C00">
            <w:pPr>
              <w:pStyle w:val="TAL"/>
              <w:rPr>
                <w:sz w:val="16"/>
              </w:rPr>
            </w:pPr>
            <w:r w:rsidRPr="00AD6142">
              <w:rPr>
                <w:sz w:val="16"/>
              </w:rPr>
              <w:t>Huawei, HiSilicon, Mediatek Inc.</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R4-2017074</w:t>
            </w:r>
          </w:p>
        </w:tc>
        <w:tc>
          <w:tcPr>
            <w:tcW w:w="0" w:type="auto"/>
            <w:shd w:val="clear" w:color="auto" w:fill="auto"/>
          </w:tcPr>
          <w:p w:rsidR="00F602A1" w:rsidRPr="00AD6142" w:rsidRDefault="00F602A1" w:rsidP="002C2C00">
            <w:pPr>
              <w:pStyle w:val="TAL"/>
              <w:rPr>
                <w:sz w:val="16"/>
              </w:rPr>
            </w:pPr>
            <w:r w:rsidRPr="00AD6142">
              <w:rPr>
                <w:sz w:val="16"/>
              </w:rPr>
              <w:t>CR on RRM requirements for short DRX with eDRX configured for Rel-16 NB-IoT</w:t>
            </w:r>
          </w:p>
        </w:tc>
        <w:tc>
          <w:tcPr>
            <w:tcW w:w="0" w:type="auto"/>
            <w:shd w:val="clear" w:color="auto" w:fill="auto"/>
          </w:tcPr>
          <w:p w:rsidR="00F602A1" w:rsidRPr="00AD6142" w:rsidRDefault="00F602A1" w:rsidP="002C2C00">
            <w:pPr>
              <w:pStyle w:val="TAL"/>
              <w:rPr>
                <w:sz w:val="16"/>
              </w:rPr>
            </w:pPr>
            <w:r w:rsidRPr="00AD6142">
              <w:rPr>
                <w:sz w:val="16"/>
              </w:rPr>
              <w:t>Huawei, HiSilicon, Mediatek Inc.</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R4-2015576</w:t>
            </w:r>
          </w:p>
        </w:tc>
        <w:tc>
          <w:tcPr>
            <w:tcW w:w="0" w:type="auto"/>
            <w:shd w:val="clear" w:color="auto" w:fill="auto"/>
          </w:tcPr>
          <w:p w:rsidR="00F602A1" w:rsidRPr="00AD6142" w:rsidRDefault="00F602A1" w:rsidP="002C2C00">
            <w:pPr>
              <w:pStyle w:val="TAL"/>
              <w:rPr>
                <w:sz w:val="16"/>
              </w:rPr>
            </w:pPr>
            <w:r w:rsidRPr="00AD6142">
              <w:rPr>
                <w:sz w:val="16"/>
              </w:rPr>
              <w:t>CR to 36.133: Correction to NR CGI reading interruption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R4-2017190</w:t>
            </w:r>
          </w:p>
        </w:tc>
        <w:tc>
          <w:tcPr>
            <w:tcW w:w="0" w:type="auto"/>
            <w:shd w:val="clear" w:color="auto" w:fill="auto"/>
          </w:tcPr>
          <w:p w:rsidR="00F602A1" w:rsidRPr="00AD6142" w:rsidRDefault="00F602A1" w:rsidP="002C2C00">
            <w:pPr>
              <w:pStyle w:val="TAL"/>
              <w:rPr>
                <w:sz w:val="16"/>
              </w:rPr>
            </w:pPr>
            <w:r w:rsidRPr="00AD6142">
              <w:rPr>
                <w:sz w:val="16"/>
              </w:rPr>
              <w:t>CR to 36.133: Correction to NR CGI reading interruption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R4-2015579</w:t>
            </w:r>
          </w:p>
        </w:tc>
        <w:tc>
          <w:tcPr>
            <w:tcW w:w="0" w:type="auto"/>
            <w:shd w:val="clear" w:color="auto" w:fill="auto"/>
          </w:tcPr>
          <w:p w:rsidR="00F602A1" w:rsidRPr="00AD6142" w:rsidRDefault="00F602A1" w:rsidP="002C2C00">
            <w:pPr>
              <w:pStyle w:val="TAL"/>
              <w:rPr>
                <w:sz w:val="16"/>
              </w:rPr>
            </w:pPr>
            <w:r w:rsidRPr="00AD6142">
              <w:rPr>
                <w:sz w:val="16"/>
              </w:rPr>
              <w:t>CR to 36.133: Introduce requirements for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R4-2017200</w:t>
            </w:r>
          </w:p>
        </w:tc>
        <w:tc>
          <w:tcPr>
            <w:tcW w:w="0" w:type="auto"/>
            <w:shd w:val="clear" w:color="auto" w:fill="auto"/>
          </w:tcPr>
          <w:p w:rsidR="00F602A1" w:rsidRPr="00AD6142" w:rsidRDefault="00F602A1" w:rsidP="002C2C00">
            <w:pPr>
              <w:pStyle w:val="TAL"/>
              <w:rPr>
                <w:sz w:val="16"/>
              </w:rPr>
            </w:pPr>
            <w:r w:rsidRPr="00AD6142">
              <w:rPr>
                <w:sz w:val="16"/>
              </w:rPr>
              <w:t>CR to 36.133: Introduce requirements for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R4-2015731</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R4-2017343</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R4-2015732</w:t>
            </w:r>
          </w:p>
        </w:tc>
        <w:tc>
          <w:tcPr>
            <w:tcW w:w="0" w:type="auto"/>
            <w:shd w:val="clear" w:color="auto" w:fill="auto"/>
          </w:tcPr>
          <w:p w:rsidR="00F602A1" w:rsidRPr="00AD6142" w:rsidRDefault="00F602A1" w:rsidP="002C2C00">
            <w:pPr>
              <w:pStyle w:val="TAL"/>
              <w:rPr>
                <w:sz w:val="16"/>
              </w:rPr>
            </w:pPr>
            <w:r w:rsidRPr="00AD6142">
              <w:rPr>
                <w:sz w:val="16"/>
              </w:rPr>
              <w:t>CR to remove intra-frequency ECID requirements for NE-DC 36133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R4-2015743</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R4-2017121</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R4-2017354</w:t>
            </w:r>
          </w:p>
        </w:tc>
        <w:tc>
          <w:tcPr>
            <w:tcW w:w="0" w:type="auto"/>
            <w:shd w:val="clear" w:color="auto" w:fill="auto"/>
          </w:tcPr>
          <w:p w:rsidR="00F602A1" w:rsidRPr="00AD6142" w:rsidRDefault="00F602A1" w:rsidP="002C2C00">
            <w:pPr>
              <w:pStyle w:val="TAL"/>
              <w:rPr>
                <w:sz w:val="16"/>
              </w:rPr>
            </w:pPr>
            <w:r w:rsidRPr="00AD6142">
              <w:rPr>
                <w:sz w:val="16"/>
              </w:rPr>
              <w:t>CR on EMR requirements in 36.133</w:t>
            </w:r>
          </w:p>
        </w:tc>
        <w:tc>
          <w:tcPr>
            <w:tcW w:w="0" w:type="auto"/>
            <w:shd w:val="clear" w:color="auto" w:fill="auto"/>
          </w:tcPr>
          <w:p w:rsidR="00F602A1" w:rsidRPr="00AD6142" w:rsidRDefault="00F602A1" w:rsidP="002C2C00">
            <w:pPr>
              <w:pStyle w:val="TAL"/>
              <w:rPr>
                <w:sz w:val="16"/>
              </w:rPr>
            </w:pPr>
            <w:r w:rsidRPr="00AD6142">
              <w:rPr>
                <w:sz w:val="16"/>
              </w:rPr>
              <w:t>Huawei, HiSilicon, MediaTek</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6976</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R4-2015758</w:t>
            </w:r>
          </w:p>
        </w:tc>
        <w:tc>
          <w:tcPr>
            <w:tcW w:w="0" w:type="auto"/>
            <w:shd w:val="clear" w:color="auto" w:fill="auto"/>
          </w:tcPr>
          <w:p w:rsidR="00F602A1" w:rsidRPr="00AD6142" w:rsidRDefault="00F602A1" w:rsidP="002C2C00">
            <w:pPr>
              <w:pStyle w:val="TAL"/>
              <w:rPr>
                <w:sz w:val="16"/>
              </w:rPr>
            </w:pPr>
            <w:r w:rsidRPr="00AD6142">
              <w:rPr>
                <w:sz w:val="16"/>
              </w:rPr>
              <w:t>CR to introduce new measurement gap patterns for positioning in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R4-2017148</w:t>
            </w:r>
          </w:p>
        </w:tc>
        <w:tc>
          <w:tcPr>
            <w:tcW w:w="0" w:type="auto"/>
            <w:shd w:val="clear" w:color="auto" w:fill="auto"/>
          </w:tcPr>
          <w:p w:rsidR="00F602A1" w:rsidRPr="00AD6142" w:rsidRDefault="00F602A1" w:rsidP="002C2C00">
            <w:pPr>
              <w:pStyle w:val="TAL"/>
              <w:rPr>
                <w:sz w:val="16"/>
              </w:rPr>
            </w:pPr>
            <w:r w:rsidRPr="00AD6142">
              <w:rPr>
                <w:sz w:val="16"/>
              </w:rPr>
              <w:t>CR to introduce new measurement gap patterns for positioning in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R4-2015775</w:t>
            </w:r>
          </w:p>
        </w:tc>
        <w:tc>
          <w:tcPr>
            <w:tcW w:w="0" w:type="auto"/>
            <w:shd w:val="clear" w:color="auto" w:fill="auto"/>
          </w:tcPr>
          <w:p w:rsidR="00F602A1" w:rsidRPr="00AD6142" w:rsidRDefault="00F602A1" w:rsidP="002C2C00">
            <w:pPr>
              <w:pStyle w:val="TAL"/>
              <w:rPr>
                <w:sz w:val="16"/>
              </w:rPr>
            </w:pPr>
            <w:r w:rsidRPr="00AD6142">
              <w:rPr>
                <w:sz w:val="16"/>
              </w:rPr>
              <w:t>CR on CGI reading requirements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R4-2017192</w:t>
            </w:r>
          </w:p>
        </w:tc>
        <w:tc>
          <w:tcPr>
            <w:tcW w:w="0" w:type="auto"/>
            <w:shd w:val="clear" w:color="auto" w:fill="auto"/>
          </w:tcPr>
          <w:p w:rsidR="00F602A1" w:rsidRPr="00AD6142" w:rsidRDefault="00F602A1" w:rsidP="002C2C00">
            <w:pPr>
              <w:pStyle w:val="TAL"/>
              <w:rPr>
                <w:sz w:val="16"/>
              </w:rPr>
            </w:pPr>
            <w:r w:rsidRPr="00AD6142">
              <w:rPr>
                <w:sz w:val="16"/>
              </w:rPr>
              <w:t>CR on CGI reading requirements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R4-2015779</w:t>
            </w:r>
          </w:p>
        </w:tc>
        <w:tc>
          <w:tcPr>
            <w:tcW w:w="0" w:type="auto"/>
            <w:shd w:val="clear" w:color="auto" w:fill="auto"/>
          </w:tcPr>
          <w:p w:rsidR="00F602A1" w:rsidRPr="00AD6142" w:rsidRDefault="00F602A1" w:rsidP="002C2C00">
            <w:pPr>
              <w:pStyle w:val="TAL"/>
              <w:rPr>
                <w:sz w:val="16"/>
              </w:rPr>
            </w:pPr>
            <w:r w:rsidRPr="00AD6142">
              <w:rPr>
                <w:sz w:val="16"/>
              </w:rPr>
              <w:t>CR on RSS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R4-2017068</w:t>
            </w:r>
          </w:p>
        </w:tc>
        <w:tc>
          <w:tcPr>
            <w:tcW w:w="0" w:type="auto"/>
            <w:shd w:val="clear" w:color="auto" w:fill="auto"/>
          </w:tcPr>
          <w:p w:rsidR="00F602A1" w:rsidRPr="00AD6142" w:rsidRDefault="00F602A1" w:rsidP="002C2C00">
            <w:pPr>
              <w:pStyle w:val="TAL"/>
              <w:rPr>
                <w:sz w:val="16"/>
              </w:rPr>
            </w:pPr>
            <w:r w:rsidRPr="00AD6142">
              <w:rPr>
                <w:sz w:val="16"/>
              </w:rPr>
              <w:t>CR on RSS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6979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R4-2015780</w:t>
            </w:r>
          </w:p>
        </w:tc>
        <w:tc>
          <w:tcPr>
            <w:tcW w:w="0" w:type="auto"/>
            <w:shd w:val="clear" w:color="auto" w:fill="auto"/>
          </w:tcPr>
          <w:p w:rsidR="00F602A1" w:rsidRPr="00AD6142" w:rsidRDefault="00F602A1" w:rsidP="002C2C00">
            <w:pPr>
              <w:pStyle w:val="TAL"/>
              <w:rPr>
                <w:sz w:val="16"/>
              </w:rPr>
            </w:pPr>
            <w:r w:rsidRPr="00AD6142">
              <w:rPr>
                <w:sz w:val="16"/>
              </w:rPr>
              <w:t>CR to introduce measurement requirements for eMTC in RRC_Inactive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R4-2017069</w:t>
            </w:r>
          </w:p>
        </w:tc>
        <w:tc>
          <w:tcPr>
            <w:tcW w:w="0" w:type="auto"/>
            <w:shd w:val="clear" w:color="auto" w:fill="auto"/>
          </w:tcPr>
          <w:p w:rsidR="00F602A1" w:rsidRPr="00AD6142" w:rsidRDefault="00F602A1" w:rsidP="002C2C00">
            <w:pPr>
              <w:pStyle w:val="TAL"/>
              <w:rPr>
                <w:sz w:val="16"/>
              </w:rPr>
            </w:pPr>
            <w:r w:rsidRPr="00AD6142">
              <w:rPr>
                <w:sz w:val="16"/>
              </w:rPr>
              <w:t>CR to introduce measurement requirements for eMTC in RRC_Inactive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R4-2015838</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 (Rel-14)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LTE_feMTC-Perf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R4-2017064</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 (Rel-14)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LTE_feMTC-Perf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R4-2015839</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LTE_feMTC-Perf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R4-2017065</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LTE_feMTC-Perf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R4-2015840</w:t>
            </w:r>
          </w:p>
        </w:tc>
        <w:tc>
          <w:tcPr>
            <w:tcW w:w="0" w:type="auto"/>
            <w:shd w:val="clear" w:color="auto" w:fill="auto"/>
          </w:tcPr>
          <w:p w:rsidR="00F602A1" w:rsidRPr="00AD6142" w:rsidRDefault="00F602A1" w:rsidP="002C2C00">
            <w:pPr>
              <w:pStyle w:val="TAL"/>
              <w:rPr>
                <w:sz w:val="16"/>
              </w:rPr>
            </w:pPr>
            <w:r w:rsidRPr="00AD6142">
              <w:rPr>
                <w:sz w:val="16"/>
              </w:rPr>
              <w:t>CR: Correction of eMTC early-OOS/early-IS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LTE_feMTC-Perf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R4-2015879</w:t>
            </w:r>
          </w:p>
        </w:tc>
        <w:tc>
          <w:tcPr>
            <w:tcW w:w="0" w:type="auto"/>
            <w:shd w:val="clear" w:color="auto" w:fill="auto"/>
          </w:tcPr>
          <w:p w:rsidR="00F602A1" w:rsidRPr="00AD6142" w:rsidRDefault="00F602A1" w:rsidP="002C2C00">
            <w:pPr>
              <w:pStyle w:val="TAL"/>
              <w:rPr>
                <w:sz w:val="16"/>
              </w:rPr>
            </w:pPr>
            <w:r w:rsidRPr="00AD6142">
              <w:rPr>
                <w:sz w:val="16"/>
              </w:rPr>
              <w:t>CR on performance requirements tests for euCA.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LTE_euCA-Core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R4-2017062</w:t>
            </w:r>
          </w:p>
        </w:tc>
        <w:tc>
          <w:tcPr>
            <w:tcW w:w="0" w:type="auto"/>
            <w:shd w:val="clear" w:color="auto" w:fill="auto"/>
          </w:tcPr>
          <w:p w:rsidR="00F602A1" w:rsidRPr="00AD6142" w:rsidRDefault="00F602A1" w:rsidP="002C2C00">
            <w:pPr>
              <w:pStyle w:val="TAL"/>
              <w:rPr>
                <w:sz w:val="16"/>
              </w:rPr>
            </w:pPr>
            <w:r w:rsidRPr="00AD6142">
              <w:rPr>
                <w:sz w:val="16"/>
              </w:rPr>
              <w:t>CR on performance requirements tests for euCA.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LTE_euCA-Core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R4-2015882</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R4-2016012</w:t>
            </w:r>
          </w:p>
        </w:tc>
        <w:tc>
          <w:tcPr>
            <w:tcW w:w="0" w:type="auto"/>
            <w:shd w:val="clear" w:color="auto" w:fill="auto"/>
          </w:tcPr>
          <w:p w:rsidR="00F602A1" w:rsidRPr="00AD6142" w:rsidRDefault="00F602A1" w:rsidP="002C2C00">
            <w:pPr>
              <w:pStyle w:val="TAL"/>
              <w:rPr>
                <w:sz w:val="16"/>
              </w:rPr>
            </w:pPr>
            <w:r w:rsidRPr="00AD6142">
              <w:rPr>
                <w:sz w:val="16"/>
              </w:rPr>
              <w:t>CR 36.133 Corrections to test cases for SCell Hibernation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LTE_euCA-Perf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R4-2016013</w:t>
            </w:r>
          </w:p>
        </w:tc>
        <w:tc>
          <w:tcPr>
            <w:tcW w:w="0" w:type="auto"/>
            <w:shd w:val="clear" w:color="auto" w:fill="auto"/>
          </w:tcPr>
          <w:p w:rsidR="00F602A1" w:rsidRPr="00AD6142" w:rsidRDefault="00F602A1" w:rsidP="002C2C00">
            <w:pPr>
              <w:pStyle w:val="TAL"/>
              <w:rPr>
                <w:sz w:val="16"/>
              </w:rPr>
            </w:pPr>
            <w:r w:rsidRPr="00AD6142">
              <w:rPr>
                <w:sz w:val="16"/>
              </w:rPr>
              <w:t>CR 36.133 Correction to test cases for SCell Hibernation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LTE_euCA-Perf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R4-2016021</w:t>
            </w:r>
          </w:p>
        </w:tc>
        <w:tc>
          <w:tcPr>
            <w:tcW w:w="0" w:type="auto"/>
            <w:shd w:val="clear" w:color="auto" w:fill="auto"/>
          </w:tcPr>
          <w:p w:rsidR="00F602A1" w:rsidRPr="00AD6142" w:rsidRDefault="00F602A1" w:rsidP="002C2C00">
            <w:pPr>
              <w:pStyle w:val="TAL"/>
              <w:rPr>
                <w:sz w:val="16"/>
              </w:rPr>
            </w:pPr>
            <w:r w:rsidRPr="00AD6142">
              <w:rPr>
                <w:sz w:val="16"/>
              </w:rPr>
              <w:t>CR 36.133 Removal of brackets for NR SCell Dormancy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R4-2017127</w:t>
            </w:r>
          </w:p>
        </w:tc>
        <w:tc>
          <w:tcPr>
            <w:tcW w:w="0" w:type="auto"/>
            <w:shd w:val="clear" w:color="auto" w:fill="auto"/>
          </w:tcPr>
          <w:p w:rsidR="00F602A1" w:rsidRPr="00AD6142" w:rsidRDefault="00F602A1" w:rsidP="002C2C00">
            <w:pPr>
              <w:pStyle w:val="TAL"/>
              <w:rPr>
                <w:sz w:val="16"/>
              </w:rPr>
            </w:pPr>
            <w:r w:rsidRPr="00AD6142">
              <w:rPr>
                <w:sz w:val="16"/>
              </w:rPr>
              <w:t>CR 36.133 Removal of brackets for NR SCell Dormancy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R4-2016022</w:t>
            </w:r>
          </w:p>
        </w:tc>
        <w:tc>
          <w:tcPr>
            <w:tcW w:w="0" w:type="auto"/>
            <w:shd w:val="clear" w:color="auto" w:fill="auto"/>
          </w:tcPr>
          <w:p w:rsidR="00F602A1" w:rsidRPr="00AD6142" w:rsidRDefault="00F602A1" w:rsidP="002C2C00">
            <w:pPr>
              <w:pStyle w:val="TAL"/>
              <w:rPr>
                <w:sz w:val="16"/>
              </w:rPr>
            </w:pPr>
            <w:r w:rsidRPr="00AD6142">
              <w:rPr>
                <w:sz w:val="16"/>
              </w:rPr>
              <w:t>CR 36.133 Removal of brackets for SFTD measurements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R4-2016023</w:t>
            </w:r>
          </w:p>
        </w:tc>
        <w:tc>
          <w:tcPr>
            <w:tcW w:w="0" w:type="auto"/>
            <w:shd w:val="clear" w:color="auto" w:fill="auto"/>
          </w:tcPr>
          <w:p w:rsidR="00F602A1" w:rsidRPr="00AD6142" w:rsidRDefault="00F602A1" w:rsidP="002C2C00">
            <w:pPr>
              <w:pStyle w:val="TAL"/>
              <w:rPr>
                <w:sz w:val="16"/>
              </w:rPr>
            </w:pPr>
            <w:r w:rsidRPr="00AD6142">
              <w:rPr>
                <w:sz w:val="16"/>
              </w:rPr>
              <w:t>CR 36.133 Removal of brackets for SFTD measurements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R4-2016142</w:t>
            </w:r>
          </w:p>
        </w:tc>
        <w:tc>
          <w:tcPr>
            <w:tcW w:w="0" w:type="auto"/>
            <w:shd w:val="clear" w:color="auto" w:fill="auto"/>
          </w:tcPr>
          <w:p w:rsidR="00F602A1" w:rsidRPr="00AD6142" w:rsidRDefault="00F602A1" w:rsidP="002C2C00">
            <w:pPr>
              <w:pStyle w:val="TAL"/>
              <w:rPr>
                <w:sz w:val="16"/>
              </w:rPr>
            </w:pPr>
            <w:r w:rsidRPr="00AD6142">
              <w:rPr>
                <w:sz w:val="16"/>
              </w:rPr>
              <w:t>Measurement requirement for eMTC UE in RRC_INACTIVE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R4-2016143</w:t>
            </w:r>
          </w:p>
        </w:tc>
        <w:tc>
          <w:tcPr>
            <w:tcW w:w="0" w:type="auto"/>
            <w:shd w:val="clear" w:color="auto" w:fill="auto"/>
          </w:tcPr>
          <w:p w:rsidR="00F602A1" w:rsidRPr="00AD6142" w:rsidRDefault="00F602A1" w:rsidP="002C2C00">
            <w:pPr>
              <w:pStyle w:val="TAL"/>
              <w:rPr>
                <w:sz w:val="16"/>
              </w:rPr>
            </w:pPr>
            <w:r w:rsidRPr="00AD6142">
              <w:rPr>
                <w:sz w:val="16"/>
              </w:rPr>
              <w:t>Corrections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R4-2016145</w:t>
            </w:r>
          </w:p>
        </w:tc>
        <w:tc>
          <w:tcPr>
            <w:tcW w:w="0" w:type="auto"/>
            <w:shd w:val="clear" w:color="auto" w:fill="auto"/>
          </w:tcPr>
          <w:p w:rsidR="00F602A1" w:rsidRPr="00AD6142" w:rsidRDefault="00F602A1" w:rsidP="002C2C00">
            <w:pPr>
              <w:pStyle w:val="TAL"/>
              <w:rPr>
                <w:sz w:val="16"/>
              </w:rPr>
            </w:pPr>
            <w:r w:rsidRPr="00AD6142">
              <w:rPr>
                <w:sz w:val="16"/>
              </w:rPr>
              <w:t>Test case on serving cell relaxation for eMTC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R4-2016178</w:t>
            </w:r>
          </w:p>
        </w:tc>
        <w:tc>
          <w:tcPr>
            <w:tcW w:w="0" w:type="auto"/>
            <w:shd w:val="clear" w:color="auto" w:fill="auto"/>
          </w:tcPr>
          <w:p w:rsidR="00F602A1" w:rsidRPr="00AD6142" w:rsidRDefault="00F602A1" w:rsidP="002C2C00">
            <w:pPr>
              <w:pStyle w:val="TAL"/>
              <w:rPr>
                <w:sz w:val="16"/>
              </w:rPr>
            </w:pPr>
            <w:r w:rsidRPr="00AD6142">
              <w:rPr>
                <w:sz w:val="16"/>
              </w:rPr>
              <w:t>Big CR on FR2 new FWA UE RRM requirements in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NR_FR2_FWA_Bn257_Bn258-Core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R4-2017262</w:t>
            </w:r>
          </w:p>
        </w:tc>
        <w:tc>
          <w:tcPr>
            <w:tcW w:w="0" w:type="auto"/>
            <w:shd w:val="clear" w:color="auto" w:fill="auto"/>
          </w:tcPr>
          <w:p w:rsidR="00F602A1" w:rsidRPr="00AD6142" w:rsidRDefault="00F602A1" w:rsidP="002C2C00">
            <w:pPr>
              <w:pStyle w:val="TAL"/>
              <w:rPr>
                <w:sz w:val="16"/>
              </w:rPr>
            </w:pPr>
            <w:r w:rsidRPr="00AD6142">
              <w:rPr>
                <w:sz w:val="16"/>
              </w:rPr>
              <w:t>Big CR on FR2 new FWA UE RRM requirements in TS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NR_FR2_FWA_Bn257_Bn258-Core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R4-2016378</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(36.133)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R4-2016379</w:t>
            </w:r>
          </w:p>
        </w:tc>
        <w:tc>
          <w:tcPr>
            <w:tcW w:w="0" w:type="auto"/>
            <w:shd w:val="clear" w:color="auto" w:fill="auto"/>
          </w:tcPr>
          <w:p w:rsidR="00F602A1" w:rsidRPr="00AD6142" w:rsidRDefault="00F602A1" w:rsidP="002C2C00">
            <w:pPr>
              <w:pStyle w:val="TAL"/>
              <w:rPr>
                <w:sz w:val="16"/>
              </w:rPr>
            </w:pPr>
            <w:r w:rsidRPr="00AD6142">
              <w:rPr>
                <w:sz w:val="16"/>
              </w:rPr>
              <w:t>Maintenance CR on NR CGI reading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R4-2017193</w:t>
            </w:r>
          </w:p>
        </w:tc>
        <w:tc>
          <w:tcPr>
            <w:tcW w:w="0" w:type="auto"/>
            <w:shd w:val="clear" w:color="auto" w:fill="auto"/>
          </w:tcPr>
          <w:p w:rsidR="00F602A1" w:rsidRPr="00AD6142" w:rsidRDefault="00F602A1" w:rsidP="002C2C00">
            <w:pPr>
              <w:pStyle w:val="TAL"/>
              <w:rPr>
                <w:sz w:val="16"/>
              </w:rPr>
            </w:pPr>
            <w:r w:rsidRPr="00AD6142">
              <w:rPr>
                <w:sz w:val="16"/>
              </w:rPr>
              <w:t>Maintenance CR on NR CGI reading in 36.133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R4-2016385</w:t>
            </w:r>
          </w:p>
        </w:tc>
        <w:tc>
          <w:tcPr>
            <w:tcW w:w="0" w:type="auto"/>
            <w:shd w:val="clear" w:color="auto" w:fill="auto"/>
          </w:tcPr>
          <w:p w:rsidR="00F602A1" w:rsidRPr="00AD6142" w:rsidRDefault="00F602A1" w:rsidP="002C2C00">
            <w:pPr>
              <w:pStyle w:val="TAL"/>
              <w:rPr>
                <w:sz w:val="16"/>
              </w:rPr>
            </w:pPr>
            <w:r w:rsidRPr="00AD6142">
              <w:rPr>
                <w:sz w:val="16"/>
              </w:rPr>
              <w:t>Correction on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LTE_feMob-Core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R4-2017079</w:t>
            </w:r>
          </w:p>
        </w:tc>
        <w:tc>
          <w:tcPr>
            <w:tcW w:w="0" w:type="auto"/>
            <w:shd w:val="clear" w:color="auto" w:fill="auto"/>
          </w:tcPr>
          <w:p w:rsidR="00F602A1" w:rsidRPr="00AD6142" w:rsidRDefault="00F602A1" w:rsidP="002C2C00">
            <w:pPr>
              <w:pStyle w:val="TAL"/>
              <w:rPr>
                <w:sz w:val="16"/>
              </w:rPr>
            </w:pPr>
            <w:r w:rsidRPr="00AD6142">
              <w:rPr>
                <w:sz w:val="16"/>
              </w:rPr>
              <w:t>Correction on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LTE_feMob-Core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R4-2016389</w:t>
            </w:r>
          </w:p>
        </w:tc>
        <w:tc>
          <w:tcPr>
            <w:tcW w:w="0" w:type="auto"/>
            <w:shd w:val="clear" w:color="auto" w:fill="auto"/>
          </w:tcPr>
          <w:p w:rsidR="00F602A1" w:rsidRPr="00AD6142" w:rsidRDefault="00F602A1" w:rsidP="002C2C00">
            <w:pPr>
              <w:pStyle w:val="TAL"/>
              <w:rPr>
                <w:sz w:val="16"/>
              </w:rPr>
            </w:pPr>
            <w:r w:rsidRPr="00AD6142">
              <w:rPr>
                <w:sz w:val="16"/>
              </w:rPr>
              <w:t>Updates in EMR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R4-2016410</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R4-2017082</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6999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R4-2016421</w:t>
            </w:r>
          </w:p>
        </w:tc>
        <w:tc>
          <w:tcPr>
            <w:tcW w:w="0" w:type="auto"/>
            <w:shd w:val="clear" w:color="auto" w:fill="auto"/>
          </w:tcPr>
          <w:p w:rsidR="00F602A1" w:rsidRPr="00AD6142" w:rsidRDefault="00F602A1" w:rsidP="002C2C00">
            <w:pPr>
              <w:pStyle w:val="TAL"/>
              <w:rPr>
                <w:sz w:val="16"/>
              </w:rPr>
            </w:pPr>
            <w:r w:rsidRPr="00AD6142">
              <w:rPr>
                <w:sz w:val="16"/>
              </w:rPr>
              <w:t>Missing requirements for LTE SRS carrier-based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R4-2016547</w:t>
            </w:r>
          </w:p>
        </w:tc>
        <w:tc>
          <w:tcPr>
            <w:tcW w:w="0" w:type="auto"/>
            <w:shd w:val="clear" w:color="auto" w:fill="auto"/>
          </w:tcPr>
          <w:p w:rsidR="00F602A1" w:rsidRPr="00AD6142" w:rsidRDefault="00F602A1" w:rsidP="002C2C00">
            <w:pPr>
              <w:pStyle w:val="TAL"/>
              <w:rPr>
                <w:sz w:val="16"/>
              </w:rPr>
            </w:pPr>
            <w:r w:rsidRPr="00AD6142">
              <w:rPr>
                <w:sz w:val="16"/>
              </w:rPr>
              <w:t>RRM requirements for eMTC UE in RRC_INACTIVE state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R4-2016548</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R4-2017066</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R4-2016549</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TEI14</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R4-2016550</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R4-2016551</w:t>
            </w:r>
          </w:p>
        </w:tc>
        <w:tc>
          <w:tcPr>
            <w:tcW w:w="0" w:type="auto"/>
            <w:shd w:val="clear" w:color="auto" w:fill="auto"/>
          </w:tcPr>
          <w:p w:rsidR="00F602A1" w:rsidRPr="00AD6142" w:rsidRDefault="00F602A1" w:rsidP="002C2C00">
            <w:pPr>
              <w:pStyle w:val="TAL"/>
              <w:rPr>
                <w:sz w:val="16"/>
              </w:rPr>
            </w:pPr>
            <w:r w:rsidRPr="00AD6142">
              <w:rPr>
                <w:sz w:val="16"/>
              </w:rPr>
              <w:t>Correction to test parameters for FDD and TDD intra-frequency RSRP for Cat-M1 UE in CEModeA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R4-2016552</w:t>
            </w:r>
          </w:p>
        </w:tc>
        <w:tc>
          <w:tcPr>
            <w:tcW w:w="0" w:type="auto"/>
            <w:shd w:val="clear" w:color="auto" w:fill="auto"/>
          </w:tcPr>
          <w:p w:rsidR="00F602A1" w:rsidRPr="00AD6142" w:rsidRDefault="00F602A1" w:rsidP="002C2C00">
            <w:pPr>
              <w:pStyle w:val="TAL"/>
              <w:rPr>
                <w:sz w:val="16"/>
              </w:rPr>
            </w:pPr>
            <w:r w:rsidRPr="00AD6142">
              <w:rPr>
                <w:sz w:val="16"/>
              </w:rPr>
              <w:t>Test cases for DL channel quality report accuracy for eMTC UE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LTE_eMTC5-Perf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R4-2016553</w:t>
            </w:r>
          </w:p>
        </w:tc>
        <w:tc>
          <w:tcPr>
            <w:tcW w:w="0" w:type="auto"/>
            <w:shd w:val="clear" w:color="auto" w:fill="auto"/>
          </w:tcPr>
          <w:p w:rsidR="00F602A1" w:rsidRPr="00AD6142" w:rsidRDefault="00F602A1" w:rsidP="002C2C00">
            <w:pPr>
              <w:pStyle w:val="TAL"/>
              <w:rPr>
                <w:sz w:val="16"/>
              </w:rPr>
            </w:pPr>
            <w:r w:rsidRPr="00AD6142">
              <w:rPr>
                <w:sz w:val="16"/>
              </w:rPr>
              <w:t>Test cases for DLchannel quality report accuracy in RRC_CONNECTED for UE Cat-NB1 Standalone mode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R4-2017077</w:t>
            </w:r>
          </w:p>
        </w:tc>
        <w:tc>
          <w:tcPr>
            <w:tcW w:w="0" w:type="auto"/>
            <w:shd w:val="clear" w:color="auto" w:fill="auto"/>
          </w:tcPr>
          <w:p w:rsidR="00F602A1" w:rsidRPr="00AD6142" w:rsidRDefault="00F602A1" w:rsidP="002C2C00">
            <w:pPr>
              <w:pStyle w:val="TAL"/>
              <w:rPr>
                <w:sz w:val="16"/>
              </w:rPr>
            </w:pPr>
            <w:r w:rsidRPr="00AD6142">
              <w:rPr>
                <w:sz w:val="16"/>
              </w:rPr>
              <w:t>Test cases for DLchannel quality report accuracy in RRC_CONNECTED for UE Cat-NB1 Standalone mode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R4-2016554</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LTE DAPS HO test cases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LTE_feMob-Perf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R4-2016587</w:t>
            </w:r>
          </w:p>
        </w:tc>
        <w:tc>
          <w:tcPr>
            <w:tcW w:w="0" w:type="auto"/>
            <w:shd w:val="clear" w:color="auto" w:fill="auto"/>
          </w:tcPr>
          <w:p w:rsidR="00F602A1" w:rsidRPr="00AD6142" w:rsidRDefault="00F602A1" w:rsidP="002C2C00">
            <w:pPr>
              <w:pStyle w:val="TAL"/>
              <w:rPr>
                <w:sz w:val="16"/>
              </w:rPr>
            </w:pPr>
            <w:r w:rsidRPr="00AD6142">
              <w:rPr>
                <w:sz w:val="16"/>
              </w:rPr>
              <w:t>Correction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R4-2017070</w:t>
            </w:r>
          </w:p>
        </w:tc>
        <w:tc>
          <w:tcPr>
            <w:tcW w:w="0" w:type="auto"/>
            <w:shd w:val="clear" w:color="auto" w:fill="auto"/>
          </w:tcPr>
          <w:p w:rsidR="00F602A1" w:rsidRPr="00AD6142" w:rsidRDefault="00F602A1" w:rsidP="002C2C00">
            <w:pPr>
              <w:pStyle w:val="TAL"/>
              <w:rPr>
                <w:sz w:val="16"/>
              </w:rPr>
            </w:pPr>
            <w:r w:rsidRPr="00AD6142">
              <w:rPr>
                <w:sz w:val="16"/>
              </w:rPr>
              <w:t>Correction to RSS based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 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7009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R4-2017071</w:t>
            </w:r>
          </w:p>
        </w:tc>
        <w:tc>
          <w:tcPr>
            <w:tcW w:w="0" w:type="auto"/>
            <w:shd w:val="clear" w:color="auto" w:fill="auto"/>
          </w:tcPr>
          <w:p w:rsidR="00F602A1" w:rsidRPr="00AD6142" w:rsidRDefault="00F602A1" w:rsidP="002C2C00">
            <w:pPr>
              <w:pStyle w:val="TAL"/>
              <w:rPr>
                <w:sz w:val="16"/>
              </w:rPr>
            </w:pPr>
            <w:r w:rsidRPr="00AD6142">
              <w:rPr>
                <w:sz w:val="16"/>
              </w:rPr>
              <w:t>Big CR: Introduction of Rel-16 eMTC RRM performance requirements (TS 36.133)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LTE_eMTC5-Core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R4-2017073</w:t>
            </w:r>
          </w:p>
        </w:tc>
        <w:tc>
          <w:tcPr>
            <w:tcW w:w="0" w:type="auto"/>
            <w:shd w:val="clear" w:color="auto" w:fill="auto"/>
          </w:tcPr>
          <w:p w:rsidR="00F602A1" w:rsidRPr="00AD6142" w:rsidRDefault="00F602A1" w:rsidP="002C2C00">
            <w:pPr>
              <w:pStyle w:val="TAL"/>
              <w:rPr>
                <w:sz w:val="16"/>
              </w:rPr>
            </w:pPr>
            <w:r w:rsidRPr="00AD6142">
              <w:rPr>
                <w:sz w:val="16"/>
              </w:rPr>
              <w:t>Big CR: Introduction of Rel-16 Nb-IoT RRM RRM performance requirements (TS 36.133)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NB_IOTenh3-Core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R4-2017308</w:t>
            </w:r>
          </w:p>
        </w:tc>
        <w:tc>
          <w:tcPr>
            <w:tcW w:w="0" w:type="auto"/>
            <w:shd w:val="clear" w:color="auto" w:fill="auto"/>
          </w:tcPr>
          <w:p w:rsidR="00F602A1" w:rsidRPr="00AD6142" w:rsidRDefault="00F602A1" w:rsidP="002C2C00">
            <w:pPr>
              <w:pStyle w:val="TAL"/>
              <w:rPr>
                <w:sz w:val="16"/>
              </w:rPr>
            </w:pPr>
            <w:r w:rsidRPr="00AD6142">
              <w:rPr>
                <w:sz w:val="16"/>
              </w:rPr>
              <w:t>Test cases for LTE conditional handover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36.133</w:t>
            </w:r>
          </w:p>
        </w:tc>
        <w:tc>
          <w:tcPr>
            <w:tcW w:w="0" w:type="auto"/>
            <w:shd w:val="clear" w:color="auto" w:fill="auto"/>
          </w:tcPr>
          <w:p w:rsidR="00F602A1" w:rsidRPr="00AD6142" w:rsidRDefault="00F602A1" w:rsidP="002C2C00">
            <w:pPr>
              <w:pStyle w:val="TAL"/>
              <w:rPr>
                <w:sz w:val="16"/>
              </w:rPr>
            </w:pPr>
            <w:r w:rsidRPr="00AD6142">
              <w:rPr>
                <w:sz w:val="16"/>
              </w:rPr>
              <w:t>7012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LTE_feMob-Perf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R4-2014333</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36.141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R4-2014344</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36.141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R4-2014469</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R4-2014470</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NB_IOT-Perf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R4-2014471</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NB_IOT-Perf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R4-2014472</w:t>
            </w:r>
          </w:p>
        </w:tc>
        <w:tc>
          <w:tcPr>
            <w:tcW w:w="0" w:type="auto"/>
            <w:shd w:val="clear" w:color="auto" w:fill="auto"/>
          </w:tcPr>
          <w:p w:rsidR="00F602A1" w:rsidRPr="00AD6142" w:rsidRDefault="00F602A1" w:rsidP="002C2C00">
            <w:pPr>
              <w:pStyle w:val="TAL"/>
              <w:rPr>
                <w:sz w:val="16"/>
              </w:rPr>
            </w:pPr>
            <w:r w:rsidRPr="00AD6142">
              <w:rPr>
                <w:sz w:val="16"/>
              </w:rPr>
              <w:t>CR to TS 36.141: Clarification on manufacturer</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NB_IOT-Perf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R4-2014944</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LTE_eLAA-Perf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R4-2014945</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LTE_eLAA-Perf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R4-2014946</w:t>
            </w:r>
          </w:p>
        </w:tc>
        <w:tc>
          <w:tcPr>
            <w:tcW w:w="0" w:type="auto"/>
            <w:shd w:val="clear" w:color="auto" w:fill="auto"/>
          </w:tcPr>
          <w:p w:rsidR="00F602A1" w:rsidRPr="00AD6142" w:rsidRDefault="00F602A1" w:rsidP="002C2C00">
            <w:pPr>
              <w:pStyle w:val="TAL"/>
              <w:rPr>
                <w:sz w:val="16"/>
              </w:rPr>
            </w:pPr>
            <w:r w:rsidRPr="00AD6142">
              <w:rPr>
                <w:sz w:val="16"/>
              </w:rPr>
              <w:t>Correction of eLAA FRC table</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LTE_eLAA-Perf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R4-2015362</w:t>
            </w:r>
          </w:p>
        </w:tc>
        <w:tc>
          <w:tcPr>
            <w:tcW w:w="0" w:type="auto"/>
            <w:shd w:val="clear" w:color="auto" w:fill="auto"/>
          </w:tcPr>
          <w:p w:rsidR="00F602A1" w:rsidRPr="00AD6142" w:rsidRDefault="00F602A1" w:rsidP="002C2C00">
            <w:pPr>
              <w:pStyle w:val="TAL"/>
              <w:rPr>
                <w:sz w:val="16"/>
              </w:rPr>
            </w:pPr>
            <w:r w:rsidRPr="00AD6142">
              <w:rPr>
                <w:sz w:val="16"/>
              </w:rPr>
              <w:t>draftCR to 36141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R4-2015633</w:t>
            </w:r>
          </w:p>
        </w:tc>
        <w:tc>
          <w:tcPr>
            <w:tcW w:w="0" w:type="auto"/>
            <w:shd w:val="clear" w:color="auto" w:fill="auto"/>
          </w:tcPr>
          <w:p w:rsidR="00F602A1" w:rsidRPr="00AD6142" w:rsidRDefault="00F602A1" w:rsidP="002C2C00">
            <w:pPr>
              <w:pStyle w:val="TAL"/>
              <w:rPr>
                <w:sz w:val="16"/>
              </w:rPr>
            </w:pPr>
            <w:r w:rsidRPr="00AD6142">
              <w:rPr>
                <w:sz w:val="16"/>
              </w:rPr>
              <w:t>CR: Cleanup for NPUSCH format 1 conformance testing for multi-TB interleaved transmission in TS 36.141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NB_IOTenh3-Perf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R4-2015688</w:t>
            </w:r>
          </w:p>
        </w:tc>
        <w:tc>
          <w:tcPr>
            <w:tcW w:w="0" w:type="auto"/>
            <w:shd w:val="clear" w:color="auto" w:fill="auto"/>
          </w:tcPr>
          <w:p w:rsidR="00F602A1" w:rsidRPr="00AD6142" w:rsidRDefault="00F602A1" w:rsidP="002C2C00">
            <w:pPr>
              <w:pStyle w:val="TAL"/>
              <w:rPr>
                <w:sz w:val="16"/>
              </w:rPr>
            </w:pPr>
            <w:r w:rsidRPr="00AD6142">
              <w:rPr>
                <w:sz w:val="16"/>
              </w:rPr>
              <w:t>CR to TS 36.141: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R4-2016361</w:t>
            </w:r>
          </w:p>
        </w:tc>
        <w:tc>
          <w:tcPr>
            <w:tcW w:w="0" w:type="auto"/>
            <w:shd w:val="clear" w:color="auto" w:fill="auto"/>
          </w:tcPr>
          <w:p w:rsidR="00F602A1" w:rsidRPr="00AD6142" w:rsidRDefault="00F602A1" w:rsidP="002C2C00">
            <w:pPr>
              <w:pStyle w:val="TAL"/>
              <w:rPr>
                <w:sz w:val="16"/>
              </w:rPr>
            </w:pPr>
            <w:r w:rsidRPr="00AD6142">
              <w:rPr>
                <w:sz w:val="16"/>
              </w:rPr>
              <w:t>CR to 36.141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R4-2016362</w:t>
            </w:r>
          </w:p>
        </w:tc>
        <w:tc>
          <w:tcPr>
            <w:tcW w:w="0" w:type="auto"/>
            <w:shd w:val="clear" w:color="auto" w:fill="auto"/>
          </w:tcPr>
          <w:p w:rsidR="00F602A1" w:rsidRPr="00AD6142" w:rsidRDefault="00F602A1" w:rsidP="002C2C00">
            <w:pPr>
              <w:pStyle w:val="TAL"/>
              <w:rPr>
                <w:sz w:val="16"/>
              </w:rPr>
            </w:pPr>
            <w:r w:rsidRPr="00AD6142">
              <w:rPr>
                <w:sz w:val="16"/>
              </w:rPr>
              <w:t>CR to 36.141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36.141</w:t>
            </w:r>
          </w:p>
        </w:tc>
        <w:tc>
          <w:tcPr>
            <w:tcW w:w="0" w:type="auto"/>
            <w:shd w:val="clear" w:color="auto" w:fill="auto"/>
          </w:tcPr>
          <w:p w:rsidR="00F602A1" w:rsidRPr="00AD6142" w:rsidRDefault="00F602A1" w:rsidP="002C2C00">
            <w:pPr>
              <w:pStyle w:val="TAL"/>
              <w:rPr>
                <w:sz w:val="16"/>
              </w:rPr>
            </w:pPr>
            <w:r w:rsidRPr="00AD6142">
              <w:rPr>
                <w:sz w:val="16"/>
              </w:rPr>
              <w:t>1287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R4-2014334</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R4-2014345</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R4-2015363</w:t>
            </w:r>
          </w:p>
        </w:tc>
        <w:tc>
          <w:tcPr>
            <w:tcW w:w="0" w:type="auto"/>
            <w:shd w:val="clear" w:color="auto" w:fill="auto"/>
          </w:tcPr>
          <w:p w:rsidR="00F602A1" w:rsidRPr="00AD6142" w:rsidRDefault="00F602A1" w:rsidP="002C2C00">
            <w:pPr>
              <w:pStyle w:val="TAL"/>
              <w:rPr>
                <w:sz w:val="16"/>
              </w:rPr>
            </w:pPr>
            <w:r w:rsidRPr="00AD6142">
              <w:rPr>
                <w:sz w:val="16"/>
              </w:rPr>
              <w:t>draftCR to 37104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R4-2015689</w:t>
            </w:r>
          </w:p>
        </w:tc>
        <w:tc>
          <w:tcPr>
            <w:tcW w:w="0" w:type="auto"/>
            <w:shd w:val="clear" w:color="auto" w:fill="auto"/>
          </w:tcPr>
          <w:p w:rsidR="00F602A1" w:rsidRPr="00AD6142" w:rsidRDefault="00F602A1" w:rsidP="002C2C00">
            <w:pPr>
              <w:pStyle w:val="TAL"/>
              <w:rPr>
                <w:sz w:val="16"/>
              </w:rPr>
            </w:pPr>
            <w:r w:rsidRPr="00AD6142">
              <w:rPr>
                <w:sz w:val="16"/>
              </w:rPr>
              <w:t>CR to TS 37.104: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R4-2015957</w:t>
            </w:r>
          </w:p>
        </w:tc>
        <w:tc>
          <w:tcPr>
            <w:tcW w:w="0" w:type="auto"/>
            <w:shd w:val="clear" w:color="auto" w:fill="auto"/>
          </w:tcPr>
          <w:p w:rsidR="00F602A1" w:rsidRPr="00AD6142" w:rsidRDefault="00F602A1" w:rsidP="002C2C00">
            <w:pPr>
              <w:pStyle w:val="TAL"/>
              <w:rPr>
                <w:sz w:val="16"/>
              </w:rPr>
            </w:pPr>
            <w:r w:rsidRPr="00AD6142">
              <w:rPr>
                <w:sz w:val="16"/>
              </w:rPr>
              <w:t>CR to TS 37.104: addition of missing note for BC1/BC3 OBUE applicability table for WA BS,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MSR_GSM_UTRA_LTE_NR-Core, 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R4-2016184</w:t>
            </w:r>
          </w:p>
        </w:tc>
        <w:tc>
          <w:tcPr>
            <w:tcW w:w="0" w:type="auto"/>
            <w:shd w:val="clear" w:color="auto" w:fill="auto"/>
          </w:tcPr>
          <w:p w:rsidR="00F602A1" w:rsidRPr="00AD6142" w:rsidRDefault="00F602A1" w:rsidP="002C2C00">
            <w:pPr>
              <w:pStyle w:val="TAL"/>
              <w:rPr>
                <w:sz w:val="16"/>
              </w:rPr>
            </w:pPr>
            <w:r w:rsidRPr="00AD6142">
              <w:rPr>
                <w:sz w:val="16"/>
              </w:rPr>
              <w:t>CR to 37.104: Correction to ACLR limit in non-contiguous spectrum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R4-2016185</w:t>
            </w:r>
          </w:p>
        </w:tc>
        <w:tc>
          <w:tcPr>
            <w:tcW w:w="0" w:type="auto"/>
            <w:shd w:val="clear" w:color="auto" w:fill="auto"/>
          </w:tcPr>
          <w:p w:rsidR="00F602A1" w:rsidRPr="00AD6142" w:rsidRDefault="00F602A1" w:rsidP="002C2C00">
            <w:pPr>
              <w:pStyle w:val="TAL"/>
              <w:rPr>
                <w:sz w:val="16"/>
              </w:rPr>
            </w:pPr>
            <w:r w:rsidRPr="00AD6142">
              <w:rPr>
                <w:sz w:val="16"/>
              </w:rPr>
              <w:t>CR to 37.104: Correction to ACLR limit in non-contiguous spectrum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R4-2016189</w:t>
            </w:r>
          </w:p>
        </w:tc>
        <w:tc>
          <w:tcPr>
            <w:tcW w:w="0" w:type="auto"/>
            <w:shd w:val="clear" w:color="auto" w:fill="auto"/>
          </w:tcPr>
          <w:p w:rsidR="00F602A1" w:rsidRPr="00AD6142" w:rsidRDefault="00F602A1" w:rsidP="002C2C00">
            <w:pPr>
              <w:pStyle w:val="TAL"/>
              <w:rPr>
                <w:sz w:val="16"/>
              </w:rPr>
            </w:pPr>
            <w:r w:rsidRPr="00AD6142">
              <w:rPr>
                <w:sz w:val="16"/>
              </w:rPr>
              <w:t>CR to 37.104: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R4-2016349</w:t>
            </w:r>
          </w:p>
        </w:tc>
        <w:tc>
          <w:tcPr>
            <w:tcW w:w="0" w:type="auto"/>
            <w:shd w:val="clear" w:color="auto" w:fill="auto"/>
          </w:tcPr>
          <w:p w:rsidR="00F602A1" w:rsidRPr="00AD6142" w:rsidRDefault="00F602A1" w:rsidP="002C2C00">
            <w:pPr>
              <w:pStyle w:val="TAL"/>
              <w:rPr>
                <w:sz w:val="16"/>
              </w:rPr>
            </w:pPr>
            <w:r w:rsidRPr="00AD6142">
              <w:rPr>
                <w:sz w:val="16"/>
              </w:rPr>
              <w:t>CR to 37.104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R4-2016350</w:t>
            </w:r>
          </w:p>
        </w:tc>
        <w:tc>
          <w:tcPr>
            <w:tcW w:w="0" w:type="auto"/>
            <w:shd w:val="clear" w:color="auto" w:fill="auto"/>
          </w:tcPr>
          <w:p w:rsidR="00F602A1" w:rsidRPr="00AD6142" w:rsidRDefault="00F602A1" w:rsidP="002C2C00">
            <w:pPr>
              <w:pStyle w:val="TAL"/>
              <w:rPr>
                <w:sz w:val="16"/>
              </w:rPr>
            </w:pPr>
            <w:r w:rsidRPr="00AD6142">
              <w:rPr>
                <w:sz w:val="16"/>
              </w:rPr>
              <w:t>CR to 37.104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R4-2016363</w:t>
            </w:r>
          </w:p>
        </w:tc>
        <w:tc>
          <w:tcPr>
            <w:tcW w:w="0" w:type="auto"/>
            <w:shd w:val="clear" w:color="auto" w:fill="auto"/>
          </w:tcPr>
          <w:p w:rsidR="00F602A1" w:rsidRPr="00AD6142" w:rsidRDefault="00F602A1" w:rsidP="002C2C00">
            <w:pPr>
              <w:pStyle w:val="TAL"/>
              <w:rPr>
                <w:sz w:val="16"/>
              </w:rPr>
            </w:pPr>
            <w:r w:rsidRPr="00AD6142">
              <w:rPr>
                <w:sz w:val="16"/>
              </w:rPr>
              <w:t>CR to 37.104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R4-2016364</w:t>
            </w:r>
          </w:p>
        </w:tc>
        <w:tc>
          <w:tcPr>
            <w:tcW w:w="0" w:type="auto"/>
            <w:shd w:val="clear" w:color="auto" w:fill="auto"/>
          </w:tcPr>
          <w:p w:rsidR="00F602A1" w:rsidRPr="00AD6142" w:rsidRDefault="00F602A1" w:rsidP="002C2C00">
            <w:pPr>
              <w:pStyle w:val="TAL"/>
              <w:rPr>
                <w:sz w:val="16"/>
              </w:rPr>
            </w:pPr>
            <w:r w:rsidRPr="00AD6142">
              <w:rPr>
                <w:sz w:val="16"/>
              </w:rPr>
              <w:t>CR to 37.104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37.104</w:t>
            </w:r>
          </w:p>
        </w:tc>
        <w:tc>
          <w:tcPr>
            <w:tcW w:w="0" w:type="auto"/>
            <w:shd w:val="clear" w:color="auto" w:fill="auto"/>
          </w:tcPr>
          <w:p w:rsidR="00F602A1" w:rsidRPr="00AD6142" w:rsidRDefault="00F602A1" w:rsidP="002C2C00">
            <w:pPr>
              <w:pStyle w:val="TAL"/>
              <w:rPr>
                <w:sz w:val="16"/>
              </w:rPr>
            </w:pPr>
            <w:r w:rsidRPr="00AD6142">
              <w:rPr>
                <w:sz w:val="16"/>
              </w:rPr>
              <w:t>0919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R4-2014335</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37.105</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R4-2014346</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37.105</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R4-2015365</w:t>
            </w:r>
          </w:p>
        </w:tc>
        <w:tc>
          <w:tcPr>
            <w:tcW w:w="0" w:type="auto"/>
            <w:shd w:val="clear" w:color="auto" w:fill="auto"/>
          </w:tcPr>
          <w:p w:rsidR="00F602A1" w:rsidRPr="00AD6142" w:rsidRDefault="00F602A1" w:rsidP="002C2C00">
            <w:pPr>
              <w:pStyle w:val="TAL"/>
              <w:rPr>
                <w:sz w:val="16"/>
              </w:rPr>
            </w:pPr>
            <w:r w:rsidRPr="00AD6142">
              <w:rPr>
                <w:sz w:val="16"/>
              </w:rPr>
              <w:t>draftCR to 37105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R4-2015691</w:t>
            </w:r>
          </w:p>
        </w:tc>
        <w:tc>
          <w:tcPr>
            <w:tcW w:w="0" w:type="auto"/>
            <w:shd w:val="clear" w:color="auto" w:fill="auto"/>
          </w:tcPr>
          <w:p w:rsidR="00F602A1" w:rsidRPr="00AD6142" w:rsidRDefault="00F602A1" w:rsidP="002C2C00">
            <w:pPr>
              <w:pStyle w:val="TAL"/>
              <w:rPr>
                <w:sz w:val="16"/>
              </w:rPr>
            </w:pPr>
            <w:r w:rsidRPr="00AD6142">
              <w:rPr>
                <w:sz w:val="16"/>
              </w:rPr>
              <w:t>CR to TS 37.105: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R4-2015967</w:t>
            </w:r>
          </w:p>
        </w:tc>
        <w:tc>
          <w:tcPr>
            <w:tcW w:w="0" w:type="auto"/>
            <w:shd w:val="clear" w:color="auto" w:fill="auto"/>
          </w:tcPr>
          <w:p w:rsidR="00F602A1" w:rsidRPr="00AD6142" w:rsidRDefault="00F602A1" w:rsidP="002C2C00">
            <w:pPr>
              <w:pStyle w:val="TAL"/>
              <w:rPr>
                <w:sz w:val="16"/>
              </w:rPr>
            </w:pPr>
            <w:r w:rsidRPr="00AD6142">
              <w:rPr>
                <w:sz w:val="16"/>
              </w:rPr>
              <w:t>CR to TS 37.105: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 AASenh_BS_LTE_UTRA-Core, MSR_GSM_UTRA_LTE_NR-Core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R4-2016077</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R4-2017591</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R4-2016078</w:t>
            </w:r>
          </w:p>
        </w:tc>
        <w:tc>
          <w:tcPr>
            <w:tcW w:w="0" w:type="auto"/>
            <w:shd w:val="clear" w:color="auto" w:fill="auto"/>
          </w:tcPr>
          <w:p w:rsidR="00F602A1" w:rsidRPr="00AD6142" w:rsidRDefault="00F602A1" w:rsidP="002C2C00">
            <w:pPr>
              <w:pStyle w:val="TAL"/>
              <w:rPr>
                <w:sz w:val="16"/>
              </w:rPr>
            </w:pPr>
            <w:r w:rsidRPr="00AD6142">
              <w:rPr>
                <w:sz w:val="16"/>
              </w:rPr>
              <w:t>CR to TS 37.105: Corrections to core requirements including UEM additional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 AAS_BS_LTE_UTRA-Core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R4-2016190</w:t>
            </w:r>
          </w:p>
        </w:tc>
        <w:tc>
          <w:tcPr>
            <w:tcW w:w="0" w:type="auto"/>
            <w:shd w:val="clear" w:color="auto" w:fill="auto"/>
          </w:tcPr>
          <w:p w:rsidR="00F602A1" w:rsidRPr="00AD6142" w:rsidRDefault="00F602A1" w:rsidP="002C2C00">
            <w:pPr>
              <w:pStyle w:val="TAL"/>
              <w:rPr>
                <w:sz w:val="16"/>
              </w:rPr>
            </w:pPr>
            <w:r w:rsidRPr="00AD6142">
              <w:rPr>
                <w:sz w:val="16"/>
              </w:rPr>
              <w:t>CR to 37.105: Introduction of n96 medium range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R4-2016353</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R4-2017430</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R4-2016354</w:t>
            </w:r>
          </w:p>
        </w:tc>
        <w:tc>
          <w:tcPr>
            <w:tcW w:w="0" w:type="auto"/>
            <w:shd w:val="clear" w:color="auto" w:fill="auto"/>
          </w:tcPr>
          <w:p w:rsidR="00F602A1" w:rsidRPr="00AD6142" w:rsidRDefault="00F602A1" w:rsidP="002C2C00">
            <w:pPr>
              <w:pStyle w:val="TAL"/>
              <w:rPr>
                <w:sz w:val="16"/>
              </w:rPr>
            </w:pPr>
            <w:r w:rsidRPr="00AD6142">
              <w:rPr>
                <w:sz w:val="16"/>
              </w:rPr>
              <w:t>CR to 37.105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R4-2016367</w:t>
            </w:r>
          </w:p>
        </w:tc>
        <w:tc>
          <w:tcPr>
            <w:tcW w:w="0" w:type="auto"/>
            <w:shd w:val="clear" w:color="auto" w:fill="auto"/>
          </w:tcPr>
          <w:p w:rsidR="00F602A1" w:rsidRPr="00AD6142" w:rsidRDefault="00F602A1" w:rsidP="002C2C00">
            <w:pPr>
              <w:pStyle w:val="TAL"/>
              <w:rPr>
                <w:sz w:val="16"/>
              </w:rPr>
            </w:pPr>
            <w:r w:rsidRPr="00AD6142">
              <w:rPr>
                <w:sz w:val="16"/>
              </w:rPr>
              <w:t>CR to 37.105 on NR+UTRA support for AAS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AASenh_BS_LTE_UTRA-Core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R4-2016368</w:t>
            </w:r>
          </w:p>
        </w:tc>
        <w:tc>
          <w:tcPr>
            <w:tcW w:w="0" w:type="auto"/>
            <w:shd w:val="clear" w:color="auto" w:fill="auto"/>
          </w:tcPr>
          <w:p w:rsidR="00F602A1" w:rsidRPr="00AD6142" w:rsidRDefault="00F602A1" w:rsidP="002C2C00">
            <w:pPr>
              <w:pStyle w:val="TAL"/>
              <w:rPr>
                <w:sz w:val="16"/>
              </w:rPr>
            </w:pPr>
            <w:r w:rsidRPr="00AD6142">
              <w:rPr>
                <w:sz w:val="16"/>
              </w:rPr>
              <w:t>CR to 37.105 on NR+UTRA support for AAS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BC7E12" w:rsidRDefault="00F602A1" w:rsidP="002C2C00">
            <w:pPr>
              <w:pStyle w:val="TAL"/>
              <w:rPr>
                <w:sz w:val="16"/>
                <w:lang w:val="sv-FI"/>
              </w:rPr>
            </w:pPr>
            <w:r w:rsidRPr="00BC7E12">
              <w:rPr>
                <w:sz w:val="16"/>
                <w:lang w:val="sv-FI"/>
              </w:rPr>
              <w:t>AASenh_BS_LTE_UTRA-Core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R4-2016430</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AASenh_BS_LTE_UTRA-Core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R4-2017432</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0212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AASenh_BS_LTE_UTRA-Core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R4-2017668</w:t>
            </w:r>
          </w:p>
        </w:tc>
        <w:tc>
          <w:tcPr>
            <w:tcW w:w="0" w:type="auto"/>
            <w:shd w:val="clear" w:color="auto" w:fill="auto"/>
          </w:tcPr>
          <w:p w:rsidR="00F602A1" w:rsidRPr="00AD6142" w:rsidRDefault="00F602A1" w:rsidP="002C2C00">
            <w:pPr>
              <w:pStyle w:val="TAL"/>
              <w:rPr>
                <w:sz w:val="16"/>
              </w:rPr>
            </w:pPr>
            <w:r w:rsidRPr="00AD6142">
              <w:rPr>
                <w:sz w:val="16"/>
              </w:rPr>
              <w:t>CR to TS 37.105: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37.105</w:t>
            </w:r>
          </w:p>
        </w:tc>
        <w:tc>
          <w:tcPr>
            <w:tcW w:w="0" w:type="auto"/>
            <w:shd w:val="clear" w:color="auto" w:fill="auto"/>
          </w:tcPr>
          <w:p w:rsidR="00F602A1" w:rsidRPr="00AD6142" w:rsidRDefault="00F602A1" w:rsidP="002C2C00">
            <w:pPr>
              <w:pStyle w:val="TAL"/>
              <w:rPr>
                <w:sz w:val="16"/>
              </w:rPr>
            </w:pPr>
            <w:r w:rsidRPr="00AD6142">
              <w:rPr>
                <w:sz w:val="16"/>
              </w:rPr>
              <w:t>0213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 AASenh_BS_LTE_UTRA-Core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R4-2015376</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37.107</w:t>
            </w:r>
          </w:p>
        </w:tc>
        <w:tc>
          <w:tcPr>
            <w:tcW w:w="0" w:type="auto"/>
            <w:shd w:val="clear" w:color="auto" w:fill="auto"/>
          </w:tcPr>
          <w:p w:rsidR="00F602A1" w:rsidRPr="00AD6142" w:rsidRDefault="00F602A1" w:rsidP="002C2C00">
            <w:pPr>
              <w:pStyle w:val="TAL"/>
              <w:rPr>
                <w:sz w:val="16"/>
              </w:rPr>
            </w:pPr>
            <w:r w:rsidRPr="00AD6142">
              <w:rPr>
                <w:sz w:val="16"/>
              </w:rPr>
              <w:t>0008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LTE_eLAA</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R4-2017451</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37.107</w:t>
            </w:r>
          </w:p>
        </w:tc>
        <w:tc>
          <w:tcPr>
            <w:tcW w:w="0" w:type="auto"/>
            <w:shd w:val="clear" w:color="auto" w:fill="auto"/>
          </w:tcPr>
          <w:p w:rsidR="00F602A1" w:rsidRPr="00AD6142" w:rsidRDefault="00F602A1" w:rsidP="002C2C00">
            <w:pPr>
              <w:pStyle w:val="TAL"/>
              <w:rPr>
                <w:sz w:val="16"/>
              </w:rPr>
            </w:pPr>
            <w:r w:rsidRPr="00AD6142">
              <w:rPr>
                <w:sz w:val="16"/>
              </w:rPr>
              <w:t>0008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LTE_eLAA</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R4-2015377</w:t>
            </w:r>
          </w:p>
        </w:tc>
        <w:tc>
          <w:tcPr>
            <w:tcW w:w="0" w:type="auto"/>
            <w:shd w:val="clear" w:color="auto" w:fill="auto"/>
          </w:tcPr>
          <w:p w:rsidR="00F602A1" w:rsidRPr="00AD6142" w:rsidRDefault="00F602A1" w:rsidP="002C2C00">
            <w:pPr>
              <w:pStyle w:val="TAL"/>
              <w:rPr>
                <w:sz w:val="16"/>
              </w:rPr>
            </w:pPr>
            <w:r w:rsidRPr="00AD6142">
              <w:rPr>
                <w:sz w:val="16"/>
              </w:rPr>
              <w:t>CR to 37.107 with update of EDT level</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37.107</w:t>
            </w:r>
          </w:p>
        </w:tc>
        <w:tc>
          <w:tcPr>
            <w:tcW w:w="0" w:type="auto"/>
            <w:shd w:val="clear" w:color="auto" w:fill="auto"/>
          </w:tcPr>
          <w:p w:rsidR="00F602A1" w:rsidRPr="00AD6142" w:rsidRDefault="00F602A1" w:rsidP="002C2C00">
            <w:pPr>
              <w:pStyle w:val="TAL"/>
              <w:rPr>
                <w:sz w:val="16"/>
              </w:rPr>
            </w:pPr>
            <w:r w:rsidRPr="00AD6142">
              <w:rPr>
                <w:sz w:val="16"/>
              </w:rPr>
              <w:t>0009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LTE_eLAA</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R4-2015100</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37.113</w:t>
            </w:r>
          </w:p>
        </w:tc>
        <w:tc>
          <w:tcPr>
            <w:tcW w:w="0" w:type="auto"/>
            <w:shd w:val="clear" w:color="auto" w:fill="auto"/>
          </w:tcPr>
          <w:p w:rsidR="00F602A1" w:rsidRPr="00AD6142" w:rsidRDefault="00F602A1" w:rsidP="002C2C00">
            <w:pPr>
              <w:pStyle w:val="TAL"/>
              <w:rPr>
                <w:sz w:val="16"/>
              </w:rPr>
            </w:pPr>
            <w:r w:rsidRPr="00AD6142">
              <w:rPr>
                <w:sz w:val="16"/>
              </w:rPr>
              <w:t>0110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R4-2017435</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37.113</w:t>
            </w:r>
          </w:p>
        </w:tc>
        <w:tc>
          <w:tcPr>
            <w:tcW w:w="0" w:type="auto"/>
            <w:shd w:val="clear" w:color="auto" w:fill="auto"/>
          </w:tcPr>
          <w:p w:rsidR="00F602A1" w:rsidRPr="00AD6142" w:rsidRDefault="00F602A1" w:rsidP="002C2C00">
            <w:pPr>
              <w:pStyle w:val="TAL"/>
              <w:rPr>
                <w:sz w:val="16"/>
              </w:rPr>
            </w:pPr>
            <w:r w:rsidRPr="00AD6142">
              <w:rPr>
                <w:sz w:val="16"/>
              </w:rPr>
              <w:t>0110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R4-2015101</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37.113</w:t>
            </w:r>
          </w:p>
        </w:tc>
        <w:tc>
          <w:tcPr>
            <w:tcW w:w="0" w:type="auto"/>
            <w:shd w:val="clear" w:color="auto" w:fill="auto"/>
          </w:tcPr>
          <w:p w:rsidR="00F602A1" w:rsidRPr="00AD6142" w:rsidRDefault="00F602A1" w:rsidP="002C2C00">
            <w:pPr>
              <w:pStyle w:val="TAL"/>
              <w:rPr>
                <w:sz w:val="16"/>
              </w:rPr>
            </w:pPr>
            <w:r w:rsidRPr="00AD6142">
              <w:rPr>
                <w:sz w:val="16"/>
              </w:rPr>
              <w:t>0111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R4-2017436</w:t>
            </w:r>
          </w:p>
        </w:tc>
        <w:tc>
          <w:tcPr>
            <w:tcW w:w="0" w:type="auto"/>
            <w:shd w:val="clear" w:color="auto" w:fill="auto"/>
          </w:tcPr>
          <w:p w:rsidR="00F602A1" w:rsidRPr="00AD6142" w:rsidRDefault="00F602A1" w:rsidP="002C2C00">
            <w:pPr>
              <w:pStyle w:val="TAL"/>
              <w:rPr>
                <w:sz w:val="16"/>
              </w:rPr>
            </w:pPr>
            <w:r w:rsidRPr="00AD6142">
              <w:rPr>
                <w:sz w:val="16"/>
              </w:rPr>
              <w:t>CR to TS 37.113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37.113</w:t>
            </w:r>
          </w:p>
        </w:tc>
        <w:tc>
          <w:tcPr>
            <w:tcW w:w="0" w:type="auto"/>
            <w:shd w:val="clear" w:color="auto" w:fill="auto"/>
          </w:tcPr>
          <w:p w:rsidR="00F602A1" w:rsidRPr="00AD6142" w:rsidRDefault="00F602A1" w:rsidP="002C2C00">
            <w:pPr>
              <w:pStyle w:val="TAL"/>
              <w:rPr>
                <w:sz w:val="16"/>
              </w:rPr>
            </w:pPr>
            <w:r w:rsidRPr="00AD6142">
              <w:rPr>
                <w:sz w:val="16"/>
              </w:rPr>
              <w:t>0111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R4-2014336</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R4-2014347</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R4-2015364</w:t>
            </w:r>
          </w:p>
        </w:tc>
        <w:tc>
          <w:tcPr>
            <w:tcW w:w="0" w:type="auto"/>
            <w:shd w:val="clear" w:color="auto" w:fill="auto"/>
          </w:tcPr>
          <w:p w:rsidR="00F602A1" w:rsidRPr="00AD6142" w:rsidRDefault="00F602A1" w:rsidP="002C2C00">
            <w:pPr>
              <w:pStyle w:val="TAL"/>
              <w:rPr>
                <w:sz w:val="16"/>
              </w:rPr>
            </w:pPr>
            <w:r w:rsidRPr="00AD6142">
              <w:rPr>
                <w:sz w:val="16"/>
              </w:rPr>
              <w:t>draftCR to 37141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R4-2015690</w:t>
            </w:r>
          </w:p>
        </w:tc>
        <w:tc>
          <w:tcPr>
            <w:tcW w:w="0" w:type="auto"/>
            <w:shd w:val="clear" w:color="auto" w:fill="auto"/>
          </w:tcPr>
          <w:p w:rsidR="00F602A1" w:rsidRPr="00AD6142" w:rsidRDefault="00F602A1" w:rsidP="002C2C00">
            <w:pPr>
              <w:pStyle w:val="TAL"/>
              <w:rPr>
                <w:sz w:val="16"/>
              </w:rPr>
            </w:pPr>
            <w:r w:rsidRPr="00AD6142">
              <w:rPr>
                <w:sz w:val="16"/>
              </w:rPr>
              <w:t>CR to TS 37.141: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R4-2016186</w:t>
            </w:r>
          </w:p>
        </w:tc>
        <w:tc>
          <w:tcPr>
            <w:tcW w:w="0" w:type="auto"/>
            <w:shd w:val="clear" w:color="auto" w:fill="auto"/>
          </w:tcPr>
          <w:p w:rsidR="00F602A1" w:rsidRPr="00AD6142" w:rsidRDefault="00F602A1" w:rsidP="002C2C00">
            <w:pPr>
              <w:pStyle w:val="TAL"/>
              <w:rPr>
                <w:sz w:val="16"/>
              </w:rPr>
            </w:pPr>
            <w:r w:rsidRPr="00AD6142">
              <w:rPr>
                <w:sz w:val="16"/>
              </w:rPr>
              <w:t>CR to 37.141: Correction to ACLR limit in non-contiguous spectrum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R4-2016187</w:t>
            </w:r>
          </w:p>
        </w:tc>
        <w:tc>
          <w:tcPr>
            <w:tcW w:w="0" w:type="auto"/>
            <w:shd w:val="clear" w:color="auto" w:fill="auto"/>
          </w:tcPr>
          <w:p w:rsidR="00F602A1" w:rsidRPr="00AD6142" w:rsidRDefault="00F602A1" w:rsidP="002C2C00">
            <w:pPr>
              <w:pStyle w:val="TAL"/>
              <w:rPr>
                <w:sz w:val="16"/>
              </w:rPr>
            </w:pPr>
            <w:r w:rsidRPr="00AD6142">
              <w:rPr>
                <w:sz w:val="16"/>
              </w:rPr>
              <w:t>CR to 37.141: Correction to ACLR limit in non-contiguous spectrum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R4-2016351</w:t>
            </w:r>
          </w:p>
        </w:tc>
        <w:tc>
          <w:tcPr>
            <w:tcW w:w="0" w:type="auto"/>
            <w:shd w:val="clear" w:color="auto" w:fill="auto"/>
          </w:tcPr>
          <w:p w:rsidR="00F602A1" w:rsidRPr="00AD6142" w:rsidRDefault="00F602A1" w:rsidP="002C2C00">
            <w:pPr>
              <w:pStyle w:val="TAL"/>
              <w:rPr>
                <w:sz w:val="16"/>
              </w:rPr>
            </w:pPr>
            <w:r w:rsidRPr="00AD6142">
              <w:rPr>
                <w:sz w:val="16"/>
              </w:rPr>
              <w:t>CR to 37.141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R4-2016352</w:t>
            </w:r>
          </w:p>
        </w:tc>
        <w:tc>
          <w:tcPr>
            <w:tcW w:w="0" w:type="auto"/>
            <w:shd w:val="clear" w:color="auto" w:fill="auto"/>
          </w:tcPr>
          <w:p w:rsidR="00F602A1" w:rsidRPr="00AD6142" w:rsidRDefault="00F602A1" w:rsidP="002C2C00">
            <w:pPr>
              <w:pStyle w:val="TAL"/>
              <w:rPr>
                <w:sz w:val="16"/>
              </w:rPr>
            </w:pPr>
            <w:r w:rsidRPr="00AD6142">
              <w:rPr>
                <w:sz w:val="16"/>
              </w:rPr>
              <w:t>CR to 37.141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R4-2016365</w:t>
            </w:r>
          </w:p>
        </w:tc>
        <w:tc>
          <w:tcPr>
            <w:tcW w:w="0" w:type="auto"/>
            <w:shd w:val="clear" w:color="auto" w:fill="auto"/>
          </w:tcPr>
          <w:p w:rsidR="00F602A1" w:rsidRPr="00AD6142" w:rsidRDefault="00F602A1" w:rsidP="002C2C00">
            <w:pPr>
              <w:pStyle w:val="TAL"/>
              <w:rPr>
                <w:sz w:val="16"/>
              </w:rPr>
            </w:pPr>
            <w:r w:rsidRPr="00AD6142">
              <w:rPr>
                <w:sz w:val="16"/>
              </w:rPr>
              <w:t>CR to 37.141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R4-2016366</w:t>
            </w:r>
          </w:p>
        </w:tc>
        <w:tc>
          <w:tcPr>
            <w:tcW w:w="0" w:type="auto"/>
            <w:shd w:val="clear" w:color="auto" w:fill="auto"/>
          </w:tcPr>
          <w:p w:rsidR="00F602A1" w:rsidRPr="00AD6142" w:rsidRDefault="00F602A1" w:rsidP="002C2C00">
            <w:pPr>
              <w:pStyle w:val="TAL"/>
              <w:rPr>
                <w:sz w:val="16"/>
              </w:rPr>
            </w:pPr>
            <w:r w:rsidRPr="00AD6142">
              <w:rPr>
                <w:sz w:val="16"/>
              </w:rPr>
              <w:t>CR to 37.141 on MSR Blocking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37.141</w:t>
            </w:r>
          </w:p>
        </w:tc>
        <w:tc>
          <w:tcPr>
            <w:tcW w:w="0" w:type="auto"/>
            <w:shd w:val="clear" w:color="auto" w:fill="auto"/>
          </w:tcPr>
          <w:p w:rsidR="00F602A1" w:rsidRPr="00AD6142" w:rsidRDefault="00F602A1" w:rsidP="002C2C00">
            <w:pPr>
              <w:pStyle w:val="TAL"/>
              <w:rPr>
                <w:sz w:val="16"/>
              </w:rPr>
            </w:pPr>
            <w:r w:rsidRPr="00AD6142">
              <w:rPr>
                <w:sz w:val="16"/>
              </w:rPr>
              <w:t>0958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R4-2014337</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37.145-1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R4-2014348</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37.145-1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R4-2015366</w:t>
            </w:r>
          </w:p>
        </w:tc>
        <w:tc>
          <w:tcPr>
            <w:tcW w:w="0" w:type="auto"/>
            <w:shd w:val="clear" w:color="auto" w:fill="auto"/>
          </w:tcPr>
          <w:p w:rsidR="00F602A1" w:rsidRPr="00AD6142" w:rsidRDefault="00F602A1" w:rsidP="002C2C00">
            <w:pPr>
              <w:pStyle w:val="TAL"/>
              <w:rPr>
                <w:sz w:val="16"/>
              </w:rPr>
            </w:pPr>
            <w:r w:rsidRPr="00AD6142">
              <w:rPr>
                <w:sz w:val="16"/>
              </w:rPr>
              <w:t>draftCR to 37145-1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R4-2015692</w:t>
            </w:r>
          </w:p>
        </w:tc>
        <w:tc>
          <w:tcPr>
            <w:tcW w:w="0" w:type="auto"/>
            <w:shd w:val="clear" w:color="auto" w:fill="auto"/>
          </w:tcPr>
          <w:p w:rsidR="00F602A1" w:rsidRPr="00AD6142" w:rsidRDefault="00F602A1" w:rsidP="002C2C00">
            <w:pPr>
              <w:pStyle w:val="TAL"/>
              <w:rPr>
                <w:sz w:val="16"/>
              </w:rPr>
            </w:pPr>
            <w:r w:rsidRPr="00AD6142">
              <w:rPr>
                <w:sz w:val="16"/>
              </w:rPr>
              <w:t>CR to TS 37.145-1: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R4-2015949</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R4-2017589</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R4-2015950</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R4-2015951</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R4-2015952</w:t>
            </w:r>
          </w:p>
        </w:tc>
        <w:tc>
          <w:tcPr>
            <w:tcW w:w="0" w:type="auto"/>
            <w:shd w:val="clear" w:color="auto" w:fill="auto"/>
          </w:tcPr>
          <w:p w:rsidR="00F602A1" w:rsidRPr="00AD6142" w:rsidRDefault="00F602A1" w:rsidP="002C2C00">
            <w:pPr>
              <w:pStyle w:val="TAL"/>
              <w:rPr>
                <w:sz w:val="16"/>
              </w:rPr>
            </w:pPr>
            <w:r w:rsidRPr="00AD6142">
              <w:rPr>
                <w:sz w:val="16"/>
              </w:rPr>
              <w:t>CR to TS 37.145-1: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R4-2015968</w:t>
            </w:r>
          </w:p>
        </w:tc>
        <w:tc>
          <w:tcPr>
            <w:tcW w:w="0" w:type="auto"/>
            <w:shd w:val="clear" w:color="auto" w:fill="auto"/>
          </w:tcPr>
          <w:p w:rsidR="00F602A1" w:rsidRPr="00AD6142" w:rsidRDefault="00F602A1" w:rsidP="002C2C00">
            <w:pPr>
              <w:pStyle w:val="TAL"/>
              <w:rPr>
                <w:sz w:val="16"/>
              </w:rPr>
            </w:pPr>
            <w:r w:rsidRPr="00AD6142">
              <w:rPr>
                <w:sz w:val="16"/>
              </w:rPr>
              <w:t>CR to TS 37.145-1: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TEI16, AASenh_BS_LTE_UTRA-Perf, MSR_GSM_UTRA_LTE_NR-Perf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R4-2016073</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R4-2017590</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R4-2016074</w:t>
            </w:r>
          </w:p>
        </w:tc>
        <w:tc>
          <w:tcPr>
            <w:tcW w:w="0" w:type="auto"/>
            <w:shd w:val="clear" w:color="auto" w:fill="auto"/>
          </w:tcPr>
          <w:p w:rsidR="00F602A1" w:rsidRPr="00AD6142" w:rsidRDefault="00F602A1" w:rsidP="002C2C00">
            <w:pPr>
              <w:pStyle w:val="TAL"/>
              <w:rPr>
                <w:sz w:val="16"/>
              </w:rPr>
            </w:pPr>
            <w:r w:rsidRPr="00AD6142">
              <w:rPr>
                <w:sz w:val="16"/>
              </w:rPr>
              <w:t>CR to TS 37.145-1: Corrections to conformance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R4-2016202</w:t>
            </w:r>
          </w:p>
        </w:tc>
        <w:tc>
          <w:tcPr>
            <w:tcW w:w="0" w:type="auto"/>
            <w:shd w:val="clear" w:color="auto" w:fill="auto"/>
          </w:tcPr>
          <w:p w:rsidR="00F602A1" w:rsidRPr="00AD6142" w:rsidRDefault="00F602A1" w:rsidP="002C2C00">
            <w:pPr>
              <w:pStyle w:val="TAL"/>
              <w:rPr>
                <w:sz w:val="16"/>
              </w:rPr>
            </w:pPr>
            <w:r w:rsidRPr="00AD6142">
              <w:rPr>
                <w:sz w:val="16"/>
              </w:rPr>
              <w:t>CR to 37.145-1: Correction to applicability of additional BC3 requirement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R4-2016203</w:t>
            </w:r>
          </w:p>
        </w:tc>
        <w:tc>
          <w:tcPr>
            <w:tcW w:w="0" w:type="auto"/>
            <w:shd w:val="clear" w:color="auto" w:fill="auto"/>
          </w:tcPr>
          <w:p w:rsidR="00F602A1" w:rsidRPr="00AD6142" w:rsidRDefault="00F602A1" w:rsidP="002C2C00">
            <w:pPr>
              <w:pStyle w:val="TAL"/>
              <w:rPr>
                <w:sz w:val="16"/>
              </w:rPr>
            </w:pPr>
            <w:r w:rsidRPr="00AD6142">
              <w:rPr>
                <w:sz w:val="16"/>
              </w:rPr>
              <w:t>CR to 37.145-1: Correction to applicability of additional BC3 requirement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R4-2016355</w:t>
            </w:r>
          </w:p>
        </w:tc>
        <w:tc>
          <w:tcPr>
            <w:tcW w:w="0" w:type="auto"/>
            <w:shd w:val="clear" w:color="auto" w:fill="auto"/>
          </w:tcPr>
          <w:p w:rsidR="00F602A1" w:rsidRPr="00AD6142" w:rsidRDefault="00F602A1" w:rsidP="002C2C00">
            <w:pPr>
              <w:pStyle w:val="TAL"/>
              <w:rPr>
                <w:sz w:val="16"/>
              </w:rPr>
            </w:pPr>
            <w:r w:rsidRPr="00AD6142">
              <w:rPr>
                <w:sz w:val="16"/>
              </w:rPr>
              <w:t>CR to 37.145-1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R4-2016356</w:t>
            </w:r>
          </w:p>
        </w:tc>
        <w:tc>
          <w:tcPr>
            <w:tcW w:w="0" w:type="auto"/>
            <w:shd w:val="clear" w:color="auto" w:fill="auto"/>
          </w:tcPr>
          <w:p w:rsidR="00F602A1" w:rsidRPr="00AD6142" w:rsidRDefault="00F602A1" w:rsidP="002C2C00">
            <w:pPr>
              <w:pStyle w:val="TAL"/>
              <w:rPr>
                <w:sz w:val="16"/>
              </w:rPr>
            </w:pPr>
            <w:r w:rsidRPr="00AD6142">
              <w:rPr>
                <w:sz w:val="16"/>
              </w:rPr>
              <w:t>CR to 37.145-1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R4-2016431</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R4-2017433</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0232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R4-2017669</w:t>
            </w:r>
          </w:p>
        </w:tc>
        <w:tc>
          <w:tcPr>
            <w:tcW w:w="0" w:type="auto"/>
            <w:shd w:val="clear" w:color="auto" w:fill="auto"/>
          </w:tcPr>
          <w:p w:rsidR="00F602A1" w:rsidRPr="00AD6142" w:rsidRDefault="00F602A1" w:rsidP="002C2C00">
            <w:pPr>
              <w:pStyle w:val="TAL"/>
              <w:rPr>
                <w:sz w:val="16"/>
              </w:rPr>
            </w:pPr>
            <w:r w:rsidRPr="00AD6142">
              <w:rPr>
                <w:sz w:val="16"/>
              </w:rPr>
              <w:t>CR to TS 37.145-1: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37.145-1</w:t>
            </w:r>
          </w:p>
        </w:tc>
        <w:tc>
          <w:tcPr>
            <w:tcW w:w="0" w:type="auto"/>
            <w:shd w:val="clear" w:color="auto" w:fill="auto"/>
          </w:tcPr>
          <w:p w:rsidR="00F602A1" w:rsidRPr="00AD6142" w:rsidRDefault="00F602A1" w:rsidP="002C2C00">
            <w:pPr>
              <w:pStyle w:val="TAL"/>
              <w:rPr>
                <w:sz w:val="16"/>
              </w:rPr>
            </w:pPr>
            <w:r w:rsidRPr="00AD6142">
              <w:rPr>
                <w:sz w:val="16"/>
              </w:rPr>
              <w:t>0233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R4-2014338</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37.145-2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R4-2014349</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37.145-2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R4-2015367</w:t>
            </w:r>
          </w:p>
        </w:tc>
        <w:tc>
          <w:tcPr>
            <w:tcW w:w="0" w:type="auto"/>
            <w:shd w:val="clear" w:color="auto" w:fill="auto"/>
          </w:tcPr>
          <w:p w:rsidR="00F602A1" w:rsidRPr="00AD6142" w:rsidRDefault="00F602A1" w:rsidP="002C2C00">
            <w:pPr>
              <w:pStyle w:val="TAL"/>
              <w:rPr>
                <w:sz w:val="16"/>
              </w:rPr>
            </w:pPr>
            <w:r w:rsidRPr="00AD6142">
              <w:rPr>
                <w:sz w:val="16"/>
              </w:rPr>
              <w:t>draftCR to 37145-2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R4-2015693</w:t>
            </w:r>
          </w:p>
        </w:tc>
        <w:tc>
          <w:tcPr>
            <w:tcW w:w="0" w:type="auto"/>
            <w:shd w:val="clear" w:color="auto" w:fill="auto"/>
          </w:tcPr>
          <w:p w:rsidR="00F602A1" w:rsidRPr="00AD6142" w:rsidRDefault="00F602A1" w:rsidP="002C2C00">
            <w:pPr>
              <w:pStyle w:val="TAL"/>
              <w:rPr>
                <w:sz w:val="16"/>
              </w:rPr>
            </w:pPr>
            <w:r w:rsidRPr="00AD6142">
              <w:rPr>
                <w:sz w:val="16"/>
              </w:rPr>
              <w:t>CR to TS 37.145-2: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R4-2015953</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R4-2017649</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Rel-13</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R4-2015954</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Rel-14</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R4-2015955</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R4-2015956</w:t>
            </w:r>
          </w:p>
        </w:tc>
        <w:tc>
          <w:tcPr>
            <w:tcW w:w="0" w:type="auto"/>
            <w:shd w:val="clear" w:color="auto" w:fill="auto"/>
          </w:tcPr>
          <w:p w:rsidR="00F602A1" w:rsidRPr="00AD6142" w:rsidRDefault="00F602A1" w:rsidP="002C2C00">
            <w:pPr>
              <w:pStyle w:val="TAL"/>
              <w:rPr>
                <w:sz w:val="16"/>
              </w:rPr>
            </w:pPr>
            <w:r w:rsidRPr="00AD6142">
              <w:rPr>
                <w:sz w:val="16"/>
              </w:rPr>
              <w:t>CR to TS 37.145-2: correction of manufacturer</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TEI13,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R4-2015969</w:t>
            </w:r>
          </w:p>
        </w:tc>
        <w:tc>
          <w:tcPr>
            <w:tcW w:w="0" w:type="auto"/>
            <w:shd w:val="clear" w:color="auto" w:fill="auto"/>
          </w:tcPr>
          <w:p w:rsidR="00F602A1" w:rsidRPr="00AD6142" w:rsidRDefault="00F602A1" w:rsidP="002C2C00">
            <w:pPr>
              <w:pStyle w:val="TAL"/>
              <w:rPr>
                <w:sz w:val="16"/>
              </w:rPr>
            </w:pPr>
            <w:r w:rsidRPr="00AD6142">
              <w:rPr>
                <w:sz w:val="16"/>
              </w:rPr>
              <w:t>CR to TS 37.145-2: Introduction of new BS capability set for NR+EUTRA+UTRA,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TEI16, AASenh_BS_LTE_UTRA-Perf, MSR_GSM_UTRA_LTE_NR-Perf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R4-2016068</w:t>
            </w:r>
          </w:p>
        </w:tc>
        <w:tc>
          <w:tcPr>
            <w:tcW w:w="0" w:type="auto"/>
            <w:shd w:val="clear" w:color="auto" w:fill="auto"/>
          </w:tcPr>
          <w:p w:rsidR="00F602A1" w:rsidRPr="00AD6142" w:rsidRDefault="00F602A1" w:rsidP="002C2C00">
            <w:pPr>
              <w:pStyle w:val="TAL"/>
              <w:rPr>
                <w:sz w:val="16"/>
              </w:rPr>
            </w:pPr>
            <w:r w:rsidRPr="00AD6142">
              <w:rPr>
                <w:sz w:val="16"/>
              </w:rPr>
              <w:t>CR to TS 37.145-2 - Update CLTA definition,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R4-2016069</w:t>
            </w:r>
          </w:p>
        </w:tc>
        <w:tc>
          <w:tcPr>
            <w:tcW w:w="0" w:type="auto"/>
            <w:shd w:val="clear" w:color="auto" w:fill="auto"/>
          </w:tcPr>
          <w:p w:rsidR="00F602A1" w:rsidRPr="00AD6142" w:rsidRDefault="00F602A1" w:rsidP="002C2C00">
            <w:pPr>
              <w:pStyle w:val="TAL"/>
              <w:rPr>
                <w:sz w:val="16"/>
              </w:rPr>
            </w:pPr>
            <w:r w:rsidRPr="00AD6142">
              <w:rPr>
                <w:sz w:val="16"/>
              </w:rPr>
              <w:t>CR to TS 37.145-2 - Update CLTA definition,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R4-2016075</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R4-2017662</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R4-2016076</w:t>
            </w:r>
          </w:p>
        </w:tc>
        <w:tc>
          <w:tcPr>
            <w:tcW w:w="0" w:type="auto"/>
            <w:shd w:val="clear" w:color="auto" w:fill="auto"/>
          </w:tcPr>
          <w:p w:rsidR="00F602A1" w:rsidRPr="00AD6142" w:rsidRDefault="00F602A1" w:rsidP="002C2C00">
            <w:pPr>
              <w:pStyle w:val="TAL"/>
              <w:rPr>
                <w:sz w:val="16"/>
              </w:rPr>
            </w:pPr>
            <w:r w:rsidRPr="00AD6142">
              <w:rPr>
                <w:sz w:val="16"/>
              </w:rPr>
              <w:t>CR to TS 37.145-2: Corrections to conformance requirements including UEM additional requirements,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R4-2016080</w:t>
            </w:r>
          </w:p>
        </w:tc>
        <w:tc>
          <w:tcPr>
            <w:tcW w:w="0" w:type="auto"/>
            <w:shd w:val="clear" w:color="auto" w:fill="auto"/>
          </w:tcPr>
          <w:p w:rsidR="00F602A1" w:rsidRPr="00AD6142" w:rsidRDefault="00F602A1" w:rsidP="002C2C00">
            <w:pPr>
              <w:pStyle w:val="TAL"/>
              <w:rPr>
                <w:sz w:val="16"/>
              </w:rPr>
            </w:pPr>
            <w:r w:rsidRPr="00AD6142">
              <w:rPr>
                <w:sz w:val="16"/>
              </w:rPr>
              <w:t>CR to TS 37.145-2: Corrections to single RAT E-UTRA additional requirements for band 89,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 AAS_BS_LTE_UTRA-Perf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R4-2016127</w:t>
            </w:r>
          </w:p>
        </w:tc>
        <w:tc>
          <w:tcPr>
            <w:tcW w:w="0" w:type="auto"/>
            <w:shd w:val="clear" w:color="auto" w:fill="auto"/>
          </w:tcPr>
          <w:p w:rsidR="00F602A1" w:rsidRPr="00AD6142" w:rsidRDefault="00F602A1" w:rsidP="002C2C00">
            <w:pPr>
              <w:pStyle w:val="TAL"/>
              <w:rPr>
                <w:sz w:val="16"/>
              </w:rPr>
            </w:pPr>
            <w:r w:rsidRPr="00AD6142">
              <w:rPr>
                <w:sz w:val="16"/>
              </w:rPr>
              <w:t>CR to 37.145-2: Correction on NR REFSENS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R4-2016128</w:t>
            </w:r>
          </w:p>
        </w:tc>
        <w:tc>
          <w:tcPr>
            <w:tcW w:w="0" w:type="auto"/>
            <w:shd w:val="clear" w:color="auto" w:fill="auto"/>
          </w:tcPr>
          <w:p w:rsidR="00F602A1" w:rsidRPr="00AD6142" w:rsidRDefault="00F602A1" w:rsidP="002C2C00">
            <w:pPr>
              <w:pStyle w:val="TAL"/>
              <w:rPr>
                <w:sz w:val="16"/>
              </w:rPr>
            </w:pPr>
            <w:r w:rsidRPr="00AD6142">
              <w:rPr>
                <w:sz w:val="16"/>
              </w:rPr>
              <w:t>CR to 37.145-2: Correction on NR REFSENS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R4-2016204</w:t>
            </w:r>
          </w:p>
        </w:tc>
        <w:tc>
          <w:tcPr>
            <w:tcW w:w="0" w:type="auto"/>
            <w:shd w:val="clear" w:color="auto" w:fill="auto"/>
          </w:tcPr>
          <w:p w:rsidR="00F602A1" w:rsidRPr="00AD6142" w:rsidRDefault="00F602A1" w:rsidP="002C2C00">
            <w:pPr>
              <w:pStyle w:val="TAL"/>
              <w:rPr>
                <w:sz w:val="16"/>
              </w:rPr>
            </w:pPr>
            <w:r w:rsidRPr="00AD6142">
              <w:rPr>
                <w:sz w:val="16"/>
              </w:rPr>
              <w:t>CR to 37.145-2: Correction to applicability of additional BC3 requirement (Rel-15)</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R4-2016205</w:t>
            </w:r>
          </w:p>
        </w:tc>
        <w:tc>
          <w:tcPr>
            <w:tcW w:w="0" w:type="auto"/>
            <w:shd w:val="clear" w:color="auto" w:fill="auto"/>
          </w:tcPr>
          <w:p w:rsidR="00F602A1" w:rsidRPr="00AD6142" w:rsidRDefault="00F602A1" w:rsidP="002C2C00">
            <w:pPr>
              <w:pStyle w:val="TAL"/>
              <w:rPr>
                <w:sz w:val="16"/>
              </w:rPr>
            </w:pPr>
            <w:r w:rsidRPr="00AD6142">
              <w:rPr>
                <w:sz w:val="16"/>
              </w:rPr>
              <w:t>CR to 37.145-2: Correction to applicability of additional BC3 requirement (Rel-16)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R4-2016282</w:t>
            </w:r>
          </w:p>
        </w:tc>
        <w:tc>
          <w:tcPr>
            <w:tcW w:w="0" w:type="auto"/>
            <w:shd w:val="clear" w:color="auto" w:fill="auto"/>
          </w:tcPr>
          <w:p w:rsidR="00F602A1" w:rsidRPr="00AD6142" w:rsidRDefault="00F602A1" w:rsidP="002C2C00">
            <w:pPr>
              <w:pStyle w:val="TAL"/>
              <w:rPr>
                <w:sz w:val="16"/>
              </w:rPr>
            </w:pPr>
            <w:r w:rsidRPr="00AD6142">
              <w:rPr>
                <w:sz w:val="16"/>
              </w:rPr>
              <w:t>CR to TS 37.145-2: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R4-2017588</w:t>
            </w:r>
          </w:p>
        </w:tc>
        <w:tc>
          <w:tcPr>
            <w:tcW w:w="0" w:type="auto"/>
            <w:shd w:val="clear" w:color="auto" w:fill="auto"/>
          </w:tcPr>
          <w:p w:rsidR="00F602A1" w:rsidRPr="00AD6142" w:rsidRDefault="00F602A1" w:rsidP="002C2C00">
            <w:pPr>
              <w:pStyle w:val="TAL"/>
              <w:rPr>
                <w:sz w:val="16"/>
              </w:rPr>
            </w:pPr>
            <w:r w:rsidRPr="00AD6142">
              <w:rPr>
                <w:sz w:val="16"/>
              </w:rPr>
              <w:t>CR to TS 37.145-2: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R4-2016283</w:t>
            </w:r>
          </w:p>
        </w:tc>
        <w:tc>
          <w:tcPr>
            <w:tcW w:w="0" w:type="auto"/>
            <w:shd w:val="clear" w:color="auto" w:fill="auto"/>
          </w:tcPr>
          <w:p w:rsidR="00F602A1" w:rsidRPr="00AD6142" w:rsidRDefault="00F602A1" w:rsidP="002C2C00">
            <w:pPr>
              <w:pStyle w:val="TAL"/>
              <w:rPr>
                <w:sz w:val="16"/>
              </w:rPr>
            </w:pPr>
            <w:r w:rsidRPr="00AD6142">
              <w:rPr>
                <w:sz w:val="16"/>
              </w:rPr>
              <w:t xml:space="preserve">CR to TS 37.145-2: Out-of-band co-location test antenna definition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R4-2016357</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R4-2017431</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R4-2016358</w:t>
            </w:r>
          </w:p>
        </w:tc>
        <w:tc>
          <w:tcPr>
            <w:tcW w:w="0" w:type="auto"/>
            <w:shd w:val="clear" w:color="auto" w:fill="auto"/>
          </w:tcPr>
          <w:p w:rsidR="00F602A1" w:rsidRPr="00AD6142" w:rsidRDefault="00F602A1" w:rsidP="002C2C00">
            <w:pPr>
              <w:pStyle w:val="TAL"/>
              <w:rPr>
                <w:sz w:val="16"/>
              </w:rPr>
            </w:pPr>
            <w:r w:rsidRPr="00AD6142">
              <w:rPr>
                <w:sz w:val="16"/>
              </w:rPr>
              <w:t>CR to 37.145-2 on Removal of additional limit for Band 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TEI15</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R4-2016432</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R4-2017434</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R4-2016502</w:t>
            </w:r>
          </w:p>
        </w:tc>
        <w:tc>
          <w:tcPr>
            <w:tcW w:w="0" w:type="auto"/>
            <w:shd w:val="clear" w:color="auto" w:fill="auto"/>
          </w:tcPr>
          <w:p w:rsidR="00F602A1" w:rsidRPr="00AD6142" w:rsidRDefault="00F602A1" w:rsidP="002C2C00">
            <w:pPr>
              <w:pStyle w:val="TAL"/>
              <w:rPr>
                <w:sz w:val="16"/>
              </w:rPr>
            </w:pPr>
            <w:r w:rsidRPr="00AD6142">
              <w:rPr>
                <w:sz w:val="16"/>
              </w:rPr>
              <w:t>TS 37.145-2: Corrections OTA SEM, OTA Rx intermod and OTA ACS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R4-2016503</w:t>
            </w:r>
          </w:p>
        </w:tc>
        <w:tc>
          <w:tcPr>
            <w:tcW w:w="0" w:type="auto"/>
            <w:shd w:val="clear" w:color="auto" w:fill="auto"/>
          </w:tcPr>
          <w:p w:rsidR="00F602A1" w:rsidRPr="00AD6142" w:rsidRDefault="00F602A1" w:rsidP="002C2C00">
            <w:pPr>
              <w:pStyle w:val="TAL"/>
              <w:rPr>
                <w:sz w:val="16"/>
              </w:rPr>
            </w:pPr>
            <w:r w:rsidRPr="00AD6142">
              <w:rPr>
                <w:sz w:val="16"/>
              </w:rPr>
              <w:t>TS 37.145-2: Corrections OTA SEM, OTA Rx intermod and OTA ACS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R4-2017670</w:t>
            </w:r>
          </w:p>
        </w:tc>
        <w:tc>
          <w:tcPr>
            <w:tcW w:w="0" w:type="auto"/>
            <w:shd w:val="clear" w:color="auto" w:fill="auto"/>
          </w:tcPr>
          <w:p w:rsidR="00F602A1" w:rsidRPr="00AD6142" w:rsidRDefault="00F602A1" w:rsidP="002C2C00">
            <w:pPr>
              <w:pStyle w:val="TAL"/>
              <w:rPr>
                <w:sz w:val="16"/>
              </w:rPr>
            </w:pPr>
            <w:r w:rsidRPr="00AD6142">
              <w:rPr>
                <w:sz w:val="16"/>
              </w:rPr>
              <w:t>CR to TS 37.145-2: addition of the OBUE applicability table,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37.145-2</w:t>
            </w:r>
          </w:p>
        </w:tc>
        <w:tc>
          <w:tcPr>
            <w:tcW w:w="0" w:type="auto"/>
            <w:shd w:val="clear" w:color="auto" w:fill="auto"/>
          </w:tcPr>
          <w:p w:rsidR="00F602A1" w:rsidRPr="00AD6142" w:rsidRDefault="00F602A1" w:rsidP="002C2C00">
            <w:pPr>
              <w:pStyle w:val="TAL"/>
              <w:rPr>
                <w:sz w:val="16"/>
              </w:rPr>
            </w:pPr>
            <w:r w:rsidRPr="00AD6142">
              <w:rPr>
                <w:sz w:val="16"/>
              </w:rPr>
              <w:t>0267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BC7E12" w:rsidRDefault="00F602A1" w:rsidP="002C2C00">
            <w:pPr>
              <w:pStyle w:val="TAL"/>
              <w:rPr>
                <w:sz w:val="16"/>
                <w:lang w:val="sv-FI"/>
              </w:rPr>
            </w:pPr>
            <w:r w:rsidRPr="00BC7E12">
              <w:rPr>
                <w:sz w:val="16"/>
                <w:lang w:val="sv-FI"/>
              </w:rPr>
              <w:t>TEI15, AASenh_BS_LTE_UTRA-Perf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R4-2015714</w:t>
            </w:r>
          </w:p>
        </w:tc>
        <w:tc>
          <w:tcPr>
            <w:tcW w:w="0" w:type="auto"/>
            <w:shd w:val="clear" w:color="auto" w:fill="auto"/>
          </w:tcPr>
          <w:p w:rsidR="00F602A1" w:rsidRPr="00AD6142" w:rsidRDefault="00F602A1" w:rsidP="002C2C00">
            <w:pPr>
              <w:pStyle w:val="TAL"/>
              <w:rPr>
                <w:sz w:val="16"/>
              </w:rPr>
            </w:pPr>
            <w:r w:rsidRPr="00AD6142">
              <w:rPr>
                <w:sz w:val="16"/>
              </w:rPr>
              <w:t>CR to TR 37.941: Removal of Square Brackets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R4-2015715</w:t>
            </w:r>
          </w:p>
        </w:tc>
        <w:tc>
          <w:tcPr>
            <w:tcW w:w="0" w:type="auto"/>
            <w:shd w:val="clear" w:color="auto" w:fill="auto"/>
          </w:tcPr>
          <w:p w:rsidR="00F602A1" w:rsidRPr="00AD6142" w:rsidRDefault="00F602A1" w:rsidP="002C2C00">
            <w:pPr>
              <w:pStyle w:val="TAL"/>
              <w:rPr>
                <w:sz w:val="16"/>
              </w:rPr>
            </w:pPr>
            <w:r w:rsidRPr="00AD6142">
              <w:rPr>
                <w:sz w:val="16"/>
              </w:rPr>
              <w:t>CR to TR 37.941: Removal of Square Brackets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R4-2015960</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R4-2017575</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R4-2017683</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0013</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R4-2015961</w:t>
            </w:r>
          </w:p>
        </w:tc>
        <w:tc>
          <w:tcPr>
            <w:tcW w:w="0" w:type="auto"/>
            <w:shd w:val="clear" w:color="auto" w:fill="auto"/>
          </w:tcPr>
          <w:p w:rsidR="00F602A1" w:rsidRPr="00AD6142" w:rsidRDefault="00F602A1" w:rsidP="002C2C00">
            <w:pPr>
              <w:pStyle w:val="TAL"/>
              <w:rPr>
                <w:sz w:val="16"/>
              </w:rPr>
            </w:pPr>
            <w:r w:rsidRPr="00AD6142">
              <w:rPr>
                <w:sz w:val="16"/>
              </w:rPr>
              <w:t>CR to TR 37.941: overall TR cleanup,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R4-2015962</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R4-2017579</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R4-2015963</w:t>
            </w:r>
          </w:p>
        </w:tc>
        <w:tc>
          <w:tcPr>
            <w:tcW w:w="0" w:type="auto"/>
            <w:shd w:val="clear" w:color="auto" w:fill="auto"/>
          </w:tcPr>
          <w:p w:rsidR="00F602A1" w:rsidRPr="00AD6142" w:rsidRDefault="00F602A1" w:rsidP="002C2C00">
            <w:pPr>
              <w:pStyle w:val="TAL"/>
              <w:rPr>
                <w:sz w:val="16"/>
              </w:rPr>
            </w:pPr>
            <w:r w:rsidRPr="00AD6142">
              <w:rPr>
                <w:sz w:val="16"/>
              </w:rPr>
              <w:t>CR to TR 37.941: MU and TT values alignments and corrections,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R4-2015964</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R4-2017578</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R4-2017684</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0017</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R4-2015965</w:t>
            </w:r>
          </w:p>
        </w:tc>
        <w:tc>
          <w:tcPr>
            <w:tcW w:w="0" w:type="auto"/>
            <w:shd w:val="clear" w:color="auto" w:fill="auto"/>
          </w:tcPr>
          <w:p w:rsidR="00F602A1" w:rsidRPr="00AD6142" w:rsidRDefault="00F602A1" w:rsidP="002C2C00">
            <w:pPr>
              <w:pStyle w:val="TAL"/>
              <w:rPr>
                <w:sz w:val="16"/>
              </w:rPr>
            </w:pPr>
            <w:r w:rsidRPr="00AD6142">
              <w:rPr>
                <w:sz w:val="16"/>
              </w:rPr>
              <w:t>CR to TR 37.941: alignments and corrections to the MU contributors and MU derivations,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R4-2016290</w:t>
            </w:r>
          </w:p>
        </w:tc>
        <w:tc>
          <w:tcPr>
            <w:tcW w:w="0" w:type="auto"/>
            <w:shd w:val="clear" w:color="auto" w:fill="auto"/>
          </w:tcPr>
          <w:p w:rsidR="00F602A1" w:rsidRPr="00AD6142" w:rsidRDefault="00F602A1" w:rsidP="002C2C00">
            <w:pPr>
              <w:pStyle w:val="TAL"/>
              <w:rPr>
                <w:sz w:val="16"/>
              </w:rPr>
            </w:pPr>
            <w:r w:rsidRPr="00AD6142">
              <w:rPr>
                <w:sz w:val="16"/>
              </w:rPr>
              <w:t>CR to TR 37.941: Corrections to TRP measurement procedures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R4-2017576</w:t>
            </w:r>
          </w:p>
        </w:tc>
        <w:tc>
          <w:tcPr>
            <w:tcW w:w="0" w:type="auto"/>
            <w:shd w:val="clear" w:color="auto" w:fill="auto"/>
          </w:tcPr>
          <w:p w:rsidR="00F602A1" w:rsidRPr="00AD6142" w:rsidRDefault="00F602A1" w:rsidP="002C2C00">
            <w:pPr>
              <w:pStyle w:val="TAL"/>
              <w:rPr>
                <w:sz w:val="16"/>
              </w:rPr>
            </w:pPr>
            <w:r w:rsidRPr="00AD6142">
              <w:rPr>
                <w:sz w:val="16"/>
              </w:rPr>
              <w:t>CR to TR 37.941: Corrections to TRP measurement procedures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0019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R4-2016291</w:t>
            </w:r>
          </w:p>
        </w:tc>
        <w:tc>
          <w:tcPr>
            <w:tcW w:w="0" w:type="auto"/>
            <w:shd w:val="clear" w:color="auto" w:fill="auto"/>
          </w:tcPr>
          <w:p w:rsidR="00F602A1" w:rsidRPr="00AD6142" w:rsidRDefault="00F602A1" w:rsidP="002C2C00">
            <w:pPr>
              <w:pStyle w:val="TAL"/>
              <w:rPr>
                <w:sz w:val="16"/>
              </w:rPr>
            </w:pPr>
            <w:r w:rsidRPr="00AD6142">
              <w:rPr>
                <w:sz w:val="16"/>
              </w:rPr>
              <w:t xml:space="preserve">CR to TR 37.941: Corrections to TRP measurement procedures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R4-2016293</w:t>
            </w:r>
          </w:p>
        </w:tc>
        <w:tc>
          <w:tcPr>
            <w:tcW w:w="0" w:type="auto"/>
            <w:shd w:val="clear" w:color="auto" w:fill="auto"/>
          </w:tcPr>
          <w:p w:rsidR="00F602A1" w:rsidRPr="00AD6142" w:rsidRDefault="00F602A1" w:rsidP="002C2C00">
            <w:pPr>
              <w:pStyle w:val="TAL"/>
              <w:rPr>
                <w:sz w:val="16"/>
              </w:rPr>
            </w:pPr>
            <w:r w:rsidRPr="00AD6142">
              <w:rPr>
                <w:sz w:val="16"/>
              </w:rPr>
              <w:t>CR to TR 37.941: Additional test cases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R4-2016300</w:t>
            </w:r>
          </w:p>
        </w:tc>
        <w:tc>
          <w:tcPr>
            <w:tcW w:w="0" w:type="auto"/>
            <w:shd w:val="clear" w:color="auto" w:fill="auto"/>
          </w:tcPr>
          <w:p w:rsidR="00F602A1" w:rsidRPr="00AD6142" w:rsidRDefault="00F602A1" w:rsidP="002C2C00">
            <w:pPr>
              <w:pStyle w:val="TAL"/>
              <w:rPr>
                <w:sz w:val="16"/>
              </w:rPr>
            </w:pPr>
            <w:r w:rsidRPr="00AD6142">
              <w:rPr>
                <w:sz w:val="16"/>
              </w:rPr>
              <w:t>Mirror CR to TR 37.941: Additional test cases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R4-2016466</w:t>
            </w:r>
          </w:p>
        </w:tc>
        <w:tc>
          <w:tcPr>
            <w:tcW w:w="0" w:type="auto"/>
            <w:shd w:val="clear" w:color="auto" w:fill="auto"/>
          </w:tcPr>
          <w:p w:rsidR="00F602A1" w:rsidRPr="00AD6142" w:rsidRDefault="00F602A1" w:rsidP="002C2C00">
            <w:pPr>
              <w:pStyle w:val="TAL"/>
              <w:rPr>
                <w:sz w:val="16"/>
              </w:rPr>
            </w:pPr>
            <w:r w:rsidRPr="00AD6142">
              <w:rPr>
                <w:sz w:val="16"/>
              </w:rPr>
              <w:t>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R4-2017577</w:t>
            </w:r>
          </w:p>
        </w:tc>
        <w:tc>
          <w:tcPr>
            <w:tcW w:w="0" w:type="auto"/>
            <w:shd w:val="clear" w:color="auto" w:fill="auto"/>
          </w:tcPr>
          <w:p w:rsidR="00F602A1" w:rsidRPr="00AD6142" w:rsidRDefault="00F602A1" w:rsidP="002C2C00">
            <w:pPr>
              <w:pStyle w:val="TAL"/>
              <w:rPr>
                <w:sz w:val="16"/>
              </w:rPr>
            </w:pPr>
            <w:r w:rsidRPr="00AD6142">
              <w:rPr>
                <w:sz w:val="16"/>
              </w:rPr>
              <w:t>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OTA_BS_testing</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R4-2016467</w:t>
            </w:r>
          </w:p>
        </w:tc>
        <w:tc>
          <w:tcPr>
            <w:tcW w:w="0" w:type="auto"/>
            <w:shd w:val="clear" w:color="auto" w:fill="auto"/>
          </w:tcPr>
          <w:p w:rsidR="00F602A1" w:rsidRPr="00AD6142" w:rsidRDefault="00F602A1" w:rsidP="002C2C00">
            <w:pPr>
              <w:pStyle w:val="TAL"/>
              <w:rPr>
                <w:sz w:val="16"/>
              </w:rPr>
            </w:pPr>
            <w:r w:rsidRPr="00AD6142">
              <w:rPr>
                <w:sz w:val="16"/>
              </w:rPr>
              <w:t>Mirror CR to TR 37.941: Completion of MU terms for PWS.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37.941</w:t>
            </w:r>
          </w:p>
        </w:tc>
        <w:tc>
          <w:tcPr>
            <w:tcW w:w="0" w:type="auto"/>
            <w:shd w:val="clear" w:color="auto" w:fill="auto"/>
          </w:tcPr>
          <w:p w:rsidR="00F602A1" w:rsidRPr="00AD6142" w:rsidRDefault="00F602A1" w:rsidP="002C2C00">
            <w:pPr>
              <w:pStyle w:val="TAL"/>
              <w:rPr>
                <w:sz w:val="16"/>
              </w:rPr>
            </w:pPr>
            <w:r w:rsidRPr="00AD6142">
              <w:rPr>
                <w:sz w:val="16"/>
              </w:rPr>
              <w:t>0024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OTA_BS_testing</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R4-2014327</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0408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R4-2016942</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0408</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R4-2014167</w:t>
            </w:r>
          </w:p>
        </w:tc>
        <w:tc>
          <w:tcPr>
            <w:tcW w:w="0" w:type="auto"/>
            <w:shd w:val="clear" w:color="auto" w:fill="auto"/>
          </w:tcPr>
          <w:p w:rsidR="00F602A1" w:rsidRPr="00AD6142" w:rsidRDefault="00F602A1" w:rsidP="002C2C00">
            <w:pPr>
              <w:pStyle w:val="TAL"/>
              <w:rPr>
                <w:sz w:val="16"/>
              </w:rPr>
            </w:pPr>
            <w:r w:rsidRPr="00AD6142">
              <w:rPr>
                <w:sz w:val="16"/>
              </w:rPr>
              <w:t>CR CatF n7 NS_46 AMPR and coexistence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NR_n7_BW</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R4-2017804</w:t>
            </w:r>
          </w:p>
        </w:tc>
        <w:tc>
          <w:tcPr>
            <w:tcW w:w="0" w:type="auto"/>
            <w:shd w:val="clear" w:color="auto" w:fill="auto"/>
          </w:tcPr>
          <w:p w:rsidR="00F602A1" w:rsidRPr="00AD6142" w:rsidRDefault="00F602A1" w:rsidP="002C2C00">
            <w:pPr>
              <w:pStyle w:val="TAL"/>
              <w:rPr>
                <w:sz w:val="16"/>
              </w:rPr>
            </w:pPr>
            <w:r w:rsidRPr="00AD6142">
              <w:rPr>
                <w:sz w:val="16"/>
              </w:rPr>
              <w:t>CR CatF n7 NS_46 AMPR and coexistence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NR_n7_BW</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R4-2014168</w:t>
            </w:r>
          </w:p>
        </w:tc>
        <w:tc>
          <w:tcPr>
            <w:tcW w:w="0" w:type="auto"/>
            <w:shd w:val="clear" w:color="auto" w:fill="auto"/>
          </w:tcPr>
          <w:p w:rsidR="00F602A1" w:rsidRPr="00AD6142" w:rsidRDefault="00F602A1" w:rsidP="002C2C00">
            <w:pPr>
              <w:pStyle w:val="TAL"/>
              <w:rPr>
                <w:sz w:val="16"/>
              </w:rPr>
            </w:pPr>
            <w:r w:rsidRPr="00AD6142">
              <w:rPr>
                <w:sz w:val="16"/>
              </w:rPr>
              <w:t>CR CatF CA_n39-n41_and CA_n40-n41 Sync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R4-2014254</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R4-2016780</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R4-2014255</w:t>
            </w:r>
          </w:p>
        </w:tc>
        <w:tc>
          <w:tcPr>
            <w:tcW w:w="0" w:type="auto"/>
            <w:shd w:val="clear" w:color="auto" w:fill="auto"/>
          </w:tcPr>
          <w:p w:rsidR="00F602A1" w:rsidRPr="00AD6142" w:rsidRDefault="00F602A1" w:rsidP="002C2C00">
            <w:pPr>
              <w:pStyle w:val="TAL"/>
              <w:rPr>
                <w:sz w:val="16"/>
              </w:rPr>
            </w:pPr>
            <w:r w:rsidRPr="00AD6142">
              <w:rPr>
                <w:sz w:val="16"/>
              </w:rPr>
              <w:t>CR to 38.101-1: UL MIMO EVM and emission requirements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C83C63"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R4-2014307</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two bands uplink Inter-band CA(R15)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R4-2014308</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two bands uplink Inter-band CA(R16)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R4-2014323</w:t>
            </w:r>
          </w:p>
        </w:tc>
        <w:tc>
          <w:tcPr>
            <w:tcW w:w="0" w:type="auto"/>
            <w:shd w:val="clear" w:color="auto" w:fill="auto"/>
          </w:tcPr>
          <w:p w:rsidR="00F602A1" w:rsidRPr="00AD6142" w:rsidRDefault="00F602A1" w:rsidP="002C2C00">
            <w:pPr>
              <w:pStyle w:val="TAL"/>
              <w:rPr>
                <w:sz w:val="16"/>
              </w:rPr>
            </w:pPr>
            <w:r w:rsidRPr="00AD6142">
              <w:rPr>
                <w:sz w:val="16"/>
              </w:rPr>
              <w:t>Correction on 5G V2X UE RF requirements in TS38.101-1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R4-2016803</w:t>
            </w:r>
          </w:p>
        </w:tc>
        <w:tc>
          <w:tcPr>
            <w:tcW w:w="0" w:type="auto"/>
            <w:shd w:val="clear" w:color="auto" w:fill="auto"/>
          </w:tcPr>
          <w:p w:rsidR="00F602A1" w:rsidRPr="00AD6142" w:rsidRDefault="00F602A1" w:rsidP="002C2C00">
            <w:pPr>
              <w:pStyle w:val="TAL"/>
              <w:rPr>
                <w:sz w:val="16"/>
              </w:rPr>
            </w:pPr>
            <w:r w:rsidRPr="00AD6142">
              <w:rPr>
                <w:sz w:val="16"/>
              </w:rPr>
              <w:t>Correction on 5G V2X UE RF requirements in TS38.101-1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R4-2014330</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38.101-1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0499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R4-2014341</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38.101-1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R4-2014402</w:t>
            </w:r>
          </w:p>
        </w:tc>
        <w:tc>
          <w:tcPr>
            <w:tcW w:w="0" w:type="auto"/>
            <w:shd w:val="clear" w:color="auto" w:fill="auto"/>
          </w:tcPr>
          <w:p w:rsidR="00F602A1" w:rsidRPr="00AD6142" w:rsidRDefault="00F602A1" w:rsidP="002C2C00">
            <w:pPr>
              <w:pStyle w:val="TAL"/>
              <w:rPr>
                <w:sz w:val="16"/>
              </w:rPr>
            </w:pPr>
            <w:r w:rsidRPr="00AD6142">
              <w:rPr>
                <w:sz w:val="16"/>
              </w:rPr>
              <w:t>CR for TS38.101-1 Rel-15,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R4-2014403</w:t>
            </w:r>
          </w:p>
        </w:tc>
        <w:tc>
          <w:tcPr>
            <w:tcW w:w="0" w:type="auto"/>
            <w:shd w:val="clear" w:color="auto" w:fill="auto"/>
          </w:tcPr>
          <w:p w:rsidR="00F602A1" w:rsidRPr="00AD6142" w:rsidRDefault="00F602A1" w:rsidP="002C2C00">
            <w:pPr>
              <w:pStyle w:val="TAL"/>
              <w:rPr>
                <w:sz w:val="16"/>
              </w:rPr>
            </w:pPr>
            <w:r w:rsidRPr="00AD6142">
              <w:rPr>
                <w:sz w:val="16"/>
              </w:rPr>
              <w:t>CR for TS38.101-1 Rel-16,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R4-2014423</w:t>
            </w:r>
          </w:p>
        </w:tc>
        <w:tc>
          <w:tcPr>
            <w:tcW w:w="0" w:type="auto"/>
            <w:shd w:val="clear" w:color="auto" w:fill="auto"/>
          </w:tcPr>
          <w:p w:rsidR="00F602A1" w:rsidRPr="00AD6142" w:rsidRDefault="00F602A1" w:rsidP="002C2C00">
            <w:pPr>
              <w:pStyle w:val="TAL"/>
              <w:rPr>
                <w:sz w:val="16"/>
              </w:rPr>
            </w:pPr>
            <w:r w:rsidRPr="00AD6142">
              <w:rPr>
                <w:sz w:val="16"/>
              </w:rPr>
              <w:t>CR for TS 38.101-1, Introduce new band combination of V2X_n39A-n47A and V2X_n40A-n47A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NR_LTE_V2X_PC5_combos</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R4-2016872</w:t>
            </w:r>
          </w:p>
        </w:tc>
        <w:tc>
          <w:tcPr>
            <w:tcW w:w="0" w:type="auto"/>
            <w:shd w:val="clear" w:color="auto" w:fill="auto"/>
          </w:tcPr>
          <w:p w:rsidR="00F602A1" w:rsidRPr="00AD6142" w:rsidRDefault="00F602A1" w:rsidP="002C2C00">
            <w:pPr>
              <w:pStyle w:val="TAL"/>
              <w:rPr>
                <w:sz w:val="16"/>
              </w:rPr>
            </w:pPr>
            <w:r w:rsidRPr="00AD6142">
              <w:rPr>
                <w:sz w:val="16"/>
              </w:rPr>
              <w:t>CR for TS 38.101-1, Introduce new band combination of V2X_n39A-n47A and V2X_n40A-n47A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NR_LTE_V2X_PC5_combos</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R4-2014462</w:t>
            </w:r>
          </w:p>
        </w:tc>
        <w:tc>
          <w:tcPr>
            <w:tcW w:w="0" w:type="auto"/>
            <w:shd w:val="clear" w:color="auto" w:fill="auto"/>
          </w:tcPr>
          <w:p w:rsidR="00F602A1" w:rsidRPr="00AD6142" w:rsidRDefault="00F602A1" w:rsidP="002C2C00">
            <w:pPr>
              <w:pStyle w:val="TAL"/>
              <w:rPr>
                <w:sz w:val="16"/>
              </w:rPr>
            </w:pPr>
            <w:r w:rsidRPr="00AD6142">
              <w:rPr>
                <w:sz w:val="16"/>
              </w:rPr>
              <w:t>CR on Introducing NR inter-band CA for 3DL Bands and 1UL band for 38.101-1</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NR_CA_R17_3BDL_1BUL-Core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R4-2014490</w:t>
            </w:r>
          </w:p>
        </w:tc>
        <w:tc>
          <w:tcPr>
            <w:tcW w:w="0" w:type="auto"/>
            <w:shd w:val="clear" w:color="auto" w:fill="auto"/>
          </w:tcPr>
          <w:p w:rsidR="00F602A1" w:rsidRPr="00AD6142" w:rsidRDefault="00F602A1" w:rsidP="002C2C00">
            <w:pPr>
              <w:pStyle w:val="TAL"/>
              <w:rPr>
                <w:sz w:val="16"/>
              </w:rPr>
            </w:pPr>
            <w:r w:rsidRPr="00AD6142">
              <w:rPr>
                <w:sz w:val="16"/>
              </w:rPr>
              <w:t>Draft CR on introduction of shorter Transient Period Capability</w:t>
            </w:r>
          </w:p>
        </w:tc>
        <w:tc>
          <w:tcPr>
            <w:tcW w:w="0" w:type="auto"/>
            <w:shd w:val="clear" w:color="auto" w:fill="auto"/>
          </w:tcPr>
          <w:p w:rsidR="00F602A1" w:rsidRPr="00AD6142" w:rsidRDefault="00F602A1" w:rsidP="002C2C00">
            <w:pPr>
              <w:pStyle w:val="TAL"/>
              <w:rPr>
                <w:sz w:val="16"/>
              </w:rPr>
            </w:pPr>
            <w:r w:rsidRPr="00AD6142">
              <w:rPr>
                <w:sz w:val="16"/>
              </w:rPr>
              <w:t>Qualcomm Incorporated, Verizon, Dish Network, Ericsson, CMCC, Keysight Technologies, Nokia, Nokia Shanghai Bell, AT&amp;T, ZTE, Vodafone, Orange, T-Mobile USA, Deutsche Telekom, Telecom Italia, CHTTL, China Telecom, SGS Wireless, Interdigital</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R4-2014517</w:t>
            </w:r>
          </w:p>
        </w:tc>
        <w:tc>
          <w:tcPr>
            <w:tcW w:w="0" w:type="auto"/>
            <w:shd w:val="clear" w:color="auto" w:fill="auto"/>
          </w:tcPr>
          <w:p w:rsidR="00F602A1" w:rsidRPr="00AD6142" w:rsidRDefault="00F602A1" w:rsidP="002C2C00">
            <w:pPr>
              <w:pStyle w:val="TAL"/>
              <w:rPr>
                <w:sz w:val="16"/>
              </w:rPr>
            </w:pPr>
            <w:r w:rsidRPr="00AD6142">
              <w:rPr>
                <w:sz w:val="16"/>
              </w:rPr>
              <w:t>n53 bracket removal</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NR_n53-Core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R4-2014518</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R4-2016814</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R4-2017824</w:t>
            </w:r>
          </w:p>
        </w:tc>
        <w:tc>
          <w:tcPr>
            <w:tcW w:w="0" w:type="auto"/>
            <w:shd w:val="clear" w:color="auto" w:fill="auto"/>
          </w:tcPr>
          <w:p w:rsidR="00F602A1" w:rsidRPr="00AD6142" w:rsidRDefault="00F602A1" w:rsidP="002C2C00">
            <w:pPr>
              <w:pStyle w:val="TAL"/>
              <w:rPr>
                <w:sz w:val="16"/>
              </w:rPr>
            </w:pPr>
            <w:r w:rsidRPr="00AD6142">
              <w:rPr>
                <w:sz w:val="16"/>
              </w:rPr>
              <w:t>A-MPR definition for CA_n7B, CA_n48B, CA_n41B and CA_n41C</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0507</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R4-2014520</w:t>
            </w:r>
          </w:p>
        </w:tc>
        <w:tc>
          <w:tcPr>
            <w:tcW w:w="0" w:type="auto"/>
            <w:shd w:val="clear" w:color="auto" w:fill="auto"/>
          </w:tcPr>
          <w:p w:rsidR="00F602A1" w:rsidRPr="00AD6142" w:rsidRDefault="00F602A1" w:rsidP="002C2C00">
            <w:pPr>
              <w:pStyle w:val="TAL"/>
              <w:rPr>
                <w:sz w:val="16"/>
              </w:rPr>
            </w:pPr>
            <w:r w:rsidRPr="00AD6142">
              <w:rPr>
                <w:sz w:val="16"/>
              </w:rPr>
              <w:t>TS 38.101-3: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R4-2016832</w:t>
            </w:r>
          </w:p>
        </w:tc>
        <w:tc>
          <w:tcPr>
            <w:tcW w:w="0" w:type="auto"/>
            <w:shd w:val="clear" w:color="auto" w:fill="auto"/>
          </w:tcPr>
          <w:p w:rsidR="00F602A1" w:rsidRPr="00AD6142" w:rsidRDefault="00F602A1" w:rsidP="002C2C00">
            <w:pPr>
              <w:pStyle w:val="TAL"/>
              <w:rPr>
                <w:sz w:val="16"/>
              </w:rPr>
            </w:pPr>
            <w:r w:rsidRPr="00AD6142">
              <w:rPr>
                <w:sz w:val="16"/>
              </w:rPr>
              <w:t>TS 38.101-3: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R4-2014521</w:t>
            </w:r>
          </w:p>
        </w:tc>
        <w:tc>
          <w:tcPr>
            <w:tcW w:w="0" w:type="auto"/>
            <w:shd w:val="clear" w:color="auto" w:fill="auto"/>
          </w:tcPr>
          <w:p w:rsidR="00F602A1" w:rsidRPr="00AD6142" w:rsidRDefault="00F602A1" w:rsidP="002C2C00">
            <w:pPr>
              <w:pStyle w:val="TAL"/>
              <w:rPr>
                <w:sz w:val="16"/>
              </w:rPr>
            </w:pPr>
            <w:r w:rsidRPr="00AD6142">
              <w:rPr>
                <w:sz w:val="16"/>
              </w:rPr>
              <w:t>TR 37.716-21-11: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R4-2016833</w:t>
            </w:r>
          </w:p>
        </w:tc>
        <w:tc>
          <w:tcPr>
            <w:tcW w:w="0" w:type="auto"/>
            <w:shd w:val="clear" w:color="auto" w:fill="auto"/>
          </w:tcPr>
          <w:p w:rsidR="00F602A1" w:rsidRPr="00AD6142" w:rsidRDefault="00F602A1" w:rsidP="002C2C00">
            <w:pPr>
              <w:pStyle w:val="TAL"/>
              <w:rPr>
                <w:sz w:val="16"/>
              </w:rPr>
            </w:pPr>
            <w:r w:rsidRPr="00AD6142">
              <w:rPr>
                <w:sz w:val="16"/>
              </w:rPr>
              <w:t>TR 37.716-21-11: Addition of missing lower order fallbacks</w:t>
            </w:r>
          </w:p>
        </w:tc>
        <w:tc>
          <w:tcPr>
            <w:tcW w:w="0" w:type="auto"/>
            <w:shd w:val="clear" w:color="auto" w:fill="auto"/>
          </w:tcPr>
          <w:p w:rsidR="00F602A1" w:rsidRPr="00AD6142" w:rsidRDefault="00F602A1" w:rsidP="002C2C00">
            <w:pPr>
              <w:pStyle w:val="TAL"/>
              <w:rPr>
                <w:sz w:val="16"/>
              </w:rPr>
            </w:pPr>
            <w:r w:rsidRPr="00AD6142">
              <w:rPr>
                <w:sz w:val="16"/>
              </w:rPr>
              <w:t>Nokia, AT&amp;T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0509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R4-2014713</w:t>
            </w:r>
          </w:p>
        </w:tc>
        <w:tc>
          <w:tcPr>
            <w:tcW w:w="0" w:type="auto"/>
            <w:shd w:val="clear" w:color="auto" w:fill="auto"/>
          </w:tcPr>
          <w:p w:rsidR="00F602A1" w:rsidRPr="00AD6142" w:rsidRDefault="00F602A1" w:rsidP="002C2C00">
            <w:pPr>
              <w:pStyle w:val="TAL"/>
              <w:rPr>
                <w:sz w:val="16"/>
              </w:rPr>
            </w:pPr>
            <w:r w:rsidRPr="00AD6142">
              <w:rPr>
                <w:sz w:val="16"/>
              </w:rPr>
              <w:t>Introduction of Tx diversity in tor 38101-1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R4-2014718</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R4-2016781</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R4-2014719</w:t>
            </w:r>
          </w:p>
        </w:tc>
        <w:tc>
          <w:tcPr>
            <w:tcW w:w="0" w:type="auto"/>
            <w:shd w:val="clear" w:color="auto" w:fill="auto"/>
          </w:tcPr>
          <w:p w:rsidR="00F602A1" w:rsidRPr="00AD6142" w:rsidRDefault="00F602A1" w:rsidP="002C2C00">
            <w:pPr>
              <w:pStyle w:val="TAL"/>
              <w:rPr>
                <w:sz w:val="16"/>
              </w:rPr>
            </w:pPr>
            <w:r w:rsidRPr="00AD6142">
              <w:rPr>
                <w:sz w:val="16"/>
              </w:rPr>
              <w:t>CR to TS38.101-1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R4-2014754</w:t>
            </w:r>
          </w:p>
        </w:tc>
        <w:tc>
          <w:tcPr>
            <w:tcW w:w="0" w:type="auto"/>
            <w:shd w:val="clear" w:color="auto" w:fill="auto"/>
          </w:tcPr>
          <w:p w:rsidR="00F602A1" w:rsidRPr="00AD6142" w:rsidRDefault="00F602A1" w:rsidP="002C2C00">
            <w:pPr>
              <w:pStyle w:val="TAL"/>
              <w:rPr>
                <w:sz w:val="16"/>
              </w:rPr>
            </w:pPr>
            <w:r w:rsidRPr="00AD6142">
              <w:rPr>
                <w:sz w:val="16"/>
              </w:rPr>
              <w:t>CR on introduction of completed NR CA/DC combs with 4DL/2UL within FR1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NR_CADC_R17_4BDL_2BUL-Core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R4-2014802</w:t>
            </w:r>
          </w:p>
        </w:tc>
        <w:tc>
          <w:tcPr>
            <w:tcW w:w="0" w:type="auto"/>
            <w:shd w:val="clear" w:color="auto" w:fill="auto"/>
          </w:tcPr>
          <w:p w:rsidR="00F602A1" w:rsidRPr="00AD6142" w:rsidRDefault="00F602A1" w:rsidP="002C2C00">
            <w:pPr>
              <w:pStyle w:val="TAL"/>
              <w:rPr>
                <w:sz w:val="16"/>
              </w:rPr>
            </w:pPr>
            <w:r w:rsidRPr="00AD6142">
              <w:rPr>
                <w:sz w:val="16"/>
              </w:rPr>
              <w:t>CR on Introduction of completed SUL band combinations into TS 38.101-1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NR_SUL_combos_R17-Core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R4-2014806</w:t>
            </w:r>
          </w:p>
        </w:tc>
        <w:tc>
          <w:tcPr>
            <w:tcW w:w="0" w:type="auto"/>
            <w:shd w:val="clear" w:color="auto" w:fill="auto"/>
          </w:tcPr>
          <w:p w:rsidR="00F602A1" w:rsidRPr="00AD6142" w:rsidRDefault="00F602A1" w:rsidP="002C2C00">
            <w:pPr>
              <w:pStyle w:val="TAL"/>
              <w:rPr>
                <w:sz w:val="16"/>
              </w:rPr>
            </w:pPr>
            <w:r w:rsidRPr="00AD6142">
              <w:rPr>
                <w:sz w:val="16"/>
              </w:rPr>
              <w:t>CR on Introduction of completed 5 bands inter-band CA into TS 38.101-1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NR_CADC_R17_5BDL_xBUL-Core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R4-2014891</w:t>
            </w:r>
          </w:p>
        </w:tc>
        <w:tc>
          <w:tcPr>
            <w:tcW w:w="0" w:type="auto"/>
            <w:shd w:val="clear" w:color="auto" w:fill="auto"/>
          </w:tcPr>
          <w:p w:rsidR="00F602A1" w:rsidRPr="00AD6142" w:rsidRDefault="00F602A1" w:rsidP="002C2C00">
            <w:pPr>
              <w:pStyle w:val="TAL"/>
              <w:rPr>
                <w:sz w:val="16"/>
              </w:rPr>
            </w:pPr>
            <w:r w:rsidRPr="00AD6142">
              <w:rPr>
                <w:sz w:val="16"/>
              </w:rPr>
              <w:t>Introduction of LTE/NR spectrum sharing in band 48/n48 frequency range</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NR_n48_LTE_48_coex-Core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R4-2014898</w:t>
            </w:r>
          </w:p>
        </w:tc>
        <w:tc>
          <w:tcPr>
            <w:tcW w:w="0" w:type="auto"/>
            <w:shd w:val="clear" w:color="auto" w:fill="auto"/>
          </w:tcPr>
          <w:p w:rsidR="00F602A1" w:rsidRPr="00AD6142" w:rsidRDefault="00F602A1" w:rsidP="002C2C00">
            <w:pPr>
              <w:pStyle w:val="TAL"/>
              <w:rPr>
                <w:sz w:val="16"/>
              </w:rPr>
            </w:pPr>
            <w:r w:rsidRPr="00AD6142">
              <w:rPr>
                <w:sz w:val="16"/>
              </w:rPr>
              <w:t>Coexistence cleanup for 38.101-1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R4-2014899</w:t>
            </w:r>
          </w:p>
        </w:tc>
        <w:tc>
          <w:tcPr>
            <w:tcW w:w="0" w:type="auto"/>
            <w:shd w:val="clear" w:color="auto" w:fill="auto"/>
          </w:tcPr>
          <w:p w:rsidR="00F602A1" w:rsidRPr="00AD6142" w:rsidRDefault="00F602A1" w:rsidP="002C2C00">
            <w:pPr>
              <w:pStyle w:val="TAL"/>
              <w:rPr>
                <w:sz w:val="16"/>
              </w:rPr>
            </w:pPr>
            <w:r w:rsidRPr="00AD6142">
              <w:rPr>
                <w:sz w:val="16"/>
              </w:rPr>
              <w:t>Coexistence cleanup for 38.101-1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R4-2014905</w:t>
            </w:r>
          </w:p>
        </w:tc>
        <w:tc>
          <w:tcPr>
            <w:tcW w:w="0" w:type="auto"/>
            <w:shd w:val="clear" w:color="auto" w:fill="auto"/>
          </w:tcPr>
          <w:p w:rsidR="00F602A1" w:rsidRPr="00AD6142" w:rsidRDefault="00F602A1" w:rsidP="002C2C00">
            <w:pPr>
              <w:pStyle w:val="TAL"/>
              <w:rPr>
                <w:sz w:val="16"/>
              </w:rPr>
            </w:pPr>
            <w:r w:rsidRPr="00AD6142">
              <w:rPr>
                <w:sz w:val="16"/>
              </w:rPr>
              <w:t>CR for TS 38.101-1: Correction to FR1 time mask for SRS antenna switching</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R4-2014906</w:t>
            </w:r>
          </w:p>
        </w:tc>
        <w:tc>
          <w:tcPr>
            <w:tcW w:w="0" w:type="auto"/>
            <w:shd w:val="clear" w:color="auto" w:fill="auto"/>
          </w:tcPr>
          <w:p w:rsidR="00F602A1" w:rsidRPr="00AD6142" w:rsidRDefault="00F602A1" w:rsidP="002C2C00">
            <w:pPr>
              <w:pStyle w:val="TAL"/>
              <w:rPr>
                <w:sz w:val="16"/>
              </w:rPr>
            </w:pPr>
            <w:r w:rsidRPr="00AD6142">
              <w:rPr>
                <w:sz w:val="16"/>
              </w:rPr>
              <w:t>CR for TS 38.101-1: Correction to FR1 time mask for SRS antenna switching</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R4-2014916</w:t>
            </w:r>
          </w:p>
        </w:tc>
        <w:tc>
          <w:tcPr>
            <w:tcW w:w="0" w:type="auto"/>
            <w:shd w:val="clear" w:color="auto" w:fill="auto"/>
          </w:tcPr>
          <w:p w:rsidR="00F602A1" w:rsidRPr="00AD6142" w:rsidRDefault="00F602A1" w:rsidP="002C2C00">
            <w:pPr>
              <w:pStyle w:val="TAL"/>
              <w:rPr>
                <w:sz w:val="16"/>
              </w:rPr>
            </w:pPr>
            <w:r w:rsidRPr="00AD6142">
              <w:rPr>
                <w:sz w:val="16"/>
              </w:rPr>
              <w:t>CR for TS 38.101-1: NR-U UE RF open requirements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R4-2014955</w:t>
            </w:r>
          </w:p>
        </w:tc>
        <w:tc>
          <w:tcPr>
            <w:tcW w:w="0" w:type="auto"/>
            <w:shd w:val="clear" w:color="auto" w:fill="auto"/>
          </w:tcPr>
          <w:p w:rsidR="00F602A1" w:rsidRPr="00AD6142" w:rsidRDefault="00F602A1" w:rsidP="002C2C00">
            <w:pPr>
              <w:pStyle w:val="TAL"/>
              <w:rPr>
                <w:sz w:val="16"/>
              </w:rPr>
            </w:pPr>
            <w:r w:rsidRPr="00AD6142">
              <w:rPr>
                <w:sz w:val="16"/>
              </w:rPr>
              <w:t>CR to TS 38.101-1 on NR CA bandwidth classes for unlicensed spectrum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R4-2016798</w:t>
            </w:r>
          </w:p>
        </w:tc>
        <w:tc>
          <w:tcPr>
            <w:tcW w:w="0" w:type="auto"/>
            <w:shd w:val="clear" w:color="auto" w:fill="auto"/>
          </w:tcPr>
          <w:p w:rsidR="00F602A1" w:rsidRPr="00AD6142" w:rsidRDefault="00F602A1" w:rsidP="002C2C00">
            <w:pPr>
              <w:pStyle w:val="TAL"/>
              <w:rPr>
                <w:sz w:val="16"/>
              </w:rPr>
            </w:pPr>
            <w:r w:rsidRPr="00AD6142">
              <w:rPr>
                <w:sz w:val="16"/>
              </w:rPr>
              <w:t>CR to TS 38.101-1 on NR CA bandwidth classes for unlicensed spectrum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R4-2014956</w:t>
            </w:r>
          </w:p>
        </w:tc>
        <w:tc>
          <w:tcPr>
            <w:tcW w:w="0" w:type="auto"/>
            <w:shd w:val="clear" w:color="auto" w:fill="auto"/>
          </w:tcPr>
          <w:p w:rsidR="00F602A1" w:rsidRPr="00AD6142" w:rsidRDefault="00F602A1" w:rsidP="002C2C00">
            <w:pPr>
              <w:pStyle w:val="TAL"/>
              <w:rPr>
                <w:sz w:val="16"/>
              </w:rPr>
            </w:pPr>
            <w:r w:rsidRPr="00AD6142">
              <w:rPr>
                <w:sz w:val="16"/>
              </w:rPr>
              <w:t>CR to TS 38.101-1 on operating bands for intra-band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R4-2014960</w:t>
            </w:r>
          </w:p>
        </w:tc>
        <w:tc>
          <w:tcPr>
            <w:tcW w:w="0" w:type="auto"/>
            <w:shd w:val="clear" w:color="auto" w:fill="auto"/>
          </w:tcPr>
          <w:p w:rsidR="00F602A1" w:rsidRPr="00AD6142" w:rsidRDefault="00F602A1" w:rsidP="002C2C00">
            <w:pPr>
              <w:pStyle w:val="TAL"/>
              <w:rPr>
                <w:sz w:val="16"/>
              </w:rPr>
            </w:pPr>
            <w:r w:rsidRPr="00AD6142">
              <w:rPr>
                <w:sz w:val="16"/>
              </w:rPr>
              <w:t>CR to TS 38.101-1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R4-2016937</w:t>
            </w:r>
          </w:p>
        </w:tc>
        <w:tc>
          <w:tcPr>
            <w:tcW w:w="0" w:type="auto"/>
            <w:shd w:val="clear" w:color="auto" w:fill="auto"/>
          </w:tcPr>
          <w:p w:rsidR="00F602A1" w:rsidRPr="00AD6142" w:rsidRDefault="00F602A1" w:rsidP="002C2C00">
            <w:pPr>
              <w:pStyle w:val="TAL"/>
              <w:rPr>
                <w:sz w:val="16"/>
              </w:rPr>
            </w:pPr>
            <w:r w:rsidRPr="00AD6142">
              <w:rPr>
                <w:sz w:val="16"/>
              </w:rPr>
              <w:t>CR to TS 38.101-1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R4-2014972</w:t>
            </w:r>
          </w:p>
        </w:tc>
        <w:tc>
          <w:tcPr>
            <w:tcW w:w="0" w:type="auto"/>
            <w:shd w:val="clear" w:color="auto" w:fill="auto"/>
          </w:tcPr>
          <w:p w:rsidR="00F602A1" w:rsidRPr="00AD6142" w:rsidRDefault="00F602A1" w:rsidP="002C2C00">
            <w:pPr>
              <w:pStyle w:val="TAL"/>
              <w:rPr>
                <w:sz w:val="16"/>
              </w:rPr>
            </w:pPr>
            <w:r w:rsidRPr="00AD6142">
              <w:rPr>
                <w:sz w:val="16"/>
              </w:rPr>
              <w:t>CR on TS38.101-1 for NR V2X</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R4-2015016</w:t>
            </w:r>
          </w:p>
        </w:tc>
        <w:tc>
          <w:tcPr>
            <w:tcW w:w="0" w:type="auto"/>
            <w:shd w:val="clear" w:color="auto" w:fill="auto"/>
          </w:tcPr>
          <w:p w:rsidR="00F602A1" w:rsidRPr="00AD6142" w:rsidRDefault="00F602A1" w:rsidP="002C2C00">
            <w:pPr>
              <w:pStyle w:val="TAL"/>
              <w:rPr>
                <w:sz w:val="16"/>
              </w:rPr>
            </w:pPr>
            <w:r w:rsidRPr="00AD6142">
              <w:rPr>
                <w:sz w:val="16"/>
              </w:rPr>
              <w:t>CR to TS 38.101-1[R15]: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R4-2016789</w:t>
            </w:r>
          </w:p>
        </w:tc>
        <w:tc>
          <w:tcPr>
            <w:tcW w:w="0" w:type="auto"/>
            <w:shd w:val="clear" w:color="auto" w:fill="auto"/>
          </w:tcPr>
          <w:p w:rsidR="00F602A1" w:rsidRPr="00AD6142" w:rsidRDefault="00F602A1" w:rsidP="002C2C00">
            <w:pPr>
              <w:pStyle w:val="TAL"/>
              <w:rPr>
                <w:sz w:val="16"/>
              </w:rPr>
            </w:pPr>
            <w:r w:rsidRPr="00AD6142">
              <w:rPr>
                <w:sz w:val="16"/>
              </w:rPr>
              <w:t>CR to TS 38.101-1[R15]: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R4-2015017</w:t>
            </w:r>
          </w:p>
        </w:tc>
        <w:tc>
          <w:tcPr>
            <w:tcW w:w="0" w:type="auto"/>
            <w:shd w:val="clear" w:color="auto" w:fill="auto"/>
          </w:tcPr>
          <w:p w:rsidR="00F602A1" w:rsidRPr="00AD6142" w:rsidRDefault="00F602A1" w:rsidP="002C2C00">
            <w:pPr>
              <w:pStyle w:val="TAL"/>
              <w:rPr>
                <w:sz w:val="16"/>
              </w:rPr>
            </w:pPr>
            <w:r w:rsidRPr="00AD6142">
              <w:rPr>
                <w:sz w:val="16"/>
              </w:rPr>
              <w:t>CR to TS 38.101-1[R16]: Clarification of non-simultaneous Rx/Tx operation for CA_n77-n79 and CA_n78-n79 in TS 38.101-1.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R4-2015029</w:t>
            </w:r>
          </w:p>
        </w:tc>
        <w:tc>
          <w:tcPr>
            <w:tcW w:w="0" w:type="auto"/>
            <w:shd w:val="clear" w:color="auto" w:fill="auto"/>
          </w:tcPr>
          <w:p w:rsidR="00F602A1" w:rsidRPr="00AD6142" w:rsidRDefault="00F602A1" w:rsidP="002C2C00">
            <w:pPr>
              <w:pStyle w:val="TAL"/>
              <w:rPr>
                <w:sz w:val="16"/>
              </w:rPr>
            </w:pPr>
            <w:r w:rsidRPr="00AD6142">
              <w:rPr>
                <w:sz w:val="16"/>
              </w:rPr>
              <w:t>CR to TS 38.101-1: Correction on applicability of 4Rx requirements for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R4-2015030</w:t>
            </w:r>
          </w:p>
        </w:tc>
        <w:tc>
          <w:tcPr>
            <w:tcW w:w="0" w:type="auto"/>
            <w:shd w:val="clear" w:color="auto" w:fill="auto"/>
          </w:tcPr>
          <w:p w:rsidR="00F602A1" w:rsidRPr="00AD6142" w:rsidRDefault="00F602A1" w:rsidP="002C2C00">
            <w:pPr>
              <w:pStyle w:val="TAL"/>
              <w:rPr>
                <w:sz w:val="16"/>
              </w:rPr>
            </w:pPr>
            <w:r w:rsidRPr="00AD6142">
              <w:rPr>
                <w:sz w:val="16"/>
              </w:rPr>
              <w:t>CR to TS 38.101-1: Correction on applicability of 4Rx requirements for CA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R4-2015031</w:t>
            </w:r>
          </w:p>
        </w:tc>
        <w:tc>
          <w:tcPr>
            <w:tcW w:w="0" w:type="auto"/>
            <w:shd w:val="clear" w:color="auto" w:fill="auto"/>
          </w:tcPr>
          <w:p w:rsidR="00F602A1" w:rsidRPr="00AD6142" w:rsidRDefault="00F602A1" w:rsidP="002C2C00">
            <w:pPr>
              <w:pStyle w:val="TAL"/>
              <w:rPr>
                <w:sz w:val="16"/>
              </w:rPr>
            </w:pPr>
            <w:r w:rsidRPr="00AD6142">
              <w:rPr>
                <w:sz w:val="16"/>
              </w:rPr>
              <w:t>CR to TS 38.101-1: Correction on the Aggregated Channel Bandwidth</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R4-2015032</w:t>
            </w:r>
          </w:p>
        </w:tc>
        <w:tc>
          <w:tcPr>
            <w:tcW w:w="0" w:type="auto"/>
            <w:shd w:val="clear" w:color="auto" w:fill="auto"/>
          </w:tcPr>
          <w:p w:rsidR="00F602A1" w:rsidRPr="00AD6142" w:rsidRDefault="00F602A1" w:rsidP="002C2C00">
            <w:pPr>
              <w:pStyle w:val="TAL"/>
              <w:rPr>
                <w:sz w:val="16"/>
              </w:rPr>
            </w:pPr>
            <w:r w:rsidRPr="00AD6142">
              <w:rPr>
                <w:sz w:val="16"/>
              </w:rPr>
              <w:t>CR to TS 38.101-1: Correction on the Aggregated Channel Bandwidth</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R4-2015033</w:t>
            </w:r>
          </w:p>
        </w:tc>
        <w:tc>
          <w:tcPr>
            <w:tcW w:w="0" w:type="auto"/>
            <w:shd w:val="clear" w:color="auto" w:fill="auto"/>
          </w:tcPr>
          <w:p w:rsidR="00F602A1" w:rsidRPr="00AD6142" w:rsidRDefault="00F602A1" w:rsidP="002C2C00">
            <w:pPr>
              <w:pStyle w:val="TAL"/>
              <w:rPr>
                <w:sz w:val="16"/>
              </w:rPr>
            </w:pPr>
            <w:r w:rsidRPr="00AD6142">
              <w:rPr>
                <w:sz w:val="16"/>
              </w:rPr>
              <w:t>CR to TS38.101-1: Correction on the general requirement and configured transmitted power requirement for inter-band 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R4-2015195</w:t>
            </w:r>
          </w:p>
        </w:tc>
        <w:tc>
          <w:tcPr>
            <w:tcW w:w="0" w:type="auto"/>
            <w:shd w:val="clear" w:color="auto" w:fill="auto"/>
          </w:tcPr>
          <w:p w:rsidR="00F602A1" w:rsidRPr="00AD6142" w:rsidRDefault="00F602A1" w:rsidP="002C2C00">
            <w:pPr>
              <w:pStyle w:val="TAL"/>
              <w:rPr>
                <w:sz w:val="16"/>
              </w:rPr>
            </w:pPr>
            <w:r w:rsidRPr="00AD6142">
              <w:rPr>
                <w:sz w:val="16"/>
              </w:rPr>
              <w:t>CR to 38.101-1 Add requirement on the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R4-2016818</w:t>
            </w:r>
          </w:p>
        </w:tc>
        <w:tc>
          <w:tcPr>
            <w:tcW w:w="0" w:type="auto"/>
            <w:shd w:val="clear" w:color="auto" w:fill="auto"/>
          </w:tcPr>
          <w:p w:rsidR="00F602A1" w:rsidRPr="00AD6142" w:rsidRDefault="00F602A1" w:rsidP="002C2C00">
            <w:pPr>
              <w:pStyle w:val="TAL"/>
              <w:rPr>
                <w:sz w:val="16"/>
              </w:rPr>
            </w:pPr>
            <w:r w:rsidRPr="00AD6142">
              <w:rPr>
                <w:sz w:val="16"/>
              </w:rPr>
              <w:t>CR to 38.101-1 Add requirement on the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R4-2015299</w:t>
            </w:r>
          </w:p>
        </w:tc>
        <w:tc>
          <w:tcPr>
            <w:tcW w:w="0" w:type="auto"/>
            <w:shd w:val="clear" w:color="auto" w:fill="auto"/>
          </w:tcPr>
          <w:p w:rsidR="00F602A1" w:rsidRPr="00AD6142" w:rsidRDefault="00F602A1" w:rsidP="002C2C00">
            <w:pPr>
              <w:pStyle w:val="TAL"/>
              <w:rPr>
                <w:sz w:val="16"/>
              </w:rPr>
            </w:pPr>
            <w:r w:rsidRPr="00AD6142">
              <w:rPr>
                <w:sz w:val="16"/>
              </w:rPr>
              <w:t>Editorial correction on section 5.2C to 38.101-1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R4-2015333</w:t>
            </w:r>
          </w:p>
        </w:tc>
        <w:tc>
          <w:tcPr>
            <w:tcW w:w="0" w:type="auto"/>
            <w:shd w:val="clear" w:color="auto" w:fill="auto"/>
          </w:tcPr>
          <w:p w:rsidR="00F602A1" w:rsidRPr="00AD6142" w:rsidRDefault="00F602A1" w:rsidP="002C2C00">
            <w:pPr>
              <w:pStyle w:val="TAL"/>
              <w:rPr>
                <w:sz w:val="16"/>
              </w:rPr>
            </w:pPr>
            <w:r w:rsidRPr="00AD6142">
              <w:rPr>
                <w:sz w:val="16"/>
              </w:rPr>
              <w:t>CR on V2X bands reference table</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R4-2016805</w:t>
            </w:r>
          </w:p>
        </w:tc>
        <w:tc>
          <w:tcPr>
            <w:tcW w:w="0" w:type="auto"/>
            <w:shd w:val="clear" w:color="auto" w:fill="auto"/>
          </w:tcPr>
          <w:p w:rsidR="00F602A1" w:rsidRPr="00AD6142" w:rsidRDefault="00F602A1" w:rsidP="002C2C00">
            <w:pPr>
              <w:pStyle w:val="TAL"/>
              <w:rPr>
                <w:sz w:val="16"/>
              </w:rPr>
            </w:pPr>
            <w:r w:rsidRPr="00AD6142">
              <w:rPr>
                <w:sz w:val="16"/>
              </w:rPr>
              <w:t>CR on V2X bands reference table</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R4-2015339</w:t>
            </w:r>
          </w:p>
        </w:tc>
        <w:tc>
          <w:tcPr>
            <w:tcW w:w="0" w:type="auto"/>
            <w:shd w:val="clear" w:color="auto" w:fill="auto"/>
          </w:tcPr>
          <w:p w:rsidR="00F602A1" w:rsidRPr="00AD6142" w:rsidRDefault="00F602A1" w:rsidP="002C2C00">
            <w:pPr>
              <w:pStyle w:val="TAL"/>
              <w:rPr>
                <w:sz w:val="16"/>
              </w:rPr>
            </w:pPr>
            <w:r w:rsidRPr="00AD6142">
              <w:rPr>
                <w:sz w:val="16"/>
              </w:rPr>
              <w:t>CR on sum of power for multiple transmit connectors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R4-2016834</w:t>
            </w:r>
          </w:p>
        </w:tc>
        <w:tc>
          <w:tcPr>
            <w:tcW w:w="0" w:type="auto"/>
            <w:shd w:val="clear" w:color="auto" w:fill="auto"/>
          </w:tcPr>
          <w:p w:rsidR="00F602A1" w:rsidRPr="00AD6142" w:rsidRDefault="00F602A1" w:rsidP="002C2C00">
            <w:pPr>
              <w:pStyle w:val="TAL"/>
              <w:rPr>
                <w:sz w:val="16"/>
              </w:rPr>
            </w:pPr>
            <w:r w:rsidRPr="00AD6142">
              <w:rPr>
                <w:sz w:val="16"/>
              </w:rPr>
              <w:t>CR on sum of power for multiple transmit connectors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R4-2015341</w:t>
            </w:r>
          </w:p>
        </w:tc>
        <w:tc>
          <w:tcPr>
            <w:tcW w:w="0" w:type="auto"/>
            <w:shd w:val="clear" w:color="auto" w:fill="auto"/>
          </w:tcPr>
          <w:p w:rsidR="00F602A1" w:rsidRPr="00AD6142" w:rsidRDefault="00F602A1" w:rsidP="002C2C00">
            <w:pPr>
              <w:pStyle w:val="TAL"/>
              <w:rPr>
                <w:sz w:val="16"/>
              </w:rPr>
            </w:pPr>
            <w:r w:rsidRPr="00AD6142">
              <w:rPr>
                <w:sz w:val="16"/>
              </w:rPr>
              <w:t>CR on TxD requirements</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R4-2015357</w:t>
            </w:r>
          </w:p>
        </w:tc>
        <w:tc>
          <w:tcPr>
            <w:tcW w:w="0" w:type="auto"/>
            <w:shd w:val="clear" w:color="auto" w:fill="auto"/>
          </w:tcPr>
          <w:p w:rsidR="00F602A1" w:rsidRPr="00AD6142" w:rsidRDefault="00F602A1" w:rsidP="002C2C00">
            <w:pPr>
              <w:pStyle w:val="TAL"/>
              <w:rPr>
                <w:sz w:val="16"/>
              </w:rPr>
            </w:pPr>
            <w:r w:rsidRPr="00AD6142">
              <w:rPr>
                <w:sz w:val="16"/>
              </w:rPr>
              <w:t>draftCR to 38101-1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R4-2015554</w:t>
            </w:r>
          </w:p>
        </w:tc>
        <w:tc>
          <w:tcPr>
            <w:tcW w:w="0" w:type="auto"/>
            <w:shd w:val="clear" w:color="auto" w:fill="auto"/>
          </w:tcPr>
          <w:p w:rsidR="00F602A1" w:rsidRPr="00AD6142" w:rsidRDefault="00F602A1" w:rsidP="002C2C00">
            <w:pPr>
              <w:pStyle w:val="TAL"/>
              <w:rPr>
                <w:sz w:val="16"/>
              </w:rPr>
            </w:pPr>
            <w:r w:rsidRPr="00AD6142">
              <w:rPr>
                <w:sz w:val="16"/>
              </w:rPr>
              <w:t>CR on spurious emission about UE co-existence between band n40 and n41</w:t>
            </w:r>
          </w:p>
        </w:tc>
        <w:tc>
          <w:tcPr>
            <w:tcW w:w="0" w:type="auto"/>
            <w:shd w:val="clear" w:color="auto" w:fill="auto"/>
          </w:tcPr>
          <w:p w:rsidR="00F602A1" w:rsidRPr="00AD6142" w:rsidRDefault="00F602A1" w:rsidP="002C2C00">
            <w:pPr>
              <w:pStyle w:val="TAL"/>
              <w:rPr>
                <w:sz w:val="16"/>
              </w:rPr>
            </w:pPr>
            <w:r w:rsidRPr="00AD6142">
              <w:rPr>
                <w:sz w:val="16"/>
              </w:rPr>
              <w:t>Huawei, HiSilicon, CMCC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R4-2015557</w:t>
            </w:r>
          </w:p>
        </w:tc>
        <w:tc>
          <w:tcPr>
            <w:tcW w:w="0" w:type="auto"/>
            <w:shd w:val="clear" w:color="auto" w:fill="auto"/>
          </w:tcPr>
          <w:p w:rsidR="00F602A1" w:rsidRPr="00AD6142" w:rsidRDefault="00F602A1" w:rsidP="002C2C00">
            <w:pPr>
              <w:pStyle w:val="TAL"/>
              <w:rPr>
                <w:sz w:val="16"/>
              </w:rPr>
            </w:pPr>
            <w:r w:rsidRPr="00AD6142">
              <w:rPr>
                <w:sz w:val="16"/>
              </w:rPr>
              <w:t>CR for 38.101-1 to correct the notation of SUL band combinations in order to be aligned with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NR_SUL_combos_R16-Core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R4-2015559</w:t>
            </w:r>
          </w:p>
        </w:tc>
        <w:tc>
          <w:tcPr>
            <w:tcW w:w="0" w:type="auto"/>
            <w:shd w:val="clear" w:color="auto" w:fill="auto"/>
          </w:tcPr>
          <w:p w:rsidR="00F602A1" w:rsidRPr="00AD6142" w:rsidRDefault="00F602A1" w:rsidP="002C2C00">
            <w:pPr>
              <w:pStyle w:val="TAL"/>
              <w:rPr>
                <w:sz w:val="16"/>
              </w:rPr>
            </w:pPr>
            <w:r w:rsidRPr="00AD6142">
              <w:rPr>
                <w:sz w:val="16"/>
              </w:rPr>
              <w:t>CR for 38.101-1 to adjust the structure of NR CA 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R4-2015560</w:t>
            </w:r>
          </w:p>
        </w:tc>
        <w:tc>
          <w:tcPr>
            <w:tcW w:w="0" w:type="auto"/>
            <w:shd w:val="clear" w:color="auto" w:fill="auto"/>
          </w:tcPr>
          <w:p w:rsidR="00F602A1" w:rsidRPr="00AD6142" w:rsidRDefault="00F602A1" w:rsidP="002C2C00">
            <w:pPr>
              <w:pStyle w:val="TAL"/>
              <w:rPr>
                <w:sz w:val="16"/>
              </w:rPr>
            </w:pPr>
            <w:r w:rsidRPr="00AD6142">
              <w:rPr>
                <w:sz w:val="16"/>
              </w:rPr>
              <w:t>CR for 38.101-1 to adjust the structure of NR CA REFSENS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R4-2015682</w:t>
            </w:r>
          </w:p>
        </w:tc>
        <w:tc>
          <w:tcPr>
            <w:tcW w:w="0" w:type="auto"/>
            <w:shd w:val="clear" w:color="auto" w:fill="auto"/>
          </w:tcPr>
          <w:p w:rsidR="00F602A1" w:rsidRPr="00AD6142" w:rsidRDefault="00F602A1" w:rsidP="002C2C00">
            <w:pPr>
              <w:pStyle w:val="TAL"/>
              <w:rPr>
                <w:sz w:val="16"/>
              </w:rPr>
            </w:pPr>
            <w:r w:rsidRPr="00AD6142">
              <w:rPr>
                <w:sz w:val="16"/>
              </w:rPr>
              <w:t>CR to TS 38.101-1: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R4-2016878</w:t>
            </w:r>
          </w:p>
        </w:tc>
        <w:tc>
          <w:tcPr>
            <w:tcW w:w="0" w:type="auto"/>
            <w:shd w:val="clear" w:color="auto" w:fill="auto"/>
          </w:tcPr>
          <w:p w:rsidR="00F602A1" w:rsidRPr="00AD6142" w:rsidRDefault="00F602A1" w:rsidP="002C2C00">
            <w:pPr>
              <w:pStyle w:val="TAL"/>
              <w:rPr>
                <w:sz w:val="16"/>
              </w:rPr>
            </w:pPr>
            <w:r w:rsidRPr="00AD6142">
              <w:rPr>
                <w:sz w:val="16"/>
              </w:rPr>
              <w:t>CR to TS 38.101-1: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R4-2015699</w:t>
            </w:r>
          </w:p>
        </w:tc>
        <w:tc>
          <w:tcPr>
            <w:tcW w:w="0" w:type="auto"/>
            <w:shd w:val="clear" w:color="auto" w:fill="auto"/>
          </w:tcPr>
          <w:p w:rsidR="00F602A1" w:rsidRPr="00AD6142" w:rsidRDefault="00F602A1" w:rsidP="002C2C00">
            <w:pPr>
              <w:pStyle w:val="TAL"/>
              <w:rPr>
                <w:sz w:val="16"/>
              </w:rPr>
            </w:pPr>
            <w:r w:rsidRPr="00AD6142">
              <w:rPr>
                <w:sz w:val="16"/>
              </w:rPr>
              <w:t>Reference measurement channels for 70 MHz CBW</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R4-2015889</w:t>
            </w:r>
          </w:p>
        </w:tc>
        <w:tc>
          <w:tcPr>
            <w:tcW w:w="0" w:type="auto"/>
            <w:shd w:val="clear" w:color="auto" w:fill="auto"/>
          </w:tcPr>
          <w:p w:rsidR="00F602A1" w:rsidRPr="00AD6142" w:rsidRDefault="00F602A1" w:rsidP="002C2C00">
            <w:pPr>
              <w:pStyle w:val="TAL"/>
              <w:rPr>
                <w:sz w:val="16"/>
              </w:rPr>
            </w:pPr>
            <w:r w:rsidRPr="00AD6142">
              <w:rPr>
                <w:sz w:val="16"/>
              </w:rPr>
              <w:t>CR to 38.101-1 Introduce band combination requirements for PC2 CA_n1A-n78A</w:t>
            </w:r>
          </w:p>
        </w:tc>
        <w:tc>
          <w:tcPr>
            <w:tcW w:w="0" w:type="auto"/>
            <w:shd w:val="clear" w:color="auto" w:fill="auto"/>
          </w:tcPr>
          <w:p w:rsidR="00F602A1" w:rsidRPr="00AD6142" w:rsidRDefault="00F602A1" w:rsidP="002C2C00">
            <w:pPr>
              <w:pStyle w:val="TAL"/>
              <w:rPr>
                <w:sz w:val="16"/>
              </w:rPr>
            </w:pPr>
            <w:r w:rsidRPr="00AD6142">
              <w:rPr>
                <w:sz w:val="16"/>
              </w:rPr>
              <w:t>China Telecom, ZTE, Huawei, HiSilicon, CATT</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BC7E12" w:rsidRDefault="00F602A1" w:rsidP="002C2C00">
            <w:pPr>
              <w:pStyle w:val="TAL"/>
              <w:rPr>
                <w:sz w:val="16"/>
                <w:lang w:val="sv-FI"/>
              </w:rPr>
            </w:pPr>
            <w:r w:rsidRPr="00BC7E12">
              <w:rPr>
                <w:sz w:val="16"/>
                <w:lang w:val="sv-FI"/>
              </w:rPr>
              <w:t>NR_SAR_PC2_interB_SUL_2BUL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R4-2015912</w:t>
            </w:r>
          </w:p>
        </w:tc>
        <w:tc>
          <w:tcPr>
            <w:tcW w:w="0" w:type="auto"/>
            <w:shd w:val="clear" w:color="auto" w:fill="auto"/>
          </w:tcPr>
          <w:p w:rsidR="00F602A1" w:rsidRPr="00AD6142" w:rsidRDefault="00F602A1" w:rsidP="002C2C00">
            <w:pPr>
              <w:pStyle w:val="TAL"/>
              <w:rPr>
                <w:sz w:val="16"/>
              </w:rPr>
            </w:pPr>
            <w:r w:rsidRPr="00AD6142">
              <w:rPr>
                <w:sz w:val="16"/>
              </w:rPr>
              <w:t>Big CR to 38.101-1 -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NR_bands_R17_BWs</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R4-2016860</w:t>
            </w:r>
          </w:p>
        </w:tc>
        <w:tc>
          <w:tcPr>
            <w:tcW w:w="0" w:type="auto"/>
            <w:shd w:val="clear" w:color="auto" w:fill="auto"/>
          </w:tcPr>
          <w:p w:rsidR="00F602A1" w:rsidRPr="00AD6142" w:rsidRDefault="00F602A1" w:rsidP="002C2C00">
            <w:pPr>
              <w:pStyle w:val="TAL"/>
              <w:rPr>
                <w:sz w:val="16"/>
              </w:rPr>
            </w:pPr>
            <w:r w:rsidRPr="00AD6142">
              <w:rPr>
                <w:sz w:val="16"/>
              </w:rPr>
              <w:t>Big CR to 38.101-1 -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NR_bands_R17_BWs</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R4-2015914</w:t>
            </w:r>
          </w:p>
        </w:tc>
        <w:tc>
          <w:tcPr>
            <w:tcW w:w="0" w:type="auto"/>
            <w:shd w:val="clear" w:color="auto" w:fill="auto"/>
          </w:tcPr>
          <w:p w:rsidR="00F602A1" w:rsidRPr="00AD6142" w:rsidRDefault="00F602A1" w:rsidP="002C2C00">
            <w:pPr>
              <w:pStyle w:val="TAL"/>
              <w:rPr>
                <w:sz w:val="16"/>
              </w:rPr>
            </w:pPr>
            <w:r w:rsidRPr="00AD6142">
              <w:rPr>
                <w:sz w:val="16"/>
              </w:rPr>
              <w:t>Correction to supported channel bandwidths per SUL_n41A-n81A</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NR_SUL_combos_R16-Core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R4-2015919</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Rel-17 NR Intra-band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NR_CA_R17_Intra-Core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R4-2015922</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NR Inter-band 4 bands CA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NR_CA_R17_4BDL_1BUL-Core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R4-2015972</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R4-2016797</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R4-2017825</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0550</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R4-2017845</w:t>
            </w:r>
          </w:p>
        </w:tc>
        <w:tc>
          <w:tcPr>
            <w:tcW w:w="0" w:type="auto"/>
            <w:shd w:val="clear" w:color="auto" w:fill="auto"/>
          </w:tcPr>
          <w:p w:rsidR="00F602A1" w:rsidRPr="00AD6142" w:rsidRDefault="00F602A1" w:rsidP="002C2C00">
            <w:pPr>
              <w:pStyle w:val="TAL"/>
              <w:rPr>
                <w:sz w:val="16"/>
              </w:rPr>
            </w:pPr>
            <w:r w:rsidRPr="00AD6142">
              <w:rPr>
                <w:sz w:val="16"/>
              </w:rPr>
              <w:t>Correction to the intra-cell guard band definition for wideband operation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0550</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R4-2015973</w:t>
            </w:r>
          </w:p>
        </w:tc>
        <w:tc>
          <w:tcPr>
            <w:tcW w:w="0" w:type="auto"/>
            <w:shd w:val="clear" w:color="auto" w:fill="auto"/>
          </w:tcPr>
          <w:p w:rsidR="00F602A1" w:rsidRPr="00AD6142" w:rsidRDefault="00F602A1" w:rsidP="002C2C00">
            <w:pPr>
              <w:pStyle w:val="TAL"/>
              <w:rPr>
                <w:sz w:val="16"/>
              </w:rPr>
            </w:pPr>
            <w:r w:rsidRPr="00AD6142">
              <w:rPr>
                <w:sz w:val="16"/>
              </w:rPr>
              <w:t>Correction to CA bandwidth classes M, N and O</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R4-2015974</w:t>
            </w:r>
          </w:p>
        </w:tc>
        <w:tc>
          <w:tcPr>
            <w:tcW w:w="0" w:type="auto"/>
            <w:shd w:val="clear" w:color="auto" w:fill="auto"/>
          </w:tcPr>
          <w:p w:rsidR="00F602A1" w:rsidRPr="00AD6142" w:rsidRDefault="00F602A1" w:rsidP="002C2C00">
            <w:pPr>
              <w:pStyle w:val="TAL"/>
              <w:rPr>
                <w:sz w:val="16"/>
              </w:rPr>
            </w:pPr>
            <w:r w:rsidRPr="00AD6142">
              <w:rPr>
                <w:sz w:val="16"/>
              </w:rPr>
              <w:t>Correction to receiver requirements for shared spectrum channel access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R4-2016800</w:t>
            </w:r>
          </w:p>
        </w:tc>
        <w:tc>
          <w:tcPr>
            <w:tcW w:w="0" w:type="auto"/>
            <w:shd w:val="clear" w:color="auto" w:fill="auto"/>
          </w:tcPr>
          <w:p w:rsidR="00F602A1" w:rsidRPr="00AD6142" w:rsidRDefault="00F602A1" w:rsidP="002C2C00">
            <w:pPr>
              <w:pStyle w:val="TAL"/>
              <w:rPr>
                <w:sz w:val="16"/>
              </w:rPr>
            </w:pPr>
            <w:r w:rsidRPr="00AD6142">
              <w:rPr>
                <w:sz w:val="16"/>
              </w:rPr>
              <w:t>Correction to receiver requirements for shared spectrum channel access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R4-2015975</w:t>
            </w:r>
          </w:p>
        </w:tc>
        <w:tc>
          <w:tcPr>
            <w:tcW w:w="0" w:type="auto"/>
            <w:shd w:val="clear" w:color="auto" w:fill="auto"/>
          </w:tcPr>
          <w:p w:rsidR="00F602A1" w:rsidRPr="00AD6142" w:rsidRDefault="00F602A1" w:rsidP="002C2C00">
            <w:pPr>
              <w:pStyle w:val="TAL"/>
              <w:rPr>
                <w:sz w:val="16"/>
              </w:rPr>
            </w:pPr>
            <w:r w:rsidRPr="00AD6142">
              <w:rPr>
                <w:sz w:val="16"/>
              </w:rPr>
              <w:t>Modification of Pcmax for UL CA with uplink Tx switching capability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R4-2015998</w:t>
            </w:r>
          </w:p>
        </w:tc>
        <w:tc>
          <w:tcPr>
            <w:tcW w:w="0" w:type="auto"/>
            <w:shd w:val="clear" w:color="auto" w:fill="auto"/>
          </w:tcPr>
          <w:p w:rsidR="00F602A1" w:rsidRPr="00AD6142" w:rsidRDefault="00F602A1" w:rsidP="002C2C00">
            <w:pPr>
              <w:pStyle w:val="TAL"/>
              <w:rPr>
                <w:sz w:val="16"/>
              </w:rPr>
            </w:pPr>
            <w:r w:rsidRPr="00AD6142">
              <w:rPr>
                <w:sz w:val="16"/>
              </w:rPr>
              <w:t>Correction to  spurious co-existence requirements for n28 and n83</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R4-2016041</w:t>
            </w:r>
          </w:p>
        </w:tc>
        <w:tc>
          <w:tcPr>
            <w:tcW w:w="0" w:type="auto"/>
            <w:shd w:val="clear" w:color="auto" w:fill="auto"/>
          </w:tcPr>
          <w:p w:rsidR="00F602A1" w:rsidRPr="00AD6142" w:rsidRDefault="00F602A1" w:rsidP="002C2C00">
            <w:pPr>
              <w:pStyle w:val="TAL"/>
              <w:rPr>
                <w:sz w:val="16"/>
              </w:rPr>
            </w:pPr>
            <w:r w:rsidRPr="00AD6142">
              <w:rPr>
                <w:sz w:val="16"/>
              </w:rPr>
              <w:t>CR Removal of Band 10 protection 38101-1 Rel15</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R4-2016042</w:t>
            </w:r>
          </w:p>
        </w:tc>
        <w:tc>
          <w:tcPr>
            <w:tcW w:w="0" w:type="auto"/>
            <w:shd w:val="clear" w:color="auto" w:fill="auto"/>
          </w:tcPr>
          <w:p w:rsidR="00F602A1" w:rsidRPr="00AD6142" w:rsidRDefault="00F602A1" w:rsidP="002C2C00">
            <w:pPr>
              <w:pStyle w:val="TAL"/>
              <w:rPr>
                <w:sz w:val="16"/>
              </w:rPr>
            </w:pPr>
            <w:r w:rsidRPr="00AD6142">
              <w:rPr>
                <w:sz w:val="16"/>
              </w:rPr>
              <w:t>CR Correction to NS_27 and Band 10 protection 38101-1 Rel16</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NR_RF_FR1_enh-Core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R4-2016341</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NR_CA_R16_intra</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R4-2016989</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NR_CA_R16_intra</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R4-2016436</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R4-2016799</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R4-2017837</w:t>
            </w:r>
          </w:p>
        </w:tc>
        <w:tc>
          <w:tcPr>
            <w:tcW w:w="0" w:type="auto"/>
            <w:shd w:val="clear" w:color="auto" w:fill="auto"/>
          </w:tcPr>
          <w:p w:rsidR="00F602A1" w:rsidRPr="00AD6142" w:rsidRDefault="00F602A1" w:rsidP="002C2C00">
            <w:pPr>
              <w:pStyle w:val="TAL"/>
              <w:rPr>
                <w:sz w:val="16"/>
              </w:rPr>
            </w:pPr>
            <w:r w:rsidRPr="00AD6142">
              <w:rPr>
                <w:sz w:val="16"/>
              </w:rPr>
              <w:t>Removal of square brackets for 38.101-1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R4-2016442</w:t>
            </w:r>
          </w:p>
        </w:tc>
        <w:tc>
          <w:tcPr>
            <w:tcW w:w="0" w:type="auto"/>
            <w:shd w:val="clear" w:color="auto" w:fill="auto"/>
          </w:tcPr>
          <w:p w:rsidR="00F602A1" w:rsidRPr="00AD6142" w:rsidRDefault="00F602A1" w:rsidP="002C2C00">
            <w:pPr>
              <w:pStyle w:val="TAL"/>
              <w:rPr>
                <w:sz w:val="16"/>
              </w:rPr>
            </w:pPr>
            <w:r w:rsidRPr="00AD6142">
              <w:rPr>
                <w:sz w:val="16"/>
              </w:rPr>
              <w:t>Replacement of void sub-clauses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R4-2016835</w:t>
            </w:r>
          </w:p>
        </w:tc>
        <w:tc>
          <w:tcPr>
            <w:tcW w:w="0" w:type="auto"/>
            <w:shd w:val="clear" w:color="auto" w:fill="auto"/>
          </w:tcPr>
          <w:p w:rsidR="00F602A1" w:rsidRPr="00AD6142" w:rsidRDefault="00F602A1" w:rsidP="002C2C00">
            <w:pPr>
              <w:pStyle w:val="TAL"/>
              <w:rPr>
                <w:sz w:val="16"/>
              </w:rPr>
            </w:pPr>
            <w:r w:rsidRPr="00AD6142">
              <w:rPr>
                <w:sz w:val="16"/>
              </w:rPr>
              <w:t>Replacement of void sub-clauses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0559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R4-2016446</w:t>
            </w:r>
          </w:p>
        </w:tc>
        <w:tc>
          <w:tcPr>
            <w:tcW w:w="0" w:type="auto"/>
            <w:shd w:val="clear" w:color="auto" w:fill="auto"/>
          </w:tcPr>
          <w:p w:rsidR="00F602A1" w:rsidRPr="00AD6142" w:rsidRDefault="00F602A1" w:rsidP="002C2C00">
            <w:pPr>
              <w:pStyle w:val="TAL"/>
              <w:rPr>
                <w:sz w:val="16"/>
              </w:rPr>
            </w:pPr>
            <w:r w:rsidRPr="00AD6142">
              <w:rPr>
                <w:sz w:val="16"/>
              </w:rPr>
              <w:t>Revised V2X FRC tables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R4-2016447</w:t>
            </w:r>
          </w:p>
        </w:tc>
        <w:tc>
          <w:tcPr>
            <w:tcW w:w="0" w:type="auto"/>
            <w:shd w:val="clear" w:color="auto" w:fill="auto"/>
          </w:tcPr>
          <w:p w:rsidR="00F602A1" w:rsidRPr="00AD6142" w:rsidRDefault="00F602A1" w:rsidP="002C2C00">
            <w:pPr>
              <w:pStyle w:val="TAL"/>
              <w:rPr>
                <w:sz w:val="16"/>
              </w:rPr>
            </w:pPr>
            <w:r w:rsidRPr="00AD6142">
              <w:rPr>
                <w:sz w:val="16"/>
              </w:rPr>
              <w:t>Revision of inter-band V2X con-currency table for V2X_n71A_n47A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R4-2016451</w:t>
            </w:r>
          </w:p>
        </w:tc>
        <w:tc>
          <w:tcPr>
            <w:tcW w:w="0" w:type="auto"/>
            <w:shd w:val="clear" w:color="auto" w:fill="auto"/>
          </w:tcPr>
          <w:p w:rsidR="00F602A1" w:rsidRPr="00AD6142" w:rsidRDefault="00F602A1" w:rsidP="002C2C00">
            <w:pPr>
              <w:pStyle w:val="TAL"/>
              <w:rPr>
                <w:sz w:val="16"/>
              </w:rPr>
            </w:pPr>
            <w:r w:rsidRPr="00AD6142">
              <w:rPr>
                <w:sz w:val="16"/>
              </w:rPr>
              <w:t>CR to for 38.101-1: CA uplink power clarification</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R4-2016458</w:t>
            </w:r>
          </w:p>
        </w:tc>
        <w:tc>
          <w:tcPr>
            <w:tcW w:w="0" w:type="auto"/>
            <w:shd w:val="clear" w:color="auto" w:fill="auto"/>
          </w:tcPr>
          <w:p w:rsidR="00F602A1" w:rsidRPr="00AD6142" w:rsidRDefault="00F602A1" w:rsidP="002C2C00">
            <w:pPr>
              <w:pStyle w:val="TAL"/>
              <w:rPr>
                <w:sz w:val="16"/>
              </w:rPr>
            </w:pPr>
            <w:r w:rsidRPr="00AD6142">
              <w:rPr>
                <w:sz w:val="16"/>
              </w:rPr>
              <w:t>CR for 38.101-1: Editorial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R4-2016470</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R4-2016471</w:t>
            </w:r>
          </w:p>
        </w:tc>
        <w:tc>
          <w:tcPr>
            <w:tcW w:w="0" w:type="auto"/>
            <w:shd w:val="clear" w:color="auto" w:fill="auto"/>
          </w:tcPr>
          <w:p w:rsidR="00F602A1" w:rsidRPr="00AD6142" w:rsidRDefault="00F602A1" w:rsidP="002C2C00">
            <w:pPr>
              <w:pStyle w:val="TAL"/>
              <w:rPr>
                <w:sz w:val="16"/>
              </w:rPr>
            </w:pPr>
            <w:r w:rsidRPr="00AD6142">
              <w:rPr>
                <w:sz w:val="16"/>
              </w:rPr>
              <w:t>CR for TS 38.101-1: correction CR for simultaneous Tx/Rx operation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R4-2016474</w:t>
            </w:r>
          </w:p>
        </w:tc>
        <w:tc>
          <w:tcPr>
            <w:tcW w:w="0" w:type="auto"/>
            <w:shd w:val="clear" w:color="auto" w:fill="auto"/>
          </w:tcPr>
          <w:p w:rsidR="00F602A1" w:rsidRPr="00AD6142" w:rsidRDefault="00F602A1" w:rsidP="002C2C00">
            <w:pPr>
              <w:pStyle w:val="TAL"/>
              <w:rPr>
                <w:sz w:val="16"/>
              </w:rPr>
            </w:pPr>
            <w:r w:rsidRPr="00AD6142">
              <w:rPr>
                <w:sz w:val="16"/>
              </w:rPr>
              <w:t>draft CR for 38.101-1 NR V2X FRC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R4-2017822</w:t>
            </w:r>
          </w:p>
        </w:tc>
        <w:tc>
          <w:tcPr>
            <w:tcW w:w="0" w:type="auto"/>
            <w:shd w:val="clear" w:color="auto" w:fill="auto"/>
          </w:tcPr>
          <w:p w:rsidR="00F602A1" w:rsidRPr="00AD6142" w:rsidRDefault="00F602A1" w:rsidP="002C2C00">
            <w:pPr>
              <w:pStyle w:val="TAL"/>
              <w:rPr>
                <w:sz w:val="16"/>
              </w:rPr>
            </w:pPr>
            <w:r w:rsidRPr="00AD6142">
              <w:rPr>
                <w:sz w:val="16"/>
              </w:rPr>
              <w:t>CR for 38.101-1 NR V2X FRC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R4-2016478</w:t>
            </w:r>
          </w:p>
        </w:tc>
        <w:tc>
          <w:tcPr>
            <w:tcW w:w="0" w:type="auto"/>
            <w:shd w:val="clear" w:color="auto" w:fill="auto"/>
          </w:tcPr>
          <w:p w:rsidR="00F602A1" w:rsidRPr="00AD6142" w:rsidRDefault="00F602A1" w:rsidP="002C2C00">
            <w:pPr>
              <w:pStyle w:val="TAL"/>
              <w:rPr>
                <w:sz w:val="16"/>
              </w:rPr>
            </w:pPr>
            <w:r w:rsidRPr="00AD6142">
              <w:rPr>
                <w:sz w:val="16"/>
              </w:rPr>
              <w:t>CR for TS 38.101-1 Tx diversity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R4-2016481</w:t>
            </w:r>
          </w:p>
        </w:tc>
        <w:tc>
          <w:tcPr>
            <w:tcW w:w="0" w:type="auto"/>
            <w:shd w:val="clear" w:color="auto" w:fill="auto"/>
          </w:tcPr>
          <w:p w:rsidR="00F602A1" w:rsidRPr="00AD6142" w:rsidRDefault="00F602A1" w:rsidP="002C2C00">
            <w:pPr>
              <w:pStyle w:val="TAL"/>
              <w:rPr>
                <w:sz w:val="16"/>
              </w:rPr>
            </w:pPr>
            <w:r w:rsidRPr="00AD6142">
              <w:rPr>
                <w:sz w:val="16"/>
              </w:rPr>
              <w:t>CR for TS 38.101-1: correction of Pi/2 BPSK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R4-2016813</w:t>
            </w:r>
          </w:p>
        </w:tc>
        <w:tc>
          <w:tcPr>
            <w:tcW w:w="0" w:type="auto"/>
            <w:shd w:val="clear" w:color="auto" w:fill="auto"/>
          </w:tcPr>
          <w:p w:rsidR="00F602A1" w:rsidRPr="00AD6142" w:rsidRDefault="00F602A1" w:rsidP="002C2C00">
            <w:pPr>
              <w:pStyle w:val="TAL"/>
              <w:rPr>
                <w:sz w:val="16"/>
              </w:rPr>
            </w:pPr>
            <w:r w:rsidRPr="00AD6142">
              <w:rPr>
                <w:sz w:val="16"/>
              </w:rPr>
              <w:t>CR for TS 38.101-1: correction of Pi/2 BPSK</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R4-2016483</w:t>
            </w:r>
          </w:p>
        </w:tc>
        <w:tc>
          <w:tcPr>
            <w:tcW w:w="0" w:type="auto"/>
            <w:shd w:val="clear" w:color="auto" w:fill="auto"/>
          </w:tcPr>
          <w:p w:rsidR="00F602A1" w:rsidRPr="00AD6142" w:rsidRDefault="00F602A1" w:rsidP="002C2C00">
            <w:pPr>
              <w:pStyle w:val="TAL"/>
              <w:rPr>
                <w:sz w:val="16"/>
              </w:rPr>
            </w:pPr>
            <w:r w:rsidRPr="00AD6142">
              <w:rPr>
                <w:sz w:val="16"/>
              </w:rPr>
              <w:t>CR for TS 38.101-1: harmonic MSD for CA_n41-n79</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R4-2016836</w:t>
            </w:r>
          </w:p>
        </w:tc>
        <w:tc>
          <w:tcPr>
            <w:tcW w:w="0" w:type="auto"/>
            <w:shd w:val="clear" w:color="auto" w:fill="auto"/>
          </w:tcPr>
          <w:p w:rsidR="00F602A1" w:rsidRPr="00AD6142" w:rsidRDefault="00F602A1" w:rsidP="002C2C00">
            <w:pPr>
              <w:pStyle w:val="TAL"/>
              <w:rPr>
                <w:sz w:val="16"/>
              </w:rPr>
            </w:pPr>
            <w:r w:rsidRPr="00AD6142">
              <w:rPr>
                <w:sz w:val="16"/>
              </w:rPr>
              <w:t>CR for TS 38.101-1: harmonic MSD for CA_n41-n79</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0569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R4-2016490</w:t>
            </w:r>
          </w:p>
        </w:tc>
        <w:tc>
          <w:tcPr>
            <w:tcW w:w="0" w:type="auto"/>
            <w:shd w:val="clear" w:color="auto" w:fill="auto"/>
          </w:tcPr>
          <w:p w:rsidR="00F602A1" w:rsidRPr="00AD6142" w:rsidRDefault="00F602A1" w:rsidP="002C2C00">
            <w:pPr>
              <w:pStyle w:val="TAL"/>
              <w:rPr>
                <w:sz w:val="16"/>
              </w:rPr>
            </w:pPr>
            <w:r w:rsidRPr="00AD6142">
              <w:rPr>
                <w:sz w:val="16"/>
              </w:rPr>
              <w:t>CR for TS 38.101-1: correction of delta Tib for UE supporting multiple band combinations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R4-2016491</w:t>
            </w:r>
          </w:p>
        </w:tc>
        <w:tc>
          <w:tcPr>
            <w:tcW w:w="0" w:type="auto"/>
            <w:shd w:val="clear" w:color="auto" w:fill="auto"/>
          </w:tcPr>
          <w:p w:rsidR="00F602A1" w:rsidRPr="00AD6142" w:rsidRDefault="00F602A1" w:rsidP="002C2C00">
            <w:pPr>
              <w:pStyle w:val="TAL"/>
              <w:rPr>
                <w:sz w:val="16"/>
              </w:rPr>
            </w:pPr>
            <w:r w:rsidRPr="00AD6142">
              <w:rPr>
                <w:sz w:val="16"/>
              </w:rPr>
              <w:t>CR for TS 38.101-1: correction of delta Tib for UE supporting multiple band combinations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R4-2016494</w:t>
            </w:r>
          </w:p>
        </w:tc>
        <w:tc>
          <w:tcPr>
            <w:tcW w:w="0" w:type="auto"/>
            <w:shd w:val="clear" w:color="auto" w:fill="auto"/>
          </w:tcPr>
          <w:p w:rsidR="00F602A1" w:rsidRPr="00AD6142" w:rsidRDefault="00F602A1" w:rsidP="002C2C00">
            <w:pPr>
              <w:pStyle w:val="TAL"/>
              <w:rPr>
                <w:sz w:val="16"/>
              </w:rPr>
            </w:pPr>
            <w:r w:rsidRPr="00AD6142">
              <w:rPr>
                <w:sz w:val="16"/>
              </w:rPr>
              <w:t>Update of configured transmitted power to remove ambiguity in TL,C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R4-2016495</w:t>
            </w:r>
          </w:p>
        </w:tc>
        <w:tc>
          <w:tcPr>
            <w:tcW w:w="0" w:type="auto"/>
            <w:shd w:val="clear" w:color="auto" w:fill="auto"/>
          </w:tcPr>
          <w:p w:rsidR="00F602A1" w:rsidRPr="00AD6142" w:rsidRDefault="00F602A1" w:rsidP="002C2C00">
            <w:pPr>
              <w:pStyle w:val="TAL"/>
              <w:rPr>
                <w:sz w:val="16"/>
              </w:rPr>
            </w:pPr>
            <w:r w:rsidRPr="00AD6142">
              <w:rPr>
                <w:sz w:val="16"/>
              </w:rPr>
              <w:t>Update of configured transmitted power to remove ambiguity in TL,C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R4-2016513</w:t>
            </w:r>
          </w:p>
        </w:tc>
        <w:tc>
          <w:tcPr>
            <w:tcW w:w="0" w:type="auto"/>
            <w:shd w:val="clear" w:color="auto" w:fill="auto"/>
          </w:tcPr>
          <w:p w:rsidR="00F602A1" w:rsidRPr="00AD6142" w:rsidRDefault="00F602A1" w:rsidP="002C2C00">
            <w:pPr>
              <w:pStyle w:val="TAL"/>
              <w:rPr>
                <w:sz w:val="16"/>
              </w:rPr>
            </w:pPr>
            <w:r w:rsidRPr="00AD6142">
              <w:rPr>
                <w:sz w:val="16"/>
              </w:rPr>
              <w:t>CR for intra-band UL CA non-contiguous CA requirement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NR_RF_FR1</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R4-2016815</w:t>
            </w:r>
          </w:p>
        </w:tc>
        <w:tc>
          <w:tcPr>
            <w:tcW w:w="0" w:type="auto"/>
            <w:shd w:val="clear" w:color="auto" w:fill="auto"/>
          </w:tcPr>
          <w:p w:rsidR="00F602A1" w:rsidRPr="00AD6142" w:rsidRDefault="00F602A1" w:rsidP="002C2C00">
            <w:pPr>
              <w:pStyle w:val="TAL"/>
              <w:rPr>
                <w:sz w:val="16"/>
              </w:rPr>
            </w:pPr>
            <w:r w:rsidRPr="00AD6142">
              <w:rPr>
                <w:sz w:val="16"/>
              </w:rPr>
              <w:t>CR for intra-band UL CA non-contiguous CA requirement</w:t>
            </w:r>
          </w:p>
        </w:tc>
        <w:tc>
          <w:tcPr>
            <w:tcW w:w="0" w:type="auto"/>
            <w:shd w:val="clear" w:color="auto" w:fill="auto"/>
          </w:tcPr>
          <w:p w:rsidR="00F602A1" w:rsidRPr="00AD6142" w:rsidRDefault="00F602A1" w:rsidP="002C2C00">
            <w:pPr>
              <w:pStyle w:val="TAL"/>
              <w:rPr>
                <w:sz w:val="16"/>
              </w:rPr>
            </w:pPr>
            <w:r w:rsidRPr="00AD6142">
              <w:rPr>
                <w:sz w:val="16"/>
              </w:rPr>
              <w:t>Huawei, HiSilicon, Nokia</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NR_RF_FR1</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R4-2016517</w:t>
            </w:r>
          </w:p>
        </w:tc>
        <w:tc>
          <w:tcPr>
            <w:tcW w:w="0" w:type="auto"/>
            <w:shd w:val="clear" w:color="auto" w:fill="auto"/>
          </w:tcPr>
          <w:p w:rsidR="00F602A1" w:rsidRPr="00AD6142" w:rsidRDefault="00F602A1" w:rsidP="002C2C00">
            <w:pPr>
              <w:pStyle w:val="TAL"/>
              <w:rPr>
                <w:sz w:val="16"/>
              </w:rPr>
            </w:pPr>
            <w:r w:rsidRPr="00AD6142">
              <w:rPr>
                <w:sz w:val="16"/>
              </w:rPr>
              <w:t>CR on TS 38.101-1 time mask for shorter transient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R4-2016829</w:t>
            </w:r>
          </w:p>
        </w:tc>
        <w:tc>
          <w:tcPr>
            <w:tcW w:w="0" w:type="auto"/>
            <w:shd w:val="clear" w:color="auto" w:fill="auto"/>
          </w:tcPr>
          <w:p w:rsidR="00F602A1" w:rsidRPr="00AD6142" w:rsidRDefault="00F602A1" w:rsidP="002C2C00">
            <w:pPr>
              <w:pStyle w:val="TAL"/>
              <w:rPr>
                <w:sz w:val="16"/>
              </w:rPr>
            </w:pPr>
            <w:r w:rsidRPr="00AD6142">
              <w:rPr>
                <w:sz w:val="16"/>
              </w:rPr>
              <w:t>CR on TS 38.101-1 time mask for shorter transient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R4-2016521</w:t>
            </w:r>
          </w:p>
        </w:tc>
        <w:tc>
          <w:tcPr>
            <w:tcW w:w="0" w:type="auto"/>
            <w:shd w:val="clear" w:color="auto" w:fill="auto"/>
          </w:tcPr>
          <w:p w:rsidR="00F602A1" w:rsidRPr="00AD6142" w:rsidRDefault="00F602A1" w:rsidP="002C2C00">
            <w:pPr>
              <w:pStyle w:val="TAL"/>
              <w:rPr>
                <w:sz w:val="16"/>
              </w:rPr>
            </w:pPr>
            <w:r w:rsidRPr="00AD6142">
              <w:rPr>
                <w:sz w:val="16"/>
              </w:rPr>
              <w:t>CR for TS 38.101-1 Pcmax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R4-2016522</w:t>
            </w:r>
          </w:p>
        </w:tc>
        <w:tc>
          <w:tcPr>
            <w:tcW w:w="0" w:type="auto"/>
            <w:shd w:val="clear" w:color="auto" w:fill="auto"/>
          </w:tcPr>
          <w:p w:rsidR="00F602A1" w:rsidRPr="00AD6142" w:rsidRDefault="00F602A1" w:rsidP="002C2C00">
            <w:pPr>
              <w:pStyle w:val="TAL"/>
              <w:rPr>
                <w:sz w:val="16"/>
              </w:rPr>
            </w:pPr>
            <w:r w:rsidRPr="00AD6142">
              <w:rPr>
                <w:sz w:val="16"/>
              </w:rPr>
              <w:t>CR on TS 38.101-1 Pcmax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R4-2016525</w:t>
            </w:r>
          </w:p>
        </w:tc>
        <w:tc>
          <w:tcPr>
            <w:tcW w:w="0" w:type="auto"/>
            <w:shd w:val="clear" w:color="auto" w:fill="auto"/>
          </w:tcPr>
          <w:p w:rsidR="00F602A1" w:rsidRPr="00AD6142" w:rsidRDefault="00F602A1" w:rsidP="002C2C00">
            <w:pPr>
              <w:pStyle w:val="TAL"/>
              <w:rPr>
                <w:sz w:val="16"/>
              </w:rPr>
            </w:pPr>
            <w:r w:rsidRPr="00AD6142">
              <w:rPr>
                <w:sz w:val="16"/>
              </w:rPr>
              <w:t>CR on channel space for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R4-2016526</w:t>
            </w:r>
          </w:p>
        </w:tc>
        <w:tc>
          <w:tcPr>
            <w:tcW w:w="0" w:type="auto"/>
            <w:shd w:val="clear" w:color="auto" w:fill="auto"/>
          </w:tcPr>
          <w:p w:rsidR="00F602A1" w:rsidRPr="00AD6142" w:rsidRDefault="00F602A1" w:rsidP="002C2C00">
            <w:pPr>
              <w:pStyle w:val="TAL"/>
              <w:rPr>
                <w:sz w:val="16"/>
              </w:rPr>
            </w:pPr>
            <w:r w:rsidRPr="00AD6142">
              <w:rPr>
                <w:sz w:val="16"/>
              </w:rPr>
              <w:t>CR for 38.101-1 channel space for CA_Rel16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R4-2016534</w:t>
            </w:r>
          </w:p>
        </w:tc>
        <w:tc>
          <w:tcPr>
            <w:tcW w:w="0" w:type="auto"/>
            <w:shd w:val="clear" w:color="auto" w:fill="auto"/>
          </w:tcPr>
          <w:p w:rsidR="00F602A1" w:rsidRPr="00AD6142" w:rsidRDefault="00F602A1" w:rsidP="002C2C00">
            <w:pPr>
              <w:pStyle w:val="TAL"/>
              <w:rPr>
                <w:sz w:val="16"/>
              </w:rPr>
            </w:pPr>
            <w:r w:rsidRPr="00AD6142">
              <w:rPr>
                <w:sz w:val="16"/>
              </w:rPr>
              <w:t>CR on correction for AMPR NS_38,NS_40 and NS_41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R4-2016782</w:t>
            </w:r>
          </w:p>
        </w:tc>
        <w:tc>
          <w:tcPr>
            <w:tcW w:w="0" w:type="auto"/>
            <w:shd w:val="clear" w:color="auto" w:fill="auto"/>
          </w:tcPr>
          <w:p w:rsidR="00F602A1" w:rsidRPr="00AD6142" w:rsidRDefault="00F602A1" w:rsidP="002C2C00">
            <w:pPr>
              <w:pStyle w:val="TAL"/>
              <w:rPr>
                <w:sz w:val="16"/>
              </w:rPr>
            </w:pPr>
            <w:r w:rsidRPr="00AD6142">
              <w:rPr>
                <w:sz w:val="16"/>
              </w:rPr>
              <w:t>CR on correction for AMPR NS_38,NS_40 and NS_41</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R4-2016535</w:t>
            </w:r>
          </w:p>
        </w:tc>
        <w:tc>
          <w:tcPr>
            <w:tcW w:w="0" w:type="auto"/>
            <w:shd w:val="clear" w:color="auto" w:fill="auto"/>
          </w:tcPr>
          <w:p w:rsidR="00F602A1" w:rsidRPr="00AD6142" w:rsidRDefault="00F602A1" w:rsidP="002C2C00">
            <w:pPr>
              <w:pStyle w:val="TAL"/>
              <w:rPr>
                <w:sz w:val="16"/>
              </w:rPr>
            </w:pPr>
            <w:r w:rsidRPr="00AD6142">
              <w:rPr>
                <w:sz w:val="16"/>
              </w:rPr>
              <w:t>CR for 38.101-1 on corrections for AMPR-Rel-16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R4-2016578</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R4-2016592</w:t>
            </w:r>
          </w:p>
        </w:tc>
        <w:tc>
          <w:tcPr>
            <w:tcW w:w="0" w:type="auto"/>
            <w:shd w:val="clear" w:color="auto" w:fill="auto"/>
          </w:tcPr>
          <w:p w:rsidR="00F602A1" w:rsidRPr="00AD6142" w:rsidRDefault="00F602A1" w:rsidP="002C2C00">
            <w:pPr>
              <w:pStyle w:val="TAL"/>
              <w:rPr>
                <w:sz w:val="16"/>
              </w:rPr>
            </w:pPr>
            <w:r w:rsidRPr="00AD6142">
              <w:rPr>
                <w:sz w:val="16"/>
              </w:rPr>
              <w:t xml:space="preserve">Editorial CR to change </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FR1</w:t>
            </w:r>
          </w:p>
        </w:tc>
        <w:tc>
          <w:tcPr>
            <w:tcW w:w="0" w:type="auto"/>
            <w:shd w:val="clear" w:color="auto" w:fill="auto"/>
          </w:tcPr>
          <w:p w:rsidR="00F602A1" w:rsidRPr="00AD6142" w:rsidRDefault="00F602A1" w:rsidP="002C2C00">
            <w:pPr>
              <w:pStyle w:val="TAL"/>
              <w:rPr>
                <w:sz w:val="16"/>
              </w:rPr>
            </w:pPr>
            <w:r w:rsidRPr="00AD6142">
              <w:rPr>
                <w:sz w:val="16"/>
              </w:rPr>
              <w:t xml:space="preserve">Qualcomm Incorporated </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R4-2017805</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2 bands DL with up to 2 bands UL into TS 38.101-1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NR_CADC_R17_2BDL_xBUL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R4-2017807</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3 bands DL with 2 bands UL into TS 38.101-1</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38.101-1</w:t>
            </w:r>
          </w:p>
        </w:tc>
        <w:tc>
          <w:tcPr>
            <w:tcW w:w="0" w:type="auto"/>
            <w:shd w:val="clear" w:color="auto" w:fill="auto"/>
          </w:tcPr>
          <w:p w:rsidR="00F602A1" w:rsidRPr="00AD6142" w:rsidRDefault="00F602A1" w:rsidP="002C2C00">
            <w:pPr>
              <w:pStyle w:val="TAL"/>
              <w:rPr>
                <w:sz w:val="16"/>
              </w:rPr>
            </w:pPr>
            <w:r w:rsidRPr="00AD6142">
              <w:rPr>
                <w:sz w:val="16"/>
              </w:rPr>
              <w:t>0586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NR_CADC_R17_3BDL_2BUL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R4-2014054</w:t>
            </w:r>
          </w:p>
        </w:tc>
        <w:tc>
          <w:tcPr>
            <w:tcW w:w="0" w:type="auto"/>
            <w:shd w:val="clear" w:color="auto" w:fill="auto"/>
          </w:tcPr>
          <w:p w:rsidR="00F602A1" w:rsidRPr="00AD6142" w:rsidRDefault="00F602A1" w:rsidP="002C2C00">
            <w:pPr>
              <w:pStyle w:val="TAL"/>
              <w:rPr>
                <w:sz w:val="16"/>
              </w:rPr>
            </w:pPr>
            <w:r w:rsidRPr="00AD6142">
              <w:rPr>
                <w:sz w:val="16"/>
              </w:rPr>
              <w:t>EESS protection related requirements for FR2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R4-2016785</w:t>
            </w:r>
          </w:p>
        </w:tc>
        <w:tc>
          <w:tcPr>
            <w:tcW w:w="0" w:type="auto"/>
            <w:shd w:val="clear" w:color="auto" w:fill="auto"/>
          </w:tcPr>
          <w:p w:rsidR="00F602A1" w:rsidRPr="00AD6142" w:rsidRDefault="00F602A1" w:rsidP="002C2C00">
            <w:pPr>
              <w:pStyle w:val="TAL"/>
              <w:rPr>
                <w:sz w:val="16"/>
              </w:rPr>
            </w:pPr>
            <w:r w:rsidRPr="00AD6142">
              <w:rPr>
                <w:sz w:val="16"/>
              </w:rPr>
              <w:t>EESS protection related requirements for FR2 bands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R4-2014055</w:t>
            </w:r>
          </w:p>
        </w:tc>
        <w:tc>
          <w:tcPr>
            <w:tcW w:w="0" w:type="auto"/>
            <w:shd w:val="clear" w:color="auto" w:fill="auto"/>
          </w:tcPr>
          <w:p w:rsidR="00F602A1" w:rsidRPr="00AD6142" w:rsidRDefault="00F602A1" w:rsidP="002C2C00">
            <w:pPr>
              <w:pStyle w:val="TAL"/>
              <w:rPr>
                <w:sz w:val="16"/>
              </w:rPr>
            </w:pPr>
            <w:r w:rsidRPr="00AD6142">
              <w:rPr>
                <w:sz w:val="16"/>
              </w:rPr>
              <w:t xml:space="preserve">EESS protection related requirements for FR2 bands </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R4-2014259</w:t>
            </w:r>
          </w:p>
        </w:tc>
        <w:tc>
          <w:tcPr>
            <w:tcW w:w="0" w:type="auto"/>
            <w:shd w:val="clear" w:color="auto" w:fill="auto"/>
          </w:tcPr>
          <w:p w:rsidR="00F602A1" w:rsidRPr="00AD6142" w:rsidRDefault="00F602A1" w:rsidP="002C2C00">
            <w:pPr>
              <w:pStyle w:val="TAL"/>
              <w:rPr>
                <w:sz w:val="16"/>
              </w:rPr>
            </w:pPr>
            <w:r w:rsidRPr="00AD6142">
              <w:rPr>
                <w:sz w:val="16"/>
              </w:rPr>
              <w:t>CR to 38.101-2: Introduction of NS_203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R4-2014260</w:t>
            </w:r>
          </w:p>
        </w:tc>
        <w:tc>
          <w:tcPr>
            <w:tcW w:w="0" w:type="auto"/>
            <w:shd w:val="clear" w:color="auto" w:fill="auto"/>
          </w:tcPr>
          <w:p w:rsidR="00F602A1" w:rsidRPr="00AD6142" w:rsidRDefault="00F602A1" w:rsidP="002C2C00">
            <w:pPr>
              <w:pStyle w:val="TAL"/>
              <w:rPr>
                <w:sz w:val="16"/>
              </w:rPr>
            </w:pPr>
            <w:r w:rsidRPr="00AD6142">
              <w:rPr>
                <w:sz w:val="16"/>
              </w:rPr>
              <w:t>CR to 38.101-2: Introduction of NS_203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R4-2014261</w:t>
            </w:r>
          </w:p>
        </w:tc>
        <w:tc>
          <w:tcPr>
            <w:tcW w:w="0" w:type="auto"/>
            <w:shd w:val="clear" w:color="auto" w:fill="auto"/>
          </w:tcPr>
          <w:p w:rsidR="00F602A1" w:rsidRPr="00AD6142" w:rsidRDefault="00F602A1" w:rsidP="002C2C00">
            <w:pPr>
              <w:pStyle w:val="TAL"/>
              <w:rPr>
                <w:sz w:val="16"/>
              </w:rPr>
            </w:pPr>
            <w:r w:rsidRPr="00AD6142">
              <w:rPr>
                <w:sz w:val="16"/>
              </w:rPr>
              <w:t>CR to 38.101-2: ULCA clarifications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R4-2014262</w:t>
            </w:r>
          </w:p>
        </w:tc>
        <w:tc>
          <w:tcPr>
            <w:tcW w:w="0" w:type="auto"/>
            <w:shd w:val="clear" w:color="auto" w:fill="auto"/>
          </w:tcPr>
          <w:p w:rsidR="00F602A1" w:rsidRPr="00AD6142" w:rsidRDefault="00F602A1" w:rsidP="002C2C00">
            <w:pPr>
              <w:pStyle w:val="TAL"/>
              <w:rPr>
                <w:sz w:val="16"/>
              </w:rPr>
            </w:pPr>
            <w:r w:rsidRPr="00AD6142">
              <w:rPr>
                <w:sz w:val="16"/>
              </w:rPr>
              <w:t>CR to 38.101-2: ULCA clarifications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R4-2014404</w:t>
            </w:r>
          </w:p>
        </w:tc>
        <w:tc>
          <w:tcPr>
            <w:tcW w:w="0" w:type="auto"/>
            <w:shd w:val="clear" w:color="auto" w:fill="auto"/>
          </w:tcPr>
          <w:p w:rsidR="00F602A1" w:rsidRPr="00AD6142" w:rsidRDefault="00F602A1" w:rsidP="002C2C00">
            <w:pPr>
              <w:pStyle w:val="TAL"/>
              <w:rPr>
                <w:sz w:val="16"/>
              </w:rPr>
            </w:pPr>
            <w:r w:rsidRPr="00AD6142">
              <w:rPr>
                <w:sz w:val="16"/>
              </w:rPr>
              <w:t>CR for TS38.101-2 Rel-15,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R4-2014405</w:t>
            </w:r>
          </w:p>
        </w:tc>
        <w:tc>
          <w:tcPr>
            <w:tcW w:w="0" w:type="auto"/>
            <w:shd w:val="clear" w:color="auto" w:fill="auto"/>
          </w:tcPr>
          <w:p w:rsidR="00F602A1" w:rsidRPr="00AD6142" w:rsidRDefault="00F602A1" w:rsidP="002C2C00">
            <w:pPr>
              <w:pStyle w:val="TAL"/>
              <w:rPr>
                <w:sz w:val="16"/>
              </w:rPr>
            </w:pPr>
            <w:r w:rsidRPr="00AD6142">
              <w:rPr>
                <w:sz w:val="16"/>
              </w:rPr>
              <w:t>CR for TS38.101-2 Rel-16, Correction for definition of P-MPR</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R4-2014512</w:t>
            </w:r>
          </w:p>
        </w:tc>
        <w:tc>
          <w:tcPr>
            <w:tcW w:w="0" w:type="auto"/>
            <w:shd w:val="clear" w:color="auto" w:fill="auto"/>
          </w:tcPr>
          <w:p w:rsidR="00F602A1" w:rsidRPr="00AD6142" w:rsidRDefault="00F602A1" w:rsidP="002C2C00">
            <w:pPr>
              <w:pStyle w:val="TAL"/>
              <w:rPr>
                <w:sz w:val="16"/>
              </w:rPr>
            </w:pPr>
            <w:r w:rsidRPr="00AD6142">
              <w:rPr>
                <w:sz w:val="16"/>
              </w:rPr>
              <w:t>REL16 eBC capability alingment with 38.306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R4-2016821</w:t>
            </w:r>
          </w:p>
        </w:tc>
        <w:tc>
          <w:tcPr>
            <w:tcW w:w="0" w:type="auto"/>
            <w:shd w:val="clear" w:color="auto" w:fill="auto"/>
          </w:tcPr>
          <w:p w:rsidR="00F602A1" w:rsidRPr="00AD6142" w:rsidRDefault="00F602A1" w:rsidP="002C2C00">
            <w:pPr>
              <w:pStyle w:val="TAL"/>
              <w:rPr>
                <w:sz w:val="16"/>
              </w:rPr>
            </w:pPr>
            <w:r w:rsidRPr="00AD6142">
              <w:rPr>
                <w:sz w:val="16"/>
              </w:rPr>
              <w:t>REL16 eBC capability alingment with 38.306</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R4-2014581</w:t>
            </w:r>
          </w:p>
        </w:tc>
        <w:tc>
          <w:tcPr>
            <w:tcW w:w="0" w:type="auto"/>
            <w:shd w:val="clear" w:color="auto" w:fill="auto"/>
          </w:tcPr>
          <w:p w:rsidR="00F602A1" w:rsidRPr="00AD6142" w:rsidRDefault="00F602A1" w:rsidP="002C2C00">
            <w:pPr>
              <w:pStyle w:val="TAL"/>
              <w:rPr>
                <w:sz w:val="16"/>
              </w:rPr>
            </w:pPr>
            <w:r w:rsidRPr="00AD6142">
              <w:rPr>
                <w:sz w:val="16"/>
              </w:rPr>
              <w:t>CR to 38.101-2 (Rel-16) inter-band DL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R4-2016825</w:t>
            </w:r>
          </w:p>
        </w:tc>
        <w:tc>
          <w:tcPr>
            <w:tcW w:w="0" w:type="auto"/>
            <w:shd w:val="clear" w:color="auto" w:fill="auto"/>
          </w:tcPr>
          <w:p w:rsidR="00F602A1" w:rsidRPr="00AD6142" w:rsidRDefault="00F602A1" w:rsidP="002C2C00">
            <w:pPr>
              <w:pStyle w:val="TAL"/>
              <w:rPr>
                <w:sz w:val="16"/>
              </w:rPr>
            </w:pPr>
            <w:r w:rsidRPr="00AD6142">
              <w:rPr>
                <w:sz w:val="16"/>
              </w:rPr>
              <w:t>CR to 38.101-2 (Rel-16) inter-band DL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R4-2014597</w:t>
            </w:r>
          </w:p>
        </w:tc>
        <w:tc>
          <w:tcPr>
            <w:tcW w:w="0" w:type="auto"/>
            <w:shd w:val="clear" w:color="auto" w:fill="auto"/>
          </w:tcPr>
          <w:p w:rsidR="00F602A1" w:rsidRPr="00AD6142" w:rsidRDefault="00F602A1" w:rsidP="002C2C00">
            <w:pPr>
              <w:pStyle w:val="TAL"/>
              <w:rPr>
                <w:sz w:val="16"/>
              </w:rPr>
            </w:pPr>
            <w:r w:rsidRPr="00AD6142">
              <w:rPr>
                <w:sz w:val="16"/>
              </w:rPr>
              <w:t>Clarification of EIS spherical coverage for inter-band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R4-2016826</w:t>
            </w:r>
          </w:p>
        </w:tc>
        <w:tc>
          <w:tcPr>
            <w:tcW w:w="0" w:type="auto"/>
            <w:shd w:val="clear" w:color="auto" w:fill="auto"/>
          </w:tcPr>
          <w:p w:rsidR="00F602A1" w:rsidRPr="00AD6142" w:rsidRDefault="00F602A1" w:rsidP="002C2C00">
            <w:pPr>
              <w:pStyle w:val="TAL"/>
              <w:rPr>
                <w:sz w:val="16"/>
              </w:rPr>
            </w:pPr>
            <w:r w:rsidRPr="00AD6142">
              <w:rPr>
                <w:sz w:val="16"/>
              </w:rPr>
              <w:t>Clarification of EIS spherical coverage for inter-band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R4-2014684</w:t>
            </w:r>
          </w:p>
        </w:tc>
        <w:tc>
          <w:tcPr>
            <w:tcW w:w="0" w:type="auto"/>
            <w:shd w:val="clear" w:color="auto" w:fill="auto"/>
          </w:tcPr>
          <w:p w:rsidR="00F602A1" w:rsidRPr="00AD6142" w:rsidRDefault="00F602A1" w:rsidP="002C2C00">
            <w:pPr>
              <w:pStyle w:val="TAL"/>
              <w:rPr>
                <w:sz w:val="16"/>
              </w:rPr>
            </w:pPr>
            <w:r w:rsidRPr="00AD6142">
              <w:rPr>
                <w:sz w:val="16"/>
              </w:rPr>
              <w:t>Transmission gap for relative power tolerance in FR2</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R4-2014685</w:t>
            </w:r>
          </w:p>
        </w:tc>
        <w:tc>
          <w:tcPr>
            <w:tcW w:w="0" w:type="auto"/>
            <w:shd w:val="clear" w:color="auto" w:fill="auto"/>
          </w:tcPr>
          <w:p w:rsidR="00F602A1" w:rsidRPr="00AD6142" w:rsidRDefault="00F602A1" w:rsidP="002C2C00">
            <w:pPr>
              <w:pStyle w:val="TAL"/>
              <w:rPr>
                <w:sz w:val="16"/>
              </w:rPr>
            </w:pPr>
            <w:r w:rsidRPr="00AD6142">
              <w:rPr>
                <w:sz w:val="16"/>
              </w:rPr>
              <w:t>Transmission gap for relative power tolerance in FR2</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R4-2014720</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R4-2016786</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R4-2014721</w:t>
            </w:r>
          </w:p>
        </w:tc>
        <w:tc>
          <w:tcPr>
            <w:tcW w:w="0" w:type="auto"/>
            <w:shd w:val="clear" w:color="auto" w:fill="auto"/>
          </w:tcPr>
          <w:p w:rsidR="00F602A1" w:rsidRPr="00AD6142" w:rsidRDefault="00F602A1" w:rsidP="002C2C00">
            <w:pPr>
              <w:pStyle w:val="TAL"/>
              <w:rPr>
                <w:sz w:val="16"/>
              </w:rPr>
            </w:pPr>
            <w:r w:rsidRPr="00AD6142">
              <w:rPr>
                <w:sz w:val="16"/>
              </w:rPr>
              <w:t>CR to TS38.101-2 on DC location correction</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R4-2014885</w:t>
            </w:r>
          </w:p>
        </w:tc>
        <w:tc>
          <w:tcPr>
            <w:tcW w:w="0" w:type="auto"/>
            <w:shd w:val="clear" w:color="auto" w:fill="auto"/>
          </w:tcPr>
          <w:p w:rsidR="00F602A1" w:rsidRPr="00AD6142" w:rsidRDefault="00F602A1" w:rsidP="002C2C00">
            <w:pPr>
              <w:pStyle w:val="TAL"/>
              <w:rPr>
                <w:sz w:val="16"/>
              </w:rPr>
            </w:pPr>
            <w:r w:rsidRPr="00AD6142">
              <w:rPr>
                <w:sz w:val="16"/>
              </w:rPr>
              <w:t>CR for introduction of EESS protection applied after 2021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R4-2014886</w:t>
            </w:r>
          </w:p>
        </w:tc>
        <w:tc>
          <w:tcPr>
            <w:tcW w:w="0" w:type="auto"/>
            <w:shd w:val="clear" w:color="auto" w:fill="auto"/>
          </w:tcPr>
          <w:p w:rsidR="00F602A1" w:rsidRPr="00AD6142" w:rsidRDefault="00F602A1" w:rsidP="002C2C00">
            <w:pPr>
              <w:pStyle w:val="TAL"/>
              <w:rPr>
                <w:sz w:val="16"/>
              </w:rPr>
            </w:pPr>
            <w:r w:rsidRPr="00AD6142">
              <w:rPr>
                <w:sz w:val="16"/>
              </w:rPr>
              <w:t>CR for introduction of EESS protection applied after 2021</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R4-2014907</w:t>
            </w:r>
          </w:p>
        </w:tc>
        <w:tc>
          <w:tcPr>
            <w:tcW w:w="0" w:type="auto"/>
            <w:shd w:val="clear" w:color="auto" w:fill="auto"/>
          </w:tcPr>
          <w:p w:rsidR="00F602A1" w:rsidRPr="00AD6142" w:rsidRDefault="00F602A1" w:rsidP="002C2C00">
            <w:pPr>
              <w:pStyle w:val="TAL"/>
              <w:rPr>
                <w:sz w:val="16"/>
              </w:rPr>
            </w:pPr>
            <w:r w:rsidRPr="00AD6142">
              <w:rPr>
                <w:sz w:val="16"/>
              </w:rPr>
              <w:t>CR for TS 38.101-2: Clarification for NS_202 emission requirements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R4-2014908</w:t>
            </w:r>
          </w:p>
        </w:tc>
        <w:tc>
          <w:tcPr>
            <w:tcW w:w="0" w:type="auto"/>
            <w:shd w:val="clear" w:color="auto" w:fill="auto"/>
          </w:tcPr>
          <w:p w:rsidR="00F602A1" w:rsidRPr="00AD6142" w:rsidRDefault="00F602A1" w:rsidP="002C2C00">
            <w:pPr>
              <w:pStyle w:val="TAL"/>
              <w:rPr>
                <w:sz w:val="16"/>
              </w:rPr>
            </w:pPr>
            <w:r w:rsidRPr="00AD6142">
              <w:rPr>
                <w:sz w:val="16"/>
              </w:rPr>
              <w:t>CR for TS 38.101-2: Clarification for NS_202</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R4-2014932</w:t>
            </w:r>
          </w:p>
        </w:tc>
        <w:tc>
          <w:tcPr>
            <w:tcW w:w="0" w:type="auto"/>
            <w:shd w:val="clear" w:color="auto" w:fill="auto"/>
          </w:tcPr>
          <w:p w:rsidR="00F602A1" w:rsidRPr="00AD6142" w:rsidRDefault="00F602A1" w:rsidP="002C2C00">
            <w:pPr>
              <w:pStyle w:val="TAL"/>
              <w:rPr>
                <w:sz w:val="16"/>
              </w:rPr>
            </w:pPr>
            <w:r w:rsidRPr="00AD6142">
              <w:rPr>
                <w:sz w:val="16"/>
              </w:rPr>
              <w:t>CR for PSD imbalance for FR2 DL inter-band CA</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R4-2014957</w:t>
            </w:r>
          </w:p>
        </w:tc>
        <w:tc>
          <w:tcPr>
            <w:tcW w:w="0" w:type="auto"/>
            <w:shd w:val="clear" w:color="auto" w:fill="auto"/>
          </w:tcPr>
          <w:p w:rsidR="00F602A1" w:rsidRPr="00AD6142" w:rsidRDefault="00F602A1" w:rsidP="002C2C00">
            <w:pPr>
              <w:pStyle w:val="TAL"/>
              <w:rPr>
                <w:sz w:val="16"/>
              </w:rPr>
            </w:pPr>
            <w:r w:rsidRPr="00AD6142">
              <w:rPr>
                <w:sz w:val="16"/>
              </w:rPr>
              <w:t>CR to TS 38.101-2 on fallback group for intra-band contiguous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R4-2016837</w:t>
            </w:r>
          </w:p>
        </w:tc>
        <w:tc>
          <w:tcPr>
            <w:tcW w:w="0" w:type="auto"/>
            <w:shd w:val="clear" w:color="auto" w:fill="auto"/>
          </w:tcPr>
          <w:p w:rsidR="00F602A1" w:rsidRPr="00AD6142" w:rsidRDefault="00F602A1" w:rsidP="002C2C00">
            <w:pPr>
              <w:pStyle w:val="TAL"/>
              <w:rPr>
                <w:sz w:val="16"/>
              </w:rPr>
            </w:pPr>
            <w:r w:rsidRPr="00AD6142">
              <w:rPr>
                <w:sz w:val="16"/>
              </w:rPr>
              <w:t>CR to TS 38.101-2 on fallback group for intra-band contiguous CA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R4-2014961</w:t>
            </w:r>
          </w:p>
        </w:tc>
        <w:tc>
          <w:tcPr>
            <w:tcW w:w="0" w:type="auto"/>
            <w:shd w:val="clear" w:color="auto" w:fill="auto"/>
          </w:tcPr>
          <w:p w:rsidR="00F602A1" w:rsidRPr="00AD6142" w:rsidRDefault="00F602A1" w:rsidP="002C2C00">
            <w:pPr>
              <w:pStyle w:val="TAL"/>
              <w:rPr>
                <w:sz w:val="16"/>
              </w:rPr>
            </w:pPr>
            <w:r w:rsidRPr="00AD6142">
              <w:rPr>
                <w:sz w:val="16"/>
              </w:rPr>
              <w:t>CR to TS 38.101-2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R4-2016938</w:t>
            </w:r>
          </w:p>
        </w:tc>
        <w:tc>
          <w:tcPr>
            <w:tcW w:w="0" w:type="auto"/>
            <w:shd w:val="clear" w:color="auto" w:fill="auto"/>
          </w:tcPr>
          <w:p w:rsidR="00F602A1" w:rsidRPr="00AD6142" w:rsidRDefault="00F602A1" w:rsidP="002C2C00">
            <w:pPr>
              <w:pStyle w:val="TAL"/>
              <w:rPr>
                <w:sz w:val="16"/>
              </w:rPr>
            </w:pPr>
            <w:r w:rsidRPr="00AD6142">
              <w:rPr>
                <w:sz w:val="16"/>
              </w:rPr>
              <w:t>CR to TS 38.101-2 on simplification for inter-band CA configuration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R4-2015253</w:t>
            </w:r>
          </w:p>
        </w:tc>
        <w:tc>
          <w:tcPr>
            <w:tcW w:w="0" w:type="auto"/>
            <w:shd w:val="clear" w:color="auto" w:fill="auto"/>
          </w:tcPr>
          <w:p w:rsidR="00F602A1" w:rsidRPr="00AD6142" w:rsidRDefault="00F602A1" w:rsidP="002C2C00">
            <w:pPr>
              <w:pStyle w:val="TAL"/>
              <w:rPr>
                <w:sz w:val="16"/>
              </w:rPr>
            </w:pPr>
            <w:r w:rsidRPr="00AD6142">
              <w:rPr>
                <w:sz w:val="16"/>
              </w:rPr>
              <w:t>CR for TS 38.101-3 switching period for V2X con-current operation</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R4-2015335</w:t>
            </w:r>
          </w:p>
        </w:tc>
        <w:tc>
          <w:tcPr>
            <w:tcW w:w="0" w:type="auto"/>
            <w:shd w:val="clear" w:color="auto" w:fill="auto"/>
          </w:tcPr>
          <w:p w:rsidR="00F602A1" w:rsidRPr="00AD6142" w:rsidRDefault="00F602A1" w:rsidP="002C2C00">
            <w:pPr>
              <w:pStyle w:val="TAL"/>
              <w:rPr>
                <w:sz w:val="16"/>
              </w:rPr>
            </w:pPr>
            <w:r w:rsidRPr="00AD6142">
              <w:rPr>
                <w:sz w:val="16"/>
              </w:rPr>
              <w:t>CR on FR2 equal PSD in UL CA</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R4-2015336</w:t>
            </w:r>
          </w:p>
        </w:tc>
        <w:tc>
          <w:tcPr>
            <w:tcW w:w="0" w:type="auto"/>
            <w:shd w:val="clear" w:color="auto" w:fill="auto"/>
          </w:tcPr>
          <w:p w:rsidR="00F602A1" w:rsidRPr="00AD6142" w:rsidRDefault="00F602A1" w:rsidP="002C2C00">
            <w:pPr>
              <w:pStyle w:val="TAL"/>
              <w:rPr>
                <w:sz w:val="16"/>
              </w:rPr>
            </w:pPr>
            <w:r w:rsidRPr="00AD6142">
              <w:rPr>
                <w:sz w:val="16"/>
              </w:rPr>
              <w:t>CR on FR2 equal PSD in UL CA (R16)</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R4-2015920</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Rel-17 NR Intra-band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NR_CA_R17_Intra-Core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R4-2015970</w:t>
            </w:r>
          </w:p>
        </w:tc>
        <w:tc>
          <w:tcPr>
            <w:tcW w:w="0" w:type="auto"/>
            <w:shd w:val="clear" w:color="auto" w:fill="auto"/>
          </w:tcPr>
          <w:p w:rsidR="00F602A1" w:rsidRPr="00AD6142" w:rsidRDefault="00F602A1" w:rsidP="002C2C00">
            <w:pPr>
              <w:pStyle w:val="TAL"/>
              <w:rPr>
                <w:sz w:val="16"/>
              </w:rPr>
            </w:pPr>
            <w:r w:rsidRPr="00AD6142">
              <w:rPr>
                <w:sz w:val="16"/>
              </w:rPr>
              <w:t>Correction to Pcmax: total radiated power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R4-2015971</w:t>
            </w:r>
          </w:p>
        </w:tc>
        <w:tc>
          <w:tcPr>
            <w:tcW w:w="0" w:type="auto"/>
            <w:shd w:val="clear" w:color="auto" w:fill="auto"/>
          </w:tcPr>
          <w:p w:rsidR="00F602A1" w:rsidRPr="00AD6142" w:rsidRDefault="00F602A1" w:rsidP="002C2C00">
            <w:pPr>
              <w:pStyle w:val="TAL"/>
              <w:rPr>
                <w:sz w:val="16"/>
              </w:rPr>
            </w:pPr>
            <w:r w:rsidRPr="00AD6142">
              <w:rPr>
                <w:sz w:val="16"/>
              </w:rPr>
              <w:t>Correction to Pcmax: total radiated power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R4-2015979</w:t>
            </w:r>
          </w:p>
        </w:tc>
        <w:tc>
          <w:tcPr>
            <w:tcW w:w="0" w:type="auto"/>
            <w:shd w:val="clear" w:color="auto" w:fill="auto"/>
          </w:tcPr>
          <w:p w:rsidR="00F602A1" w:rsidRPr="00AD6142" w:rsidRDefault="00F602A1" w:rsidP="002C2C00">
            <w:pPr>
              <w:pStyle w:val="TAL"/>
              <w:rPr>
                <w:sz w:val="16"/>
              </w:rPr>
            </w:pPr>
            <w:r w:rsidRPr="00AD6142">
              <w:rPr>
                <w:sz w:val="16"/>
              </w:rPr>
              <w:t>Correction to Pcmax: account of power prioritization rules for secondary cells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R4-2015980</w:t>
            </w:r>
          </w:p>
        </w:tc>
        <w:tc>
          <w:tcPr>
            <w:tcW w:w="0" w:type="auto"/>
            <w:shd w:val="clear" w:color="auto" w:fill="auto"/>
          </w:tcPr>
          <w:p w:rsidR="00F602A1" w:rsidRPr="00AD6142" w:rsidRDefault="00F602A1" w:rsidP="002C2C00">
            <w:pPr>
              <w:pStyle w:val="TAL"/>
              <w:rPr>
                <w:sz w:val="16"/>
              </w:rPr>
            </w:pPr>
            <w:r w:rsidRPr="00AD6142">
              <w:rPr>
                <w:sz w:val="16"/>
              </w:rPr>
              <w:t>Correction to modified MPR behaviour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R4-2016031</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R4-2016788</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R4-2016032</w:t>
            </w:r>
          </w:p>
        </w:tc>
        <w:tc>
          <w:tcPr>
            <w:tcW w:w="0" w:type="auto"/>
            <w:shd w:val="clear" w:color="auto" w:fill="auto"/>
          </w:tcPr>
          <w:p w:rsidR="00F602A1" w:rsidRPr="00AD6142" w:rsidRDefault="00F602A1" w:rsidP="002C2C00">
            <w:pPr>
              <w:pStyle w:val="TAL"/>
              <w:rPr>
                <w:sz w:val="16"/>
              </w:rPr>
            </w:pPr>
            <w:r w:rsidRPr="00AD6142">
              <w:rPr>
                <w:sz w:val="16"/>
              </w:rPr>
              <w:t>Correction to EIS definition</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R4-2016053</w:t>
            </w:r>
          </w:p>
        </w:tc>
        <w:tc>
          <w:tcPr>
            <w:tcW w:w="0" w:type="auto"/>
            <w:shd w:val="clear" w:color="auto" w:fill="auto"/>
          </w:tcPr>
          <w:p w:rsidR="00F602A1" w:rsidRPr="00AD6142" w:rsidRDefault="00F602A1" w:rsidP="002C2C00">
            <w:pPr>
              <w:pStyle w:val="TAL"/>
              <w:rPr>
                <w:sz w:val="16"/>
              </w:rPr>
            </w:pPr>
            <w:r w:rsidRPr="00AD6142">
              <w:rPr>
                <w:sz w:val="16"/>
              </w:rPr>
              <w:t>Frequency separation class alignment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R4-2016056</w:t>
            </w:r>
          </w:p>
        </w:tc>
        <w:tc>
          <w:tcPr>
            <w:tcW w:w="0" w:type="auto"/>
            <w:shd w:val="clear" w:color="auto" w:fill="auto"/>
          </w:tcPr>
          <w:p w:rsidR="00F602A1" w:rsidRPr="00AD6142" w:rsidRDefault="00F602A1" w:rsidP="002C2C00">
            <w:pPr>
              <w:pStyle w:val="TAL"/>
              <w:rPr>
                <w:sz w:val="16"/>
              </w:rPr>
            </w:pPr>
            <w:r w:rsidRPr="00AD6142">
              <w:rPr>
                <w:sz w:val="16"/>
              </w:rPr>
              <w:t>Correction of transmission gap definition for Relative power tolerance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R4-2016057</w:t>
            </w:r>
          </w:p>
        </w:tc>
        <w:tc>
          <w:tcPr>
            <w:tcW w:w="0" w:type="auto"/>
            <w:shd w:val="clear" w:color="auto" w:fill="auto"/>
          </w:tcPr>
          <w:p w:rsidR="00F602A1" w:rsidRPr="00AD6142" w:rsidRDefault="00F602A1" w:rsidP="002C2C00">
            <w:pPr>
              <w:pStyle w:val="TAL"/>
              <w:rPr>
                <w:sz w:val="16"/>
              </w:rPr>
            </w:pPr>
            <w:r w:rsidRPr="00AD6142">
              <w:rPr>
                <w:sz w:val="16"/>
              </w:rPr>
              <w:t>Correction of transmission gap definition for Relative power tolerance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R4-2016342</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NR_CA_R16_intra</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R4-2016838</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NR_CA_R16_intra</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R4-2016459</w:t>
            </w:r>
          </w:p>
        </w:tc>
        <w:tc>
          <w:tcPr>
            <w:tcW w:w="0" w:type="auto"/>
            <w:shd w:val="clear" w:color="auto" w:fill="auto"/>
          </w:tcPr>
          <w:p w:rsidR="00F602A1" w:rsidRPr="00AD6142" w:rsidRDefault="00F602A1" w:rsidP="002C2C00">
            <w:pPr>
              <w:pStyle w:val="TAL"/>
              <w:rPr>
                <w:sz w:val="16"/>
              </w:rPr>
            </w:pPr>
            <w:r w:rsidRPr="00AD6142">
              <w:rPr>
                <w:sz w:val="16"/>
              </w:rPr>
              <w:t>CR for 38.101-2: IBB and ACS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R4-2016460</w:t>
            </w:r>
          </w:p>
        </w:tc>
        <w:tc>
          <w:tcPr>
            <w:tcW w:w="0" w:type="auto"/>
            <w:shd w:val="clear" w:color="auto" w:fill="auto"/>
          </w:tcPr>
          <w:p w:rsidR="00F602A1" w:rsidRPr="00AD6142" w:rsidRDefault="00F602A1" w:rsidP="002C2C00">
            <w:pPr>
              <w:pStyle w:val="TAL"/>
              <w:rPr>
                <w:sz w:val="16"/>
              </w:rPr>
            </w:pPr>
            <w:r w:rsidRPr="00AD6142">
              <w:rPr>
                <w:sz w:val="16"/>
              </w:rPr>
              <w:t>Mirror CR for 38.101-2: IBB and ACS corrections</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0299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R4-2016499</w:t>
            </w:r>
          </w:p>
        </w:tc>
        <w:tc>
          <w:tcPr>
            <w:tcW w:w="0" w:type="auto"/>
            <w:shd w:val="clear" w:color="auto" w:fill="auto"/>
          </w:tcPr>
          <w:p w:rsidR="00F602A1" w:rsidRPr="00AD6142" w:rsidRDefault="00F602A1" w:rsidP="002C2C00">
            <w:pPr>
              <w:pStyle w:val="TAL"/>
              <w:rPr>
                <w:sz w:val="16"/>
              </w:rPr>
            </w:pPr>
            <w:r w:rsidRPr="00AD6142">
              <w:rPr>
                <w:sz w:val="16"/>
              </w:rPr>
              <w:t>CR to 38.101-2: Frequency separation class update</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R4-2016518</w:t>
            </w:r>
          </w:p>
        </w:tc>
        <w:tc>
          <w:tcPr>
            <w:tcW w:w="0" w:type="auto"/>
            <w:shd w:val="clear" w:color="auto" w:fill="auto"/>
          </w:tcPr>
          <w:p w:rsidR="00F602A1" w:rsidRPr="00AD6142" w:rsidRDefault="00F602A1" w:rsidP="002C2C00">
            <w:pPr>
              <w:pStyle w:val="TAL"/>
              <w:rPr>
                <w:sz w:val="16"/>
              </w:rPr>
            </w:pPr>
            <w:r w:rsidRPr="00AD6142">
              <w:rPr>
                <w:sz w:val="16"/>
              </w:rPr>
              <w:t>CR on beam correspondence side condition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R4-2016823</w:t>
            </w:r>
          </w:p>
        </w:tc>
        <w:tc>
          <w:tcPr>
            <w:tcW w:w="0" w:type="auto"/>
            <w:shd w:val="clear" w:color="auto" w:fill="auto"/>
          </w:tcPr>
          <w:p w:rsidR="00F602A1" w:rsidRPr="00AD6142" w:rsidRDefault="00F602A1" w:rsidP="002C2C00">
            <w:pPr>
              <w:pStyle w:val="TAL"/>
              <w:rPr>
                <w:sz w:val="16"/>
              </w:rPr>
            </w:pPr>
            <w:r w:rsidRPr="00AD6142">
              <w:rPr>
                <w:sz w:val="16"/>
              </w:rPr>
              <w:t>CR on beam correspondence side condition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R4-2016519</w:t>
            </w:r>
          </w:p>
        </w:tc>
        <w:tc>
          <w:tcPr>
            <w:tcW w:w="0" w:type="auto"/>
            <w:shd w:val="clear" w:color="auto" w:fill="auto"/>
          </w:tcPr>
          <w:p w:rsidR="00F602A1" w:rsidRPr="00AD6142" w:rsidRDefault="00F602A1" w:rsidP="002C2C00">
            <w:pPr>
              <w:pStyle w:val="TAL"/>
              <w:rPr>
                <w:sz w:val="16"/>
              </w:rPr>
            </w:pPr>
            <w:r w:rsidRPr="00AD6142">
              <w:rPr>
                <w:sz w:val="16"/>
              </w:rPr>
              <w:t>CR for inter-band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R4-2016828</w:t>
            </w:r>
          </w:p>
        </w:tc>
        <w:tc>
          <w:tcPr>
            <w:tcW w:w="0" w:type="auto"/>
            <w:shd w:val="clear" w:color="auto" w:fill="auto"/>
          </w:tcPr>
          <w:p w:rsidR="00F602A1" w:rsidRPr="00AD6142" w:rsidRDefault="00F602A1" w:rsidP="002C2C00">
            <w:pPr>
              <w:pStyle w:val="TAL"/>
              <w:rPr>
                <w:sz w:val="16"/>
              </w:rPr>
            </w:pPr>
            <w:r w:rsidRPr="00AD6142">
              <w:rPr>
                <w:sz w:val="16"/>
              </w:rPr>
              <w:t>CR for inter-band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R4-2016520</w:t>
            </w:r>
          </w:p>
        </w:tc>
        <w:tc>
          <w:tcPr>
            <w:tcW w:w="0" w:type="auto"/>
            <w:shd w:val="clear" w:color="auto" w:fill="auto"/>
          </w:tcPr>
          <w:p w:rsidR="00F602A1" w:rsidRPr="00AD6142" w:rsidRDefault="00F602A1" w:rsidP="002C2C00">
            <w:pPr>
              <w:pStyle w:val="TAL"/>
              <w:rPr>
                <w:sz w:val="16"/>
              </w:rPr>
            </w:pPr>
            <w:r w:rsidRPr="00AD6142">
              <w:rPr>
                <w:sz w:val="16"/>
              </w:rPr>
              <w:t>CR on FR2 intra-band NC DL CA 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NR_RF_FR2_req_enh</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R4-2016527</w:t>
            </w:r>
          </w:p>
        </w:tc>
        <w:tc>
          <w:tcPr>
            <w:tcW w:w="0" w:type="auto"/>
            <w:shd w:val="clear" w:color="auto" w:fill="auto"/>
          </w:tcPr>
          <w:p w:rsidR="00F602A1" w:rsidRPr="00AD6142" w:rsidRDefault="00F602A1" w:rsidP="002C2C00">
            <w:pPr>
              <w:pStyle w:val="TAL"/>
              <w:rPr>
                <w:sz w:val="16"/>
              </w:rPr>
            </w:pPr>
            <w:r w:rsidRPr="00AD6142">
              <w:rPr>
                <w:sz w:val="16"/>
              </w:rPr>
              <w:t>CR on channel space for CA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R4-2016528</w:t>
            </w:r>
          </w:p>
        </w:tc>
        <w:tc>
          <w:tcPr>
            <w:tcW w:w="0" w:type="auto"/>
            <w:shd w:val="clear" w:color="auto" w:fill="auto"/>
          </w:tcPr>
          <w:p w:rsidR="00F602A1" w:rsidRPr="00AD6142" w:rsidRDefault="00F602A1" w:rsidP="002C2C00">
            <w:pPr>
              <w:pStyle w:val="TAL"/>
              <w:rPr>
                <w:sz w:val="16"/>
              </w:rPr>
            </w:pPr>
            <w:r w:rsidRPr="00AD6142">
              <w:rPr>
                <w:sz w:val="16"/>
              </w:rPr>
              <w:t>CR for 38.101-2 channel space for CA_Rel16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R4-2016579</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R4-2016787</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R4-2016590</w:t>
            </w:r>
          </w:p>
        </w:tc>
        <w:tc>
          <w:tcPr>
            <w:tcW w:w="0" w:type="auto"/>
            <w:shd w:val="clear" w:color="auto" w:fill="auto"/>
          </w:tcPr>
          <w:p w:rsidR="00F602A1" w:rsidRPr="00AD6142" w:rsidRDefault="00F602A1" w:rsidP="002C2C00">
            <w:pPr>
              <w:pStyle w:val="TAL"/>
              <w:rPr>
                <w:sz w:val="16"/>
              </w:rPr>
            </w:pPr>
            <w:r w:rsidRPr="00AD6142">
              <w:rPr>
                <w:sz w:val="16"/>
              </w:rPr>
              <w:t>CR for intra-band NC DL CA Rrefsens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R4-2016593</w:t>
            </w:r>
          </w:p>
        </w:tc>
        <w:tc>
          <w:tcPr>
            <w:tcW w:w="0" w:type="auto"/>
            <w:shd w:val="clear" w:color="auto" w:fill="auto"/>
          </w:tcPr>
          <w:p w:rsidR="00F602A1" w:rsidRPr="00AD6142" w:rsidRDefault="00F602A1" w:rsidP="002C2C00">
            <w:pPr>
              <w:pStyle w:val="TAL"/>
              <w:rPr>
                <w:sz w:val="16"/>
              </w:rPr>
            </w:pPr>
            <w:r w:rsidRPr="00AD6142">
              <w:rPr>
                <w:sz w:val="16"/>
              </w:rPr>
              <w:t xml:space="preserve">Editorial CR to change </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R4-2016875</w:t>
            </w:r>
          </w:p>
        </w:tc>
        <w:tc>
          <w:tcPr>
            <w:tcW w:w="0" w:type="auto"/>
            <w:shd w:val="clear" w:color="auto" w:fill="auto"/>
          </w:tcPr>
          <w:p w:rsidR="00F602A1" w:rsidRPr="00AD6142" w:rsidRDefault="00F602A1" w:rsidP="002C2C00">
            <w:pPr>
              <w:pStyle w:val="TAL"/>
              <w:rPr>
                <w:sz w:val="16"/>
              </w:rPr>
            </w:pPr>
            <w:r w:rsidRPr="00AD6142">
              <w:rPr>
                <w:sz w:val="16"/>
              </w:rPr>
              <w:t>CR for FR2 FWA RF requirements</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NR_FR2_FWA_Bn257_Bn258-Core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R4-2017823</w:t>
            </w:r>
          </w:p>
        </w:tc>
        <w:tc>
          <w:tcPr>
            <w:tcW w:w="0" w:type="auto"/>
            <w:shd w:val="clear" w:color="auto" w:fill="auto"/>
          </w:tcPr>
          <w:p w:rsidR="00F602A1" w:rsidRPr="00AD6142" w:rsidRDefault="00F602A1" w:rsidP="002C2C00">
            <w:pPr>
              <w:pStyle w:val="TAL"/>
              <w:rPr>
                <w:sz w:val="16"/>
              </w:rPr>
            </w:pPr>
            <w:r w:rsidRPr="00AD6142">
              <w:rPr>
                <w:sz w:val="16"/>
              </w:rPr>
              <w:t>CR to DMRS position in UL RMC for FR2</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38.101-2</w:t>
            </w:r>
          </w:p>
        </w:tc>
        <w:tc>
          <w:tcPr>
            <w:tcW w:w="0" w:type="auto"/>
            <w:shd w:val="clear" w:color="auto" w:fill="auto"/>
          </w:tcPr>
          <w:p w:rsidR="00F602A1" w:rsidRPr="00AD6142" w:rsidRDefault="00F602A1" w:rsidP="002C2C00">
            <w:pPr>
              <w:pStyle w:val="TAL"/>
              <w:rPr>
                <w:sz w:val="16"/>
              </w:rPr>
            </w:pPr>
            <w:r w:rsidRPr="00AD6142">
              <w:rPr>
                <w:sz w:val="16"/>
              </w:rPr>
              <w:t>0310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R4-2014165</w:t>
            </w:r>
          </w:p>
        </w:tc>
        <w:tc>
          <w:tcPr>
            <w:tcW w:w="0" w:type="auto"/>
            <w:shd w:val="clear" w:color="auto" w:fill="auto"/>
          </w:tcPr>
          <w:p w:rsidR="00F602A1" w:rsidRPr="00AD6142" w:rsidRDefault="00F602A1" w:rsidP="002C2C00">
            <w:pPr>
              <w:pStyle w:val="TAL"/>
              <w:rPr>
                <w:sz w:val="16"/>
              </w:rPr>
            </w:pPr>
            <w:r w:rsidRPr="00AD6142">
              <w:rPr>
                <w:sz w:val="16"/>
              </w:rPr>
              <w:t>CR CatF Cross Band Noise DC_1_n40_highBW</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R4-2014166</w:t>
            </w:r>
          </w:p>
        </w:tc>
        <w:tc>
          <w:tcPr>
            <w:tcW w:w="0" w:type="auto"/>
            <w:shd w:val="clear" w:color="auto" w:fill="auto"/>
          </w:tcPr>
          <w:p w:rsidR="00F602A1" w:rsidRPr="00AD6142" w:rsidRDefault="00F602A1" w:rsidP="002C2C00">
            <w:pPr>
              <w:pStyle w:val="TAL"/>
              <w:rPr>
                <w:sz w:val="16"/>
              </w:rPr>
            </w:pPr>
            <w:r w:rsidRPr="00AD6142">
              <w:rPr>
                <w:sz w:val="16"/>
              </w:rPr>
              <w:t>CR CatA Cross Band Noise DC_1_n40_hignBW</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R4-2014169</w:t>
            </w:r>
          </w:p>
        </w:tc>
        <w:tc>
          <w:tcPr>
            <w:tcW w:w="0" w:type="auto"/>
            <w:shd w:val="clear" w:color="auto" w:fill="auto"/>
          </w:tcPr>
          <w:p w:rsidR="00F602A1" w:rsidRPr="00AD6142" w:rsidRDefault="00F602A1" w:rsidP="002C2C00">
            <w:pPr>
              <w:pStyle w:val="TAL"/>
              <w:rPr>
                <w:sz w:val="16"/>
              </w:rPr>
            </w:pPr>
            <w:r w:rsidRPr="00AD6142">
              <w:rPr>
                <w:sz w:val="16"/>
              </w:rPr>
              <w:t>CR CatF Cross Band Noise DC_3_n1_highBW</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R4-2014306</w:t>
            </w:r>
          </w:p>
        </w:tc>
        <w:tc>
          <w:tcPr>
            <w:tcW w:w="0" w:type="auto"/>
            <w:shd w:val="clear" w:color="auto" w:fill="auto"/>
          </w:tcPr>
          <w:p w:rsidR="00F602A1" w:rsidRPr="00AD6142" w:rsidRDefault="00F602A1" w:rsidP="002C2C00">
            <w:pPr>
              <w:pStyle w:val="TAL"/>
              <w:rPr>
                <w:sz w:val="16"/>
              </w:rPr>
            </w:pPr>
            <w:r w:rsidRPr="00AD6142">
              <w:rPr>
                <w:sz w:val="16"/>
              </w:rPr>
              <w:t>Introducing CR on new EN-DC LTE(xDL/1UL)+ NR(2DL/1UL) DC in Rel-17</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DC_R17_xBLTE_2BNR_yDL2UL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R4-2014309</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Inter-band EN-DC(R15)</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R4-2014310</w:t>
            </w:r>
          </w:p>
        </w:tc>
        <w:tc>
          <w:tcPr>
            <w:tcW w:w="0" w:type="auto"/>
            <w:shd w:val="clear" w:color="auto" w:fill="auto"/>
          </w:tcPr>
          <w:p w:rsidR="00F602A1" w:rsidRPr="00AD6142" w:rsidRDefault="00F602A1" w:rsidP="002C2C00">
            <w:pPr>
              <w:pStyle w:val="TAL"/>
              <w:rPr>
                <w:sz w:val="16"/>
              </w:rPr>
            </w:pPr>
            <w:r w:rsidRPr="00AD6142">
              <w:rPr>
                <w:sz w:val="16"/>
              </w:rPr>
              <w:t>Clarification of additional spurious emission requirements on Inter-band EN-DC(R16)</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R4-2014318</w:t>
            </w:r>
          </w:p>
        </w:tc>
        <w:tc>
          <w:tcPr>
            <w:tcW w:w="0" w:type="auto"/>
            <w:shd w:val="clear" w:color="auto" w:fill="auto"/>
          </w:tcPr>
          <w:p w:rsidR="00F602A1" w:rsidRPr="00AD6142" w:rsidRDefault="00F602A1" w:rsidP="002C2C00">
            <w:pPr>
              <w:pStyle w:val="TAL"/>
              <w:rPr>
                <w:sz w:val="16"/>
              </w:rPr>
            </w:pPr>
            <w:r w:rsidRPr="00AD6142">
              <w:rPr>
                <w:sz w:val="16"/>
              </w:rPr>
              <w:t>Correction on Additional ILs and MSD levels for DC_20_n38 UE</w:t>
            </w:r>
          </w:p>
        </w:tc>
        <w:tc>
          <w:tcPr>
            <w:tcW w:w="0" w:type="auto"/>
            <w:shd w:val="clear" w:color="auto" w:fill="auto"/>
          </w:tcPr>
          <w:p w:rsidR="00F602A1" w:rsidRPr="00AD6142" w:rsidRDefault="00F602A1" w:rsidP="002C2C00">
            <w:pPr>
              <w:pStyle w:val="TAL"/>
              <w:rPr>
                <w:sz w:val="16"/>
              </w:rPr>
            </w:pPr>
            <w:r w:rsidRPr="00AD6142">
              <w:rPr>
                <w:sz w:val="16"/>
              </w:rPr>
              <w:t>LG Electronics France, Huawei</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R4-2017818</w:t>
            </w:r>
          </w:p>
        </w:tc>
        <w:tc>
          <w:tcPr>
            <w:tcW w:w="0" w:type="auto"/>
            <w:shd w:val="clear" w:color="auto" w:fill="auto"/>
          </w:tcPr>
          <w:p w:rsidR="00F602A1" w:rsidRPr="00AD6142" w:rsidRDefault="00F602A1" w:rsidP="002C2C00">
            <w:pPr>
              <w:pStyle w:val="TAL"/>
              <w:rPr>
                <w:sz w:val="16"/>
              </w:rPr>
            </w:pPr>
            <w:r w:rsidRPr="00AD6142">
              <w:rPr>
                <w:sz w:val="16"/>
              </w:rPr>
              <w:t>Correction on Additional ILs and MSD levels for DC_20_n38 UE</w:t>
            </w:r>
          </w:p>
        </w:tc>
        <w:tc>
          <w:tcPr>
            <w:tcW w:w="0" w:type="auto"/>
            <w:shd w:val="clear" w:color="auto" w:fill="auto"/>
          </w:tcPr>
          <w:p w:rsidR="00F602A1" w:rsidRPr="00AD6142" w:rsidRDefault="00F602A1" w:rsidP="002C2C00">
            <w:pPr>
              <w:pStyle w:val="TAL"/>
              <w:rPr>
                <w:sz w:val="16"/>
              </w:rPr>
            </w:pPr>
            <w:r w:rsidRPr="00AD6142">
              <w:rPr>
                <w:sz w:val="16"/>
              </w:rPr>
              <w:t>LG Electronics France, Huawei</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R4-2014324</w:t>
            </w:r>
          </w:p>
        </w:tc>
        <w:tc>
          <w:tcPr>
            <w:tcW w:w="0" w:type="auto"/>
            <w:shd w:val="clear" w:color="auto" w:fill="auto"/>
          </w:tcPr>
          <w:p w:rsidR="00F602A1" w:rsidRPr="00AD6142" w:rsidRDefault="00F602A1" w:rsidP="002C2C00">
            <w:pPr>
              <w:pStyle w:val="TAL"/>
              <w:rPr>
                <w:sz w:val="16"/>
              </w:rPr>
            </w:pPr>
            <w:r w:rsidRPr="00AD6142">
              <w:rPr>
                <w:sz w:val="16"/>
              </w:rPr>
              <w:t>Correction on 5G V2X inter-band con-current UE RF requirements in TS38.101-3</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R4-2016810</w:t>
            </w:r>
          </w:p>
        </w:tc>
        <w:tc>
          <w:tcPr>
            <w:tcW w:w="0" w:type="auto"/>
            <w:shd w:val="clear" w:color="auto" w:fill="auto"/>
          </w:tcPr>
          <w:p w:rsidR="00F602A1" w:rsidRPr="00AD6142" w:rsidRDefault="00F602A1" w:rsidP="002C2C00">
            <w:pPr>
              <w:pStyle w:val="TAL"/>
              <w:rPr>
                <w:sz w:val="16"/>
              </w:rPr>
            </w:pPr>
            <w:r w:rsidRPr="00AD6142">
              <w:rPr>
                <w:sz w:val="16"/>
              </w:rPr>
              <w:t>Correction on 5G V2X inter-band con-current UE RF requirements in TS38.101-3</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R4-2014415</w:t>
            </w:r>
          </w:p>
        </w:tc>
        <w:tc>
          <w:tcPr>
            <w:tcW w:w="0" w:type="auto"/>
            <w:shd w:val="clear" w:color="auto" w:fill="auto"/>
          </w:tcPr>
          <w:p w:rsidR="00F602A1" w:rsidRPr="00AD6142" w:rsidRDefault="00F602A1" w:rsidP="002C2C00">
            <w:pPr>
              <w:pStyle w:val="TAL"/>
              <w:rPr>
                <w:sz w:val="16"/>
              </w:rPr>
            </w:pPr>
            <w:r w:rsidRPr="00AD6142">
              <w:rPr>
                <w:sz w:val="16"/>
              </w:rPr>
              <w:t>CR for TS 38.101-3, Time mask for TDM operation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R4-2016808</w:t>
            </w:r>
          </w:p>
        </w:tc>
        <w:tc>
          <w:tcPr>
            <w:tcW w:w="0" w:type="auto"/>
            <w:shd w:val="clear" w:color="auto" w:fill="auto"/>
          </w:tcPr>
          <w:p w:rsidR="00F602A1" w:rsidRPr="00AD6142" w:rsidRDefault="00F602A1" w:rsidP="002C2C00">
            <w:pPr>
              <w:pStyle w:val="TAL"/>
              <w:rPr>
                <w:sz w:val="16"/>
              </w:rPr>
            </w:pPr>
            <w:r w:rsidRPr="00AD6142">
              <w:rPr>
                <w:sz w:val="16"/>
              </w:rPr>
              <w:t>CR for TS 38.101-3, Time mask for TDM operation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R4-2014424</w:t>
            </w:r>
          </w:p>
        </w:tc>
        <w:tc>
          <w:tcPr>
            <w:tcW w:w="0" w:type="auto"/>
            <w:shd w:val="clear" w:color="auto" w:fill="auto"/>
          </w:tcPr>
          <w:p w:rsidR="00F602A1" w:rsidRPr="00AD6142" w:rsidRDefault="00F602A1" w:rsidP="002C2C00">
            <w:pPr>
              <w:pStyle w:val="TAL"/>
              <w:rPr>
                <w:sz w:val="16"/>
              </w:rPr>
            </w:pPr>
            <w:r w:rsidRPr="00AD6142">
              <w:rPr>
                <w:sz w:val="16"/>
              </w:rPr>
              <w:t>CR for TS 38.101-3, Introduce new band combination of V2X_39A-n47A, V2X_n39A-47A, V2X_40A-n47A and V2X_n40A-47A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NR_LTE_V2X_PC5_combos</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R4-2016873</w:t>
            </w:r>
          </w:p>
        </w:tc>
        <w:tc>
          <w:tcPr>
            <w:tcW w:w="0" w:type="auto"/>
            <w:shd w:val="clear" w:color="auto" w:fill="auto"/>
          </w:tcPr>
          <w:p w:rsidR="00F602A1" w:rsidRPr="00AD6142" w:rsidRDefault="00F602A1" w:rsidP="002C2C00">
            <w:pPr>
              <w:pStyle w:val="TAL"/>
              <w:rPr>
                <w:sz w:val="16"/>
              </w:rPr>
            </w:pPr>
            <w:r w:rsidRPr="00AD6142">
              <w:rPr>
                <w:sz w:val="16"/>
              </w:rPr>
              <w:t>CR for TS 38.101-3, Introduce new band combination of V2X_39A-n47A, V2X_n39A-47A, V2X_40A-n47A and V2X_n40A-47A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NR_LTE_V2X_PC5_combos</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R4-2014463</w:t>
            </w:r>
          </w:p>
        </w:tc>
        <w:tc>
          <w:tcPr>
            <w:tcW w:w="0" w:type="auto"/>
            <w:shd w:val="clear" w:color="auto" w:fill="auto"/>
          </w:tcPr>
          <w:p w:rsidR="00F602A1" w:rsidRPr="00AD6142" w:rsidRDefault="00F602A1" w:rsidP="002C2C00">
            <w:pPr>
              <w:pStyle w:val="TAL"/>
              <w:rPr>
                <w:sz w:val="16"/>
              </w:rPr>
            </w:pPr>
            <w:r w:rsidRPr="00AD6142">
              <w:rPr>
                <w:sz w:val="16"/>
              </w:rPr>
              <w:t>CR on Introducing NR inter-band CA for 3DL Bands and 1UL band for 38.101-3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NR_CA_R17_3BDL_1BUL-Core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R4-2014582</w:t>
            </w:r>
          </w:p>
        </w:tc>
        <w:tc>
          <w:tcPr>
            <w:tcW w:w="0" w:type="auto"/>
            <w:shd w:val="clear" w:color="auto" w:fill="auto"/>
          </w:tcPr>
          <w:p w:rsidR="00F602A1" w:rsidRPr="00AD6142" w:rsidRDefault="00F602A1" w:rsidP="002C2C00">
            <w:pPr>
              <w:pStyle w:val="TAL"/>
              <w:rPr>
                <w:sz w:val="16"/>
              </w:rPr>
            </w:pPr>
            <w:r w:rsidRPr="00AD6142">
              <w:rPr>
                <w:sz w:val="16"/>
              </w:rPr>
              <w:t>CR to 38.101-3 (Rel-16) error correntions to configurations for CA and DC</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R4-2014596</w:t>
            </w:r>
          </w:p>
        </w:tc>
        <w:tc>
          <w:tcPr>
            <w:tcW w:w="0" w:type="auto"/>
            <w:shd w:val="clear" w:color="auto" w:fill="auto"/>
          </w:tcPr>
          <w:p w:rsidR="00F602A1" w:rsidRPr="00AD6142" w:rsidRDefault="00F602A1" w:rsidP="002C2C00">
            <w:pPr>
              <w:pStyle w:val="TAL"/>
              <w:rPr>
                <w:sz w:val="16"/>
              </w:rPr>
            </w:pPr>
            <w:r w:rsidRPr="00AD6142">
              <w:rPr>
                <w:sz w:val="16"/>
              </w:rPr>
              <w:t>General corrections for V2X sections in 38.101-3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R4-2016811</w:t>
            </w:r>
          </w:p>
        </w:tc>
        <w:tc>
          <w:tcPr>
            <w:tcW w:w="0" w:type="auto"/>
            <w:shd w:val="clear" w:color="auto" w:fill="auto"/>
          </w:tcPr>
          <w:p w:rsidR="00F602A1" w:rsidRPr="00AD6142" w:rsidRDefault="00F602A1" w:rsidP="002C2C00">
            <w:pPr>
              <w:pStyle w:val="TAL"/>
              <w:rPr>
                <w:sz w:val="16"/>
              </w:rPr>
            </w:pPr>
            <w:r w:rsidRPr="00AD6142">
              <w:rPr>
                <w:sz w:val="16"/>
              </w:rPr>
              <w:t>General corrections for V2X sections in 38.101-3</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R4-2014682</w:t>
            </w:r>
          </w:p>
        </w:tc>
        <w:tc>
          <w:tcPr>
            <w:tcW w:w="0" w:type="auto"/>
            <w:shd w:val="clear" w:color="auto" w:fill="auto"/>
          </w:tcPr>
          <w:p w:rsidR="00F602A1" w:rsidRPr="00AD6142" w:rsidRDefault="00F602A1" w:rsidP="002C2C00">
            <w:pPr>
              <w:pStyle w:val="TAL"/>
              <w:rPr>
                <w:sz w:val="16"/>
              </w:rPr>
            </w:pPr>
            <w:r w:rsidRPr="00AD6142">
              <w:rPr>
                <w:sz w:val="16"/>
              </w:rPr>
              <w:t>UL output power for spurious response and general Rx</w:t>
            </w:r>
          </w:p>
        </w:tc>
        <w:tc>
          <w:tcPr>
            <w:tcW w:w="0" w:type="auto"/>
            <w:shd w:val="clear" w:color="auto" w:fill="auto"/>
          </w:tcPr>
          <w:p w:rsidR="00F602A1" w:rsidRPr="00AD6142" w:rsidRDefault="00F602A1" w:rsidP="002C2C00">
            <w:pPr>
              <w:pStyle w:val="TAL"/>
              <w:rPr>
                <w:sz w:val="16"/>
              </w:rPr>
            </w:pPr>
            <w:r w:rsidRPr="00AD6142">
              <w:rPr>
                <w:sz w:val="16"/>
              </w:rPr>
              <w:t>Anritsu corporation, 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R4-2014683</w:t>
            </w:r>
          </w:p>
        </w:tc>
        <w:tc>
          <w:tcPr>
            <w:tcW w:w="0" w:type="auto"/>
            <w:shd w:val="clear" w:color="auto" w:fill="auto"/>
          </w:tcPr>
          <w:p w:rsidR="00F602A1" w:rsidRPr="00AD6142" w:rsidRDefault="00F602A1" w:rsidP="002C2C00">
            <w:pPr>
              <w:pStyle w:val="TAL"/>
              <w:rPr>
                <w:sz w:val="16"/>
              </w:rPr>
            </w:pPr>
            <w:r w:rsidRPr="00AD6142">
              <w:rPr>
                <w:sz w:val="16"/>
              </w:rPr>
              <w:t>UL output power for spurious response and general Rx</w:t>
            </w:r>
          </w:p>
        </w:tc>
        <w:tc>
          <w:tcPr>
            <w:tcW w:w="0" w:type="auto"/>
            <w:shd w:val="clear" w:color="auto" w:fill="auto"/>
          </w:tcPr>
          <w:p w:rsidR="00F602A1" w:rsidRPr="00AD6142" w:rsidRDefault="00F602A1" w:rsidP="002C2C00">
            <w:pPr>
              <w:pStyle w:val="TAL"/>
              <w:rPr>
                <w:sz w:val="16"/>
              </w:rPr>
            </w:pPr>
            <w:r w:rsidRPr="00AD6142">
              <w:rPr>
                <w:sz w:val="16"/>
              </w:rPr>
              <w:t>Anritsu corporation, 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R4-2014708</w:t>
            </w:r>
          </w:p>
        </w:tc>
        <w:tc>
          <w:tcPr>
            <w:tcW w:w="0" w:type="auto"/>
            <w:shd w:val="clear" w:color="auto" w:fill="auto"/>
          </w:tcPr>
          <w:p w:rsidR="00F602A1" w:rsidRPr="00AD6142" w:rsidRDefault="00F602A1" w:rsidP="002C2C00">
            <w:pPr>
              <w:pStyle w:val="TAL"/>
              <w:rPr>
                <w:sz w:val="16"/>
              </w:rPr>
            </w:pPr>
            <w:r w:rsidRPr="00AD6142">
              <w:rPr>
                <w:sz w:val="16"/>
              </w:rPr>
              <w:t>Big CR on introduction of completed PC2 for EN-DC with 1 LTE band + 1 NR TDD band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ENDC_UE_PC2_R17_NR_TDD-Core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R4-2014709</w:t>
            </w:r>
          </w:p>
        </w:tc>
        <w:tc>
          <w:tcPr>
            <w:tcW w:w="0" w:type="auto"/>
            <w:shd w:val="clear" w:color="auto" w:fill="auto"/>
          </w:tcPr>
          <w:p w:rsidR="00F602A1" w:rsidRPr="00AD6142" w:rsidRDefault="00F602A1" w:rsidP="002C2C00">
            <w:pPr>
              <w:pStyle w:val="TAL"/>
              <w:rPr>
                <w:sz w:val="16"/>
              </w:rPr>
            </w:pPr>
            <w:r w:rsidRPr="00AD6142">
              <w:rPr>
                <w:sz w:val="16"/>
              </w:rPr>
              <w:t>Big CR on introduction of completed PC2 for EN-DC with 1 LTE band + 1 NR TDD band</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ENDC_UE_PC2_R17_NR_TDD-Core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R4-2014755</w:t>
            </w:r>
          </w:p>
        </w:tc>
        <w:tc>
          <w:tcPr>
            <w:tcW w:w="0" w:type="auto"/>
            <w:shd w:val="clear" w:color="auto" w:fill="auto"/>
          </w:tcPr>
          <w:p w:rsidR="00F602A1" w:rsidRPr="00AD6142" w:rsidRDefault="00F602A1" w:rsidP="002C2C00">
            <w:pPr>
              <w:pStyle w:val="TAL"/>
              <w:rPr>
                <w:sz w:val="16"/>
              </w:rPr>
            </w:pPr>
            <w:r w:rsidRPr="00AD6142">
              <w:rPr>
                <w:sz w:val="16"/>
              </w:rPr>
              <w:t>CR on introduction of completed NR CA/DC combs with 4DL/2UL including FR2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NR_CADC_R17_4BDL_2BUL-Core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R4-2014782</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for Dual Connectivity (DC) of 5 bands LTE inter-band CA (5DL/1UL) and 1 NR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DC_R17_5BLTE_1BNR_6DL2UL-Core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R4-2014783</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for Dual Connectivity (DC) of x bands (x=2,3,4) LTE inter-band CA (xDL/1UL) and 1 NR FR1 band (1DL/1UL) and 1 NR FR2 band (1DL/1UL)</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DC_R17_xBLTE_2BNR_yDL3UL-Core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R4-2014788</w:t>
            </w:r>
          </w:p>
        </w:tc>
        <w:tc>
          <w:tcPr>
            <w:tcW w:w="0" w:type="auto"/>
            <w:shd w:val="clear" w:color="auto" w:fill="auto"/>
          </w:tcPr>
          <w:p w:rsidR="00F602A1" w:rsidRPr="00AD6142" w:rsidRDefault="00F602A1" w:rsidP="002C2C00">
            <w:pPr>
              <w:pStyle w:val="TAL"/>
              <w:rPr>
                <w:sz w:val="16"/>
              </w:rPr>
            </w:pPr>
            <w:r w:rsidRPr="00AD6142">
              <w:rPr>
                <w:sz w:val="16"/>
              </w:rPr>
              <w:t>Big CR for Rel-17 Dual Connectivity (DC) of 1 LTE band (1DL/1UL) and 1 NR band (1DL/1UL)</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DC_R17_1BLTE_1BNR_2DL2UL-Core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R4-2014803</w:t>
            </w:r>
          </w:p>
        </w:tc>
        <w:tc>
          <w:tcPr>
            <w:tcW w:w="0" w:type="auto"/>
            <w:shd w:val="clear" w:color="auto" w:fill="auto"/>
          </w:tcPr>
          <w:p w:rsidR="00F602A1" w:rsidRPr="00AD6142" w:rsidRDefault="00F602A1" w:rsidP="002C2C00">
            <w:pPr>
              <w:pStyle w:val="TAL"/>
              <w:rPr>
                <w:sz w:val="16"/>
              </w:rPr>
            </w:pPr>
            <w:r w:rsidRPr="00AD6142">
              <w:rPr>
                <w:sz w:val="16"/>
              </w:rPr>
              <w:t>CR on Introduction of completed SUL band combinations into TS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NR_SUL_combos_R17-Core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R4-2014900</w:t>
            </w:r>
          </w:p>
        </w:tc>
        <w:tc>
          <w:tcPr>
            <w:tcW w:w="0" w:type="auto"/>
            <w:shd w:val="clear" w:color="auto" w:fill="auto"/>
          </w:tcPr>
          <w:p w:rsidR="00F602A1" w:rsidRPr="00AD6142" w:rsidRDefault="00F602A1" w:rsidP="002C2C00">
            <w:pPr>
              <w:pStyle w:val="TAL"/>
              <w:rPr>
                <w:sz w:val="16"/>
              </w:rPr>
            </w:pPr>
            <w:r w:rsidRPr="00AD6142">
              <w:rPr>
                <w:sz w:val="16"/>
              </w:rPr>
              <w:t>Coexistence cleanup for 38.101-3 Rel15</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R4-2014901</w:t>
            </w:r>
          </w:p>
        </w:tc>
        <w:tc>
          <w:tcPr>
            <w:tcW w:w="0" w:type="auto"/>
            <w:shd w:val="clear" w:color="auto" w:fill="auto"/>
          </w:tcPr>
          <w:p w:rsidR="00F602A1" w:rsidRPr="00AD6142" w:rsidRDefault="00F602A1" w:rsidP="002C2C00">
            <w:pPr>
              <w:pStyle w:val="TAL"/>
              <w:rPr>
                <w:sz w:val="16"/>
              </w:rPr>
            </w:pPr>
            <w:r w:rsidRPr="00AD6142">
              <w:rPr>
                <w:sz w:val="16"/>
              </w:rPr>
              <w:t>Coexistence cleanup for 38.101-3 Rel16</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R4-2014914</w:t>
            </w:r>
          </w:p>
        </w:tc>
        <w:tc>
          <w:tcPr>
            <w:tcW w:w="0" w:type="auto"/>
            <w:shd w:val="clear" w:color="auto" w:fill="auto"/>
          </w:tcPr>
          <w:p w:rsidR="00F602A1" w:rsidRPr="00AD6142" w:rsidRDefault="00F602A1" w:rsidP="002C2C00">
            <w:pPr>
              <w:pStyle w:val="TAL"/>
              <w:rPr>
                <w:sz w:val="16"/>
              </w:rPr>
            </w:pPr>
            <w:r w:rsidRPr="00AD6142">
              <w:rPr>
                <w:sz w:val="16"/>
              </w:rPr>
              <w:t>CR for TS 38.101-3: Corrections for intra-band contiguous EN-DC configurations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R4-2014915</w:t>
            </w:r>
          </w:p>
        </w:tc>
        <w:tc>
          <w:tcPr>
            <w:tcW w:w="0" w:type="auto"/>
            <w:shd w:val="clear" w:color="auto" w:fill="auto"/>
          </w:tcPr>
          <w:p w:rsidR="00F602A1" w:rsidRPr="00AD6142" w:rsidRDefault="00F602A1" w:rsidP="002C2C00">
            <w:pPr>
              <w:pStyle w:val="TAL"/>
              <w:rPr>
                <w:sz w:val="16"/>
              </w:rPr>
            </w:pPr>
            <w:r w:rsidRPr="00AD6142">
              <w:rPr>
                <w:sz w:val="16"/>
              </w:rPr>
              <w:t>CR for TS 38.101-3: Corrections for intra-band contiguous EN-DC configurations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R4-2014958</w:t>
            </w:r>
          </w:p>
        </w:tc>
        <w:tc>
          <w:tcPr>
            <w:tcW w:w="0" w:type="auto"/>
            <w:shd w:val="clear" w:color="auto" w:fill="auto"/>
          </w:tcPr>
          <w:p w:rsidR="00F602A1" w:rsidRPr="00AD6142" w:rsidRDefault="00F602A1" w:rsidP="002C2C00">
            <w:pPr>
              <w:pStyle w:val="TAL"/>
              <w:rPr>
                <w:sz w:val="16"/>
              </w:rPr>
            </w:pPr>
            <w:r w:rsidRPr="00AD6142">
              <w:rPr>
                <w:sz w:val="16"/>
              </w:rPr>
              <w:t>CR to TS 38.101-3 on intra-band contiguous EN-DC BW class (Rel-16)</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R4-2014962</w:t>
            </w:r>
          </w:p>
        </w:tc>
        <w:tc>
          <w:tcPr>
            <w:tcW w:w="0" w:type="auto"/>
            <w:shd w:val="clear" w:color="auto" w:fill="auto"/>
          </w:tcPr>
          <w:p w:rsidR="00F602A1" w:rsidRPr="00AD6142" w:rsidRDefault="00F602A1" w:rsidP="002C2C00">
            <w:pPr>
              <w:pStyle w:val="TAL"/>
              <w:rPr>
                <w:sz w:val="16"/>
              </w:rPr>
            </w:pPr>
            <w:r w:rsidRPr="00AD6142">
              <w:rPr>
                <w:sz w:val="16"/>
              </w:rPr>
              <w:t>CR to TS 38.101-3 on simplification for inter-band CA configuration between FR1 and FR2</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R4-2016939</w:t>
            </w:r>
          </w:p>
        </w:tc>
        <w:tc>
          <w:tcPr>
            <w:tcW w:w="0" w:type="auto"/>
            <w:shd w:val="clear" w:color="auto" w:fill="auto"/>
          </w:tcPr>
          <w:p w:rsidR="00F602A1" w:rsidRPr="00AD6142" w:rsidRDefault="00F602A1" w:rsidP="002C2C00">
            <w:pPr>
              <w:pStyle w:val="TAL"/>
              <w:rPr>
                <w:sz w:val="16"/>
              </w:rPr>
            </w:pPr>
            <w:r w:rsidRPr="00AD6142">
              <w:rPr>
                <w:sz w:val="16"/>
              </w:rPr>
              <w:t>CR to TS 38.101-3 on simplification for inter-band CA configuration between FR1 and FR2</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R4-2015034</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R4-2016991</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R4-2015035</w:t>
            </w:r>
          </w:p>
        </w:tc>
        <w:tc>
          <w:tcPr>
            <w:tcW w:w="0" w:type="auto"/>
            <w:shd w:val="clear" w:color="auto" w:fill="auto"/>
          </w:tcPr>
          <w:p w:rsidR="00F602A1" w:rsidRPr="00AD6142" w:rsidRDefault="00F602A1" w:rsidP="002C2C00">
            <w:pPr>
              <w:pStyle w:val="TAL"/>
              <w:rPr>
                <w:sz w:val="16"/>
              </w:rPr>
            </w:pPr>
            <w:r w:rsidRPr="00AD6142">
              <w:rPr>
                <w:sz w:val="16"/>
              </w:rPr>
              <w:t>CR to TS 38.101-3: Some corrections on the ENDC</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R4-2015196</w:t>
            </w:r>
          </w:p>
        </w:tc>
        <w:tc>
          <w:tcPr>
            <w:tcW w:w="0" w:type="auto"/>
            <w:shd w:val="clear" w:color="auto" w:fill="auto"/>
          </w:tcPr>
          <w:p w:rsidR="00F602A1" w:rsidRPr="00AD6142" w:rsidRDefault="00F602A1" w:rsidP="002C2C00">
            <w:pPr>
              <w:pStyle w:val="TAL"/>
              <w:rPr>
                <w:sz w:val="16"/>
              </w:rPr>
            </w:pPr>
            <w:r w:rsidRPr="00AD6142">
              <w:rPr>
                <w:sz w:val="16"/>
              </w:rPr>
              <w:t>CR to 38.101-3: Add requirement on the inter-band EN-DC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R4-2016819</w:t>
            </w:r>
          </w:p>
        </w:tc>
        <w:tc>
          <w:tcPr>
            <w:tcW w:w="0" w:type="auto"/>
            <w:shd w:val="clear" w:color="auto" w:fill="auto"/>
          </w:tcPr>
          <w:p w:rsidR="00F602A1" w:rsidRPr="00AD6142" w:rsidRDefault="00F602A1" w:rsidP="002C2C00">
            <w:pPr>
              <w:pStyle w:val="TAL"/>
              <w:rPr>
                <w:sz w:val="16"/>
              </w:rPr>
            </w:pPr>
            <w:r w:rsidRPr="00AD6142">
              <w:rPr>
                <w:sz w:val="16"/>
              </w:rPr>
              <w:t>CR to 38.101-3: Add requirement on the inter-band EN-DC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R4-2015215</w:t>
            </w:r>
          </w:p>
        </w:tc>
        <w:tc>
          <w:tcPr>
            <w:tcW w:w="0" w:type="auto"/>
            <w:shd w:val="clear" w:color="auto" w:fill="auto"/>
          </w:tcPr>
          <w:p w:rsidR="00F602A1" w:rsidRPr="00AD6142" w:rsidRDefault="00F602A1" w:rsidP="002C2C00">
            <w:pPr>
              <w:pStyle w:val="TAL"/>
              <w:rPr>
                <w:sz w:val="16"/>
              </w:rPr>
            </w:pPr>
            <w:r w:rsidRPr="00AD6142">
              <w:rPr>
                <w:sz w:val="16"/>
              </w:rPr>
              <w:t>CR to introduce new combinations of LTE 4band + NR 1band for TS 38.101-3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BC7E12" w:rsidRDefault="00F602A1" w:rsidP="002C2C00">
            <w:pPr>
              <w:pStyle w:val="TAL"/>
              <w:rPr>
                <w:sz w:val="16"/>
                <w:lang w:val="sv-FI"/>
              </w:rPr>
            </w:pPr>
            <w:r w:rsidRPr="00BC7E12">
              <w:rPr>
                <w:sz w:val="16"/>
                <w:lang w:val="sv-FI"/>
              </w:rPr>
              <w:t>DC_R17_4BLTE_1BNR_5DL2UL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R4-2015264</w:t>
            </w:r>
          </w:p>
        </w:tc>
        <w:tc>
          <w:tcPr>
            <w:tcW w:w="0" w:type="auto"/>
            <w:shd w:val="clear" w:color="auto" w:fill="auto"/>
          </w:tcPr>
          <w:p w:rsidR="00F602A1" w:rsidRPr="00AD6142" w:rsidRDefault="00F602A1" w:rsidP="002C2C00">
            <w:pPr>
              <w:pStyle w:val="TAL"/>
              <w:rPr>
                <w:sz w:val="16"/>
              </w:rPr>
            </w:pPr>
            <w:r w:rsidRPr="00AD6142">
              <w:rPr>
                <w:sz w:val="16"/>
              </w:rPr>
              <w:t>CR to TS 38.101-3: corrections on ACS for intra-band contiguous EN-DC</w:t>
            </w:r>
          </w:p>
        </w:tc>
        <w:tc>
          <w:tcPr>
            <w:tcW w:w="0" w:type="auto"/>
            <w:shd w:val="clear" w:color="auto" w:fill="auto"/>
          </w:tcPr>
          <w:p w:rsidR="00F602A1" w:rsidRPr="00AD6142" w:rsidRDefault="00F602A1" w:rsidP="002C2C00">
            <w:pPr>
              <w:pStyle w:val="TAL"/>
              <w:rPr>
                <w:sz w:val="16"/>
              </w:rPr>
            </w:pPr>
            <w:r w:rsidRPr="00AD6142">
              <w:rPr>
                <w:sz w:val="16"/>
              </w:rPr>
              <w:t>Xiaomi</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R4-2015267</w:t>
            </w:r>
          </w:p>
        </w:tc>
        <w:tc>
          <w:tcPr>
            <w:tcW w:w="0" w:type="auto"/>
            <w:shd w:val="clear" w:color="auto" w:fill="auto"/>
          </w:tcPr>
          <w:p w:rsidR="00F602A1" w:rsidRPr="00AD6142" w:rsidRDefault="00F602A1" w:rsidP="002C2C00">
            <w:pPr>
              <w:pStyle w:val="TAL"/>
              <w:rPr>
                <w:sz w:val="16"/>
              </w:rPr>
            </w:pPr>
            <w:r w:rsidRPr="00AD6142">
              <w:rPr>
                <w:sz w:val="16"/>
              </w:rPr>
              <w:t>CR for TS 38.101-3 switching period for V2X con-current operation</w:t>
            </w:r>
          </w:p>
        </w:tc>
        <w:tc>
          <w:tcPr>
            <w:tcW w:w="0" w:type="auto"/>
            <w:shd w:val="clear" w:color="auto" w:fill="auto"/>
          </w:tcPr>
          <w:p w:rsidR="00F602A1" w:rsidRPr="00AD6142" w:rsidRDefault="00F602A1" w:rsidP="002C2C00">
            <w:pPr>
              <w:pStyle w:val="TAL"/>
              <w:rPr>
                <w:sz w:val="16"/>
              </w:rPr>
            </w:pPr>
            <w:r w:rsidRPr="00AD6142">
              <w:rPr>
                <w:sz w:val="16"/>
              </w:rPr>
              <w:t>Beijing Xiaomi Electronics</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R4-2015323</w:t>
            </w:r>
          </w:p>
        </w:tc>
        <w:tc>
          <w:tcPr>
            <w:tcW w:w="0" w:type="auto"/>
            <w:shd w:val="clear" w:color="auto" w:fill="auto"/>
          </w:tcPr>
          <w:p w:rsidR="00F602A1" w:rsidRPr="00AD6142" w:rsidRDefault="00F602A1" w:rsidP="002C2C00">
            <w:pPr>
              <w:pStyle w:val="TAL"/>
              <w:rPr>
                <w:sz w:val="16"/>
              </w:rPr>
            </w:pPr>
            <w:r w:rsidRPr="00AD6142">
              <w:rPr>
                <w:sz w:val="16"/>
              </w:rPr>
              <w:t>Alignment of descritpion of the power class restriction for inter-band EN-DC</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ENDC_UE_PC2_TDD_TDD</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R4-2015324</w:t>
            </w:r>
          </w:p>
        </w:tc>
        <w:tc>
          <w:tcPr>
            <w:tcW w:w="0" w:type="auto"/>
            <w:shd w:val="clear" w:color="auto" w:fill="auto"/>
          </w:tcPr>
          <w:p w:rsidR="00F602A1" w:rsidRPr="00AD6142" w:rsidRDefault="00F602A1" w:rsidP="002C2C00">
            <w:pPr>
              <w:pStyle w:val="TAL"/>
              <w:rPr>
                <w:sz w:val="16"/>
              </w:rPr>
            </w:pPr>
            <w:r w:rsidRPr="00AD6142">
              <w:rPr>
                <w:sz w:val="16"/>
              </w:rPr>
              <w:t>Correction of delta Powerclass for Inter-band EN-DC</w:t>
            </w:r>
          </w:p>
        </w:tc>
        <w:tc>
          <w:tcPr>
            <w:tcW w:w="0" w:type="auto"/>
            <w:shd w:val="clear" w:color="auto" w:fill="auto"/>
          </w:tcPr>
          <w:p w:rsidR="00F602A1" w:rsidRPr="00AD6142" w:rsidRDefault="00F602A1" w:rsidP="002C2C00">
            <w:pPr>
              <w:pStyle w:val="TAL"/>
              <w:rPr>
                <w:sz w:val="16"/>
              </w:rPr>
            </w:pPr>
            <w:r w:rsidRPr="00AD6142">
              <w:rPr>
                <w:sz w:val="16"/>
              </w:rPr>
              <w:t>vivo, CMCC, China Unicom</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ENDC_UE_PC2_TDD_TDD</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R4-2015331</w:t>
            </w:r>
          </w:p>
        </w:tc>
        <w:tc>
          <w:tcPr>
            <w:tcW w:w="0" w:type="auto"/>
            <w:shd w:val="clear" w:color="auto" w:fill="auto"/>
          </w:tcPr>
          <w:p w:rsidR="00F602A1" w:rsidRPr="00AD6142" w:rsidRDefault="00F602A1" w:rsidP="002C2C00">
            <w:pPr>
              <w:pStyle w:val="TAL"/>
              <w:rPr>
                <w:sz w:val="16"/>
              </w:rPr>
            </w:pPr>
            <w:r w:rsidRPr="00AD6142">
              <w:rPr>
                <w:sz w:val="16"/>
              </w:rPr>
              <w:t>CR on NR power class under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R4-2016842</w:t>
            </w:r>
          </w:p>
        </w:tc>
        <w:tc>
          <w:tcPr>
            <w:tcW w:w="0" w:type="auto"/>
            <w:shd w:val="clear" w:color="auto" w:fill="auto"/>
          </w:tcPr>
          <w:p w:rsidR="00F602A1" w:rsidRPr="00AD6142" w:rsidRDefault="00F602A1" w:rsidP="002C2C00">
            <w:pPr>
              <w:pStyle w:val="TAL"/>
              <w:rPr>
                <w:sz w:val="16"/>
              </w:rPr>
            </w:pPr>
            <w:r w:rsidRPr="00AD6142">
              <w:rPr>
                <w:sz w:val="16"/>
              </w:rPr>
              <w:t>CR on NR power class under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R4-2015337</w:t>
            </w:r>
          </w:p>
        </w:tc>
        <w:tc>
          <w:tcPr>
            <w:tcW w:w="0" w:type="auto"/>
            <w:shd w:val="clear" w:color="auto" w:fill="auto"/>
          </w:tcPr>
          <w:p w:rsidR="00F602A1" w:rsidRPr="00AD6142" w:rsidRDefault="00F602A1" w:rsidP="002C2C00">
            <w:pPr>
              <w:pStyle w:val="TAL"/>
              <w:rPr>
                <w:sz w:val="16"/>
              </w:rPr>
            </w:pPr>
            <w:r w:rsidRPr="00AD6142">
              <w:rPr>
                <w:sz w:val="16"/>
              </w:rPr>
              <w:t>CR on simultaneous Tx-Rx for EN-DC</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R4-2015338</w:t>
            </w:r>
          </w:p>
        </w:tc>
        <w:tc>
          <w:tcPr>
            <w:tcW w:w="0" w:type="auto"/>
            <w:shd w:val="clear" w:color="auto" w:fill="auto"/>
          </w:tcPr>
          <w:p w:rsidR="00F602A1" w:rsidRPr="00AD6142" w:rsidRDefault="00F602A1" w:rsidP="002C2C00">
            <w:pPr>
              <w:pStyle w:val="TAL"/>
              <w:rPr>
                <w:sz w:val="16"/>
              </w:rPr>
            </w:pPr>
            <w:r w:rsidRPr="00AD6142">
              <w:rPr>
                <w:sz w:val="16"/>
              </w:rPr>
              <w:t>CR on simultaneous Tx-Rx for EN-DC (R16 mirror CR)</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R4-2015706</w:t>
            </w:r>
          </w:p>
        </w:tc>
        <w:tc>
          <w:tcPr>
            <w:tcW w:w="0" w:type="auto"/>
            <w:shd w:val="clear" w:color="auto" w:fill="auto"/>
          </w:tcPr>
          <w:p w:rsidR="00F602A1" w:rsidRPr="00AD6142" w:rsidRDefault="00F602A1" w:rsidP="002C2C00">
            <w:pPr>
              <w:pStyle w:val="TAL"/>
              <w:rPr>
                <w:sz w:val="16"/>
              </w:rPr>
            </w:pPr>
            <w:r w:rsidRPr="00AD6142">
              <w:rPr>
                <w:sz w:val="16"/>
              </w:rPr>
              <w:t>CR on introduction of completed EN-DC of 2 bands LTE and 1 band NR from RAN4#96e and RAN4#97e into TS 38.101-3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DC_R17_2BLTE_1BNR_3DL2UL-Core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R4-2015729</w:t>
            </w:r>
          </w:p>
        </w:tc>
        <w:tc>
          <w:tcPr>
            <w:tcW w:w="0" w:type="auto"/>
            <w:shd w:val="clear" w:color="auto" w:fill="auto"/>
          </w:tcPr>
          <w:p w:rsidR="00F602A1" w:rsidRPr="00AD6142" w:rsidRDefault="00F602A1" w:rsidP="002C2C00">
            <w:pPr>
              <w:pStyle w:val="TAL"/>
              <w:rPr>
                <w:sz w:val="16"/>
              </w:rPr>
            </w:pPr>
            <w:r w:rsidRPr="00AD6142">
              <w:rPr>
                <w:sz w:val="16"/>
              </w:rPr>
              <w:t>CR to TS 38.101-3 corrections on inter-band EN-DC configurations including FR1 and FR2</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DC_R16_xBLTE_2BNR_yDL2UL-Core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R4-2015796</w:t>
            </w:r>
          </w:p>
        </w:tc>
        <w:tc>
          <w:tcPr>
            <w:tcW w:w="0" w:type="auto"/>
            <w:shd w:val="clear" w:color="auto" w:fill="auto"/>
          </w:tcPr>
          <w:p w:rsidR="00F602A1" w:rsidRPr="00AD6142" w:rsidRDefault="00F602A1" w:rsidP="002C2C00">
            <w:pPr>
              <w:pStyle w:val="TAL"/>
              <w:rPr>
                <w:sz w:val="16"/>
              </w:rPr>
            </w:pPr>
            <w:r w:rsidRPr="00AD6142">
              <w:rPr>
                <w:sz w:val="16"/>
              </w:rPr>
              <w:t>CR to correct MSD of DC_1A-41A_n77A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R4-2015797</w:t>
            </w:r>
          </w:p>
        </w:tc>
        <w:tc>
          <w:tcPr>
            <w:tcW w:w="0" w:type="auto"/>
            <w:shd w:val="clear" w:color="auto" w:fill="auto"/>
          </w:tcPr>
          <w:p w:rsidR="00F602A1" w:rsidRPr="00AD6142" w:rsidRDefault="00F602A1" w:rsidP="002C2C00">
            <w:pPr>
              <w:pStyle w:val="TAL"/>
              <w:rPr>
                <w:sz w:val="16"/>
              </w:rPr>
            </w:pPr>
            <w:r w:rsidRPr="00AD6142">
              <w:rPr>
                <w:sz w:val="16"/>
              </w:rPr>
              <w:t>CR to correct MSD of DC_1A-41A_n77A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R4-2015805</w:t>
            </w:r>
          </w:p>
        </w:tc>
        <w:tc>
          <w:tcPr>
            <w:tcW w:w="0" w:type="auto"/>
            <w:shd w:val="clear" w:color="auto" w:fill="auto"/>
          </w:tcPr>
          <w:p w:rsidR="00F602A1" w:rsidRPr="00AD6142" w:rsidRDefault="00F602A1" w:rsidP="002C2C00">
            <w:pPr>
              <w:pStyle w:val="TAL"/>
              <w:rPr>
                <w:sz w:val="16"/>
              </w:rPr>
            </w:pPr>
            <w:r w:rsidRPr="00AD6142">
              <w:rPr>
                <w:sz w:val="16"/>
              </w:rPr>
              <w:t>Correction of CR0325 implementation</w:t>
            </w:r>
          </w:p>
        </w:tc>
        <w:tc>
          <w:tcPr>
            <w:tcW w:w="0" w:type="auto"/>
            <w:shd w:val="clear" w:color="auto" w:fill="auto"/>
          </w:tcPr>
          <w:p w:rsidR="00F602A1" w:rsidRPr="00AD6142" w:rsidRDefault="00F602A1" w:rsidP="002C2C00">
            <w:pPr>
              <w:pStyle w:val="TAL"/>
              <w:rPr>
                <w:sz w:val="16"/>
              </w:rPr>
            </w:pPr>
            <w:r w:rsidRPr="00AD6142">
              <w:rPr>
                <w:sz w:val="16"/>
              </w:rPr>
              <w:t>ETSI MCC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0399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R4-2015921</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LTE 3DL and one NR band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DC_R17_3BLTE_1BNR_4DL2UL-Core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R4-2015923</w:t>
            </w:r>
          </w:p>
        </w:tc>
        <w:tc>
          <w:tcPr>
            <w:tcW w:w="0" w:type="auto"/>
            <w:shd w:val="clear" w:color="auto" w:fill="auto"/>
          </w:tcPr>
          <w:p w:rsidR="00F602A1" w:rsidRPr="00AD6142" w:rsidRDefault="00F602A1" w:rsidP="002C2C00">
            <w:pPr>
              <w:pStyle w:val="TAL"/>
              <w:rPr>
                <w:sz w:val="16"/>
              </w:rPr>
            </w:pPr>
            <w:r w:rsidRPr="00AD6142">
              <w:rPr>
                <w:sz w:val="16"/>
              </w:rPr>
              <w:t>CR introduction completed band combinations NR Inter-band 4 bands CA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NR_CA_R17_4BDL_1BUL-Core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R4-2015927</w:t>
            </w:r>
          </w:p>
        </w:tc>
        <w:tc>
          <w:tcPr>
            <w:tcW w:w="0" w:type="auto"/>
            <w:shd w:val="clear" w:color="auto" w:fill="auto"/>
          </w:tcPr>
          <w:p w:rsidR="00F602A1" w:rsidRPr="00AD6142" w:rsidRDefault="00F602A1" w:rsidP="002C2C00">
            <w:pPr>
              <w:pStyle w:val="TAL"/>
              <w:rPr>
                <w:sz w:val="16"/>
              </w:rPr>
            </w:pPr>
            <w:r w:rsidRPr="00AD6142">
              <w:rPr>
                <w:sz w:val="16"/>
              </w:rPr>
              <w:t>CR to add NR-U EN-DC combinations</w:t>
            </w:r>
          </w:p>
        </w:tc>
        <w:tc>
          <w:tcPr>
            <w:tcW w:w="0" w:type="auto"/>
            <w:shd w:val="clear" w:color="auto" w:fill="auto"/>
          </w:tcPr>
          <w:p w:rsidR="00F602A1" w:rsidRPr="00AD6142" w:rsidRDefault="00F602A1" w:rsidP="002C2C00">
            <w:pPr>
              <w:pStyle w:val="TAL"/>
              <w:rPr>
                <w:sz w:val="16"/>
              </w:rPr>
            </w:pPr>
            <w:r w:rsidRPr="00AD6142">
              <w:rPr>
                <w:sz w:val="16"/>
              </w:rPr>
              <w:t>Ericsson, Charter Communication, T-Mobile US</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NR_CADC_R17_2BDL_xBUL</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R4-2016801</w:t>
            </w:r>
          </w:p>
        </w:tc>
        <w:tc>
          <w:tcPr>
            <w:tcW w:w="0" w:type="auto"/>
            <w:shd w:val="clear" w:color="auto" w:fill="auto"/>
          </w:tcPr>
          <w:p w:rsidR="00F602A1" w:rsidRPr="00AD6142" w:rsidRDefault="00F602A1" w:rsidP="002C2C00">
            <w:pPr>
              <w:pStyle w:val="TAL"/>
              <w:rPr>
                <w:sz w:val="16"/>
              </w:rPr>
            </w:pPr>
            <w:r w:rsidRPr="00AD6142">
              <w:rPr>
                <w:sz w:val="16"/>
              </w:rPr>
              <w:t>CR to add NR-U EN-DC combinations</w:t>
            </w:r>
          </w:p>
        </w:tc>
        <w:tc>
          <w:tcPr>
            <w:tcW w:w="0" w:type="auto"/>
            <w:shd w:val="clear" w:color="auto" w:fill="auto"/>
          </w:tcPr>
          <w:p w:rsidR="00F602A1" w:rsidRPr="00AD6142" w:rsidRDefault="00F602A1" w:rsidP="002C2C00">
            <w:pPr>
              <w:pStyle w:val="TAL"/>
              <w:rPr>
                <w:sz w:val="16"/>
              </w:rPr>
            </w:pPr>
            <w:r w:rsidRPr="00AD6142">
              <w:rPr>
                <w:sz w:val="16"/>
              </w:rPr>
              <w:t>Ericsson, Charter Communication, T-Mobile US</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NR_CADC_R17_2BDL_xBUL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R4-2015977</w:t>
            </w:r>
          </w:p>
        </w:tc>
        <w:tc>
          <w:tcPr>
            <w:tcW w:w="0" w:type="auto"/>
            <w:shd w:val="clear" w:color="auto" w:fill="auto"/>
          </w:tcPr>
          <w:p w:rsidR="00F602A1" w:rsidRPr="00AD6142" w:rsidRDefault="00F602A1" w:rsidP="002C2C00">
            <w:pPr>
              <w:pStyle w:val="TAL"/>
              <w:rPr>
                <w:sz w:val="16"/>
              </w:rPr>
            </w:pPr>
            <w:r w:rsidRPr="00AD6142">
              <w:rPr>
                <w:sz w:val="16"/>
              </w:rPr>
              <w:t>Correction of Pcmax for an NR PC2 UE supporting NR PC3 for EN-DC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R4-2015981</w:t>
            </w:r>
          </w:p>
        </w:tc>
        <w:tc>
          <w:tcPr>
            <w:tcW w:w="0" w:type="auto"/>
            <w:shd w:val="clear" w:color="auto" w:fill="auto"/>
          </w:tcPr>
          <w:p w:rsidR="00F602A1" w:rsidRPr="00AD6142" w:rsidRDefault="00F602A1" w:rsidP="002C2C00">
            <w:pPr>
              <w:pStyle w:val="TAL"/>
              <w:rPr>
                <w:sz w:val="16"/>
              </w:rPr>
            </w:pPr>
            <w:r w:rsidRPr="00AD6142">
              <w:rPr>
                <w:sz w:val="16"/>
              </w:rPr>
              <w:t>Verification of the P-MPR method for EN-DC FDD-TDD power class 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R4-2015992</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R4-2017821</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R4-2015999</w:t>
            </w:r>
          </w:p>
        </w:tc>
        <w:tc>
          <w:tcPr>
            <w:tcW w:w="0" w:type="auto"/>
            <w:shd w:val="clear" w:color="auto" w:fill="auto"/>
          </w:tcPr>
          <w:p w:rsidR="00F602A1" w:rsidRPr="00AD6142" w:rsidRDefault="00F602A1" w:rsidP="002C2C00">
            <w:pPr>
              <w:pStyle w:val="TAL"/>
              <w:rPr>
                <w:sz w:val="16"/>
              </w:rPr>
            </w:pPr>
            <w:r w:rsidRPr="00AD6142">
              <w:rPr>
                <w:sz w:val="16"/>
              </w:rPr>
              <w:t>CR to TS 38.101-3 clarifications on indication of Single Uplink allowed for intra-band EN-DC and NE-DC</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R4-2016054</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R4-2016793</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R4-2016055</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R4-2016792</w:t>
            </w:r>
          </w:p>
        </w:tc>
        <w:tc>
          <w:tcPr>
            <w:tcW w:w="0" w:type="auto"/>
            <w:shd w:val="clear" w:color="auto" w:fill="auto"/>
          </w:tcPr>
          <w:p w:rsidR="00F602A1" w:rsidRPr="00AD6142" w:rsidRDefault="00F602A1" w:rsidP="002C2C00">
            <w:pPr>
              <w:pStyle w:val="TAL"/>
              <w:rPr>
                <w:sz w:val="16"/>
              </w:rPr>
            </w:pPr>
            <w:r w:rsidRPr="00AD6142">
              <w:rPr>
                <w:sz w:val="16"/>
              </w:rPr>
              <w:t>Correction of p-Max I.E and corresponding references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R4-2016225</w:t>
            </w:r>
          </w:p>
        </w:tc>
        <w:tc>
          <w:tcPr>
            <w:tcW w:w="0" w:type="auto"/>
            <w:shd w:val="clear" w:color="auto" w:fill="auto"/>
          </w:tcPr>
          <w:p w:rsidR="00F602A1" w:rsidRPr="00AD6142" w:rsidRDefault="00F602A1" w:rsidP="002C2C00">
            <w:pPr>
              <w:pStyle w:val="TAL"/>
              <w:rPr>
                <w:sz w:val="16"/>
              </w:rPr>
            </w:pPr>
            <w:r w:rsidRPr="00AD6142">
              <w:rPr>
                <w:sz w:val="16"/>
              </w:rPr>
              <w:t>Correction of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R4-2016990</w:t>
            </w:r>
          </w:p>
        </w:tc>
        <w:tc>
          <w:tcPr>
            <w:tcW w:w="0" w:type="auto"/>
            <w:shd w:val="clear" w:color="auto" w:fill="auto"/>
          </w:tcPr>
          <w:p w:rsidR="00F602A1" w:rsidRPr="00AD6142" w:rsidRDefault="00F602A1" w:rsidP="002C2C00">
            <w:pPr>
              <w:pStyle w:val="TAL"/>
              <w:rPr>
                <w:sz w:val="16"/>
              </w:rPr>
            </w:pPr>
            <w:r w:rsidRPr="00AD6142">
              <w:rPr>
                <w:sz w:val="16"/>
              </w:rPr>
              <w:t>Correction of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0409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R4-2016226</w:t>
            </w:r>
          </w:p>
        </w:tc>
        <w:tc>
          <w:tcPr>
            <w:tcW w:w="0" w:type="auto"/>
            <w:shd w:val="clear" w:color="auto" w:fill="auto"/>
          </w:tcPr>
          <w:p w:rsidR="00F602A1" w:rsidRPr="00AD6142" w:rsidRDefault="00F602A1" w:rsidP="002C2C00">
            <w:pPr>
              <w:pStyle w:val="TAL"/>
              <w:rPr>
                <w:sz w:val="16"/>
              </w:rPr>
            </w:pPr>
            <w:r w:rsidRPr="00AD6142">
              <w:rPr>
                <w:sz w:val="16"/>
              </w:rPr>
              <w:t>CR to TS38.101-3[R16]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R4-2017826</w:t>
            </w:r>
          </w:p>
        </w:tc>
        <w:tc>
          <w:tcPr>
            <w:tcW w:w="0" w:type="auto"/>
            <w:shd w:val="clear" w:color="auto" w:fill="auto"/>
          </w:tcPr>
          <w:p w:rsidR="00F602A1" w:rsidRPr="00AD6142" w:rsidRDefault="00F602A1" w:rsidP="002C2C00">
            <w:pPr>
              <w:pStyle w:val="TAL"/>
              <w:rPr>
                <w:sz w:val="16"/>
              </w:rPr>
            </w:pPr>
            <w:r w:rsidRPr="00AD6142">
              <w:rPr>
                <w:sz w:val="16"/>
              </w:rPr>
              <w:t>CR to TS38.101-3[R16] Applicability of 2Rx requirements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R4-2016238</w:t>
            </w:r>
          </w:p>
        </w:tc>
        <w:tc>
          <w:tcPr>
            <w:tcW w:w="0" w:type="auto"/>
            <w:shd w:val="clear" w:color="auto" w:fill="auto"/>
          </w:tcPr>
          <w:p w:rsidR="00F602A1" w:rsidRPr="00AD6142" w:rsidRDefault="00F602A1" w:rsidP="002C2C00">
            <w:pPr>
              <w:pStyle w:val="TAL"/>
              <w:rPr>
                <w:sz w:val="16"/>
              </w:rPr>
            </w:pPr>
            <w:r w:rsidRPr="00AD6142">
              <w:rPr>
                <w:sz w:val="16"/>
              </w:rPr>
              <w:t>CR 38101-3 R15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R4-2016790</w:t>
            </w:r>
          </w:p>
        </w:tc>
        <w:tc>
          <w:tcPr>
            <w:tcW w:w="0" w:type="auto"/>
            <w:shd w:val="clear" w:color="auto" w:fill="auto"/>
          </w:tcPr>
          <w:p w:rsidR="00F602A1" w:rsidRPr="00AD6142" w:rsidRDefault="00F602A1" w:rsidP="002C2C00">
            <w:pPr>
              <w:pStyle w:val="TAL"/>
              <w:rPr>
                <w:sz w:val="16"/>
              </w:rPr>
            </w:pPr>
            <w:r w:rsidRPr="00AD6142">
              <w:rPr>
                <w:sz w:val="16"/>
              </w:rPr>
              <w:t>CR 38101-3 R15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R4-2016241</w:t>
            </w:r>
          </w:p>
        </w:tc>
        <w:tc>
          <w:tcPr>
            <w:tcW w:w="0" w:type="auto"/>
            <w:shd w:val="clear" w:color="auto" w:fill="auto"/>
          </w:tcPr>
          <w:p w:rsidR="00F602A1" w:rsidRPr="00AD6142" w:rsidRDefault="00F602A1" w:rsidP="002C2C00">
            <w:pPr>
              <w:pStyle w:val="TAL"/>
              <w:rPr>
                <w:sz w:val="16"/>
              </w:rPr>
            </w:pPr>
            <w:r w:rsidRPr="00AD6142">
              <w:rPr>
                <w:sz w:val="16"/>
              </w:rPr>
              <w:t>CR 38101-3 R16 Band 10 protection and DC_42_n79 correction</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R4-2016343</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DC_R16_1BLTE_1BNR_2DL2UL-Core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R4-2016843</w:t>
            </w:r>
          </w:p>
        </w:tc>
        <w:tc>
          <w:tcPr>
            <w:tcW w:w="0" w:type="auto"/>
            <w:shd w:val="clear" w:color="auto" w:fill="auto"/>
          </w:tcPr>
          <w:p w:rsidR="00F602A1" w:rsidRPr="00AD6142" w:rsidRDefault="00F602A1" w:rsidP="002C2C00">
            <w:pPr>
              <w:pStyle w:val="TAL"/>
              <w:rPr>
                <w:sz w:val="16"/>
              </w:rPr>
            </w:pPr>
            <w:r w:rsidRPr="00AD6142">
              <w:rPr>
                <w:sz w:val="16"/>
              </w:rPr>
              <w:t>CR for editorial corrections 38.101-3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DC_R16_1BLTE_1BNR_2DL2UL-Core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R4-2016435</w:t>
            </w:r>
          </w:p>
        </w:tc>
        <w:tc>
          <w:tcPr>
            <w:tcW w:w="0" w:type="auto"/>
            <w:shd w:val="clear" w:color="auto" w:fill="auto"/>
          </w:tcPr>
          <w:p w:rsidR="00F602A1" w:rsidRPr="00AD6142" w:rsidRDefault="00F602A1" w:rsidP="002C2C00">
            <w:pPr>
              <w:pStyle w:val="TAL"/>
              <w:rPr>
                <w:sz w:val="16"/>
              </w:rPr>
            </w:pPr>
            <w:r w:rsidRPr="00AD6142">
              <w:rPr>
                <w:sz w:val="16"/>
              </w:rPr>
              <w:t>Correction to PCMAX for contiguous intra-band EN-DC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R4-2016845</w:t>
            </w:r>
          </w:p>
        </w:tc>
        <w:tc>
          <w:tcPr>
            <w:tcW w:w="0" w:type="auto"/>
            <w:shd w:val="clear" w:color="auto" w:fill="auto"/>
          </w:tcPr>
          <w:p w:rsidR="00F602A1" w:rsidRPr="00AD6142" w:rsidRDefault="00F602A1" w:rsidP="002C2C00">
            <w:pPr>
              <w:pStyle w:val="TAL"/>
              <w:rPr>
                <w:sz w:val="16"/>
              </w:rPr>
            </w:pPr>
            <w:r w:rsidRPr="00AD6142">
              <w:rPr>
                <w:sz w:val="16"/>
              </w:rPr>
              <w:t>Correction to PCMAX for contiguous intra-band EN-DC</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R4-2016472</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R4-2016473</w:t>
            </w:r>
          </w:p>
        </w:tc>
        <w:tc>
          <w:tcPr>
            <w:tcW w:w="0" w:type="auto"/>
            <w:shd w:val="clear" w:color="auto" w:fill="auto"/>
          </w:tcPr>
          <w:p w:rsidR="00F602A1" w:rsidRPr="00AD6142" w:rsidRDefault="00F602A1" w:rsidP="002C2C00">
            <w:pPr>
              <w:pStyle w:val="TAL"/>
              <w:rPr>
                <w:sz w:val="16"/>
              </w:rPr>
            </w:pPr>
            <w:r w:rsidRPr="00AD6142">
              <w:rPr>
                <w:sz w:val="16"/>
              </w:rPr>
              <w:t>CR for TS 38.101-3: correction CR for simultaneous Tx/Rx operation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R4-2016476</w:t>
            </w:r>
          </w:p>
        </w:tc>
        <w:tc>
          <w:tcPr>
            <w:tcW w:w="0" w:type="auto"/>
            <w:shd w:val="clear" w:color="auto" w:fill="auto"/>
          </w:tcPr>
          <w:p w:rsidR="00F602A1" w:rsidRPr="00AD6142" w:rsidRDefault="00F602A1" w:rsidP="002C2C00">
            <w:pPr>
              <w:pStyle w:val="TAL"/>
              <w:rPr>
                <w:sz w:val="16"/>
              </w:rPr>
            </w:pPr>
            <w:r w:rsidRPr="00AD6142">
              <w:rPr>
                <w:sz w:val="16"/>
              </w:rPr>
              <w:t>draft correction CR for TS 38.101-3: NR V2X con-current operation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R4-2016482</w:t>
            </w:r>
          </w:p>
        </w:tc>
        <w:tc>
          <w:tcPr>
            <w:tcW w:w="0" w:type="auto"/>
            <w:shd w:val="clear" w:color="auto" w:fill="auto"/>
          </w:tcPr>
          <w:p w:rsidR="00F602A1" w:rsidRPr="00AD6142" w:rsidRDefault="00F602A1" w:rsidP="002C2C00">
            <w:pPr>
              <w:pStyle w:val="TAL"/>
              <w:rPr>
                <w:sz w:val="16"/>
              </w:rPr>
            </w:pPr>
            <w:r w:rsidRPr="00AD6142">
              <w:rPr>
                <w:sz w:val="16"/>
              </w:rPr>
              <w:t>CR for TS 38.101-3: correction of power class for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R4-2016485</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R4-2016794</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0419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R4-2016486</w:t>
            </w:r>
          </w:p>
        </w:tc>
        <w:tc>
          <w:tcPr>
            <w:tcW w:w="0" w:type="auto"/>
            <w:shd w:val="clear" w:color="auto" w:fill="auto"/>
          </w:tcPr>
          <w:p w:rsidR="00F602A1" w:rsidRPr="00AD6142" w:rsidRDefault="00F602A1" w:rsidP="002C2C00">
            <w:pPr>
              <w:pStyle w:val="TAL"/>
              <w:rPr>
                <w:sz w:val="16"/>
              </w:rPr>
            </w:pPr>
            <w:r w:rsidRPr="00AD6142">
              <w:rPr>
                <w:sz w:val="16"/>
              </w:rPr>
              <w:t>CR for 38.101-3 Correction on EN-DC synchronous carriers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R4-2016492</w:t>
            </w:r>
          </w:p>
        </w:tc>
        <w:tc>
          <w:tcPr>
            <w:tcW w:w="0" w:type="auto"/>
            <w:shd w:val="clear" w:color="auto" w:fill="auto"/>
          </w:tcPr>
          <w:p w:rsidR="00F602A1" w:rsidRPr="00AD6142" w:rsidRDefault="00F602A1" w:rsidP="002C2C00">
            <w:pPr>
              <w:pStyle w:val="TAL"/>
              <w:rPr>
                <w:sz w:val="16"/>
              </w:rPr>
            </w:pPr>
            <w:r w:rsidRPr="00AD6142">
              <w:rPr>
                <w:sz w:val="16"/>
              </w:rPr>
              <w:t>CR for TS 38.101-3: correction of delta Tib for UE supporting multiple band combinations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R4-2016493</w:t>
            </w:r>
          </w:p>
        </w:tc>
        <w:tc>
          <w:tcPr>
            <w:tcW w:w="0" w:type="auto"/>
            <w:shd w:val="clear" w:color="auto" w:fill="auto"/>
          </w:tcPr>
          <w:p w:rsidR="00F602A1" w:rsidRPr="00AD6142" w:rsidRDefault="00F602A1" w:rsidP="002C2C00">
            <w:pPr>
              <w:pStyle w:val="TAL"/>
              <w:rPr>
                <w:sz w:val="16"/>
              </w:rPr>
            </w:pPr>
            <w:r w:rsidRPr="00AD6142">
              <w:rPr>
                <w:sz w:val="16"/>
              </w:rPr>
              <w:t>CR for TS 38.101-3: correction of delta Tib for UE supporting multiple band combinations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R4-2016496</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R4-2016791</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R4-2016497</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R4-2017816</w:t>
            </w:r>
          </w:p>
        </w:tc>
        <w:tc>
          <w:tcPr>
            <w:tcW w:w="0" w:type="auto"/>
            <w:shd w:val="clear" w:color="auto" w:fill="auto"/>
          </w:tcPr>
          <w:p w:rsidR="00F602A1" w:rsidRPr="00AD6142" w:rsidRDefault="00F602A1" w:rsidP="002C2C00">
            <w:pPr>
              <w:pStyle w:val="TAL"/>
              <w:rPr>
                <w:sz w:val="16"/>
              </w:rPr>
            </w:pPr>
            <w:r w:rsidRPr="00AD6142">
              <w:rPr>
                <w:sz w:val="16"/>
              </w:rPr>
              <w:t>CR for TS 38.101-3: correction of spurious emission band UE co-existence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R4-2016498</w:t>
            </w:r>
          </w:p>
        </w:tc>
        <w:tc>
          <w:tcPr>
            <w:tcW w:w="0" w:type="auto"/>
            <w:shd w:val="clear" w:color="auto" w:fill="auto"/>
          </w:tcPr>
          <w:p w:rsidR="00F602A1" w:rsidRPr="00AD6142" w:rsidRDefault="00F602A1" w:rsidP="002C2C00">
            <w:pPr>
              <w:pStyle w:val="TAL"/>
              <w:rPr>
                <w:sz w:val="16"/>
              </w:rPr>
            </w:pPr>
            <w:r w:rsidRPr="00AD6142">
              <w:rPr>
                <w:sz w:val="16"/>
              </w:rPr>
              <w:t>Adding delta TIB requirement for DC_2-7-7-13_n66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R4-2016844</w:t>
            </w:r>
          </w:p>
        </w:tc>
        <w:tc>
          <w:tcPr>
            <w:tcW w:w="0" w:type="auto"/>
            <w:shd w:val="clear" w:color="auto" w:fill="auto"/>
          </w:tcPr>
          <w:p w:rsidR="00F602A1" w:rsidRPr="00AD6142" w:rsidRDefault="00F602A1" w:rsidP="002C2C00">
            <w:pPr>
              <w:pStyle w:val="TAL"/>
              <w:rPr>
                <w:sz w:val="16"/>
              </w:rPr>
            </w:pPr>
            <w:r w:rsidRPr="00AD6142">
              <w:rPr>
                <w:sz w:val="16"/>
              </w:rPr>
              <w:t>Adding delta TIB requirement for DC_2-7-7-13_n66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R4-2017806</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2 bands DL with up to 2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NR_CADC_R17_2BDL_xBUL</w:t>
            </w:r>
          </w:p>
        </w:tc>
        <w:tc>
          <w:tcPr>
            <w:tcW w:w="0" w:type="auto"/>
            <w:shd w:val="clear" w:color="auto" w:fill="auto"/>
          </w:tcPr>
          <w:p w:rsidR="00F602A1" w:rsidRPr="00AD6142" w:rsidRDefault="00F602A1" w:rsidP="002C2C00">
            <w:pPr>
              <w:pStyle w:val="TAL"/>
              <w:rPr>
                <w:sz w:val="16"/>
              </w:rPr>
            </w:pPr>
            <w:r w:rsidRPr="00AD6142">
              <w:rPr>
                <w:sz w:val="16"/>
              </w:rPr>
              <w:t>not concluded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R4-2017808</w:t>
            </w:r>
          </w:p>
        </w:tc>
        <w:tc>
          <w:tcPr>
            <w:tcW w:w="0" w:type="auto"/>
            <w:shd w:val="clear" w:color="auto" w:fill="auto"/>
          </w:tcPr>
          <w:p w:rsidR="00F602A1" w:rsidRPr="00AD6142" w:rsidRDefault="00F602A1" w:rsidP="002C2C00">
            <w:pPr>
              <w:pStyle w:val="TAL"/>
              <w:rPr>
                <w:sz w:val="16"/>
              </w:rPr>
            </w:pPr>
            <w:r w:rsidRPr="00AD6142">
              <w:rPr>
                <w:sz w:val="16"/>
              </w:rPr>
              <w:t>CR to reflect the completed NR inter band CA DC combinations for 3 bands DL with 2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NR_CADC_R17_3BDL_2BUL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R4-2017809</w:t>
            </w:r>
          </w:p>
        </w:tc>
        <w:tc>
          <w:tcPr>
            <w:tcW w:w="0" w:type="auto"/>
            <w:shd w:val="clear" w:color="auto" w:fill="auto"/>
          </w:tcPr>
          <w:p w:rsidR="00F602A1" w:rsidRPr="00AD6142" w:rsidRDefault="00F602A1" w:rsidP="002C2C00">
            <w:pPr>
              <w:pStyle w:val="TAL"/>
              <w:rPr>
                <w:sz w:val="16"/>
              </w:rPr>
            </w:pPr>
            <w:r w:rsidRPr="00AD6142">
              <w:rPr>
                <w:sz w:val="16"/>
              </w:rPr>
              <w:t>CR to reflect the completed DC combinations for 3 bands DL with 3 bands UL into TS 38.101-3</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DC_R17_xBLTE_yBNR_3DL3UL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R4-2017810</w:t>
            </w:r>
          </w:p>
        </w:tc>
        <w:tc>
          <w:tcPr>
            <w:tcW w:w="0" w:type="auto"/>
            <w:shd w:val="clear" w:color="auto" w:fill="auto"/>
          </w:tcPr>
          <w:p w:rsidR="00F602A1" w:rsidRPr="00AD6142" w:rsidRDefault="00F602A1" w:rsidP="002C2C00">
            <w:pPr>
              <w:pStyle w:val="TAL"/>
              <w:rPr>
                <w:sz w:val="16"/>
              </w:rPr>
            </w:pPr>
            <w:r w:rsidRPr="00AD6142">
              <w:rPr>
                <w:sz w:val="16"/>
              </w:rPr>
              <w:t>CR to reflect the completed Dual Connectivity (DC) of x bands (x=1,2,3) LTE inter-band CA (xDL1UL) and 3 bands NR inter-band CA (3DL1UL)</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38.101-3</w:t>
            </w:r>
          </w:p>
        </w:tc>
        <w:tc>
          <w:tcPr>
            <w:tcW w:w="0" w:type="auto"/>
            <w:shd w:val="clear" w:color="auto" w:fill="auto"/>
          </w:tcPr>
          <w:p w:rsidR="00F602A1" w:rsidRPr="00AD6142" w:rsidRDefault="00F602A1" w:rsidP="002C2C00">
            <w:pPr>
              <w:pStyle w:val="TAL"/>
              <w:rPr>
                <w:sz w:val="16"/>
              </w:rPr>
            </w:pPr>
            <w:r w:rsidRPr="00AD6142">
              <w:rPr>
                <w:sz w:val="16"/>
              </w:rPr>
              <w:t>0429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DC_R17_xBLTE_3BNR_yDL2UL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R4-2014015</w:t>
            </w:r>
          </w:p>
        </w:tc>
        <w:tc>
          <w:tcPr>
            <w:tcW w:w="0" w:type="auto"/>
            <w:shd w:val="clear" w:color="auto" w:fill="auto"/>
          </w:tcPr>
          <w:p w:rsidR="00F602A1" w:rsidRPr="00AD6142" w:rsidRDefault="00F602A1" w:rsidP="002C2C00">
            <w:pPr>
              <w:pStyle w:val="TAL"/>
              <w:rPr>
                <w:sz w:val="16"/>
              </w:rPr>
            </w:pPr>
            <w:r w:rsidRPr="00AD6142">
              <w:rPr>
                <w:sz w:val="16"/>
              </w:rPr>
              <w:t>Update of Noc for NR operating bands in FR2</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R4-2014016</w:t>
            </w:r>
          </w:p>
        </w:tc>
        <w:tc>
          <w:tcPr>
            <w:tcW w:w="0" w:type="auto"/>
            <w:shd w:val="clear" w:color="auto" w:fill="auto"/>
          </w:tcPr>
          <w:p w:rsidR="00F602A1" w:rsidRPr="00AD6142" w:rsidRDefault="00F602A1" w:rsidP="002C2C00">
            <w:pPr>
              <w:pStyle w:val="TAL"/>
              <w:rPr>
                <w:sz w:val="16"/>
              </w:rPr>
            </w:pPr>
            <w:r w:rsidRPr="00AD6142">
              <w:rPr>
                <w:sz w:val="16"/>
              </w:rPr>
              <w:t>Update of Noc for NR operating bands in FR2</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R4-2014050</w:t>
            </w:r>
          </w:p>
        </w:tc>
        <w:tc>
          <w:tcPr>
            <w:tcW w:w="0" w:type="auto"/>
            <w:shd w:val="clear" w:color="auto" w:fill="auto"/>
          </w:tcPr>
          <w:p w:rsidR="00F602A1" w:rsidRPr="00AD6142" w:rsidRDefault="00F602A1" w:rsidP="002C2C00">
            <w:pPr>
              <w:pStyle w:val="TAL"/>
              <w:rPr>
                <w:sz w:val="16"/>
              </w:rPr>
            </w:pPr>
            <w:r w:rsidRPr="00AD6142">
              <w:rPr>
                <w:sz w:val="16"/>
              </w:rPr>
              <w:t>Correction to FR1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R4-2014051</w:t>
            </w:r>
          </w:p>
        </w:tc>
        <w:tc>
          <w:tcPr>
            <w:tcW w:w="0" w:type="auto"/>
            <w:shd w:val="clear" w:color="auto" w:fill="auto"/>
          </w:tcPr>
          <w:p w:rsidR="00F602A1" w:rsidRPr="00AD6142" w:rsidRDefault="00F602A1" w:rsidP="002C2C00">
            <w:pPr>
              <w:pStyle w:val="TAL"/>
              <w:rPr>
                <w:sz w:val="16"/>
              </w:rPr>
            </w:pPr>
            <w:r w:rsidRPr="00AD6142">
              <w:rPr>
                <w:sz w:val="16"/>
              </w:rPr>
              <w:t>Correction to FR1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R4-2014052</w:t>
            </w:r>
          </w:p>
        </w:tc>
        <w:tc>
          <w:tcPr>
            <w:tcW w:w="0" w:type="auto"/>
            <w:shd w:val="clear" w:color="auto" w:fill="auto"/>
          </w:tcPr>
          <w:p w:rsidR="00F602A1" w:rsidRPr="00AD6142" w:rsidRDefault="00F602A1" w:rsidP="002C2C00">
            <w:pPr>
              <w:pStyle w:val="TAL"/>
              <w:rPr>
                <w:sz w:val="16"/>
              </w:rPr>
            </w:pPr>
            <w:r w:rsidRPr="00AD6142">
              <w:rPr>
                <w:sz w:val="16"/>
              </w:rPr>
              <w:t>Correction to FR2 PMI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R4-2014053</w:t>
            </w:r>
          </w:p>
        </w:tc>
        <w:tc>
          <w:tcPr>
            <w:tcW w:w="0" w:type="auto"/>
            <w:shd w:val="clear" w:color="auto" w:fill="auto"/>
          </w:tcPr>
          <w:p w:rsidR="00F602A1" w:rsidRPr="00AD6142" w:rsidRDefault="00F602A1" w:rsidP="002C2C00">
            <w:pPr>
              <w:pStyle w:val="TAL"/>
              <w:rPr>
                <w:sz w:val="16"/>
              </w:rPr>
            </w:pPr>
            <w:r w:rsidRPr="00AD6142">
              <w:rPr>
                <w:sz w:val="16"/>
              </w:rPr>
              <w:t>Correction to FR2 PMI Aperiodic CSI Reporting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R4-2014243</w:t>
            </w:r>
          </w:p>
        </w:tc>
        <w:tc>
          <w:tcPr>
            <w:tcW w:w="0" w:type="auto"/>
            <w:shd w:val="clear" w:color="auto" w:fill="auto"/>
          </w:tcPr>
          <w:p w:rsidR="00F602A1" w:rsidRPr="00AD6142" w:rsidRDefault="00F602A1" w:rsidP="002C2C00">
            <w:pPr>
              <w:pStyle w:val="TAL"/>
              <w:rPr>
                <w:sz w:val="16"/>
              </w:rPr>
            </w:pPr>
            <w:r w:rsidRPr="00AD6142">
              <w:rPr>
                <w:sz w:val="16"/>
              </w:rPr>
              <w:t>CR on requirements with slot aggreagation in FR2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R4-2017514</w:t>
            </w:r>
          </w:p>
        </w:tc>
        <w:tc>
          <w:tcPr>
            <w:tcW w:w="0" w:type="auto"/>
            <w:shd w:val="clear" w:color="auto" w:fill="auto"/>
          </w:tcPr>
          <w:p w:rsidR="00F602A1" w:rsidRPr="00AD6142" w:rsidRDefault="00F602A1" w:rsidP="002C2C00">
            <w:pPr>
              <w:pStyle w:val="TAL"/>
              <w:rPr>
                <w:sz w:val="16"/>
              </w:rPr>
            </w:pPr>
            <w:r w:rsidRPr="00AD6142">
              <w:rPr>
                <w:sz w:val="16"/>
              </w:rPr>
              <w:t>CR on requirements with slot aggregation in FR2</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R4-2014412</w:t>
            </w:r>
          </w:p>
        </w:tc>
        <w:tc>
          <w:tcPr>
            <w:tcW w:w="0" w:type="auto"/>
            <w:shd w:val="clear" w:color="auto" w:fill="auto"/>
          </w:tcPr>
          <w:p w:rsidR="00F602A1" w:rsidRPr="00AD6142" w:rsidRDefault="00F602A1" w:rsidP="002C2C00">
            <w:pPr>
              <w:pStyle w:val="TAL"/>
              <w:rPr>
                <w:sz w:val="16"/>
              </w:rPr>
            </w:pPr>
            <w:r w:rsidRPr="00AD6142">
              <w:rPr>
                <w:sz w:val="16"/>
              </w:rPr>
              <w:t>CR for TS38.101-4, test for PDCCH DCI format 2_6 demodulation</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R4-2014420</w:t>
            </w:r>
          </w:p>
        </w:tc>
        <w:tc>
          <w:tcPr>
            <w:tcW w:w="0" w:type="auto"/>
            <w:shd w:val="clear" w:color="auto" w:fill="auto"/>
          </w:tcPr>
          <w:p w:rsidR="00F602A1" w:rsidRPr="00AD6142" w:rsidRDefault="00F602A1" w:rsidP="002C2C00">
            <w:pPr>
              <w:pStyle w:val="TAL"/>
              <w:rPr>
                <w:sz w:val="16"/>
              </w:rPr>
            </w:pPr>
            <w:r w:rsidRPr="00AD6142">
              <w:rPr>
                <w:sz w:val="16"/>
              </w:rPr>
              <w:t>CR for 38.101-1: Introduce PSBCH performance requirements for NR V2X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5G_V2X_NRSL-Perf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R4-2014550</w:t>
            </w:r>
          </w:p>
        </w:tc>
        <w:tc>
          <w:tcPr>
            <w:tcW w:w="0" w:type="auto"/>
            <w:shd w:val="clear" w:color="auto" w:fill="auto"/>
          </w:tcPr>
          <w:p w:rsidR="00F602A1" w:rsidRPr="00AD6142" w:rsidRDefault="00F602A1" w:rsidP="002C2C00">
            <w:pPr>
              <w:pStyle w:val="TAL"/>
              <w:rPr>
                <w:sz w:val="16"/>
              </w:rPr>
            </w:pPr>
            <w:r w:rsidRPr="00AD6142">
              <w:rPr>
                <w:sz w:val="16"/>
              </w:rPr>
              <w:t>Draft CR on FRC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R4-2014559</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single-DCI based multi-TRP Repetition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NR_eMIMO-Perf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R4-2017534</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single-DCI based multi-TRP Repetition Tx schemes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0089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NR_eMIMO-Perf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R4-2014562</w:t>
            </w:r>
          </w:p>
        </w:tc>
        <w:tc>
          <w:tcPr>
            <w:tcW w:w="0" w:type="auto"/>
            <w:shd w:val="clear" w:color="auto" w:fill="auto"/>
          </w:tcPr>
          <w:p w:rsidR="00F602A1" w:rsidRPr="00AD6142" w:rsidRDefault="00F602A1" w:rsidP="002C2C00">
            <w:pPr>
              <w:pStyle w:val="TAL"/>
              <w:rPr>
                <w:sz w:val="16"/>
              </w:rPr>
            </w:pPr>
            <w:r w:rsidRPr="00AD6142">
              <w:rPr>
                <w:sz w:val="16"/>
              </w:rPr>
              <w:t>CR to TS 38.101-4: HST-SFN FDD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R4-2017542</w:t>
            </w:r>
          </w:p>
        </w:tc>
        <w:tc>
          <w:tcPr>
            <w:tcW w:w="0" w:type="auto"/>
            <w:shd w:val="clear" w:color="auto" w:fill="auto"/>
          </w:tcPr>
          <w:p w:rsidR="00F602A1" w:rsidRPr="00AD6142" w:rsidRDefault="00F602A1" w:rsidP="002C2C00">
            <w:pPr>
              <w:pStyle w:val="TAL"/>
              <w:rPr>
                <w:sz w:val="16"/>
              </w:rPr>
            </w:pPr>
            <w:r w:rsidRPr="00AD6142">
              <w:rPr>
                <w:sz w:val="16"/>
              </w:rPr>
              <w:t>CR to TS 38.101-4: HST-SFN FDD performance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R4-2014563</w:t>
            </w:r>
          </w:p>
        </w:tc>
        <w:tc>
          <w:tcPr>
            <w:tcW w:w="0" w:type="auto"/>
            <w:shd w:val="clear" w:color="auto" w:fill="auto"/>
          </w:tcPr>
          <w:p w:rsidR="00F602A1" w:rsidRPr="00AD6142" w:rsidRDefault="00F602A1" w:rsidP="002C2C00">
            <w:pPr>
              <w:pStyle w:val="TAL"/>
              <w:rPr>
                <w:sz w:val="16"/>
              </w:rPr>
            </w:pPr>
            <w:r w:rsidRPr="00AD6142">
              <w:rPr>
                <w:sz w:val="16"/>
              </w:rPr>
              <w:t>CR to TS 38.101-4: Propagation conditions for HST scenarios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R4-2017539</w:t>
            </w:r>
          </w:p>
        </w:tc>
        <w:tc>
          <w:tcPr>
            <w:tcW w:w="0" w:type="auto"/>
            <w:shd w:val="clear" w:color="auto" w:fill="auto"/>
          </w:tcPr>
          <w:p w:rsidR="00F602A1" w:rsidRPr="00AD6142" w:rsidRDefault="00F602A1" w:rsidP="002C2C00">
            <w:pPr>
              <w:pStyle w:val="TAL"/>
              <w:rPr>
                <w:sz w:val="16"/>
              </w:rPr>
            </w:pPr>
            <w:r w:rsidRPr="00AD6142">
              <w:rPr>
                <w:sz w:val="16"/>
              </w:rPr>
              <w:t>CR to TS 38.101-4: Propagation conditions for HST scenarios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R4-2014690</w:t>
            </w:r>
          </w:p>
        </w:tc>
        <w:tc>
          <w:tcPr>
            <w:tcW w:w="0" w:type="auto"/>
            <w:shd w:val="clear" w:color="auto" w:fill="auto"/>
          </w:tcPr>
          <w:p w:rsidR="00F602A1" w:rsidRPr="00AD6142" w:rsidRDefault="00F602A1" w:rsidP="002C2C00">
            <w:pPr>
              <w:pStyle w:val="TAL"/>
              <w:rPr>
                <w:sz w:val="16"/>
              </w:rPr>
            </w:pPr>
            <w:r w:rsidRPr="00AD6142">
              <w:rPr>
                <w:sz w:val="16"/>
              </w:rPr>
              <w:t>CR on HST-SFN requirements for TDD</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R4-2017541</w:t>
            </w:r>
          </w:p>
        </w:tc>
        <w:tc>
          <w:tcPr>
            <w:tcW w:w="0" w:type="auto"/>
            <w:shd w:val="clear" w:color="auto" w:fill="auto"/>
          </w:tcPr>
          <w:p w:rsidR="00F602A1" w:rsidRPr="00AD6142" w:rsidRDefault="00F602A1" w:rsidP="002C2C00">
            <w:pPr>
              <w:pStyle w:val="TAL"/>
              <w:rPr>
                <w:sz w:val="16"/>
              </w:rPr>
            </w:pPr>
            <w:r w:rsidRPr="00AD6142">
              <w:rPr>
                <w:sz w:val="16"/>
              </w:rPr>
              <w:t>CR on HST-SFN requirements for TDD</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R4-2014729</w:t>
            </w:r>
          </w:p>
        </w:tc>
        <w:tc>
          <w:tcPr>
            <w:tcW w:w="0" w:type="auto"/>
            <w:shd w:val="clear" w:color="auto" w:fill="auto"/>
          </w:tcPr>
          <w:p w:rsidR="00F602A1" w:rsidRPr="00AD6142" w:rsidRDefault="00F602A1" w:rsidP="002C2C00">
            <w:pPr>
              <w:pStyle w:val="TAL"/>
              <w:rPr>
                <w:sz w:val="16"/>
              </w:rPr>
            </w:pPr>
            <w:r w:rsidRPr="00AD6142">
              <w:rPr>
                <w:sz w:val="16"/>
              </w:rPr>
              <w:t>Introduction of NR PDSCH FR1 CA 2Rx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R4-2017567</w:t>
            </w:r>
          </w:p>
        </w:tc>
        <w:tc>
          <w:tcPr>
            <w:tcW w:w="0" w:type="auto"/>
            <w:shd w:val="clear" w:color="auto" w:fill="auto"/>
          </w:tcPr>
          <w:p w:rsidR="00F602A1" w:rsidRPr="00AD6142" w:rsidRDefault="00F602A1" w:rsidP="002C2C00">
            <w:pPr>
              <w:pStyle w:val="TAL"/>
              <w:rPr>
                <w:sz w:val="16"/>
              </w:rPr>
            </w:pPr>
            <w:r w:rsidRPr="00AD6142">
              <w:rPr>
                <w:sz w:val="16"/>
              </w:rPr>
              <w:t>Introduction of NR PDSCH FR1 CA 2Rx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R4-2015318</w:t>
            </w:r>
          </w:p>
        </w:tc>
        <w:tc>
          <w:tcPr>
            <w:tcW w:w="0" w:type="auto"/>
            <w:shd w:val="clear" w:color="auto" w:fill="auto"/>
          </w:tcPr>
          <w:p w:rsidR="00F602A1" w:rsidRPr="00AD6142" w:rsidRDefault="00F602A1" w:rsidP="002C2C00">
            <w:pPr>
              <w:pStyle w:val="TAL"/>
              <w:rPr>
                <w:sz w:val="16"/>
              </w:rPr>
            </w:pPr>
            <w:r w:rsidRPr="00AD6142">
              <w:rPr>
                <w:sz w:val="16"/>
              </w:rPr>
              <w:t>CR: FR1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 SoftBank Corp.</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R4-2017571</w:t>
            </w:r>
          </w:p>
        </w:tc>
        <w:tc>
          <w:tcPr>
            <w:tcW w:w="0" w:type="auto"/>
            <w:shd w:val="clear" w:color="auto" w:fill="auto"/>
          </w:tcPr>
          <w:p w:rsidR="00F602A1" w:rsidRPr="00AD6142" w:rsidRDefault="00F602A1" w:rsidP="002C2C00">
            <w:pPr>
              <w:pStyle w:val="TAL"/>
              <w:rPr>
                <w:sz w:val="16"/>
              </w:rPr>
            </w:pPr>
            <w:r w:rsidRPr="00AD6142">
              <w:rPr>
                <w:sz w:val="16"/>
              </w:rPr>
              <w:t>CR: FR1 EN-DC power imbalance requirements</w:t>
            </w:r>
          </w:p>
        </w:tc>
        <w:tc>
          <w:tcPr>
            <w:tcW w:w="0" w:type="auto"/>
            <w:shd w:val="clear" w:color="auto" w:fill="auto"/>
          </w:tcPr>
          <w:p w:rsidR="00F602A1" w:rsidRPr="00AD6142" w:rsidRDefault="00F602A1" w:rsidP="002C2C00">
            <w:pPr>
              <w:pStyle w:val="TAL"/>
              <w:rPr>
                <w:sz w:val="16"/>
              </w:rPr>
            </w:pPr>
            <w:r w:rsidRPr="00AD6142">
              <w:rPr>
                <w:sz w:val="16"/>
              </w:rPr>
              <w:t>NTT DOCOMO, INC, SoftBank Corp.</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R4-2015596</w:t>
            </w:r>
          </w:p>
        </w:tc>
        <w:tc>
          <w:tcPr>
            <w:tcW w:w="0" w:type="auto"/>
            <w:shd w:val="clear" w:color="auto" w:fill="auto"/>
          </w:tcPr>
          <w:p w:rsidR="00F602A1" w:rsidRPr="00AD6142" w:rsidRDefault="00F602A1" w:rsidP="002C2C00">
            <w:pPr>
              <w:pStyle w:val="TAL"/>
              <w:rPr>
                <w:sz w:val="16"/>
              </w:rPr>
            </w:pPr>
            <w:r w:rsidRPr="00AD6142">
              <w:rPr>
                <w:sz w:val="16"/>
              </w:rPr>
              <w:t>CR on applicability and FRC for PDSCH normal demodulation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NR_DL256QAM_FR2-Perf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R4-2015598</w:t>
            </w:r>
          </w:p>
        </w:tc>
        <w:tc>
          <w:tcPr>
            <w:tcW w:w="0" w:type="auto"/>
            <w:shd w:val="clear" w:color="auto" w:fill="auto"/>
          </w:tcPr>
          <w:p w:rsidR="00F602A1" w:rsidRPr="00AD6142" w:rsidRDefault="00F602A1" w:rsidP="002C2C00">
            <w:pPr>
              <w:pStyle w:val="TAL"/>
              <w:rPr>
                <w:sz w:val="16"/>
              </w:rPr>
            </w:pPr>
            <w:r w:rsidRPr="00AD6142">
              <w:rPr>
                <w:sz w:val="16"/>
              </w:rPr>
              <w:t>CR on SDR requirements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NR_DL256QAM_FR2-Perf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R4-2017538</w:t>
            </w:r>
          </w:p>
        </w:tc>
        <w:tc>
          <w:tcPr>
            <w:tcW w:w="0" w:type="auto"/>
            <w:shd w:val="clear" w:color="auto" w:fill="auto"/>
          </w:tcPr>
          <w:p w:rsidR="00F602A1" w:rsidRPr="00AD6142" w:rsidRDefault="00F602A1" w:rsidP="002C2C00">
            <w:pPr>
              <w:pStyle w:val="TAL"/>
              <w:rPr>
                <w:sz w:val="16"/>
              </w:rPr>
            </w:pPr>
            <w:r w:rsidRPr="00AD6142">
              <w:rPr>
                <w:sz w:val="16"/>
              </w:rPr>
              <w:t>CR on SDR requirements for DL 256QAM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NR_DL256QAM_FR2-Perf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R4-2015603</w:t>
            </w:r>
          </w:p>
        </w:tc>
        <w:tc>
          <w:tcPr>
            <w:tcW w:w="0" w:type="auto"/>
            <w:shd w:val="clear" w:color="auto" w:fill="auto"/>
          </w:tcPr>
          <w:p w:rsidR="00F602A1" w:rsidRPr="00AD6142" w:rsidRDefault="00F602A1" w:rsidP="002C2C00">
            <w:pPr>
              <w:pStyle w:val="TAL"/>
              <w:rPr>
                <w:sz w:val="16"/>
              </w:rPr>
            </w:pPr>
            <w:r w:rsidRPr="00AD6142">
              <w:rPr>
                <w:sz w:val="16"/>
              </w:rPr>
              <w:t>CR on HST DPS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R4-2017540</w:t>
            </w:r>
          </w:p>
        </w:tc>
        <w:tc>
          <w:tcPr>
            <w:tcW w:w="0" w:type="auto"/>
            <w:shd w:val="clear" w:color="auto" w:fill="auto"/>
          </w:tcPr>
          <w:p w:rsidR="00F602A1" w:rsidRPr="00AD6142" w:rsidRDefault="00F602A1" w:rsidP="002C2C00">
            <w:pPr>
              <w:pStyle w:val="TAL"/>
              <w:rPr>
                <w:sz w:val="16"/>
              </w:rPr>
            </w:pPr>
            <w:r w:rsidRPr="00AD6142">
              <w:rPr>
                <w:sz w:val="16"/>
              </w:rPr>
              <w:t>CR on HST DPS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R4-2015606</w:t>
            </w:r>
          </w:p>
        </w:tc>
        <w:tc>
          <w:tcPr>
            <w:tcW w:w="0" w:type="auto"/>
            <w:shd w:val="clear" w:color="auto" w:fill="auto"/>
          </w:tcPr>
          <w:p w:rsidR="00F602A1" w:rsidRPr="00AD6142" w:rsidRDefault="00F602A1" w:rsidP="002C2C00">
            <w:pPr>
              <w:pStyle w:val="TAL"/>
              <w:rPr>
                <w:sz w:val="16"/>
              </w:rPr>
            </w:pPr>
            <w:r w:rsidRPr="00AD6142">
              <w:rPr>
                <w:sz w:val="16"/>
              </w:rPr>
              <w:t>CR on HST single-tap and HST multi-path fading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R4-2017545</w:t>
            </w:r>
          </w:p>
        </w:tc>
        <w:tc>
          <w:tcPr>
            <w:tcW w:w="0" w:type="auto"/>
            <w:shd w:val="clear" w:color="auto" w:fill="auto"/>
          </w:tcPr>
          <w:p w:rsidR="00F602A1" w:rsidRPr="00AD6142" w:rsidRDefault="00F602A1" w:rsidP="002C2C00">
            <w:pPr>
              <w:pStyle w:val="TAL"/>
              <w:rPr>
                <w:sz w:val="16"/>
              </w:rPr>
            </w:pPr>
            <w:r w:rsidRPr="00AD6142">
              <w:rPr>
                <w:sz w:val="16"/>
              </w:rPr>
              <w:t>CR on HST single-tap and HST multi-path fading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R4-2015607</w:t>
            </w:r>
          </w:p>
        </w:tc>
        <w:tc>
          <w:tcPr>
            <w:tcW w:w="0" w:type="auto"/>
            <w:shd w:val="clear" w:color="auto" w:fill="auto"/>
          </w:tcPr>
          <w:p w:rsidR="00F602A1" w:rsidRPr="00AD6142" w:rsidRDefault="00F602A1" w:rsidP="002C2C00">
            <w:pPr>
              <w:pStyle w:val="TAL"/>
              <w:rPr>
                <w:sz w:val="16"/>
              </w:rPr>
            </w:pPr>
            <w:r w:rsidRPr="00AD6142">
              <w:rPr>
                <w:sz w:val="16"/>
              </w:rPr>
              <w:t>CR on applicability rules for HST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R4-2017548</w:t>
            </w:r>
          </w:p>
        </w:tc>
        <w:tc>
          <w:tcPr>
            <w:tcW w:w="0" w:type="auto"/>
            <w:shd w:val="clear" w:color="auto" w:fill="auto"/>
          </w:tcPr>
          <w:p w:rsidR="00F602A1" w:rsidRPr="00AD6142" w:rsidRDefault="00F602A1" w:rsidP="002C2C00">
            <w:pPr>
              <w:pStyle w:val="TAL"/>
              <w:rPr>
                <w:sz w:val="16"/>
              </w:rPr>
            </w:pPr>
            <w:r w:rsidRPr="00AD6142">
              <w:rPr>
                <w:sz w:val="16"/>
              </w:rPr>
              <w:t>CR on applicability rules for HST scenarios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0099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R4-2015620</w:t>
            </w:r>
          </w:p>
        </w:tc>
        <w:tc>
          <w:tcPr>
            <w:tcW w:w="0" w:type="auto"/>
            <w:shd w:val="clear" w:color="auto" w:fill="auto"/>
          </w:tcPr>
          <w:p w:rsidR="00F602A1" w:rsidRPr="00AD6142" w:rsidRDefault="00F602A1" w:rsidP="002C2C00">
            <w:pPr>
              <w:pStyle w:val="TAL"/>
              <w:rPr>
                <w:sz w:val="16"/>
              </w:rPr>
            </w:pPr>
            <w:r w:rsidRPr="00AD6142">
              <w:rPr>
                <w:sz w:val="16"/>
              </w:rPr>
              <w:t>CR to TS 38.101-4: Addition of UE performance requirements for FR1 URLLC PDSCH repetitions over multiple slots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R4-2017511</w:t>
            </w:r>
          </w:p>
        </w:tc>
        <w:tc>
          <w:tcPr>
            <w:tcW w:w="0" w:type="auto"/>
            <w:shd w:val="clear" w:color="auto" w:fill="auto"/>
          </w:tcPr>
          <w:p w:rsidR="00F602A1" w:rsidRPr="00AD6142" w:rsidRDefault="00F602A1" w:rsidP="002C2C00">
            <w:pPr>
              <w:pStyle w:val="TAL"/>
              <w:rPr>
                <w:sz w:val="16"/>
              </w:rPr>
            </w:pPr>
            <w:r w:rsidRPr="00AD6142">
              <w:rPr>
                <w:sz w:val="16"/>
              </w:rPr>
              <w:t>CR to TS 38.101-4: Addition of UE performance requirements for FR1 URLLC PDSCH repetitions over multiple slots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R4-2015621</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CSI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R4-2017498</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CSI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R4-2015622</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UE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R4-2017515</w:t>
            </w:r>
          </w:p>
        </w:tc>
        <w:tc>
          <w:tcPr>
            <w:tcW w:w="0" w:type="auto"/>
            <w:shd w:val="clear" w:color="auto" w:fill="auto"/>
          </w:tcPr>
          <w:p w:rsidR="00F602A1" w:rsidRPr="00AD6142" w:rsidRDefault="00F602A1" w:rsidP="002C2C00">
            <w:pPr>
              <w:pStyle w:val="TAL"/>
              <w:rPr>
                <w:sz w:val="16"/>
              </w:rPr>
            </w:pPr>
            <w:r w:rsidRPr="00AD6142">
              <w:rPr>
                <w:sz w:val="16"/>
              </w:rPr>
              <w:t>CR to TS 38.101-4: Applicability rules for URLLC UE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R4-2015656</w:t>
            </w:r>
          </w:p>
        </w:tc>
        <w:tc>
          <w:tcPr>
            <w:tcW w:w="0" w:type="auto"/>
            <w:shd w:val="clear" w:color="auto" w:fill="auto"/>
          </w:tcPr>
          <w:p w:rsidR="00F602A1" w:rsidRPr="00AD6142" w:rsidRDefault="00F602A1" w:rsidP="002C2C00">
            <w:pPr>
              <w:pStyle w:val="TAL"/>
              <w:rPr>
                <w:sz w:val="16"/>
              </w:rPr>
            </w:pPr>
            <w:r w:rsidRPr="00AD6142">
              <w:rPr>
                <w:sz w:val="16"/>
              </w:rPr>
              <w:t>CR: Introduction of performance requirements for NR FR1 PDSCH CA with 4Rx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R4-2017568</w:t>
            </w:r>
          </w:p>
        </w:tc>
        <w:tc>
          <w:tcPr>
            <w:tcW w:w="0" w:type="auto"/>
            <w:shd w:val="clear" w:color="auto" w:fill="auto"/>
          </w:tcPr>
          <w:p w:rsidR="00F602A1" w:rsidRPr="00AD6142" w:rsidRDefault="00F602A1" w:rsidP="002C2C00">
            <w:pPr>
              <w:pStyle w:val="TAL"/>
              <w:rPr>
                <w:sz w:val="16"/>
              </w:rPr>
            </w:pPr>
            <w:r w:rsidRPr="00AD6142">
              <w:rPr>
                <w:sz w:val="16"/>
              </w:rPr>
              <w:t>CR: Introduction of performance requirements for NR FR1 PDSCH CA with 4Rx</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R4-2015659</w:t>
            </w:r>
          </w:p>
        </w:tc>
        <w:tc>
          <w:tcPr>
            <w:tcW w:w="0" w:type="auto"/>
            <w:shd w:val="clear" w:color="auto" w:fill="auto"/>
          </w:tcPr>
          <w:p w:rsidR="00F602A1" w:rsidRPr="00AD6142" w:rsidRDefault="00F602A1" w:rsidP="002C2C00">
            <w:pPr>
              <w:pStyle w:val="TAL"/>
              <w:rPr>
                <w:sz w:val="16"/>
              </w:rPr>
            </w:pPr>
            <w:r w:rsidRPr="00AD6142">
              <w:rPr>
                <w:sz w:val="16"/>
              </w:rPr>
              <w:t>CR for TS 38.101-4: Applicability for NR PMI requirements with Tx ports larger than 8 and up to 32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R4-2015661</w:t>
            </w:r>
          </w:p>
        </w:tc>
        <w:tc>
          <w:tcPr>
            <w:tcW w:w="0" w:type="auto"/>
            <w:shd w:val="clear" w:color="auto" w:fill="auto"/>
          </w:tcPr>
          <w:p w:rsidR="00F602A1" w:rsidRPr="00AD6142" w:rsidRDefault="00F602A1" w:rsidP="002C2C00">
            <w:pPr>
              <w:pStyle w:val="TAL"/>
              <w:rPr>
                <w:sz w:val="16"/>
              </w:rPr>
            </w:pPr>
            <w:r w:rsidRPr="00AD6142">
              <w:rPr>
                <w:sz w:val="16"/>
              </w:rPr>
              <w:t>CR: Addition of power imbalance requirements for intra-band contiguous CA and intra-band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R4-2017572</w:t>
            </w:r>
          </w:p>
        </w:tc>
        <w:tc>
          <w:tcPr>
            <w:tcW w:w="0" w:type="auto"/>
            <w:shd w:val="clear" w:color="auto" w:fill="auto"/>
          </w:tcPr>
          <w:p w:rsidR="00F602A1" w:rsidRPr="00AD6142" w:rsidRDefault="00F602A1" w:rsidP="002C2C00">
            <w:pPr>
              <w:pStyle w:val="TAL"/>
              <w:rPr>
                <w:sz w:val="16"/>
              </w:rPr>
            </w:pPr>
            <w:r w:rsidRPr="00AD6142">
              <w:rPr>
                <w:sz w:val="16"/>
              </w:rPr>
              <w:t>CR: Addition of power imbalance requirements for intra-band contiguous CA and intra-band EN-DC</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R4-2015824</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R4-2017447</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R4-2015825</w:t>
            </w:r>
          </w:p>
        </w:tc>
        <w:tc>
          <w:tcPr>
            <w:tcW w:w="0" w:type="auto"/>
            <w:shd w:val="clear" w:color="auto" w:fill="auto"/>
          </w:tcPr>
          <w:p w:rsidR="00F602A1" w:rsidRPr="00AD6142" w:rsidRDefault="00F602A1" w:rsidP="002C2C00">
            <w:pPr>
              <w:pStyle w:val="TAL"/>
              <w:rPr>
                <w:sz w:val="16"/>
              </w:rPr>
            </w:pPr>
            <w:r w:rsidRPr="00AD6142">
              <w:rPr>
                <w:sz w:val="16"/>
              </w:rPr>
              <w:t>CR: Correction of FRC for PDSCH demodulation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R4-2016003</w:t>
            </w:r>
          </w:p>
        </w:tc>
        <w:tc>
          <w:tcPr>
            <w:tcW w:w="0" w:type="auto"/>
            <w:shd w:val="clear" w:color="auto" w:fill="auto"/>
          </w:tcPr>
          <w:p w:rsidR="00F602A1" w:rsidRPr="00AD6142" w:rsidRDefault="00F602A1" w:rsidP="002C2C00">
            <w:pPr>
              <w:pStyle w:val="TAL"/>
              <w:rPr>
                <w:sz w:val="16"/>
              </w:rPr>
            </w:pPr>
            <w:r w:rsidRPr="00AD6142">
              <w:rPr>
                <w:sz w:val="16"/>
              </w:rPr>
              <w:t>CR on Applicability rules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R4-2017566</w:t>
            </w:r>
          </w:p>
        </w:tc>
        <w:tc>
          <w:tcPr>
            <w:tcW w:w="0" w:type="auto"/>
            <w:shd w:val="clear" w:color="auto" w:fill="auto"/>
          </w:tcPr>
          <w:p w:rsidR="00F602A1" w:rsidRPr="00AD6142" w:rsidRDefault="00F602A1" w:rsidP="002C2C00">
            <w:pPr>
              <w:pStyle w:val="TAL"/>
              <w:rPr>
                <w:sz w:val="16"/>
              </w:rPr>
            </w:pPr>
            <w:r w:rsidRPr="00AD6142">
              <w:rPr>
                <w:sz w:val="16"/>
              </w:rPr>
              <w:t>CR on Applicability rules for Normal NR CA demodulation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R4-2016004</w:t>
            </w:r>
          </w:p>
        </w:tc>
        <w:tc>
          <w:tcPr>
            <w:tcW w:w="0" w:type="auto"/>
            <w:shd w:val="clear" w:color="auto" w:fill="auto"/>
          </w:tcPr>
          <w:p w:rsidR="00F602A1" w:rsidRPr="00AD6142" w:rsidRDefault="00F602A1" w:rsidP="002C2C00">
            <w:pPr>
              <w:pStyle w:val="TAL"/>
              <w:rPr>
                <w:sz w:val="16"/>
              </w:rPr>
            </w:pPr>
            <w:r w:rsidRPr="00AD6142">
              <w:rPr>
                <w:sz w:val="16"/>
              </w:rPr>
              <w:t>CR on FRC for UE Ultra-low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R4-2017496</w:t>
            </w:r>
          </w:p>
        </w:tc>
        <w:tc>
          <w:tcPr>
            <w:tcW w:w="0" w:type="auto"/>
            <w:shd w:val="clear" w:color="auto" w:fill="auto"/>
          </w:tcPr>
          <w:p w:rsidR="00F602A1" w:rsidRPr="00AD6142" w:rsidRDefault="00F602A1" w:rsidP="002C2C00">
            <w:pPr>
              <w:pStyle w:val="TAL"/>
              <w:rPr>
                <w:sz w:val="16"/>
              </w:rPr>
            </w:pPr>
            <w:r w:rsidRPr="00AD6142">
              <w:rPr>
                <w:sz w:val="16"/>
              </w:rPr>
              <w:t>CR on FRC for UE Ultra-low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0109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R4-2016005</w:t>
            </w:r>
          </w:p>
        </w:tc>
        <w:tc>
          <w:tcPr>
            <w:tcW w:w="0" w:type="auto"/>
            <w:shd w:val="clear" w:color="auto" w:fill="auto"/>
          </w:tcPr>
          <w:p w:rsidR="00F602A1" w:rsidRPr="00AD6142" w:rsidRDefault="00F602A1" w:rsidP="002C2C00">
            <w:pPr>
              <w:pStyle w:val="TAL"/>
              <w:rPr>
                <w:sz w:val="16"/>
              </w:rPr>
            </w:pPr>
            <w:r w:rsidRPr="00AD6142">
              <w:rPr>
                <w:sz w:val="16"/>
              </w:rPr>
              <w:t>CR on FRC for UE Higher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R4-2017512</w:t>
            </w:r>
          </w:p>
        </w:tc>
        <w:tc>
          <w:tcPr>
            <w:tcW w:w="0" w:type="auto"/>
            <w:shd w:val="clear" w:color="auto" w:fill="auto"/>
          </w:tcPr>
          <w:p w:rsidR="00F602A1" w:rsidRPr="00AD6142" w:rsidRDefault="00F602A1" w:rsidP="002C2C00">
            <w:pPr>
              <w:pStyle w:val="TAL"/>
              <w:rPr>
                <w:sz w:val="16"/>
              </w:rPr>
            </w:pPr>
            <w:r w:rsidRPr="00AD6142">
              <w:rPr>
                <w:sz w:val="16"/>
              </w:rPr>
              <w:t>CR on FRC for UE Higher BLER requirements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R4-2016106</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High BLER feature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R4-2017513</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High BLER feature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R4-2016107</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PDSCH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R4-2017497</w:t>
            </w:r>
          </w:p>
        </w:tc>
        <w:tc>
          <w:tcPr>
            <w:tcW w:w="0" w:type="auto"/>
            <w:shd w:val="clear" w:color="auto" w:fill="auto"/>
          </w:tcPr>
          <w:p w:rsidR="00F602A1" w:rsidRPr="00AD6142" w:rsidRDefault="00F602A1" w:rsidP="002C2C00">
            <w:pPr>
              <w:pStyle w:val="TAL"/>
              <w:rPr>
                <w:sz w:val="16"/>
              </w:rPr>
            </w:pPr>
            <w:r w:rsidRPr="00AD6142">
              <w:rPr>
                <w:sz w:val="16"/>
              </w:rPr>
              <w:t>CR to TS 38.101-4: Performance requirements for URLLC PDSCH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R4-2016108</w:t>
            </w:r>
          </w:p>
        </w:tc>
        <w:tc>
          <w:tcPr>
            <w:tcW w:w="0" w:type="auto"/>
            <w:shd w:val="clear" w:color="auto" w:fill="auto"/>
          </w:tcPr>
          <w:p w:rsidR="00F602A1" w:rsidRPr="00AD6142" w:rsidRDefault="00F602A1" w:rsidP="002C2C00">
            <w:pPr>
              <w:pStyle w:val="TAL"/>
              <w:rPr>
                <w:sz w:val="16"/>
              </w:rPr>
            </w:pPr>
            <w:r w:rsidRPr="00AD6142">
              <w:rPr>
                <w:sz w:val="16"/>
              </w:rPr>
              <w:t>CR to TS38.101-4: Addition of Rel-16 HST FRCs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R4-2017546</w:t>
            </w:r>
          </w:p>
        </w:tc>
        <w:tc>
          <w:tcPr>
            <w:tcW w:w="0" w:type="auto"/>
            <w:shd w:val="clear" w:color="auto" w:fill="auto"/>
          </w:tcPr>
          <w:p w:rsidR="00F602A1" w:rsidRPr="00AD6142" w:rsidRDefault="00F602A1" w:rsidP="002C2C00">
            <w:pPr>
              <w:pStyle w:val="TAL"/>
              <w:rPr>
                <w:sz w:val="16"/>
              </w:rPr>
            </w:pPr>
            <w:r w:rsidRPr="00AD6142">
              <w:rPr>
                <w:sz w:val="16"/>
              </w:rPr>
              <w:t>CR to TS38.101-4: Addition of Rel-16 HST FRCs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R4-2016375</w:t>
            </w:r>
          </w:p>
        </w:tc>
        <w:tc>
          <w:tcPr>
            <w:tcW w:w="0" w:type="auto"/>
            <w:shd w:val="clear" w:color="auto" w:fill="auto"/>
          </w:tcPr>
          <w:p w:rsidR="00F602A1" w:rsidRPr="00AD6142" w:rsidRDefault="00F602A1" w:rsidP="002C2C00">
            <w:pPr>
              <w:pStyle w:val="TAL"/>
              <w:rPr>
                <w:sz w:val="16"/>
              </w:rPr>
            </w:pPr>
            <w:r w:rsidRPr="00AD6142">
              <w:rPr>
                <w:sz w:val="16"/>
              </w:rPr>
              <w:t>Draft CR on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R4-2017499</w:t>
            </w:r>
          </w:p>
        </w:tc>
        <w:tc>
          <w:tcPr>
            <w:tcW w:w="0" w:type="auto"/>
            <w:shd w:val="clear" w:color="auto" w:fill="auto"/>
          </w:tcPr>
          <w:p w:rsidR="00F602A1" w:rsidRPr="00AD6142" w:rsidRDefault="00F602A1" w:rsidP="002C2C00">
            <w:pPr>
              <w:pStyle w:val="TAL"/>
              <w:rPr>
                <w:sz w:val="16"/>
              </w:rPr>
            </w:pPr>
            <w:r w:rsidRPr="00AD6142">
              <w:rPr>
                <w:sz w:val="16"/>
              </w:rPr>
              <w:t>Draft CR on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R4-2016376</w:t>
            </w:r>
          </w:p>
        </w:tc>
        <w:tc>
          <w:tcPr>
            <w:tcW w:w="0" w:type="auto"/>
            <w:shd w:val="clear" w:color="auto" w:fill="auto"/>
          </w:tcPr>
          <w:p w:rsidR="00F602A1" w:rsidRPr="00AD6142" w:rsidRDefault="00F602A1" w:rsidP="002C2C00">
            <w:pPr>
              <w:pStyle w:val="TAL"/>
              <w:rPr>
                <w:sz w:val="16"/>
              </w:rPr>
            </w:pPr>
            <w:r w:rsidRPr="00AD6142">
              <w:rPr>
                <w:sz w:val="16"/>
              </w:rPr>
              <w:t>Draft CR on Applicability of CQI reporting requirements with Table 3</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R4-2016424</w:t>
            </w:r>
          </w:p>
        </w:tc>
        <w:tc>
          <w:tcPr>
            <w:tcW w:w="0" w:type="auto"/>
            <w:shd w:val="clear" w:color="auto" w:fill="auto"/>
          </w:tcPr>
          <w:p w:rsidR="00F602A1" w:rsidRPr="00AD6142" w:rsidRDefault="00F602A1" w:rsidP="002C2C00">
            <w:pPr>
              <w:pStyle w:val="TAL"/>
              <w:rPr>
                <w:sz w:val="16"/>
              </w:rPr>
            </w:pPr>
            <w:r w:rsidRPr="00AD6142">
              <w:rPr>
                <w:sz w:val="16"/>
              </w:rPr>
              <w:t>CR: Updates to OCNG pattern reference</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R4-2017448</w:t>
            </w:r>
          </w:p>
        </w:tc>
        <w:tc>
          <w:tcPr>
            <w:tcW w:w="0" w:type="auto"/>
            <w:shd w:val="clear" w:color="auto" w:fill="auto"/>
          </w:tcPr>
          <w:p w:rsidR="00F602A1" w:rsidRPr="00AD6142" w:rsidRDefault="00F602A1" w:rsidP="002C2C00">
            <w:pPr>
              <w:pStyle w:val="TAL"/>
              <w:rPr>
                <w:sz w:val="16"/>
              </w:rPr>
            </w:pPr>
            <w:r w:rsidRPr="00AD6142">
              <w:rPr>
                <w:sz w:val="16"/>
              </w:rPr>
              <w:t>CR: Updates to OCNG pattern reference</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R4-2016425</w:t>
            </w:r>
          </w:p>
        </w:tc>
        <w:tc>
          <w:tcPr>
            <w:tcW w:w="0" w:type="auto"/>
            <w:shd w:val="clear" w:color="auto" w:fill="auto"/>
          </w:tcPr>
          <w:p w:rsidR="00F602A1" w:rsidRPr="00AD6142" w:rsidRDefault="00F602A1" w:rsidP="002C2C00">
            <w:pPr>
              <w:pStyle w:val="TAL"/>
              <w:rPr>
                <w:sz w:val="16"/>
              </w:rPr>
            </w:pPr>
            <w:r w:rsidRPr="00AD6142">
              <w:rPr>
                <w:sz w:val="16"/>
              </w:rPr>
              <w:t>CR: Updates OCNG pattern reference (Rel-16)</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R4-2016448</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R4-2017449</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R4-2016449</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R4-2017450</w:t>
            </w:r>
          </w:p>
        </w:tc>
        <w:tc>
          <w:tcPr>
            <w:tcW w:w="0" w:type="auto"/>
            <w:shd w:val="clear" w:color="auto" w:fill="auto"/>
          </w:tcPr>
          <w:p w:rsidR="00F602A1" w:rsidRPr="00AD6142" w:rsidRDefault="00F602A1" w:rsidP="002C2C00">
            <w:pPr>
              <w:pStyle w:val="TAL"/>
              <w:rPr>
                <w:sz w:val="16"/>
              </w:rPr>
            </w:pPr>
            <w:r w:rsidRPr="00AD6142">
              <w:rPr>
                <w:sz w:val="16"/>
              </w:rPr>
              <w:t>CR: Correction on OCNG pattern</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0119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R4-2016500</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R4-2017547</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R4-2017682</w:t>
            </w:r>
          </w:p>
        </w:tc>
        <w:tc>
          <w:tcPr>
            <w:tcW w:w="0" w:type="auto"/>
            <w:shd w:val="clear" w:color="auto" w:fill="auto"/>
          </w:tcPr>
          <w:p w:rsidR="00F602A1" w:rsidRPr="00AD6142" w:rsidRDefault="00F602A1" w:rsidP="002C2C00">
            <w:pPr>
              <w:pStyle w:val="TAL"/>
              <w:rPr>
                <w:sz w:val="16"/>
              </w:rPr>
            </w:pPr>
            <w:r w:rsidRPr="00AD6142">
              <w:rPr>
                <w:sz w:val="16"/>
              </w:rPr>
              <w:t>CR on FDD HST Single-Tap and Multipath Fading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0120</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R4-2016504</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R4-2017516</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R4-2017665</w:t>
            </w:r>
          </w:p>
        </w:tc>
        <w:tc>
          <w:tcPr>
            <w:tcW w:w="0" w:type="auto"/>
            <w:shd w:val="clear" w:color="auto" w:fill="auto"/>
          </w:tcPr>
          <w:p w:rsidR="00F602A1" w:rsidRPr="00AD6142" w:rsidRDefault="00F602A1" w:rsidP="002C2C00">
            <w:pPr>
              <w:pStyle w:val="TAL"/>
              <w:rPr>
                <w:sz w:val="16"/>
              </w:rPr>
            </w:pPr>
            <w:r w:rsidRPr="00AD6142">
              <w:rPr>
                <w:sz w:val="16"/>
              </w:rPr>
              <w:t>CR on FR1 PDSCH Mapping Type B and Processing Capability 2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0121</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R4-2016512</w:t>
            </w:r>
          </w:p>
        </w:tc>
        <w:tc>
          <w:tcPr>
            <w:tcW w:w="0" w:type="auto"/>
            <w:shd w:val="clear" w:color="auto" w:fill="auto"/>
          </w:tcPr>
          <w:p w:rsidR="00F602A1" w:rsidRPr="00AD6142" w:rsidRDefault="00F602A1" w:rsidP="002C2C00">
            <w:pPr>
              <w:pStyle w:val="TAL"/>
              <w:rPr>
                <w:sz w:val="16"/>
              </w:rPr>
            </w:pPr>
            <w:r w:rsidRPr="00AD6142">
              <w:rPr>
                <w:sz w:val="16"/>
              </w:rPr>
              <w:t>CR on FR2 PDSCH CA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R4-2017660</w:t>
            </w:r>
          </w:p>
        </w:tc>
        <w:tc>
          <w:tcPr>
            <w:tcW w:w="0" w:type="auto"/>
            <w:shd w:val="clear" w:color="auto" w:fill="auto"/>
          </w:tcPr>
          <w:p w:rsidR="00F602A1" w:rsidRPr="00AD6142" w:rsidRDefault="00F602A1" w:rsidP="002C2C00">
            <w:pPr>
              <w:pStyle w:val="TAL"/>
              <w:rPr>
                <w:sz w:val="16"/>
              </w:rPr>
            </w:pPr>
            <w:r w:rsidRPr="00AD6142">
              <w:rPr>
                <w:sz w:val="16"/>
              </w:rPr>
              <w:t>CR to TS 38.101-4: on gamma values for SP Type I PMI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38.101-4</w:t>
            </w:r>
          </w:p>
        </w:tc>
        <w:tc>
          <w:tcPr>
            <w:tcW w:w="0" w:type="auto"/>
            <w:shd w:val="clear" w:color="auto" w:fill="auto"/>
          </w:tcPr>
          <w:p w:rsidR="00F602A1" w:rsidRPr="00AD6142" w:rsidRDefault="00F602A1" w:rsidP="002C2C00">
            <w:pPr>
              <w:pStyle w:val="TAL"/>
              <w:rPr>
                <w:sz w:val="16"/>
              </w:rPr>
            </w:pPr>
            <w:r w:rsidRPr="00AD6142">
              <w:rPr>
                <w:sz w:val="16"/>
              </w:rPr>
              <w:t>0123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R4-2014328</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0214</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R4-2016943</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0214</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R4-2014331</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R4-2014342</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38.104</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R4-2015091</w:t>
            </w:r>
          </w:p>
        </w:tc>
        <w:tc>
          <w:tcPr>
            <w:tcW w:w="0" w:type="auto"/>
            <w:shd w:val="clear" w:color="auto" w:fill="auto"/>
          </w:tcPr>
          <w:p w:rsidR="00F602A1" w:rsidRPr="00AD6142" w:rsidRDefault="00F602A1" w:rsidP="002C2C00">
            <w:pPr>
              <w:pStyle w:val="TAL"/>
              <w:rPr>
                <w:sz w:val="16"/>
              </w:rPr>
            </w:pPr>
            <w:r w:rsidRPr="00AD6142">
              <w:rPr>
                <w:sz w:val="16"/>
              </w:rPr>
              <w:t>CR for 38.104: HST PUSCH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R4-2017552</w:t>
            </w:r>
          </w:p>
        </w:tc>
        <w:tc>
          <w:tcPr>
            <w:tcW w:w="0" w:type="auto"/>
            <w:shd w:val="clear" w:color="auto" w:fill="auto"/>
          </w:tcPr>
          <w:p w:rsidR="00F602A1" w:rsidRPr="00AD6142" w:rsidRDefault="00F602A1" w:rsidP="002C2C00">
            <w:pPr>
              <w:pStyle w:val="TAL"/>
              <w:rPr>
                <w:sz w:val="16"/>
              </w:rPr>
            </w:pPr>
            <w:r w:rsidRPr="00AD6142">
              <w:rPr>
                <w:sz w:val="16"/>
              </w:rPr>
              <w:t>CR for 38.104: HST PUSCH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R4-2015096</w:t>
            </w:r>
          </w:p>
        </w:tc>
        <w:tc>
          <w:tcPr>
            <w:tcW w:w="0" w:type="auto"/>
            <w:shd w:val="clear" w:color="auto" w:fill="auto"/>
          </w:tcPr>
          <w:p w:rsidR="00F602A1" w:rsidRPr="00AD6142" w:rsidRDefault="00F602A1" w:rsidP="002C2C00">
            <w:pPr>
              <w:pStyle w:val="TAL"/>
              <w:rPr>
                <w:sz w:val="16"/>
              </w:rPr>
            </w:pPr>
            <w:r w:rsidRPr="00AD6142">
              <w:rPr>
                <w:sz w:val="16"/>
              </w:rPr>
              <w:t>CR for 38.104: Ultra high reliability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R4-2017503</w:t>
            </w:r>
          </w:p>
        </w:tc>
        <w:tc>
          <w:tcPr>
            <w:tcW w:w="0" w:type="auto"/>
            <w:shd w:val="clear" w:color="auto" w:fill="auto"/>
          </w:tcPr>
          <w:p w:rsidR="00F602A1" w:rsidRPr="00AD6142" w:rsidRDefault="00F602A1" w:rsidP="002C2C00">
            <w:pPr>
              <w:pStyle w:val="TAL"/>
              <w:rPr>
                <w:sz w:val="16"/>
              </w:rPr>
            </w:pPr>
            <w:r w:rsidRPr="00AD6142">
              <w:rPr>
                <w:sz w:val="16"/>
              </w:rPr>
              <w:t>CR for 38.104: Ultra high reliability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R4-2015097</w:t>
            </w:r>
          </w:p>
        </w:tc>
        <w:tc>
          <w:tcPr>
            <w:tcW w:w="0" w:type="auto"/>
            <w:shd w:val="clear" w:color="auto" w:fill="auto"/>
          </w:tcPr>
          <w:p w:rsidR="00F602A1" w:rsidRPr="00AD6142" w:rsidRDefault="00F602A1" w:rsidP="002C2C00">
            <w:pPr>
              <w:pStyle w:val="TAL"/>
              <w:rPr>
                <w:sz w:val="16"/>
              </w:rPr>
            </w:pPr>
            <w:r w:rsidRPr="00AD6142">
              <w:rPr>
                <w:sz w:val="16"/>
              </w:rPr>
              <w:t>CR for 38.104: Low latency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R4-2017524</w:t>
            </w:r>
          </w:p>
        </w:tc>
        <w:tc>
          <w:tcPr>
            <w:tcW w:w="0" w:type="auto"/>
            <w:shd w:val="clear" w:color="auto" w:fill="auto"/>
          </w:tcPr>
          <w:p w:rsidR="00F602A1" w:rsidRPr="00AD6142" w:rsidRDefault="00F602A1" w:rsidP="002C2C00">
            <w:pPr>
              <w:pStyle w:val="TAL"/>
              <w:rPr>
                <w:sz w:val="16"/>
              </w:rPr>
            </w:pPr>
            <w:r w:rsidRPr="00AD6142">
              <w:rPr>
                <w:sz w:val="16"/>
              </w:rPr>
              <w:t>CR for 38.104: Low latency BS demodulation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R4-2015177</w:t>
            </w:r>
          </w:p>
        </w:tc>
        <w:tc>
          <w:tcPr>
            <w:tcW w:w="0" w:type="auto"/>
            <w:shd w:val="clear" w:color="auto" w:fill="auto"/>
          </w:tcPr>
          <w:p w:rsidR="00F602A1" w:rsidRPr="00AD6142" w:rsidRDefault="00F602A1" w:rsidP="002C2C00">
            <w:pPr>
              <w:pStyle w:val="TAL"/>
              <w:rPr>
                <w:sz w:val="16"/>
              </w:rPr>
            </w:pPr>
            <w:r w:rsidRPr="00AD6142">
              <w:rPr>
                <w:sz w:val="16"/>
              </w:rPr>
              <w:t>Draft 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R4-2017635</w:t>
            </w:r>
          </w:p>
        </w:tc>
        <w:tc>
          <w:tcPr>
            <w:tcW w:w="0" w:type="auto"/>
            <w:shd w:val="clear" w:color="auto" w:fill="auto"/>
          </w:tcPr>
          <w:p w:rsidR="00F602A1" w:rsidRPr="00AD6142" w:rsidRDefault="00F602A1" w:rsidP="002C2C00">
            <w:pPr>
              <w:pStyle w:val="TAL"/>
              <w:rPr>
                <w:sz w:val="16"/>
              </w:rPr>
            </w:pPr>
            <w:r w:rsidRPr="00AD6142">
              <w:rPr>
                <w:sz w:val="16"/>
              </w:rPr>
              <w:t>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R4-2017666</w:t>
            </w:r>
          </w:p>
        </w:tc>
        <w:tc>
          <w:tcPr>
            <w:tcW w:w="0" w:type="auto"/>
            <w:shd w:val="clear" w:color="auto" w:fill="auto"/>
          </w:tcPr>
          <w:p w:rsidR="00F602A1" w:rsidRPr="00AD6142" w:rsidRDefault="00F602A1" w:rsidP="002C2C00">
            <w:pPr>
              <w:pStyle w:val="TAL"/>
              <w:rPr>
                <w:sz w:val="16"/>
              </w:rPr>
            </w:pPr>
            <w:r w:rsidRPr="00AD6142">
              <w:rPr>
                <w:sz w:val="16"/>
              </w:rPr>
              <w:t>CR to TS 38.104 BS demodulation requirements for 2-step RACH</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R4-2015358</w:t>
            </w:r>
          </w:p>
        </w:tc>
        <w:tc>
          <w:tcPr>
            <w:tcW w:w="0" w:type="auto"/>
            <w:shd w:val="clear" w:color="auto" w:fill="auto"/>
          </w:tcPr>
          <w:p w:rsidR="00F602A1" w:rsidRPr="00AD6142" w:rsidRDefault="00F602A1" w:rsidP="002C2C00">
            <w:pPr>
              <w:pStyle w:val="TAL"/>
              <w:rPr>
                <w:sz w:val="16"/>
              </w:rPr>
            </w:pPr>
            <w:r w:rsidRPr="00AD6142">
              <w:rPr>
                <w:sz w:val="16"/>
              </w:rPr>
              <w:t>draftCR to 38104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R4-2015371</w:t>
            </w:r>
          </w:p>
        </w:tc>
        <w:tc>
          <w:tcPr>
            <w:tcW w:w="0" w:type="auto"/>
            <w:shd w:val="clear" w:color="auto" w:fill="auto"/>
          </w:tcPr>
          <w:p w:rsidR="00F602A1" w:rsidRPr="00AD6142" w:rsidRDefault="00F602A1" w:rsidP="002C2C00">
            <w:pPr>
              <w:pStyle w:val="TAL"/>
              <w:rPr>
                <w:sz w:val="16"/>
              </w:rPr>
            </w:pPr>
            <w:r w:rsidRPr="00AD6142">
              <w:rPr>
                <w:sz w:val="16"/>
              </w:rPr>
              <w:t>CR to TS 38.104 with NR-U remaining open issues updates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R4-2017462</w:t>
            </w:r>
          </w:p>
        </w:tc>
        <w:tc>
          <w:tcPr>
            <w:tcW w:w="0" w:type="auto"/>
            <w:shd w:val="clear" w:color="auto" w:fill="auto"/>
          </w:tcPr>
          <w:p w:rsidR="00F602A1" w:rsidRPr="00AD6142" w:rsidRDefault="00F602A1" w:rsidP="002C2C00">
            <w:pPr>
              <w:pStyle w:val="TAL"/>
              <w:rPr>
                <w:sz w:val="16"/>
              </w:rPr>
            </w:pPr>
            <w:r w:rsidRPr="00AD6142">
              <w:rPr>
                <w:sz w:val="16"/>
              </w:rPr>
              <w:t>CR to TS 38.104 with NR-U remaining open issues updates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R4-2015612</w:t>
            </w:r>
          </w:p>
        </w:tc>
        <w:tc>
          <w:tcPr>
            <w:tcW w:w="0" w:type="auto"/>
            <w:shd w:val="clear" w:color="auto" w:fill="auto"/>
          </w:tcPr>
          <w:p w:rsidR="00F602A1" w:rsidRPr="00AD6142" w:rsidRDefault="00F602A1" w:rsidP="002C2C00">
            <w:pPr>
              <w:pStyle w:val="TAL"/>
              <w:rPr>
                <w:sz w:val="16"/>
              </w:rPr>
            </w:pPr>
            <w:r w:rsidRPr="00AD6142">
              <w:rPr>
                <w:sz w:val="16"/>
              </w:rPr>
              <w:t>CR on BS demodulation requirements for 2-step RACH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R4-2017636</w:t>
            </w:r>
          </w:p>
        </w:tc>
        <w:tc>
          <w:tcPr>
            <w:tcW w:w="0" w:type="auto"/>
            <w:shd w:val="clear" w:color="auto" w:fill="auto"/>
          </w:tcPr>
          <w:p w:rsidR="00F602A1" w:rsidRPr="00AD6142" w:rsidRDefault="00F602A1" w:rsidP="002C2C00">
            <w:pPr>
              <w:pStyle w:val="TAL"/>
              <w:rPr>
                <w:sz w:val="16"/>
              </w:rPr>
            </w:pPr>
            <w:r w:rsidRPr="00AD6142">
              <w:rPr>
                <w:sz w:val="16"/>
              </w:rPr>
              <w:t>CR on BS demodulation requirements for 2-step RACH for FR2</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R4-2015623</w:t>
            </w:r>
          </w:p>
        </w:tc>
        <w:tc>
          <w:tcPr>
            <w:tcW w:w="0" w:type="auto"/>
            <w:shd w:val="clear" w:color="auto" w:fill="auto"/>
          </w:tcPr>
          <w:p w:rsidR="00F602A1" w:rsidRPr="00AD6142" w:rsidRDefault="00F602A1" w:rsidP="002C2C00">
            <w:pPr>
              <w:pStyle w:val="TAL"/>
              <w:rPr>
                <w:sz w:val="16"/>
              </w:rPr>
            </w:pPr>
            <w:r w:rsidRPr="00AD6142">
              <w:rPr>
                <w:sz w:val="16"/>
              </w:rPr>
              <w:t>CR to TS 38.104: Addition of BS performance requirements for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R4-2017527</w:t>
            </w:r>
          </w:p>
        </w:tc>
        <w:tc>
          <w:tcPr>
            <w:tcW w:w="0" w:type="auto"/>
            <w:shd w:val="clear" w:color="auto" w:fill="auto"/>
          </w:tcPr>
          <w:p w:rsidR="00F602A1" w:rsidRPr="00AD6142" w:rsidRDefault="00F602A1" w:rsidP="002C2C00">
            <w:pPr>
              <w:pStyle w:val="TAL"/>
              <w:rPr>
                <w:sz w:val="16"/>
              </w:rPr>
            </w:pPr>
            <w:r w:rsidRPr="00AD6142">
              <w:rPr>
                <w:sz w:val="16"/>
              </w:rPr>
              <w:t>CR to TS 38.104: Addition of BS performance requirements for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0249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R4-2015664</w:t>
            </w:r>
          </w:p>
        </w:tc>
        <w:tc>
          <w:tcPr>
            <w:tcW w:w="0" w:type="auto"/>
            <w:shd w:val="clear" w:color="auto" w:fill="auto"/>
          </w:tcPr>
          <w:p w:rsidR="00F602A1" w:rsidRPr="00AD6142" w:rsidRDefault="00F602A1" w:rsidP="002C2C00">
            <w:pPr>
              <w:pStyle w:val="TAL"/>
              <w:rPr>
                <w:sz w:val="16"/>
              </w:rPr>
            </w:pPr>
            <w:r w:rsidRPr="00AD6142">
              <w:rPr>
                <w:sz w:val="16"/>
              </w:rPr>
              <w:t>CR for 38.104: Introduction of performance requirements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R4-2017554</w:t>
            </w:r>
          </w:p>
        </w:tc>
        <w:tc>
          <w:tcPr>
            <w:tcW w:w="0" w:type="auto"/>
            <w:shd w:val="clear" w:color="auto" w:fill="auto"/>
          </w:tcPr>
          <w:p w:rsidR="00F602A1" w:rsidRPr="00AD6142" w:rsidRDefault="00F602A1" w:rsidP="002C2C00">
            <w:pPr>
              <w:pStyle w:val="TAL"/>
              <w:rPr>
                <w:sz w:val="16"/>
              </w:rPr>
            </w:pPr>
            <w:r w:rsidRPr="00AD6142">
              <w:rPr>
                <w:sz w:val="16"/>
              </w:rPr>
              <w:t>CR for 38.104: Introduction of performance requirements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R4-2015665</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R4-2015666</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R4-2015684</w:t>
            </w:r>
          </w:p>
        </w:tc>
        <w:tc>
          <w:tcPr>
            <w:tcW w:w="0" w:type="auto"/>
            <w:shd w:val="clear" w:color="auto" w:fill="auto"/>
          </w:tcPr>
          <w:p w:rsidR="00F602A1" w:rsidRPr="00AD6142" w:rsidRDefault="00F602A1" w:rsidP="002C2C00">
            <w:pPr>
              <w:pStyle w:val="TAL"/>
              <w:rPr>
                <w:sz w:val="16"/>
              </w:rPr>
            </w:pPr>
            <w:r w:rsidRPr="00AD6142">
              <w:rPr>
                <w:sz w:val="16"/>
              </w:rPr>
              <w:t>CR to TS 38.104: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R4-2015698</w:t>
            </w:r>
          </w:p>
        </w:tc>
        <w:tc>
          <w:tcPr>
            <w:tcW w:w="0" w:type="auto"/>
            <w:shd w:val="clear" w:color="auto" w:fill="auto"/>
          </w:tcPr>
          <w:p w:rsidR="00F602A1" w:rsidRPr="00AD6142" w:rsidRDefault="00F602A1" w:rsidP="002C2C00">
            <w:pPr>
              <w:pStyle w:val="TAL"/>
              <w:rPr>
                <w:sz w:val="16"/>
              </w:rPr>
            </w:pPr>
            <w:r w:rsidRPr="00AD6142">
              <w:rPr>
                <w:sz w:val="16"/>
              </w:rPr>
              <w:t>CR for TS 38.104: Corrections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R4-2015726</w:t>
            </w:r>
          </w:p>
        </w:tc>
        <w:tc>
          <w:tcPr>
            <w:tcW w:w="0" w:type="auto"/>
            <w:shd w:val="clear" w:color="auto" w:fill="auto"/>
          </w:tcPr>
          <w:p w:rsidR="00F602A1" w:rsidRPr="00AD6142" w:rsidRDefault="00F602A1" w:rsidP="002C2C00">
            <w:pPr>
              <w:pStyle w:val="TAL"/>
              <w:rPr>
                <w:sz w:val="16"/>
              </w:rPr>
            </w:pPr>
            <w:r w:rsidRPr="00AD6142">
              <w:rPr>
                <w:sz w:val="16"/>
              </w:rPr>
              <w:t xml:space="preserve">CR to TS 38.104: Removal of </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R4-2015843</w:t>
            </w:r>
          </w:p>
        </w:tc>
        <w:tc>
          <w:tcPr>
            <w:tcW w:w="0" w:type="auto"/>
            <w:shd w:val="clear" w:color="auto" w:fill="auto"/>
          </w:tcPr>
          <w:p w:rsidR="00F602A1" w:rsidRPr="00AD6142" w:rsidRDefault="00F602A1" w:rsidP="002C2C00">
            <w:pPr>
              <w:pStyle w:val="TAL"/>
              <w:rPr>
                <w:sz w:val="16"/>
              </w:rPr>
            </w:pPr>
            <w:r w:rsidRPr="00AD6142">
              <w:rPr>
                <w:sz w:val="16"/>
              </w:rPr>
              <w:t>Adding MCS12 and 30% throughput requirements and corresponding FRC tables for FR2 PUSCH performance in TS38.104 v15.11.0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R4-2015845</w:t>
            </w:r>
          </w:p>
        </w:tc>
        <w:tc>
          <w:tcPr>
            <w:tcW w:w="0" w:type="auto"/>
            <w:shd w:val="clear" w:color="auto" w:fill="auto"/>
          </w:tcPr>
          <w:p w:rsidR="00F602A1" w:rsidRPr="00AD6142" w:rsidRDefault="00F602A1" w:rsidP="002C2C00">
            <w:pPr>
              <w:pStyle w:val="TAL"/>
              <w:rPr>
                <w:sz w:val="16"/>
              </w:rPr>
            </w:pPr>
            <w:r w:rsidRPr="00AD6142">
              <w:rPr>
                <w:sz w:val="16"/>
              </w:rPr>
              <w:t>Adding FRC table description in Annex in TS38.104 v16.5.0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R4-2017574</w:t>
            </w:r>
          </w:p>
        </w:tc>
        <w:tc>
          <w:tcPr>
            <w:tcW w:w="0" w:type="auto"/>
            <w:shd w:val="clear" w:color="auto" w:fill="auto"/>
          </w:tcPr>
          <w:p w:rsidR="00F602A1" w:rsidRPr="00AD6142" w:rsidRDefault="00F602A1" w:rsidP="002C2C00">
            <w:pPr>
              <w:pStyle w:val="TAL"/>
              <w:rPr>
                <w:sz w:val="16"/>
              </w:rPr>
            </w:pPr>
            <w:r w:rsidRPr="00AD6142">
              <w:rPr>
                <w:sz w:val="16"/>
              </w:rPr>
              <w:t>Adding FRC table description in Annex in TS38.104 v16.5.0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NR_perf_enh-Perf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R4-2015911</w:t>
            </w:r>
          </w:p>
        </w:tc>
        <w:tc>
          <w:tcPr>
            <w:tcW w:w="0" w:type="auto"/>
            <w:shd w:val="clear" w:color="auto" w:fill="auto"/>
          </w:tcPr>
          <w:p w:rsidR="00F602A1" w:rsidRPr="00AD6142" w:rsidRDefault="00F602A1" w:rsidP="002C2C00">
            <w:pPr>
              <w:pStyle w:val="TAL"/>
              <w:rPr>
                <w:sz w:val="16"/>
              </w:rPr>
            </w:pPr>
            <w:r w:rsidRPr="00AD6142">
              <w:rPr>
                <w:sz w:val="16"/>
              </w:rPr>
              <w:t>Big CR to 38.104 -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NR_bands_R17_BWs</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R4-2016859</w:t>
            </w:r>
          </w:p>
        </w:tc>
        <w:tc>
          <w:tcPr>
            <w:tcW w:w="0" w:type="auto"/>
            <w:shd w:val="clear" w:color="auto" w:fill="auto"/>
          </w:tcPr>
          <w:p w:rsidR="00F602A1" w:rsidRPr="00AD6142" w:rsidRDefault="00F602A1" w:rsidP="002C2C00">
            <w:pPr>
              <w:pStyle w:val="TAL"/>
              <w:rPr>
                <w:sz w:val="16"/>
              </w:rPr>
            </w:pPr>
            <w:r w:rsidRPr="00AD6142">
              <w:rPr>
                <w:sz w:val="16"/>
              </w:rPr>
              <w:t>Big CR to 38.104 - Additional Channel BW</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NR_bands_R17_BWs</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R4-2016125</w:t>
            </w:r>
          </w:p>
        </w:tc>
        <w:tc>
          <w:tcPr>
            <w:tcW w:w="0" w:type="auto"/>
            <w:shd w:val="clear" w:color="auto" w:fill="auto"/>
          </w:tcPr>
          <w:p w:rsidR="00F602A1" w:rsidRPr="00AD6142" w:rsidRDefault="00F602A1" w:rsidP="002C2C00">
            <w:pPr>
              <w:pStyle w:val="TAL"/>
              <w:rPr>
                <w:sz w:val="16"/>
              </w:rPr>
            </w:pPr>
            <w:r w:rsidRPr="00AD6142">
              <w:rPr>
                <w:sz w:val="16"/>
              </w:rPr>
              <w:t>CR to 38.104: Corrections on NR-U BS RF requirements</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R4-2016345</w:t>
            </w:r>
          </w:p>
        </w:tc>
        <w:tc>
          <w:tcPr>
            <w:tcW w:w="0" w:type="auto"/>
            <w:shd w:val="clear" w:color="auto" w:fill="auto"/>
          </w:tcPr>
          <w:p w:rsidR="00F602A1" w:rsidRPr="00AD6142" w:rsidRDefault="00F602A1" w:rsidP="002C2C00">
            <w:pPr>
              <w:pStyle w:val="TAL"/>
              <w:rPr>
                <w:sz w:val="16"/>
              </w:rPr>
            </w:pPr>
            <w:r w:rsidRPr="00AD6142">
              <w:rPr>
                <w:sz w:val="16"/>
              </w:rPr>
              <w:t>CR to 38.104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R4-2016346</w:t>
            </w:r>
          </w:p>
        </w:tc>
        <w:tc>
          <w:tcPr>
            <w:tcW w:w="0" w:type="auto"/>
            <w:shd w:val="clear" w:color="auto" w:fill="auto"/>
          </w:tcPr>
          <w:p w:rsidR="00F602A1" w:rsidRPr="00AD6142" w:rsidRDefault="00F602A1" w:rsidP="002C2C00">
            <w:pPr>
              <w:pStyle w:val="TAL"/>
              <w:rPr>
                <w:sz w:val="16"/>
              </w:rPr>
            </w:pPr>
            <w:r w:rsidRPr="00AD6142">
              <w:rPr>
                <w:sz w:val="16"/>
              </w:rPr>
              <w:t>CR to 38.104 on Category B OTA spurious emissions for 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38.104</w:t>
            </w:r>
          </w:p>
        </w:tc>
        <w:tc>
          <w:tcPr>
            <w:tcW w:w="0" w:type="auto"/>
            <w:shd w:val="clear" w:color="auto" w:fill="auto"/>
          </w:tcPr>
          <w:p w:rsidR="00F602A1" w:rsidRPr="00AD6142" w:rsidRDefault="00F602A1" w:rsidP="002C2C00">
            <w:pPr>
              <w:pStyle w:val="TAL"/>
              <w:rPr>
                <w:sz w:val="16"/>
              </w:rPr>
            </w:pPr>
            <w:r w:rsidRPr="00AD6142">
              <w:rPr>
                <w:sz w:val="16"/>
              </w:rPr>
              <w:t>0261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R4-2015102</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R4-2017437</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R4-2015103</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R4-2017438</w:t>
            </w:r>
          </w:p>
        </w:tc>
        <w:tc>
          <w:tcPr>
            <w:tcW w:w="0" w:type="auto"/>
            <w:shd w:val="clear" w:color="auto" w:fill="auto"/>
          </w:tcPr>
          <w:p w:rsidR="00F602A1" w:rsidRPr="00AD6142" w:rsidRDefault="00F602A1" w:rsidP="002C2C00">
            <w:pPr>
              <w:pStyle w:val="TAL"/>
              <w:rPr>
                <w:sz w:val="16"/>
              </w:rPr>
            </w:pPr>
            <w:r w:rsidRPr="00AD6142">
              <w:rPr>
                <w:sz w:val="16"/>
              </w:rPr>
              <w:t>CR to TS 38.113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R4-2015104</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R4-2017439</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R4-2015105</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R4-2017440</w:t>
            </w:r>
          </w:p>
        </w:tc>
        <w:tc>
          <w:tcPr>
            <w:tcW w:w="0" w:type="auto"/>
            <w:shd w:val="clear" w:color="auto" w:fill="auto"/>
          </w:tcPr>
          <w:p w:rsidR="00F602A1" w:rsidRPr="00AD6142" w:rsidRDefault="00F602A1" w:rsidP="002C2C00">
            <w:pPr>
              <w:pStyle w:val="TAL"/>
              <w:rPr>
                <w:sz w:val="16"/>
              </w:rPr>
            </w:pPr>
            <w:r w:rsidRPr="00AD6142">
              <w:rPr>
                <w:sz w:val="16"/>
              </w:rPr>
              <w:t>CR to TS 38.113 on Performance criteria for transient phenomena,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R4-2015568</w:t>
            </w:r>
          </w:p>
        </w:tc>
        <w:tc>
          <w:tcPr>
            <w:tcW w:w="0" w:type="auto"/>
            <w:shd w:val="clear" w:color="auto" w:fill="auto"/>
          </w:tcPr>
          <w:p w:rsidR="00F602A1" w:rsidRPr="00AD6142" w:rsidRDefault="00F602A1" w:rsidP="002C2C00">
            <w:pPr>
              <w:pStyle w:val="TAL"/>
              <w:rPr>
                <w:sz w:val="16"/>
              </w:rPr>
            </w:pPr>
            <w:r w:rsidRPr="00AD6142">
              <w:rPr>
                <w:sz w:val="16"/>
              </w:rPr>
              <w:t>CR to TS 38.113 correcting Exclusion Bands Title, Release 15</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D</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R4-2015569</w:t>
            </w:r>
          </w:p>
        </w:tc>
        <w:tc>
          <w:tcPr>
            <w:tcW w:w="0" w:type="auto"/>
            <w:shd w:val="clear" w:color="auto" w:fill="auto"/>
          </w:tcPr>
          <w:p w:rsidR="00F602A1" w:rsidRPr="00AD6142" w:rsidRDefault="00F602A1" w:rsidP="002C2C00">
            <w:pPr>
              <w:pStyle w:val="TAL"/>
              <w:rPr>
                <w:sz w:val="16"/>
              </w:rPr>
            </w:pPr>
            <w:r w:rsidRPr="00AD6142">
              <w:rPr>
                <w:sz w:val="16"/>
              </w:rPr>
              <w:t>CR to TS 38.113 correcting Exclusion Bands Title, Release 16</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R4-2015958</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R4-2017441</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0029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R4-2015959</w:t>
            </w:r>
          </w:p>
        </w:tc>
        <w:tc>
          <w:tcPr>
            <w:tcW w:w="0" w:type="auto"/>
            <w:shd w:val="clear" w:color="auto" w:fill="auto"/>
          </w:tcPr>
          <w:p w:rsidR="00F602A1" w:rsidRPr="00AD6142" w:rsidRDefault="00F602A1" w:rsidP="002C2C00">
            <w:pPr>
              <w:pStyle w:val="TAL"/>
              <w:rPr>
                <w:sz w:val="16"/>
              </w:rPr>
            </w:pPr>
            <w:r w:rsidRPr="00AD6142">
              <w:rPr>
                <w:sz w:val="16"/>
              </w:rPr>
              <w:t>CR to TS 38.113: correction of the scope and other technical improvements,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38.113</w:t>
            </w:r>
          </w:p>
        </w:tc>
        <w:tc>
          <w:tcPr>
            <w:tcW w:w="0" w:type="auto"/>
            <w:shd w:val="clear" w:color="auto" w:fill="auto"/>
          </w:tcPr>
          <w:p w:rsidR="00F602A1" w:rsidRPr="00AD6142" w:rsidRDefault="00F602A1" w:rsidP="002C2C00">
            <w:pPr>
              <w:pStyle w:val="TAL"/>
              <w:rPr>
                <w:sz w:val="16"/>
              </w:rPr>
            </w:pPr>
            <w:r w:rsidRPr="00AD6142">
              <w:rPr>
                <w:sz w:val="16"/>
              </w:rPr>
              <w:t>0030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R4-2014188</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1108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R4-2017316</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1108</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R4-2017349</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1108</w:t>
            </w:r>
          </w:p>
        </w:tc>
        <w:tc>
          <w:tcPr>
            <w:tcW w:w="0" w:type="auto"/>
            <w:shd w:val="clear" w:color="auto" w:fill="auto"/>
          </w:tcPr>
          <w:p w:rsidR="00F602A1" w:rsidRPr="00AD6142" w:rsidRDefault="00F602A1" w:rsidP="002C2C00">
            <w:pPr>
              <w:pStyle w:val="TAR"/>
              <w:rPr>
                <w:sz w:val="16"/>
              </w:rPr>
            </w:pPr>
            <w:r w:rsidRPr="00AD6142">
              <w:rPr>
                <w:sz w:val="16"/>
              </w:rPr>
              <w:t>4</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R4-2014017</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R4-2017044</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1118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R4-2014018</w:t>
            </w:r>
          </w:p>
        </w:tc>
        <w:tc>
          <w:tcPr>
            <w:tcW w:w="0" w:type="auto"/>
            <w:shd w:val="clear" w:color="auto" w:fill="auto"/>
          </w:tcPr>
          <w:p w:rsidR="00F602A1" w:rsidRPr="00AD6142" w:rsidRDefault="00F602A1" w:rsidP="002C2C00">
            <w:pPr>
              <w:pStyle w:val="TAL"/>
              <w:rPr>
                <w:sz w:val="16"/>
              </w:rPr>
            </w:pPr>
            <w:r w:rsidRPr="00AD6142">
              <w:rPr>
                <w:sz w:val="16"/>
              </w:rPr>
              <w:t>RB allocation and Noc level in RLM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R4-2014019</w:t>
            </w:r>
          </w:p>
        </w:tc>
        <w:tc>
          <w:tcPr>
            <w:tcW w:w="0" w:type="auto"/>
            <w:shd w:val="clear" w:color="auto" w:fill="auto"/>
          </w:tcPr>
          <w:p w:rsidR="00F602A1" w:rsidRPr="00AD6142" w:rsidRDefault="00F602A1" w:rsidP="002C2C00">
            <w:pPr>
              <w:pStyle w:val="TAL"/>
              <w:rPr>
                <w:sz w:val="16"/>
              </w:rPr>
            </w:pPr>
            <w:r w:rsidRPr="00AD6142">
              <w:rPr>
                <w:sz w:val="16"/>
              </w:rPr>
              <w:t>Update FR2 event-triggered reporting Test cases in A.5.6,  A.7.6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R4-2014020</w:t>
            </w:r>
          </w:p>
        </w:tc>
        <w:tc>
          <w:tcPr>
            <w:tcW w:w="0" w:type="auto"/>
            <w:shd w:val="clear" w:color="auto" w:fill="auto"/>
          </w:tcPr>
          <w:p w:rsidR="00F602A1" w:rsidRPr="00AD6142" w:rsidRDefault="00F602A1" w:rsidP="002C2C00">
            <w:pPr>
              <w:pStyle w:val="TAL"/>
              <w:rPr>
                <w:sz w:val="16"/>
              </w:rPr>
            </w:pPr>
            <w:r w:rsidRPr="00AD6142">
              <w:rPr>
                <w:sz w:val="16"/>
              </w:rPr>
              <w:t>Update FR2 event-triggered reporting Test cases in A.5.6, A.7.6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R4-2014021</w:t>
            </w:r>
          </w:p>
        </w:tc>
        <w:tc>
          <w:tcPr>
            <w:tcW w:w="0" w:type="auto"/>
            <w:shd w:val="clear" w:color="auto" w:fill="auto"/>
          </w:tcPr>
          <w:p w:rsidR="00F602A1" w:rsidRPr="00AD6142" w:rsidRDefault="00F602A1" w:rsidP="002C2C00">
            <w:pPr>
              <w:pStyle w:val="TAL"/>
              <w:rPr>
                <w:sz w:val="16"/>
              </w:rPr>
            </w:pPr>
            <w:r w:rsidRPr="00AD6142">
              <w:rPr>
                <w:sz w:val="16"/>
              </w:rPr>
              <w:t>240kHz SSB SCS Configuration for FR2 SS-RSRP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R4-2014022</w:t>
            </w:r>
          </w:p>
        </w:tc>
        <w:tc>
          <w:tcPr>
            <w:tcW w:w="0" w:type="auto"/>
            <w:shd w:val="clear" w:color="auto" w:fill="auto"/>
          </w:tcPr>
          <w:p w:rsidR="00F602A1" w:rsidRPr="00AD6142" w:rsidRDefault="00F602A1" w:rsidP="002C2C00">
            <w:pPr>
              <w:pStyle w:val="TAL"/>
              <w:rPr>
                <w:sz w:val="16"/>
              </w:rPr>
            </w:pPr>
            <w:r w:rsidRPr="00AD6142">
              <w:rPr>
                <w:sz w:val="16"/>
              </w:rPr>
              <w:t>240kHz SSB SCS Configuration for FR2 SS-RSRP Test cases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R4-2014023</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R4-2017045</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R4-2014024</w:t>
            </w:r>
          </w:p>
        </w:tc>
        <w:tc>
          <w:tcPr>
            <w:tcW w:w="0" w:type="auto"/>
            <w:shd w:val="clear" w:color="auto" w:fill="auto"/>
          </w:tcPr>
          <w:p w:rsidR="00F602A1" w:rsidRPr="00AD6142" w:rsidRDefault="00F602A1" w:rsidP="002C2C00">
            <w:pPr>
              <w:pStyle w:val="TAL"/>
              <w:rPr>
                <w:sz w:val="16"/>
              </w:rPr>
            </w:pPr>
            <w:r w:rsidRPr="00AD6142">
              <w:rPr>
                <w:sz w:val="16"/>
              </w:rPr>
              <w:t>Correct UE beam assumption for Test Cases in A.5.6</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R4-2014026</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R4-2017042</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R4-2014027</w:t>
            </w:r>
          </w:p>
        </w:tc>
        <w:tc>
          <w:tcPr>
            <w:tcW w:w="0" w:type="auto"/>
            <w:shd w:val="clear" w:color="auto" w:fill="auto"/>
          </w:tcPr>
          <w:p w:rsidR="00F602A1" w:rsidRPr="00AD6142" w:rsidRDefault="00F602A1" w:rsidP="002C2C00">
            <w:pPr>
              <w:pStyle w:val="TAL"/>
              <w:rPr>
                <w:sz w:val="16"/>
              </w:rPr>
            </w:pPr>
            <w:r w:rsidRPr="00AD6142">
              <w:rPr>
                <w:sz w:val="16"/>
              </w:rPr>
              <w:t>Aggregation level of CORESET for RMC scheduling</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R4-2014028</w:t>
            </w:r>
          </w:p>
        </w:tc>
        <w:tc>
          <w:tcPr>
            <w:tcW w:w="0" w:type="auto"/>
            <w:shd w:val="clear" w:color="auto" w:fill="auto"/>
          </w:tcPr>
          <w:p w:rsidR="00F602A1" w:rsidRPr="00AD6142" w:rsidRDefault="00F602A1" w:rsidP="002C2C00">
            <w:pPr>
              <w:pStyle w:val="TAL"/>
              <w:rPr>
                <w:sz w:val="16"/>
              </w:rPr>
            </w:pPr>
            <w:r w:rsidRPr="00AD6142">
              <w:rPr>
                <w:sz w:val="16"/>
              </w:rPr>
              <w:t>Clarify FR1 NSA SS-SINR measurement TCs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R4-2014029</w:t>
            </w:r>
          </w:p>
        </w:tc>
        <w:tc>
          <w:tcPr>
            <w:tcW w:w="0" w:type="auto"/>
            <w:shd w:val="clear" w:color="auto" w:fill="auto"/>
          </w:tcPr>
          <w:p w:rsidR="00F602A1" w:rsidRPr="00AD6142" w:rsidRDefault="00F602A1" w:rsidP="002C2C00">
            <w:pPr>
              <w:pStyle w:val="TAL"/>
              <w:rPr>
                <w:sz w:val="16"/>
              </w:rPr>
            </w:pPr>
            <w:r w:rsidRPr="00AD6142">
              <w:rPr>
                <w:sz w:val="16"/>
              </w:rPr>
              <w:t>Claify FR1 NSA SS-SINR measurement TCs</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R4-2014046</w:t>
            </w:r>
          </w:p>
        </w:tc>
        <w:tc>
          <w:tcPr>
            <w:tcW w:w="0" w:type="auto"/>
            <w:shd w:val="clear" w:color="auto" w:fill="auto"/>
          </w:tcPr>
          <w:p w:rsidR="00F602A1" w:rsidRPr="00AD6142" w:rsidRDefault="00F602A1" w:rsidP="002C2C00">
            <w:pPr>
              <w:pStyle w:val="TAL"/>
              <w:rPr>
                <w:sz w:val="16"/>
              </w:rPr>
            </w:pPr>
            <w:r w:rsidRPr="00AD6142">
              <w:rPr>
                <w:sz w:val="16"/>
              </w:rPr>
              <w:t>FR1 Inter-frequency Event triggered Reporting tests in DRX</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R4-2014047</w:t>
            </w:r>
          </w:p>
        </w:tc>
        <w:tc>
          <w:tcPr>
            <w:tcW w:w="0" w:type="auto"/>
            <w:shd w:val="clear" w:color="auto" w:fill="auto"/>
          </w:tcPr>
          <w:p w:rsidR="00F602A1" w:rsidRPr="00AD6142" w:rsidRDefault="00F602A1" w:rsidP="002C2C00">
            <w:pPr>
              <w:pStyle w:val="TAL"/>
              <w:rPr>
                <w:sz w:val="16"/>
              </w:rPr>
            </w:pPr>
            <w:r w:rsidRPr="00AD6142">
              <w:rPr>
                <w:sz w:val="16"/>
              </w:rPr>
              <w:t>FR1 Inter-frequency Event triggered Reporting tests in DRX</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R4-2014048</w:t>
            </w:r>
          </w:p>
        </w:tc>
        <w:tc>
          <w:tcPr>
            <w:tcW w:w="0" w:type="auto"/>
            <w:shd w:val="clear" w:color="auto" w:fill="auto"/>
          </w:tcPr>
          <w:p w:rsidR="00F602A1" w:rsidRPr="00AD6142" w:rsidRDefault="00F602A1" w:rsidP="002C2C00">
            <w:pPr>
              <w:pStyle w:val="TAL"/>
              <w:rPr>
                <w:sz w:val="16"/>
              </w:rPr>
            </w:pPr>
            <w:r w:rsidRPr="00AD6142">
              <w:rPr>
                <w:sz w:val="16"/>
              </w:rPr>
              <w:t xml:space="preserve">E-UTRAN </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R4-2014049</w:t>
            </w:r>
          </w:p>
        </w:tc>
        <w:tc>
          <w:tcPr>
            <w:tcW w:w="0" w:type="auto"/>
            <w:shd w:val="clear" w:color="auto" w:fill="auto"/>
          </w:tcPr>
          <w:p w:rsidR="00F602A1" w:rsidRPr="00AD6142" w:rsidRDefault="00F602A1" w:rsidP="002C2C00">
            <w:pPr>
              <w:pStyle w:val="TAL"/>
              <w:rPr>
                <w:sz w:val="16"/>
              </w:rPr>
            </w:pPr>
            <w:r w:rsidRPr="00AD6142">
              <w:rPr>
                <w:sz w:val="16"/>
              </w:rPr>
              <w:t xml:space="preserve">E-UTRAN </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R4-2014181</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R4-2014182</w:t>
            </w:r>
          </w:p>
        </w:tc>
        <w:tc>
          <w:tcPr>
            <w:tcW w:w="0" w:type="auto"/>
            <w:shd w:val="clear" w:color="auto" w:fill="auto"/>
          </w:tcPr>
          <w:p w:rsidR="00F602A1" w:rsidRPr="00AD6142" w:rsidRDefault="00F602A1" w:rsidP="002C2C00">
            <w:pPr>
              <w:pStyle w:val="TAL"/>
              <w:rPr>
                <w:sz w:val="16"/>
              </w:rPr>
            </w:pPr>
            <w:r w:rsidRPr="00AD6142">
              <w:rPr>
                <w:sz w:val="16"/>
              </w:rPr>
              <w:t>[CR] NR Perf Maintenance R16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R4-2014183</w:t>
            </w:r>
          </w:p>
        </w:tc>
        <w:tc>
          <w:tcPr>
            <w:tcW w:w="0" w:type="auto"/>
            <w:shd w:val="clear" w:color="auto" w:fill="auto"/>
          </w:tcPr>
          <w:p w:rsidR="00F602A1" w:rsidRPr="00AD6142" w:rsidRDefault="00F602A1" w:rsidP="002C2C00">
            <w:pPr>
              <w:pStyle w:val="TAL"/>
              <w:rPr>
                <w:sz w:val="16"/>
              </w:rPr>
            </w:pPr>
            <w:r w:rsidRPr="00AD6142">
              <w:rPr>
                <w:sz w:val="16"/>
              </w:rPr>
              <w:t>[CR] NR Perf Maintenance R16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R4-2014221</w:t>
            </w:r>
          </w:p>
        </w:tc>
        <w:tc>
          <w:tcPr>
            <w:tcW w:w="0" w:type="auto"/>
            <w:shd w:val="clear" w:color="auto" w:fill="auto"/>
          </w:tcPr>
          <w:p w:rsidR="00F602A1" w:rsidRPr="00AD6142" w:rsidRDefault="00F602A1" w:rsidP="002C2C00">
            <w:pPr>
              <w:pStyle w:val="TAL"/>
              <w:rPr>
                <w:sz w:val="16"/>
              </w:rPr>
            </w:pPr>
            <w:r w:rsidRPr="00AD6142">
              <w:rPr>
                <w:sz w:val="16"/>
              </w:rPr>
              <w:t>CR for HST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R4-2014223</w:t>
            </w:r>
          </w:p>
        </w:tc>
        <w:tc>
          <w:tcPr>
            <w:tcW w:w="0" w:type="auto"/>
            <w:shd w:val="clear" w:color="auto" w:fill="auto"/>
          </w:tcPr>
          <w:p w:rsidR="00F602A1" w:rsidRPr="00AD6142" w:rsidRDefault="00F602A1" w:rsidP="002C2C00">
            <w:pPr>
              <w:pStyle w:val="TAL"/>
              <w:rPr>
                <w:sz w:val="16"/>
              </w:rPr>
            </w:pPr>
            <w:r w:rsidRPr="00AD6142">
              <w:rPr>
                <w:sz w:val="16"/>
              </w:rPr>
              <w:t>CR for DAPS HO test applicability</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R4-2014231</w:t>
            </w:r>
          </w:p>
        </w:tc>
        <w:tc>
          <w:tcPr>
            <w:tcW w:w="0" w:type="auto"/>
            <w:shd w:val="clear" w:color="auto" w:fill="auto"/>
          </w:tcPr>
          <w:p w:rsidR="00F602A1" w:rsidRPr="00AD6142" w:rsidRDefault="00F602A1" w:rsidP="002C2C00">
            <w:pPr>
              <w:pStyle w:val="TAL"/>
              <w:rPr>
                <w:sz w:val="16"/>
              </w:rPr>
            </w:pPr>
            <w:r w:rsidRPr="00AD6142">
              <w:rPr>
                <w:sz w:val="16"/>
              </w:rPr>
              <w:t xml:space="preserve">Maintenance CR on SA inter-frequency event triggered reporting tests for FR1 </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R4-2014235</w:t>
            </w:r>
          </w:p>
        </w:tc>
        <w:tc>
          <w:tcPr>
            <w:tcW w:w="0" w:type="auto"/>
            <w:shd w:val="clear" w:color="auto" w:fill="auto"/>
          </w:tcPr>
          <w:p w:rsidR="00F602A1" w:rsidRPr="00AD6142" w:rsidRDefault="00F602A1" w:rsidP="002C2C00">
            <w:pPr>
              <w:pStyle w:val="TAL"/>
              <w:rPr>
                <w:sz w:val="16"/>
              </w:rPr>
            </w:pPr>
            <w:r w:rsidRPr="00AD6142">
              <w:rPr>
                <w:sz w:val="16"/>
              </w:rPr>
              <w:t>CR on CSSF with both CSI-RS and SSB</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R4-2017317</w:t>
            </w:r>
          </w:p>
        </w:tc>
        <w:tc>
          <w:tcPr>
            <w:tcW w:w="0" w:type="auto"/>
            <w:shd w:val="clear" w:color="auto" w:fill="auto"/>
          </w:tcPr>
          <w:p w:rsidR="00F602A1" w:rsidRPr="00AD6142" w:rsidRDefault="00F602A1" w:rsidP="002C2C00">
            <w:pPr>
              <w:pStyle w:val="TAL"/>
              <w:rPr>
                <w:sz w:val="16"/>
              </w:rPr>
            </w:pPr>
            <w:r w:rsidRPr="00AD6142">
              <w:rPr>
                <w:sz w:val="16"/>
              </w:rPr>
              <w:t>CR on CSSF with both CSI-RS and SSB</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R4-2014238</w:t>
            </w:r>
          </w:p>
        </w:tc>
        <w:tc>
          <w:tcPr>
            <w:tcW w:w="0" w:type="auto"/>
            <w:shd w:val="clear" w:color="auto" w:fill="auto"/>
          </w:tcPr>
          <w:p w:rsidR="00F602A1" w:rsidRPr="00AD6142" w:rsidRDefault="00F602A1" w:rsidP="002C2C00">
            <w:pPr>
              <w:pStyle w:val="TAL"/>
              <w:rPr>
                <w:sz w:val="16"/>
              </w:rPr>
            </w:pPr>
            <w:r w:rsidRPr="00AD6142">
              <w:rPr>
                <w:sz w:val="16"/>
              </w:rPr>
              <w:t>CR on Applicability of RRC based BWP switch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R4-2014239</w:t>
            </w:r>
          </w:p>
        </w:tc>
        <w:tc>
          <w:tcPr>
            <w:tcW w:w="0" w:type="auto"/>
            <w:shd w:val="clear" w:color="auto" w:fill="auto"/>
          </w:tcPr>
          <w:p w:rsidR="00F602A1" w:rsidRPr="00AD6142" w:rsidRDefault="00F602A1" w:rsidP="002C2C00">
            <w:pPr>
              <w:pStyle w:val="TAL"/>
              <w:rPr>
                <w:sz w:val="16"/>
              </w:rPr>
            </w:pPr>
            <w:r w:rsidRPr="00AD6142">
              <w:rPr>
                <w:sz w:val="16"/>
              </w:rPr>
              <w:t>CR on Applicability of RRC based BWP switch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R4-2014245</w:t>
            </w:r>
          </w:p>
        </w:tc>
        <w:tc>
          <w:tcPr>
            <w:tcW w:w="0" w:type="auto"/>
            <w:shd w:val="clear" w:color="auto" w:fill="auto"/>
          </w:tcPr>
          <w:p w:rsidR="00F602A1" w:rsidRPr="00AD6142" w:rsidRDefault="00F602A1" w:rsidP="002C2C00">
            <w:pPr>
              <w:pStyle w:val="TAL"/>
              <w:rPr>
                <w:sz w:val="16"/>
              </w:rPr>
            </w:pPr>
            <w:r w:rsidRPr="00AD6142">
              <w:rPr>
                <w:sz w:val="16"/>
              </w:rPr>
              <w:t>CR to 38.133 on RRM requirements for multi-TRxP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R4-2014246</w:t>
            </w:r>
          </w:p>
        </w:tc>
        <w:tc>
          <w:tcPr>
            <w:tcW w:w="0" w:type="auto"/>
            <w:shd w:val="clear" w:color="auto" w:fill="auto"/>
          </w:tcPr>
          <w:p w:rsidR="00F602A1" w:rsidRPr="00AD6142" w:rsidRDefault="00F602A1" w:rsidP="002C2C00">
            <w:pPr>
              <w:pStyle w:val="TAL"/>
              <w:rPr>
                <w:sz w:val="16"/>
              </w:rPr>
            </w:pPr>
            <w:r w:rsidRPr="00AD6142">
              <w:rPr>
                <w:sz w:val="16"/>
              </w:rPr>
              <w:t>CR to 38.133 on Link recovery requirements</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R4-2014268</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R4-2017037</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R4-2014269</w:t>
            </w:r>
          </w:p>
        </w:tc>
        <w:tc>
          <w:tcPr>
            <w:tcW w:w="0" w:type="auto"/>
            <w:shd w:val="clear" w:color="auto" w:fill="auto"/>
          </w:tcPr>
          <w:p w:rsidR="00F602A1" w:rsidRPr="00AD6142" w:rsidRDefault="00F602A1" w:rsidP="002C2C00">
            <w:pPr>
              <w:pStyle w:val="TAL"/>
              <w:rPr>
                <w:sz w:val="16"/>
              </w:rPr>
            </w:pPr>
            <w:r w:rsidRPr="00AD6142">
              <w:rPr>
                <w:sz w:val="16"/>
              </w:rPr>
              <w:t>CR on CSI-RS BW condition for BFD/CBD R16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R4-2014271</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R15</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R4-2017038</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R15</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R4-2014272</w:t>
            </w:r>
          </w:p>
        </w:tc>
        <w:tc>
          <w:tcPr>
            <w:tcW w:w="0" w:type="auto"/>
            <w:shd w:val="clear" w:color="auto" w:fill="auto"/>
          </w:tcPr>
          <w:p w:rsidR="00F602A1" w:rsidRPr="00AD6142" w:rsidRDefault="00F602A1" w:rsidP="002C2C00">
            <w:pPr>
              <w:pStyle w:val="TAL"/>
              <w:rPr>
                <w:sz w:val="16"/>
              </w:rPr>
            </w:pPr>
            <w:r w:rsidRPr="00AD6142">
              <w:rPr>
                <w:sz w:val="16"/>
              </w:rPr>
              <w:t>CR on AP-CSI-RS based L1-RSRP measurement R16</w:t>
            </w:r>
          </w:p>
        </w:tc>
        <w:tc>
          <w:tcPr>
            <w:tcW w:w="0" w:type="auto"/>
            <w:shd w:val="clear" w:color="auto" w:fill="auto"/>
          </w:tcPr>
          <w:p w:rsidR="00F602A1" w:rsidRPr="00AD6142" w:rsidRDefault="00F602A1" w:rsidP="002C2C00">
            <w:pPr>
              <w:pStyle w:val="TAL"/>
              <w:rPr>
                <w:sz w:val="16"/>
              </w:rPr>
            </w:pPr>
            <w:r w:rsidRPr="00AD6142">
              <w:rPr>
                <w:sz w:val="16"/>
              </w:rPr>
              <w:t>Apple, 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R4-2014274</w:t>
            </w:r>
          </w:p>
        </w:tc>
        <w:tc>
          <w:tcPr>
            <w:tcW w:w="0" w:type="auto"/>
            <w:shd w:val="clear" w:color="auto" w:fill="auto"/>
          </w:tcPr>
          <w:p w:rsidR="00F602A1" w:rsidRPr="00AD6142" w:rsidRDefault="00F602A1" w:rsidP="002C2C00">
            <w:pPr>
              <w:pStyle w:val="TAL"/>
              <w:rPr>
                <w:sz w:val="16"/>
              </w:rPr>
            </w:pPr>
            <w:r w:rsidRPr="00AD6142">
              <w:rPr>
                <w:sz w:val="16"/>
              </w:rPr>
              <w:t>CR on CSSF for R15 EN-DC</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R4-2014281</w:t>
            </w:r>
          </w:p>
        </w:tc>
        <w:tc>
          <w:tcPr>
            <w:tcW w:w="0" w:type="auto"/>
            <w:shd w:val="clear" w:color="auto" w:fill="auto"/>
          </w:tcPr>
          <w:p w:rsidR="00F602A1" w:rsidRPr="00AD6142" w:rsidRDefault="00F602A1" w:rsidP="002C2C00">
            <w:pPr>
              <w:pStyle w:val="TAL"/>
              <w:rPr>
                <w:sz w:val="16"/>
              </w:rPr>
            </w:pPr>
            <w:r w:rsidRPr="00AD6142">
              <w:rPr>
                <w:sz w:val="16"/>
              </w:rPr>
              <w:t>CR on R16 IDLE/INACTIVE RRM requirement with SMTC2-LP</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R4-2014288</w:t>
            </w:r>
          </w:p>
        </w:tc>
        <w:tc>
          <w:tcPr>
            <w:tcW w:w="0" w:type="auto"/>
            <w:shd w:val="clear" w:color="auto" w:fill="auto"/>
          </w:tcPr>
          <w:p w:rsidR="00F602A1" w:rsidRPr="00AD6142" w:rsidRDefault="00F602A1" w:rsidP="002C2C00">
            <w:pPr>
              <w:pStyle w:val="TAL"/>
              <w:rPr>
                <w:sz w:val="16"/>
              </w:rPr>
            </w:pPr>
            <w:r w:rsidRPr="00AD6142">
              <w:rPr>
                <w:sz w:val="16"/>
              </w:rPr>
              <w:t>CR on introducing CSI-RS configurations for RRM</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R4-2017337</w:t>
            </w:r>
          </w:p>
        </w:tc>
        <w:tc>
          <w:tcPr>
            <w:tcW w:w="0" w:type="auto"/>
            <w:shd w:val="clear" w:color="auto" w:fill="auto"/>
          </w:tcPr>
          <w:p w:rsidR="00F602A1" w:rsidRPr="00AD6142" w:rsidRDefault="00F602A1" w:rsidP="002C2C00">
            <w:pPr>
              <w:pStyle w:val="TAL"/>
              <w:rPr>
                <w:sz w:val="16"/>
              </w:rPr>
            </w:pPr>
            <w:r w:rsidRPr="00AD6142">
              <w:rPr>
                <w:sz w:val="16"/>
              </w:rPr>
              <w:t>CR on introducing CSI-RS configurations for RRM</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R4-2014295</w:t>
            </w:r>
          </w:p>
        </w:tc>
        <w:tc>
          <w:tcPr>
            <w:tcW w:w="0" w:type="auto"/>
            <w:shd w:val="clear" w:color="auto" w:fill="auto"/>
          </w:tcPr>
          <w:p w:rsidR="00F602A1" w:rsidRPr="00AD6142" w:rsidRDefault="00F602A1" w:rsidP="002C2C00">
            <w:pPr>
              <w:pStyle w:val="TAL"/>
              <w:rPr>
                <w:sz w:val="16"/>
              </w:rPr>
            </w:pPr>
            <w:r w:rsidRPr="00AD6142">
              <w:rPr>
                <w:sz w:val="16"/>
              </w:rPr>
              <w:t>CR of NR V2X operating band group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R4-2017101</w:t>
            </w:r>
          </w:p>
        </w:tc>
        <w:tc>
          <w:tcPr>
            <w:tcW w:w="0" w:type="auto"/>
            <w:shd w:val="clear" w:color="auto" w:fill="auto"/>
          </w:tcPr>
          <w:p w:rsidR="00F602A1" w:rsidRPr="00AD6142" w:rsidRDefault="00F602A1" w:rsidP="002C2C00">
            <w:pPr>
              <w:pStyle w:val="TAL"/>
              <w:rPr>
                <w:sz w:val="16"/>
              </w:rPr>
            </w:pPr>
            <w:r w:rsidRPr="00AD6142">
              <w:rPr>
                <w:sz w:val="16"/>
              </w:rPr>
              <w:t>CR of NR V2X operating band group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R4-2014296</w:t>
            </w:r>
          </w:p>
        </w:tc>
        <w:tc>
          <w:tcPr>
            <w:tcW w:w="0" w:type="auto"/>
            <w:shd w:val="clear" w:color="auto" w:fill="auto"/>
          </w:tcPr>
          <w:p w:rsidR="00F602A1" w:rsidRPr="00AD6142" w:rsidRDefault="00F602A1" w:rsidP="002C2C00">
            <w:pPr>
              <w:pStyle w:val="TAL"/>
              <w:rPr>
                <w:sz w:val="16"/>
              </w:rPr>
            </w:pPr>
            <w:r w:rsidRPr="00AD6142">
              <w:rPr>
                <w:sz w:val="16"/>
              </w:rPr>
              <w:t>CR of NR V2X measurement accuracy requirements(SL-RSSI and L1 SL-RSRP)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5G_V2X_NRSL-Perf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R4-2017102</w:t>
            </w:r>
          </w:p>
        </w:tc>
        <w:tc>
          <w:tcPr>
            <w:tcW w:w="0" w:type="auto"/>
            <w:shd w:val="clear" w:color="auto" w:fill="auto"/>
          </w:tcPr>
          <w:p w:rsidR="00F602A1" w:rsidRPr="00AD6142" w:rsidRDefault="00F602A1" w:rsidP="002C2C00">
            <w:pPr>
              <w:pStyle w:val="TAL"/>
              <w:rPr>
                <w:sz w:val="16"/>
              </w:rPr>
            </w:pPr>
            <w:r w:rsidRPr="00AD6142">
              <w:rPr>
                <w:sz w:val="16"/>
              </w:rPr>
              <w:t>CR of NR V2X measurement accuracy requirements(SL-RSSI and L1 SL-RSRP)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5G_V2X_NRSL-Perf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R4-2014298</w:t>
            </w:r>
          </w:p>
        </w:tc>
        <w:tc>
          <w:tcPr>
            <w:tcW w:w="0" w:type="auto"/>
            <w:shd w:val="clear" w:color="auto" w:fill="auto"/>
          </w:tcPr>
          <w:p w:rsidR="00F602A1" w:rsidRPr="00AD6142" w:rsidRDefault="00F602A1" w:rsidP="002C2C00">
            <w:pPr>
              <w:pStyle w:val="TAL"/>
              <w:rPr>
                <w:sz w:val="16"/>
              </w:rPr>
            </w:pPr>
            <w:r w:rsidRPr="00AD6142">
              <w:rPr>
                <w:sz w:val="16"/>
              </w:rPr>
              <w:t>CR of Annex.B for NR V2X side conditions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5G_V2X_NRSL-Perf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R4-2017103</w:t>
            </w:r>
          </w:p>
        </w:tc>
        <w:tc>
          <w:tcPr>
            <w:tcW w:w="0" w:type="auto"/>
            <w:shd w:val="clear" w:color="auto" w:fill="auto"/>
          </w:tcPr>
          <w:p w:rsidR="00F602A1" w:rsidRPr="00AD6142" w:rsidRDefault="00F602A1" w:rsidP="002C2C00">
            <w:pPr>
              <w:pStyle w:val="TAL"/>
              <w:rPr>
                <w:sz w:val="16"/>
              </w:rPr>
            </w:pPr>
            <w:r w:rsidRPr="00AD6142">
              <w:rPr>
                <w:sz w:val="16"/>
              </w:rPr>
              <w:t>CR of Annex.B for NR V2X side conditions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5G_V2X_NRSL-Perf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R4-2014358</w:t>
            </w:r>
          </w:p>
        </w:tc>
        <w:tc>
          <w:tcPr>
            <w:tcW w:w="0" w:type="auto"/>
            <w:shd w:val="clear" w:color="auto" w:fill="auto"/>
          </w:tcPr>
          <w:p w:rsidR="00F602A1" w:rsidRPr="00AD6142" w:rsidRDefault="00F602A1" w:rsidP="002C2C00">
            <w:pPr>
              <w:pStyle w:val="TAL"/>
              <w:rPr>
                <w:sz w:val="16"/>
              </w:rPr>
            </w:pPr>
            <w:r w:rsidRPr="00AD6142">
              <w:rPr>
                <w:sz w:val="16"/>
              </w:rPr>
              <w:t>CR on TS38.133 for dual active protocol stack handover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R4-2017094</w:t>
            </w:r>
          </w:p>
        </w:tc>
        <w:tc>
          <w:tcPr>
            <w:tcW w:w="0" w:type="auto"/>
            <w:shd w:val="clear" w:color="auto" w:fill="auto"/>
          </w:tcPr>
          <w:p w:rsidR="00F602A1" w:rsidRPr="00AD6142" w:rsidRDefault="00F602A1" w:rsidP="002C2C00">
            <w:pPr>
              <w:pStyle w:val="TAL"/>
              <w:rPr>
                <w:sz w:val="16"/>
              </w:rPr>
            </w:pPr>
            <w:r w:rsidRPr="00AD6142">
              <w:rPr>
                <w:sz w:val="16"/>
              </w:rPr>
              <w:t>CR on TS38.133 for dual active protocol stack handover</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R4-2014360</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R4-2017128</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R4-2017330</w:t>
            </w:r>
          </w:p>
        </w:tc>
        <w:tc>
          <w:tcPr>
            <w:tcW w:w="0" w:type="auto"/>
            <w:shd w:val="clear" w:color="auto" w:fill="auto"/>
          </w:tcPr>
          <w:p w:rsidR="00F602A1" w:rsidRPr="00AD6142" w:rsidRDefault="00F602A1" w:rsidP="002C2C00">
            <w:pPr>
              <w:pStyle w:val="TAL"/>
              <w:rPr>
                <w:sz w:val="16"/>
              </w:rPr>
            </w:pPr>
            <w:r w:rsidRPr="00AD6142">
              <w:rPr>
                <w:sz w:val="16"/>
              </w:rPr>
              <w:t>CR on TS38.133 interruption time for CA with non-aligned frame boundaries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1156</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R4-2014362</w:t>
            </w:r>
          </w:p>
        </w:tc>
        <w:tc>
          <w:tcPr>
            <w:tcW w:w="0" w:type="auto"/>
            <w:shd w:val="clear" w:color="auto" w:fill="auto"/>
          </w:tcPr>
          <w:p w:rsidR="00F602A1" w:rsidRPr="00AD6142" w:rsidRDefault="00F602A1" w:rsidP="002C2C00">
            <w:pPr>
              <w:pStyle w:val="TAL"/>
              <w:rPr>
                <w:sz w:val="16"/>
              </w:rPr>
            </w:pPr>
            <w:r w:rsidRPr="00AD6142">
              <w:rPr>
                <w:sz w:val="16"/>
              </w:rPr>
              <w:t>CR on TS38.133 for measurement capability of IDLE mode DCCA measurement</w:t>
            </w:r>
          </w:p>
        </w:tc>
        <w:tc>
          <w:tcPr>
            <w:tcW w:w="0" w:type="auto"/>
            <w:shd w:val="clear" w:color="auto" w:fill="auto"/>
          </w:tcPr>
          <w:p w:rsidR="00F602A1" w:rsidRPr="00AD6142" w:rsidRDefault="00F602A1" w:rsidP="002C2C00">
            <w:pPr>
              <w:pStyle w:val="TAL"/>
              <w:rPr>
                <w:sz w:val="16"/>
              </w:rPr>
            </w:pPr>
            <w:r w:rsidRPr="00AD6142">
              <w:rPr>
                <w:sz w:val="16"/>
              </w:rPr>
              <w:t>MediaTek inc., 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R4-2014364</w:t>
            </w:r>
          </w:p>
        </w:tc>
        <w:tc>
          <w:tcPr>
            <w:tcW w:w="0" w:type="auto"/>
            <w:shd w:val="clear" w:color="auto" w:fill="auto"/>
          </w:tcPr>
          <w:p w:rsidR="00F602A1" w:rsidRPr="00AD6142" w:rsidRDefault="00F602A1" w:rsidP="002C2C00">
            <w:pPr>
              <w:pStyle w:val="TAL"/>
              <w:rPr>
                <w:sz w:val="16"/>
              </w:rPr>
            </w:pPr>
            <w:r w:rsidRPr="00AD6142">
              <w:rPr>
                <w:sz w:val="16"/>
              </w:rPr>
              <w:t>CR on TS38.133 for inter-frequency measurement requirement without gap</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R4-2014372</w:t>
            </w:r>
          </w:p>
        </w:tc>
        <w:tc>
          <w:tcPr>
            <w:tcW w:w="0" w:type="auto"/>
            <w:shd w:val="clear" w:color="auto" w:fill="auto"/>
          </w:tcPr>
          <w:p w:rsidR="00F602A1" w:rsidRPr="00AD6142" w:rsidRDefault="00F602A1" w:rsidP="002C2C00">
            <w:pPr>
              <w:pStyle w:val="TAL"/>
              <w:rPr>
                <w:sz w:val="16"/>
              </w:rPr>
            </w:pPr>
            <w:r w:rsidRPr="00AD6142">
              <w:rPr>
                <w:sz w:val="16"/>
              </w:rPr>
              <w:t>CR on TS38.133 for cell activation and deactivation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R4-2014373</w:t>
            </w:r>
          </w:p>
        </w:tc>
        <w:tc>
          <w:tcPr>
            <w:tcW w:w="0" w:type="auto"/>
            <w:shd w:val="clear" w:color="auto" w:fill="auto"/>
          </w:tcPr>
          <w:p w:rsidR="00F602A1" w:rsidRPr="00AD6142" w:rsidRDefault="00F602A1" w:rsidP="002C2C00">
            <w:pPr>
              <w:pStyle w:val="TAL"/>
              <w:rPr>
                <w:sz w:val="16"/>
              </w:rPr>
            </w:pPr>
            <w:r w:rsidRPr="00AD6142">
              <w:rPr>
                <w:sz w:val="16"/>
              </w:rPr>
              <w:t>CR on TS38.133 for cell activation and deactivation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R4-2014374</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R4-2017046</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R4-2017334</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1161</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R4-2017368</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1161</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R4-2017378</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1161</w:t>
            </w:r>
          </w:p>
        </w:tc>
        <w:tc>
          <w:tcPr>
            <w:tcW w:w="0" w:type="auto"/>
            <w:shd w:val="clear" w:color="auto" w:fill="auto"/>
          </w:tcPr>
          <w:p w:rsidR="00F602A1" w:rsidRPr="00AD6142" w:rsidRDefault="00F602A1" w:rsidP="002C2C00">
            <w:pPr>
              <w:pStyle w:val="TAR"/>
              <w:rPr>
                <w:sz w:val="16"/>
              </w:rPr>
            </w:pPr>
            <w:r w:rsidRPr="00AD6142">
              <w:rPr>
                <w:sz w:val="16"/>
              </w:rPr>
              <w:t>4</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R4-2014375</w:t>
            </w:r>
          </w:p>
        </w:tc>
        <w:tc>
          <w:tcPr>
            <w:tcW w:w="0" w:type="auto"/>
            <w:shd w:val="clear" w:color="auto" w:fill="auto"/>
          </w:tcPr>
          <w:p w:rsidR="00F602A1" w:rsidRPr="00AD6142" w:rsidRDefault="00F602A1" w:rsidP="002C2C00">
            <w:pPr>
              <w:pStyle w:val="TAL"/>
              <w:rPr>
                <w:sz w:val="16"/>
              </w:rPr>
            </w:pPr>
            <w:r w:rsidRPr="00AD6142">
              <w:rPr>
                <w:sz w:val="16"/>
              </w:rPr>
              <w:t>CR on TS38.133 for cell reselection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R4-2014376</w:t>
            </w:r>
          </w:p>
        </w:tc>
        <w:tc>
          <w:tcPr>
            <w:tcW w:w="0" w:type="auto"/>
            <w:shd w:val="clear" w:color="auto" w:fill="auto"/>
          </w:tcPr>
          <w:p w:rsidR="00F602A1" w:rsidRPr="00AD6142" w:rsidRDefault="00F602A1" w:rsidP="002C2C00">
            <w:pPr>
              <w:pStyle w:val="TAL"/>
              <w:rPr>
                <w:sz w:val="16"/>
              </w:rPr>
            </w:pPr>
            <w:r w:rsidRPr="00AD6142">
              <w:rPr>
                <w:sz w:val="16"/>
              </w:rPr>
              <w:t>Correction of active BWP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R4-2017047</w:t>
            </w:r>
          </w:p>
        </w:tc>
        <w:tc>
          <w:tcPr>
            <w:tcW w:w="0" w:type="auto"/>
            <w:shd w:val="clear" w:color="auto" w:fill="auto"/>
          </w:tcPr>
          <w:p w:rsidR="00F602A1" w:rsidRPr="00AD6142" w:rsidRDefault="00F602A1" w:rsidP="002C2C00">
            <w:pPr>
              <w:pStyle w:val="TAL"/>
              <w:rPr>
                <w:sz w:val="16"/>
              </w:rPr>
            </w:pPr>
            <w:r w:rsidRPr="00AD6142">
              <w:rPr>
                <w:sz w:val="16"/>
              </w:rPr>
              <w:t>Correction of active BWP switch test case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R4-2014377</w:t>
            </w:r>
          </w:p>
        </w:tc>
        <w:tc>
          <w:tcPr>
            <w:tcW w:w="0" w:type="auto"/>
            <w:shd w:val="clear" w:color="auto" w:fill="auto"/>
          </w:tcPr>
          <w:p w:rsidR="00F602A1" w:rsidRPr="00AD6142" w:rsidRDefault="00F602A1" w:rsidP="002C2C00">
            <w:pPr>
              <w:pStyle w:val="TAL"/>
              <w:rPr>
                <w:sz w:val="16"/>
              </w:rPr>
            </w:pPr>
            <w:r w:rsidRPr="00AD6142">
              <w:rPr>
                <w:sz w:val="16"/>
              </w:rPr>
              <w:t>CR on TS38.133 for active BWP switch test cases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R4-2014378</w:t>
            </w:r>
          </w:p>
        </w:tc>
        <w:tc>
          <w:tcPr>
            <w:tcW w:w="0" w:type="auto"/>
            <w:shd w:val="clear" w:color="auto" w:fill="auto"/>
          </w:tcPr>
          <w:p w:rsidR="00F602A1" w:rsidRPr="00AD6142" w:rsidRDefault="00F602A1" w:rsidP="002C2C00">
            <w:pPr>
              <w:pStyle w:val="TAL"/>
              <w:rPr>
                <w:sz w:val="16"/>
              </w:rPr>
            </w:pPr>
            <w:r w:rsidRPr="00AD6142">
              <w:rPr>
                <w:sz w:val="16"/>
              </w:rPr>
              <w:t xml:space="preserve">CR on TS38.133 for E-UTRAN </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R4-2014379</w:t>
            </w:r>
          </w:p>
        </w:tc>
        <w:tc>
          <w:tcPr>
            <w:tcW w:w="0" w:type="auto"/>
            <w:shd w:val="clear" w:color="auto" w:fill="auto"/>
          </w:tcPr>
          <w:p w:rsidR="00F602A1" w:rsidRPr="00AD6142" w:rsidRDefault="00F602A1" w:rsidP="002C2C00">
            <w:pPr>
              <w:pStyle w:val="TAL"/>
              <w:rPr>
                <w:sz w:val="16"/>
              </w:rPr>
            </w:pPr>
            <w:r w:rsidRPr="00AD6142">
              <w:rPr>
                <w:sz w:val="16"/>
              </w:rPr>
              <w:t>CR on TS38.133 for SCell activation and deactivation delay test cases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R4-2014406</w:t>
            </w:r>
          </w:p>
        </w:tc>
        <w:tc>
          <w:tcPr>
            <w:tcW w:w="0" w:type="auto"/>
            <w:shd w:val="clear" w:color="auto" w:fill="auto"/>
          </w:tcPr>
          <w:p w:rsidR="00F602A1" w:rsidRPr="00AD6142" w:rsidRDefault="00F602A1" w:rsidP="002C2C00">
            <w:pPr>
              <w:pStyle w:val="TAL"/>
              <w:rPr>
                <w:sz w:val="16"/>
              </w:rPr>
            </w:pPr>
            <w:r w:rsidRPr="00AD6142">
              <w:rPr>
                <w:sz w:val="16"/>
              </w:rPr>
              <w:t>CR for TS38.133 Rel-15, Correction for RRM core and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R4-2014407</w:t>
            </w:r>
          </w:p>
        </w:tc>
        <w:tc>
          <w:tcPr>
            <w:tcW w:w="0" w:type="auto"/>
            <w:shd w:val="clear" w:color="auto" w:fill="auto"/>
          </w:tcPr>
          <w:p w:rsidR="00F602A1" w:rsidRPr="00AD6142" w:rsidRDefault="00F602A1" w:rsidP="002C2C00">
            <w:pPr>
              <w:pStyle w:val="TAL"/>
              <w:rPr>
                <w:sz w:val="16"/>
              </w:rPr>
            </w:pPr>
            <w:r w:rsidRPr="00AD6142">
              <w:rPr>
                <w:sz w:val="16"/>
              </w:rPr>
              <w:t>CR for TS38.133 Rel-16, Correction for RRM core and test cases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R4-2014408</w:t>
            </w:r>
          </w:p>
        </w:tc>
        <w:tc>
          <w:tcPr>
            <w:tcW w:w="0" w:type="auto"/>
            <w:shd w:val="clear" w:color="auto" w:fill="auto"/>
          </w:tcPr>
          <w:p w:rsidR="00F602A1" w:rsidRPr="00AD6142" w:rsidRDefault="00F602A1" w:rsidP="002C2C00">
            <w:pPr>
              <w:pStyle w:val="TAL"/>
              <w:rPr>
                <w:sz w:val="16"/>
              </w:rPr>
            </w:pPr>
            <w:r w:rsidRPr="00AD6142">
              <w:rPr>
                <w:sz w:val="16"/>
              </w:rPr>
              <w:t>CR for TS38.133, Remove duplication definition for measurement requirements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R4-2014410</w:t>
            </w:r>
          </w:p>
        </w:tc>
        <w:tc>
          <w:tcPr>
            <w:tcW w:w="0" w:type="auto"/>
            <w:shd w:val="clear" w:color="auto" w:fill="auto"/>
          </w:tcPr>
          <w:p w:rsidR="00F602A1" w:rsidRPr="00AD6142" w:rsidRDefault="00F602A1" w:rsidP="002C2C00">
            <w:pPr>
              <w:pStyle w:val="TAL"/>
              <w:rPr>
                <w:sz w:val="16"/>
              </w:rPr>
            </w:pPr>
            <w:r w:rsidRPr="00AD6142">
              <w:rPr>
                <w:sz w:val="16"/>
              </w:rPr>
              <w:t>CR for TS38.133, test case for cell reselection to FR1 intra-frequency NR case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R4-2017137</w:t>
            </w:r>
          </w:p>
        </w:tc>
        <w:tc>
          <w:tcPr>
            <w:tcW w:w="0" w:type="auto"/>
            <w:shd w:val="clear" w:color="auto" w:fill="auto"/>
          </w:tcPr>
          <w:p w:rsidR="00F602A1" w:rsidRPr="00AD6142" w:rsidRDefault="00F602A1" w:rsidP="002C2C00">
            <w:pPr>
              <w:pStyle w:val="TAL"/>
              <w:rPr>
                <w:sz w:val="16"/>
              </w:rPr>
            </w:pPr>
            <w:r w:rsidRPr="00AD6142">
              <w:rPr>
                <w:sz w:val="16"/>
              </w:rPr>
              <w:t>CR for TS38.133, test case for cell reselection to FR1 intra-frequency NR case for power saving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R4-2014429</w:t>
            </w:r>
          </w:p>
        </w:tc>
        <w:tc>
          <w:tcPr>
            <w:tcW w:w="0" w:type="auto"/>
            <w:shd w:val="clear" w:color="auto" w:fill="auto"/>
          </w:tcPr>
          <w:p w:rsidR="00F602A1" w:rsidRPr="00AD6142" w:rsidRDefault="00F602A1" w:rsidP="002C2C00">
            <w:pPr>
              <w:pStyle w:val="TAL"/>
              <w:rPr>
                <w:sz w:val="16"/>
              </w:rPr>
            </w:pPr>
            <w:r w:rsidRPr="00AD6142">
              <w:rPr>
                <w:sz w:val="16"/>
              </w:rPr>
              <w:t>CR on abbreviations about CSI-RS based measurement in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R4-2017226</w:t>
            </w:r>
          </w:p>
        </w:tc>
        <w:tc>
          <w:tcPr>
            <w:tcW w:w="0" w:type="auto"/>
            <w:shd w:val="clear" w:color="auto" w:fill="auto"/>
          </w:tcPr>
          <w:p w:rsidR="00F602A1" w:rsidRPr="00AD6142" w:rsidRDefault="00F602A1" w:rsidP="002C2C00">
            <w:pPr>
              <w:pStyle w:val="TAL"/>
              <w:rPr>
                <w:sz w:val="16"/>
              </w:rPr>
            </w:pPr>
            <w:r w:rsidRPr="00AD6142">
              <w:rPr>
                <w:sz w:val="16"/>
              </w:rPr>
              <w:t>CR on abbreviations about CSI-RS based measurement in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R4-2014430</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R4-2014431</w:t>
            </w:r>
          </w:p>
        </w:tc>
        <w:tc>
          <w:tcPr>
            <w:tcW w:w="0" w:type="auto"/>
            <w:shd w:val="clear" w:color="auto" w:fill="auto"/>
          </w:tcPr>
          <w:p w:rsidR="00F602A1" w:rsidRPr="00AD6142" w:rsidRDefault="00F602A1" w:rsidP="002C2C00">
            <w:pPr>
              <w:pStyle w:val="TAL"/>
              <w:rPr>
                <w:sz w:val="16"/>
              </w:rPr>
            </w:pPr>
            <w:r w:rsidRPr="00AD6142">
              <w:rPr>
                <w:sz w:val="16"/>
              </w:rPr>
              <w:t>CR on CSI-RS based inter-frequency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R4-2014432</w:t>
            </w:r>
          </w:p>
        </w:tc>
        <w:tc>
          <w:tcPr>
            <w:tcW w:w="0" w:type="auto"/>
            <w:shd w:val="clear" w:color="auto" w:fill="auto"/>
          </w:tcPr>
          <w:p w:rsidR="00F602A1" w:rsidRPr="00AD6142" w:rsidRDefault="00F602A1" w:rsidP="002C2C00">
            <w:pPr>
              <w:pStyle w:val="TAL"/>
              <w:rPr>
                <w:sz w:val="16"/>
              </w:rPr>
            </w:pPr>
            <w:r w:rsidRPr="00AD6142">
              <w:rPr>
                <w:sz w:val="16"/>
              </w:rPr>
              <w:t>CR on scheduling restriction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R4-2014433</w:t>
            </w:r>
          </w:p>
        </w:tc>
        <w:tc>
          <w:tcPr>
            <w:tcW w:w="0" w:type="auto"/>
            <w:shd w:val="clear" w:color="auto" w:fill="auto"/>
          </w:tcPr>
          <w:p w:rsidR="00F602A1" w:rsidRPr="00AD6142" w:rsidRDefault="00F602A1" w:rsidP="002C2C00">
            <w:pPr>
              <w:pStyle w:val="TAL"/>
              <w:rPr>
                <w:sz w:val="16"/>
              </w:rPr>
            </w:pPr>
            <w:r w:rsidRPr="00AD6142">
              <w:rPr>
                <w:sz w:val="16"/>
              </w:rPr>
              <w:t>CR on CSI-RS configuration for mobility</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R4-2014434</w:t>
            </w:r>
          </w:p>
        </w:tc>
        <w:tc>
          <w:tcPr>
            <w:tcW w:w="0" w:type="auto"/>
            <w:shd w:val="clear" w:color="auto" w:fill="auto"/>
          </w:tcPr>
          <w:p w:rsidR="00F602A1" w:rsidRPr="00AD6142" w:rsidRDefault="00F602A1" w:rsidP="002C2C00">
            <w:pPr>
              <w:pStyle w:val="TAL"/>
              <w:rPr>
                <w:sz w:val="16"/>
              </w:rPr>
            </w:pPr>
            <w:r w:rsidRPr="00AD6142">
              <w:rPr>
                <w:sz w:val="16"/>
              </w:rPr>
              <w:t>CR on conditions for NR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R4-2017318</w:t>
            </w:r>
          </w:p>
        </w:tc>
        <w:tc>
          <w:tcPr>
            <w:tcW w:w="0" w:type="auto"/>
            <w:shd w:val="clear" w:color="auto" w:fill="auto"/>
          </w:tcPr>
          <w:p w:rsidR="00F602A1" w:rsidRPr="00AD6142" w:rsidRDefault="00F602A1" w:rsidP="002C2C00">
            <w:pPr>
              <w:pStyle w:val="TAL"/>
              <w:rPr>
                <w:sz w:val="16"/>
              </w:rPr>
            </w:pPr>
            <w:r w:rsidRPr="00AD6142">
              <w:rPr>
                <w:sz w:val="16"/>
              </w:rPr>
              <w:t>CR on conditions for NR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R4-2014441</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CSI-RSRP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R4-2014442</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R4-2017320</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R4-2017348</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CSI-RSRQ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R4-2014443</w:t>
            </w:r>
          </w:p>
        </w:tc>
        <w:tc>
          <w:tcPr>
            <w:tcW w:w="0" w:type="auto"/>
            <w:shd w:val="clear" w:color="auto" w:fill="auto"/>
          </w:tcPr>
          <w:p w:rsidR="00F602A1" w:rsidRPr="00AD6142" w:rsidRDefault="00F602A1" w:rsidP="002C2C00">
            <w:pPr>
              <w:pStyle w:val="TAL"/>
              <w:rPr>
                <w:sz w:val="16"/>
              </w:rPr>
            </w:pPr>
            <w:r w:rsidRPr="00AD6142">
              <w:rPr>
                <w:sz w:val="16"/>
              </w:rPr>
              <w:t>CR on performance requirement for CSI-SINR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R4-2014444</w:t>
            </w:r>
          </w:p>
        </w:tc>
        <w:tc>
          <w:tcPr>
            <w:tcW w:w="0" w:type="auto"/>
            <w:shd w:val="clear" w:color="auto" w:fill="auto"/>
          </w:tcPr>
          <w:p w:rsidR="00F602A1" w:rsidRPr="00AD6142" w:rsidRDefault="00F602A1" w:rsidP="002C2C00">
            <w:pPr>
              <w:pStyle w:val="TAL"/>
              <w:rPr>
                <w:sz w:val="16"/>
              </w:rPr>
            </w:pPr>
            <w:r w:rsidRPr="00AD6142">
              <w:rPr>
                <w:sz w:val="16"/>
              </w:rPr>
              <w:t>Test case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R4-2017233</w:t>
            </w:r>
          </w:p>
        </w:tc>
        <w:tc>
          <w:tcPr>
            <w:tcW w:w="0" w:type="auto"/>
            <w:shd w:val="clear" w:color="auto" w:fill="auto"/>
          </w:tcPr>
          <w:p w:rsidR="00F602A1" w:rsidRPr="00AD6142" w:rsidRDefault="00F602A1" w:rsidP="002C2C00">
            <w:pPr>
              <w:pStyle w:val="TAL"/>
              <w:rPr>
                <w:sz w:val="16"/>
              </w:rPr>
            </w:pPr>
            <w:r w:rsidRPr="00AD6142">
              <w:rPr>
                <w:sz w:val="16"/>
              </w:rPr>
              <w:t>Test case for CSI-RS based L3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R4-2014450</w:t>
            </w:r>
          </w:p>
        </w:tc>
        <w:tc>
          <w:tcPr>
            <w:tcW w:w="0" w:type="auto"/>
            <w:shd w:val="clear" w:color="auto" w:fill="auto"/>
          </w:tcPr>
          <w:p w:rsidR="00F602A1" w:rsidRPr="00AD6142" w:rsidRDefault="00F602A1" w:rsidP="002C2C00">
            <w:pPr>
              <w:pStyle w:val="TAL"/>
              <w:rPr>
                <w:sz w:val="16"/>
              </w:rPr>
            </w:pPr>
            <w:r w:rsidRPr="00AD6142">
              <w:rPr>
                <w:sz w:val="16"/>
              </w:rPr>
              <w:t>CR on PRS RSTD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R4-2014451</w:t>
            </w:r>
          </w:p>
        </w:tc>
        <w:tc>
          <w:tcPr>
            <w:tcW w:w="0" w:type="auto"/>
            <w:shd w:val="clear" w:color="auto" w:fill="auto"/>
          </w:tcPr>
          <w:p w:rsidR="00F602A1" w:rsidRPr="00AD6142" w:rsidRDefault="00F602A1" w:rsidP="002C2C00">
            <w:pPr>
              <w:pStyle w:val="TAL"/>
              <w:rPr>
                <w:sz w:val="16"/>
              </w:rPr>
            </w:pPr>
            <w:r w:rsidRPr="00AD6142">
              <w:rPr>
                <w:sz w:val="16"/>
              </w:rPr>
              <w:t>CR on PRS-RSRP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R4-2017154</w:t>
            </w:r>
          </w:p>
        </w:tc>
        <w:tc>
          <w:tcPr>
            <w:tcW w:w="0" w:type="auto"/>
            <w:shd w:val="clear" w:color="auto" w:fill="auto"/>
          </w:tcPr>
          <w:p w:rsidR="00F602A1" w:rsidRPr="00AD6142" w:rsidRDefault="00F602A1" w:rsidP="002C2C00">
            <w:pPr>
              <w:pStyle w:val="TAL"/>
              <w:rPr>
                <w:sz w:val="16"/>
              </w:rPr>
            </w:pPr>
            <w:r w:rsidRPr="00AD6142">
              <w:rPr>
                <w:sz w:val="16"/>
              </w:rPr>
              <w:t>CR on PRS-RSRP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R4-2014452</w:t>
            </w:r>
          </w:p>
        </w:tc>
        <w:tc>
          <w:tcPr>
            <w:tcW w:w="0" w:type="auto"/>
            <w:shd w:val="clear" w:color="auto" w:fill="auto"/>
          </w:tcPr>
          <w:p w:rsidR="00F602A1" w:rsidRPr="00AD6142" w:rsidRDefault="00F602A1" w:rsidP="002C2C00">
            <w:pPr>
              <w:pStyle w:val="TAL"/>
              <w:rPr>
                <w:sz w:val="16"/>
              </w:rPr>
            </w:pPr>
            <w:r w:rsidRPr="00AD6142">
              <w:rPr>
                <w:sz w:val="16"/>
              </w:rPr>
              <w:t>CR on UE Rx-Tx time difference accuracy requirements</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R4-2014505</w:t>
            </w:r>
          </w:p>
        </w:tc>
        <w:tc>
          <w:tcPr>
            <w:tcW w:w="0" w:type="auto"/>
            <w:shd w:val="clear" w:color="auto" w:fill="auto"/>
          </w:tcPr>
          <w:p w:rsidR="00F602A1" w:rsidRPr="00AD6142" w:rsidRDefault="00F602A1" w:rsidP="002C2C00">
            <w:pPr>
              <w:pStyle w:val="TAL"/>
              <w:rPr>
                <w:sz w:val="16"/>
              </w:rPr>
            </w:pPr>
            <w:r w:rsidRPr="00AD6142">
              <w:rPr>
                <w:sz w:val="16"/>
              </w:rPr>
              <w:t>CR to TS 38.133: Add information on the inter-band EN-DC and UL CA configurations with no DL interruption</w:t>
            </w:r>
          </w:p>
        </w:tc>
        <w:tc>
          <w:tcPr>
            <w:tcW w:w="0" w:type="auto"/>
            <w:shd w:val="clear" w:color="auto" w:fill="auto"/>
          </w:tcPr>
          <w:p w:rsidR="00F602A1" w:rsidRPr="00AD6142" w:rsidRDefault="00F602A1" w:rsidP="002C2C00">
            <w:pPr>
              <w:pStyle w:val="TAL"/>
              <w:rPr>
                <w:sz w:val="16"/>
              </w:rPr>
            </w:pPr>
            <w:r w:rsidRPr="00AD6142">
              <w:rPr>
                <w:sz w:val="16"/>
              </w:rPr>
              <w:t>China Telecom</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R4-2014528</w:t>
            </w:r>
          </w:p>
        </w:tc>
        <w:tc>
          <w:tcPr>
            <w:tcW w:w="0" w:type="auto"/>
            <w:shd w:val="clear" w:color="auto" w:fill="auto"/>
          </w:tcPr>
          <w:p w:rsidR="00F602A1" w:rsidRPr="00AD6142" w:rsidRDefault="00F602A1" w:rsidP="002C2C00">
            <w:pPr>
              <w:pStyle w:val="TAL"/>
              <w:rPr>
                <w:sz w:val="16"/>
              </w:rPr>
            </w:pPr>
            <w:r w:rsidRPr="00AD6142">
              <w:rPr>
                <w:sz w:val="16"/>
              </w:rPr>
              <w:t>CR on RRM relaxation in R16 UE power saving</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R4-2014531</w:t>
            </w:r>
          </w:p>
        </w:tc>
        <w:tc>
          <w:tcPr>
            <w:tcW w:w="0" w:type="auto"/>
            <w:shd w:val="clear" w:color="auto" w:fill="auto"/>
          </w:tcPr>
          <w:p w:rsidR="00F602A1" w:rsidRPr="00AD6142" w:rsidRDefault="00F602A1" w:rsidP="002C2C00">
            <w:pPr>
              <w:pStyle w:val="TAL"/>
              <w:rPr>
                <w:sz w:val="16"/>
              </w:rPr>
            </w:pPr>
            <w:r w:rsidRPr="00AD6142">
              <w:rPr>
                <w:sz w:val="16"/>
              </w:rPr>
              <w:t>CR on R16 CSI-RS based L3 measurements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R4-2017227</w:t>
            </w:r>
          </w:p>
        </w:tc>
        <w:tc>
          <w:tcPr>
            <w:tcW w:w="0" w:type="auto"/>
            <w:shd w:val="clear" w:color="auto" w:fill="auto"/>
          </w:tcPr>
          <w:p w:rsidR="00F602A1" w:rsidRPr="00AD6142" w:rsidRDefault="00F602A1" w:rsidP="002C2C00">
            <w:pPr>
              <w:pStyle w:val="TAL"/>
              <w:rPr>
                <w:sz w:val="16"/>
              </w:rPr>
            </w:pPr>
            <w:r w:rsidRPr="00AD6142">
              <w:rPr>
                <w:sz w:val="16"/>
              </w:rPr>
              <w:t>CR on R16 CSI-RS based L3 measurements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R4-2014580</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R4-2017096</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R4-2017351</w:t>
            </w:r>
          </w:p>
        </w:tc>
        <w:tc>
          <w:tcPr>
            <w:tcW w:w="0" w:type="auto"/>
            <w:shd w:val="clear" w:color="auto" w:fill="auto"/>
          </w:tcPr>
          <w:p w:rsidR="00F602A1" w:rsidRPr="00AD6142" w:rsidRDefault="00F602A1" w:rsidP="002C2C00">
            <w:pPr>
              <w:pStyle w:val="TAL"/>
              <w:rPr>
                <w:sz w:val="16"/>
              </w:rPr>
            </w:pPr>
            <w:r w:rsidRPr="00AD6142">
              <w:rPr>
                <w:sz w:val="16"/>
              </w:rPr>
              <w:t>Intra-band Inter-frequency sync DAPS handover test in SA for FR1</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1187</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R4-2014601</w:t>
            </w:r>
          </w:p>
        </w:tc>
        <w:tc>
          <w:tcPr>
            <w:tcW w:w="0" w:type="auto"/>
            <w:shd w:val="clear" w:color="auto" w:fill="auto"/>
          </w:tcPr>
          <w:p w:rsidR="00F602A1" w:rsidRPr="00AD6142" w:rsidRDefault="00F602A1" w:rsidP="002C2C00">
            <w:pPr>
              <w:pStyle w:val="TAL"/>
              <w:rPr>
                <w:sz w:val="16"/>
              </w:rPr>
            </w:pPr>
            <w:r w:rsidRPr="00AD6142">
              <w:rPr>
                <w:sz w:val="16"/>
              </w:rPr>
              <w:t>CR on TS 38.133 for radio link monitoring test case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R4-2014602</w:t>
            </w:r>
          </w:p>
        </w:tc>
        <w:tc>
          <w:tcPr>
            <w:tcW w:w="0" w:type="auto"/>
            <w:shd w:val="clear" w:color="auto" w:fill="auto"/>
          </w:tcPr>
          <w:p w:rsidR="00F602A1" w:rsidRPr="00AD6142" w:rsidRDefault="00F602A1" w:rsidP="002C2C00">
            <w:pPr>
              <w:pStyle w:val="TAL"/>
              <w:rPr>
                <w:sz w:val="16"/>
              </w:rPr>
            </w:pPr>
            <w:r w:rsidRPr="00AD6142">
              <w:rPr>
                <w:sz w:val="16"/>
              </w:rPr>
              <w:t>CR on TS 38.133 for radio link monitoring test case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R4-2014623</w:t>
            </w:r>
          </w:p>
        </w:tc>
        <w:tc>
          <w:tcPr>
            <w:tcW w:w="0" w:type="auto"/>
            <w:shd w:val="clear" w:color="auto" w:fill="auto"/>
          </w:tcPr>
          <w:p w:rsidR="00F602A1" w:rsidRPr="00AD6142" w:rsidRDefault="00F602A1" w:rsidP="002C2C00">
            <w:pPr>
              <w:pStyle w:val="TAL"/>
              <w:rPr>
                <w:sz w:val="16"/>
              </w:rPr>
            </w:pPr>
            <w:r w:rsidRPr="00AD6142">
              <w:rPr>
                <w:sz w:val="16"/>
              </w:rPr>
              <w:t>Introduction of CSSF requirements for CSI-RS based L3 measurement</w:t>
            </w:r>
          </w:p>
        </w:tc>
        <w:tc>
          <w:tcPr>
            <w:tcW w:w="0" w:type="auto"/>
            <w:shd w:val="clear" w:color="auto" w:fill="auto"/>
          </w:tcPr>
          <w:p w:rsidR="00F602A1" w:rsidRPr="00AD6142" w:rsidRDefault="00F602A1" w:rsidP="002C2C00">
            <w:pPr>
              <w:pStyle w:val="TAL"/>
              <w:rPr>
                <w:sz w:val="16"/>
              </w:rPr>
            </w:pPr>
            <w:r w:rsidRPr="00AD6142">
              <w:rPr>
                <w:sz w:val="16"/>
              </w:rPr>
              <w:t>MediaTek inc., 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R4-2014635</w:t>
            </w:r>
          </w:p>
        </w:tc>
        <w:tc>
          <w:tcPr>
            <w:tcW w:w="0" w:type="auto"/>
            <w:shd w:val="clear" w:color="auto" w:fill="auto"/>
          </w:tcPr>
          <w:p w:rsidR="00F602A1" w:rsidRPr="00AD6142" w:rsidRDefault="00F602A1" w:rsidP="002C2C00">
            <w:pPr>
              <w:pStyle w:val="TAL"/>
              <w:rPr>
                <w:sz w:val="16"/>
              </w:rPr>
            </w:pPr>
            <w:r w:rsidRPr="00AD6142">
              <w:rPr>
                <w:sz w:val="16"/>
              </w:rPr>
              <w:t>CR: Interruption requirement for NR V2X synchronization source chang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R4-2017345</w:t>
            </w:r>
          </w:p>
        </w:tc>
        <w:tc>
          <w:tcPr>
            <w:tcW w:w="0" w:type="auto"/>
            <w:shd w:val="clear" w:color="auto" w:fill="auto"/>
          </w:tcPr>
          <w:p w:rsidR="00F602A1" w:rsidRPr="00AD6142" w:rsidRDefault="00F602A1" w:rsidP="002C2C00">
            <w:pPr>
              <w:pStyle w:val="TAL"/>
              <w:rPr>
                <w:sz w:val="16"/>
              </w:rPr>
            </w:pPr>
            <w:r w:rsidRPr="00AD6142">
              <w:rPr>
                <w:sz w:val="16"/>
              </w:rPr>
              <w:t>CR: Interruption requirement for NR V2X synchronization source chang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R4-2014646</w:t>
            </w:r>
          </w:p>
        </w:tc>
        <w:tc>
          <w:tcPr>
            <w:tcW w:w="0" w:type="auto"/>
            <w:shd w:val="clear" w:color="auto" w:fill="auto"/>
          </w:tcPr>
          <w:p w:rsidR="00F602A1" w:rsidRPr="00AD6142" w:rsidRDefault="00F602A1" w:rsidP="002C2C00">
            <w:pPr>
              <w:pStyle w:val="TAL"/>
              <w:rPr>
                <w:sz w:val="16"/>
              </w:rPr>
            </w:pPr>
            <w:r w:rsidRPr="00AD6142">
              <w:rPr>
                <w:sz w:val="16"/>
              </w:rPr>
              <w:t>38.133 CR on conditions for NR SRS carrier switching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R4-2017181</w:t>
            </w:r>
          </w:p>
        </w:tc>
        <w:tc>
          <w:tcPr>
            <w:tcW w:w="0" w:type="auto"/>
            <w:shd w:val="clear" w:color="auto" w:fill="auto"/>
          </w:tcPr>
          <w:p w:rsidR="00F602A1" w:rsidRPr="00AD6142" w:rsidRDefault="00F602A1" w:rsidP="002C2C00">
            <w:pPr>
              <w:pStyle w:val="TAL"/>
              <w:rPr>
                <w:sz w:val="16"/>
              </w:rPr>
            </w:pPr>
            <w:r w:rsidRPr="00AD6142">
              <w:rPr>
                <w:sz w:val="16"/>
              </w:rPr>
              <w:t>38.133 CR on conditions for NR SRS carrier switching</w:t>
            </w:r>
          </w:p>
        </w:tc>
        <w:tc>
          <w:tcPr>
            <w:tcW w:w="0" w:type="auto"/>
            <w:shd w:val="clear" w:color="auto" w:fill="auto"/>
          </w:tcPr>
          <w:p w:rsidR="00F602A1" w:rsidRPr="00AD6142" w:rsidRDefault="00F602A1" w:rsidP="002C2C00">
            <w:pPr>
              <w:pStyle w:val="TAL"/>
              <w:rPr>
                <w:sz w:val="16"/>
              </w:rPr>
            </w:pPr>
            <w:r w:rsidRPr="00AD6142">
              <w:rPr>
                <w:sz w:val="16"/>
              </w:rPr>
              <w:t>Qualcomm,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R4-2014671</w:t>
            </w:r>
          </w:p>
        </w:tc>
        <w:tc>
          <w:tcPr>
            <w:tcW w:w="0" w:type="auto"/>
            <w:shd w:val="clear" w:color="auto" w:fill="auto"/>
          </w:tcPr>
          <w:p w:rsidR="00F602A1" w:rsidRPr="00AD6142" w:rsidRDefault="00F602A1" w:rsidP="002C2C00">
            <w:pPr>
              <w:pStyle w:val="TAL"/>
              <w:rPr>
                <w:sz w:val="16"/>
              </w:rPr>
            </w:pPr>
            <w:r w:rsidRPr="00AD6142">
              <w:rPr>
                <w:sz w:val="16"/>
              </w:rPr>
              <w:t>Fine/rough beam assumption for CLI performance test cases</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NR_CLI_RIM-Perf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R4-2014691</w:t>
            </w:r>
          </w:p>
        </w:tc>
        <w:tc>
          <w:tcPr>
            <w:tcW w:w="0" w:type="auto"/>
            <w:shd w:val="clear" w:color="auto" w:fill="auto"/>
          </w:tcPr>
          <w:p w:rsidR="00F602A1" w:rsidRPr="00AD6142" w:rsidRDefault="00F602A1" w:rsidP="002C2C00">
            <w:pPr>
              <w:pStyle w:val="TAL"/>
              <w:rPr>
                <w:sz w:val="16"/>
              </w:rPr>
            </w:pPr>
            <w:r w:rsidRPr="00AD6142">
              <w:rPr>
                <w:sz w:val="16"/>
              </w:rPr>
              <w:t>38.133 CR on CSSFintra for measurement period for intra-frequency measurements in connected mode for Rel-16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R4-2017242</w:t>
            </w:r>
          </w:p>
        </w:tc>
        <w:tc>
          <w:tcPr>
            <w:tcW w:w="0" w:type="auto"/>
            <w:shd w:val="clear" w:color="auto" w:fill="auto"/>
          </w:tcPr>
          <w:p w:rsidR="00F602A1" w:rsidRPr="00AD6142" w:rsidRDefault="00F602A1" w:rsidP="002C2C00">
            <w:pPr>
              <w:pStyle w:val="TAL"/>
              <w:rPr>
                <w:sz w:val="16"/>
              </w:rPr>
            </w:pPr>
            <w:r w:rsidRPr="00AD6142">
              <w:rPr>
                <w:sz w:val="16"/>
              </w:rPr>
              <w:t>38.133 CR on CSSFintra for measurement period for intra-frequency measurements in connected mode for Rel-16 NR HST</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R4-2014693</w:t>
            </w:r>
          </w:p>
        </w:tc>
        <w:tc>
          <w:tcPr>
            <w:tcW w:w="0" w:type="auto"/>
            <w:shd w:val="clear" w:color="auto" w:fill="auto"/>
          </w:tcPr>
          <w:p w:rsidR="00F602A1" w:rsidRPr="00AD6142" w:rsidRDefault="00F602A1" w:rsidP="002C2C00">
            <w:pPr>
              <w:pStyle w:val="TAL"/>
              <w:rPr>
                <w:sz w:val="16"/>
              </w:rPr>
            </w:pPr>
            <w:r w:rsidRPr="00AD6142">
              <w:rPr>
                <w:sz w:val="16"/>
              </w:rPr>
              <w:t>CR on carrier frequency range of PCell/PSCell for the maximum number of RLM-RS resources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R4-2014694</w:t>
            </w:r>
          </w:p>
        </w:tc>
        <w:tc>
          <w:tcPr>
            <w:tcW w:w="0" w:type="auto"/>
            <w:shd w:val="clear" w:color="auto" w:fill="auto"/>
          </w:tcPr>
          <w:p w:rsidR="00F602A1" w:rsidRPr="00AD6142" w:rsidRDefault="00F602A1" w:rsidP="002C2C00">
            <w:pPr>
              <w:pStyle w:val="TAL"/>
              <w:rPr>
                <w:sz w:val="16"/>
              </w:rPr>
            </w:pPr>
            <w:r w:rsidRPr="00AD6142">
              <w:rPr>
                <w:sz w:val="16"/>
              </w:rPr>
              <w:t>CR on carrier frequency range of PCell/PSCell for the maximum number of RLM-RS resources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R4-2014761</w:t>
            </w:r>
          </w:p>
        </w:tc>
        <w:tc>
          <w:tcPr>
            <w:tcW w:w="0" w:type="auto"/>
            <w:shd w:val="clear" w:color="auto" w:fill="auto"/>
          </w:tcPr>
          <w:p w:rsidR="00F602A1" w:rsidRPr="00AD6142" w:rsidRDefault="00F602A1" w:rsidP="002C2C00">
            <w:pPr>
              <w:pStyle w:val="TAL"/>
              <w:rPr>
                <w:sz w:val="16"/>
              </w:rPr>
            </w:pPr>
            <w:r w:rsidRPr="00AD6142">
              <w:rPr>
                <w:sz w:val="16"/>
              </w:rPr>
              <w:t>CR on active BWP switch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R4-2014762</w:t>
            </w:r>
          </w:p>
        </w:tc>
        <w:tc>
          <w:tcPr>
            <w:tcW w:w="0" w:type="auto"/>
            <w:shd w:val="clear" w:color="auto" w:fill="auto"/>
          </w:tcPr>
          <w:p w:rsidR="00F602A1" w:rsidRPr="00AD6142" w:rsidRDefault="00F602A1" w:rsidP="002C2C00">
            <w:pPr>
              <w:pStyle w:val="TAL"/>
              <w:rPr>
                <w:sz w:val="16"/>
              </w:rPr>
            </w:pPr>
            <w:r w:rsidRPr="00AD6142">
              <w:rPr>
                <w:sz w:val="16"/>
              </w:rPr>
              <w:t>CR on active BWP switch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R4-2014763</w:t>
            </w:r>
          </w:p>
        </w:tc>
        <w:tc>
          <w:tcPr>
            <w:tcW w:w="0" w:type="auto"/>
            <w:shd w:val="clear" w:color="auto" w:fill="auto"/>
          </w:tcPr>
          <w:p w:rsidR="00F602A1" w:rsidRPr="00AD6142" w:rsidRDefault="00F602A1" w:rsidP="002C2C00">
            <w:pPr>
              <w:pStyle w:val="TAL"/>
              <w:rPr>
                <w:sz w:val="16"/>
              </w:rPr>
            </w:pPr>
            <w:r w:rsidRPr="00AD6142">
              <w:rPr>
                <w:sz w:val="16"/>
              </w:rPr>
              <w:t>CR on active TCI state switching delay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1199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R4-2014764</w:t>
            </w:r>
          </w:p>
        </w:tc>
        <w:tc>
          <w:tcPr>
            <w:tcW w:w="0" w:type="auto"/>
            <w:shd w:val="clear" w:color="auto" w:fill="auto"/>
          </w:tcPr>
          <w:p w:rsidR="00F602A1" w:rsidRPr="00AD6142" w:rsidRDefault="00F602A1" w:rsidP="002C2C00">
            <w:pPr>
              <w:pStyle w:val="TAL"/>
              <w:rPr>
                <w:sz w:val="16"/>
              </w:rPr>
            </w:pPr>
            <w:r w:rsidRPr="00AD6142">
              <w:rPr>
                <w:sz w:val="16"/>
              </w:rPr>
              <w:t>CR on active TCI state switching delay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R4-2014765</w:t>
            </w:r>
          </w:p>
        </w:tc>
        <w:tc>
          <w:tcPr>
            <w:tcW w:w="0" w:type="auto"/>
            <w:shd w:val="clear" w:color="auto" w:fill="auto"/>
          </w:tcPr>
          <w:p w:rsidR="00F602A1" w:rsidRPr="00AD6142" w:rsidRDefault="00F602A1" w:rsidP="002C2C00">
            <w:pPr>
              <w:pStyle w:val="TAL"/>
              <w:rPr>
                <w:sz w:val="16"/>
              </w:rPr>
            </w:pPr>
            <w:r w:rsidRPr="00AD6142">
              <w:rPr>
                <w:sz w:val="16"/>
              </w:rPr>
              <w:t>CR on MO merge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R4-2017336</w:t>
            </w:r>
          </w:p>
        </w:tc>
        <w:tc>
          <w:tcPr>
            <w:tcW w:w="0" w:type="auto"/>
            <w:shd w:val="clear" w:color="auto" w:fill="auto"/>
          </w:tcPr>
          <w:p w:rsidR="00F602A1" w:rsidRPr="00AD6142" w:rsidRDefault="00F602A1" w:rsidP="002C2C00">
            <w:pPr>
              <w:pStyle w:val="TAL"/>
              <w:rPr>
                <w:sz w:val="16"/>
              </w:rPr>
            </w:pPr>
            <w:r w:rsidRPr="00AD6142">
              <w:rPr>
                <w:sz w:val="16"/>
              </w:rPr>
              <w:t>CR on MO merge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R4-2014766</w:t>
            </w:r>
          </w:p>
        </w:tc>
        <w:tc>
          <w:tcPr>
            <w:tcW w:w="0" w:type="auto"/>
            <w:shd w:val="clear" w:color="auto" w:fill="auto"/>
          </w:tcPr>
          <w:p w:rsidR="00F602A1" w:rsidRPr="00AD6142" w:rsidRDefault="00F602A1" w:rsidP="002C2C00">
            <w:pPr>
              <w:pStyle w:val="TAL"/>
              <w:rPr>
                <w:sz w:val="16"/>
              </w:rPr>
            </w:pPr>
            <w:r w:rsidRPr="00AD6142">
              <w:rPr>
                <w:sz w:val="16"/>
              </w:rPr>
              <w:t>CR on MO merge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R4-2014774</w:t>
            </w:r>
          </w:p>
        </w:tc>
        <w:tc>
          <w:tcPr>
            <w:tcW w:w="0" w:type="auto"/>
            <w:shd w:val="clear" w:color="auto" w:fill="auto"/>
          </w:tcPr>
          <w:p w:rsidR="00F602A1" w:rsidRPr="00AD6142" w:rsidRDefault="00F602A1" w:rsidP="002C2C00">
            <w:pPr>
              <w:pStyle w:val="TAL"/>
              <w:rPr>
                <w:sz w:val="16"/>
              </w:rPr>
            </w:pPr>
            <w:r w:rsidRPr="00AD6142">
              <w:rPr>
                <w:sz w:val="16"/>
              </w:rPr>
              <w:t>CR on multiple BWP switch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R4-2014796</w:t>
            </w:r>
          </w:p>
        </w:tc>
        <w:tc>
          <w:tcPr>
            <w:tcW w:w="0" w:type="auto"/>
            <w:shd w:val="clear" w:color="auto" w:fill="auto"/>
          </w:tcPr>
          <w:p w:rsidR="00F602A1" w:rsidRPr="00AD6142" w:rsidRDefault="00F602A1" w:rsidP="002C2C00">
            <w:pPr>
              <w:pStyle w:val="TAL"/>
              <w:rPr>
                <w:sz w:val="16"/>
              </w:rPr>
            </w:pPr>
            <w:r w:rsidRPr="00AD6142">
              <w:rPr>
                <w:sz w:val="16"/>
              </w:rPr>
              <w:t>CR on interruptions at E-UTRA SRS carrier based switching in TS38.133</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R4-2017067</w:t>
            </w:r>
          </w:p>
        </w:tc>
        <w:tc>
          <w:tcPr>
            <w:tcW w:w="0" w:type="auto"/>
            <w:shd w:val="clear" w:color="auto" w:fill="auto"/>
          </w:tcPr>
          <w:p w:rsidR="00F602A1" w:rsidRPr="00AD6142" w:rsidRDefault="00F602A1" w:rsidP="002C2C00">
            <w:pPr>
              <w:pStyle w:val="TAL"/>
              <w:rPr>
                <w:sz w:val="16"/>
              </w:rPr>
            </w:pPr>
            <w:r w:rsidRPr="00AD6142">
              <w:rPr>
                <w:sz w:val="16"/>
              </w:rPr>
              <w:t>CR on interruptions at E-UTRA SRS carrier based switching in TS38.133</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R4-2014836</w:t>
            </w:r>
          </w:p>
        </w:tc>
        <w:tc>
          <w:tcPr>
            <w:tcW w:w="0" w:type="auto"/>
            <w:shd w:val="clear" w:color="auto" w:fill="auto"/>
          </w:tcPr>
          <w:p w:rsidR="00F602A1" w:rsidRPr="00AD6142" w:rsidRDefault="00F602A1" w:rsidP="002C2C00">
            <w:pPr>
              <w:pStyle w:val="TAL"/>
              <w:rPr>
                <w:sz w:val="16"/>
              </w:rPr>
            </w:pPr>
            <w:r w:rsidRPr="00AD6142">
              <w:rPr>
                <w:sz w:val="16"/>
              </w:rPr>
              <w:t>CR for test case for cell reselection to FR1 inter-RAT E-UTRA for not at cell edge criterion</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R4-2017139</w:t>
            </w:r>
          </w:p>
        </w:tc>
        <w:tc>
          <w:tcPr>
            <w:tcW w:w="0" w:type="auto"/>
            <w:shd w:val="clear" w:color="auto" w:fill="auto"/>
          </w:tcPr>
          <w:p w:rsidR="00F602A1" w:rsidRPr="00AD6142" w:rsidRDefault="00F602A1" w:rsidP="002C2C00">
            <w:pPr>
              <w:pStyle w:val="TAL"/>
              <w:rPr>
                <w:sz w:val="16"/>
              </w:rPr>
            </w:pPr>
            <w:r w:rsidRPr="00AD6142">
              <w:rPr>
                <w:sz w:val="16"/>
              </w:rPr>
              <w:t>CR for test case for cell reselection to FR1 inter-RAT E-UTRA for not at cell edge criterion</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R4-2014837</w:t>
            </w:r>
          </w:p>
        </w:tc>
        <w:tc>
          <w:tcPr>
            <w:tcW w:w="0" w:type="auto"/>
            <w:shd w:val="clear" w:color="auto" w:fill="auto"/>
          </w:tcPr>
          <w:p w:rsidR="00F602A1" w:rsidRPr="00AD6142" w:rsidRDefault="00F602A1" w:rsidP="002C2C00">
            <w:pPr>
              <w:pStyle w:val="TAL"/>
              <w:rPr>
                <w:sz w:val="16"/>
              </w:rPr>
            </w:pPr>
            <w:r w:rsidRPr="00AD6142">
              <w:rPr>
                <w:sz w:val="16"/>
              </w:rPr>
              <w:t>CR for simultaneous DCI based BWP switch delay on multiple CCs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R4-2014838</w:t>
            </w:r>
          </w:p>
        </w:tc>
        <w:tc>
          <w:tcPr>
            <w:tcW w:w="0" w:type="auto"/>
            <w:shd w:val="clear" w:color="auto" w:fill="auto"/>
          </w:tcPr>
          <w:p w:rsidR="00F602A1" w:rsidRPr="00AD6142" w:rsidRDefault="00F602A1" w:rsidP="002C2C00">
            <w:pPr>
              <w:pStyle w:val="TAL"/>
              <w:rPr>
                <w:sz w:val="16"/>
              </w:rPr>
            </w:pPr>
            <w:r w:rsidRPr="00AD6142">
              <w:rPr>
                <w:sz w:val="16"/>
              </w:rPr>
              <w:t>CR for test cases for simultaneously DCI/timer based bwp switch over mulitple CCs</w:t>
            </w:r>
          </w:p>
        </w:tc>
        <w:tc>
          <w:tcPr>
            <w:tcW w:w="0" w:type="auto"/>
            <w:shd w:val="clear" w:color="auto" w:fill="auto"/>
          </w:tcPr>
          <w:p w:rsidR="00F602A1" w:rsidRPr="00AD6142" w:rsidRDefault="00F602A1" w:rsidP="002C2C00">
            <w:pPr>
              <w:pStyle w:val="TAL"/>
              <w:rPr>
                <w:sz w:val="16"/>
              </w:rPr>
            </w:pPr>
            <w:r w:rsidRPr="00AD6142">
              <w:rPr>
                <w:sz w:val="16"/>
              </w:rPr>
              <w:t>vivo</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R4-2014865</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 of availability restriction during FR2 BFR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R4-2017049</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 of availability restriction during FR2 BFR in R15</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R4-2014866</w:t>
            </w:r>
          </w:p>
        </w:tc>
        <w:tc>
          <w:tcPr>
            <w:tcW w:w="0" w:type="auto"/>
            <w:shd w:val="clear" w:color="auto" w:fill="auto"/>
          </w:tcPr>
          <w:p w:rsidR="00F602A1" w:rsidRPr="00AD6142" w:rsidRDefault="00F602A1" w:rsidP="002C2C00">
            <w:pPr>
              <w:pStyle w:val="TAL"/>
              <w:rPr>
                <w:sz w:val="16"/>
              </w:rPr>
            </w:pPr>
            <w:r w:rsidRPr="00AD6142">
              <w:rPr>
                <w:sz w:val="16"/>
              </w:rPr>
              <w:t>Correction on beamFailureInstanceMaxCount for test cases of availability restriction during FR2 BFR in R16</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R4-2014868</w:t>
            </w:r>
          </w:p>
        </w:tc>
        <w:tc>
          <w:tcPr>
            <w:tcW w:w="0" w:type="auto"/>
            <w:shd w:val="clear" w:color="auto" w:fill="auto"/>
          </w:tcPr>
          <w:p w:rsidR="00F602A1" w:rsidRPr="00AD6142" w:rsidRDefault="00F602A1" w:rsidP="002C2C00">
            <w:pPr>
              <w:pStyle w:val="TAL"/>
              <w:rPr>
                <w:sz w:val="16"/>
              </w:rPr>
            </w:pPr>
            <w:r w:rsidRPr="00AD6142">
              <w:rPr>
                <w:sz w:val="16"/>
              </w:rPr>
              <w:t>Clarification for NR-U RRM requirements with DRX in use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R4-2014870</w:t>
            </w:r>
          </w:p>
        </w:tc>
        <w:tc>
          <w:tcPr>
            <w:tcW w:w="0" w:type="auto"/>
            <w:shd w:val="clear" w:color="auto" w:fill="auto"/>
          </w:tcPr>
          <w:p w:rsidR="00F602A1" w:rsidRPr="00AD6142" w:rsidRDefault="00F602A1" w:rsidP="002C2C00">
            <w:pPr>
              <w:pStyle w:val="TAL"/>
              <w:rPr>
                <w:sz w:val="16"/>
              </w:rPr>
            </w:pPr>
            <w:r w:rsidRPr="00AD6142">
              <w:rPr>
                <w:sz w:val="16"/>
              </w:rPr>
              <w:t>CR on intra-frequency and inter-frequency measurement with CCA and RSSI measurements</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R4-2014874</w:t>
            </w:r>
          </w:p>
        </w:tc>
        <w:tc>
          <w:tcPr>
            <w:tcW w:w="0" w:type="auto"/>
            <w:shd w:val="clear" w:color="auto" w:fill="auto"/>
          </w:tcPr>
          <w:p w:rsidR="00F602A1" w:rsidRPr="00AD6142" w:rsidRDefault="00F602A1" w:rsidP="002C2C00">
            <w:pPr>
              <w:pStyle w:val="TAL"/>
              <w:rPr>
                <w:sz w:val="16"/>
              </w:rPr>
            </w:pPr>
            <w:r w:rsidRPr="00AD6142">
              <w:rPr>
                <w:sz w:val="16"/>
              </w:rPr>
              <w:t>Correction on unknown SCell activation in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R4-2017205</w:t>
            </w:r>
          </w:p>
        </w:tc>
        <w:tc>
          <w:tcPr>
            <w:tcW w:w="0" w:type="auto"/>
            <w:shd w:val="clear" w:color="auto" w:fill="auto"/>
          </w:tcPr>
          <w:p w:rsidR="00F602A1" w:rsidRPr="00AD6142" w:rsidRDefault="00F602A1" w:rsidP="002C2C00">
            <w:pPr>
              <w:pStyle w:val="TAL"/>
              <w:rPr>
                <w:sz w:val="16"/>
              </w:rPr>
            </w:pPr>
            <w:r w:rsidRPr="00AD6142">
              <w:rPr>
                <w:sz w:val="16"/>
              </w:rPr>
              <w:t>Correction on unknown SCell activation in FR2.</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R4-2014933</w:t>
            </w:r>
          </w:p>
        </w:tc>
        <w:tc>
          <w:tcPr>
            <w:tcW w:w="0" w:type="auto"/>
            <w:shd w:val="clear" w:color="auto" w:fill="auto"/>
          </w:tcPr>
          <w:p w:rsidR="00F602A1" w:rsidRPr="00AD6142" w:rsidRDefault="00F602A1" w:rsidP="002C2C00">
            <w:pPr>
              <w:pStyle w:val="TAL"/>
              <w:rPr>
                <w:sz w:val="16"/>
              </w:rPr>
            </w:pPr>
            <w:r w:rsidRPr="00AD6142">
              <w:rPr>
                <w:sz w:val="16"/>
              </w:rPr>
              <w:t>Big CR on 2-step RA type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R4-2017253</w:t>
            </w:r>
          </w:p>
        </w:tc>
        <w:tc>
          <w:tcPr>
            <w:tcW w:w="0" w:type="auto"/>
            <w:shd w:val="clear" w:color="auto" w:fill="auto"/>
          </w:tcPr>
          <w:p w:rsidR="00F602A1" w:rsidRPr="00AD6142" w:rsidRDefault="00F602A1" w:rsidP="002C2C00">
            <w:pPr>
              <w:pStyle w:val="TAL"/>
              <w:rPr>
                <w:sz w:val="16"/>
              </w:rPr>
            </w:pPr>
            <w:r w:rsidRPr="00AD6142">
              <w:rPr>
                <w:sz w:val="16"/>
              </w:rPr>
              <w:t>Big CR on 2-step RA type RRM performance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R4-2014935</w:t>
            </w:r>
          </w:p>
        </w:tc>
        <w:tc>
          <w:tcPr>
            <w:tcW w:w="0" w:type="auto"/>
            <w:shd w:val="clear" w:color="auto" w:fill="auto"/>
          </w:tcPr>
          <w:p w:rsidR="00F602A1" w:rsidRPr="00AD6142" w:rsidRDefault="00F602A1" w:rsidP="002C2C00">
            <w:pPr>
              <w:pStyle w:val="TAL"/>
              <w:rPr>
                <w:sz w:val="16"/>
              </w:rPr>
            </w:pPr>
            <w:r w:rsidRPr="00AD6142">
              <w:rPr>
                <w:sz w:val="16"/>
              </w:rPr>
              <w:t>CR Maintenance 2-step RACH RRM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NR_2step_RACH-Core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R4-2017255</w:t>
            </w:r>
          </w:p>
        </w:tc>
        <w:tc>
          <w:tcPr>
            <w:tcW w:w="0" w:type="auto"/>
            <w:shd w:val="clear" w:color="auto" w:fill="auto"/>
          </w:tcPr>
          <w:p w:rsidR="00F602A1" w:rsidRPr="00AD6142" w:rsidRDefault="00F602A1" w:rsidP="002C2C00">
            <w:pPr>
              <w:pStyle w:val="TAL"/>
              <w:rPr>
                <w:sz w:val="16"/>
              </w:rPr>
            </w:pPr>
            <w:r w:rsidRPr="00AD6142">
              <w:rPr>
                <w:sz w:val="16"/>
              </w:rPr>
              <w:t>CR Maintenance 2-step RACH RRM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NR_2step_RACH-Core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R4-2014947</w:t>
            </w:r>
          </w:p>
        </w:tc>
        <w:tc>
          <w:tcPr>
            <w:tcW w:w="0" w:type="auto"/>
            <w:shd w:val="clear" w:color="auto" w:fill="auto"/>
          </w:tcPr>
          <w:p w:rsidR="00F602A1" w:rsidRPr="00AD6142" w:rsidRDefault="00F602A1" w:rsidP="002C2C00">
            <w:pPr>
              <w:pStyle w:val="TAL"/>
              <w:rPr>
                <w:sz w:val="16"/>
              </w:rPr>
            </w:pPr>
            <w:r w:rsidRPr="00AD6142">
              <w:rPr>
                <w:sz w:val="16"/>
              </w:rPr>
              <w:t>Correction of RRM tests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R4-2014948</w:t>
            </w:r>
          </w:p>
        </w:tc>
        <w:tc>
          <w:tcPr>
            <w:tcW w:w="0" w:type="auto"/>
            <w:shd w:val="clear" w:color="auto" w:fill="auto"/>
          </w:tcPr>
          <w:p w:rsidR="00F602A1" w:rsidRPr="00AD6142" w:rsidRDefault="00F602A1" w:rsidP="002C2C00">
            <w:pPr>
              <w:pStyle w:val="TAL"/>
              <w:rPr>
                <w:sz w:val="16"/>
              </w:rPr>
            </w:pPr>
            <w:r w:rsidRPr="00AD6142">
              <w:rPr>
                <w:sz w:val="16"/>
              </w:rPr>
              <w:t>Correction of RRM tests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R4-2014964</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38.133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R4-2017240</w:t>
            </w:r>
          </w:p>
        </w:tc>
        <w:tc>
          <w:tcPr>
            <w:tcW w:w="0" w:type="auto"/>
            <w:shd w:val="clear" w:color="auto" w:fill="auto"/>
          </w:tcPr>
          <w:p w:rsidR="00F602A1" w:rsidRPr="00AD6142" w:rsidRDefault="00F602A1" w:rsidP="002C2C00">
            <w:pPr>
              <w:pStyle w:val="TAL"/>
              <w:rPr>
                <w:sz w:val="16"/>
              </w:rPr>
            </w:pPr>
            <w:r w:rsidRPr="00AD6142">
              <w:rPr>
                <w:sz w:val="16"/>
              </w:rPr>
              <w:t>CR on IDLE state cell re-selection requirements for HST in 38.133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R4-2014965</w:t>
            </w:r>
          </w:p>
        </w:tc>
        <w:tc>
          <w:tcPr>
            <w:tcW w:w="0" w:type="auto"/>
            <w:shd w:val="clear" w:color="auto" w:fill="auto"/>
          </w:tcPr>
          <w:p w:rsidR="00F602A1" w:rsidRPr="00AD6142" w:rsidRDefault="00F602A1" w:rsidP="002C2C00">
            <w:pPr>
              <w:pStyle w:val="TAL"/>
              <w:rPr>
                <w:sz w:val="16"/>
              </w:rPr>
            </w:pPr>
            <w:r w:rsidRPr="00AD6142">
              <w:rPr>
                <w:sz w:val="16"/>
              </w:rPr>
              <w:t>CR on IDLE state cell-reselection requirements for HST in 36.133</w:t>
            </w:r>
          </w:p>
        </w:tc>
        <w:tc>
          <w:tcPr>
            <w:tcW w:w="0" w:type="auto"/>
            <w:shd w:val="clear" w:color="auto" w:fill="auto"/>
          </w:tcPr>
          <w:p w:rsidR="00F602A1" w:rsidRPr="00AD6142" w:rsidRDefault="00F602A1" w:rsidP="002C2C00">
            <w:pPr>
              <w:pStyle w:val="TAL"/>
              <w:rPr>
                <w:sz w:val="16"/>
              </w:rPr>
            </w:pPr>
            <w:r w:rsidRPr="00AD6142">
              <w:rPr>
                <w:sz w:val="16"/>
              </w:rPr>
              <w:t>vivo,Huawei,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R4-2015147</w:t>
            </w:r>
          </w:p>
        </w:tc>
        <w:tc>
          <w:tcPr>
            <w:tcW w:w="0" w:type="auto"/>
            <w:shd w:val="clear" w:color="auto" w:fill="auto"/>
          </w:tcPr>
          <w:p w:rsidR="00F602A1" w:rsidRPr="00AD6142" w:rsidRDefault="00F602A1" w:rsidP="002C2C00">
            <w:pPr>
              <w:pStyle w:val="TAL"/>
              <w:rPr>
                <w:sz w:val="16"/>
              </w:rPr>
            </w:pPr>
            <w:r w:rsidRPr="00AD6142">
              <w:rPr>
                <w:sz w:val="16"/>
              </w:rPr>
              <w:t>Test cases for NR -NR cell identification in connected mode for high speed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R4-2017249</w:t>
            </w:r>
          </w:p>
        </w:tc>
        <w:tc>
          <w:tcPr>
            <w:tcW w:w="0" w:type="auto"/>
            <w:shd w:val="clear" w:color="auto" w:fill="auto"/>
          </w:tcPr>
          <w:p w:rsidR="00F602A1" w:rsidRPr="00AD6142" w:rsidRDefault="00F602A1" w:rsidP="002C2C00">
            <w:pPr>
              <w:pStyle w:val="TAL"/>
              <w:rPr>
                <w:sz w:val="16"/>
              </w:rPr>
            </w:pPr>
            <w:r w:rsidRPr="00AD6142">
              <w:rPr>
                <w:sz w:val="16"/>
              </w:rPr>
              <w:t>Test cases for NR -NR cell identification in connected mode for high speed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1219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R4-2015148</w:t>
            </w:r>
          </w:p>
        </w:tc>
        <w:tc>
          <w:tcPr>
            <w:tcW w:w="0" w:type="auto"/>
            <w:shd w:val="clear" w:color="auto" w:fill="auto"/>
          </w:tcPr>
          <w:p w:rsidR="00F602A1" w:rsidRPr="00AD6142" w:rsidRDefault="00F602A1" w:rsidP="002C2C00">
            <w:pPr>
              <w:pStyle w:val="TAL"/>
              <w:rPr>
                <w:sz w:val="16"/>
              </w:rPr>
            </w:pPr>
            <w:r w:rsidRPr="00AD6142">
              <w:rPr>
                <w:sz w:val="16"/>
              </w:rPr>
              <w:t>Correction of beam assumptions in interfrequency EN-DC FR1+FR2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R4-2015149</w:t>
            </w:r>
          </w:p>
        </w:tc>
        <w:tc>
          <w:tcPr>
            <w:tcW w:w="0" w:type="auto"/>
            <w:shd w:val="clear" w:color="auto" w:fill="auto"/>
          </w:tcPr>
          <w:p w:rsidR="00F602A1" w:rsidRPr="00AD6142" w:rsidRDefault="00F602A1" w:rsidP="002C2C00">
            <w:pPr>
              <w:pStyle w:val="TAL"/>
              <w:rPr>
                <w:sz w:val="16"/>
              </w:rPr>
            </w:pPr>
            <w:r w:rsidRPr="00AD6142">
              <w:rPr>
                <w:sz w:val="16"/>
              </w:rPr>
              <w:t>Correction of beam assumptions in interfrequency EN-DC FR1+FR2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R4-2015150</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R4-2017050</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R4-2015151</w:t>
            </w:r>
          </w:p>
        </w:tc>
        <w:tc>
          <w:tcPr>
            <w:tcW w:w="0" w:type="auto"/>
            <w:shd w:val="clear" w:color="auto" w:fill="auto"/>
          </w:tcPr>
          <w:p w:rsidR="00F602A1" w:rsidRPr="00AD6142" w:rsidRDefault="00F602A1" w:rsidP="002C2C00">
            <w:pPr>
              <w:pStyle w:val="TAL"/>
              <w:rPr>
                <w:sz w:val="16"/>
              </w:rPr>
            </w:pPr>
            <w:r w:rsidRPr="00AD6142">
              <w:rPr>
                <w:sz w:val="16"/>
              </w:rPr>
              <w:t>Correction of TBD values in EN-DC PSCell addition and release delay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R4-2015152</w:t>
            </w:r>
          </w:p>
        </w:tc>
        <w:tc>
          <w:tcPr>
            <w:tcW w:w="0" w:type="auto"/>
            <w:shd w:val="clear" w:color="auto" w:fill="auto"/>
          </w:tcPr>
          <w:p w:rsidR="00F602A1" w:rsidRPr="00AD6142" w:rsidRDefault="00F602A1" w:rsidP="002C2C00">
            <w:pPr>
              <w:pStyle w:val="TAL"/>
              <w:rPr>
                <w:sz w:val="16"/>
              </w:rPr>
            </w:pPr>
            <w:r w:rsidRPr="00AD6142">
              <w:rPr>
                <w:sz w:val="16"/>
              </w:rPr>
              <w:t>Correction to types of requirements in annex 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R4-2015153</w:t>
            </w:r>
          </w:p>
        </w:tc>
        <w:tc>
          <w:tcPr>
            <w:tcW w:w="0" w:type="auto"/>
            <w:shd w:val="clear" w:color="auto" w:fill="auto"/>
          </w:tcPr>
          <w:p w:rsidR="00F602A1" w:rsidRPr="00AD6142" w:rsidRDefault="00F602A1" w:rsidP="002C2C00">
            <w:pPr>
              <w:pStyle w:val="TAL"/>
              <w:rPr>
                <w:sz w:val="16"/>
              </w:rPr>
            </w:pPr>
            <w:r w:rsidRPr="00AD6142">
              <w:rPr>
                <w:sz w:val="16"/>
              </w:rPr>
              <w:t>Correction to types of requirements in annex 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R4-2015154</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R4-2017051</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R4-2015155</w:t>
            </w:r>
          </w:p>
        </w:tc>
        <w:tc>
          <w:tcPr>
            <w:tcW w:w="0" w:type="auto"/>
            <w:shd w:val="clear" w:color="auto" w:fill="auto"/>
          </w:tcPr>
          <w:p w:rsidR="00F602A1" w:rsidRPr="00AD6142" w:rsidRDefault="00F602A1" w:rsidP="002C2C00">
            <w:pPr>
              <w:pStyle w:val="TAL"/>
              <w:rPr>
                <w:sz w:val="16"/>
              </w:rPr>
            </w:pPr>
            <w:r w:rsidRPr="00AD6142">
              <w:rPr>
                <w:sz w:val="16"/>
              </w:rPr>
              <w:t>Corrections to frequency range in interfrequency measurement procedures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R4-2015156</w:t>
            </w:r>
          </w:p>
        </w:tc>
        <w:tc>
          <w:tcPr>
            <w:tcW w:w="0" w:type="auto"/>
            <w:shd w:val="clear" w:color="auto" w:fill="auto"/>
          </w:tcPr>
          <w:p w:rsidR="00F602A1" w:rsidRPr="00AD6142" w:rsidRDefault="00F602A1" w:rsidP="002C2C00">
            <w:pPr>
              <w:pStyle w:val="TAL"/>
              <w:rPr>
                <w:sz w:val="16"/>
              </w:rPr>
            </w:pPr>
            <w:r w:rsidRPr="00AD6142">
              <w:rPr>
                <w:sz w:val="16"/>
              </w:rPr>
              <w:t>Correction to high speed idle mode core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R4-2015157</w:t>
            </w:r>
          </w:p>
        </w:tc>
        <w:tc>
          <w:tcPr>
            <w:tcW w:w="0" w:type="auto"/>
            <w:shd w:val="clear" w:color="auto" w:fill="auto"/>
          </w:tcPr>
          <w:p w:rsidR="00F602A1" w:rsidRPr="00AD6142" w:rsidRDefault="00F602A1" w:rsidP="002C2C00">
            <w:pPr>
              <w:pStyle w:val="TAL"/>
              <w:rPr>
                <w:sz w:val="16"/>
              </w:rPr>
            </w:pPr>
            <w:r w:rsidRPr="00AD6142">
              <w:rPr>
                <w:sz w:val="16"/>
              </w:rPr>
              <w:t>Correction on TBD values in FR1+FR2 interfrequency RSRP accuracy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R4-2015158</w:t>
            </w:r>
          </w:p>
        </w:tc>
        <w:tc>
          <w:tcPr>
            <w:tcW w:w="0" w:type="auto"/>
            <w:shd w:val="clear" w:color="auto" w:fill="auto"/>
          </w:tcPr>
          <w:p w:rsidR="00F602A1" w:rsidRPr="00AD6142" w:rsidRDefault="00F602A1" w:rsidP="002C2C00">
            <w:pPr>
              <w:pStyle w:val="TAL"/>
              <w:rPr>
                <w:sz w:val="16"/>
              </w:rPr>
            </w:pPr>
            <w:r w:rsidRPr="00AD6142">
              <w:rPr>
                <w:sz w:val="16"/>
              </w:rPr>
              <w:t>Correction on TBD values in FR1+FR2 interfrequency RSRP accuracy tests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R4-2015159</w:t>
            </w:r>
          </w:p>
        </w:tc>
        <w:tc>
          <w:tcPr>
            <w:tcW w:w="0" w:type="auto"/>
            <w:shd w:val="clear" w:color="auto" w:fill="auto"/>
          </w:tcPr>
          <w:p w:rsidR="00F602A1" w:rsidRPr="00AD6142" w:rsidRDefault="00F602A1" w:rsidP="002C2C00">
            <w:pPr>
              <w:pStyle w:val="TAL"/>
              <w:rPr>
                <w:sz w:val="16"/>
              </w:rPr>
            </w:pPr>
            <w:r w:rsidRPr="00AD6142">
              <w:rPr>
                <w:sz w:val="16"/>
              </w:rPr>
              <w:t>Addition of symbol definitions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R4-2015160</w:t>
            </w:r>
          </w:p>
        </w:tc>
        <w:tc>
          <w:tcPr>
            <w:tcW w:w="0" w:type="auto"/>
            <w:shd w:val="clear" w:color="auto" w:fill="auto"/>
          </w:tcPr>
          <w:p w:rsidR="00F602A1" w:rsidRPr="00AD6142" w:rsidRDefault="00F602A1" w:rsidP="002C2C00">
            <w:pPr>
              <w:pStyle w:val="TAL"/>
              <w:rPr>
                <w:sz w:val="16"/>
              </w:rPr>
            </w:pPr>
            <w:r w:rsidRPr="00AD6142">
              <w:rPr>
                <w:sz w:val="16"/>
              </w:rPr>
              <w:t>Addition of symbol definitions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R4-2015161</w:t>
            </w:r>
          </w:p>
        </w:tc>
        <w:tc>
          <w:tcPr>
            <w:tcW w:w="0" w:type="auto"/>
            <w:shd w:val="clear" w:color="auto" w:fill="auto"/>
          </w:tcPr>
          <w:p w:rsidR="00F602A1" w:rsidRPr="00AD6142" w:rsidRDefault="00F602A1" w:rsidP="002C2C00">
            <w:pPr>
              <w:pStyle w:val="TAL"/>
              <w:rPr>
                <w:sz w:val="16"/>
              </w:rPr>
            </w:pPr>
            <w:r w:rsidRPr="00AD6142">
              <w:rPr>
                <w:sz w:val="16"/>
              </w:rPr>
              <w:t>Correction of TBD value in Radio Link Monitoring Out-of-sync Tests for FR2 configured with CSI-RS-based RLM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R4-2015162</w:t>
            </w:r>
          </w:p>
        </w:tc>
        <w:tc>
          <w:tcPr>
            <w:tcW w:w="0" w:type="auto"/>
            <w:shd w:val="clear" w:color="auto" w:fill="auto"/>
          </w:tcPr>
          <w:p w:rsidR="00F602A1" w:rsidRPr="00AD6142" w:rsidRDefault="00F602A1" w:rsidP="002C2C00">
            <w:pPr>
              <w:pStyle w:val="TAL"/>
              <w:rPr>
                <w:sz w:val="16"/>
              </w:rPr>
            </w:pPr>
            <w:r w:rsidRPr="00AD6142">
              <w:rPr>
                <w:sz w:val="16"/>
              </w:rPr>
              <w:t>Correction of TBD value in Radio Link Monitoring Out-of-sync Tests for FR2 configured with CSI-RS-based RLM</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R4-2015163</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R4-2017052</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R4-2015164</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A.1 to A.5</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R4-2015165</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R4-2017163</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R4-2015166</w:t>
            </w:r>
          </w:p>
        </w:tc>
        <w:tc>
          <w:tcPr>
            <w:tcW w:w="0" w:type="auto"/>
            <w:shd w:val="clear" w:color="auto" w:fill="auto"/>
          </w:tcPr>
          <w:p w:rsidR="00F602A1" w:rsidRPr="00AD6142" w:rsidRDefault="00F602A1" w:rsidP="002C2C00">
            <w:pPr>
              <w:pStyle w:val="TAL"/>
              <w:rPr>
                <w:sz w:val="16"/>
              </w:rPr>
            </w:pPr>
            <w:r w:rsidRPr="00AD6142">
              <w:rPr>
                <w:sz w:val="16"/>
              </w:rPr>
              <w:t>Square bracket removal in 38.133 section A.6 to A.8</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R4-2015168</w:t>
            </w:r>
          </w:p>
        </w:tc>
        <w:tc>
          <w:tcPr>
            <w:tcW w:w="0" w:type="auto"/>
            <w:shd w:val="clear" w:color="auto" w:fill="auto"/>
          </w:tcPr>
          <w:p w:rsidR="00F602A1" w:rsidRPr="00AD6142" w:rsidRDefault="00F602A1" w:rsidP="002C2C00">
            <w:pPr>
              <w:pStyle w:val="TAL"/>
              <w:rPr>
                <w:sz w:val="16"/>
              </w:rPr>
            </w:pPr>
            <w:r w:rsidRPr="00AD6142">
              <w:rPr>
                <w:sz w:val="16"/>
              </w:rPr>
              <w:t>Corrections to DAPS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R4-2017095</w:t>
            </w:r>
          </w:p>
        </w:tc>
        <w:tc>
          <w:tcPr>
            <w:tcW w:w="0" w:type="auto"/>
            <w:shd w:val="clear" w:color="auto" w:fill="auto"/>
          </w:tcPr>
          <w:p w:rsidR="00F602A1" w:rsidRPr="00AD6142" w:rsidRDefault="00F602A1" w:rsidP="002C2C00">
            <w:pPr>
              <w:pStyle w:val="TAL"/>
              <w:rPr>
                <w:sz w:val="16"/>
              </w:rPr>
            </w:pPr>
            <w:r w:rsidRPr="00AD6142">
              <w:rPr>
                <w:sz w:val="16"/>
              </w:rPr>
              <w:t>Corrections to DAPS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1239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R4-2015169</w:t>
            </w:r>
          </w:p>
        </w:tc>
        <w:tc>
          <w:tcPr>
            <w:tcW w:w="0" w:type="auto"/>
            <w:shd w:val="clear" w:color="auto" w:fill="auto"/>
          </w:tcPr>
          <w:p w:rsidR="00F602A1" w:rsidRPr="00AD6142" w:rsidRDefault="00F602A1" w:rsidP="002C2C00">
            <w:pPr>
              <w:pStyle w:val="TAL"/>
              <w:rPr>
                <w:sz w:val="16"/>
              </w:rPr>
            </w:pPr>
            <w:r w:rsidRPr="00AD6142">
              <w:rPr>
                <w:sz w:val="16"/>
              </w:rPr>
              <w:t>Conditional handover test cases for NR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R4-2017097</w:t>
            </w:r>
          </w:p>
        </w:tc>
        <w:tc>
          <w:tcPr>
            <w:tcW w:w="0" w:type="auto"/>
            <w:shd w:val="clear" w:color="auto" w:fill="auto"/>
          </w:tcPr>
          <w:p w:rsidR="00F602A1" w:rsidRPr="00AD6142" w:rsidRDefault="00F602A1" w:rsidP="002C2C00">
            <w:pPr>
              <w:pStyle w:val="TAL"/>
              <w:rPr>
                <w:sz w:val="16"/>
              </w:rPr>
            </w:pPr>
            <w:r w:rsidRPr="00AD6142">
              <w:rPr>
                <w:sz w:val="16"/>
              </w:rPr>
              <w:t>Conditional handover test cases for NR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R4-2015170</w:t>
            </w:r>
          </w:p>
        </w:tc>
        <w:tc>
          <w:tcPr>
            <w:tcW w:w="0" w:type="auto"/>
            <w:shd w:val="clear" w:color="auto" w:fill="auto"/>
          </w:tcPr>
          <w:p w:rsidR="00F602A1" w:rsidRPr="00AD6142" w:rsidRDefault="00F602A1" w:rsidP="002C2C00">
            <w:pPr>
              <w:pStyle w:val="TAL"/>
              <w:rPr>
                <w:sz w:val="16"/>
              </w:rPr>
            </w:pPr>
            <w:r w:rsidRPr="00AD6142">
              <w:rPr>
                <w:sz w:val="16"/>
              </w:rPr>
              <w:t>Updates to general section for NR-U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R4-2015172</w:t>
            </w:r>
          </w:p>
        </w:tc>
        <w:tc>
          <w:tcPr>
            <w:tcW w:w="0" w:type="auto"/>
            <w:shd w:val="clear" w:color="auto" w:fill="auto"/>
          </w:tcPr>
          <w:p w:rsidR="00F602A1" w:rsidRPr="00AD6142" w:rsidRDefault="00F602A1" w:rsidP="002C2C00">
            <w:pPr>
              <w:pStyle w:val="TAL"/>
              <w:rPr>
                <w:sz w:val="16"/>
              </w:rPr>
            </w:pPr>
            <w:r w:rsidRPr="00AD6142">
              <w:rPr>
                <w:sz w:val="16"/>
              </w:rPr>
              <w:t>CR to introduce interfrequency FR2 CGI reading test for SA NR (TC2)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R4-2017195</w:t>
            </w:r>
          </w:p>
        </w:tc>
        <w:tc>
          <w:tcPr>
            <w:tcW w:w="0" w:type="auto"/>
            <w:shd w:val="clear" w:color="auto" w:fill="auto"/>
          </w:tcPr>
          <w:p w:rsidR="00F602A1" w:rsidRPr="00AD6142" w:rsidRDefault="00F602A1" w:rsidP="002C2C00">
            <w:pPr>
              <w:pStyle w:val="TAL"/>
              <w:rPr>
                <w:sz w:val="16"/>
              </w:rPr>
            </w:pPr>
            <w:r w:rsidRPr="00AD6142">
              <w:rPr>
                <w:sz w:val="16"/>
              </w:rPr>
              <w:t>CR to introduce interfrequency FR2 CGI reading test for SA NR (TC2)</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R4-2015175</w:t>
            </w:r>
          </w:p>
        </w:tc>
        <w:tc>
          <w:tcPr>
            <w:tcW w:w="0" w:type="auto"/>
            <w:shd w:val="clear" w:color="auto" w:fill="auto"/>
          </w:tcPr>
          <w:p w:rsidR="00F602A1" w:rsidRPr="00AD6142" w:rsidRDefault="00F602A1" w:rsidP="002C2C00">
            <w:pPr>
              <w:pStyle w:val="TAL"/>
              <w:rPr>
                <w:sz w:val="16"/>
              </w:rPr>
            </w:pPr>
            <w:r w:rsidRPr="00AD6142">
              <w:rPr>
                <w:sz w:val="16"/>
              </w:rPr>
              <w:t>Test cases for mandatory measurement gap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R4-2017339</w:t>
            </w:r>
          </w:p>
        </w:tc>
        <w:tc>
          <w:tcPr>
            <w:tcW w:w="0" w:type="auto"/>
            <w:shd w:val="clear" w:color="auto" w:fill="auto"/>
          </w:tcPr>
          <w:p w:rsidR="00F602A1" w:rsidRPr="00AD6142" w:rsidRDefault="00F602A1" w:rsidP="002C2C00">
            <w:pPr>
              <w:pStyle w:val="TAL"/>
              <w:rPr>
                <w:sz w:val="16"/>
              </w:rPr>
            </w:pPr>
            <w:r w:rsidRPr="00AD6142">
              <w:rPr>
                <w:sz w:val="16"/>
              </w:rPr>
              <w:t>Test cases for mandatory measurement gap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R4-2015202</w:t>
            </w:r>
          </w:p>
        </w:tc>
        <w:tc>
          <w:tcPr>
            <w:tcW w:w="0" w:type="auto"/>
            <w:shd w:val="clear" w:color="auto" w:fill="auto"/>
          </w:tcPr>
          <w:p w:rsidR="00F602A1" w:rsidRPr="00AD6142" w:rsidRDefault="00F602A1" w:rsidP="002C2C00">
            <w:pPr>
              <w:pStyle w:val="TAL"/>
              <w:rPr>
                <w:sz w:val="16"/>
              </w:rPr>
            </w:pPr>
            <w:r w:rsidRPr="00AD6142">
              <w:rPr>
                <w:sz w:val="16"/>
              </w:rPr>
              <w:t>CR to 38.133 - Introducing NR-U random access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R4-2015203</w:t>
            </w:r>
          </w:p>
        </w:tc>
        <w:tc>
          <w:tcPr>
            <w:tcW w:w="0" w:type="auto"/>
            <w:shd w:val="clear" w:color="auto" w:fill="auto"/>
          </w:tcPr>
          <w:p w:rsidR="00F602A1" w:rsidRPr="00AD6142" w:rsidRDefault="00F602A1" w:rsidP="002C2C00">
            <w:pPr>
              <w:pStyle w:val="TAL"/>
              <w:rPr>
                <w:sz w:val="16"/>
              </w:rPr>
            </w:pPr>
            <w:r w:rsidRPr="00AD6142">
              <w:rPr>
                <w:sz w:val="16"/>
              </w:rPr>
              <w:t>CR to 38.133 -  NR-U SCell activation and deactivation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R4-2015204</w:t>
            </w:r>
          </w:p>
        </w:tc>
        <w:tc>
          <w:tcPr>
            <w:tcW w:w="0" w:type="auto"/>
            <w:shd w:val="clear" w:color="auto" w:fill="auto"/>
          </w:tcPr>
          <w:p w:rsidR="00F602A1" w:rsidRPr="00AD6142" w:rsidRDefault="00F602A1" w:rsidP="002C2C00">
            <w:pPr>
              <w:pStyle w:val="TAL"/>
              <w:rPr>
                <w:sz w:val="16"/>
              </w:rPr>
            </w:pPr>
            <w:r w:rsidRPr="00AD6142">
              <w:rPr>
                <w:sz w:val="16"/>
              </w:rPr>
              <w:t>CR to 38.133 - Clarification of NR-U timing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R4-2015205</w:t>
            </w:r>
          </w:p>
        </w:tc>
        <w:tc>
          <w:tcPr>
            <w:tcW w:w="0" w:type="auto"/>
            <w:shd w:val="clear" w:color="auto" w:fill="auto"/>
          </w:tcPr>
          <w:p w:rsidR="00F602A1" w:rsidRPr="00AD6142" w:rsidRDefault="00F602A1" w:rsidP="002C2C00">
            <w:pPr>
              <w:pStyle w:val="TAL"/>
              <w:rPr>
                <w:sz w:val="16"/>
              </w:rPr>
            </w:pPr>
            <w:r w:rsidRPr="00AD6142">
              <w:rPr>
                <w:sz w:val="16"/>
              </w:rPr>
              <w:t>CR to 38.133 on NR-U intra-frequency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R4-2015208</w:t>
            </w:r>
          </w:p>
        </w:tc>
        <w:tc>
          <w:tcPr>
            <w:tcW w:w="0" w:type="auto"/>
            <w:shd w:val="clear" w:color="auto" w:fill="auto"/>
          </w:tcPr>
          <w:p w:rsidR="00F602A1" w:rsidRPr="00AD6142" w:rsidRDefault="00F602A1" w:rsidP="002C2C00">
            <w:pPr>
              <w:pStyle w:val="TAL"/>
              <w:rPr>
                <w:sz w:val="16"/>
              </w:rPr>
            </w:pPr>
            <w:r w:rsidRPr="00AD6142">
              <w:rPr>
                <w:sz w:val="16"/>
              </w:rPr>
              <w:t>CR on BWP switch</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R4-2015209</w:t>
            </w:r>
          </w:p>
        </w:tc>
        <w:tc>
          <w:tcPr>
            <w:tcW w:w="0" w:type="auto"/>
            <w:shd w:val="clear" w:color="auto" w:fill="auto"/>
          </w:tcPr>
          <w:p w:rsidR="00F602A1" w:rsidRPr="00AD6142" w:rsidRDefault="00F602A1" w:rsidP="002C2C00">
            <w:pPr>
              <w:pStyle w:val="TAL"/>
              <w:rPr>
                <w:sz w:val="16"/>
              </w:rPr>
            </w:pPr>
            <w:r w:rsidRPr="00AD6142">
              <w:rPr>
                <w:sz w:val="16"/>
              </w:rPr>
              <w:t>CR on TCI state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R4-2015210</w:t>
            </w:r>
          </w:p>
        </w:tc>
        <w:tc>
          <w:tcPr>
            <w:tcW w:w="0" w:type="auto"/>
            <w:shd w:val="clear" w:color="auto" w:fill="auto"/>
          </w:tcPr>
          <w:p w:rsidR="00F602A1" w:rsidRPr="00AD6142" w:rsidRDefault="00F602A1" w:rsidP="002C2C00">
            <w:pPr>
              <w:pStyle w:val="TAL"/>
              <w:rPr>
                <w:sz w:val="16"/>
              </w:rPr>
            </w:pPr>
            <w:r w:rsidRPr="00AD6142">
              <w:rPr>
                <w:sz w:val="16"/>
              </w:rPr>
              <w:t>CR on MO merge</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R4-2015300</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applicability</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R4-2017335</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applicability</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R4-2015305</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for cross carrier scheduling</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R4-2017323</w:t>
            </w:r>
          </w:p>
        </w:tc>
        <w:tc>
          <w:tcPr>
            <w:tcW w:w="0" w:type="auto"/>
            <w:shd w:val="clear" w:color="auto" w:fill="auto"/>
          </w:tcPr>
          <w:p w:rsidR="00F602A1" w:rsidRPr="00AD6142" w:rsidRDefault="00F602A1" w:rsidP="002C2C00">
            <w:pPr>
              <w:pStyle w:val="TAL"/>
              <w:rPr>
                <w:sz w:val="16"/>
              </w:rPr>
            </w:pPr>
            <w:r w:rsidRPr="00AD6142">
              <w:rPr>
                <w:sz w:val="16"/>
              </w:rPr>
              <w:t>CR to TS 38.133 on DCI based BWP switch requirements for cross carrier scheduling</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R4-2015306</w:t>
            </w:r>
          </w:p>
        </w:tc>
        <w:tc>
          <w:tcPr>
            <w:tcW w:w="0" w:type="auto"/>
            <w:shd w:val="clear" w:color="auto" w:fill="auto"/>
          </w:tcPr>
          <w:p w:rsidR="00F602A1" w:rsidRPr="00AD6142" w:rsidRDefault="00F602A1" w:rsidP="002C2C00">
            <w:pPr>
              <w:pStyle w:val="TAL"/>
              <w:rPr>
                <w:sz w:val="16"/>
              </w:rPr>
            </w:pPr>
            <w:r w:rsidRPr="00AD6142">
              <w:rPr>
                <w:sz w:val="16"/>
              </w:rPr>
              <w:t>CR to TS 38.133 on clarification of applicability of SCell activation requirements for  unknown FR1 cell</w:t>
            </w:r>
          </w:p>
        </w:tc>
        <w:tc>
          <w:tcPr>
            <w:tcW w:w="0" w:type="auto"/>
            <w:shd w:val="clear" w:color="auto" w:fill="auto"/>
          </w:tcPr>
          <w:p w:rsidR="00F602A1" w:rsidRPr="00AD6142" w:rsidRDefault="00F602A1" w:rsidP="002C2C00">
            <w:pPr>
              <w:pStyle w:val="TAL"/>
              <w:rPr>
                <w:sz w:val="16"/>
              </w:rPr>
            </w:pPr>
            <w:r w:rsidRPr="00AD6142">
              <w:rPr>
                <w:sz w:val="16"/>
              </w:rPr>
              <w:t>NEC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R4-2015369</w:t>
            </w:r>
          </w:p>
        </w:tc>
        <w:tc>
          <w:tcPr>
            <w:tcW w:w="0" w:type="auto"/>
            <w:shd w:val="clear" w:color="auto" w:fill="auto"/>
          </w:tcPr>
          <w:p w:rsidR="00F602A1" w:rsidRPr="00AD6142" w:rsidRDefault="00F602A1" w:rsidP="002C2C00">
            <w:pPr>
              <w:pStyle w:val="TAL"/>
              <w:rPr>
                <w:sz w:val="16"/>
              </w:rPr>
            </w:pPr>
            <w:r w:rsidRPr="00AD6142">
              <w:rPr>
                <w:sz w:val="16"/>
              </w:rPr>
              <w:t>CR on PRS-RSRP report mapping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R4-2017146</w:t>
            </w:r>
          </w:p>
        </w:tc>
        <w:tc>
          <w:tcPr>
            <w:tcW w:w="0" w:type="auto"/>
            <w:shd w:val="clear" w:color="auto" w:fill="auto"/>
          </w:tcPr>
          <w:p w:rsidR="00F602A1" w:rsidRPr="00AD6142" w:rsidRDefault="00F602A1" w:rsidP="002C2C00">
            <w:pPr>
              <w:pStyle w:val="TAL"/>
              <w:rPr>
                <w:sz w:val="16"/>
              </w:rPr>
            </w:pPr>
            <w:r w:rsidRPr="00AD6142">
              <w:rPr>
                <w:sz w:val="16"/>
              </w:rPr>
              <w:t>CR on PRS-RSRP report mapping</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R4-2015370</w:t>
            </w:r>
          </w:p>
        </w:tc>
        <w:tc>
          <w:tcPr>
            <w:tcW w:w="0" w:type="auto"/>
            <w:shd w:val="clear" w:color="auto" w:fill="auto"/>
          </w:tcPr>
          <w:p w:rsidR="00F602A1" w:rsidRPr="00AD6142" w:rsidRDefault="00F602A1" w:rsidP="002C2C00">
            <w:pPr>
              <w:pStyle w:val="TAL"/>
              <w:rPr>
                <w:sz w:val="16"/>
              </w:rPr>
            </w:pPr>
            <w:r w:rsidRPr="00AD6142">
              <w:rPr>
                <w:sz w:val="16"/>
              </w:rPr>
              <w:t>CR on conditions for NR RSTD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R4-2017157</w:t>
            </w:r>
          </w:p>
        </w:tc>
        <w:tc>
          <w:tcPr>
            <w:tcW w:w="0" w:type="auto"/>
            <w:shd w:val="clear" w:color="auto" w:fill="auto"/>
          </w:tcPr>
          <w:p w:rsidR="00F602A1" w:rsidRPr="00AD6142" w:rsidRDefault="00F602A1" w:rsidP="002C2C00">
            <w:pPr>
              <w:pStyle w:val="TAL"/>
              <w:rPr>
                <w:sz w:val="16"/>
              </w:rPr>
            </w:pPr>
            <w:r w:rsidRPr="00AD6142">
              <w:rPr>
                <w:sz w:val="16"/>
              </w:rPr>
              <w:t>CR on conditions for NR RSTD measurement</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R4-2015445</w:t>
            </w:r>
          </w:p>
        </w:tc>
        <w:tc>
          <w:tcPr>
            <w:tcW w:w="0" w:type="auto"/>
            <w:shd w:val="clear" w:color="auto" w:fill="auto"/>
          </w:tcPr>
          <w:p w:rsidR="00F602A1" w:rsidRPr="00AD6142" w:rsidRDefault="00F602A1" w:rsidP="002C2C00">
            <w:pPr>
              <w:pStyle w:val="TAL"/>
              <w:rPr>
                <w:sz w:val="16"/>
              </w:rPr>
            </w:pPr>
            <w:r w:rsidRPr="00AD6142">
              <w:rPr>
                <w:sz w:val="16"/>
              </w:rPr>
              <w:t>Correction to CSSF calculation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R4-2017034</w:t>
            </w:r>
          </w:p>
        </w:tc>
        <w:tc>
          <w:tcPr>
            <w:tcW w:w="0" w:type="auto"/>
            <w:shd w:val="clear" w:color="auto" w:fill="auto"/>
          </w:tcPr>
          <w:p w:rsidR="00F602A1" w:rsidRPr="00AD6142" w:rsidRDefault="00F602A1" w:rsidP="002C2C00">
            <w:pPr>
              <w:pStyle w:val="TAL"/>
              <w:rPr>
                <w:sz w:val="16"/>
              </w:rPr>
            </w:pPr>
            <w:r w:rsidRPr="00AD6142">
              <w:rPr>
                <w:sz w:val="16"/>
              </w:rPr>
              <w:t>Correction to CSSF calculation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R4-2015446</w:t>
            </w:r>
          </w:p>
        </w:tc>
        <w:tc>
          <w:tcPr>
            <w:tcW w:w="0" w:type="auto"/>
            <w:shd w:val="clear" w:color="auto" w:fill="auto"/>
          </w:tcPr>
          <w:p w:rsidR="00F602A1" w:rsidRPr="00AD6142" w:rsidRDefault="00F602A1" w:rsidP="002C2C00">
            <w:pPr>
              <w:pStyle w:val="TAL"/>
              <w:rPr>
                <w:sz w:val="16"/>
              </w:rPr>
            </w:pPr>
            <w:r w:rsidRPr="00AD6142">
              <w:rPr>
                <w:sz w:val="16"/>
              </w:rPr>
              <w:t>Correction to CSSF calculation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R4-2015447</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R4-2017043</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R4-2015448</w:t>
            </w:r>
          </w:p>
        </w:tc>
        <w:tc>
          <w:tcPr>
            <w:tcW w:w="0" w:type="auto"/>
            <w:shd w:val="clear" w:color="auto" w:fill="auto"/>
          </w:tcPr>
          <w:p w:rsidR="00F602A1" w:rsidRPr="00AD6142" w:rsidRDefault="00F602A1" w:rsidP="002C2C00">
            <w:pPr>
              <w:pStyle w:val="TAL"/>
              <w:rPr>
                <w:sz w:val="16"/>
              </w:rPr>
            </w:pPr>
            <w:r w:rsidRPr="00AD6142">
              <w:rPr>
                <w:sz w:val="16"/>
              </w:rPr>
              <w:t>Correction to CSI-RS RMC configuration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R4-2015449</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R4-2017053</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R4-2015450</w:t>
            </w:r>
          </w:p>
        </w:tc>
        <w:tc>
          <w:tcPr>
            <w:tcW w:w="0" w:type="auto"/>
            <w:shd w:val="clear" w:color="auto" w:fill="auto"/>
          </w:tcPr>
          <w:p w:rsidR="00F602A1" w:rsidRPr="00AD6142" w:rsidRDefault="00F602A1" w:rsidP="002C2C00">
            <w:pPr>
              <w:pStyle w:val="TAL"/>
              <w:rPr>
                <w:sz w:val="16"/>
              </w:rPr>
            </w:pPr>
            <w:r w:rsidRPr="00AD6142">
              <w:rPr>
                <w:sz w:val="16"/>
              </w:rPr>
              <w:t>Correction to cell reselection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R4-2015451</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R4-2017054</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R4-2015452</w:t>
            </w:r>
          </w:p>
        </w:tc>
        <w:tc>
          <w:tcPr>
            <w:tcW w:w="0" w:type="auto"/>
            <w:shd w:val="clear" w:color="auto" w:fill="auto"/>
          </w:tcPr>
          <w:p w:rsidR="00F602A1" w:rsidRPr="00AD6142" w:rsidRDefault="00F602A1" w:rsidP="002C2C00">
            <w:pPr>
              <w:pStyle w:val="TAL"/>
              <w:rPr>
                <w:sz w:val="16"/>
              </w:rPr>
            </w:pPr>
            <w:r w:rsidRPr="00AD6142">
              <w:rPr>
                <w:sz w:val="16"/>
              </w:rPr>
              <w:t>Correction to inter-RAT handover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R4-2015453</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R4-2017055</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R4-2015454</w:t>
            </w:r>
          </w:p>
        </w:tc>
        <w:tc>
          <w:tcPr>
            <w:tcW w:w="0" w:type="auto"/>
            <w:shd w:val="clear" w:color="auto" w:fill="auto"/>
          </w:tcPr>
          <w:p w:rsidR="00F602A1" w:rsidRPr="00AD6142" w:rsidRDefault="00F602A1" w:rsidP="002C2C00">
            <w:pPr>
              <w:pStyle w:val="TAL"/>
              <w:rPr>
                <w:sz w:val="16"/>
              </w:rPr>
            </w:pPr>
            <w:r w:rsidRPr="00AD6142">
              <w:rPr>
                <w:sz w:val="16"/>
              </w:rPr>
              <w:t>Correction to NR measurement under LTE SA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R4-2015455</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R4-2017056</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R4-2015456</w:t>
            </w:r>
          </w:p>
        </w:tc>
        <w:tc>
          <w:tcPr>
            <w:tcW w:w="0" w:type="auto"/>
            <w:shd w:val="clear" w:color="auto" w:fill="auto"/>
          </w:tcPr>
          <w:p w:rsidR="00F602A1" w:rsidRPr="00AD6142" w:rsidRDefault="00F602A1" w:rsidP="002C2C00">
            <w:pPr>
              <w:pStyle w:val="TAL"/>
              <w:rPr>
                <w:sz w:val="16"/>
              </w:rPr>
            </w:pPr>
            <w:r w:rsidRPr="00AD6142">
              <w:rPr>
                <w:sz w:val="16"/>
              </w:rPr>
              <w:t>Correction to inter-RAT SFTD measurement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R4-2015457</w:t>
            </w:r>
          </w:p>
        </w:tc>
        <w:tc>
          <w:tcPr>
            <w:tcW w:w="0" w:type="auto"/>
            <w:shd w:val="clear" w:color="auto" w:fill="auto"/>
          </w:tcPr>
          <w:p w:rsidR="00F602A1" w:rsidRPr="00AD6142" w:rsidRDefault="00F602A1" w:rsidP="002C2C00">
            <w:pPr>
              <w:pStyle w:val="TAL"/>
              <w:rPr>
                <w:sz w:val="16"/>
              </w:rPr>
            </w:pPr>
            <w:r w:rsidRPr="00AD6142">
              <w:rPr>
                <w:sz w:val="16"/>
              </w:rPr>
              <w:t>CR on maintaining antenna configurations in TS38.133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R4-2015458</w:t>
            </w:r>
          </w:p>
        </w:tc>
        <w:tc>
          <w:tcPr>
            <w:tcW w:w="0" w:type="auto"/>
            <w:shd w:val="clear" w:color="auto" w:fill="auto"/>
          </w:tcPr>
          <w:p w:rsidR="00F602A1" w:rsidRPr="00AD6142" w:rsidRDefault="00F602A1" w:rsidP="002C2C00">
            <w:pPr>
              <w:pStyle w:val="TAL"/>
              <w:rPr>
                <w:sz w:val="16"/>
              </w:rPr>
            </w:pPr>
            <w:r w:rsidRPr="00AD6142">
              <w:rPr>
                <w:sz w:val="16"/>
              </w:rPr>
              <w:t>CR on maintaining Antenna configurations in TS38.133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R4-2015459</w:t>
            </w:r>
          </w:p>
        </w:tc>
        <w:tc>
          <w:tcPr>
            <w:tcW w:w="0" w:type="auto"/>
            <w:shd w:val="clear" w:color="auto" w:fill="auto"/>
          </w:tcPr>
          <w:p w:rsidR="00F602A1" w:rsidRPr="00AD6142" w:rsidRDefault="00F602A1" w:rsidP="002C2C00">
            <w:pPr>
              <w:pStyle w:val="TAL"/>
              <w:rPr>
                <w:sz w:val="16"/>
              </w:rPr>
            </w:pPr>
            <w:r w:rsidRPr="00AD6142">
              <w:rPr>
                <w:sz w:val="16"/>
              </w:rPr>
              <w:t>CR on maintaining BFD/CBD measurements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R4-2015460</w:t>
            </w:r>
          </w:p>
        </w:tc>
        <w:tc>
          <w:tcPr>
            <w:tcW w:w="0" w:type="auto"/>
            <w:shd w:val="clear" w:color="auto" w:fill="auto"/>
          </w:tcPr>
          <w:p w:rsidR="00F602A1" w:rsidRPr="00AD6142" w:rsidRDefault="00F602A1" w:rsidP="002C2C00">
            <w:pPr>
              <w:pStyle w:val="TAL"/>
              <w:rPr>
                <w:sz w:val="16"/>
              </w:rPr>
            </w:pPr>
            <w:r w:rsidRPr="00AD6142">
              <w:rPr>
                <w:sz w:val="16"/>
              </w:rPr>
              <w:t>CR on maintaining BFD/CBD measurements test cases in TS38.133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R4-2015464</w:t>
            </w:r>
          </w:p>
        </w:tc>
        <w:tc>
          <w:tcPr>
            <w:tcW w:w="0" w:type="auto"/>
            <w:shd w:val="clear" w:color="auto" w:fill="auto"/>
          </w:tcPr>
          <w:p w:rsidR="00F602A1" w:rsidRPr="00AD6142" w:rsidRDefault="00F602A1" w:rsidP="002C2C00">
            <w:pPr>
              <w:pStyle w:val="TAL"/>
              <w:rPr>
                <w:sz w:val="16"/>
              </w:rPr>
            </w:pPr>
            <w:r w:rsidRPr="00AD6142">
              <w:rPr>
                <w:sz w:val="16"/>
              </w:rPr>
              <w:t>CR on maintaining DAPS handover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R4-2015477</w:t>
            </w:r>
          </w:p>
        </w:tc>
        <w:tc>
          <w:tcPr>
            <w:tcW w:w="0" w:type="auto"/>
            <w:shd w:val="clear" w:color="auto" w:fill="auto"/>
          </w:tcPr>
          <w:p w:rsidR="00F602A1" w:rsidRPr="00AD6142" w:rsidRDefault="00F602A1" w:rsidP="002C2C00">
            <w:pPr>
              <w:pStyle w:val="TAL"/>
              <w:rPr>
                <w:sz w:val="16"/>
              </w:rPr>
            </w:pPr>
            <w:r w:rsidRPr="00AD6142">
              <w:rPr>
                <w:sz w:val="16"/>
              </w:rPr>
              <w:t>CR on maintaining L1-RSRP measurements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R4-2015479</w:t>
            </w:r>
          </w:p>
        </w:tc>
        <w:tc>
          <w:tcPr>
            <w:tcW w:w="0" w:type="auto"/>
            <w:shd w:val="clear" w:color="auto" w:fill="auto"/>
          </w:tcPr>
          <w:p w:rsidR="00F602A1" w:rsidRPr="00AD6142" w:rsidRDefault="00F602A1" w:rsidP="002C2C00">
            <w:pPr>
              <w:pStyle w:val="TAL"/>
              <w:rPr>
                <w:sz w:val="16"/>
              </w:rPr>
            </w:pPr>
            <w:r w:rsidRPr="00AD6142">
              <w:rPr>
                <w:sz w:val="16"/>
              </w:rPr>
              <w:t>CR on MRTD/MTTD requirements for FR1 intra-band NCCA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R4-2015482</w:t>
            </w:r>
          </w:p>
        </w:tc>
        <w:tc>
          <w:tcPr>
            <w:tcW w:w="0" w:type="auto"/>
            <w:shd w:val="clear" w:color="auto" w:fill="auto"/>
          </w:tcPr>
          <w:p w:rsidR="00F602A1" w:rsidRPr="00AD6142" w:rsidRDefault="00F602A1" w:rsidP="002C2C00">
            <w:pPr>
              <w:pStyle w:val="TAL"/>
              <w:rPr>
                <w:sz w:val="16"/>
              </w:rPr>
            </w:pPr>
            <w:r w:rsidRPr="00AD6142">
              <w:rPr>
                <w:sz w:val="16"/>
              </w:rPr>
              <w:t>Correction CR to Rel-16 UE power saving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R4-2017131</w:t>
            </w:r>
          </w:p>
        </w:tc>
        <w:tc>
          <w:tcPr>
            <w:tcW w:w="0" w:type="auto"/>
            <w:shd w:val="clear" w:color="auto" w:fill="auto"/>
          </w:tcPr>
          <w:p w:rsidR="00F602A1" w:rsidRPr="00AD6142" w:rsidRDefault="00F602A1" w:rsidP="002C2C00">
            <w:pPr>
              <w:pStyle w:val="TAL"/>
              <w:rPr>
                <w:sz w:val="16"/>
              </w:rPr>
            </w:pPr>
            <w:r w:rsidRPr="00AD6142">
              <w:rPr>
                <w:sz w:val="16"/>
              </w:rPr>
              <w:t>Correction CR to Rel-16 UE power saving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R4-2015488</w:t>
            </w:r>
          </w:p>
        </w:tc>
        <w:tc>
          <w:tcPr>
            <w:tcW w:w="0" w:type="auto"/>
            <w:shd w:val="clear" w:color="auto" w:fill="auto"/>
          </w:tcPr>
          <w:p w:rsidR="00F602A1" w:rsidRPr="00AD6142" w:rsidRDefault="00F602A1" w:rsidP="002C2C00">
            <w:pPr>
              <w:pStyle w:val="TAL"/>
              <w:rPr>
                <w:sz w:val="16"/>
              </w:rPr>
            </w:pPr>
            <w:r w:rsidRPr="00AD6142">
              <w:rPr>
                <w:sz w:val="16"/>
              </w:rPr>
              <w:t>Correction on DL interruption on Tx Switching between two uplink carriers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NR_RF_FR1-Core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R4-2015490</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R4-2017228</w:t>
            </w:r>
          </w:p>
        </w:tc>
        <w:tc>
          <w:tcPr>
            <w:tcW w:w="0" w:type="auto"/>
            <w:shd w:val="clear" w:color="auto" w:fill="auto"/>
          </w:tcPr>
          <w:p w:rsidR="00F602A1" w:rsidRPr="00AD6142" w:rsidRDefault="00F602A1" w:rsidP="002C2C00">
            <w:pPr>
              <w:pStyle w:val="TAL"/>
              <w:rPr>
                <w:sz w:val="16"/>
              </w:rPr>
            </w:pPr>
            <w:r w:rsidRPr="00AD6142">
              <w:rPr>
                <w:sz w:val="16"/>
              </w:rPr>
              <w:t>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R4-2015491</w:t>
            </w:r>
          </w:p>
        </w:tc>
        <w:tc>
          <w:tcPr>
            <w:tcW w:w="0" w:type="auto"/>
            <w:shd w:val="clear" w:color="auto" w:fill="auto"/>
          </w:tcPr>
          <w:p w:rsidR="00F602A1" w:rsidRPr="00AD6142" w:rsidRDefault="00F602A1" w:rsidP="002C2C00">
            <w:pPr>
              <w:pStyle w:val="TAL"/>
              <w:rPr>
                <w:sz w:val="16"/>
              </w:rPr>
            </w:pPr>
            <w:r w:rsidRPr="00AD6142">
              <w:rPr>
                <w:sz w:val="16"/>
              </w:rPr>
              <w:t>CR on CSSF definition for CSI-RS based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R4-2015492</w:t>
            </w:r>
          </w:p>
        </w:tc>
        <w:tc>
          <w:tcPr>
            <w:tcW w:w="0" w:type="auto"/>
            <w:shd w:val="clear" w:color="auto" w:fill="auto"/>
          </w:tcPr>
          <w:p w:rsidR="00F602A1" w:rsidRPr="00AD6142" w:rsidRDefault="00F602A1" w:rsidP="002C2C00">
            <w:pPr>
              <w:pStyle w:val="TAL"/>
              <w:rPr>
                <w:sz w:val="16"/>
              </w:rPr>
            </w:pPr>
            <w:r w:rsidRPr="00AD6142">
              <w:rPr>
                <w:sz w:val="16"/>
              </w:rPr>
              <w:t>Correction on SSB based L1-RSRP Reporting for HST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R4-2015496</w:t>
            </w:r>
          </w:p>
        </w:tc>
        <w:tc>
          <w:tcPr>
            <w:tcW w:w="0" w:type="auto"/>
            <w:shd w:val="clear" w:color="auto" w:fill="auto"/>
          </w:tcPr>
          <w:p w:rsidR="00F602A1" w:rsidRPr="00AD6142" w:rsidRDefault="00F602A1" w:rsidP="002C2C00">
            <w:pPr>
              <w:pStyle w:val="TAL"/>
              <w:rPr>
                <w:sz w:val="16"/>
              </w:rPr>
            </w:pPr>
            <w:r w:rsidRPr="00AD6142">
              <w:rPr>
                <w:sz w:val="16"/>
              </w:rPr>
              <w:t>CR on inter-frequency measurement without gap</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R4-2017208</w:t>
            </w:r>
          </w:p>
        </w:tc>
        <w:tc>
          <w:tcPr>
            <w:tcW w:w="0" w:type="auto"/>
            <w:shd w:val="clear" w:color="auto" w:fill="auto"/>
          </w:tcPr>
          <w:p w:rsidR="00F602A1" w:rsidRPr="00AD6142" w:rsidRDefault="00F602A1" w:rsidP="002C2C00">
            <w:pPr>
              <w:pStyle w:val="TAL"/>
              <w:rPr>
                <w:sz w:val="16"/>
              </w:rPr>
            </w:pPr>
            <w:r w:rsidRPr="00AD6142">
              <w:rPr>
                <w:sz w:val="16"/>
              </w:rPr>
              <w:t>CR on inter-frequency measurement without gap</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R4-2015499</w:t>
            </w:r>
          </w:p>
        </w:tc>
        <w:tc>
          <w:tcPr>
            <w:tcW w:w="0" w:type="auto"/>
            <w:shd w:val="clear" w:color="auto" w:fill="auto"/>
          </w:tcPr>
          <w:p w:rsidR="00F602A1" w:rsidRPr="00AD6142" w:rsidRDefault="00F602A1" w:rsidP="002C2C00">
            <w:pPr>
              <w:pStyle w:val="TAL"/>
              <w:rPr>
                <w:sz w:val="16"/>
              </w:rPr>
            </w:pPr>
            <w:r w:rsidRPr="00AD6142">
              <w:rPr>
                <w:sz w:val="16"/>
              </w:rPr>
              <w:t>Correction on RRC based spatial relation switch delay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R4-2015503</w:t>
            </w:r>
          </w:p>
        </w:tc>
        <w:tc>
          <w:tcPr>
            <w:tcW w:w="0" w:type="auto"/>
            <w:shd w:val="clear" w:color="auto" w:fill="auto"/>
          </w:tcPr>
          <w:p w:rsidR="00F602A1" w:rsidRPr="00AD6142" w:rsidRDefault="00F602A1" w:rsidP="002C2C00">
            <w:pPr>
              <w:pStyle w:val="TAL"/>
              <w:rPr>
                <w:sz w:val="16"/>
              </w:rPr>
            </w:pPr>
            <w:r w:rsidRPr="00AD6142">
              <w:rPr>
                <w:sz w:val="16"/>
              </w:rPr>
              <w:t>Correction on SA inter-RAT measurement FR1 test case</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R4-2015504</w:t>
            </w:r>
          </w:p>
        </w:tc>
        <w:tc>
          <w:tcPr>
            <w:tcW w:w="0" w:type="auto"/>
            <w:shd w:val="clear" w:color="auto" w:fill="auto"/>
          </w:tcPr>
          <w:p w:rsidR="00F602A1" w:rsidRPr="00AD6142" w:rsidRDefault="00F602A1" w:rsidP="002C2C00">
            <w:pPr>
              <w:pStyle w:val="TAL"/>
              <w:rPr>
                <w:sz w:val="16"/>
              </w:rPr>
            </w:pPr>
            <w:r w:rsidRPr="00AD6142">
              <w:rPr>
                <w:sz w:val="16"/>
              </w:rPr>
              <w:t>CR on BWP switching delay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R4-2017129</w:t>
            </w:r>
          </w:p>
        </w:tc>
        <w:tc>
          <w:tcPr>
            <w:tcW w:w="0" w:type="auto"/>
            <w:shd w:val="clear" w:color="auto" w:fill="auto"/>
          </w:tcPr>
          <w:p w:rsidR="00F602A1" w:rsidRPr="00AD6142" w:rsidRDefault="00F602A1" w:rsidP="002C2C00">
            <w:pPr>
              <w:pStyle w:val="TAL"/>
              <w:rPr>
                <w:sz w:val="16"/>
              </w:rPr>
            </w:pPr>
            <w:r w:rsidRPr="00AD6142">
              <w:rPr>
                <w:sz w:val="16"/>
              </w:rPr>
              <w:t>CR on BWP switching delay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R4-2015505</w:t>
            </w:r>
          </w:p>
        </w:tc>
        <w:tc>
          <w:tcPr>
            <w:tcW w:w="0" w:type="auto"/>
            <w:shd w:val="clear" w:color="auto" w:fill="auto"/>
          </w:tcPr>
          <w:p w:rsidR="00F602A1" w:rsidRPr="00AD6142" w:rsidRDefault="00F602A1" w:rsidP="002C2C00">
            <w:pPr>
              <w:pStyle w:val="TAL"/>
              <w:rPr>
                <w:sz w:val="16"/>
              </w:rPr>
            </w:pPr>
            <w:r w:rsidRPr="00AD6142">
              <w:rPr>
                <w:sz w:val="16"/>
              </w:rPr>
              <w:t>CR on interruption due to active BWP switching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R4-2017175</w:t>
            </w:r>
          </w:p>
        </w:tc>
        <w:tc>
          <w:tcPr>
            <w:tcW w:w="0" w:type="auto"/>
            <w:shd w:val="clear" w:color="auto" w:fill="auto"/>
          </w:tcPr>
          <w:p w:rsidR="00F602A1" w:rsidRPr="00AD6142" w:rsidRDefault="00F602A1" w:rsidP="002C2C00">
            <w:pPr>
              <w:pStyle w:val="TAL"/>
              <w:rPr>
                <w:sz w:val="16"/>
              </w:rPr>
            </w:pPr>
            <w:r w:rsidRPr="00AD6142">
              <w:rPr>
                <w:sz w:val="16"/>
              </w:rPr>
              <w:t>CR on interruption due to active BWP switching on mulitple CCs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R4-2015508</w:t>
            </w:r>
          </w:p>
        </w:tc>
        <w:tc>
          <w:tcPr>
            <w:tcW w:w="0" w:type="auto"/>
            <w:shd w:val="clear" w:color="auto" w:fill="auto"/>
          </w:tcPr>
          <w:p w:rsidR="00F602A1" w:rsidRPr="00AD6142" w:rsidRDefault="00F602A1" w:rsidP="002C2C00">
            <w:pPr>
              <w:pStyle w:val="TAL"/>
              <w:rPr>
                <w:sz w:val="16"/>
              </w:rPr>
            </w:pPr>
            <w:r w:rsidRPr="00AD6142">
              <w:rPr>
                <w:sz w:val="16"/>
              </w:rPr>
              <w:t>CR on Link recovery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R4-2015509</w:t>
            </w:r>
          </w:p>
        </w:tc>
        <w:tc>
          <w:tcPr>
            <w:tcW w:w="0" w:type="auto"/>
            <w:shd w:val="clear" w:color="auto" w:fill="auto"/>
          </w:tcPr>
          <w:p w:rsidR="00F602A1" w:rsidRPr="00AD6142" w:rsidRDefault="00F602A1" w:rsidP="002C2C00">
            <w:pPr>
              <w:pStyle w:val="TAL"/>
              <w:rPr>
                <w:sz w:val="16"/>
              </w:rPr>
            </w:pPr>
            <w:r w:rsidRPr="00AD6142">
              <w:rPr>
                <w:sz w:val="16"/>
              </w:rPr>
              <w:t>CR on RLM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R4-2015516</w:t>
            </w:r>
          </w:p>
        </w:tc>
        <w:tc>
          <w:tcPr>
            <w:tcW w:w="0" w:type="auto"/>
            <w:shd w:val="clear" w:color="auto" w:fill="auto"/>
          </w:tcPr>
          <w:p w:rsidR="00F602A1" w:rsidRPr="00AD6142" w:rsidRDefault="00F602A1" w:rsidP="002C2C00">
            <w:pPr>
              <w:pStyle w:val="TAL"/>
              <w:rPr>
                <w:sz w:val="16"/>
              </w:rPr>
            </w:pPr>
            <w:r w:rsidRPr="00AD6142">
              <w:rPr>
                <w:sz w:val="16"/>
              </w:rPr>
              <w:t>CR on SCell activation and deactivation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R4-2015518</w:t>
            </w:r>
          </w:p>
        </w:tc>
        <w:tc>
          <w:tcPr>
            <w:tcW w:w="0" w:type="auto"/>
            <w:shd w:val="clear" w:color="auto" w:fill="auto"/>
          </w:tcPr>
          <w:p w:rsidR="00F602A1" w:rsidRPr="00AD6142" w:rsidRDefault="00F602A1" w:rsidP="002C2C00">
            <w:pPr>
              <w:pStyle w:val="TAL"/>
              <w:rPr>
                <w:sz w:val="16"/>
              </w:rPr>
            </w:pPr>
            <w:r w:rsidRPr="00AD6142">
              <w:rPr>
                <w:sz w:val="16"/>
              </w:rPr>
              <w:t>CR on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R4-2017085</w:t>
            </w:r>
          </w:p>
        </w:tc>
        <w:tc>
          <w:tcPr>
            <w:tcW w:w="0" w:type="auto"/>
            <w:shd w:val="clear" w:color="auto" w:fill="auto"/>
          </w:tcPr>
          <w:p w:rsidR="00F602A1" w:rsidRPr="00AD6142" w:rsidRDefault="00F602A1" w:rsidP="002C2C00">
            <w:pPr>
              <w:pStyle w:val="TAL"/>
              <w:rPr>
                <w:sz w:val="16"/>
              </w:rPr>
            </w:pPr>
            <w:r w:rsidRPr="00AD6142">
              <w:rPr>
                <w:sz w:val="16"/>
              </w:rPr>
              <w:t>CR on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R4-2015519</w:t>
            </w:r>
          </w:p>
        </w:tc>
        <w:tc>
          <w:tcPr>
            <w:tcW w:w="0" w:type="auto"/>
            <w:shd w:val="clear" w:color="auto" w:fill="auto"/>
          </w:tcPr>
          <w:p w:rsidR="00F602A1" w:rsidRPr="00AD6142" w:rsidRDefault="00F602A1" w:rsidP="002C2C00">
            <w:pPr>
              <w:pStyle w:val="TAL"/>
              <w:rPr>
                <w:sz w:val="16"/>
              </w:rPr>
            </w:pPr>
            <w:r w:rsidRPr="00AD6142">
              <w:rPr>
                <w:sz w:val="16"/>
              </w:rPr>
              <w:t>CR on RLM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R4-2015520</w:t>
            </w:r>
          </w:p>
        </w:tc>
        <w:tc>
          <w:tcPr>
            <w:tcW w:w="0" w:type="auto"/>
            <w:shd w:val="clear" w:color="auto" w:fill="auto"/>
          </w:tcPr>
          <w:p w:rsidR="00F602A1" w:rsidRPr="00AD6142" w:rsidRDefault="00F602A1" w:rsidP="002C2C00">
            <w:pPr>
              <w:pStyle w:val="TAL"/>
              <w:rPr>
                <w:sz w:val="16"/>
              </w:rPr>
            </w:pPr>
            <w:r w:rsidRPr="00AD6142">
              <w:rPr>
                <w:sz w:val="16"/>
              </w:rPr>
              <w:t>CR on Beam mangement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R4-2015521</w:t>
            </w:r>
          </w:p>
        </w:tc>
        <w:tc>
          <w:tcPr>
            <w:tcW w:w="0" w:type="auto"/>
            <w:shd w:val="clear" w:color="auto" w:fill="auto"/>
          </w:tcPr>
          <w:p w:rsidR="00F602A1" w:rsidRPr="00AD6142" w:rsidRDefault="00F602A1" w:rsidP="002C2C00">
            <w:pPr>
              <w:pStyle w:val="TAL"/>
              <w:rPr>
                <w:sz w:val="16"/>
              </w:rPr>
            </w:pPr>
            <w:r w:rsidRPr="00AD6142">
              <w:rPr>
                <w:sz w:val="16"/>
              </w:rPr>
              <w:t>CR on intra-frequency measurement requirements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R4-2015523</w:t>
            </w:r>
          </w:p>
        </w:tc>
        <w:tc>
          <w:tcPr>
            <w:tcW w:w="0" w:type="auto"/>
            <w:shd w:val="clear" w:color="auto" w:fill="auto"/>
          </w:tcPr>
          <w:p w:rsidR="00F602A1" w:rsidRPr="00AD6142" w:rsidRDefault="00F602A1" w:rsidP="002C2C00">
            <w:pPr>
              <w:pStyle w:val="TAL"/>
              <w:rPr>
                <w:sz w:val="16"/>
              </w:rPr>
            </w:pPr>
            <w:r w:rsidRPr="00AD6142">
              <w:rPr>
                <w:sz w:val="16"/>
              </w:rPr>
              <w:t>CR on CSSF RSSI/CO measurement for NR-U</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R4-2015527</w:t>
            </w:r>
          </w:p>
        </w:tc>
        <w:tc>
          <w:tcPr>
            <w:tcW w:w="0" w:type="auto"/>
            <w:shd w:val="clear" w:color="auto" w:fill="auto"/>
          </w:tcPr>
          <w:p w:rsidR="00F602A1" w:rsidRPr="00AD6142" w:rsidRDefault="00F602A1" w:rsidP="002C2C00">
            <w:pPr>
              <w:pStyle w:val="TAL"/>
              <w:rPr>
                <w:sz w:val="16"/>
              </w:rPr>
            </w:pPr>
            <w:r w:rsidRPr="00AD6142">
              <w:rPr>
                <w:sz w:val="16"/>
              </w:rPr>
              <w:t>CR on BFD and CBD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R4-2015528</w:t>
            </w:r>
          </w:p>
        </w:tc>
        <w:tc>
          <w:tcPr>
            <w:tcW w:w="0" w:type="auto"/>
            <w:shd w:val="clear" w:color="auto" w:fill="auto"/>
          </w:tcPr>
          <w:p w:rsidR="00F602A1" w:rsidRPr="00AD6142" w:rsidRDefault="00F602A1" w:rsidP="002C2C00">
            <w:pPr>
              <w:pStyle w:val="TAL"/>
              <w:rPr>
                <w:sz w:val="16"/>
              </w:rPr>
            </w:pPr>
            <w:r w:rsidRPr="00AD6142">
              <w:rPr>
                <w:sz w:val="16"/>
              </w:rPr>
              <w:t>CR on BFD and CBD requirements_R16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R4-2015529</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R4-2017342</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R4-2015530</w:t>
            </w:r>
          </w:p>
        </w:tc>
        <w:tc>
          <w:tcPr>
            <w:tcW w:w="0" w:type="auto"/>
            <w:shd w:val="clear" w:color="auto" w:fill="auto"/>
          </w:tcPr>
          <w:p w:rsidR="00F602A1" w:rsidRPr="00AD6142" w:rsidRDefault="00F602A1" w:rsidP="002C2C00">
            <w:pPr>
              <w:pStyle w:val="TAL"/>
              <w:rPr>
                <w:sz w:val="16"/>
              </w:rPr>
            </w:pPr>
            <w:r w:rsidRPr="00AD6142">
              <w:rPr>
                <w:sz w:val="16"/>
              </w:rPr>
              <w:t>CR on RRC-based BWP switch requirements_R16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R4-2015531</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R4-2017057</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R4-2015532</w:t>
            </w:r>
          </w:p>
        </w:tc>
        <w:tc>
          <w:tcPr>
            <w:tcW w:w="0" w:type="auto"/>
            <w:shd w:val="clear" w:color="auto" w:fill="auto"/>
          </w:tcPr>
          <w:p w:rsidR="00F602A1" w:rsidRPr="00AD6142" w:rsidRDefault="00F602A1" w:rsidP="002C2C00">
            <w:pPr>
              <w:pStyle w:val="TAL"/>
              <w:rPr>
                <w:sz w:val="16"/>
              </w:rPr>
            </w:pPr>
            <w:r w:rsidRPr="00AD6142">
              <w:rPr>
                <w:sz w:val="16"/>
              </w:rPr>
              <w:t>CR on RRC-based active TCI state switch test case Rel-16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R4-2015533</w:t>
            </w:r>
          </w:p>
        </w:tc>
        <w:tc>
          <w:tcPr>
            <w:tcW w:w="0" w:type="auto"/>
            <w:shd w:val="clear" w:color="auto" w:fill="auto"/>
          </w:tcPr>
          <w:p w:rsidR="00F602A1" w:rsidRPr="00AD6142" w:rsidRDefault="00F602A1" w:rsidP="002C2C00">
            <w:pPr>
              <w:pStyle w:val="TAL"/>
              <w:rPr>
                <w:sz w:val="16"/>
              </w:rPr>
            </w:pPr>
            <w:r w:rsidRPr="00AD6142">
              <w:rPr>
                <w:sz w:val="16"/>
              </w:rPr>
              <w:t>Update NR Frequency Band Groups to include Band n48</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1299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NR_n48_LTE_48_coex-Core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R4-2015534</w:t>
            </w:r>
          </w:p>
        </w:tc>
        <w:tc>
          <w:tcPr>
            <w:tcW w:w="0" w:type="auto"/>
            <w:shd w:val="clear" w:color="auto" w:fill="auto"/>
          </w:tcPr>
          <w:p w:rsidR="00F602A1" w:rsidRPr="00AD6142" w:rsidRDefault="00F602A1" w:rsidP="002C2C00">
            <w:pPr>
              <w:pStyle w:val="TAL"/>
              <w:rPr>
                <w:sz w:val="16"/>
              </w:rPr>
            </w:pPr>
            <w:r w:rsidRPr="00AD6142">
              <w:rPr>
                <w:sz w:val="16"/>
              </w:rPr>
              <w:t>Update NR Frequency Band Groups to include Band n65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NR_n65_BW-Core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R4-2015570</w:t>
            </w:r>
          </w:p>
        </w:tc>
        <w:tc>
          <w:tcPr>
            <w:tcW w:w="0" w:type="auto"/>
            <w:shd w:val="clear" w:color="auto" w:fill="auto"/>
          </w:tcPr>
          <w:p w:rsidR="00F602A1" w:rsidRPr="00AD6142" w:rsidRDefault="00F602A1" w:rsidP="002C2C00">
            <w:pPr>
              <w:pStyle w:val="TAL"/>
              <w:rPr>
                <w:sz w:val="16"/>
              </w:rPr>
            </w:pPr>
            <w:r w:rsidRPr="00AD6142">
              <w:rPr>
                <w:sz w:val="16"/>
              </w:rPr>
              <w:t>CR to 38.133: Correction to SCell activation delay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R4-2015571</w:t>
            </w:r>
          </w:p>
        </w:tc>
        <w:tc>
          <w:tcPr>
            <w:tcW w:w="0" w:type="auto"/>
            <w:shd w:val="clear" w:color="auto" w:fill="auto"/>
          </w:tcPr>
          <w:p w:rsidR="00F602A1" w:rsidRPr="00AD6142" w:rsidRDefault="00F602A1" w:rsidP="002C2C00">
            <w:pPr>
              <w:pStyle w:val="TAL"/>
              <w:rPr>
                <w:sz w:val="16"/>
              </w:rPr>
            </w:pPr>
            <w:r w:rsidRPr="00AD6142">
              <w:rPr>
                <w:sz w:val="16"/>
              </w:rPr>
              <w:t>CR to 38.133 correction to SCell activation delay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R4-2015572</w:t>
            </w:r>
          </w:p>
        </w:tc>
        <w:tc>
          <w:tcPr>
            <w:tcW w:w="0" w:type="auto"/>
            <w:shd w:val="clear" w:color="auto" w:fill="auto"/>
          </w:tcPr>
          <w:p w:rsidR="00F602A1" w:rsidRPr="00AD6142" w:rsidRDefault="00F602A1" w:rsidP="002C2C00">
            <w:pPr>
              <w:pStyle w:val="TAL"/>
              <w:rPr>
                <w:sz w:val="16"/>
              </w:rPr>
            </w:pPr>
            <w:r w:rsidRPr="00AD6142">
              <w:rPr>
                <w:sz w:val="16"/>
              </w:rPr>
              <w:t>CR to 38.133: Correction to RRC based BWP switch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R4-2015573</w:t>
            </w:r>
          </w:p>
        </w:tc>
        <w:tc>
          <w:tcPr>
            <w:tcW w:w="0" w:type="auto"/>
            <w:shd w:val="clear" w:color="auto" w:fill="auto"/>
          </w:tcPr>
          <w:p w:rsidR="00F602A1" w:rsidRPr="00AD6142" w:rsidRDefault="00F602A1" w:rsidP="002C2C00">
            <w:pPr>
              <w:pStyle w:val="TAL"/>
              <w:rPr>
                <w:sz w:val="16"/>
              </w:rPr>
            </w:pPr>
            <w:r w:rsidRPr="00AD6142">
              <w:rPr>
                <w:sz w:val="16"/>
              </w:rPr>
              <w:t>CR to 38.133 correction to RRC based BWP switch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R4-2015574</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R4-2015575</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R4-2017189</w:t>
            </w:r>
          </w:p>
        </w:tc>
        <w:tc>
          <w:tcPr>
            <w:tcW w:w="0" w:type="auto"/>
            <w:shd w:val="clear" w:color="auto" w:fill="auto"/>
          </w:tcPr>
          <w:p w:rsidR="00F602A1" w:rsidRPr="00AD6142" w:rsidRDefault="00F602A1" w:rsidP="002C2C00">
            <w:pPr>
              <w:pStyle w:val="TAL"/>
              <w:rPr>
                <w:sz w:val="16"/>
              </w:rPr>
            </w:pPr>
            <w:r w:rsidRPr="00AD6142">
              <w:rPr>
                <w:sz w:val="16"/>
              </w:rPr>
              <w:t>CR to 38.133: Correction to relaxed measurement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R4-2015577</w:t>
            </w:r>
          </w:p>
        </w:tc>
        <w:tc>
          <w:tcPr>
            <w:tcW w:w="0" w:type="auto"/>
            <w:shd w:val="clear" w:color="auto" w:fill="auto"/>
          </w:tcPr>
          <w:p w:rsidR="00F602A1" w:rsidRPr="00AD6142" w:rsidRDefault="00F602A1" w:rsidP="002C2C00">
            <w:pPr>
              <w:pStyle w:val="TAL"/>
              <w:rPr>
                <w:sz w:val="16"/>
              </w:rPr>
            </w:pPr>
            <w:r w:rsidRPr="00AD6142">
              <w:rPr>
                <w:sz w:val="16"/>
              </w:rPr>
              <w:t>CR to 38.133: Correction to SRS carrier based switching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R4-2017182</w:t>
            </w:r>
          </w:p>
        </w:tc>
        <w:tc>
          <w:tcPr>
            <w:tcW w:w="0" w:type="auto"/>
            <w:shd w:val="clear" w:color="auto" w:fill="auto"/>
          </w:tcPr>
          <w:p w:rsidR="00F602A1" w:rsidRPr="00AD6142" w:rsidRDefault="00F602A1" w:rsidP="002C2C00">
            <w:pPr>
              <w:pStyle w:val="TAL"/>
              <w:rPr>
                <w:sz w:val="16"/>
              </w:rPr>
            </w:pPr>
            <w:r w:rsidRPr="00AD6142">
              <w:rPr>
                <w:sz w:val="16"/>
              </w:rPr>
              <w:t>CR to 38.133: Correction to SRS carrier based switching requirements</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R4-2015578</w:t>
            </w:r>
          </w:p>
        </w:tc>
        <w:tc>
          <w:tcPr>
            <w:tcW w:w="0" w:type="auto"/>
            <w:shd w:val="clear" w:color="auto" w:fill="auto"/>
          </w:tcPr>
          <w:p w:rsidR="00F602A1" w:rsidRPr="00AD6142" w:rsidRDefault="00F602A1" w:rsidP="002C2C00">
            <w:pPr>
              <w:pStyle w:val="TAL"/>
              <w:rPr>
                <w:sz w:val="16"/>
              </w:rPr>
            </w:pPr>
            <w:r w:rsidRPr="00AD6142">
              <w:rPr>
                <w:sz w:val="16"/>
              </w:rPr>
              <w:t>CR to 38.133: Correction to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R4-2017199</w:t>
            </w:r>
          </w:p>
        </w:tc>
        <w:tc>
          <w:tcPr>
            <w:tcW w:w="0" w:type="auto"/>
            <w:shd w:val="clear" w:color="auto" w:fill="auto"/>
          </w:tcPr>
          <w:p w:rsidR="00F602A1" w:rsidRPr="00AD6142" w:rsidRDefault="00F602A1" w:rsidP="002C2C00">
            <w:pPr>
              <w:pStyle w:val="TAL"/>
              <w:rPr>
                <w:sz w:val="16"/>
              </w:rPr>
            </w:pPr>
            <w:r w:rsidRPr="00AD6142">
              <w:rPr>
                <w:sz w:val="16"/>
              </w:rPr>
              <w:t>CR to 38.133: Correction to mandatory gap pattern</w:t>
            </w:r>
          </w:p>
        </w:tc>
        <w:tc>
          <w:tcPr>
            <w:tcW w:w="0" w:type="auto"/>
            <w:shd w:val="clear" w:color="auto" w:fill="auto"/>
          </w:tcPr>
          <w:p w:rsidR="00F602A1" w:rsidRPr="00AD6142" w:rsidRDefault="00F602A1" w:rsidP="002C2C00">
            <w:pPr>
              <w:pStyle w:val="TAL"/>
              <w:rPr>
                <w:sz w:val="16"/>
              </w:rPr>
            </w:pPr>
            <w:r w:rsidRPr="00AD6142">
              <w:rPr>
                <w:sz w:val="16"/>
              </w:rPr>
              <w:t>ZTE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R4-2015671</w:t>
            </w:r>
          </w:p>
        </w:tc>
        <w:tc>
          <w:tcPr>
            <w:tcW w:w="0" w:type="auto"/>
            <w:shd w:val="clear" w:color="auto" w:fill="auto"/>
          </w:tcPr>
          <w:p w:rsidR="00F602A1" w:rsidRPr="00AD6142" w:rsidRDefault="00F602A1" w:rsidP="002C2C00">
            <w:pPr>
              <w:pStyle w:val="TAL"/>
              <w:rPr>
                <w:sz w:val="16"/>
              </w:rPr>
            </w:pPr>
            <w:r w:rsidRPr="00AD6142">
              <w:rPr>
                <w:sz w:val="16"/>
              </w:rPr>
              <w:t>[CR] NR Perf Maintenance R16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R4-2015672</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R4-2015673</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R4-2015674</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R4-2017058</w:t>
            </w:r>
          </w:p>
        </w:tc>
        <w:tc>
          <w:tcPr>
            <w:tcW w:w="0" w:type="auto"/>
            <w:shd w:val="clear" w:color="auto" w:fill="auto"/>
          </w:tcPr>
          <w:p w:rsidR="00F602A1" w:rsidRPr="00AD6142" w:rsidRDefault="00F602A1" w:rsidP="002C2C00">
            <w:pPr>
              <w:pStyle w:val="TAL"/>
              <w:rPr>
                <w:sz w:val="16"/>
              </w:rPr>
            </w:pPr>
            <w:r w:rsidRPr="00AD6142">
              <w:rPr>
                <w:sz w:val="16"/>
              </w:rPr>
              <w:t>[CR] NR Perf Maintenance R15 Cat F</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R4-2015683</w:t>
            </w:r>
          </w:p>
        </w:tc>
        <w:tc>
          <w:tcPr>
            <w:tcW w:w="0" w:type="auto"/>
            <w:shd w:val="clear" w:color="auto" w:fill="auto"/>
          </w:tcPr>
          <w:p w:rsidR="00F602A1" w:rsidRPr="00AD6142" w:rsidRDefault="00F602A1" w:rsidP="002C2C00">
            <w:pPr>
              <w:pStyle w:val="TAL"/>
              <w:rPr>
                <w:sz w:val="16"/>
              </w:rPr>
            </w:pPr>
            <w:r w:rsidRPr="00AD6142">
              <w:rPr>
                <w:sz w:val="16"/>
              </w:rPr>
              <w:t>CR to TS 38.133: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R4-2015733</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R4-2017344</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R4-2015734</w:t>
            </w:r>
          </w:p>
        </w:tc>
        <w:tc>
          <w:tcPr>
            <w:tcW w:w="0" w:type="auto"/>
            <w:shd w:val="clear" w:color="auto" w:fill="auto"/>
          </w:tcPr>
          <w:p w:rsidR="00F602A1" w:rsidRPr="00AD6142" w:rsidRDefault="00F602A1" w:rsidP="002C2C00">
            <w:pPr>
              <w:pStyle w:val="TAL"/>
              <w:rPr>
                <w:sz w:val="16"/>
              </w:rPr>
            </w:pPr>
            <w:r w:rsidRPr="00AD6142">
              <w:rPr>
                <w:sz w:val="16"/>
              </w:rPr>
              <w:t>CR to remove inter-RAT ECID requirements for NE-DC 38133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R4-2017036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R4-2015737</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R4-2015738</w:t>
            </w:r>
          </w:p>
        </w:tc>
        <w:tc>
          <w:tcPr>
            <w:tcW w:w="0" w:type="auto"/>
            <w:shd w:val="clear" w:color="auto" w:fill="auto"/>
          </w:tcPr>
          <w:p w:rsidR="00F602A1" w:rsidRPr="00AD6142" w:rsidRDefault="00F602A1" w:rsidP="002C2C00">
            <w:pPr>
              <w:pStyle w:val="TAL"/>
              <w:rPr>
                <w:sz w:val="16"/>
              </w:rPr>
            </w:pPr>
            <w:r w:rsidRPr="00AD6142">
              <w:rPr>
                <w:sz w:val="16"/>
              </w:rPr>
              <w:t>CR on FR2 unkown SCell activation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R4-2015739</w:t>
            </w:r>
          </w:p>
        </w:tc>
        <w:tc>
          <w:tcPr>
            <w:tcW w:w="0" w:type="auto"/>
            <w:shd w:val="clear" w:color="auto" w:fill="auto"/>
          </w:tcPr>
          <w:p w:rsidR="00F602A1" w:rsidRPr="00AD6142" w:rsidRDefault="00F602A1" w:rsidP="002C2C00">
            <w:pPr>
              <w:pStyle w:val="TAL"/>
              <w:rPr>
                <w:sz w:val="16"/>
              </w:rPr>
            </w:pPr>
            <w:r w:rsidRPr="00AD6142">
              <w:rPr>
                <w:sz w:val="16"/>
              </w:rPr>
              <w:t>CR on FR2 unkown SCell activation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1319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R4-2015740</w:t>
            </w:r>
          </w:p>
        </w:tc>
        <w:tc>
          <w:tcPr>
            <w:tcW w:w="0" w:type="auto"/>
            <w:shd w:val="clear" w:color="auto" w:fill="auto"/>
          </w:tcPr>
          <w:p w:rsidR="00F602A1" w:rsidRPr="00AD6142" w:rsidRDefault="00F602A1" w:rsidP="002C2C00">
            <w:pPr>
              <w:pStyle w:val="TAL"/>
              <w:rPr>
                <w:sz w:val="16"/>
              </w:rPr>
            </w:pPr>
            <w:r w:rsidRPr="00AD6142">
              <w:rPr>
                <w:sz w:val="16"/>
              </w:rPr>
              <w:t>CR on BWP in L1-RSRP delay and accuracy test cases R15</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R4-2015741</w:t>
            </w:r>
          </w:p>
        </w:tc>
        <w:tc>
          <w:tcPr>
            <w:tcW w:w="0" w:type="auto"/>
            <w:shd w:val="clear" w:color="auto" w:fill="auto"/>
          </w:tcPr>
          <w:p w:rsidR="00F602A1" w:rsidRPr="00AD6142" w:rsidRDefault="00F602A1" w:rsidP="002C2C00">
            <w:pPr>
              <w:pStyle w:val="TAL"/>
              <w:rPr>
                <w:sz w:val="16"/>
              </w:rPr>
            </w:pPr>
            <w:r w:rsidRPr="00AD6142">
              <w:rPr>
                <w:sz w:val="16"/>
              </w:rPr>
              <w:t>CR on BWP in L1-RSRP delay and accuracy test cases R16</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R4-2015745</w:t>
            </w:r>
          </w:p>
        </w:tc>
        <w:tc>
          <w:tcPr>
            <w:tcW w:w="0" w:type="auto"/>
            <w:shd w:val="clear" w:color="auto" w:fill="auto"/>
          </w:tcPr>
          <w:p w:rsidR="00F602A1" w:rsidRPr="00AD6142" w:rsidRDefault="00F602A1" w:rsidP="002C2C00">
            <w:pPr>
              <w:pStyle w:val="TAL"/>
              <w:rPr>
                <w:sz w:val="16"/>
              </w:rPr>
            </w:pPr>
            <w:r w:rsidRPr="00AD6142">
              <w:rPr>
                <w:sz w:val="16"/>
              </w:rPr>
              <w:t>CR on BWP switching and SCell dormancy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R4-2017125</w:t>
            </w:r>
          </w:p>
        </w:tc>
        <w:tc>
          <w:tcPr>
            <w:tcW w:w="0" w:type="auto"/>
            <w:shd w:val="clear" w:color="auto" w:fill="auto"/>
          </w:tcPr>
          <w:p w:rsidR="00F602A1" w:rsidRPr="00AD6142" w:rsidRDefault="00F602A1" w:rsidP="002C2C00">
            <w:pPr>
              <w:pStyle w:val="TAL"/>
              <w:rPr>
                <w:sz w:val="16"/>
              </w:rPr>
            </w:pPr>
            <w:r w:rsidRPr="00AD6142">
              <w:rPr>
                <w:sz w:val="16"/>
              </w:rPr>
              <w:t>CR on BWP switching and SCell dormancy</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R4-2015751</w:t>
            </w:r>
          </w:p>
        </w:tc>
        <w:tc>
          <w:tcPr>
            <w:tcW w:w="0" w:type="auto"/>
            <w:shd w:val="clear" w:color="auto" w:fill="auto"/>
          </w:tcPr>
          <w:p w:rsidR="00F602A1" w:rsidRPr="00AD6142" w:rsidRDefault="00F602A1" w:rsidP="002C2C00">
            <w:pPr>
              <w:pStyle w:val="TAL"/>
              <w:rPr>
                <w:sz w:val="16"/>
              </w:rPr>
            </w:pPr>
            <w:r w:rsidRPr="00AD6142">
              <w:rPr>
                <w:sz w:val="16"/>
              </w:rPr>
              <w:t>CR to update RSTD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R4-2015753</w:t>
            </w:r>
          </w:p>
        </w:tc>
        <w:tc>
          <w:tcPr>
            <w:tcW w:w="0" w:type="auto"/>
            <w:shd w:val="clear" w:color="auto" w:fill="auto"/>
          </w:tcPr>
          <w:p w:rsidR="00F602A1" w:rsidRPr="00AD6142" w:rsidRDefault="00F602A1" w:rsidP="002C2C00">
            <w:pPr>
              <w:pStyle w:val="TAL"/>
              <w:rPr>
                <w:sz w:val="16"/>
              </w:rPr>
            </w:pPr>
            <w:r w:rsidRPr="00AD6142">
              <w:rPr>
                <w:sz w:val="16"/>
              </w:rPr>
              <w:t>CR to update PRS-RSRP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R4-2017145</w:t>
            </w:r>
          </w:p>
        </w:tc>
        <w:tc>
          <w:tcPr>
            <w:tcW w:w="0" w:type="auto"/>
            <w:shd w:val="clear" w:color="auto" w:fill="auto"/>
          </w:tcPr>
          <w:p w:rsidR="00F602A1" w:rsidRPr="00AD6142" w:rsidRDefault="00F602A1" w:rsidP="002C2C00">
            <w:pPr>
              <w:pStyle w:val="TAL"/>
              <w:rPr>
                <w:sz w:val="16"/>
              </w:rPr>
            </w:pPr>
            <w:r w:rsidRPr="00AD6142">
              <w:rPr>
                <w:sz w:val="16"/>
              </w:rPr>
              <w:t>CR to update PRS-RSRP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R4-2015755</w:t>
            </w:r>
          </w:p>
        </w:tc>
        <w:tc>
          <w:tcPr>
            <w:tcW w:w="0" w:type="auto"/>
            <w:shd w:val="clear" w:color="auto" w:fill="auto"/>
          </w:tcPr>
          <w:p w:rsidR="00F602A1" w:rsidRPr="00AD6142" w:rsidRDefault="00F602A1" w:rsidP="002C2C00">
            <w:pPr>
              <w:pStyle w:val="TAL"/>
              <w:rPr>
                <w:sz w:val="16"/>
              </w:rPr>
            </w:pPr>
            <w:r w:rsidRPr="00AD6142">
              <w:rPr>
                <w:sz w:val="16"/>
              </w:rPr>
              <w:t>CR to update UE Rx-Tx time difference measurement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R4-2015757</w:t>
            </w:r>
          </w:p>
        </w:tc>
        <w:tc>
          <w:tcPr>
            <w:tcW w:w="0" w:type="auto"/>
            <w:shd w:val="clear" w:color="auto" w:fill="auto"/>
          </w:tcPr>
          <w:p w:rsidR="00F602A1" w:rsidRPr="00AD6142" w:rsidRDefault="00F602A1" w:rsidP="002C2C00">
            <w:pPr>
              <w:pStyle w:val="TAL"/>
              <w:rPr>
                <w:sz w:val="16"/>
              </w:rPr>
            </w:pPr>
            <w:r w:rsidRPr="00AD6142">
              <w:rPr>
                <w:sz w:val="16"/>
              </w:rPr>
              <w:t>CR on CSSF for PRS measurement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R4-2015772</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R4-2017206</w:t>
            </w:r>
          </w:p>
        </w:tc>
        <w:tc>
          <w:tcPr>
            <w:tcW w:w="0" w:type="auto"/>
            <w:shd w:val="clear" w:color="auto" w:fill="auto"/>
          </w:tcPr>
          <w:p w:rsidR="00F602A1" w:rsidRPr="00AD6142" w:rsidRDefault="00F602A1" w:rsidP="002C2C00">
            <w:pPr>
              <w:pStyle w:val="TAL"/>
              <w:rPr>
                <w:sz w:val="16"/>
              </w:rPr>
            </w:pPr>
            <w:r w:rsidRPr="00AD6142">
              <w:rPr>
                <w:sz w:val="16"/>
              </w:rPr>
              <w:t>CR on SCell activation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R4-2015774</w:t>
            </w:r>
          </w:p>
        </w:tc>
        <w:tc>
          <w:tcPr>
            <w:tcW w:w="0" w:type="auto"/>
            <w:shd w:val="clear" w:color="auto" w:fill="auto"/>
          </w:tcPr>
          <w:p w:rsidR="00F602A1" w:rsidRPr="00AD6142" w:rsidRDefault="00F602A1" w:rsidP="002C2C00">
            <w:pPr>
              <w:pStyle w:val="TAL"/>
              <w:rPr>
                <w:sz w:val="16"/>
              </w:rPr>
            </w:pPr>
            <w:r w:rsidRPr="00AD6142">
              <w:rPr>
                <w:sz w:val="16"/>
              </w:rPr>
              <w:t>CR on CGI reading requirements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R4-2017191</w:t>
            </w:r>
          </w:p>
        </w:tc>
        <w:tc>
          <w:tcPr>
            <w:tcW w:w="0" w:type="auto"/>
            <w:shd w:val="clear" w:color="auto" w:fill="auto"/>
          </w:tcPr>
          <w:p w:rsidR="00F602A1" w:rsidRPr="00AD6142" w:rsidRDefault="00F602A1" w:rsidP="002C2C00">
            <w:pPr>
              <w:pStyle w:val="TAL"/>
              <w:rPr>
                <w:sz w:val="16"/>
              </w:rPr>
            </w:pPr>
            <w:r w:rsidRPr="00AD6142">
              <w:rPr>
                <w:sz w:val="16"/>
              </w:rPr>
              <w:t>CR on CGI reading requirements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R4-2015782</w:t>
            </w:r>
          </w:p>
        </w:tc>
        <w:tc>
          <w:tcPr>
            <w:tcW w:w="0" w:type="auto"/>
            <w:shd w:val="clear" w:color="auto" w:fill="auto"/>
          </w:tcPr>
          <w:p w:rsidR="00F602A1" w:rsidRPr="00AD6142" w:rsidRDefault="00F602A1" w:rsidP="002C2C00">
            <w:pPr>
              <w:pStyle w:val="TAL"/>
              <w:rPr>
                <w:sz w:val="16"/>
              </w:rPr>
            </w:pPr>
            <w:r w:rsidRPr="00AD6142">
              <w:rPr>
                <w:sz w:val="16"/>
              </w:rPr>
              <w:t>CR on CSI-RS capability requirements and time restriction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R4-2015792</w:t>
            </w:r>
          </w:p>
        </w:tc>
        <w:tc>
          <w:tcPr>
            <w:tcW w:w="0" w:type="auto"/>
            <w:shd w:val="clear" w:color="auto" w:fill="auto"/>
          </w:tcPr>
          <w:p w:rsidR="00F602A1" w:rsidRPr="00AD6142" w:rsidRDefault="00F602A1" w:rsidP="002C2C00">
            <w:pPr>
              <w:pStyle w:val="TAL"/>
              <w:rPr>
                <w:sz w:val="16"/>
              </w:rPr>
            </w:pPr>
            <w:r w:rsidRPr="00AD6142">
              <w:rPr>
                <w:sz w:val="16"/>
              </w:rPr>
              <w:t>[CR] Specify RRC processing delay in TCI state switching delay for R16 NR-U</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R4-2015804</w:t>
            </w:r>
          </w:p>
        </w:tc>
        <w:tc>
          <w:tcPr>
            <w:tcW w:w="0" w:type="auto"/>
            <w:shd w:val="clear" w:color="auto" w:fill="auto"/>
          </w:tcPr>
          <w:p w:rsidR="00F602A1" w:rsidRPr="00AD6142" w:rsidRDefault="00F602A1" w:rsidP="002C2C00">
            <w:pPr>
              <w:pStyle w:val="TAL"/>
              <w:rPr>
                <w:sz w:val="16"/>
              </w:rPr>
            </w:pPr>
            <w:r w:rsidRPr="00AD6142">
              <w:rPr>
                <w:sz w:val="16"/>
              </w:rPr>
              <w:t>Correction of CR0972 implementation</w:t>
            </w:r>
          </w:p>
        </w:tc>
        <w:tc>
          <w:tcPr>
            <w:tcW w:w="0" w:type="auto"/>
            <w:shd w:val="clear" w:color="auto" w:fill="auto"/>
          </w:tcPr>
          <w:p w:rsidR="00F602A1" w:rsidRPr="00AD6142" w:rsidRDefault="00F602A1" w:rsidP="002C2C00">
            <w:pPr>
              <w:pStyle w:val="TAL"/>
              <w:rPr>
                <w:sz w:val="16"/>
              </w:rPr>
            </w:pPr>
            <w:r w:rsidRPr="00AD6142">
              <w:rPr>
                <w:sz w:val="16"/>
              </w:rPr>
              <w:t>ETSI 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R4-2015819</w:t>
            </w:r>
          </w:p>
        </w:tc>
        <w:tc>
          <w:tcPr>
            <w:tcW w:w="0" w:type="auto"/>
            <w:shd w:val="clear" w:color="auto" w:fill="auto"/>
          </w:tcPr>
          <w:p w:rsidR="00F602A1" w:rsidRPr="00AD6142" w:rsidRDefault="00F602A1" w:rsidP="002C2C00">
            <w:pPr>
              <w:pStyle w:val="TAL"/>
              <w:rPr>
                <w:sz w:val="16"/>
              </w:rPr>
            </w:pPr>
            <w:r w:rsidRPr="00AD6142">
              <w:rPr>
                <w:sz w:val="16"/>
              </w:rPr>
              <w:t>CR: Beam management requirements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R4-2017087</w:t>
            </w:r>
          </w:p>
        </w:tc>
        <w:tc>
          <w:tcPr>
            <w:tcW w:w="0" w:type="auto"/>
            <w:shd w:val="clear" w:color="auto" w:fill="auto"/>
          </w:tcPr>
          <w:p w:rsidR="00F602A1" w:rsidRPr="00AD6142" w:rsidRDefault="00F602A1" w:rsidP="002C2C00">
            <w:pPr>
              <w:pStyle w:val="TAL"/>
              <w:rPr>
                <w:sz w:val="16"/>
              </w:rPr>
            </w:pPr>
            <w:r w:rsidRPr="00AD6142">
              <w:rPr>
                <w:sz w:val="16"/>
              </w:rPr>
              <w:t>CR: Beam management requirements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R4-2015823</w:t>
            </w:r>
          </w:p>
        </w:tc>
        <w:tc>
          <w:tcPr>
            <w:tcW w:w="0" w:type="auto"/>
            <w:shd w:val="clear" w:color="auto" w:fill="auto"/>
          </w:tcPr>
          <w:p w:rsidR="00F602A1" w:rsidRPr="00AD6142" w:rsidRDefault="00F602A1" w:rsidP="002C2C00">
            <w:pPr>
              <w:pStyle w:val="TAL"/>
              <w:rPr>
                <w:sz w:val="16"/>
              </w:rPr>
            </w:pPr>
            <w:r w:rsidRPr="00AD6142">
              <w:rPr>
                <w:sz w:val="16"/>
              </w:rPr>
              <w:t>CR: Correction of CFRA test in FR2 SA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R4-2015826</w:t>
            </w:r>
          </w:p>
        </w:tc>
        <w:tc>
          <w:tcPr>
            <w:tcW w:w="0" w:type="auto"/>
            <w:shd w:val="clear" w:color="auto" w:fill="auto"/>
          </w:tcPr>
          <w:p w:rsidR="00F602A1" w:rsidRPr="00AD6142" w:rsidRDefault="00F602A1" w:rsidP="002C2C00">
            <w:pPr>
              <w:pStyle w:val="TAL"/>
              <w:rPr>
                <w:sz w:val="16"/>
              </w:rPr>
            </w:pPr>
            <w:r w:rsidRPr="00AD6142">
              <w:rPr>
                <w:sz w:val="16"/>
              </w:rPr>
              <w:t>CR: Clarification of L1-SINR reporting with CSI-RS based CMR and dedicated IMR configured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R4-2017165</w:t>
            </w:r>
          </w:p>
        </w:tc>
        <w:tc>
          <w:tcPr>
            <w:tcW w:w="0" w:type="auto"/>
            <w:shd w:val="clear" w:color="auto" w:fill="auto"/>
          </w:tcPr>
          <w:p w:rsidR="00F602A1" w:rsidRPr="00AD6142" w:rsidRDefault="00F602A1" w:rsidP="002C2C00">
            <w:pPr>
              <w:pStyle w:val="TAL"/>
              <w:rPr>
                <w:sz w:val="16"/>
              </w:rPr>
            </w:pPr>
            <w:r w:rsidRPr="00AD6142">
              <w:rPr>
                <w:sz w:val="16"/>
              </w:rPr>
              <w:t>CR: Clarification of L1-SINR reporting with CSI-RS based CMR and dedicated IMR configured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NR_eMIMO-Core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R4-2015876</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R4-2017338</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R4-2015877</w:t>
            </w:r>
          </w:p>
        </w:tc>
        <w:tc>
          <w:tcPr>
            <w:tcW w:w="0" w:type="auto"/>
            <w:shd w:val="clear" w:color="auto" w:fill="auto"/>
          </w:tcPr>
          <w:p w:rsidR="00F602A1" w:rsidRPr="00AD6142" w:rsidRDefault="00F602A1" w:rsidP="002C2C00">
            <w:pPr>
              <w:pStyle w:val="TAL"/>
              <w:rPr>
                <w:sz w:val="16"/>
              </w:rPr>
            </w:pPr>
            <w:r w:rsidRPr="00AD6142">
              <w:rPr>
                <w:sz w:val="16"/>
              </w:rPr>
              <w:t>Introducing reference to the source of the Lmax and NRLM.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R4-2015878</w:t>
            </w:r>
          </w:p>
        </w:tc>
        <w:tc>
          <w:tcPr>
            <w:tcW w:w="0" w:type="auto"/>
            <w:shd w:val="clear" w:color="auto" w:fill="auto"/>
          </w:tcPr>
          <w:p w:rsidR="00F602A1" w:rsidRPr="00AD6142" w:rsidRDefault="00F602A1" w:rsidP="002C2C00">
            <w:pPr>
              <w:pStyle w:val="TAL"/>
              <w:rPr>
                <w:sz w:val="16"/>
              </w:rPr>
            </w:pPr>
            <w:r w:rsidRPr="00AD6142">
              <w:rPr>
                <w:sz w:val="16"/>
              </w:rPr>
              <w:t>Correcting the range of Lmax=8 for unpaired spectrum</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R4-2015883</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R4-2017120</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R4-2017355</w:t>
            </w:r>
          </w:p>
        </w:tc>
        <w:tc>
          <w:tcPr>
            <w:tcW w:w="0" w:type="auto"/>
            <w:shd w:val="clear" w:color="auto" w:fill="auto"/>
          </w:tcPr>
          <w:p w:rsidR="00F602A1" w:rsidRPr="00AD6142" w:rsidRDefault="00F602A1" w:rsidP="002C2C00">
            <w:pPr>
              <w:pStyle w:val="TAL"/>
              <w:rPr>
                <w:sz w:val="16"/>
              </w:rPr>
            </w:pPr>
            <w:r w:rsidRPr="00AD6142">
              <w:rPr>
                <w:sz w:val="16"/>
              </w:rPr>
              <w:t>CR on UE requirement for MR-DC early measurement reporting in 38.133</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1338</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R4-2015885</w:t>
            </w:r>
          </w:p>
        </w:tc>
        <w:tc>
          <w:tcPr>
            <w:tcW w:w="0" w:type="auto"/>
            <w:shd w:val="clear" w:color="auto" w:fill="auto"/>
          </w:tcPr>
          <w:p w:rsidR="00F602A1" w:rsidRPr="00AD6142" w:rsidRDefault="00F602A1" w:rsidP="002C2C00">
            <w:pPr>
              <w:pStyle w:val="TAL"/>
              <w:rPr>
                <w:sz w:val="16"/>
              </w:rPr>
            </w:pPr>
            <w:r w:rsidRPr="00AD6142">
              <w:rPr>
                <w:sz w:val="16"/>
              </w:rPr>
              <w:t>RRC based spatial relation switch associated with a known DL-RS in SA</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R4-2015985</w:t>
            </w:r>
          </w:p>
        </w:tc>
        <w:tc>
          <w:tcPr>
            <w:tcW w:w="0" w:type="auto"/>
            <w:shd w:val="clear" w:color="auto" w:fill="auto"/>
          </w:tcPr>
          <w:p w:rsidR="00F602A1" w:rsidRPr="00AD6142" w:rsidRDefault="00F602A1" w:rsidP="002C2C00">
            <w:pPr>
              <w:pStyle w:val="TAL"/>
              <w:rPr>
                <w:sz w:val="16"/>
              </w:rPr>
            </w:pPr>
            <w:r w:rsidRPr="00AD6142">
              <w:rPr>
                <w:sz w:val="16"/>
              </w:rPr>
              <w:t>CR on measurement restrictions for FR2 inter-band CA</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R4-2015993</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R4-2017059</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R4-2015994</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FR1 test cases (Rel-16)</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R4-2015995</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R4-2017060</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(Rel-15)</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R4-2015996</w:t>
            </w:r>
          </w:p>
        </w:tc>
        <w:tc>
          <w:tcPr>
            <w:tcW w:w="0" w:type="auto"/>
            <w:shd w:val="clear" w:color="auto" w:fill="auto"/>
          </w:tcPr>
          <w:p w:rsidR="00F602A1" w:rsidRPr="00AD6142" w:rsidRDefault="00F602A1" w:rsidP="002C2C00">
            <w:pPr>
              <w:pStyle w:val="TAL"/>
              <w:rPr>
                <w:sz w:val="16"/>
              </w:rPr>
            </w:pPr>
            <w:r w:rsidRPr="00AD6142">
              <w:rPr>
                <w:sz w:val="16"/>
              </w:rPr>
              <w:t>CR to TS 38.133: Corrections to inter-RAT FR2 test cases (Rel-16)</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R4-2016015</w:t>
            </w:r>
          </w:p>
        </w:tc>
        <w:tc>
          <w:tcPr>
            <w:tcW w:w="0" w:type="auto"/>
            <w:shd w:val="clear" w:color="auto" w:fill="auto"/>
          </w:tcPr>
          <w:p w:rsidR="00F602A1" w:rsidRPr="00AD6142" w:rsidRDefault="00F602A1" w:rsidP="002C2C00">
            <w:pPr>
              <w:pStyle w:val="TAL"/>
              <w:rPr>
                <w:sz w:val="16"/>
              </w:rPr>
            </w:pPr>
            <w:r w:rsidRPr="00AD6142">
              <w:rPr>
                <w:sz w:val="16"/>
              </w:rPr>
              <w:t>CR 38.133 TC3 MAC-CE based spatial relation info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R4-2017179</w:t>
            </w:r>
          </w:p>
        </w:tc>
        <w:tc>
          <w:tcPr>
            <w:tcW w:w="0" w:type="auto"/>
            <w:shd w:val="clear" w:color="auto" w:fill="auto"/>
          </w:tcPr>
          <w:p w:rsidR="00F602A1" w:rsidRPr="00AD6142" w:rsidRDefault="00F602A1" w:rsidP="002C2C00">
            <w:pPr>
              <w:pStyle w:val="TAL"/>
              <w:rPr>
                <w:sz w:val="16"/>
              </w:rPr>
            </w:pPr>
            <w:r w:rsidRPr="00AD6142">
              <w:rPr>
                <w:sz w:val="16"/>
              </w:rPr>
              <w:t>CR 38.133 TC3 MAC-CE based spatial relation info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R4-2016016</w:t>
            </w:r>
          </w:p>
        </w:tc>
        <w:tc>
          <w:tcPr>
            <w:tcW w:w="0" w:type="auto"/>
            <w:shd w:val="clear" w:color="auto" w:fill="auto"/>
          </w:tcPr>
          <w:p w:rsidR="00F602A1" w:rsidRPr="00AD6142" w:rsidRDefault="00F602A1" w:rsidP="002C2C00">
            <w:pPr>
              <w:pStyle w:val="TAL"/>
              <w:rPr>
                <w:sz w:val="16"/>
              </w:rPr>
            </w:pPr>
            <w:r w:rsidRPr="00AD6142">
              <w:rPr>
                <w:sz w:val="16"/>
              </w:rPr>
              <w:t>CR 38.133 Corrections to Conditional PSCell Change delay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NR_Mob_enh-Core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R4-2016019</w:t>
            </w:r>
          </w:p>
        </w:tc>
        <w:tc>
          <w:tcPr>
            <w:tcW w:w="0" w:type="auto"/>
            <w:shd w:val="clear" w:color="auto" w:fill="auto"/>
          </w:tcPr>
          <w:p w:rsidR="00F602A1" w:rsidRPr="00AD6142" w:rsidRDefault="00F602A1" w:rsidP="002C2C00">
            <w:pPr>
              <w:pStyle w:val="TAL"/>
              <w:rPr>
                <w:sz w:val="16"/>
              </w:rPr>
            </w:pPr>
            <w:r w:rsidRPr="00AD6142">
              <w:rPr>
                <w:sz w:val="16"/>
              </w:rPr>
              <w:t>CR 38.133 Removal of brackets for Multiple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R4-2016020</w:t>
            </w:r>
          </w:p>
        </w:tc>
        <w:tc>
          <w:tcPr>
            <w:tcW w:w="0" w:type="auto"/>
            <w:shd w:val="clear" w:color="auto" w:fill="auto"/>
          </w:tcPr>
          <w:p w:rsidR="00F602A1" w:rsidRPr="00AD6142" w:rsidRDefault="00F602A1" w:rsidP="002C2C00">
            <w:pPr>
              <w:pStyle w:val="TAL"/>
              <w:rPr>
                <w:sz w:val="16"/>
              </w:rPr>
            </w:pPr>
            <w:r w:rsidRPr="00AD6142">
              <w:rPr>
                <w:sz w:val="16"/>
              </w:rPr>
              <w:t>CR 38.133 Removal of brackets for SCell Dormancy and Direct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R4-2017304</w:t>
            </w:r>
          </w:p>
        </w:tc>
        <w:tc>
          <w:tcPr>
            <w:tcW w:w="0" w:type="auto"/>
            <w:shd w:val="clear" w:color="auto" w:fill="auto"/>
          </w:tcPr>
          <w:p w:rsidR="00F602A1" w:rsidRPr="00AD6142" w:rsidRDefault="00F602A1" w:rsidP="002C2C00">
            <w:pPr>
              <w:pStyle w:val="TAL"/>
              <w:rPr>
                <w:sz w:val="16"/>
              </w:rPr>
            </w:pPr>
            <w:r w:rsidRPr="00AD6142">
              <w:rPr>
                <w:sz w:val="16"/>
              </w:rPr>
              <w:t>CR 38.133 Removal of brackets for SCell Dormancy and Direct SCell Activation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R4-2016024</w:t>
            </w:r>
          </w:p>
        </w:tc>
        <w:tc>
          <w:tcPr>
            <w:tcW w:w="0" w:type="auto"/>
            <w:shd w:val="clear" w:color="auto" w:fill="auto"/>
          </w:tcPr>
          <w:p w:rsidR="00F602A1" w:rsidRPr="00AD6142" w:rsidRDefault="00F602A1" w:rsidP="002C2C00">
            <w:pPr>
              <w:pStyle w:val="TAL"/>
              <w:rPr>
                <w:sz w:val="16"/>
              </w:rPr>
            </w:pPr>
            <w:r w:rsidRPr="00AD6142">
              <w:rPr>
                <w:sz w:val="16"/>
              </w:rPr>
              <w:t>CR 38.133 Corrections to test cases for TCI state switching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R4-2016025</w:t>
            </w:r>
          </w:p>
        </w:tc>
        <w:tc>
          <w:tcPr>
            <w:tcW w:w="0" w:type="auto"/>
            <w:shd w:val="clear" w:color="auto" w:fill="auto"/>
          </w:tcPr>
          <w:p w:rsidR="00F602A1" w:rsidRPr="00AD6142" w:rsidRDefault="00F602A1" w:rsidP="002C2C00">
            <w:pPr>
              <w:pStyle w:val="TAL"/>
              <w:rPr>
                <w:sz w:val="16"/>
              </w:rPr>
            </w:pPr>
            <w:r w:rsidRPr="00AD6142">
              <w:rPr>
                <w:sz w:val="16"/>
              </w:rPr>
              <w:t>CR 38.133 Correction to test case for TCI state switching (Rel-16)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R4-2016026</w:t>
            </w:r>
          </w:p>
        </w:tc>
        <w:tc>
          <w:tcPr>
            <w:tcW w:w="0" w:type="auto"/>
            <w:shd w:val="clear" w:color="auto" w:fill="auto"/>
          </w:tcPr>
          <w:p w:rsidR="00F602A1" w:rsidRPr="00AD6142" w:rsidRDefault="00F602A1" w:rsidP="002C2C00">
            <w:pPr>
              <w:pStyle w:val="TAL"/>
              <w:rPr>
                <w:sz w:val="16"/>
              </w:rPr>
            </w:pPr>
            <w:r w:rsidRPr="00AD6142">
              <w:rPr>
                <w:sz w:val="16"/>
              </w:rPr>
              <w:t>CR 38.133 Corrections to MAC-CE and RRC-based spatial relation switching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R4-2016044</w:t>
            </w:r>
          </w:p>
        </w:tc>
        <w:tc>
          <w:tcPr>
            <w:tcW w:w="0" w:type="auto"/>
            <w:shd w:val="clear" w:color="auto" w:fill="auto"/>
          </w:tcPr>
          <w:p w:rsidR="00F602A1" w:rsidRPr="00AD6142" w:rsidRDefault="00F602A1" w:rsidP="002C2C00">
            <w:pPr>
              <w:pStyle w:val="TAL"/>
              <w:rPr>
                <w:sz w:val="16"/>
              </w:rPr>
            </w:pPr>
            <w:r w:rsidRPr="00AD6142">
              <w:rPr>
                <w:sz w:val="16"/>
              </w:rPr>
              <w:t>38.133 CR on CSI-RS based intra-frequency measurement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R4-2016045</w:t>
            </w:r>
          </w:p>
        </w:tc>
        <w:tc>
          <w:tcPr>
            <w:tcW w:w="0" w:type="auto"/>
            <w:shd w:val="clear" w:color="auto" w:fill="auto"/>
          </w:tcPr>
          <w:p w:rsidR="00F602A1" w:rsidRPr="00AD6142" w:rsidRDefault="00F602A1" w:rsidP="002C2C00">
            <w:pPr>
              <w:pStyle w:val="TAL"/>
              <w:rPr>
                <w:sz w:val="16"/>
              </w:rPr>
            </w:pPr>
            <w:r w:rsidRPr="00AD6142">
              <w:rPr>
                <w:sz w:val="16"/>
              </w:rPr>
              <w:t>38.133 CR on scheduling restrictions for CSI-RS based intra-frequency measurement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NR_CSIRS_L3meas-Core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R4-2016047</w:t>
            </w:r>
          </w:p>
        </w:tc>
        <w:tc>
          <w:tcPr>
            <w:tcW w:w="0" w:type="auto"/>
            <w:shd w:val="clear" w:color="auto" w:fill="auto"/>
          </w:tcPr>
          <w:p w:rsidR="00F602A1" w:rsidRPr="00AD6142" w:rsidRDefault="00F602A1" w:rsidP="002C2C00">
            <w:pPr>
              <w:pStyle w:val="TAL"/>
              <w:rPr>
                <w:sz w:val="16"/>
              </w:rPr>
            </w:pPr>
            <w:r w:rsidRPr="00AD6142">
              <w:rPr>
                <w:sz w:val="16"/>
              </w:rPr>
              <w:t>38.133 CR on the intra-frequency CSI-RSRP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R4-2017319</w:t>
            </w:r>
          </w:p>
        </w:tc>
        <w:tc>
          <w:tcPr>
            <w:tcW w:w="0" w:type="auto"/>
            <w:shd w:val="clear" w:color="auto" w:fill="auto"/>
          </w:tcPr>
          <w:p w:rsidR="00F602A1" w:rsidRPr="00AD6142" w:rsidRDefault="00F602A1" w:rsidP="002C2C00">
            <w:pPr>
              <w:pStyle w:val="TAL"/>
              <w:rPr>
                <w:sz w:val="16"/>
              </w:rPr>
            </w:pPr>
            <w:r w:rsidRPr="00AD6142">
              <w:rPr>
                <w:sz w:val="16"/>
              </w:rPr>
              <w:t>38.133 CR on the intra-frequency CSI-RSRP accuracy requirements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R4-2016048</w:t>
            </w:r>
          </w:p>
        </w:tc>
        <w:tc>
          <w:tcPr>
            <w:tcW w:w="0" w:type="auto"/>
            <w:shd w:val="clear" w:color="auto" w:fill="auto"/>
          </w:tcPr>
          <w:p w:rsidR="00F602A1" w:rsidRPr="00AD6142" w:rsidRDefault="00F602A1" w:rsidP="002C2C00">
            <w:pPr>
              <w:pStyle w:val="TAL"/>
              <w:rPr>
                <w:sz w:val="16"/>
              </w:rPr>
            </w:pPr>
            <w:r w:rsidRPr="00AD6142">
              <w:rPr>
                <w:sz w:val="16"/>
              </w:rPr>
              <w:t>38.133 CR on the conditions for NR intra-frequency CSI-RS based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R4-2016050</w:t>
            </w:r>
          </w:p>
        </w:tc>
        <w:tc>
          <w:tcPr>
            <w:tcW w:w="0" w:type="auto"/>
            <w:shd w:val="clear" w:color="auto" w:fill="auto"/>
          </w:tcPr>
          <w:p w:rsidR="00F602A1" w:rsidRPr="00AD6142" w:rsidRDefault="00F602A1" w:rsidP="002C2C00">
            <w:pPr>
              <w:pStyle w:val="TAL"/>
              <w:rPr>
                <w:sz w:val="16"/>
              </w:rPr>
            </w:pPr>
            <w:r w:rsidRPr="00AD6142">
              <w:rPr>
                <w:sz w:val="16"/>
              </w:rPr>
              <w:t>38.133 CR on the test case of EN-DC event triggered reporting for intra-frequency CSI-RS based measurements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R4-2017238</w:t>
            </w:r>
          </w:p>
        </w:tc>
        <w:tc>
          <w:tcPr>
            <w:tcW w:w="0" w:type="auto"/>
            <w:shd w:val="clear" w:color="auto" w:fill="auto"/>
          </w:tcPr>
          <w:p w:rsidR="00F602A1" w:rsidRPr="00AD6142" w:rsidRDefault="00F602A1" w:rsidP="002C2C00">
            <w:pPr>
              <w:pStyle w:val="TAL"/>
              <w:rPr>
                <w:sz w:val="16"/>
              </w:rPr>
            </w:pPr>
            <w:r w:rsidRPr="00AD6142">
              <w:rPr>
                <w:sz w:val="16"/>
              </w:rPr>
              <w:t>38.133 CR on the test case of EN-DC event triggered reporting for intra-frequency CSI-RS based measurements in FR1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R4-2016051</w:t>
            </w:r>
          </w:p>
        </w:tc>
        <w:tc>
          <w:tcPr>
            <w:tcW w:w="0" w:type="auto"/>
            <w:shd w:val="clear" w:color="auto" w:fill="auto"/>
          </w:tcPr>
          <w:p w:rsidR="00F602A1" w:rsidRPr="00AD6142" w:rsidRDefault="00F602A1" w:rsidP="002C2C00">
            <w:pPr>
              <w:pStyle w:val="TAL"/>
              <w:rPr>
                <w:sz w:val="16"/>
              </w:rPr>
            </w:pPr>
            <w:r w:rsidRPr="00AD6142">
              <w:rPr>
                <w:sz w:val="16"/>
              </w:rPr>
              <w:t>38.133 CR on the test cases of EN-DC measurement accuracy in FR1 for CSI-RS based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R4-2017239</w:t>
            </w:r>
          </w:p>
        </w:tc>
        <w:tc>
          <w:tcPr>
            <w:tcW w:w="0" w:type="auto"/>
            <w:shd w:val="clear" w:color="auto" w:fill="auto"/>
          </w:tcPr>
          <w:p w:rsidR="00F602A1" w:rsidRPr="00AD6142" w:rsidRDefault="00F602A1" w:rsidP="002C2C00">
            <w:pPr>
              <w:pStyle w:val="TAL"/>
              <w:rPr>
                <w:sz w:val="16"/>
              </w:rPr>
            </w:pPr>
            <w:r w:rsidRPr="00AD6142">
              <w:rPr>
                <w:sz w:val="16"/>
              </w:rPr>
              <w:t>38.133 CR on the test cases of EN-DC measurement accuracy in FR1 for CSI-RS based intra-frequency and inter-frequency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NR_CSIRS_L3meas-Perf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R4-2016062</w:t>
            </w:r>
          </w:p>
        </w:tc>
        <w:tc>
          <w:tcPr>
            <w:tcW w:w="0" w:type="auto"/>
            <w:shd w:val="clear" w:color="auto" w:fill="auto"/>
          </w:tcPr>
          <w:p w:rsidR="00F602A1" w:rsidRPr="00AD6142" w:rsidRDefault="00F602A1" w:rsidP="002C2C00">
            <w:pPr>
              <w:pStyle w:val="TAL"/>
              <w:rPr>
                <w:sz w:val="16"/>
              </w:rPr>
            </w:pPr>
            <w:r w:rsidRPr="00AD6142">
              <w:rPr>
                <w:sz w:val="16"/>
              </w:rPr>
              <w:t>gNB timing positioning measurement report mapping update for 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R4-2017161</w:t>
            </w:r>
          </w:p>
        </w:tc>
        <w:tc>
          <w:tcPr>
            <w:tcW w:w="0" w:type="auto"/>
            <w:shd w:val="clear" w:color="auto" w:fill="auto"/>
          </w:tcPr>
          <w:p w:rsidR="00F602A1" w:rsidRPr="00AD6142" w:rsidRDefault="00F602A1" w:rsidP="002C2C00">
            <w:pPr>
              <w:pStyle w:val="TAL"/>
              <w:rPr>
                <w:sz w:val="16"/>
              </w:rPr>
            </w:pPr>
            <w:r w:rsidRPr="00AD6142">
              <w:rPr>
                <w:sz w:val="16"/>
              </w:rPr>
              <w:t>gNB timing positioning measurement report mapping update for k</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R4-2016066</w:t>
            </w:r>
          </w:p>
        </w:tc>
        <w:tc>
          <w:tcPr>
            <w:tcW w:w="0" w:type="auto"/>
            <w:shd w:val="clear" w:color="auto" w:fill="auto"/>
          </w:tcPr>
          <w:p w:rsidR="00F602A1" w:rsidRPr="00AD6142" w:rsidRDefault="00F602A1" w:rsidP="002C2C00">
            <w:pPr>
              <w:pStyle w:val="TAL"/>
              <w:rPr>
                <w:sz w:val="16"/>
              </w:rPr>
            </w:pPr>
            <w:r w:rsidRPr="00AD6142">
              <w:rPr>
                <w:sz w:val="16"/>
              </w:rPr>
              <w:t>CR for correcting wrong requirement for UE fulfilling not-at-cell edge criterion for measurement relaxation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R4-2016146</w:t>
            </w:r>
          </w:p>
        </w:tc>
        <w:tc>
          <w:tcPr>
            <w:tcW w:w="0" w:type="auto"/>
            <w:shd w:val="clear" w:color="auto" w:fill="auto"/>
          </w:tcPr>
          <w:p w:rsidR="00F602A1" w:rsidRPr="00AD6142" w:rsidRDefault="00F602A1" w:rsidP="002C2C00">
            <w:pPr>
              <w:pStyle w:val="TAL"/>
              <w:rPr>
                <w:sz w:val="16"/>
              </w:rPr>
            </w:pPr>
            <w:r w:rsidRPr="00AD6142">
              <w:rPr>
                <w:sz w:val="16"/>
              </w:rPr>
              <w:t>Corrections to UE power saving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R4-2017132</w:t>
            </w:r>
          </w:p>
        </w:tc>
        <w:tc>
          <w:tcPr>
            <w:tcW w:w="0" w:type="auto"/>
            <w:shd w:val="clear" w:color="auto" w:fill="auto"/>
          </w:tcPr>
          <w:p w:rsidR="00F602A1" w:rsidRPr="00AD6142" w:rsidRDefault="00F602A1" w:rsidP="002C2C00">
            <w:pPr>
              <w:pStyle w:val="TAL"/>
              <w:rPr>
                <w:sz w:val="16"/>
              </w:rPr>
            </w:pPr>
            <w:r w:rsidRPr="00AD6142">
              <w:rPr>
                <w:sz w:val="16"/>
              </w:rPr>
              <w:t>Corrections to UE power saving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NR_UE_pow_sav-Core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R4-2016148</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R4-2017142</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R4-2017353</w:t>
            </w:r>
          </w:p>
        </w:tc>
        <w:tc>
          <w:tcPr>
            <w:tcW w:w="0" w:type="auto"/>
            <w:shd w:val="clear" w:color="auto" w:fill="auto"/>
          </w:tcPr>
          <w:p w:rsidR="00F602A1" w:rsidRPr="00AD6142" w:rsidRDefault="00F602A1" w:rsidP="002C2C00">
            <w:pPr>
              <w:pStyle w:val="TAL"/>
              <w:rPr>
                <w:sz w:val="16"/>
              </w:rPr>
            </w:pPr>
            <w:r w:rsidRPr="00AD6142">
              <w:rPr>
                <w:sz w:val="16"/>
              </w:rPr>
              <w:t>Cell reselection to FR2 inter-frequency NR case under power saving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1361</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R4-2016156</w:t>
            </w:r>
          </w:p>
        </w:tc>
        <w:tc>
          <w:tcPr>
            <w:tcW w:w="0" w:type="auto"/>
            <w:shd w:val="clear" w:color="auto" w:fill="auto"/>
          </w:tcPr>
          <w:p w:rsidR="00F602A1" w:rsidRPr="00AD6142" w:rsidRDefault="00F602A1" w:rsidP="002C2C00">
            <w:pPr>
              <w:pStyle w:val="TAL"/>
              <w:rPr>
                <w:sz w:val="16"/>
              </w:rPr>
            </w:pPr>
            <w:r w:rsidRPr="00AD6142">
              <w:rPr>
                <w:sz w:val="16"/>
              </w:rPr>
              <w:t>Refinements on CSSF within gap to include NR positioning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R4-2017150</w:t>
            </w:r>
          </w:p>
        </w:tc>
        <w:tc>
          <w:tcPr>
            <w:tcW w:w="0" w:type="auto"/>
            <w:shd w:val="clear" w:color="auto" w:fill="auto"/>
          </w:tcPr>
          <w:p w:rsidR="00F602A1" w:rsidRPr="00AD6142" w:rsidRDefault="00F602A1" w:rsidP="002C2C00">
            <w:pPr>
              <w:pStyle w:val="TAL"/>
              <w:rPr>
                <w:sz w:val="16"/>
              </w:rPr>
            </w:pPr>
            <w:r w:rsidRPr="00AD6142">
              <w:rPr>
                <w:sz w:val="16"/>
              </w:rPr>
              <w:t>Refinements on CSSF within gap to include NR positioning measurements</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R4-2016160</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R4-2017061</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R4-2016161</w:t>
            </w:r>
          </w:p>
        </w:tc>
        <w:tc>
          <w:tcPr>
            <w:tcW w:w="0" w:type="auto"/>
            <w:shd w:val="clear" w:color="auto" w:fill="auto"/>
          </w:tcPr>
          <w:p w:rsidR="00F602A1" w:rsidRPr="00AD6142" w:rsidRDefault="00F602A1" w:rsidP="002C2C00">
            <w:pPr>
              <w:pStyle w:val="TAL"/>
              <w:rPr>
                <w:sz w:val="16"/>
              </w:rPr>
            </w:pPr>
            <w:r w:rsidRPr="00AD6142">
              <w:rPr>
                <w:sz w:val="16"/>
              </w:rPr>
              <w:t>Removal of annex B.2.6 on one shot timing adjustment in 38.133</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R4-2016163</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R4-2017309</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R4-2016164</w:t>
            </w:r>
          </w:p>
        </w:tc>
        <w:tc>
          <w:tcPr>
            <w:tcW w:w="0" w:type="auto"/>
            <w:shd w:val="clear" w:color="auto" w:fill="auto"/>
          </w:tcPr>
          <w:p w:rsidR="00F602A1" w:rsidRPr="00AD6142" w:rsidRDefault="00F602A1" w:rsidP="002C2C00">
            <w:pPr>
              <w:pStyle w:val="TAL"/>
              <w:rPr>
                <w:sz w:val="16"/>
              </w:rPr>
            </w:pPr>
            <w:r w:rsidRPr="00AD6142">
              <w:rPr>
                <w:sz w:val="16"/>
              </w:rPr>
              <w:t>Correction to NR FR1 DL active BWP switch of Cell with non-DRX in SA (A.6.5.6.2.1)</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R4-2016166</w:t>
            </w:r>
          </w:p>
        </w:tc>
        <w:tc>
          <w:tcPr>
            <w:tcW w:w="0" w:type="auto"/>
            <w:shd w:val="clear" w:color="auto" w:fill="auto"/>
          </w:tcPr>
          <w:p w:rsidR="00F602A1" w:rsidRPr="00AD6142" w:rsidRDefault="00F602A1" w:rsidP="002C2C00">
            <w:pPr>
              <w:pStyle w:val="TAL"/>
              <w:rPr>
                <w:sz w:val="16"/>
              </w:rPr>
            </w:pPr>
            <w:r w:rsidRPr="00AD6142">
              <w:rPr>
                <w:sz w:val="16"/>
              </w:rPr>
              <w:t>Correction to RRC based non-simultaneous multiple CC BWP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R4-2017176</w:t>
            </w:r>
          </w:p>
        </w:tc>
        <w:tc>
          <w:tcPr>
            <w:tcW w:w="0" w:type="auto"/>
            <w:shd w:val="clear" w:color="auto" w:fill="auto"/>
          </w:tcPr>
          <w:p w:rsidR="00F602A1" w:rsidRPr="00AD6142" w:rsidRDefault="00F602A1" w:rsidP="002C2C00">
            <w:pPr>
              <w:pStyle w:val="TAL"/>
              <w:rPr>
                <w:sz w:val="16"/>
              </w:rPr>
            </w:pPr>
            <w:r w:rsidRPr="00AD6142">
              <w:rPr>
                <w:sz w:val="16"/>
              </w:rPr>
              <w:t>Correction to RRC based non-simultaneous multiple CC BWP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R4-2016169</w:t>
            </w:r>
          </w:p>
        </w:tc>
        <w:tc>
          <w:tcPr>
            <w:tcW w:w="0" w:type="auto"/>
            <w:shd w:val="clear" w:color="auto" w:fill="auto"/>
          </w:tcPr>
          <w:p w:rsidR="00F602A1" w:rsidRPr="00AD6142" w:rsidRDefault="00F602A1" w:rsidP="002C2C00">
            <w:pPr>
              <w:pStyle w:val="TAL"/>
              <w:rPr>
                <w:sz w:val="16"/>
              </w:rPr>
            </w:pPr>
            <w:r w:rsidRPr="00AD6142">
              <w:rPr>
                <w:sz w:val="16"/>
              </w:rPr>
              <w:t>TC3: UE specific CBW change on FR1 NR PCell in NR SA (A.6.5.7)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R4-2017220</w:t>
            </w:r>
          </w:p>
        </w:tc>
        <w:tc>
          <w:tcPr>
            <w:tcW w:w="0" w:type="auto"/>
            <w:shd w:val="clear" w:color="auto" w:fill="auto"/>
          </w:tcPr>
          <w:p w:rsidR="00F602A1" w:rsidRPr="00AD6142" w:rsidRDefault="00F602A1" w:rsidP="002C2C00">
            <w:pPr>
              <w:pStyle w:val="TAL"/>
              <w:rPr>
                <w:sz w:val="16"/>
              </w:rPr>
            </w:pPr>
            <w:r w:rsidRPr="00AD6142">
              <w:rPr>
                <w:sz w:val="16"/>
              </w:rPr>
              <w:t>TC3: UE specific CBW change on FR1 NR PCell in NR SA (A.6.5.7)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R4-2016176</w:t>
            </w:r>
          </w:p>
        </w:tc>
        <w:tc>
          <w:tcPr>
            <w:tcW w:w="0" w:type="auto"/>
            <w:shd w:val="clear" w:color="auto" w:fill="auto"/>
          </w:tcPr>
          <w:p w:rsidR="00F602A1" w:rsidRPr="00AD6142" w:rsidRDefault="00F602A1" w:rsidP="002C2C00">
            <w:pPr>
              <w:pStyle w:val="TAL"/>
              <w:rPr>
                <w:sz w:val="16"/>
              </w:rPr>
            </w:pPr>
            <w:r w:rsidRPr="00AD6142">
              <w:rPr>
                <w:sz w:val="16"/>
              </w:rPr>
              <w:t>Requirements for known cell in RRC re-establishment with CCA</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1369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R4-2016207</w:t>
            </w:r>
          </w:p>
        </w:tc>
        <w:tc>
          <w:tcPr>
            <w:tcW w:w="0" w:type="auto"/>
            <w:shd w:val="clear" w:color="auto" w:fill="auto"/>
          </w:tcPr>
          <w:p w:rsidR="00F602A1" w:rsidRPr="00AD6142" w:rsidRDefault="00F602A1" w:rsidP="002C2C00">
            <w:pPr>
              <w:pStyle w:val="TAL"/>
              <w:rPr>
                <w:sz w:val="16"/>
              </w:rPr>
            </w:pPr>
            <w:r w:rsidRPr="00AD6142">
              <w:rPr>
                <w:sz w:val="16"/>
              </w:rPr>
              <w:t>CR to TS 38.133: Corrections to Tables 9.5.4.1-1 and 9.5.4.2-1.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R4-2016373</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R4-2017041</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R4-2017377</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Rel15</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1371</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R4-2016374</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R4-2017380</w:t>
            </w:r>
          </w:p>
        </w:tc>
        <w:tc>
          <w:tcPr>
            <w:tcW w:w="0" w:type="auto"/>
            <w:shd w:val="clear" w:color="auto" w:fill="auto"/>
          </w:tcPr>
          <w:p w:rsidR="00F602A1" w:rsidRPr="00AD6142" w:rsidRDefault="00F602A1" w:rsidP="002C2C00">
            <w:pPr>
              <w:pStyle w:val="TAL"/>
              <w:rPr>
                <w:sz w:val="16"/>
              </w:rPr>
            </w:pPr>
            <w:r w:rsidRPr="00AD6142">
              <w:rPr>
                <w:sz w:val="16"/>
              </w:rPr>
              <w:t>CR to 38.133 on Active BWP switch and Active TCI State Switching requirements - Rel16</w:t>
            </w:r>
          </w:p>
        </w:tc>
        <w:tc>
          <w:tcPr>
            <w:tcW w:w="0" w:type="auto"/>
            <w:shd w:val="clear" w:color="auto" w:fill="auto"/>
          </w:tcPr>
          <w:p w:rsidR="00F602A1" w:rsidRPr="00AD6142" w:rsidRDefault="00F602A1" w:rsidP="002C2C00">
            <w:pPr>
              <w:pStyle w:val="TAL"/>
              <w:rPr>
                <w:sz w:val="16"/>
              </w:rPr>
            </w:pPr>
            <w:r w:rsidRPr="00AD6142">
              <w:rPr>
                <w:sz w:val="16"/>
              </w:rPr>
              <w:t>Apple</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R4-2016386</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R4-2017328</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R4-2017361</w:t>
            </w:r>
          </w:p>
        </w:tc>
        <w:tc>
          <w:tcPr>
            <w:tcW w:w="0" w:type="auto"/>
            <w:shd w:val="clear" w:color="auto" w:fill="auto"/>
          </w:tcPr>
          <w:p w:rsidR="00F602A1" w:rsidRPr="00AD6142" w:rsidRDefault="00F602A1" w:rsidP="002C2C00">
            <w:pPr>
              <w:pStyle w:val="TAL"/>
              <w:rPr>
                <w:sz w:val="16"/>
              </w:rPr>
            </w:pPr>
            <w:r w:rsidRPr="00AD6142">
              <w:rPr>
                <w:sz w:val="16"/>
              </w:rPr>
              <w:t>Accuracy requirements for MR-DC EMR (38.133)</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1373</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R4-2016388</w:t>
            </w:r>
          </w:p>
        </w:tc>
        <w:tc>
          <w:tcPr>
            <w:tcW w:w="0" w:type="auto"/>
            <w:shd w:val="clear" w:color="auto" w:fill="auto"/>
          </w:tcPr>
          <w:p w:rsidR="00F602A1" w:rsidRPr="00AD6142" w:rsidRDefault="00F602A1" w:rsidP="002C2C00">
            <w:pPr>
              <w:pStyle w:val="TAL"/>
              <w:rPr>
                <w:sz w:val="16"/>
              </w:rPr>
            </w:pPr>
            <w:r w:rsidRPr="00AD6142">
              <w:rPr>
                <w:sz w:val="16"/>
              </w:rPr>
              <w:t>Updates in EMR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R4-2016391</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R4-2017144</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R4-2017384</w:t>
            </w:r>
          </w:p>
        </w:tc>
        <w:tc>
          <w:tcPr>
            <w:tcW w:w="0" w:type="auto"/>
            <w:shd w:val="clear" w:color="auto" w:fill="auto"/>
          </w:tcPr>
          <w:p w:rsidR="00F602A1" w:rsidRPr="00AD6142" w:rsidRDefault="00F602A1" w:rsidP="002C2C00">
            <w:pPr>
              <w:pStyle w:val="TAL"/>
              <w:rPr>
                <w:sz w:val="16"/>
              </w:rPr>
            </w:pPr>
            <w:r w:rsidRPr="00AD6142">
              <w:rPr>
                <w:sz w:val="16"/>
              </w:rPr>
              <w:t>UE positioning measurements: RSTD</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1375</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R4-2016393</w:t>
            </w:r>
          </w:p>
        </w:tc>
        <w:tc>
          <w:tcPr>
            <w:tcW w:w="0" w:type="auto"/>
            <w:shd w:val="clear" w:color="auto" w:fill="auto"/>
          </w:tcPr>
          <w:p w:rsidR="00F602A1" w:rsidRPr="00AD6142" w:rsidRDefault="00F602A1" w:rsidP="002C2C00">
            <w:pPr>
              <w:pStyle w:val="TAL"/>
              <w:rPr>
                <w:sz w:val="16"/>
              </w:rPr>
            </w:pPr>
            <w:r w:rsidRPr="00AD6142">
              <w:rPr>
                <w:sz w:val="16"/>
              </w:rPr>
              <w:t>UE positioning measurements: PRS-RSRP</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R4-2016395</w:t>
            </w:r>
          </w:p>
        </w:tc>
        <w:tc>
          <w:tcPr>
            <w:tcW w:w="0" w:type="auto"/>
            <w:shd w:val="clear" w:color="auto" w:fill="auto"/>
          </w:tcPr>
          <w:p w:rsidR="00F602A1" w:rsidRPr="00AD6142" w:rsidRDefault="00F602A1" w:rsidP="002C2C00">
            <w:pPr>
              <w:pStyle w:val="TAL"/>
              <w:rPr>
                <w:sz w:val="16"/>
              </w:rPr>
            </w:pPr>
            <w:r w:rsidRPr="00AD6142">
              <w:rPr>
                <w:sz w:val="16"/>
              </w:rPr>
              <w:t>UE positioning measurements: UE Rx-Tx</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R4-2016397</w:t>
            </w:r>
          </w:p>
        </w:tc>
        <w:tc>
          <w:tcPr>
            <w:tcW w:w="0" w:type="auto"/>
            <w:shd w:val="clear" w:color="auto" w:fill="auto"/>
          </w:tcPr>
          <w:p w:rsidR="00F602A1" w:rsidRPr="00AD6142" w:rsidRDefault="00F602A1" w:rsidP="002C2C00">
            <w:pPr>
              <w:pStyle w:val="TAL"/>
              <w:rPr>
                <w:sz w:val="16"/>
              </w:rPr>
            </w:pPr>
            <w:r w:rsidRPr="00AD6142">
              <w:rPr>
                <w:sz w:val="16"/>
              </w:rPr>
              <w:t>Correction to CSSF for positioning measurements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R4-2016400</w:t>
            </w:r>
          </w:p>
        </w:tc>
        <w:tc>
          <w:tcPr>
            <w:tcW w:w="0" w:type="auto"/>
            <w:shd w:val="clear" w:color="auto" w:fill="auto"/>
          </w:tcPr>
          <w:p w:rsidR="00F602A1" w:rsidRPr="00AD6142" w:rsidRDefault="00F602A1" w:rsidP="002C2C00">
            <w:pPr>
              <w:pStyle w:val="TAL"/>
              <w:rPr>
                <w:sz w:val="16"/>
              </w:rPr>
            </w:pPr>
            <w:r w:rsidRPr="00AD6142">
              <w:rPr>
                <w:sz w:val="16"/>
              </w:rPr>
              <w:t>NR RRM positioning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R4-2017152</w:t>
            </w:r>
          </w:p>
        </w:tc>
        <w:tc>
          <w:tcPr>
            <w:tcW w:w="0" w:type="auto"/>
            <w:shd w:val="clear" w:color="auto" w:fill="auto"/>
          </w:tcPr>
          <w:p w:rsidR="00F602A1" w:rsidRPr="00AD6142" w:rsidRDefault="00F602A1" w:rsidP="002C2C00">
            <w:pPr>
              <w:pStyle w:val="TAL"/>
              <w:rPr>
                <w:sz w:val="16"/>
              </w:rPr>
            </w:pPr>
            <w:r w:rsidRPr="00AD6142">
              <w:rPr>
                <w:sz w:val="16"/>
              </w:rPr>
              <w:t>NR RRM positioning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1379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R4-2016401</w:t>
            </w:r>
          </w:p>
        </w:tc>
        <w:tc>
          <w:tcPr>
            <w:tcW w:w="0" w:type="auto"/>
            <w:shd w:val="clear" w:color="auto" w:fill="auto"/>
          </w:tcPr>
          <w:p w:rsidR="00F602A1" w:rsidRPr="00AD6142" w:rsidRDefault="00F602A1" w:rsidP="002C2C00">
            <w:pPr>
              <w:pStyle w:val="TAL"/>
              <w:rPr>
                <w:sz w:val="16"/>
              </w:rPr>
            </w:pPr>
            <w:r w:rsidRPr="00AD6142">
              <w:rPr>
                <w:sz w:val="16"/>
              </w:rPr>
              <w:t>Correction to UE Rx-Tx measurement report mapping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R4-2016403</w:t>
            </w:r>
          </w:p>
        </w:tc>
        <w:tc>
          <w:tcPr>
            <w:tcW w:w="0" w:type="auto"/>
            <w:shd w:val="clear" w:color="auto" w:fill="auto"/>
          </w:tcPr>
          <w:p w:rsidR="00F602A1" w:rsidRPr="00AD6142" w:rsidRDefault="00F602A1" w:rsidP="002C2C00">
            <w:pPr>
              <w:pStyle w:val="TAL"/>
              <w:rPr>
                <w:sz w:val="16"/>
              </w:rPr>
            </w:pPr>
            <w:r w:rsidRPr="00AD6142">
              <w:rPr>
                <w:sz w:val="16"/>
              </w:rPr>
              <w:t>PRS-RSRP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R4-2016405</w:t>
            </w:r>
          </w:p>
        </w:tc>
        <w:tc>
          <w:tcPr>
            <w:tcW w:w="0" w:type="auto"/>
            <w:shd w:val="clear" w:color="auto" w:fill="auto"/>
          </w:tcPr>
          <w:p w:rsidR="00F602A1" w:rsidRPr="00AD6142" w:rsidRDefault="00F602A1" w:rsidP="002C2C00">
            <w:pPr>
              <w:pStyle w:val="TAL"/>
              <w:rPr>
                <w:sz w:val="16"/>
              </w:rPr>
            </w:pPr>
            <w:r w:rsidRPr="00AD6142">
              <w:rPr>
                <w:sz w:val="16"/>
              </w:rPr>
              <w:t>RSTD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R4-2016407</w:t>
            </w:r>
          </w:p>
        </w:tc>
        <w:tc>
          <w:tcPr>
            <w:tcW w:w="0" w:type="auto"/>
            <w:shd w:val="clear" w:color="auto" w:fill="auto"/>
          </w:tcPr>
          <w:p w:rsidR="00F602A1" w:rsidRPr="00AD6142" w:rsidRDefault="00F602A1" w:rsidP="002C2C00">
            <w:pPr>
              <w:pStyle w:val="TAL"/>
              <w:rPr>
                <w:sz w:val="16"/>
              </w:rPr>
            </w:pPr>
            <w:r w:rsidRPr="00AD6142">
              <w:rPr>
                <w:sz w:val="16"/>
              </w:rPr>
              <w:t>UE Rx-Tx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R4-2017155</w:t>
            </w:r>
          </w:p>
        </w:tc>
        <w:tc>
          <w:tcPr>
            <w:tcW w:w="0" w:type="auto"/>
            <w:shd w:val="clear" w:color="auto" w:fill="auto"/>
          </w:tcPr>
          <w:p w:rsidR="00F602A1" w:rsidRPr="00AD6142" w:rsidRDefault="00F602A1" w:rsidP="002C2C00">
            <w:pPr>
              <w:pStyle w:val="TAL"/>
              <w:rPr>
                <w:sz w:val="16"/>
              </w:rPr>
            </w:pPr>
            <w:r w:rsidRPr="00AD6142">
              <w:rPr>
                <w:sz w:val="16"/>
              </w:rPr>
              <w:t>UE Rx-Tx measurement accuracy</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NR_pos-Perf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R4-2016409</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R4-2017081</w:t>
            </w:r>
          </w:p>
        </w:tc>
        <w:tc>
          <w:tcPr>
            <w:tcW w:w="0" w:type="auto"/>
            <w:shd w:val="clear" w:color="auto" w:fill="auto"/>
          </w:tcPr>
          <w:p w:rsidR="00F602A1" w:rsidRPr="00AD6142" w:rsidRDefault="00F602A1" w:rsidP="002C2C00">
            <w:pPr>
              <w:pStyle w:val="TAL"/>
              <w:rPr>
                <w:sz w:val="16"/>
              </w:rPr>
            </w:pPr>
            <w:r w:rsidRPr="00AD6142">
              <w:rPr>
                <w:sz w:val="16"/>
              </w:rPr>
              <w:t>Terminology updates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R4-2016412</w:t>
            </w:r>
          </w:p>
        </w:tc>
        <w:tc>
          <w:tcPr>
            <w:tcW w:w="0" w:type="auto"/>
            <w:shd w:val="clear" w:color="auto" w:fill="auto"/>
          </w:tcPr>
          <w:p w:rsidR="00F602A1" w:rsidRPr="00AD6142" w:rsidRDefault="00F602A1" w:rsidP="002C2C00">
            <w:pPr>
              <w:pStyle w:val="TAL"/>
              <w:rPr>
                <w:sz w:val="16"/>
              </w:rPr>
            </w:pPr>
            <w:r w:rsidRPr="00AD6142">
              <w:rPr>
                <w:sz w:val="16"/>
              </w:rPr>
              <w:t>Updates in SCell activation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R4-2016413</w:t>
            </w:r>
          </w:p>
        </w:tc>
        <w:tc>
          <w:tcPr>
            <w:tcW w:w="0" w:type="auto"/>
            <w:shd w:val="clear" w:color="auto" w:fill="auto"/>
          </w:tcPr>
          <w:p w:rsidR="00F602A1" w:rsidRPr="00AD6142" w:rsidRDefault="00F602A1" w:rsidP="002C2C00">
            <w:pPr>
              <w:pStyle w:val="TAL"/>
              <w:rPr>
                <w:sz w:val="16"/>
              </w:rPr>
            </w:pPr>
            <w:r w:rsidRPr="00AD6142">
              <w:rPr>
                <w:sz w:val="16"/>
              </w:rPr>
              <w:t>Updates in RLM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R4-2017086</w:t>
            </w:r>
          </w:p>
        </w:tc>
        <w:tc>
          <w:tcPr>
            <w:tcW w:w="0" w:type="auto"/>
            <w:shd w:val="clear" w:color="auto" w:fill="auto"/>
          </w:tcPr>
          <w:p w:rsidR="00F602A1" w:rsidRPr="00AD6142" w:rsidRDefault="00F602A1" w:rsidP="002C2C00">
            <w:pPr>
              <w:pStyle w:val="TAL"/>
              <w:rPr>
                <w:sz w:val="16"/>
              </w:rPr>
            </w:pPr>
            <w:r w:rsidRPr="00AD6142">
              <w:rPr>
                <w:sz w:val="16"/>
              </w:rPr>
              <w:t>Updates in RLM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R4-2016414</w:t>
            </w:r>
          </w:p>
        </w:tc>
        <w:tc>
          <w:tcPr>
            <w:tcW w:w="0" w:type="auto"/>
            <w:shd w:val="clear" w:color="auto" w:fill="auto"/>
          </w:tcPr>
          <w:p w:rsidR="00F602A1" w:rsidRPr="00AD6142" w:rsidRDefault="00F602A1" w:rsidP="002C2C00">
            <w:pPr>
              <w:pStyle w:val="TAL"/>
              <w:rPr>
                <w:sz w:val="16"/>
              </w:rPr>
            </w:pPr>
            <w:r w:rsidRPr="00AD6142">
              <w:rPr>
                <w:sz w:val="16"/>
              </w:rPr>
              <w:t>Clause numbering correction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R4-2016417</w:t>
            </w:r>
          </w:p>
        </w:tc>
        <w:tc>
          <w:tcPr>
            <w:tcW w:w="0" w:type="auto"/>
            <w:shd w:val="clear" w:color="auto" w:fill="auto"/>
          </w:tcPr>
          <w:p w:rsidR="00F602A1" w:rsidRPr="00AD6142" w:rsidRDefault="00F602A1" w:rsidP="002C2C00">
            <w:pPr>
              <w:pStyle w:val="TAL"/>
              <w:rPr>
                <w:sz w:val="16"/>
              </w:rPr>
            </w:pPr>
            <w:r w:rsidRPr="00AD6142">
              <w:rPr>
                <w:sz w:val="16"/>
              </w:rPr>
              <w:t>NR-U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R4-2017092</w:t>
            </w:r>
          </w:p>
        </w:tc>
        <w:tc>
          <w:tcPr>
            <w:tcW w:w="0" w:type="auto"/>
            <w:shd w:val="clear" w:color="auto" w:fill="auto"/>
          </w:tcPr>
          <w:p w:rsidR="00F602A1" w:rsidRPr="00AD6142" w:rsidRDefault="00F602A1" w:rsidP="002C2C00">
            <w:pPr>
              <w:pStyle w:val="TAL"/>
              <w:rPr>
                <w:sz w:val="16"/>
              </w:rPr>
            </w:pPr>
            <w:r w:rsidRPr="00AD6142">
              <w:rPr>
                <w:sz w:val="16"/>
              </w:rPr>
              <w:t>NR-U test cases structure</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R4-2016418</w:t>
            </w:r>
          </w:p>
        </w:tc>
        <w:tc>
          <w:tcPr>
            <w:tcW w:w="0" w:type="auto"/>
            <w:shd w:val="clear" w:color="auto" w:fill="auto"/>
          </w:tcPr>
          <w:p w:rsidR="00F602A1" w:rsidRPr="00AD6142" w:rsidRDefault="00F602A1" w:rsidP="002C2C00">
            <w:pPr>
              <w:pStyle w:val="TAL"/>
              <w:rPr>
                <w:sz w:val="16"/>
              </w:rPr>
            </w:pPr>
            <w:r w:rsidRPr="00AD6142">
              <w:rPr>
                <w:sz w:val="16"/>
              </w:rPr>
              <w:t>Measurement accuracy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R4-2017091</w:t>
            </w:r>
          </w:p>
        </w:tc>
        <w:tc>
          <w:tcPr>
            <w:tcW w:w="0" w:type="auto"/>
            <w:shd w:val="clear" w:color="auto" w:fill="auto"/>
          </w:tcPr>
          <w:p w:rsidR="00F602A1" w:rsidRPr="00AD6142" w:rsidRDefault="00F602A1" w:rsidP="002C2C00">
            <w:pPr>
              <w:pStyle w:val="TAL"/>
              <w:rPr>
                <w:sz w:val="16"/>
              </w:rPr>
            </w:pPr>
            <w:r w:rsidRPr="00AD6142">
              <w:rPr>
                <w:sz w:val="16"/>
              </w:rPr>
              <w:t>Measurement accuracy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1389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R4-2016419</w:t>
            </w:r>
          </w:p>
        </w:tc>
        <w:tc>
          <w:tcPr>
            <w:tcW w:w="0" w:type="auto"/>
            <w:shd w:val="clear" w:color="auto" w:fill="auto"/>
          </w:tcPr>
          <w:p w:rsidR="00F602A1" w:rsidRPr="00AD6142" w:rsidRDefault="00F602A1" w:rsidP="002C2C00">
            <w:pPr>
              <w:pStyle w:val="TAL"/>
              <w:rPr>
                <w:sz w:val="16"/>
              </w:rPr>
            </w:pPr>
            <w:r w:rsidRPr="00AD6142">
              <w:rPr>
                <w:sz w:val="16"/>
              </w:rPr>
              <w:t>Measurementequirements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R4-2017305</w:t>
            </w:r>
          </w:p>
        </w:tc>
        <w:tc>
          <w:tcPr>
            <w:tcW w:w="0" w:type="auto"/>
            <w:shd w:val="clear" w:color="auto" w:fill="auto"/>
          </w:tcPr>
          <w:p w:rsidR="00F602A1" w:rsidRPr="00AD6142" w:rsidRDefault="00F602A1" w:rsidP="002C2C00">
            <w:pPr>
              <w:pStyle w:val="TAL"/>
              <w:rPr>
                <w:sz w:val="16"/>
              </w:rPr>
            </w:pPr>
            <w:r w:rsidRPr="00AD6142">
              <w:rPr>
                <w:sz w:val="16"/>
              </w:rPr>
              <w:t>Measurement requirements for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R4-2016422</w:t>
            </w:r>
          </w:p>
        </w:tc>
        <w:tc>
          <w:tcPr>
            <w:tcW w:w="0" w:type="auto"/>
            <w:shd w:val="clear" w:color="auto" w:fill="auto"/>
          </w:tcPr>
          <w:p w:rsidR="00F602A1" w:rsidRPr="00AD6142" w:rsidRDefault="00F602A1" w:rsidP="002C2C00">
            <w:pPr>
              <w:pStyle w:val="TAL"/>
              <w:rPr>
                <w:sz w:val="16"/>
              </w:rPr>
            </w:pPr>
            <w:r w:rsidRPr="00AD6142">
              <w:rPr>
                <w:sz w:val="16"/>
              </w:rPr>
              <w:t>Correction in NR SRS carrier-based switching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R4-2016428</w:t>
            </w:r>
          </w:p>
        </w:tc>
        <w:tc>
          <w:tcPr>
            <w:tcW w:w="0" w:type="auto"/>
            <w:shd w:val="clear" w:color="auto" w:fill="auto"/>
          </w:tcPr>
          <w:p w:rsidR="00F602A1" w:rsidRPr="00AD6142" w:rsidRDefault="00F602A1" w:rsidP="002C2C00">
            <w:pPr>
              <w:pStyle w:val="TAL"/>
              <w:rPr>
                <w:sz w:val="16"/>
              </w:rPr>
            </w:pPr>
            <w:r w:rsidRPr="00AD6142">
              <w:rPr>
                <w:sz w:val="16"/>
              </w:rPr>
              <w:t>CR 38.133 Active BWP switching with cross-carrier scheduling</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NR_RRM_enh-Core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R4-2016555</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DAPS HO test cases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R4-2017099</w:t>
            </w:r>
          </w:p>
        </w:tc>
        <w:tc>
          <w:tcPr>
            <w:tcW w:w="0" w:type="auto"/>
            <w:shd w:val="clear" w:color="auto" w:fill="auto"/>
          </w:tcPr>
          <w:p w:rsidR="00F602A1" w:rsidRPr="00AD6142" w:rsidRDefault="00F602A1" w:rsidP="002C2C00">
            <w:pPr>
              <w:pStyle w:val="TAL"/>
              <w:rPr>
                <w:sz w:val="16"/>
              </w:rPr>
            </w:pPr>
            <w:r w:rsidRPr="00AD6142">
              <w:rPr>
                <w:sz w:val="16"/>
              </w:rPr>
              <w:t>Introduction of intra-frequency sync and async DAPS HO test cases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R4-2016556</w:t>
            </w:r>
          </w:p>
        </w:tc>
        <w:tc>
          <w:tcPr>
            <w:tcW w:w="0" w:type="auto"/>
            <w:shd w:val="clear" w:color="auto" w:fill="auto"/>
          </w:tcPr>
          <w:p w:rsidR="00F602A1" w:rsidRPr="00AD6142" w:rsidRDefault="00F602A1" w:rsidP="002C2C00">
            <w:pPr>
              <w:pStyle w:val="TAL"/>
              <w:rPr>
                <w:sz w:val="16"/>
              </w:rPr>
            </w:pPr>
            <w:r w:rsidRPr="00AD6142">
              <w:rPr>
                <w:sz w:val="16"/>
              </w:rPr>
              <w:t>Revision of NR positioning measurement requirements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R4-2017149</w:t>
            </w:r>
          </w:p>
        </w:tc>
        <w:tc>
          <w:tcPr>
            <w:tcW w:w="0" w:type="auto"/>
            <w:shd w:val="clear" w:color="auto" w:fill="auto"/>
          </w:tcPr>
          <w:p w:rsidR="00F602A1" w:rsidRPr="00AD6142" w:rsidRDefault="00F602A1" w:rsidP="002C2C00">
            <w:pPr>
              <w:pStyle w:val="TAL"/>
              <w:rPr>
                <w:sz w:val="16"/>
              </w:rPr>
            </w:pPr>
            <w:r w:rsidRPr="00AD6142">
              <w:rPr>
                <w:sz w:val="16"/>
              </w:rPr>
              <w:t>Revision of NR positioning measurement requirements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R4-2016557</w:t>
            </w:r>
          </w:p>
        </w:tc>
        <w:tc>
          <w:tcPr>
            <w:tcW w:w="0" w:type="auto"/>
            <w:shd w:val="clear" w:color="auto" w:fill="auto"/>
          </w:tcPr>
          <w:p w:rsidR="00F602A1" w:rsidRPr="00AD6142" w:rsidRDefault="00F602A1" w:rsidP="002C2C00">
            <w:pPr>
              <w:pStyle w:val="TAL"/>
              <w:rPr>
                <w:sz w:val="16"/>
              </w:rPr>
            </w:pPr>
            <w:r w:rsidRPr="00AD6142">
              <w:rPr>
                <w:sz w:val="16"/>
              </w:rPr>
              <w:t>Revision of PRS-RSRP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R4-2016558</w:t>
            </w:r>
          </w:p>
        </w:tc>
        <w:tc>
          <w:tcPr>
            <w:tcW w:w="0" w:type="auto"/>
            <w:shd w:val="clear" w:color="auto" w:fill="auto"/>
          </w:tcPr>
          <w:p w:rsidR="00F602A1" w:rsidRPr="00AD6142" w:rsidRDefault="00F602A1" w:rsidP="002C2C00">
            <w:pPr>
              <w:pStyle w:val="TAL"/>
              <w:rPr>
                <w:sz w:val="16"/>
              </w:rPr>
            </w:pPr>
            <w:r w:rsidRPr="00AD6142">
              <w:rPr>
                <w:sz w:val="16"/>
              </w:rPr>
              <w:t>Revision of PRS-RSTD measurement period requirements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R4-2016559</w:t>
            </w:r>
          </w:p>
        </w:tc>
        <w:tc>
          <w:tcPr>
            <w:tcW w:w="0" w:type="auto"/>
            <w:shd w:val="clear" w:color="auto" w:fill="auto"/>
          </w:tcPr>
          <w:p w:rsidR="00F602A1" w:rsidRPr="00AD6142" w:rsidRDefault="00F602A1" w:rsidP="002C2C00">
            <w:pPr>
              <w:pStyle w:val="TAL"/>
              <w:rPr>
                <w:sz w:val="16"/>
              </w:rPr>
            </w:pPr>
            <w:r w:rsidRPr="00AD6142">
              <w:rPr>
                <w:sz w:val="16"/>
              </w:rPr>
              <w:t>Revision of UE Rx-Tx time difference measurement period requirements and applicability</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NR_pos-Core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R4-2016580</w:t>
            </w:r>
          </w:p>
        </w:tc>
        <w:tc>
          <w:tcPr>
            <w:tcW w:w="0" w:type="auto"/>
            <w:shd w:val="clear" w:color="auto" w:fill="auto"/>
          </w:tcPr>
          <w:p w:rsidR="00F602A1" w:rsidRPr="00AD6142" w:rsidRDefault="00F602A1" w:rsidP="002C2C00">
            <w:pPr>
              <w:pStyle w:val="TAL"/>
              <w:rPr>
                <w:sz w:val="16"/>
              </w:rPr>
            </w:pPr>
            <w:r w:rsidRPr="00AD6142">
              <w:rPr>
                <w:sz w:val="16"/>
              </w:rPr>
              <w:t>CR to TCI activation in FR1</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R4-2016581</w:t>
            </w:r>
          </w:p>
        </w:tc>
        <w:tc>
          <w:tcPr>
            <w:tcW w:w="0" w:type="auto"/>
            <w:shd w:val="clear" w:color="auto" w:fill="auto"/>
          </w:tcPr>
          <w:p w:rsidR="00F602A1" w:rsidRPr="00AD6142" w:rsidRDefault="00F602A1" w:rsidP="002C2C00">
            <w:pPr>
              <w:pStyle w:val="TAL"/>
              <w:rPr>
                <w:sz w:val="16"/>
              </w:rPr>
            </w:pPr>
            <w:r w:rsidRPr="00AD6142">
              <w:rPr>
                <w:sz w:val="16"/>
              </w:rPr>
              <w:t>CR to SSB-less SCell activation delay requirement for deactivated FR1 SCell</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1399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R4-2016583</w:t>
            </w:r>
          </w:p>
        </w:tc>
        <w:tc>
          <w:tcPr>
            <w:tcW w:w="0" w:type="auto"/>
            <w:shd w:val="clear" w:color="auto" w:fill="auto"/>
          </w:tcPr>
          <w:p w:rsidR="00F602A1" w:rsidRPr="00AD6142" w:rsidRDefault="00F602A1" w:rsidP="002C2C00">
            <w:pPr>
              <w:pStyle w:val="TAL"/>
              <w:rPr>
                <w:sz w:val="16"/>
              </w:rPr>
            </w:pPr>
            <w:r w:rsidRPr="00AD6142">
              <w:rPr>
                <w:sz w:val="16"/>
              </w:rPr>
              <w:t>CR to Multi-SCell activation for FR1 intra-band contiguous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R4-2017207</w:t>
            </w:r>
          </w:p>
        </w:tc>
        <w:tc>
          <w:tcPr>
            <w:tcW w:w="0" w:type="auto"/>
            <w:shd w:val="clear" w:color="auto" w:fill="auto"/>
          </w:tcPr>
          <w:p w:rsidR="00F602A1" w:rsidRPr="00AD6142" w:rsidRDefault="00F602A1" w:rsidP="002C2C00">
            <w:pPr>
              <w:pStyle w:val="TAL"/>
              <w:rPr>
                <w:sz w:val="16"/>
              </w:rPr>
            </w:pPr>
            <w:r w:rsidRPr="00AD6142">
              <w:rPr>
                <w:sz w:val="16"/>
              </w:rPr>
              <w:t>CR to Multi-SCell activation for FR1 intra-band contiguous 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R4-2016584</w:t>
            </w:r>
          </w:p>
        </w:tc>
        <w:tc>
          <w:tcPr>
            <w:tcW w:w="0" w:type="auto"/>
            <w:shd w:val="clear" w:color="auto" w:fill="auto"/>
          </w:tcPr>
          <w:p w:rsidR="00F602A1" w:rsidRPr="00AD6142" w:rsidRDefault="00F602A1" w:rsidP="002C2C00">
            <w:pPr>
              <w:pStyle w:val="TAL"/>
              <w:rPr>
                <w:sz w:val="16"/>
              </w:rPr>
            </w:pPr>
            <w:r w:rsidRPr="00AD6142">
              <w:rPr>
                <w:sz w:val="16"/>
              </w:rPr>
              <w:t>CR to Staring point of an Interruption window at Direct SCell activation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R4-2017126</w:t>
            </w:r>
          </w:p>
        </w:tc>
        <w:tc>
          <w:tcPr>
            <w:tcW w:w="0" w:type="auto"/>
            <w:shd w:val="clear" w:color="auto" w:fill="auto"/>
          </w:tcPr>
          <w:p w:rsidR="00F602A1" w:rsidRPr="00AD6142" w:rsidRDefault="00F602A1" w:rsidP="002C2C00">
            <w:pPr>
              <w:pStyle w:val="TAL"/>
              <w:rPr>
                <w:sz w:val="16"/>
              </w:rPr>
            </w:pPr>
            <w:r w:rsidRPr="00AD6142">
              <w:rPr>
                <w:sz w:val="16"/>
              </w:rPr>
              <w:t>CR to Staring point of an Interruption window at Direct SCell activation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R4-2016585</w:t>
            </w:r>
          </w:p>
        </w:tc>
        <w:tc>
          <w:tcPr>
            <w:tcW w:w="0" w:type="auto"/>
            <w:shd w:val="clear" w:color="auto" w:fill="auto"/>
          </w:tcPr>
          <w:p w:rsidR="00F602A1" w:rsidRPr="00AD6142" w:rsidRDefault="00F602A1" w:rsidP="002C2C00">
            <w:pPr>
              <w:pStyle w:val="TAL"/>
              <w:rPr>
                <w:sz w:val="16"/>
              </w:rPr>
            </w:pPr>
            <w:r w:rsidRPr="00AD6142">
              <w:rPr>
                <w:sz w:val="16"/>
              </w:rPr>
              <w:t>CR to MAC-CE based TCI State Switching requirements for NR-U</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R4-2016591</w:t>
            </w:r>
          </w:p>
        </w:tc>
        <w:tc>
          <w:tcPr>
            <w:tcW w:w="0" w:type="auto"/>
            <w:shd w:val="clear" w:color="auto" w:fill="auto"/>
          </w:tcPr>
          <w:p w:rsidR="00F602A1" w:rsidRPr="00AD6142" w:rsidRDefault="00F602A1" w:rsidP="002C2C00">
            <w:pPr>
              <w:pStyle w:val="TAL"/>
              <w:rPr>
                <w:sz w:val="16"/>
              </w:rPr>
            </w:pPr>
            <w:r w:rsidRPr="00AD6142">
              <w:rPr>
                <w:sz w:val="16"/>
              </w:rPr>
              <w:t>Interruption windows and applicability of Scell activation/deactivation requirements for SCells operating with CCA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R4-2017084</w:t>
            </w:r>
          </w:p>
        </w:tc>
        <w:tc>
          <w:tcPr>
            <w:tcW w:w="0" w:type="auto"/>
            <w:shd w:val="clear" w:color="auto" w:fill="auto"/>
          </w:tcPr>
          <w:p w:rsidR="00F602A1" w:rsidRPr="00AD6142" w:rsidRDefault="00F602A1" w:rsidP="002C2C00">
            <w:pPr>
              <w:pStyle w:val="TAL"/>
              <w:rPr>
                <w:sz w:val="16"/>
              </w:rPr>
            </w:pPr>
            <w:r w:rsidRPr="00AD6142">
              <w:rPr>
                <w:sz w:val="16"/>
              </w:rPr>
              <w:t>Interruption windows and applicability of Scell activation/deactivation requirements for SCells operating with CCA</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R4-2017048</w:t>
            </w:r>
          </w:p>
        </w:tc>
        <w:tc>
          <w:tcPr>
            <w:tcW w:w="0" w:type="auto"/>
            <w:shd w:val="clear" w:color="auto" w:fill="auto"/>
          </w:tcPr>
          <w:p w:rsidR="00F602A1" w:rsidRPr="00AD6142" w:rsidRDefault="00F602A1" w:rsidP="002C2C00">
            <w:pPr>
              <w:pStyle w:val="TAL"/>
              <w:rPr>
                <w:sz w:val="16"/>
              </w:rPr>
            </w:pPr>
            <w:r w:rsidRPr="00AD6142">
              <w:rPr>
                <w:sz w:val="16"/>
              </w:rPr>
              <w:t>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R4-2017162</w:t>
            </w:r>
          </w:p>
        </w:tc>
        <w:tc>
          <w:tcPr>
            <w:tcW w:w="0" w:type="auto"/>
            <w:shd w:val="clear" w:color="auto" w:fill="auto"/>
          </w:tcPr>
          <w:p w:rsidR="00F602A1" w:rsidRPr="00AD6142" w:rsidRDefault="00F602A1" w:rsidP="002C2C00">
            <w:pPr>
              <w:pStyle w:val="TAL"/>
              <w:rPr>
                <w:sz w:val="16"/>
              </w:rPr>
            </w:pPr>
            <w:r w:rsidRPr="00AD6142">
              <w:rPr>
                <w:sz w:val="16"/>
              </w:rPr>
              <w:t>CR on correcting SSB and RACH configuration in CSI-RS based beam failure detection and link recovery tests</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NR_RRM_enh-Perf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R4-2017098</w:t>
            </w:r>
          </w:p>
        </w:tc>
        <w:tc>
          <w:tcPr>
            <w:tcW w:w="0" w:type="auto"/>
            <w:shd w:val="clear" w:color="auto" w:fill="auto"/>
          </w:tcPr>
          <w:p w:rsidR="00F602A1" w:rsidRPr="00AD6142" w:rsidRDefault="00F602A1" w:rsidP="002C2C00">
            <w:pPr>
              <w:pStyle w:val="TAL"/>
              <w:rPr>
                <w:sz w:val="16"/>
              </w:rPr>
            </w:pPr>
            <w:r w:rsidRPr="00AD6142">
              <w:rPr>
                <w:sz w:val="16"/>
              </w:rPr>
              <w:t xml:space="preserve">CR on inter-band DAPS handover tests                                    </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NR_Mob_enh-Perf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R4-2017088</w:t>
            </w:r>
          </w:p>
        </w:tc>
        <w:tc>
          <w:tcPr>
            <w:tcW w:w="0" w:type="auto"/>
            <w:shd w:val="clear" w:color="auto" w:fill="auto"/>
          </w:tcPr>
          <w:p w:rsidR="00F602A1" w:rsidRPr="00AD6142" w:rsidRDefault="00F602A1" w:rsidP="002C2C00">
            <w:pPr>
              <w:pStyle w:val="TAL"/>
              <w:rPr>
                <w:sz w:val="16"/>
              </w:rPr>
            </w:pPr>
            <w:r w:rsidRPr="00AD6142">
              <w:rPr>
                <w:sz w:val="16"/>
              </w:rPr>
              <w:t>Correction to timing requirements in NR-U</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NR_unlic-Core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R4-2017307</w:t>
            </w:r>
          </w:p>
        </w:tc>
        <w:tc>
          <w:tcPr>
            <w:tcW w:w="0" w:type="auto"/>
            <w:shd w:val="clear" w:color="auto" w:fill="auto"/>
          </w:tcPr>
          <w:p w:rsidR="00F602A1" w:rsidRPr="00AD6142" w:rsidRDefault="00F602A1" w:rsidP="002C2C00">
            <w:pPr>
              <w:pStyle w:val="TAL"/>
              <w:rPr>
                <w:sz w:val="16"/>
              </w:rPr>
            </w:pPr>
            <w:r w:rsidRPr="00AD6142">
              <w:rPr>
                <w:sz w:val="16"/>
              </w:rPr>
              <w:t>CR to SSB-less SCell activation delay requirement for deactivated FR1 SCell</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R4-2017134</w:t>
            </w:r>
          </w:p>
        </w:tc>
        <w:tc>
          <w:tcPr>
            <w:tcW w:w="0" w:type="auto"/>
            <w:shd w:val="clear" w:color="auto" w:fill="auto"/>
          </w:tcPr>
          <w:p w:rsidR="00F602A1" w:rsidRPr="00AD6142" w:rsidRDefault="00F602A1" w:rsidP="002C2C00">
            <w:pPr>
              <w:pStyle w:val="TAL"/>
              <w:rPr>
                <w:sz w:val="16"/>
              </w:rPr>
            </w:pPr>
            <w:r w:rsidRPr="00AD6142">
              <w:rPr>
                <w:sz w:val="16"/>
              </w:rPr>
              <w:t>Big CR: Introduction of Rel-16 NR UE Power Saving RRM Performance requirements (TS 38.133)</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1409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NR_UE_pow_sav-Perf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R4-2017172</w:t>
            </w:r>
          </w:p>
        </w:tc>
        <w:tc>
          <w:tcPr>
            <w:tcW w:w="0" w:type="auto"/>
            <w:shd w:val="clear" w:color="auto" w:fill="auto"/>
          </w:tcPr>
          <w:p w:rsidR="00F602A1" w:rsidRPr="00AD6142" w:rsidRDefault="00F602A1" w:rsidP="002C2C00">
            <w:pPr>
              <w:pStyle w:val="TAL"/>
              <w:rPr>
                <w:sz w:val="16"/>
              </w:rPr>
            </w:pPr>
            <w:r w:rsidRPr="00AD6142">
              <w:rPr>
                <w:sz w:val="16"/>
              </w:rPr>
              <w:t>Big CR: Introduction of Rel-16 NR FR1 RF WI RRM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1410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NR_RF_FR1-Perf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R4-2017252</w:t>
            </w:r>
          </w:p>
        </w:tc>
        <w:tc>
          <w:tcPr>
            <w:tcW w:w="0" w:type="auto"/>
            <w:shd w:val="clear" w:color="auto" w:fill="auto"/>
          </w:tcPr>
          <w:p w:rsidR="00F602A1" w:rsidRPr="00AD6142" w:rsidRDefault="00F602A1" w:rsidP="002C2C00">
            <w:pPr>
              <w:pStyle w:val="TAL"/>
              <w:rPr>
                <w:sz w:val="16"/>
              </w:rPr>
            </w:pPr>
            <w:r w:rsidRPr="00AD6142">
              <w:rPr>
                <w:sz w:val="16"/>
              </w:rPr>
              <w:t>Big CR: NR HST RRM performance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1411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R4-2017264</w:t>
            </w:r>
          </w:p>
        </w:tc>
        <w:tc>
          <w:tcPr>
            <w:tcW w:w="0" w:type="auto"/>
            <w:shd w:val="clear" w:color="auto" w:fill="auto"/>
          </w:tcPr>
          <w:p w:rsidR="00F602A1" w:rsidRPr="00AD6142" w:rsidRDefault="00F602A1" w:rsidP="002C2C00">
            <w:pPr>
              <w:pStyle w:val="TAL"/>
              <w:rPr>
                <w:sz w:val="16"/>
              </w:rPr>
            </w:pPr>
            <w:r w:rsidRPr="00AD6142">
              <w:rPr>
                <w:sz w:val="16"/>
              </w:rPr>
              <w:t>Big CR: NR FR2 new FWA UE RRM requirements (TS 38.133)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1412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NR_FR2_FWA_Bn257_Bn258-Core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R4-2017379</w:t>
            </w:r>
          </w:p>
        </w:tc>
        <w:tc>
          <w:tcPr>
            <w:tcW w:w="0" w:type="auto"/>
            <w:shd w:val="clear" w:color="auto" w:fill="auto"/>
          </w:tcPr>
          <w:p w:rsidR="00F602A1" w:rsidRPr="00AD6142" w:rsidRDefault="00F602A1" w:rsidP="002C2C00">
            <w:pPr>
              <w:pStyle w:val="TAL"/>
              <w:rPr>
                <w:sz w:val="16"/>
              </w:rPr>
            </w:pPr>
            <w:r w:rsidRPr="00AD6142">
              <w:rPr>
                <w:sz w:val="16"/>
              </w:rPr>
              <w:t>[CR] NR Perf Maintenance R16 Cat A</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38.133</w:t>
            </w:r>
          </w:p>
        </w:tc>
        <w:tc>
          <w:tcPr>
            <w:tcW w:w="0" w:type="auto"/>
            <w:shd w:val="clear" w:color="auto" w:fill="auto"/>
          </w:tcPr>
          <w:p w:rsidR="00F602A1" w:rsidRPr="00AD6142" w:rsidRDefault="00F602A1" w:rsidP="002C2C00">
            <w:pPr>
              <w:pStyle w:val="TAL"/>
              <w:rPr>
                <w:sz w:val="16"/>
              </w:rPr>
            </w:pPr>
            <w:r w:rsidRPr="00AD6142">
              <w:rPr>
                <w:sz w:val="16"/>
              </w:rPr>
              <w:t>1413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R4-2014339</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38.141-1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R4-2014350</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38.141-1</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R4-2014822</w:t>
            </w:r>
          </w:p>
        </w:tc>
        <w:tc>
          <w:tcPr>
            <w:tcW w:w="0" w:type="auto"/>
            <w:shd w:val="clear" w:color="auto" w:fill="auto"/>
          </w:tcPr>
          <w:p w:rsidR="00F602A1" w:rsidRPr="00AD6142" w:rsidRDefault="00F602A1" w:rsidP="002C2C00">
            <w:pPr>
              <w:pStyle w:val="TAL"/>
              <w:rPr>
                <w:sz w:val="16"/>
              </w:rPr>
            </w:pPr>
            <w:r w:rsidRPr="00AD6142">
              <w:rPr>
                <w:sz w:val="16"/>
              </w:rPr>
              <w:t>CR for TS 38.141-1:  Updates of NR PUSCH performance requirements for Multi-path fading channel models under high Doppler values and applicability rules.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R4-2017551</w:t>
            </w:r>
          </w:p>
        </w:tc>
        <w:tc>
          <w:tcPr>
            <w:tcW w:w="0" w:type="auto"/>
            <w:shd w:val="clear" w:color="auto" w:fill="auto"/>
          </w:tcPr>
          <w:p w:rsidR="00F602A1" w:rsidRPr="00AD6142" w:rsidRDefault="00F602A1" w:rsidP="002C2C00">
            <w:pPr>
              <w:pStyle w:val="TAL"/>
              <w:rPr>
                <w:sz w:val="16"/>
              </w:rPr>
            </w:pPr>
            <w:r w:rsidRPr="00AD6142">
              <w:rPr>
                <w:sz w:val="16"/>
              </w:rPr>
              <w:t>CR for TS 38.141-1:  Updates of NR PUSCH performance requirements for Multi-path fading channel models under high Doppler values and applicability rules.</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R4-2014939</w:t>
            </w:r>
          </w:p>
        </w:tc>
        <w:tc>
          <w:tcPr>
            <w:tcW w:w="0" w:type="auto"/>
            <w:shd w:val="clear" w:color="auto" w:fill="auto"/>
          </w:tcPr>
          <w:p w:rsidR="00F602A1" w:rsidRPr="00AD6142" w:rsidRDefault="00F602A1" w:rsidP="002C2C00">
            <w:pPr>
              <w:pStyle w:val="TAL"/>
              <w:rPr>
                <w:sz w:val="16"/>
              </w:rPr>
            </w:pPr>
            <w:r w:rsidRPr="00AD6142">
              <w:rPr>
                <w:sz w:val="16"/>
              </w:rPr>
              <w:t>Introduction of 2-step RACH FRC tables in 38.141-1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R4-2017637</w:t>
            </w:r>
          </w:p>
        </w:tc>
        <w:tc>
          <w:tcPr>
            <w:tcW w:w="0" w:type="auto"/>
            <w:shd w:val="clear" w:color="auto" w:fill="auto"/>
          </w:tcPr>
          <w:p w:rsidR="00F602A1" w:rsidRPr="00AD6142" w:rsidRDefault="00F602A1" w:rsidP="002C2C00">
            <w:pPr>
              <w:pStyle w:val="TAL"/>
              <w:rPr>
                <w:sz w:val="16"/>
              </w:rPr>
            </w:pPr>
            <w:r w:rsidRPr="00AD6142">
              <w:rPr>
                <w:sz w:val="16"/>
              </w:rPr>
              <w:t>Introduction of 2-step RACH FRC tables in 38.141-1</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R4-2015023</w:t>
            </w:r>
          </w:p>
        </w:tc>
        <w:tc>
          <w:tcPr>
            <w:tcW w:w="0" w:type="auto"/>
            <w:shd w:val="clear" w:color="auto" w:fill="auto"/>
          </w:tcPr>
          <w:p w:rsidR="00F602A1" w:rsidRPr="00AD6142" w:rsidRDefault="00F602A1" w:rsidP="002C2C00">
            <w:pPr>
              <w:pStyle w:val="TAL"/>
              <w:rPr>
                <w:sz w:val="16"/>
              </w:rPr>
            </w:pPr>
            <w:r w:rsidRPr="00AD6142">
              <w:rPr>
                <w:sz w:val="16"/>
              </w:rPr>
              <w:t>FRCs for URLLC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R4-2017518</w:t>
            </w:r>
          </w:p>
        </w:tc>
        <w:tc>
          <w:tcPr>
            <w:tcW w:w="0" w:type="auto"/>
            <w:shd w:val="clear" w:color="auto" w:fill="auto"/>
          </w:tcPr>
          <w:p w:rsidR="00F602A1" w:rsidRPr="00AD6142" w:rsidRDefault="00F602A1" w:rsidP="002C2C00">
            <w:pPr>
              <w:pStyle w:val="TAL"/>
              <w:rPr>
                <w:sz w:val="16"/>
              </w:rPr>
            </w:pPr>
            <w:r w:rsidRPr="00AD6142">
              <w:rPr>
                <w:sz w:val="16"/>
              </w:rPr>
              <w:t>FRCs for URLLC</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R4-2015024</w:t>
            </w:r>
          </w:p>
        </w:tc>
        <w:tc>
          <w:tcPr>
            <w:tcW w:w="0" w:type="auto"/>
            <w:shd w:val="clear" w:color="auto" w:fill="auto"/>
          </w:tcPr>
          <w:p w:rsidR="00F602A1" w:rsidRPr="00AD6142" w:rsidRDefault="00F602A1" w:rsidP="002C2C00">
            <w:pPr>
              <w:pStyle w:val="TAL"/>
              <w:rPr>
                <w:sz w:val="16"/>
              </w:rPr>
            </w:pPr>
            <w:r w:rsidRPr="00AD6142">
              <w:rPr>
                <w:sz w:val="16"/>
              </w:rPr>
              <w:t>Test requirements for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R4-2017501</w:t>
            </w:r>
          </w:p>
        </w:tc>
        <w:tc>
          <w:tcPr>
            <w:tcW w:w="0" w:type="auto"/>
            <w:shd w:val="clear" w:color="auto" w:fill="auto"/>
          </w:tcPr>
          <w:p w:rsidR="00F602A1" w:rsidRPr="00AD6142" w:rsidRDefault="00F602A1" w:rsidP="002C2C00">
            <w:pPr>
              <w:pStyle w:val="TAL"/>
              <w:rPr>
                <w:sz w:val="16"/>
              </w:rPr>
            </w:pPr>
            <w:r w:rsidRPr="00AD6142">
              <w:rPr>
                <w:sz w:val="16"/>
              </w:rPr>
              <w:t>Test requirements for 0.001% BLER</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R4-2015098</w:t>
            </w:r>
          </w:p>
        </w:tc>
        <w:tc>
          <w:tcPr>
            <w:tcW w:w="0" w:type="auto"/>
            <w:shd w:val="clear" w:color="auto" w:fill="auto"/>
          </w:tcPr>
          <w:p w:rsidR="00F602A1" w:rsidRPr="00AD6142" w:rsidRDefault="00F602A1" w:rsidP="002C2C00">
            <w:pPr>
              <w:pStyle w:val="TAL"/>
              <w:rPr>
                <w:sz w:val="16"/>
              </w:rPr>
            </w:pPr>
            <w:r w:rsidRPr="00AD6142">
              <w:rPr>
                <w:sz w:val="16"/>
              </w:rPr>
              <w:t>CR for 38.141-1: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R4-2017504</w:t>
            </w:r>
          </w:p>
        </w:tc>
        <w:tc>
          <w:tcPr>
            <w:tcW w:w="0" w:type="auto"/>
            <w:shd w:val="clear" w:color="auto" w:fill="auto"/>
          </w:tcPr>
          <w:p w:rsidR="00F602A1" w:rsidRPr="00AD6142" w:rsidRDefault="00F602A1" w:rsidP="002C2C00">
            <w:pPr>
              <w:pStyle w:val="TAL"/>
              <w:rPr>
                <w:sz w:val="16"/>
              </w:rPr>
            </w:pPr>
            <w:r w:rsidRPr="00AD6142">
              <w:rPr>
                <w:sz w:val="16"/>
              </w:rPr>
              <w:t>CR for 38.141-1: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R4-2015121</w:t>
            </w:r>
          </w:p>
        </w:tc>
        <w:tc>
          <w:tcPr>
            <w:tcW w:w="0" w:type="auto"/>
            <w:shd w:val="clear" w:color="auto" w:fill="auto"/>
          </w:tcPr>
          <w:p w:rsidR="00F602A1" w:rsidRPr="00AD6142" w:rsidRDefault="00F602A1" w:rsidP="002C2C00">
            <w:pPr>
              <w:pStyle w:val="TAL"/>
              <w:rPr>
                <w:sz w:val="16"/>
              </w:rPr>
            </w:pPr>
            <w:r w:rsidRPr="00AD6142">
              <w:rPr>
                <w:sz w:val="16"/>
              </w:rPr>
              <w:t>CR on UL timing adjustment conducted performance requirement for TS 38.141-1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R4-2017559</w:t>
            </w:r>
          </w:p>
        </w:tc>
        <w:tc>
          <w:tcPr>
            <w:tcW w:w="0" w:type="auto"/>
            <w:shd w:val="clear" w:color="auto" w:fill="auto"/>
          </w:tcPr>
          <w:p w:rsidR="00F602A1" w:rsidRPr="00AD6142" w:rsidRDefault="00F602A1" w:rsidP="002C2C00">
            <w:pPr>
              <w:pStyle w:val="TAL"/>
              <w:rPr>
                <w:sz w:val="16"/>
              </w:rPr>
            </w:pPr>
            <w:r w:rsidRPr="00AD6142">
              <w:rPr>
                <w:sz w:val="16"/>
              </w:rPr>
              <w:t>CR on UL timing adjustment conducted performance requirement for TS 38.141-1</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R4-2015360</w:t>
            </w:r>
          </w:p>
        </w:tc>
        <w:tc>
          <w:tcPr>
            <w:tcW w:w="0" w:type="auto"/>
            <w:shd w:val="clear" w:color="auto" w:fill="auto"/>
          </w:tcPr>
          <w:p w:rsidR="00F602A1" w:rsidRPr="00AD6142" w:rsidRDefault="00F602A1" w:rsidP="002C2C00">
            <w:pPr>
              <w:pStyle w:val="TAL"/>
              <w:rPr>
                <w:sz w:val="16"/>
              </w:rPr>
            </w:pPr>
            <w:r w:rsidRPr="00AD6142">
              <w:rPr>
                <w:sz w:val="16"/>
              </w:rPr>
              <w:t>draftCR to 38141-1 on introducing new SUL band n99</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0159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R4-2015379</w:t>
            </w:r>
          </w:p>
        </w:tc>
        <w:tc>
          <w:tcPr>
            <w:tcW w:w="0" w:type="auto"/>
            <w:shd w:val="clear" w:color="auto" w:fill="auto"/>
          </w:tcPr>
          <w:p w:rsidR="00F602A1" w:rsidRPr="00AD6142" w:rsidRDefault="00F602A1" w:rsidP="002C2C00">
            <w:pPr>
              <w:pStyle w:val="TAL"/>
              <w:rPr>
                <w:sz w:val="16"/>
              </w:rPr>
            </w:pPr>
            <w:r w:rsidRPr="00AD6142">
              <w:rPr>
                <w:sz w:val="16"/>
              </w:rPr>
              <w:t>CR to TS 38.141-1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R4-2015380</w:t>
            </w:r>
          </w:p>
        </w:tc>
        <w:tc>
          <w:tcPr>
            <w:tcW w:w="0" w:type="auto"/>
            <w:shd w:val="clear" w:color="auto" w:fill="auto"/>
          </w:tcPr>
          <w:p w:rsidR="00F602A1" w:rsidRPr="00AD6142" w:rsidRDefault="00F602A1" w:rsidP="002C2C00">
            <w:pPr>
              <w:pStyle w:val="TAL"/>
              <w:rPr>
                <w:sz w:val="16"/>
              </w:rPr>
            </w:pPr>
            <w:r w:rsidRPr="00AD6142">
              <w:rPr>
                <w:sz w:val="16"/>
              </w:rPr>
              <w:t>CR to TS 38.141-1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R4-2015624</w:t>
            </w:r>
          </w:p>
        </w:tc>
        <w:tc>
          <w:tcPr>
            <w:tcW w:w="0" w:type="auto"/>
            <w:shd w:val="clear" w:color="auto" w:fill="auto"/>
          </w:tcPr>
          <w:p w:rsidR="00F602A1" w:rsidRPr="00AD6142" w:rsidRDefault="00F602A1" w:rsidP="002C2C00">
            <w:pPr>
              <w:pStyle w:val="TAL"/>
              <w:rPr>
                <w:sz w:val="16"/>
              </w:rPr>
            </w:pPr>
            <w:r w:rsidRPr="00AD6142">
              <w:rPr>
                <w:sz w:val="16"/>
              </w:rPr>
              <w:t>CR to TS 38.141-1: Addition of BS conformance testing for URLLC demodulation requirements with higher BLER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R4-2017528</w:t>
            </w:r>
          </w:p>
        </w:tc>
        <w:tc>
          <w:tcPr>
            <w:tcW w:w="0" w:type="auto"/>
            <w:shd w:val="clear" w:color="auto" w:fill="auto"/>
          </w:tcPr>
          <w:p w:rsidR="00F602A1" w:rsidRPr="00AD6142" w:rsidRDefault="00F602A1" w:rsidP="002C2C00">
            <w:pPr>
              <w:pStyle w:val="TAL"/>
              <w:rPr>
                <w:sz w:val="16"/>
              </w:rPr>
            </w:pPr>
            <w:r w:rsidRPr="00AD6142">
              <w:rPr>
                <w:sz w:val="16"/>
              </w:rPr>
              <w:t>CR to TS 38.141-1: Addition of BS conformance testing for URLLC demodulation requirements with higher BLER</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R4-2015625</w:t>
            </w:r>
          </w:p>
        </w:tc>
        <w:tc>
          <w:tcPr>
            <w:tcW w:w="0" w:type="auto"/>
            <w:shd w:val="clear" w:color="auto" w:fill="auto"/>
          </w:tcPr>
          <w:p w:rsidR="00F602A1" w:rsidRPr="00AD6142" w:rsidRDefault="00F602A1" w:rsidP="002C2C00">
            <w:pPr>
              <w:pStyle w:val="TAL"/>
              <w:rPr>
                <w:sz w:val="16"/>
              </w:rPr>
            </w:pPr>
            <w:r w:rsidRPr="00AD6142">
              <w:rPr>
                <w:sz w:val="16"/>
              </w:rPr>
              <w:t>CR to TS 38.141-1: Applicability of URLLC BS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R4-2017521</w:t>
            </w:r>
          </w:p>
        </w:tc>
        <w:tc>
          <w:tcPr>
            <w:tcW w:w="0" w:type="auto"/>
            <w:shd w:val="clear" w:color="auto" w:fill="auto"/>
          </w:tcPr>
          <w:p w:rsidR="00F602A1" w:rsidRPr="00AD6142" w:rsidRDefault="00F602A1" w:rsidP="002C2C00">
            <w:pPr>
              <w:pStyle w:val="TAL"/>
              <w:rPr>
                <w:sz w:val="16"/>
              </w:rPr>
            </w:pPr>
            <w:r w:rsidRPr="00AD6142">
              <w:rPr>
                <w:sz w:val="16"/>
              </w:rPr>
              <w:t>CR to TS 38.141-1: Applicability of URLLC BS demodulation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R4-2015685</w:t>
            </w:r>
          </w:p>
        </w:tc>
        <w:tc>
          <w:tcPr>
            <w:tcW w:w="0" w:type="auto"/>
            <w:shd w:val="clear" w:color="auto" w:fill="auto"/>
          </w:tcPr>
          <w:p w:rsidR="00F602A1" w:rsidRPr="00AD6142" w:rsidRDefault="00F602A1" w:rsidP="002C2C00">
            <w:pPr>
              <w:pStyle w:val="TAL"/>
              <w:rPr>
                <w:sz w:val="16"/>
              </w:rPr>
            </w:pPr>
            <w:r w:rsidRPr="00AD6142">
              <w:rPr>
                <w:sz w:val="16"/>
              </w:rPr>
              <w:t>CR to TS 38.141-1: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R4-2016126</w:t>
            </w:r>
          </w:p>
        </w:tc>
        <w:tc>
          <w:tcPr>
            <w:tcW w:w="0" w:type="auto"/>
            <w:shd w:val="clear" w:color="auto" w:fill="auto"/>
          </w:tcPr>
          <w:p w:rsidR="00F602A1" w:rsidRPr="00AD6142" w:rsidRDefault="00F602A1" w:rsidP="002C2C00">
            <w:pPr>
              <w:pStyle w:val="TAL"/>
              <w:rPr>
                <w:sz w:val="16"/>
              </w:rPr>
            </w:pPr>
            <w:r w:rsidRPr="00AD6142">
              <w:rPr>
                <w:sz w:val="16"/>
              </w:rPr>
              <w:t>CR to TS 38.141-1: introduction of NR-U into TS 38.141-1</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NR_unlic-Perf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R4-2016596</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R4-2017555</w:t>
            </w:r>
          </w:p>
        </w:tc>
        <w:tc>
          <w:tcPr>
            <w:tcW w:w="0" w:type="auto"/>
            <w:shd w:val="clear" w:color="auto" w:fill="auto"/>
          </w:tcPr>
          <w:p w:rsidR="00F602A1" w:rsidRPr="00AD6142" w:rsidRDefault="00F602A1" w:rsidP="002C2C00">
            <w:pPr>
              <w:pStyle w:val="TAL"/>
              <w:rPr>
                <w:sz w:val="16"/>
              </w:rPr>
            </w:pPr>
            <w:r w:rsidRPr="00AD6142">
              <w:rPr>
                <w:sz w:val="16"/>
              </w:rPr>
              <w:t>CR for 38.141-1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R4-2017654</w:t>
            </w:r>
          </w:p>
        </w:tc>
        <w:tc>
          <w:tcPr>
            <w:tcW w:w="0" w:type="auto"/>
            <w:shd w:val="clear" w:color="auto" w:fill="auto"/>
          </w:tcPr>
          <w:p w:rsidR="00F602A1" w:rsidRPr="00AD6142" w:rsidRDefault="00F602A1" w:rsidP="002C2C00">
            <w:pPr>
              <w:pStyle w:val="TAL"/>
              <w:rPr>
                <w:sz w:val="16"/>
              </w:rPr>
            </w:pPr>
            <w:r w:rsidRPr="00AD6142">
              <w:rPr>
                <w:sz w:val="16"/>
              </w:rPr>
              <w:t>CR to 38.141-1 Introduction of test procedure and requirements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R4-2017667</w:t>
            </w:r>
          </w:p>
        </w:tc>
        <w:tc>
          <w:tcPr>
            <w:tcW w:w="0" w:type="auto"/>
            <w:shd w:val="clear" w:color="auto" w:fill="auto"/>
          </w:tcPr>
          <w:p w:rsidR="00F602A1" w:rsidRPr="00AD6142" w:rsidRDefault="00F602A1" w:rsidP="002C2C00">
            <w:pPr>
              <w:pStyle w:val="TAL"/>
              <w:rPr>
                <w:sz w:val="16"/>
              </w:rPr>
            </w:pPr>
            <w:r w:rsidRPr="00AD6142">
              <w:rPr>
                <w:sz w:val="16"/>
              </w:rPr>
              <w:t>CR to 38.141-1 Introduction of test procedure and requirements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38.141-1</w:t>
            </w:r>
          </w:p>
        </w:tc>
        <w:tc>
          <w:tcPr>
            <w:tcW w:w="0" w:type="auto"/>
            <w:shd w:val="clear" w:color="auto" w:fill="auto"/>
          </w:tcPr>
          <w:p w:rsidR="00F602A1" w:rsidRPr="00AD6142" w:rsidRDefault="00F602A1" w:rsidP="002C2C00">
            <w:pPr>
              <w:pStyle w:val="TAL"/>
              <w:rPr>
                <w:sz w:val="16"/>
              </w:rPr>
            </w:pPr>
            <w:r w:rsidRPr="00AD6142">
              <w:rPr>
                <w:sz w:val="16"/>
              </w:rPr>
              <w:t>0167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R4-2014340</w:t>
            </w:r>
          </w:p>
        </w:tc>
        <w:tc>
          <w:tcPr>
            <w:tcW w:w="0" w:type="auto"/>
            <w:shd w:val="clear" w:color="auto" w:fill="auto"/>
          </w:tcPr>
          <w:p w:rsidR="00F602A1" w:rsidRPr="00AD6142" w:rsidRDefault="00F602A1" w:rsidP="002C2C00">
            <w:pPr>
              <w:pStyle w:val="TAL"/>
              <w:rPr>
                <w:sz w:val="16"/>
              </w:rPr>
            </w:pPr>
            <w:r w:rsidRPr="00AD6142">
              <w:rPr>
                <w:sz w:val="16"/>
              </w:rPr>
              <w:t>Introduction of 1880-1920MHz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NR_SUL_band_1880_1920MHz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R4-2014351</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CMCCCMCC, 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R4-2014355</w:t>
            </w:r>
          </w:p>
        </w:tc>
        <w:tc>
          <w:tcPr>
            <w:tcW w:w="0" w:type="auto"/>
            <w:shd w:val="clear" w:color="auto" w:fill="auto"/>
          </w:tcPr>
          <w:p w:rsidR="00F602A1" w:rsidRPr="00AD6142" w:rsidRDefault="00F602A1" w:rsidP="002C2C00">
            <w:pPr>
              <w:pStyle w:val="TAL"/>
              <w:rPr>
                <w:sz w:val="16"/>
              </w:rPr>
            </w:pPr>
            <w:r w:rsidRPr="00AD6142">
              <w:rPr>
                <w:sz w:val="16"/>
              </w:rPr>
              <w:t>Introduction of 2300-2400MHz SUL band into Rel-17 TS 38.141-2</w:t>
            </w:r>
          </w:p>
        </w:tc>
        <w:tc>
          <w:tcPr>
            <w:tcW w:w="0" w:type="auto"/>
            <w:shd w:val="clear" w:color="auto" w:fill="auto"/>
          </w:tcPr>
          <w:p w:rsidR="00F602A1" w:rsidRPr="00AD6142" w:rsidRDefault="00F602A1" w:rsidP="002C2C00">
            <w:pPr>
              <w:pStyle w:val="TAL"/>
              <w:rPr>
                <w:sz w:val="16"/>
              </w:rPr>
            </w:pPr>
            <w:r w:rsidRPr="00AD6142">
              <w:rPr>
                <w:sz w:val="16"/>
              </w:rPr>
              <w:t>CMCC, 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NR_SUL_band_2300_2400MHz</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R4-2014395</w:t>
            </w:r>
          </w:p>
        </w:tc>
        <w:tc>
          <w:tcPr>
            <w:tcW w:w="0" w:type="auto"/>
            <w:shd w:val="clear" w:color="auto" w:fill="auto"/>
          </w:tcPr>
          <w:p w:rsidR="00F602A1" w:rsidRPr="00AD6142" w:rsidRDefault="00F602A1" w:rsidP="002C2C00">
            <w:pPr>
              <w:pStyle w:val="TAL"/>
              <w:rPr>
                <w:sz w:val="16"/>
              </w:rPr>
            </w:pPr>
            <w:r w:rsidRPr="00AD6142">
              <w:rPr>
                <w:sz w:val="16"/>
              </w:rPr>
              <w:t>CR for TS 38.141-2: Correction on half-power vertical beam width for the out of band CLTA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R4-2014396</w:t>
            </w:r>
          </w:p>
        </w:tc>
        <w:tc>
          <w:tcPr>
            <w:tcW w:w="0" w:type="auto"/>
            <w:shd w:val="clear" w:color="auto" w:fill="auto"/>
          </w:tcPr>
          <w:p w:rsidR="00F602A1" w:rsidRPr="00AD6142" w:rsidRDefault="00F602A1" w:rsidP="002C2C00">
            <w:pPr>
              <w:pStyle w:val="TAL"/>
              <w:rPr>
                <w:sz w:val="16"/>
              </w:rPr>
            </w:pPr>
            <w:r w:rsidRPr="00AD6142">
              <w:rPr>
                <w:sz w:val="16"/>
              </w:rPr>
              <w:t>CR for TS 38.141-2: Correction on half-power vertical beam width for the out of band CLTA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R4-2014427</w:t>
            </w:r>
          </w:p>
        </w:tc>
        <w:tc>
          <w:tcPr>
            <w:tcW w:w="0" w:type="auto"/>
            <w:shd w:val="clear" w:color="auto" w:fill="auto"/>
          </w:tcPr>
          <w:p w:rsidR="00F602A1" w:rsidRPr="00AD6142" w:rsidRDefault="00F602A1" w:rsidP="002C2C00">
            <w:pPr>
              <w:pStyle w:val="TAL"/>
              <w:rPr>
                <w:sz w:val="16"/>
              </w:rPr>
            </w:pPr>
            <w:r w:rsidRPr="00AD6142">
              <w:rPr>
                <w:sz w:val="16"/>
              </w:rPr>
              <w:t>CR for 38.141-2: Introduction of NR PUSCH UL timing adjustment performance requirement for scenario 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R4-2017558</w:t>
            </w:r>
          </w:p>
        </w:tc>
        <w:tc>
          <w:tcPr>
            <w:tcW w:w="0" w:type="auto"/>
            <w:shd w:val="clear" w:color="auto" w:fill="auto"/>
          </w:tcPr>
          <w:p w:rsidR="00F602A1" w:rsidRPr="00AD6142" w:rsidRDefault="00F602A1" w:rsidP="002C2C00">
            <w:pPr>
              <w:pStyle w:val="TAL"/>
              <w:rPr>
                <w:sz w:val="16"/>
              </w:rPr>
            </w:pPr>
            <w:r w:rsidRPr="00AD6142">
              <w:rPr>
                <w:sz w:val="16"/>
              </w:rPr>
              <w:t>CR for 38.141-2: Introduction of NR PUSCH UL timing adjustment performance requirement for scenario X</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0228</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R4-2014494</w:t>
            </w:r>
          </w:p>
        </w:tc>
        <w:tc>
          <w:tcPr>
            <w:tcW w:w="0" w:type="auto"/>
            <w:shd w:val="clear" w:color="auto" w:fill="auto"/>
          </w:tcPr>
          <w:p w:rsidR="00F602A1" w:rsidRPr="00AD6142" w:rsidRDefault="00F602A1" w:rsidP="002C2C00">
            <w:pPr>
              <w:pStyle w:val="TAL"/>
              <w:rPr>
                <w:sz w:val="16"/>
              </w:rPr>
            </w:pPr>
            <w:r w:rsidRPr="00AD6142">
              <w:rPr>
                <w:sz w:val="16"/>
              </w:rPr>
              <w:t>CR for 38.141-2: Add error-free feedback in demodulation requirement test setup</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0229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R4-2014509</w:t>
            </w:r>
          </w:p>
        </w:tc>
        <w:tc>
          <w:tcPr>
            <w:tcW w:w="0" w:type="auto"/>
            <w:shd w:val="clear" w:color="auto" w:fill="auto"/>
          </w:tcPr>
          <w:p w:rsidR="00F602A1" w:rsidRPr="00AD6142" w:rsidRDefault="00F602A1" w:rsidP="002C2C00">
            <w:pPr>
              <w:pStyle w:val="TAL"/>
              <w:rPr>
                <w:sz w:val="16"/>
              </w:rPr>
            </w:pPr>
            <w:r w:rsidRPr="00AD6142">
              <w:rPr>
                <w:sz w:val="16"/>
              </w:rPr>
              <w:t>CR for 38.141-2: Add error-free feedback in demodulation requirement test setup</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R4-2014561</w:t>
            </w:r>
          </w:p>
        </w:tc>
        <w:tc>
          <w:tcPr>
            <w:tcW w:w="0" w:type="auto"/>
            <w:shd w:val="clear" w:color="auto" w:fill="auto"/>
          </w:tcPr>
          <w:p w:rsidR="00F602A1" w:rsidRPr="00AD6142" w:rsidRDefault="00F602A1" w:rsidP="002C2C00">
            <w:pPr>
              <w:pStyle w:val="TAL"/>
              <w:rPr>
                <w:sz w:val="16"/>
              </w:rPr>
            </w:pPr>
            <w:r w:rsidRPr="00AD6142">
              <w:rPr>
                <w:sz w:val="16"/>
              </w:rPr>
              <w:t>CR to TS 38.141-2: BS demodulation requirements for 2-step RACH (Annex)</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R4-2017633</w:t>
            </w:r>
          </w:p>
        </w:tc>
        <w:tc>
          <w:tcPr>
            <w:tcW w:w="0" w:type="auto"/>
            <w:shd w:val="clear" w:color="auto" w:fill="auto"/>
          </w:tcPr>
          <w:p w:rsidR="00F602A1" w:rsidRPr="00AD6142" w:rsidRDefault="00F602A1" w:rsidP="002C2C00">
            <w:pPr>
              <w:pStyle w:val="TAL"/>
              <w:rPr>
                <w:sz w:val="16"/>
              </w:rPr>
            </w:pPr>
            <w:r w:rsidRPr="00AD6142">
              <w:rPr>
                <w:sz w:val="16"/>
              </w:rPr>
              <w:t>CR to TS 38.141-2: BS demodulation requirements for 2-step RACH (Annex)</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R4-2014820</w:t>
            </w:r>
          </w:p>
        </w:tc>
        <w:tc>
          <w:tcPr>
            <w:tcW w:w="0" w:type="auto"/>
            <w:shd w:val="clear" w:color="auto" w:fill="auto"/>
          </w:tcPr>
          <w:p w:rsidR="00F602A1" w:rsidRPr="00AD6142" w:rsidRDefault="00F602A1" w:rsidP="002C2C00">
            <w:pPr>
              <w:pStyle w:val="TAL"/>
              <w:rPr>
                <w:sz w:val="16"/>
              </w:rPr>
            </w:pPr>
            <w:r w:rsidRPr="00AD6142">
              <w:rPr>
                <w:sz w:val="16"/>
              </w:rPr>
              <w:t>CR for TS 38.141-2:  Introduction of performance requirements of PUSCH repetition type A and PUSCH mapping type B for URLLC</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R4-2017517</w:t>
            </w:r>
          </w:p>
        </w:tc>
        <w:tc>
          <w:tcPr>
            <w:tcW w:w="0" w:type="auto"/>
            <w:shd w:val="clear" w:color="auto" w:fill="auto"/>
          </w:tcPr>
          <w:p w:rsidR="00F602A1" w:rsidRPr="00AD6142" w:rsidRDefault="00F602A1" w:rsidP="002C2C00">
            <w:pPr>
              <w:pStyle w:val="TAL"/>
              <w:rPr>
                <w:sz w:val="16"/>
              </w:rPr>
            </w:pPr>
            <w:r w:rsidRPr="00AD6142">
              <w:rPr>
                <w:sz w:val="16"/>
              </w:rPr>
              <w:t>CR for TS 38.141-2:  Introduction of performance requirements of PUSCH repetition type A and PUSCH mapping type B for URLLC</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R4-2015022</w:t>
            </w:r>
          </w:p>
        </w:tc>
        <w:tc>
          <w:tcPr>
            <w:tcW w:w="0" w:type="auto"/>
            <w:shd w:val="clear" w:color="auto" w:fill="auto"/>
          </w:tcPr>
          <w:p w:rsidR="00F602A1" w:rsidRPr="00AD6142" w:rsidRDefault="00F602A1" w:rsidP="002C2C00">
            <w:pPr>
              <w:pStyle w:val="TAL"/>
              <w:rPr>
                <w:sz w:val="16"/>
              </w:rPr>
            </w:pPr>
            <w:r w:rsidRPr="00AD6142">
              <w:rPr>
                <w:sz w:val="16"/>
              </w:rPr>
              <w:t>Introduction of test procedure and requirement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R4-2017638</w:t>
            </w:r>
          </w:p>
        </w:tc>
        <w:tc>
          <w:tcPr>
            <w:tcW w:w="0" w:type="auto"/>
            <w:shd w:val="clear" w:color="auto" w:fill="auto"/>
          </w:tcPr>
          <w:p w:rsidR="00F602A1" w:rsidRPr="00AD6142" w:rsidRDefault="00F602A1" w:rsidP="002C2C00">
            <w:pPr>
              <w:pStyle w:val="TAL"/>
              <w:rPr>
                <w:sz w:val="16"/>
              </w:rPr>
            </w:pPr>
            <w:r w:rsidRPr="00AD6142">
              <w:rPr>
                <w:sz w:val="16"/>
              </w:rPr>
              <w:t>Introduction of test procedure and requirement for 2-step RACH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R4-2015025</w:t>
            </w:r>
          </w:p>
        </w:tc>
        <w:tc>
          <w:tcPr>
            <w:tcW w:w="0" w:type="auto"/>
            <w:shd w:val="clear" w:color="auto" w:fill="auto"/>
          </w:tcPr>
          <w:p w:rsidR="00F602A1" w:rsidRPr="00AD6142" w:rsidRDefault="00F602A1" w:rsidP="002C2C00">
            <w:pPr>
              <w:pStyle w:val="TAL"/>
              <w:rPr>
                <w:sz w:val="16"/>
              </w:rPr>
            </w:pPr>
            <w:r w:rsidRPr="00AD6142">
              <w:rPr>
                <w:sz w:val="16"/>
              </w:rPr>
              <w:t>Introduction of URLLC 0.001% BLER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R4-2017502</w:t>
            </w:r>
          </w:p>
        </w:tc>
        <w:tc>
          <w:tcPr>
            <w:tcW w:w="0" w:type="auto"/>
            <w:shd w:val="clear" w:color="auto" w:fill="auto"/>
          </w:tcPr>
          <w:p w:rsidR="00F602A1" w:rsidRPr="00AD6142" w:rsidRDefault="00F602A1" w:rsidP="002C2C00">
            <w:pPr>
              <w:pStyle w:val="TAL"/>
              <w:rPr>
                <w:sz w:val="16"/>
              </w:rPr>
            </w:pPr>
            <w:r w:rsidRPr="00AD6142">
              <w:rPr>
                <w:sz w:val="16"/>
              </w:rPr>
              <w:t>Introduction of URLLC 0.001% BLER requirement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R4-2015099</w:t>
            </w:r>
          </w:p>
        </w:tc>
        <w:tc>
          <w:tcPr>
            <w:tcW w:w="0" w:type="auto"/>
            <w:shd w:val="clear" w:color="auto" w:fill="auto"/>
          </w:tcPr>
          <w:p w:rsidR="00F602A1" w:rsidRPr="00AD6142" w:rsidRDefault="00F602A1" w:rsidP="002C2C00">
            <w:pPr>
              <w:pStyle w:val="TAL"/>
              <w:rPr>
                <w:sz w:val="16"/>
              </w:rPr>
            </w:pPr>
            <w:r w:rsidRPr="00AD6142">
              <w:rPr>
                <w:sz w:val="16"/>
              </w:rPr>
              <w:t>CR for 38.141-2: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R4-2017505</w:t>
            </w:r>
          </w:p>
        </w:tc>
        <w:tc>
          <w:tcPr>
            <w:tcW w:w="0" w:type="auto"/>
            <w:shd w:val="clear" w:color="auto" w:fill="auto"/>
          </w:tcPr>
          <w:p w:rsidR="00F602A1" w:rsidRPr="00AD6142" w:rsidRDefault="00F602A1" w:rsidP="002C2C00">
            <w:pPr>
              <w:pStyle w:val="TAL"/>
              <w:rPr>
                <w:sz w:val="16"/>
              </w:rPr>
            </w:pPr>
            <w:r w:rsidRPr="00AD6142">
              <w:rPr>
                <w:sz w:val="16"/>
              </w:rPr>
              <w:t>CR for 38.141-2: URLLC testing methodology appendix</w:t>
            </w:r>
          </w:p>
        </w:tc>
        <w:tc>
          <w:tcPr>
            <w:tcW w:w="0" w:type="auto"/>
            <w:shd w:val="clear" w:color="auto" w:fill="auto"/>
          </w:tcPr>
          <w:p w:rsidR="00F602A1" w:rsidRPr="00AD6142" w:rsidRDefault="00F602A1" w:rsidP="002C2C00">
            <w:pPr>
              <w:pStyle w:val="TAL"/>
              <w:rPr>
                <w:sz w:val="16"/>
              </w:rPr>
            </w:pPr>
            <w:r w:rsidRPr="00AD6142">
              <w:rPr>
                <w:sz w:val="16"/>
              </w:rPr>
              <w:t>Nokia, Nokia Shanghai Bell, Intel, Ericsson, 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R4-2015361</w:t>
            </w:r>
          </w:p>
        </w:tc>
        <w:tc>
          <w:tcPr>
            <w:tcW w:w="0" w:type="auto"/>
            <w:shd w:val="clear" w:color="auto" w:fill="auto"/>
          </w:tcPr>
          <w:p w:rsidR="00F602A1" w:rsidRPr="00AD6142" w:rsidRDefault="00F602A1" w:rsidP="002C2C00">
            <w:pPr>
              <w:pStyle w:val="TAL"/>
              <w:rPr>
                <w:sz w:val="16"/>
              </w:rPr>
            </w:pPr>
            <w:r w:rsidRPr="00AD6142">
              <w:rPr>
                <w:sz w:val="16"/>
              </w:rPr>
              <w:t>draftCR to 38141-2 on introducing new SUL band n96</w:t>
            </w:r>
          </w:p>
        </w:tc>
        <w:tc>
          <w:tcPr>
            <w:tcW w:w="0" w:type="auto"/>
            <w:shd w:val="clear" w:color="auto" w:fill="auto"/>
          </w:tcPr>
          <w:p w:rsidR="00F602A1" w:rsidRPr="00AD6142" w:rsidRDefault="00F602A1" w:rsidP="002C2C00">
            <w:pPr>
              <w:pStyle w:val="TAL"/>
              <w:rPr>
                <w:sz w:val="16"/>
              </w:rPr>
            </w:pPr>
            <w:r w:rsidRPr="00AD6142">
              <w:rPr>
                <w:sz w:val="16"/>
              </w:rPr>
              <w:t>Huawei,HiSilicon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NR_SUL_UL_n24-Core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R4-2015381</w:t>
            </w:r>
          </w:p>
        </w:tc>
        <w:tc>
          <w:tcPr>
            <w:tcW w:w="0" w:type="auto"/>
            <w:shd w:val="clear" w:color="auto" w:fill="auto"/>
          </w:tcPr>
          <w:p w:rsidR="00F602A1" w:rsidRPr="00AD6142" w:rsidRDefault="00F602A1" w:rsidP="002C2C00">
            <w:pPr>
              <w:pStyle w:val="TAL"/>
              <w:rPr>
                <w:sz w:val="16"/>
              </w:rPr>
            </w:pPr>
            <w:r w:rsidRPr="00AD6142">
              <w:rPr>
                <w:sz w:val="16"/>
              </w:rPr>
              <w:t>CR to TS 38.141-2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postponed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R4-2015382</w:t>
            </w:r>
          </w:p>
        </w:tc>
        <w:tc>
          <w:tcPr>
            <w:tcW w:w="0" w:type="auto"/>
            <w:shd w:val="clear" w:color="auto" w:fill="auto"/>
          </w:tcPr>
          <w:p w:rsidR="00F602A1" w:rsidRPr="00AD6142" w:rsidRDefault="00F602A1" w:rsidP="002C2C00">
            <w:pPr>
              <w:pStyle w:val="TAL"/>
              <w:rPr>
                <w:sz w:val="16"/>
              </w:rPr>
            </w:pPr>
            <w:r w:rsidRPr="00AD6142">
              <w:rPr>
                <w:sz w:val="16"/>
              </w:rPr>
              <w:t>CR to TS 38.141-2 clarification on PN23 sequence generation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R4-2015626</w:t>
            </w:r>
          </w:p>
        </w:tc>
        <w:tc>
          <w:tcPr>
            <w:tcW w:w="0" w:type="auto"/>
            <w:shd w:val="clear" w:color="auto" w:fill="auto"/>
          </w:tcPr>
          <w:p w:rsidR="00F602A1" w:rsidRPr="00AD6142" w:rsidRDefault="00F602A1" w:rsidP="002C2C00">
            <w:pPr>
              <w:pStyle w:val="TAL"/>
              <w:rPr>
                <w:sz w:val="16"/>
              </w:rPr>
            </w:pPr>
            <w:r w:rsidRPr="00AD6142">
              <w:rPr>
                <w:sz w:val="16"/>
              </w:rPr>
              <w:t>CR to TS 38.141-2: Addition of BS conformance testing for FR2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R4-2017522</w:t>
            </w:r>
          </w:p>
        </w:tc>
        <w:tc>
          <w:tcPr>
            <w:tcW w:w="0" w:type="auto"/>
            <w:shd w:val="clear" w:color="auto" w:fill="auto"/>
          </w:tcPr>
          <w:p w:rsidR="00F602A1" w:rsidRPr="00AD6142" w:rsidRDefault="00F602A1" w:rsidP="002C2C00">
            <w:pPr>
              <w:pStyle w:val="TAL"/>
              <w:rPr>
                <w:sz w:val="16"/>
              </w:rPr>
            </w:pPr>
            <w:r w:rsidRPr="00AD6142">
              <w:rPr>
                <w:sz w:val="16"/>
              </w:rPr>
              <w:t>CR to TS 38.141-2: Addition of BS conformance testing for FR2 URLLC PUSCH repetition Type A</w:t>
            </w:r>
          </w:p>
        </w:tc>
        <w:tc>
          <w:tcPr>
            <w:tcW w:w="0" w:type="auto"/>
            <w:shd w:val="clear" w:color="auto" w:fill="auto"/>
          </w:tcPr>
          <w:p w:rsidR="00F602A1" w:rsidRPr="00AD6142" w:rsidRDefault="00F602A1" w:rsidP="002C2C00">
            <w:pPr>
              <w:pStyle w:val="TAL"/>
              <w:rPr>
                <w:sz w:val="16"/>
              </w:rPr>
            </w:pPr>
            <w:r w:rsidRPr="00AD6142">
              <w:rPr>
                <w:sz w:val="16"/>
              </w:rPr>
              <w:t>Huawei, HiSilicon, NTT DoCoMo</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0239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R4-2015627</w:t>
            </w:r>
          </w:p>
        </w:tc>
        <w:tc>
          <w:tcPr>
            <w:tcW w:w="0" w:type="auto"/>
            <w:shd w:val="clear" w:color="auto" w:fill="auto"/>
          </w:tcPr>
          <w:p w:rsidR="00F602A1" w:rsidRPr="00AD6142" w:rsidRDefault="00F602A1" w:rsidP="002C2C00">
            <w:pPr>
              <w:pStyle w:val="TAL"/>
              <w:rPr>
                <w:sz w:val="16"/>
              </w:rPr>
            </w:pPr>
            <w:r w:rsidRPr="00AD6142">
              <w:rPr>
                <w:sz w:val="16"/>
              </w:rPr>
              <w:t>CR to TS 38.141-2: FRC for FR1 URLLC BS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R4-2017506</w:t>
            </w:r>
          </w:p>
        </w:tc>
        <w:tc>
          <w:tcPr>
            <w:tcW w:w="0" w:type="auto"/>
            <w:shd w:val="clear" w:color="auto" w:fill="auto"/>
          </w:tcPr>
          <w:p w:rsidR="00F602A1" w:rsidRPr="00AD6142" w:rsidRDefault="00F602A1" w:rsidP="002C2C00">
            <w:pPr>
              <w:pStyle w:val="TAL"/>
              <w:rPr>
                <w:sz w:val="16"/>
              </w:rPr>
            </w:pPr>
            <w:r w:rsidRPr="00AD6142">
              <w:rPr>
                <w:sz w:val="16"/>
              </w:rPr>
              <w:t>CR to TS 38.141-2: FRC for FR1 URLLC BS performance requirements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R4-2015686</w:t>
            </w:r>
          </w:p>
        </w:tc>
        <w:tc>
          <w:tcPr>
            <w:tcW w:w="0" w:type="auto"/>
            <w:shd w:val="clear" w:color="auto" w:fill="auto"/>
          </w:tcPr>
          <w:p w:rsidR="00F602A1" w:rsidRPr="00AD6142" w:rsidRDefault="00F602A1" w:rsidP="002C2C00">
            <w:pPr>
              <w:pStyle w:val="TAL"/>
              <w:rPr>
                <w:sz w:val="16"/>
              </w:rPr>
            </w:pPr>
            <w:r w:rsidRPr="00AD6142">
              <w:rPr>
                <w:sz w:val="16"/>
              </w:rPr>
              <w:t>CR to TS 38.141-2: introduction of NR band n13</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NR_n13-Perf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R4-2015716</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R4-2017587</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R4-2015717</w:t>
            </w:r>
          </w:p>
        </w:tc>
        <w:tc>
          <w:tcPr>
            <w:tcW w:w="0" w:type="auto"/>
            <w:shd w:val="clear" w:color="auto" w:fill="auto"/>
          </w:tcPr>
          <w:p w:rsidR="00F602A1" w:rsidRPr="00AD6142" w:rsidRDefault="00F602A1" w:rsidP="002C2C00">
            <w:pPr>
              <w:pStyle w:val="TAL"/>
              <w:rPr>
                <w:sz w:val="16"/>
              </w:rPr>
            </w:pPr>
            <w:r w:rsidRPr="00AD6142">
              <w:rPr>
                <w:sz w:val="16"/>
              </w:rPr>
              <w:t>CR to TS 38.141-2: Improvement of out-of-band CLTA characteristics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R4-2015844</w:t>
            </w:r>
          </w:p>
        </w:tc>
        <w:tc>
          <w:tcPr>
            <w:tcW w:w="0" w:type="auto"/>
            <w:shd w:val="clear" w:color="auto" w:fill="auto"/>
          </w:tcPr>
          <w:p w:rsidR="00F602A1" w:rsidRPr="00AD6142" w:rsidRDefault="00F602A1" w:rsidP="002C2C00">
            <w:pPr>
              <w:pStyle w:val="TAL"/>
              <w:rPr>
                <w:sz w:val="16"/>
              </w:rPr>
            </w:pPr>
            <w:r w:rsidRPr="00AD6142">
              <w:rPr>
                <w:sz w:val="16"/>
              </w:rPr>
              <w:t>Adding MCS12 and 30% throughput requirements and corresponding FRC tables for FR2 PUSCH performance in TS38.141-2 v15.7.0</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R4-2015846</w:t>
            </w:r>
          </w:p>
        </w:tc>
        <w:tc>
          <w:tcPr>
            <w:tcW w:w="0" w:type="auto"/>
            <w:shd w:val="clear" w:color="auto" w:fill="auto"/>
          </w:tcPr>
          <w:p w:rsidR="00F602A1" w:rsidRPr="00AD6142" w:rsidRDefault="00F602A1" w:rsidP="002C2C00">
            <w:pPr>
              <w:pStyle w:val="TAL"/>
              <w:rPr>
                <w:sz w:val="16"/>
              </w:rPr>
            </w:pPr>
            <w:r w:rsidRPr="00AD6142">
              <w:rPr>
                <w:sz w:val="16"/>
              </w:rPr>
              <w:t>Additional test cases and FRC tables for HST PUSCH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R4-2017553</w:t>
            </w:r>
          </w:p>
        </w:tc>
        <w:tc>
          <w:tcPr>
            <w:tcW w:w="0" w:type="auto"/>
            <w:shd w:val="clear" w:color="auto" w:fill="auto"/>
          </w:tcPr>
          <w:p w:rsidR="00F602A1" w:rsidRPr="00AD6142" w:rsidRDefault="00F602A1" w:rsidP="002C2C00">
            <w:pPr>
              <w:pStyle w:val="TAL"/>
              <w:rPr>
                <w:sz w:val="16"/>
              </w:rPr>
            </w:pPr>
            <w:r w:rsidRPr="00AD6142">
              <w:rPr>
                <w:sz w:val="16"/>
              </w:rPr>
              <w:t>Additional test cases and FRC tables for HST PUSCH</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R4-2016006</w:t>
            </w:r>
          </w:p>
        </w:tc>
        <w:tc>
          <w:tcPr>
            <w:tcW w:w="0" w:type="auto"/>
            <w:shd w:val="clear" w:color="auto" w:fill="auto"/>
          </w:tcPr>
          <w:p w:rsidR="00F602A1" w:rsidRPr="00AD6142" w:rsidRDefault="00F602A1" w:rsidP="002C2C00">
            <w:pPr>
              <w:pStyle w:val="TAL"/>
              <w:rPr>
                <w:sz w:val="16"/>
              </w:rPr>
            </w:pPr>
            <w:r w:rsidRPr="00AD6142">
              <w:rPr>
                <w:sz w:val="16"/>
              </w:rPr>
              <w:t>CR on FR2 requirements for PUSCH mapping Type B with low number of symbols</w:t>
            </w:r>
          </w:p>
        </w:tc>
        <w:tc>
          <w:tcPr>
            <w:tcW w:w="0" w:type="auto"/>
            <w:shd w:val="clear" w:color="auto" w:fill="auto"/>
          </w:tcPr>
          <w:p w:rsidR="00F602A1" w:rsidRPr="00AD6142" w:rsidRDefault="00F602A1" w:rsidP="002C2C00">
            <w:pPr>
              <w:pStyle w:val="TAL"/>
              <w:rPr>
                <w:sz w:val="16"/>
              </w:rPr>
            </w:pPr>
            <w:r w:rsidRPr="00AD6142">
              <w:rPr>
                <w:sz w:val="16"/>
              </w:rPr>
              <w:t>Intel Corporation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R4-2017523</w:t>
            </w:r>
          </w:p>
        </w:tc>
        <w:tc>
          <w:tcPr>
            <w:tcW w:w="0" w:type="auto"/>
            <w:shd w:val="clear" w:color="auto" w:fill="auto"/>
          </w:tcPr>
          <w:p w:rsidR="00F602A1" w:rsidRPr="00AD6142" w:rsidRDefault="00F602A1" w:rsidP="002C2C00">
            <w:pPr>
              <w:pStyle w:val="TAL"/>
              <w:rPr>
                <w:sz w:val="16"/>
              </w:rPr>
            </w:pPr>
            <w:r w:rsidRPr="00AD6142">
              <w:rPr>
                <w:sz w:val="16"/>
              </w:rPr>
              <w:t>CR on FR2 requirements for PUSCH mapping Type B with low number of symbols</w:t>
            </w:r>
          </w:p>
        </w:tc>
        <w:tc>
          <w:tcPr>
            <w:tcW w:w="0" w:type="auto"/>
            <w:shd w:val="clear" w:color="auto" w:fill="auto"/>
          </w:tcPr>
          <w:p w:rsidR="00F602A1" w:rsidRPr="00AD6142" w:rsidRDefault="00F602A1" w:rsidP="002C2C00">
            <w:pPr>
              <w:pStyle w:val="TAL"/>
              <w:rPr>
                <w:sz w:val="16"/>
              </w:rPr>
            </w:pPr>
            <w:r w:rsidRPr="00AD6142">
              <w:rPr>
                <w:sz w:val="16"/>
              </w:rPr>
              <w:t>Intel Corporation, NTT DoCoMo</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NR_L1enh_URLLC-Perf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R4-2016070</w:t>
            </w:r>
          </w:p>
        </w:tc>
        <w:tc>
          <w:tcPr>
            <w:tcW w:w="0" w:type="auto"/>
            <w:shd w:val="clear" w:color="auto" w:fill="auto"/>
          </w:tcPr>
          <w:p w:rsidR="00F602A1" w:rsidRPr="00AD6142" w:rsidRDefault="00F602A1" w:rsidP="002C2C00">
            <w:pPr>
              <w:pStyle w:val="TAL"/>
              <w:rPr>
                <w:sz w:val="16"/>
              </w:rPr>
            </w:pPr>
            <w:r w:rsidRPr="00AD6142">
              <w:rPr>
                <w:sz w:val="16"/>
              </w:rPr>
              <w:t>CR to TS 38.141-2 - Update CLTA definition, Rel-15</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R4-2016071</w:t>
            </w:r>
          </w:p>
        </w:tc>
        <w:tc>
          <w:tcPr>
            <w:tcW w:w="0" w:type="auto"/>
            <w:shd w:val="clear" w:color="auto" w:fill="auto"/>
          </w:tcPr>
          <w:p w:rsidR="00F602A1" w:rsidRPr="00AD6142" w:rsidRDefault="00F602A1" w:rsidP="002C2C00">
            <w:pPr>
              <w:pStyle w:val="TAL"/>
              <w:rPr>
                <w:sz w:val="16"/>
              </w:rPr>
            </w:pPr>
            <w:r w:rsidRPr="00AD6142">
              <w:rPr>
                <w:sz w:val="16"/>
              </w:rPr>
              <w:t>CR to TS 38.141-2 - Update CLTA definition,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R4-2016152</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R4-2017592</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0249</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R4-2016153</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R4-2016206</w:t>
            </w:r>
          </w:p>
        </w:tc>
        <w:tc>
          <w:tcPr>
            <w:tcW w:w="0" w:type="auto"/>
            <w:shd w:val="clear" w:color="auto" w:fill="auto"/>
          </w:tcPr>
          <w:p w:rsidR="00F602A1" w:rsidRPr="00AD6142" w:rsidRDefault="00F602A1" w:rsidP="002C2C00">
            <w:pPr>
              <w:pStyle w:val="TAL"/>
              <w:rPr>
                <w:sz w:val="16"/>
              </w:rPr>
            </w:pPr>
            <w:r w:rsidRPr="00AD6142">
              <w:rPr>
                <w:sz w:val="16"/>
              </w:rPr>
              <w:t>CR to 38.141-2: Correction to test system uncertainty</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NR_n259-Perf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R4-2016286</w:t>
            </w:r>
          </w:p>
        </w:tc>
        <w:tc>
          <w:tcPr>
            <w:tcW w:w="0" w:type="auto"/>
            <w:shd w:val="clear" w:color="auto" w:fill="auto"/>
          </w:tcPr>
          <w:p w:rsidR="00F602A1" w:rsidRPr="00AD6142" w:rsidRDefault="00F602A1" w:rsidP="002C2C00">
            <w:pPr>
              <w:pStyle w:val="TAL"/>
              <w:rPr>
                <w:sz w:val="16"/>
              </w:rPr>
            </w:pPr>
            <w:r w:rsidRPr="00AD6142">
              <w:rPr>
                <w:sz w:val="16"/>
              </w:rPr>
              <w:t>CR to TS 38.141-2: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R4-2016287</w:t>
            </w:r>
          </w:p>
        </w:tc>
        <w:tc>
          <w:tcPr>
            <w:tcW w:w="0" w:type="auto"/>
            <w:shd w:val="clear" w:color="auto" w:fill="auto"/>
          </w:tcPr>
          <w:p w:rsidR="00F602A1" w:rsidRPr="00AD6142" w:rsidRDefault="00F602A1" w:rsidP="002C2C00">
            <w:pPr>
              <w:pStyle w:val="TAL"/>
              <w:rPr>
                <w:sz w:val="16"/>
              </w:rPr>
            </w:pPr>
            <w:r w:rsidRPr="00AD6142">
              <w:rPr>
                <w:sz w:val="16"/>
              </w:rPr>
              <w:t>CR to TS 38.141-2: Out-of-band co-location test antenna definition</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R4-2016347</w:t>
            </w:r>
          </w:p>
        </w:tc>
        <w:tc>
          <w:tcPr>
            <w:tcW w:w="0" w:type="auto"/>
            <w:shd w:val="clear" w:color="auto" w:fill="auto"/>
          </w:tcPr>
          <w:p w:rsidR="00F602A1" w:rsidRPr="00AD6142" w:rsidRDefault="00F602A1" w:rsidP="002C2C00">
            <w:pPr>
              <w:pStyle w:val="TAL"/>
              <w:rPr>
                <w:sz w:val="16"/>
              </w:rPr>
            </w:pPr>
            <w:r w:rsidRPr="00AD6142">
              <w:rPr>
                <w:sz w:val="16"/>
              </w:rPr>
              <w:t>CR to 38.141-2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R4-2016348</w:t>
            </w:r>
          </w:p>
        </w:tc>
        <w:tc>
          <w:tcPr>
            <w:tcW w:w="0" w:type="auto"/>
            <w:shd w:val="clear" w:color="auto" w:fill="auto"/>
          </w:tcPr>
          <w:p w:rsidR="00F602A1" w:rsidRPr="00AD6142" w:rsidRDefault="00F602A1" w:rsidP="002C2C00">
            <w:pPr>
              <w:pStyle w:val="TAL"/>
              <w:rPr>
                <w:sz w:val="16"/>
              </w:rPr>
            </w:pPr>
            <w:r w:rsidRPr="00AD6142">
              <w:rPr>
                <w:sz w:val="16"/>
              </w:rPr>
              <w:t>CR to 38.141-2 on Category B OTA spurious emissions for Band n257</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R4-2016597</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R4-2017556</w:t>
            </w:r>
          </w:p>
        </w:tc>
        <w:tc>
          <w:tcPr>
            <w:tcW w:w="0" w:type="auto"/>
            <w:shd w:val="clear" w:color="auto" w:fill="auto"/>
          </w:tcPr>
          <w:p w:rsidR="00F602A1" w:rsidRPr="00AD6142" w:rsidRDefault="00F602A1" w:rsidP="002C2C00">
            <w:pPr>
              <w:pStyle w:val="TAL"/>
              <w:rPr>
                <w:sz w:val="16"/>
              </w:rPr>
            </w:pPr>
            <w:r w:rsidRPr="00AD6142">
              <w:rPr>
                <w:sz w:val="16"/>
              </w:rPr>
              <w:t>CR for 38.141-2 Introduction  of conformance testing for NR HST PRACH under fading channel</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R4-2017655</w:t>
            </w:r>
          </w:p>
        </w:tc>
        <w:tc>
          <w:tcPr>
            <w:tcW w:w="0" w:type="auto"/>
            <w:shd w:val="clear" w:color="auto" w:fill="auto"/>
          </w:tcPr>
          <w:p w:rsidR="00F602A1" w:rsidRPr="00AD6142" w:rsidRDefault="00F602A1" w:rsidP="002C2C00">
            <w:pPr>
              <w:pStyle w:val="TAL"/>
              <w:rPr>
                <w:sz w:val="16"/>
              </w:rPr>
            </w:pPr>
            <w:r w:rsidRPr="00AD6142">
              <w:rPr>
                <w:sz w:val="16"/>
              </w:rPr>
              <w:t>CR to 38.141-2: Annex C correction on frequency range of FR2 TT table  (C.2)</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 NR_newRAT-Perf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R4-2017653</w:t>
            </w:r>
          </w:p>
        </w:tc>
        <w:tc>
          <w:tcPr>
            <w:tcW w:w="0" w:type="auto"/>
            <w:shd w:val="clear" w:color="auto" w:fill="auto"/>
          </w:tcPr>
          <w:p w:rsidR="00F602A1" w:rsidRPr="00AD6142" w:rsidRDefault="00F602A1" w:rsidP="002C2C00">
            <w:pPr>
              <w:pStyle w:val="TAL"/>
              <w:rPr>
                <w:sz w:val="16"/>
              </w:rPr>
            </w:pPr>
            <w:r w:rsidRPr="00AD6142">
              <w:rPr>
                <w:sz w:val="16"/>
              </w:rPr>
              <w:t>CR on MsgA PUSCH radiated performance requirement for TS 38.141-2</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38.141-2</w:t>
            </w:r>
          </w:p>
        </w:tc>
        <w:tc>
          <w:tcPr>
            <w:tcW w:w="0" w:type="auto"/>
            <w:shd w:val="clear" w:color="auto" w:fill="auto"/>
          </w:tcPr>
          <w:p w:rsidR="00F602A1" w:rsidRPr="00AD6142" w:rsidRDefault="00F602A1" w:rsidP="002C2C00">
            <w:pPr>
              <w:pStyle w:val="TAL"/>
              <w:rPr>
                <w:sz w:val="16"/>
              </w:rPr>
            </w:pPr>
            <w:r w:rsidRPr="00AD6142">
              <w:rPr>
                <w:sz w:val="16"/>
              </w:rPr>
              <w:t>0258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NR_2step_RACH-Perf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R4-2015790</w:t>
            </w:r>
          </w:p>
        </w:tc>
        <w:tc>
          <w:tcPr>
            <w:tcW w:w="0" w:type="auto"/>
            <w:shd w:val="clear" w:color="auto" w:fill="auto"/>
          </w:tcPr>
          <w:p w:rsidR="00F602A1" w:rsidRPr="00AD6142" w:rsidRDefault="00F602A1" w:rsidP="002C2C00">
            <w:pPr>
              <w:pStyle w:val="TAL"/>
              <w:rPr>
                <w:sz w:val="16"/>
              </w:rPr>
            </w:pPr>
            <w:r w:rsidRPr="00AD6142">
              <w:rPr>
                <w:sz w:val="16"/>
              </w:rPr>
              <w:t>CR on Link recovery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R4-2015791</w:t>
            </w:r>
          </w:p>
        </w:tc>
        <w:tc>
          <w:tcPr>
            <w:tcW w:w="0" w:type="auto"/>
            <w:shd w:val="clear" w:color="auto" w:fill="auto"/>
          </w:tcPr>
          <w:p w:rsidR="00F602A1" w:rsidRPr="00AD6142" w:rsidRDefault="00F602A1" w:rsidP="002C2C00">
            <w:pPr>
              <w:pStyle w:val="TAL"/>
              <w:rPr>
                <w:sz w:val="16"/>
              </w:rPr>
            </w:pPr>
            <w:r w:rsidRPr="00AD6142">
              <w:rPr>
                <w:sz w:val="16"/>
              </w:rPr>
              <w:t>CR on RLM for IAB-MT</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R4-2016170</w:t>
            </w:r>
          </w:p>
        </w:tc>
        <w:tc>
          <w:tcPr>
            <w:tcW w:w="0" w:type="auto"/>
            <w:shd w:val="clear" w:color="auto" w:fill="auto"/>
          </w:tcPr>
          <w:p w:rsidR="00F602A1" w:rsidRPr="00AD6142" w:rsidRDefault="00F602A1" w:rsidP="002C2C00">
            <w:pPr>
              <w:pStyle w:val="TAL"/>
              <w:rPr>
                <w:sz w:val="16"/>
              </w:rPr>
            </w:pPr>
            <w:r w:rsidRPr="00AD6142">
              <w:rPr>
                <w:sz w:val="16"/>
              </w:rPr>
              <w:t>Symbols, abbreviations and definitions for IAB RRM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R4-2017113</w:t>
            </w:r>
          </w:p>
        </w:tc>
        <w:tc>
          <w:tcPr>
            <w:tcW w:w="0" w:type="auto"/>
            <w:shd w:val="clear" w:color="auto" w:fill="auto"/>
          </w:tcPr>
          <w:p w:rsidR="00F602A1" w:rsidRPr="00AD6142" w:rsidRDefault="00F602A1" w:rsidP="002C2C00">
            <w:pPr>
              <w:pStyle w:val="TAL"/>
              <w:rPr>
                <w:sz w:val="16"/>
              </w:rPr>
            </w:pPr>
            <w:r w:rsidRPr="00AD6142">
              <w:rPr>
                <w:sz w:val="16"/>
              </w:rPr>
              <w:t>Symbols, abbreviations and definitions for IAB RRM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R4-2016172</w:t>
            </w:r>
          </w:p>
        </w:tc>
        <w:tc>
          <w:tcPr>
            <w:tcW w:w="0" w:type="auto"/>
            <w:shd w:val="clear" w:color="auto" w:fill="auto"/>
          </w:tcPr>
          <w:p w:rsidR="00F602A1" w:rsidRPr="00AD6142" w:rsidRDefault="00F602A1" w:rsidP="002C2C00">
            <w:pPr>
              <w:pStyle w:val="TAL"/>
              <w:rPr>
                <w:sz w:val="16"/>
              </w:rPr>
            </w:pPr>
            <w:r w:rsidRPr="00AD6142">
              <w:rPr>
                <w:sz w:val="16"/>
              </w:rPr>
              <w:t>Specification structure for IAB-MT RRM test cases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R4-2017117</w:t>
            </w:r>
          </w:p>
        </w:tc>
        <w:tc>
          <w:tcPr>
            <w:tcW w:w="0" w:type="auto"/>
            <w:shd w:val="clear" w:color="auto" w:fill="auto"/>
          </w:tcPr>
          <w:p w:rsidR="00F602A1" w:rsidRPr="00AD6142" w:rsidRDefault="00F602A1" w:rsidP="002C2C00">
            <w:pPr>
              <w:pStyle w:val="TAL"/>
              <w:rPr>
                <w:sz w:val="16"/>
              </w:rPr>
            </w:pPr>
            <w:r w:rsidRPr="00AD6142">
              <w:rPr>
                <w:sz w:val="16"/>
              </w:rPr>
              <w:t>Specification structure for IAB-MT RRM test cases in 38.174</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NR_IAB-Perf</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R4-2016382</w:t>
            </w:r>
          </w:p>
        </w:tc>
        <w:tc>
          <w:tcPr>
            <w:tcW w:w="0" w:type="auto"/>
            <w:shd w:val="clear" w:color="auto" w:fill="auto"/>
          </w:tcPr>
          <w:p w:rsidR="00F602A1" w:rsidRPr="00AD6142" w:rsidRDefault="00F602A1" w:rsidP="002C2C00">
            <w:pPr>
              <w:pStyle w:val="TAL"/>
              <w:rPr>
                <w:sz w:val="16"/>
              </w:rPr>
            </w:pPr>
            <w:r w:rsidRPr="00AD6142">
              <w:rPr>
                <w:sz w:val="16"/>
              </w:rPr>
              <w:t>Correction on IAB RRM requirements in TS 38.174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R4-2017114</w:t>
            </w:r>
          </w:p>
        </w:tc>
        <w:tc>
          <w:tcPr>
            <w:tcW w:w="0" w:type="auto"/>
            <w:shd w:val="clear" w:color="auto" w:fill="auto"/>
          </w:tcPr>
          <w:p w:rsidR="00F602A1" w:rsidRPr="00AD6142" w:rsidRDefault="00F602A1" w:rsidP="002C2C00">
            <w:pPr>
              <w:pStyle w:val="TAL"/>
              <w:rPr>
                <w:sz w:val="16"/>
              </w:rPr>
            </w:pPr>
            <w:r w:rsidRPr="00AD6142">
              <w:rPr>
                <w:sz w:val="16"/>
              </w:rPr>
              <w:t>Correction on IAB RRM requirements in TS 38.174</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endorsed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R4-2017664</w:t>
            </w:r>
          </w:p>
        </w:tc>
        <w:tc>
          <w:tcPr>
            <w:tcW w:w="0" w:type="auto"/>
            <w:shd w:val="clear" w:color="auto" w:fill="auto"/>
          </w:tcPr>
          <w:p w:rsidR="00F602A1" w:rsidRPr="00AD6142" w:rsidRDefault="00F602A1" w:rsidP="002C2C00">
            <w:pPr>
              <w:pStyle w:val="TAL"/>
              <w:rPr>
                <w:sz w:val="16"/>
              </w:rPr>
            </w:pPr>
            <w:r w:rsidRPr="00AD6142">
              <w:rPr>
                <w:sz w:val="16"/>
              </w:rPr>
              <w:t>Correction CR on TS38.174</w:t>
            </w:r>
          </w:p>
        </w:tc>
        <w:tc>
          <w:tcPr>
            <w:tcW w:w="0" w:type="auto"/>
            <w:shd w:val="clear" w:color="auto" w:fill="auto"/>
          </w:tcPr>
          <w:p w:rsidR="00F602A1" w:rsidRPr="00AD6142" w:rsidRDefault="00F602A1" w:rsidP="002C2C00">
            <w:pPr>
              <w:pStyle w:val="TAL"/>
              <w:rPr>
                <w:sz w:val="16"/>
              </w:rPr>
            </w:pPr>
            <w:r w:rsidRPr="00AD6142">
              <w:rPr>
                <w:sz w:val="16"/>
              </w:rPr>
              <w:t>Qualcomm</w:t>
            </w:r>
          </w:p>
        </w:tc>
        <w:tc>
          <w:tcPr>
            <w:tcW w:w="0" w:type="auto"/>
            <w:shd w:val="clear" w:color="auto" w:fill="auto"/>
          </w:tcPr>
          <w:p w:rsidR="00F602A1" w:rsidRPr="00AD6142" w:rsidRDefault="00F602A1" w:rsidP="002C2C00">
            <w:pPr>
              <w:pStyle w:val="TAL"/>
              <w:rPr>
                <w:sz w:val="16"/>
              </w:rPr>
            </w:pPr>
            <w:r w:rsidRPr="00AD6142">
              <w:rPr>
                <w:sz w:val="16"/>
              </w:rPr>
              <w:t>38.174</w:t>
            </w:r>
          </w:p>
        </w:tc>
        <w:tc>
          <w:tcPr>
            <w:tcW w:w="0" w:type="auto"/>
            <w:shd w:val="clear" w:color="auto" w:fill="auto"/>
          </w:tcPr>
          <w:p w:rsidR="00F602A1" w:rsidRPr="00AD6142" w:rsidRDefault="00F602A1" w:rsidP="002C2C00">
            <w:pPr>
              <w:pStyle w:val="TAL"/>
              <w:rPr>
                <w:sz w:val="16"/>
              </w:rPr>
            </w:pPr>
            <w:r w:rsidRPr="00AD6142">
              <w:rPr>
                <w:sz w:val="16"/>
              </w:rPr>
              <w:t>0006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R4-2015026</w:t>
            </w:r>
          </w:p>
        </w:tc>
        <w:tc>
          <w:tcPr>
            <w:tcW w:w="0" w:type="auto"/>
            <w:shd w:val="clear" w:color="auto" w:fill="auto"/>
          </w:tcPr>
          <w:p w:rsidR="00F602A1" w:rsidRPr="00AD6142" w:rsidRDefault="00F602A1" w:rsidP="002C2C00">
            <w:pPr>
              <w:pStyle w:val="TAL"/>
              <w:rPr>
                <w:sz w:val="16"/>
              </w:rPr>
            </w:pPr>
            <w:r w:rsidRPr="00AD6142">
              <w:rPr>
                <w:sz w:val="16"/>
              </w:rPr>
              <w:t>CR to TS 38.175: IAB definition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R4-2015027</w:t>
            </w:r>
          </w:p>
        </w:tc>
        <w:tc>
          <w:tcPr>
            <w:tcW w:w="0" w:type="auto"/>
            <w:shd w:val="clear" w:color="auto" w:fill="auto"/>
          </w:tcPr>
          <w:p w:rsidR="00F602A1" w:rsidRPr="00AD6142" w:rsidRDefault="00F602A1" w:rsidP="002C2C00">
            <w:pPr>
              <w:pStyle w:val="TAL"/>
              <w:rPr>
                <w:sz w:val="16"/>
              </w:rPr>
            </w:pPr>
            <w:r w:rsidRPr="00AD6142">
              <w:rPr>
                <w:sz w:val="16"/>
              </w:rPr>
              <w:t>CR to TS 38.175: Radiated emission, IAB</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R4-2017442</w:t>
            </w:r>
          </w:p>
        </w:tc>
        <w:tc>
          <w:tcPr>
            <w:tcW w:w="0" w:type="auto"/>
            <w:shd w:val="clear" w:color="auto" w:fill="auto"/>
          </w:tcPr>
          <w:p w:rsidR="00F602A1" w:rsidRPr="00AD6142" w:rsidRDefault="00F602A1" w:rsidP="002C2C00">
            <w:pPr>
              <w:pStyle w:val="TAL"/>
              <w:rPr>
                <w:sz w:val="16"/>
              </w:rPr>
            </w:pPr>
            <w:r w:rsidRPr="00AD6142">
              <w:rPr>
                <w:sz w:val="16"/>
              </w:rPr>
              <w:t>CR to TS 38.175: Radiated emission, IAB</w:t>
            </w:r>
          </w:p>
        </w:tc>
        <w:tc>
          <w:tcPr>
            <w:tcW w:w="0" w:type="auto"/>
            <w:shd w:val="clear" w:color="auto" w:fill="auto"/>
          </w:tcPr>
          <w:p w:rsidR="00F602A1" w:rsidRPr="00AD6142" w:rsidRDefault="00F602A1" w:rsidP="002C2C00">
            <w:pPr>
              <w:pStyle w:val="TAL"/>
              <w:rPr>
                <w:sz w:val="16"/>
              </w:rPr>
            </w:pPr>
            <w:r w:rsidRPr="00AD6142">
              <w:rPr>
                <w:sz w:val="16"/>
              </w:rPr>
              <w:t>ZTE Corporation, 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R4-2015106</w:t>
            </w:r>
          </w:p>
        </w:tc>
        <w:tc>
          <w:tcPr>
            <w:tcW w:w="0" w:type="auto"/>
            <w:shd w:val="clear" w:color="auto" w:fill="auto"/>
          </w:tcPr>
          <w:p w:rsidR="00F602A1" w:rsidRPr="00AD6142" w:rsidRDefault="00F602A1" w:rsidP="002C2C00">
            <w:pPr>
              <w:pStyle w:val="TAL"/>
              <w:rPr>
                <w:sz w:val="16"/>
              </w:rPr>
            </w:pPr>
            <w:r w:rsidRPr="00AD6142">
              <w:rPr>
                <w:sz w:val="16"/>
              </w:rPr>
              <w:t>CR to TS 38.175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R4-2017444</w:t>
            </w:r>
          </w:p>
        </w:tc>
        <w:tc>
          <w:tcPr>
            <w:tcW w:w="0" w:type="auto"/>
            <w:shd w:val="clear" w:color="auto" w:fill="auto"/>
          </w:tcPr>
          <w:p w:rsidR="00F602A1" w:rsidRPr="00AD6142" w:rsidRDefault="00F602A1" w:rsidP="002C2C00">
            <w:pPr>
              <w:pStyle w:val="TAL"/>
              <w:rPr>
                <w:sz w:val="16"/>
              </w:rPr>
            </w:pPr>
            <w:r w:rsidRPr="00AD6142">
              <w:rPr>
                <w:sz w:val="16"/>
              </w:rPr>
              <w:t>CR to TS 38.175 on Voltage dips and interruptions, Release 16</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R4-2015108</w:t>
            </w:r>
          </w:p>
        </w:tc>
        <w:tc>
          <w:tcPr>
            <w:tcW w:w="0" w:type="auto"/>
            <w:shd w:val="clear" w:color="auto" w:fill="auto"/>
          </w:tcPr>
          <w:p w:rsidR="00F602A1" w:rsidRPr="00AD6142" w:rsidRDefault="00F602A1" w:rsidP="002C2C00">
            <w:pPr>
              <w:pStyle w:val="TAL"/>
              <w:rPr>
                <w:sz w:val="16"/>
              </w:rPr>
            </w:pPr>
            <w:r w:rsidRPr="00AD6142">
              <w:rPr>
                <w:sz w:val="16"/>
              </w:rPr>
              <w:t>CR to TS 38.175 on Exclusion Bands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R4-2015110</w:t>
            </w:r>
          </w:p>
        </w:tc>
        <w:tc>
          <w:tcPr>
            <w:tcW w:w="0" w:type="auto"/>
            <w:shd w:val="clear" w:color="auto" w:fill="auto"/>
          </w:tcPr>
          <w:p w:rsidR="00F602A1" w:rsidRPr="00AD6142" w:rsidRDefault="00F602A1" w:rsidP="002C2C00">
            <w:pPr>
              <w:pStyle w:val="TAL"/>
              <w:rPr>
                <w:sz w:val="16"/>
              </w:rPr>
            </w:pPr>
            <w:r w:rsidRPr="00AD6142">
              <w:rPr>
                <w:sz w:val="16"/>
              </w:rPr>
              <w:t>CR to TS 38.175 on IAB EMC Emission</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merged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R4-2015112</w:t>
            </w:r>
          </w:p>
        </w:tc>
        <w:tc>
          <w:tcPr>
            <w:tcW w:w="0" w:type="auto"/>
            <w:shd w:val="clear" w:color="auto" w:fill="auto"/>
          </w:tcPr>
          <w:p w:rsidR="00F602A1" w:rsidRPr="00AD6142" w:rsidRDefault="00F602A1" w:rsidP="002C2C00">
            <w:pPr>
              <w:pStyle w:val="TAL"/>
              <w:rPr>
                <w:sz w:val="16"/>
              </w:rPr>
            </w:pPr>
            <w:r w:rsidRPr="00AD6142">
              <w:rPr>
                <w:sz w:val="16"/>
              </w:rPr>
              <w:t>CR to TS 38.175 on Spatial Exclusion for IAB EMC Radiated Immunity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R4-2017443</w:t>
            </w:r>
          </w:p>
        </w:tc>
        <w:tc>
          <w:tcPr>
            <w:tcW w:w="0" w:type="auto"/>
            <w:shd w:val="clear" w:color="auto" w:fill="auto"/>
          </w:tcPr>
          <w:p w:rsidR="00F602A1" w:rsidRPr="00AD6142" w:rsidRDefault="00F602A1" w:rsidP="002C2C00">
            <w:pPr>
              <w:pStyle w:val="TAL"/>
              <w:rPr>
                <w:sz w:val="16"/>
              </w:rPr>
            </w:pPr>
            <w:r w:rsidRPr="00AD6142">
              <w:rPr>
                <w:sz w:val="16"/>
              </w:rPr>
              <w:t>CR to TS 38.175 on Spatial Exclusion for IAB EMC Radiated Immunity test</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R4-2015114</w:t>
            </w:r>
          </w:p>
        </w:tc>
        <w:tc>
          <w:tcPr>
            <w:tcW w:w="0" w:type="auto"/>
            <w:shd w:val="clear" w:color="auto" w:fill="auto"/>
          </w:tcPr>
          <w:p w:rsidR="00F602A1" w:rsidRPr="00AD6142" w:rsidRDefault="00F602A1" w:rsidP="002C2C00">
            <w:pPr>
              <w:pStyle w:val="TAL"/>
              <w:rPr>
                <w:sz w:val="16"/>
              </w:rPr>
            </w:pPr>
            <w:r w:rsidRPr="00AD6142">
              <w:rPr>
                <w:sz w:val="16"/>
              </w:rPr>
              <w:t>CR to TS 38.175 on IAB EMC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R4-2017446</w:t>
            </w:r>
          </w:p>
        </w:tc>
        <w:tc>
          <w:tcPr>
            <w:tcW w:w="0" w:type="auto"/>
            <w:shd w:val="clear" w:color="auto" w:fill="auto"/>
          </w:tcPr>
          <w:p w:rsidR="00F602A1" w:rsidRPr="00AD6142" w:rsidRDefault="00F602A1" w:rsidP="002C2C00">
            <w:pPr>
              <w:pStyle w:val="TAL"/>
              <w:rPr>
                <w:sz w:val="16"/>
              </w:rPr>
            </w:pPr>
            <w:r w:rsidRPr="00AD6142">
              <w:rPr>
                <w:sz w:val="16"/>
              </w:rPr>
              <w:t>CR to TS 38.175 on IAB EMC performance requirements</w:t>
            </w:r>
          </w:p>
        </w:tc>
        <w:tc>
          <w:tcPr>
            <w:tcW w:w="0" w:type="auto"/>
            <w:shd w:val="clear" w:color="auto" w:fill="auto"/>
          </w:tcPr>
          <w:p w:rsidR="00F602A1" w:rsidRPr="00AD6142" w:rsidRDefault="00F602A1" w:rsidP="002C2C00">
            <w:pPr>
              <w:pStyle w:val="TAL"/>
              <w:rPr>
                <w:sz w:val="16"/>
              </w:rPr>
            </w:pPr>
            <w:r w:rsidRPr="00AD6142">
              <w:rPr>
                <w:sz w:val="16"/>
              </w:rPr>
              <w:t>Ericsson</w:t>
            </w:r>
          </w:p>
        </w:tc>
        <w:tc>
          <w:tcPr>
            <w:tcW w:w="0" w:type="auto"/>
            <w:shd w:val="clear" w:color="auto" w:fill="auto"/>
          </w:tcPr>
          <w:p w:rsidR="00F602A1" w:rsidRPr="00AD6142" w:rsidRDefault="00F602A1" w:rsidP="002C2C00">
            <w:pPr>
              <w:pStyle w:val="TAL"/>
              <w:rPr>
                <w:sz w:val="16"/>
              </w:rPr>
            </w:pPr>
            <w:r w:rsidRPr="00AD6142">
              <w:rPr>
                <w:sz w:val="16"/>
              </w:rPr>
              <w:t>38.175</w:t>
            </w:r>
          </w:p>
        </w:tc>
        <w:tc>
          <w:tcPr>
            <w:tcW w:w="0" w:type="auto"/>
            <w:shd w:val="clear" w:color="auto" w:fill="auto"/>
          </w:tcPr>
          <w:p w:rsidR="00F602A1" w:rsidRPr="00AD6142" w:rsidRDefault="00F602A1" w:rsidP="002C2C00">
            <w:pPr>
              <w:pStyle w:val="TAL"/>
              <w:rPr>
                <w:sz w:val="16"/>
              </w:rPr>
            </w:pPr>
            <w:r w:rsidRPr="00AD6142">
              <w:rPr>
                <w:sz w:val="16"/>
              </w:rPr>
              <w:t>0007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NR_IAB-Perf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R4-2014329</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0024</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R4-2016944</w:t>
            </w:r>
          </w:p>
        </w:tc>
        <w:tc>
          <w:tcPr>
            <w:tcW w:w="0" w:type="auto"/>
            <w:shd w:val="clear" w:color="auto" w:fill="auto"/>
          </w:tcPr>
          <w:p w:rsidR="00F602A1" w:rsidRPr="00AD6142" w:rsidRDefault="00F602A1" w:rsidP="002C2C00">
            <w:pPr>
              <w:pStyle w:val="TAL"/>
              <w:rPr>
                <w:sz w:val="16"/>
              </w:rPr>
            </w:pPr>
            <w:r w:rsidRPr="00AD6142">
              <w:rPr>
                <w:sz w:val="16"/>
              </w:rPr>
              <w:t>LTE/NR spectrum sharing in Band 40/n40</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0024</w:t>
            </w:r>
          </w:p>
        </w:tc>
        <w:tc>
          <w:tcPr>
            <w:tcW w:w="0" w:type="auto"/>
            <w:shd w:val="clear" w:color="auto" w:fill="auto"/>
          </w:tcPr>
          <w:p w:rsidR="00F602A1" w:rsidRPr="00AD6142" w:rsidRDefault="00F602A1" w:rsidP="002C2C00">
            <w:pPr>
              <w:pStyle w:val="TAR"/>
              <w:rPr>
                <w:sz w:val="16"/>
              </w:rPr>
            </w:pPr>
            <w:r w:rsidRPr="00AD6142">
              <w:rPr>
                <w:sz w:val="16"/>
              </w:rPr>
              <w:t>3</w:t>
            </w:r>
          </w:p>
        </w:tc>
        <w:tc>
          <w:tcPr>
            <w:tcW w:w="0" w:type="auto"/>
            <w:shd w:val="clear" w:color="auto" w:fill="auto"/>
          </w:tcPr>
          <w:p w:rsidR="00F602A1" w:rsidRPr="00AD6142" w:rsidRDefault="00F602A1" w:rsidP="002C2C00">
            <w:pPr>
              <w:pStyle w:val="TAL"/>
              <w:rPr>
                <w:sz w:val="16"/>
              </w:rPr>
            </w:pPr>
            <w:r w:rsidRPr="00AD6142">
              <w:rPr>
                <w:sz w:val="16"/>
              </w:rPr>
              <w:t>Rel-17</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DSS_LTE_B40_NR_Bn40-Core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R4-2014600</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Rel-15</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R4-2016846</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Rel-15</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R4-2014620</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R4-2016847</w:t>
            </w:r>
          </w:p>
        </w:tc>
        <w:tc>
          <w:tcPr>
            <w:tcW w:w="0" w:type="auto"/>
            <w:shd w:val="clear" w:color="auto" w:fill="auto"/>
          </w:tcPr>
          <w:p w:rsidR="00F602A1" w:rsidRPr="00AD6142" w:rsidRDefault="00F602A1" w:rsidP="002C2C00">
            <w:pPr>
              <w:pStyle w:val="TAL"/>
              <w:rPr>
                <w:sz w:val="16"/>
              </w:rPr>
            </w:pPr>
            <w:r w:rsidRPr="00AD6142">
              <w:rPr>
                <w:sz w:val="16"/>
              </w:rPr>
              <w:t>CR on adding NR ovelapping bands list in TS38.307 in Rel-16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R4-2014695</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R4-2017243</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0033</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R4-2014696</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R4-2017543</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R4-2014697</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R4-2017244</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RRM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R4-2014698</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R4-2017544</w:t>
            </w:r>
          </w:p>
        </w:tc>
        <w:tc>
          <w:tcPr>
            <w:tcW w:w="0" w:type="auto"/>
            <w:shd w:val="clear" w:color="auto" w:fill="auto"/>
          </w:tcPr>
          <w:p w:rsidR="00F602A1" w:rsidRPr="00AD6142" w:rsidRDefault="00F602A1" w:rsidP="002C2C00">
            <w:pPr>
              <w:pStyle w:val="TAL"/>
              <w:rPr>
                <w:sz w:val="16"/>
              </w:rPr>
            </w:pPr>
            <w:r w:rsidRPr="00AD6142">
              <w:rPr>
                <w:sz w:val="16"/>
              </w:rPr>
              <w:t>CR on release independent for Rel.16 NR HST UE demodulation requirements</w:t>
            </w:r>
          </w:p>
        </w:tc>
        <w:tc>
          <w:tcPr>
            <w:tcW w:w="0" w:type="auto"/>
            <w:shd w:val="clear" w:color="auto" w:fill="auto"/>
          </w:tcPr>
          <w:p w:rsidR="00F602A1" w:rsidRPr="00AD6142" w:rsidRDefault="00F602A1" w:rsidP="002C2C00">
            <w:pPr>
              <w:pStyle w:val="TAL"/>
              <w:rPr>
                <w:sz w:val="16"/>
              </w:rPr>
            </w:pPr>
            <w:r w:rsidRPr="00AD6142">
              <w:rPr>
                <w:sz w:val="16"/>
              </w:rPr>
              <w:t>CMCC</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NR_HST-Perf</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R4-2015036</w:t>
            </w:r>
          </w:p>
        </w:tc>
        <w:tc>
          <w:tcPr>
            <w:tcW w:w="0" w:type="auto"/>
            <w:shd w:val="clear" w:color="auto" w:fill="auto"/>
          </w:tcPr>
          <w:p w:rsidR="00F602A1" w:rsidRPr="00AD6142" w:rsidRDefault="00F602A1" w:rsidP="002C2C00">
            <w:pPr>
              <w:pStyle w:val="TAL"/>
              <w:rPr>
                <w:sz w:val="16"/>
              </w:rPr>
            </w:pPr>
            <w:r w:rsidRPr="00AD6142">
              <w:rPr>
                <w:sz w:val="16"/>
              </w:rPr>
              <w:t>CR to TS 38.307 on the definition of the duplex-mode for the band configurations</w:t>
            </w:r>
          </w:p>
        </w:tc>
        <w:tc>
          <w:tcPr>
            <w:tcW w:w="0" w:type="auto"/>
            <w:shd w:val="clear" w:color="auto" w:fill="auto"/>
          </w:tcPr>
          <w:p w:rsidR="00F602A1" w:rsidRPr="00AD6142" w:rsidRDefault="00F602A1" w:rsidP="002C2C00">
            <w:pPr>
              <w:pStyle w:val="TAL"/>
              <w:rPr>
                <w:sz w:val="16"/>
              </w:rPr>
            </w:pPr>
            <w:r w:rsidRPr="00AD6142">
              <w:rPr>
                <w:sz w:val="16"/>
              </w:rPr>
              <w:t>ZTE Corporation, CHTTL</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R4-2015037</w:t>
            </w:r>
          </w:p>
        </w:tc>
        <w:tc>
          <w:tcPr>
            <w:tcW w:w="0" w:type="auto"/>
            <w:shd w:val="clear" w:color="auto" w:fill="auto"/>
          </w:tcPr>
          <w:p w:rsidR="00F602A1" w:rsidRPr="00AD6142" w:rsidRDefault="00F602A1" w:rsidP="002C2C00">
            <w:pPr>
              <w:pStyle w:val="TAL"/>
              <w:rPr>
                <w:sz w:val="16"/>
              </w:rPr>
            </w:pPr>
            <w:r w:rsidRPr="00AD6142">
              <w:rPr>
                <w:sz w:val="16"/>
              </w:rPr>
              <w:t>CR to TS 38.307 on the definition of the duplex-mode for the band configurations</w:t>
            </w:r>
          </w:p>
        </w:tc>
        <w:tc>
          <w:tcPr>
            <w:tcW w:w="0" w:type="auto"/>
            <w:shd w:val="clear" w:color="auto" w:fill="auto"/>
          </w:tcPr>
          <w:p w:rsidR="00F602A1" w:rsidRPr="00AD6142" w:rsidRDefault="00F602A1" w:rsidP="002C2C00">
            <w:pPr>
              <w:pStyle w:val="TAL"/>
              <w:rPr>
                <w:sz w:val="16"/>
              </w:rPr>
            </w:pPr>
            <w:r w:rsidRPr="00AD6142">
              <w:rPr>
                <w:sz w:val="16"/>
              </w:rPr>
              <w:t>ZTE Corporation, CHTTL</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0038</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A</w:t>
            </w:r>
          </w:p>
        </w:tc>
        <w:tc>
          <w:tcPr>
            <w:tcW w:w="0" w:type="auto"/>
            <w:shd w:val="clear" w:color="auto" w:fill="auto"/>
          </w:tcPr>
          <w:p w:rsidR="00F602A1" w:rsidRPr="00AD6142" w:rsidRDefault="00F602A1" w:rsidP="002C2C00">
            <w:pPr>
              <w:pStyle w:val="TAL"/>
              <w:rPr>
                <w:sz w:val="16"/>
              </w:rPr>
            </w:pPr>
            <w:r w:rsidRPr="00AD6142">
              <w:rPr>
                <w:sz w:val="16"/>
              </w:rPr>
              <w:t>LTE_NR_DC_CA_enh-Core</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R4-2015176</w:t>
            </w:r>
          </w:p>
        </w:tc>
        <w:tc>
          <w:tcPr>
            <w:tcW w:w="0" w:type="auto"/>
            <w:shd w:val="clear" w:color="auto" w:fill="auto"/>
          </w:tcPr>
          <w:p w:rsidR="00F602A1" w:rsidRPr="00AD6142" w:rsidRDefault="00F602A1" w:rsidP="002C2C00">
            <w:pPr>
              <w:pStyle w:val="TAL"/>
              <w:rPr>
                <w:sz w:val="16"/>
              </w:rPr>
            </w:pPr>
            <w:r w:rsidRPr="00AD6142">
              <w:rPr>
                <w:sz w:val="16"/>
              </w:rPr>
              <w:t>CR to TS 38.307 Release independence support of new channel bandwidth from Rel-15</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0039</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Rel-15</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NR_newRAT-Core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R4-2015856</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independent update for the Rel.16 EN-DC and NR CA/DC</w:t>
            </w:r>
          </w:p>
        </w:tc>
        <w:tc>
          <w:tcPr>
            <w:tcW w:w="0" w:type="auto"/>
            <w:shd w:val="clear" w:color="auto" w:fill="auto"/>
          </w:tcPr>
          <w:p w:rsidR="00F602A1" w:rsidRPr="00AD6142" w:rsidRDefault="00F602A1" w:rsidP="002C2C00">
            <w:pPr>
              <w:pStyle w:val="TAL"/>
              <w:rPr>
                <w:sz w:val="16"/>
              </w:rPr>
            </w:pPr>
            <w:r w:rsidRPr="00AD6142">
              <w:rPr>
                <w:sz w:val="16"/>
              </w:rPr>
              <w:t>CHTTL, ZTE Corporation, Dish, SGS Wireless</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0040</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DC_R16_1BLTE_1BNR_2DL2UL-Core, DC_R16_2BLTE_1BNR_3DL2UL-Core, DC_R16_3BLTE_1BNR_4DL2UL-Core, DC_R16_4BLTE_1BNR_5DL2UL-Core, DC_R16_5BLTE_1BNR_6DL2UL-Core, DC_R16_xBLTE_2BNR_yDL2UL-Core, NR_SUL_combos_R16-Core, NR_CA_R16_intra-Core, NR_CADC_R16_2BDL_xBUL-Core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R4-2016848</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independent update for the Rel.16 EN-DC and NR CA/DC</w:t>
            </w:r>
          </w:p>
        </w:tc>
        <w:tc>
          <w:tcPr>
            <w:tcW w:w="0" w:type="auto"/>
            <w:shd w:val="clear" w:color="auto" w:fill="auto"/>
          </w:tcPr>
          <w:p w:rsidR="00F602A1" w:rsidRPr="00AD6142" w:rsidRDefault="00F602A1" w:rsidP="002C2C00">
            <w:pPr>
              <w:pStyle w:val="TAL"/>
              <w:rPr>
                <w:sz w:val="16"/>
              </w:rPr>
            </w:pPr>
            <w:r w:rsidRPr="00AD6142">
              <w:rPr>
                <w:sz w:val="16"/>
              </w:rPr>
              <w:t>CHTTL, ZTE Corporation, Dish, SGS Wireless</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0040</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DC_R16_1BLTE_1BNR_2DL2UL-Core, DC_R16_2BLTE_1BNR_3DL2UL-Core, DC_R16_3BLTE_1BNR_4DL2UL-Core, DC_R16_4BLTE_1BNR_5DL2UL-Core, DC_R16_5BLTE_1BNR_6DL2UL-Core, DC_R16_xBLTE_2BNR_yDL2UL-Core, NR_SUL_combos_R16-Core, NR_CA_R16_intra-Core, NR_CADC_R16_2BDL_xBUL-Core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R4-2016987</w:t>
            </w:r>
          </w:p>
        </w:tc>
        <w:tc>
          <w:tcPr>
            <w:tcW w:w="0" w:type="auto"/>
            <w:shd w:val="clear" w:color="auto" w:fill="auto"/>
          </w:tcPr>
          <w:p w:rsidR="00F602A1" w:rsidRPr="00AD6142" w:rsidRDefault="00F602A1" w:rsidP="002C2C00">
            <w:pPr>
              <w:pStyle w:val="TAL"/>
              <w:rPr>
                <w:sz w:val="16"/>
              </w:rPr>
            </w:pPr>
            <w:r w:rsidRPr="00AD6142">
              <w:rPr>
                <w:sz w:val="16"/>
              </w:rPr>
              <w:t>CR to TS 38.307 on Release independence of FDD-TDD EN-DC High Power UE</w:t>
            </w:r>
          </w:p>
        </w:tc>
        <w:tc>
          <w:tcPr>
            <w:tcW w:w="0" w:type="auto"/>
            <w:shd w:val="clear" w:color="auto" w:fill="auto"/>
          </w:tcPr>
          <w:p w:rsidR="00F602A1" w:rsidRPr="00AD6142" w:rsidRDefault="00F602A1" w:rsidP="002C2C00">
            <w:pPr>
              <w:pStyle w:val="TAL"/>
              <w:rPr>
                <w:sz w:val="16"/>
              </w:rPr>
            </w:pPr>
            <w:r w:rsidRPr="00AD6142">
              <w:rPr>
                <w:sz w:val="16"/>
              </w:rPr>
              <w:t>CHTTL, China Unicom</w:t>
            </w:r>
          </w:p>
        </w:tc>
        <w:tc>
          <w:tcPr>
            <w:tcW w:w="0" w:type="auto"/>
            <w:shd w:val="clear" w:color="auto" w:fill="auto"/>
          </w:tcPr>
          <w:p w:rsidR="00F602A1" w:rsidRPr="00AD6142" w:rsidRDefault="00F602A1" w:rsidP="002C2C00">
            <w:pPr>
              <w:pStyle w:val="TAL"/>
              <w:rPr>
                <w:sz w:val="16"/>
              </w:rPr>
            </w:pPr>
            <w:r w:rsidRPr="00AD6142">
              <w:rPr>
                <w:sz w:val="16"/>
              </w:rPr>
              <w:t>38.307</w:t>
            </w:r>
          </w:p>
        </w:tc>
        <w:tc>
          <w:tcPr>
            <w:tcW w:w="0" w:type="auto"/>
            <w:shd w:val="clear" w:color="auto" w:fill="auto"/>
          </w:tcPr>
          <w:p w:rsidR="00F602A1" w:rsidRPr="00AD6142" w:rsidRDefault="00F602A1" w:rsidP="002C2C00">
            <w:pPr>
              <w:pStyle w:val="TAL"/>
              <w:rPr>
                <w:sz w:val="16"/>
              </w:rPr>
            </w:pPr>
            <w:r w:rsidRPr="00AD6142">
              <w:rPr>
                <w:sz w:val="16"/>
              </w:rPr>
              <w:t>0041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ENDC_UE_PC2_R17_NR_TDD-Core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R4-2014752</w:t>
            </w:r>
          </w:p>
        </w:tc>
        <w:tc>
          <w:tcPr>
            <w:tcW w:w="0" w:type="auto"/>
            <w:shd w:val="clear" w:color="auto" w:fill="auto"/>
          </w:tcPr>
          <w:p w:rsidR="00F602A1" w:rsidRPr="00AD6142" w:rsidRDefault="00F602A1" w:rsidP="002C2C00">
            <w:pPr>
              <w:pStyle w:val="TAL"/>
              <w:rPr>
                <w:sz w:val="16"/>
              </w:rPr>
            </w:pPr>
            <w:r w:rsidRPr="00AD6142">
              <w:rPr>
                <w:sz w:val="16"/>
              </w:rPr>
              <w:t>Correction CR on TR38.809</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38.809</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R4-2017473</w:t>
            </w:r>
          </w:p>
        </w:tc>
        <w:tc>
          <w:tcPr>
            <w:tcW w:w="0" w:type="auto"/>
            <w:shd w:val="clear" w:color="auto" w:fill="auto"/>
          </w:tcPr>
          <w:p w:rsidR="00F602A1" w:rsidRPr="00AD6142" w:rsidRDefault="00F602A1" w:rsidP="002C2C00">
            <w:pPr>
              <w:pStyle w:val="TAL"/>
              <w:rPr>
                <w:sz w:val="16"/>
              </w:rPr>
            </w:pPr>
            <w:r w:rsidRPr="00AD6142">
              <w:rPr>
                <w:sz w:val="16"/>
              </w:rPr>
              <w:t>Correction CR on TR38.809</w:t>
            </w:r>
          </w:p>
        </w:tc>
        <w:tc>
          <w:tcPr>
            <w:tcW w:w="0" w:type="auto"/>
            <w:shd w:val="clear" w:color="auto" w:fill="auto"/>
          </w:tcPr>
          <w:p w:rsidR="00F602A1" w:rsidRPr="00AD6142" w:rsidRDefault="00F602A1" w:rsidP="002C2C00">
            <w:pPr>
              <w:pStyle w:val="TAL"/>
              <w:rPr>
                <w:sz w:val="16"/>
              </w:rPr>
            </w:pPr>
            <w:r w:rsidRPr="00AD6142">
              <w:rPr>
                <w:sz w:val="16"/>
              </w:rPr>
              <w:t>Samsung</w:t>
            </w:r>
          </w:p>
        </w:tc>
        <w:tc>
          <w:tcPr>
            <w:tcW w:w="0" w:type="auto"/>
            <w:shd w:val="clear" w:color="auto" w:fill="auto"/>
          </w:tcPr>
          <w:p w:rsidR="00F602A1" w:rsidRPr="00AD6142" w:rsidRDefault="00F602A1" w:rsidP="002C2C00">
            <w:pPr>
              <w:pStyle w:val="TAL"/>
              <w:rPr>
                <w:sz w:val="16"/>
              </w:rPr>
            </w:pPr>
            <w:r w:rsidRPr="00AD6142">
              <w:rPr>
                <w:sz w:val="16"/>
              </w:rPr>
              <w:t>38.809</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NR_IAB-Core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R4-2015966</w:t>
            </w:r>
          </w:p>
        </w:tc>
        <w:tc>
          <w:tcPr>
            <w:tcW w:w="0" w:type="auto"/>
            <w:shd w:val="clear" w:color="auto" w:fill="auto"/>
          </w:tcPr>
          <w:p w:rsidR="00F602A1" w:rsidRPr="00AD6142" w:rsidRDefault="00F602A1" w:rsidP="002C2C00">
            <w:pPr>
              <w:pStyle w:val="TAL"/>
              <w:rPr>
                <w:sz w:val="16"/>
              </w:rPr>
            </w:pPr>
            <w:r w:rsidRPr="00AD6142">
              <w:rPr>
                <w:sz w:val="16"/>
              </w:rPr>
              <w:t>CR to TR 38.820: correction in the NF analysis for NR BS, Rel-16</w:t>
            </w:r>
          </w:p>
        </w:tc>
        <w:tc>
          <w:tcPr>
            <w:tcW w:w="0" w:type="auto"/>
            <w:shd w:val="clear" w:color="auto" w:fill="auto"/>
          </w:tcPr>
          <w:p w:rsidR="00F602A1" w:rsidRPr="00AD6142" w:rsidRDefault="00F602A1" w:rsidP="002C2C00">
            <w:pPr>
              <w:pStyle w:val="TAL"/>
              <w:rPr>
                <w:sz w:val="16"/>
              </w:rPr>
            </w:pPr>
            <w:r w:rsidRPr="00AD6142">
              <w:rPr>
                <w:sz w:val="16"/>
              </w:rPr>
              <w:t>Huawei</w:t>
            </w:r>
          </w:p>
        </w:tc>
        <w:tc>
          <w:tcPr>
            <w:tcW w:w="0" w:type="auto"/>
            <w:shd w:val="clear" w:color="auto" w:fill="auto"/>
          </w:tcPr>
          <w:p w:rsidR="00F602A1" w:rsidRPr="00AD6142" w:rsidRDefault="00F602A1" w:rsidP="002C2C00">
            <w:pPr>
              <w:pStyle w:val="TAL"/>
              <w:rPr>
                <w:sz w:val="16"/>
              </w:rPr>
            </w:pPr>
            <w:r w:rsidRPr="00AD6142">
              <w:rPr>
                <w:sz w:val="16"/>
              </w:rPr>
              <w:t>38.820</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TEI16, FS_7to24GHz_NR</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R4-2014289</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R4-2017581</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R4-2017658</w:t>
            </w:r>
          </w:p>
        </w:tc>
        <w:tc>
          <w:tcPr>
            <w:tcW w:w="0" w:type="auto"/>
            <w:shd w:val="clear" w:color="auto" w:fill="auto"/>
          </w:tcPr>
          <w:p w:rsidR="00F602A1" w:rsidRPr="00AD6142" w:rsidRDefault="00F602A1" w:rsidP="002C2C00">
            <w:pPr>
              <w:pStyle w:val="TAL"/>
              <w:rPr>
                <w:sz w:val="16"/>
              </w:rPr>
            </w:pPr>
            <w:r w:rsidRPr="00AD6142">
              <w:rPr>
                <w:sz w:val="16"/>
              </w:rPr>
              <w:t>Addition of Time Domain Alternative for Spatial Correlation Validation</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2</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B</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R4-2016211</w:t>
            </w:r>
          </w:p>
        </w:tc>
        <w:tc>
          <w:tcPr>
            <w:tcW w:w="0" w:type="auto"/>
            <w:shd w:val="clear" w:color="auto" w:fill="auto"/>
          </w:tcPr>
          <w:p w:rsidR="00F602A1" w:rsidRPr="00AD6142" w:rsidRDefault="00F602A1" w:rsidP="002C2C00">
            <w:pPr>
              <w:pStyle w:val="TAL"/>
              <w:rPr>
                <w:sz w:val="16"/>
              </w:rPr>
            </w:pPr>
            <w:r w:rsidRPr="00AD6142">
              <w:rPr>
                <w:sz w:val="16"/>
              </w:rPr>
              <w:t>Update of FR2 probe configuration</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0003</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R4-2016228</w:t>
            </w:r>
          </w:p>
        </w:tc>
        <w:tc>
          <w:tcPr>
            <w:tcW w:w="0" w:type="auto"/>
            <w:shd w:val="clear" w:color="auto" w:fill="auto"/>
          </w:tcPr>
          <w:p w:rsidR="00F602A1" w:rsidRPr="00AD6142" w:rsidRDefault="00F602A1" w:rsidP="002C2C00">
            <w:pPr>
              <w:pStyle w:val="TAL"/>
              <w:rPr>
                <w:sz w:val="16"/>
              </w:rPr>
            </w:pPr>
            <w:r w:rsidRPr="00AD6142">
              <w:rPr>
                <w:sz w:val="16"/>
              </w:rPr>
              <w:t>Number of Slots for NR MIMO OTA testing</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R4-2017582</w:t>
            </w:r>
          </w:p>
        </w:tc>
        <w:tc>
          <w:tcPr>
            <w:tcW w:w="0" w:type="auto"/>
            <w:shd w:val="clear" w:color="auto" w:fill="auto"/>
          </w:tcPr>
          <w:p w:rsidR="00F602A1" w:rsidRPr="00AD6142" w:rsidRDefault="00F602A1" w:rsidP="002C2C00">
            <w:pPr>
              <w:pStyle w:val="TAL"/>
              <w:rPr>
                <w:sz w:val="16"/>
              </w:rPr>
            </w:pPr>
            <w:r w:rsidRPr="00AD6142">
              <w:rPr>
                <w:sz w:val="16"/>
              </w:rPr>
              <w:t>Number of Slots for NR MIMO OTA testing</w:t>
            </w:r>
          </w:p>
        </w:tc>
        <w:tc>
          <w:tcPr>
            <w:tcW w:w="0" w:type="auto"/>
            <w:shd w:val="clear" w:color="auto" w:fill="auto"/>
          </w:tcPr>
          <w:p w:rsidR="00F602A1" w:rsidRPr="00AD6142" w:rsidRDefault="00F602A1" w:rsidP="002C2C00">
            <w:pPr>
              <w:pStyle w:val="TAL"/>
              <w:rPr>
                <w:sz w:val="16"/>
              </w:rPr>
            </w:pPr>
            <w:r w:rsidRPr="00AD6142">
              <w:rPr>
                <w:sz w:val="16"/>
              </w:rPr>
              <w:t>vivo, CAICT</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FS_NR_MIMO_OTA_test</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R4-2016544</w:t>
            </w:r>
          </w:p>
        </w:tc>
        <w:tc>
          <w:tcPr>
            <w:tcW w:w="0" w:type="auto"/>
            <w:shd w:val="clear" w:color="auto" w:fill="auto"/>
          </w:tcPr>
          <w:p w:rsidR="00F602A1" w:rsidRPr="00AD6142" w:rsidRDefault="00F602A1" w:rsidP="002C2C00">
            <w:pPr>
              <w:pStyle w:val="TAL"/>
              <w:rPr>
                <w:sz w:val="16"/>
              </w:rPr>
            </w:pPr>
            <w:r w:rsidRPr="00AD6142">
              <w:rPr>
                <w:sz w:val="16"/>
              </w:rPr>
              <w:t>TP to 38.827 on channel model rotations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R4-2017639</w:t>
            </w:r>
          </w:p>
        </w:tc>
        <w:tc>
          <w:tcPr>
            <w:tcW w:w="0" w:type="auto"/>
            <w:shd w:val="clear" w:color="auto" w:fill="auto"/>
          </w:tcPr>
          <w:p w:rsidR="00F602A1" w:rsidRPr="00AD6142" w:rsidRDefault="00F602A1" w:rsidP="002C2C00">
            <w:pPr>
              <w:pStyle w:val="TAL"/>
              <w:rPr>
                <w:sz w:val="16"/>
              </w:rPr>
            </w:pPr>
            <w:r w:rsidRPr="00AD6142">
              <w:rPr>
                <w:sz w:val="16"/>
              </w:rPr>
              <w:t>TP to 38.827 on channel model rotations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R4-2016546</w:t>
            </w:r>
          </w:p>
        </w:tc>
        <w:tc>
          <w:tcPr>
            <w:tcW w:w="0" w:type="auto"/>
            <w:shd w:val="clear" w:color="auto" w:fill="auto"/>
          </w:tcPr>
          <w:p w:rsidR="00F602A1" w:rsidRPr="00AD6142" w:rsidRDefault="00F602A1" w:rsidP="002C2C00">
            <w:pPr>
              <w:pStyle w:val="TAL"/>
              <w:rPr>
                <w:sz w:val="16"/>
              </w:rPr>
            </w:pPr>
            <w:r w:rsidRPr="00AD6142">
              <w:rPr>
                <w:sz w:val="16"/>
              </w:rPr>
              <w:t>pCR to 38.827 on base station beamforming configuration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0006</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w:t>
            </w:r>
          </w:p>
        </w:tc>
        <w:tc>
          <w:tcPr>
            <w:tcW w:w="0" w:type="auto"/>
            <w:shd w:val="clear" w:color="auto" w:fill="auto"/>
          </w:tcPr>
          <w:p w:rsidR="00F602A1" w:rsidRPr="00AD6142" w:rsidRDefault="00F602A1" w:rsidP="002C2C00">
            <w:pPr>
              <w:pStyle w:val="TAL"/>
              <w:rPr>
                <w:sz w:val="16"/>
              </w:rPr>
            </w:pPr>
            <w:r w:rsidRPr="00AD6142">
              <w:rPr>
                <w:sz w:val="16"/>
              </w:rPr>
              <w:t>not pursued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R4-2017640</w:t>
            </w:r>
          </w:p>
        </w:tc>
        <w:tc>
          <w:tcPr>
            <w:tcW w:w="0" w:type="auto"/>
            <w:shd w:val="clear" w:color="auto" w:fill="auto"/>
          </w:tcPr>
          <w:p w:rsidR="00F602A1" w:rsidRPr="00AD6142" w:rsidRDefault="00F602A1" w:rsidP="002C2C00">
            <w:pPr>
              <w:pStyle w:val="TAL"/>
              <w:rPr>
                <w:sz w:val="16"/>
              </w:rPr>
            </w:pPr>
            <w:r w:rsidRPr="00AD6142">
              <w:rPr>
                <w:sz w:val="16"/>
              </w:rPr>
              <w:t>CR to 38.827 on base station beamforming configuration</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0006</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w:t>
            </w:r>
          </w:p>
        </w:tc>
        <w:tc>
          <w:tcPr>
            <w:tcW w:w="0" w:type="auto"/>
            <w:shd w:val="clear" w:color="auto" w:fill="auto"/>
          </w:tcPr>
          <w:p w:rsidR="00F602A1" w:rsidRPr="00AD6142" w:rsidRDefault="00F602A1" w:rsidP="002C2C00">
            <w:pPr>
              <w:pStyle w:val="TAL"/>
              <w:rPr>
                <w:sz w:val="16"/>
              </w:rPr>
            </w:pPr>
            <w:r w:rsidRPr="00AD6142">
              <w:rPr>
                <w:sz w:val="16"/>
              </w:rPr>
              <w:t>withdrawn</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R4-2016586</w:t>
            </w:r>
          </w:p>
        </w:tc>
        <w:tc>
          <w:tcPr>
            <w:tcW w:w="0" w:type="auto"/>
            <w:shd w:val="clear" w:color="auto" w:fill="auto"/>
          </w:tcPr>
          <w:p w:rsidR="00F602A1" w:rsidRPr="00AD6142" w:rsidRDefault="00F602A1" w:rsidP="002C2C00">
            <w:pPr>
              <w:pStyle w:val="TAL"/>
              <w:rPr>
                <w:sz w:val="16"/>
              </w:rPr>
            </w:pPr>
            <w:r w:rsidRPr="00AD6142">
              <w:rPr>
                <w:sz w:val="16"/>
              </w:rPr>
              <w:t>CR for 38.827 on corrections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0007</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R4-2017641</w:t>
            </w:r>
          </w:p>
        </w:tc>
        <w:tc>
          <w:tcPr>
            <w:tcW w:w="0" w:type="auto"/>
            <w:shd w:val="clear" w:color="auto" w:fill="auto"/>
          </w:tcPr>
          <w:p w:rsidR="00F602A1" w:rsidRPr="00AD6142" w:rsidRDefault="00F602A1" w:rsidP="002C2C00">
            <w:pPr>
              <w:pStyle w:val="TAL"/>
              <w:rPr>
                <w:sz w:val="16"/>
              </w:rPr>
            </w:pPr>
            <w:r w:rsidRPr="00AD6142">
              <w:rPr>
                <w:sz w:val="16"/>
              </w:rPr>
              <w:t>CR for 38.827 on corrections</w:t>
            </w:r>
          </w:p>
        </w:tc>
        <w:tc>
          <w:tcPr>
            <w:tcW w:w="0" w:type="auto"/>
            <w:shd w:val="clear" w:color="auto" w:fill="auto"/>
          </w:tcPr>
          <w:p w:rsidR="00F602A1" w:rsidRPr="00AD6142" w:rsidRDefault="00F602A1" w:rsidP="002C2C00">
            <w:pPr>
              <w:pStyle w:val="TAL"/>
              <w:rPr>
                <w:sz w:val="16"/>
              </w:rPr>
            </w:pPr>
            <w:r w:rsidRPr="00AD6142">
              <w:rPr>
                <w:sz w:val="16"/>
              </w:rPr>
              <w:t>Huawei, HiSilicon</w:t>
            </w:r>
          </w:p>
        </w:tc>
        <w:tc>
          <w:tcPr>
            <w:tcW w:w="0" w:type="auto"/>
            <w:shd w:val="clear" w:color="auto" w:fill="auto"/>
          </w:tcPr>
          <w:p w:rsidR="00F602A1" w:rsidRPr="00AD6142" w:rsidRDefault="00F602A1" w:rsidP="002C2C00">
            <w:pPr>
              <w:pStyle w:val="TAL"/>
              <w:rPr>
                <w:sz w:val="16"/>
              </w:rPr>
            </w:pPr>
            <w:r w:rsidRPr="00AD6142">
              <w:rPr>
                <w:sz w:val="16"/>
              </w:rPr>
              <w:t>38.827</w:t>
            </w:r>
          </w:p>
        </w:tc>
        <w:tc>
          <w:tcPr>
            <w:tcW w:w="0" w:type="auto"/>
            <w:shd w:val="clear" w:color="auto" w:fill="auto"/>
          </w:tcPr>
          <w:p w:rsidR="00F602A1" w:rsidRPr="00AD6142" w:rsidRDefault="00F602A1" w:rsidP="002C2C00">
            <w:pPr>
              <w:pStyle w:val="TAL"/>
              <w:rPr>
                <w:sz w:val="16"/>
              </w:rPr>
            </w:pPr>
            <w:r w:rsidRPr="00AD6142">
              <w:rPr>
                <w:sz w:val="16"/>
              </w:rPr>
              <w:t>0007</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NR_MIMO_OTA-Core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R4-2014924</w:t>
            </w:r>
          </w:p>
        </w:tc>
        <w:tc>
          <w:tcPr>
            <w:tcW w:w="0" w:type="auto"/>
            <w:shd w:val="clear" w:color="auto" w:fill="auto"/>
          </w:tcPr>
          <w:p w:rsidR="00F602A1" w:rsidRPr="00AD6142" w:rsidRDefault="00F602A1" w:rsidP="002C2C00">
            <w:pPr>
              <w:pStyle w:val="TAL"/>
              <w:rPr>
                <w:sz w:val="16"/>
              </w:rPr>
            </w:pPr>
            <w:r w:rsidRPr="00AD6142">
              <w:rPr>
                <w:sz w:val="16"/>
              </w:rPr>
              <w:t>CR to TR 38.831 on beam correspondence corrections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38.831</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R4-2016822</w:t>
            </w:r>
          </w:p>
        </w:tc>
        <w:tc>
          <w:tcPr>
            <w:tcW w:w="0" w:type="auto"/>
            <w:shd w:val="clear" w:color="auto" w:fill="auto"/>
          </w:tcPr>
          <w:p w:rsidR="00F602A1" w:rsidRPr="00AD6142" w:rsidRDefault="00F602A1" w:rsidP="002C2C00">
            <w:pPr>
              <w:pStyle w:val="TAL"/>
              <w:rPr>
                <w:sz w:val="16"/>
              </w:rPr>
            </w:pPr>
            <w:r w:rsidRPr="00AD6142">
              <w:rPr>
                <w:sz w:val="16"/>
              </w:rPr>
              <w:t>CR to TR 38.831 on beam correspondence corrections</w:t>
            </w:r>
          </w:p>
        </w:tc>
        <w:tc>
          <w:tcPr>
            <w:tcW w:w="0" w:type="auto"/>
            <w:shd w:val="clear" w:color="auto" w:fill="auto"/>
          </w:tcPr>
          <w:p w:rsidR="00F602A1" w:rsidRPr="00AD6142" w:rsidRDefault="00F602A1" w:rsidP="002C2C00">
            <w:pPr>
              <w:pStyle w:val="TAL"/>
              <w:rPr>
                <w:sz w:val="16"/>
              </w:rPr>
            </w:pPr>
            <w:r w:rsidRPr="00AD6142">
              <w:rPr>
                <w:sz w:val="16"/>
              </w:rPr>
              <w:t>Apple Inc.</w:t>
            </w:r>
          </w:p>
        </w:tc>
        <w:tc>
          <w:tcPr>
            <w:tcW w:w="0" w:type="auto"/>
            <w:shd w:val="clear" w:color="auto" w:fill="auto"/>
          </w:tcPr>
          <w:p w:rsidR="00F602A1" w:rsidRPr="00AD6142" w:rsidRDefault="00F602A1" w:rsidP="002C2C00">
            <w:pPr>
              <w:pStyle w:val="TAL"/>
              <w:rPr>
                <w:sz w:val="16"/>
              </w:rPr>
            </w:pPr>
            <w:r w:rsidRPr="00AD6142">
              <w:rPr>
                <w:sz w:val="16"/>
              </w:rPr>
              <w:t>38.831</w:t>
            </w:r>
          </w:p>
        </w:tc>
        <w:tc>
          <w:tcPr>
            <w:tcW w:w="0" w:type="auto"/>
            <w:shd w:val="clear" w:color="auto" w:fill="auto"/>
          </w:tcPr>
          <w:p w:rsidR="00F602A1" w:rsidRPr="00AD6142" w:rsidRDefault="00F602A1" w:rsidP="002C2C00">
            <w:pPr>
              <w:pStyle w:val="TAL"/>
              <w:rPr>
                <w:sz w:val="16"/>
              </w:rPr>
            </w:pPr>
            <w:r w:rsidRPr="00AD6142">
              <w:rPr>
                <w:sz w:val="16"/>
              </w:rPr>
              <w:t>0001</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R4-2015088</w:t>
            </w:r>
          </w:p>
        </w:tc>
        <w:tc>
          <w:tcPr>
            <w:tcW w:w="0" w:type="auto"/>
            <w:shd w:val="clear" w:color="auto" w:fill="auto"/>
          </w:tcPr>
          <w:p w:rsidR="00F602A1" w:rsidRPr="00AD6142" w:rsidRDefault="00F602A1" w:rsidP="002C2C00">
            <w:pPr>
              <w:pStyle w:val="TAL"/>
              <w:rPr>
                <w:sz w:val="16"/>
              </w:rPr>
            </w:pPr>
            <w:r w:rsidRPr="00AD6142">
              <w:rPr>
                <w:sz w:val="16"/>
              </w:rPr>
              <w:t>CR to TR 38.831 to include DL CA agreement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38.831</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R4-2016827</w:t>
            </w:r>
          </w:p>
        </w:tc>
        <w:tc>
          <w:tcPr>
            <w:tcW w:w="0" w:type="auto"/>
            <w:shd w:val="clear" w:color="auto" w:fill="auto"/>
          </w:tcPr>
          <w:p w:rsidR="00F602A1" w:rsidRPr="00AD6142" w:rsidRDefault="00F602A1" w:rsidP="002C2C00">
            <w:pPr>
              <w:pStyle w:val="TAL"/>
              <w:rPr>
                <w:sz w:val="16"/>
              </w:rPr>
            </w:pPr>
            <w:r w:rsidRPr="00AD6142">
              <w:rPr>
                <w:sz w:val="16"/>
              </w:rPr>
              <w:t>CR to TR 38.831 to include DL CA agreement</w:t>
            </w:r>
          </w:p>
        </w:tc>
        <w:tc>
          <w:tcPr>
            <w:tcW w:w="0" w:type="auto"/>
            <w:shd w:val="clear" w:color="auto" w:fill="auto"/>
          </w:tcPr>
          <w:p w:rsidR="00F602A1" w:rsidRPr="00AD6142" w:rsidRDefault="00F602A1" w:rsidP="002C2C00">
            <w:pPr>
              <w:pStyle w:val="TAL"/>
              <w:rPr>
                <w:sz w:val="16"/>
              </w:rPr>
            </w:pPr>
            <w:r w:rsidRPr="00AD6142">
              <w:rPr>
                <w:sz w:val="16"/>
              </w:rPr>
              <w:t>Nokia, Nokia Shanghai Bell</w:t>
            </w:r>
          </w:p>
        </w:tc>
        <w:tc>
          <w:tcPr>
            <w:tcW w:w="0" w:type="auto"/>
            <w:shd w:val="clear" w:color="auto" w:fill="auto"/>
          </w:tcPr>
          <w:p w:rsidR="00F602A1" w:rsidRPr="00AD6142" w:rsidRDefault="00F602A1" w:rsidP="002C2C00">
            <w:pPr>
              <w:pStyle w:val="TAL"/>
              <w:rPr>
                <w:sz w:val="16"/>
              </w:rPr>
            </w:pPr>
            <w:r w:rsidRPr="00AD6142">
              <w:rPr>
                <w:sz w:val="16"/>
              </w:rPr>
              <w:t>38.831</w:t>
            </w:r>
          </w:p>
        </w:tc>
        <w:tc>
          <w:tcPr>
            <w:tcW w:w="0" w:type="auto"/>
            <w:shd w:val="clear" w:color="auto" w:fill="auto"/>
          </w:tcPr>
          <w:p w:rsidR="00F602A1" w:rsidRPr="00AD6142" w:rsidRDefault="00F602A1" w:rsidP="002C2C00">
            <w:pPr>
              <w:pStyle w:val="TAL"/>
              <w:rPr>
                <w:sz w:val="16"/>
              </w:rPr>
            </w:pPr>
            <w:r w:rsidRPr="00AD6142">
              <w:rPr>
                <w:sz w:val="16"/>
              </w:rPr>
              <w:t>0002</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NR_RF_FR2_req_enh-Core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R4-2014325</w:t>
            </w:r>
          </w:p>
        </w:tc>
        <w:tc>
          <w:tcPr>
            <w:tcW w:w="0" w:type="auto"/>
            <w:shd w:val="clear" w:color="auto" w:fill="auto"/>
          </w:tcPr>
          <w:p w:rsidR="00F602A1" w:rsidRPr="00AD6142" w:rsidRDefault="00F602A1" w:rsidP="002C2C00">
            <w:pPr>
              <w:pStyle w:val="TAL"/>
              <w:rPr>
                <w:sz w:val="16"/>
              </w:rPr>
            </w:pPr>
            <w:r w:rsidRPr="00AD6142">
              <w:rPr>
                <w:sz w:val="16"/>
              </w:rPr>
              <w:t>Correction on update 5G V2X UE RF requirements in TR38.886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38.886</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R4-2016804</w:t>
            </w:r>
          </w:p>
        </w:tc>
        <w:tc>
          <w:tcPr>
            <w:tcW w:w="0" w:type="auto"/>
            <w:shd w:val="clear" w:color="auto" w:fill="auto"/>
          </w:tcPr>
          <w:p w:rsidR="00F602A1" w:rsidRPr="00AD6142" w:rsidRDefault="00F602A1" w:rsidP="002C2C00">
            <w:pPr>
              <w:pStyle w:val="TAL"/>
              <w:rPr>
                <w:sz w:val="16"/>
              </w:rPr>
            </w:pPr>
            <w:r w:rsidRPr="00AD6142">
              <w:rPr>
                <w:sz w:val="16"/>
              </w:rPr>
              <w:t>Correction on update 5G V2X UE RF requirements in TR38.886</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38.886</w:t>
            </w:r>
          </w:p>
        </w:tc>
        <w:tc>
          <w:tcPr>
            <w:tcW w:w="0" w:type="auto"/>
            <w:shd w:val="clear" w:color="auto" w:fill="auto"/>
          </w:tcPr>
          <w:p w:rsidR="00F602A1" w:rsidRPr="00AD6142" w:rsidRDefault="00F602A1" w:rsidP="002C2C00">
            <w:pPr>
              <w:pStyle w:val="TAL"/>
              <w:rPr>
                <w:sz w:val="16"/>
              </w:rPr>
            </w:pPr>
            <w:r w:rsidRPr="00AD6142">
              <w:rPr>
                <w:sz w:val="16"/>
              </w:rPr>
              <w:t>0004</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R4-2014416</w:t>
            </w:r>
          </w:p>
        </w:tc>
        <w:tc>
          <w:tcPr>
            <w:tcW w:w="0" w:type="auto"/>
            <w:shd w:val="clear" w:color="auto" w:fill="auto"/>
          </w:tcPr>
          <w:p w:rsidR="00F602A1" w:rsidRPr="00AD6142" w:rsidRDefault="00F602A1" w:rsidP="002C2C00">
            <w:pPr>
              <w:pStyle w:val="TAL"/>
              <w:rPr>
                <w:sz w:val="16"/>
              </w:rPr>
            </w:pPr>
            <w:r w:rsidRPr="00AD6142">
              <w:rPr>
                <w:sz w:val="16"/>
              </w:rPr>
              <w:t>CR for 38.886, Time mask for TDM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38.886</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revised</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R4-2016809</w:t>
            </w:r>
          </w:p>
        </w:tc>
        <w:tc>
          <w:tcPr>
            <w:tcW w:w="0" w:type="auto"/>
            <w:shd w:val="clear" w:color="auto" w:fill="auto"/>
          </w:tcPr>
          <w:p w:rsidR="00F602A1" w:rsidRPr="00AD6142" w:rsidRDefault="00F602A1" w:rsidP="002C2C00">
            <w:pPr>
              <w:pStyle w:val="TAL"/>
              <w:rPr>
                <w:sz w:val="16"/>
              </w:rPr>
            </w:pPr>
            <w:r w:rsidRPr="00AD6142">
              <w:rPr>
                <w:sz w:val="16"/>
              </w:rPr>
              <w:t>CR for 38.886, Time mask for TDM between NR V2X and LTE V2X in ITS band</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38.886</w:t>
            </w:r>
          </w:p>
        </w:tc>
        <w:tc>
          <w:tcPr>
            <w:tcW w:w="0" w:type="auto"/>
            <w:shd w:val="clear" w:color="auto" w:fill="auto"/>
          </w:tcPr>
          <w:p w:rsidR="00F602A1" w:rsidRPr="00AD6142" w:rsidRDefault="00F602A1" w:rsidP="002C2C00">
            <w:pPr>
              <w:pStyle w:val="TAL"/>
              <w:rPr>
                <w:sz w:val="16"/>
              </w:rPr>
            </w:pPr>
            <w:r w:rsidRPr="00AD6142">
              <w:rPr>
                <w:sz w:val="16"/>
              </w:rPr>
              <w:t>0005</w:t>
            </w:r>
          </w:p>
        </w:tc>
        <w:tc>
          <w:tcPr>
            <w:tcW w:w="0" w:type="auto"/>
            <w:shd w:val="clear" w:color="auto" w:fill="auto"/>
          </w:tcPr>
          <w:p w:rsidR="00F602A1" w:rsidRPr="00AD6142" w:rsidRDefault="00F602A1" w:rsidP="002C2C00">
            <w:pPr>
              <w:pStyle w:val="TAR"/>
              <w:rPr>
                <w:sz w:val="16"/>
              </w:rPr>
            </w:pPr>
            <w:r w:rsidRPr="00AD6142">
              <w:rPr>
                <w:sz w:val="16"/>
              </w:rPr>
              <w:t>1</w:t>
            </w:r>
          </w:p>
        </w:tc>
        <w:tc>
          <w:tcPr>
            <w:tcW w:w="0" w:type="auto"/>
            <w:shd w:val="clear" w:color="auto" w:fill="auto"/>
          </w:tcPr>
          <w:p w:rsidR="00F602A1" w:rsidRPr="00AD6142" w:rsidRDefault="00F602A1" w:rsidP="002C2C00">
            <w:pPr>
              <w:pStyle w:val="TAL"/>
              <w:rPr>
                <w:sz w:val="16"/>
              </w:rPr>
            </w:pPr>
            <w:r w:rsidRPr="00AD6142">
              <w:rPr>
                <w:sz w:val="16"/>
              </w:rPr>
              <w:t>Rel-16</w:t>
            </w:r>
          </w:p>
        </w:tc>
        <w:tc>
          <w:tcPr>
            <w:tcW w:w="0" w:type="auto"/>
            <w:shd w:val="clear" w:color="auto" w:fill="auto"/>
          </w:tcPr>
          <w:p w:rsidR="00F602A1" w:rsidRPr="00AD6142" w:rsidRDefault="00F602A1" w:rsidP="002C2C00">
            <w:pPr>
              <w:pStyle w:val="TAL"/>
              <w:rPr>
                <w:sz w:val="16"/>
              </w:rPr>
            </w:pPr>
            <w:r w:rsidRPr="00AD6142">
              <w:rPr>
                <w:sz w:val="16"/>
              </w:rPr>
              <w:t>F</w:t>
            </w:r>
          </w:p>
        </w:tc>
        <w:tc>
          <w:tcPr>
            <w:tcW w:w="0" w:type="auto"/>
            <w:shd w:val="clear" w:color="auto" w:fill="auto"/>
          </w:tcPr>
          <w:p w:rsidR="00F602A1" w:rsidRPr="00AD6142" w:rsidRDefault="00F602A1" w:rsidP="002C2C00">
            <w:pPr>
              <w:pStyle w:val="TAL"/>
              <w:rPr>
                <w:sz w:val="16"/>
              </w:rPr>
            </w:pPr>
            <w:r w:rsidRPr="00AD6142">
              <w:rPr>
                <w:sz w:val="16"/>
              </w:rPr>
              <w:t>5G_V2X_NRSL-Core</w:t>
            </w:r>
          </w:p>
        </w:tc>
        <w:tc>
          <w:tcPr>
            <w:tcW w:w="0" w:type="auto"/>
            <w:shd w:val="clear" w:color="auto" w:fill="auto"/>
          </w:tcPr>
          <w:p w:rsidR="00F602A1" w:rsidRPr="00AD6142" w:rsidRDefault="00F602A1" w:rsidP="002C2C00">
            <w:pPr>
              <w:pStyle w:val="TAL"/>
              <w:rPr>
                <w:sz w:val="16"/>
              </w:rPr>
            </w:pPr>
            <w:r w:rsidRPr="00AD6142">
              <w:rPr>
                <w:sz w:val="16"/>
              </w:rPr>
              <w:t>agreed</w:t>
            </w:r>
          </w:p>
        </w:tc>
      </w:tr>
    </w:tbl>
    <w:p w:rsidR="00F602A1" w:rsidRPr="00AD6142" w:rsidRDefault="00F602A1" w:rsidP="00F602A1">
      <w:pPr>
        <w:pStyle w:val="Heading2"/>
      </w:pPr>
    </w:p>
    <w:p w:rsidR="00F602A1" w:rsidRPr="00AD6142" w:rsidRDefault="00F602A1" w:rsidP="00F602A1">
      <w:r w:rsidRPr="00AD6142">
        <w:br w:type="page"/>
        <w:t>Annex C: Lists of liaisons</w:t>
      </w:r>
    </w:p>
    <w:p w:rsidR="00F602A1" w:rsidRPr="00AD6142" w:rsidRDefault="00F602A1" w:rsidP="00F602A1">
      <w:pPr>
        <w:pStyle w:val="Heading3"/>
      </w:pPr>
      <w:bookmarkStart w:id="649" w:name="_Toc57105371"/>
      <w:r w:rsidRPr="00AD6142">
        <w:t>C1: Incoming liaison statements</w:t>
      </w:r>
      <w:bookmarkEnd w:id="649"/>
    </w:p>
    <w:p w:rsidR="00F602A1" w:rsidRPr="00AD6142" w:rsidRDefault="00F602A1" w:rsidP="00F602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79"/>
        <w:gridCol w:w="4152"/>
        <w:gridCol w:w="1453"/>
        <w:gridCol w:w="967"/>
        <w:gridCol w:w="1207"/>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Original</w:t>
            </w:r>
          </w:p>
        </w:tc>
        <w:tc>
          <w:tcPr>
            <w:tcW w:w="0" w:type="auto"/>
            <w:shd w:val="clear" w:color="auto" w:fill="auto"/>
          </w:tcPr>
          <w:p w:rsidR="00F602A1" w:rsidRPr="00AD6142" w:rsidRDefault="00F602A1" w:rsidP="002C2C00">
            <w:pPr>
              <w:pStyle w:val="TAH"/>
            </w:pPr>
            <w:r w:rsidRPr="00AD6142">
              <w:t>Title</w:t>
            </w:r>
          </w:p>
        </w:tc>
        <w:tc>
          <w:tcPr>
            <w:tcW w:w="0" w:type="auto"/>
            <w:shd w:val="clear" w:color="auto" w:fill="auto"/>
          </w:tcPr>
          <w:p w:rsidR="00F602A1" w:rsidRPr="00AD6142" w:rsidRDefault="00F602A1" w:rsidP="002C2C00">
            <w:pPr>
              <w:pStyle w:val="TAH"/>
            </w:pPr>
            <w:r w:rsidRPr="00AD6142">
              <w:t>From</w:t>
            </w:r>
          </w:p>
        </w:tc>
        <w:tc>
          <w:tcPr>
            <w:tcW w:w="0" w:type="auto"/>
            <w:shd w:val="clear" w:color="auto" w:fill="auto"/>
          </w:tcPr>
          <w:p w:rsidR="00F602A1" w:rsidRPr="00AD6142" w:rsidRDefault="00F602A1" w:rsidP="002C2C00">
            <w:pPr>
              <w:pStyle w:val="TAH"/>
            </w:pPr>
            <w:r w:rsidRPr="00AD6142">
              <w:t>Decision</w:t>
            </w:r>
          </w:p>
        </w:tc>
        <w:tc>
          <w:tcPr>
            <w:tcW w:w="0" w:type="auto"/>
            <w:shd w:val="clear" w:color="auto" w:fill="auto"/>
          </w:tcPr>
          <w:p w:rsidR="00F602A1" w:rsidRPr="00AD6142" w:rsidRDefault="00F602A1" w:rsidP="002C2C00">
            <w:pPr>
              <w:pStyle w:val="TAH"/>
            </w:pPr>
            <w:r w:rsidRPr="00AD6142">
              <w:t>Reply TDoc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R4-2014147</w:t>
            </w:r>
          </w:p>
        </w:tc>
        <w:tc>
          <w:tcPr>
            <w:tcW w:w="0" w:type="auto"/>
            <w:shd w:val="clear" w:color="auto" w:fill="auto"/>
          </w:tcPr>
          <w:p w:rsidR="00F602A1" w:rsidRPr="00AD6142" w:rsidRDefault="00F602A1" w:rsidP="002C2C00">
            <w:pPr>
              <w:pStyle w:val="TAL"/>
              <w:rPr>
                <w:sz w:val="16"/>
              </w:rPr>
            </w:pPr>
            <w:r w:rsidRPr="00AD6142">
              <w:rPr>
                <w:sz w:val="16"/>
              </w:rPr>
              <w:t>R1-2007136</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NR</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R4-2014148</w:t>
            </w:r>
          </w:p>
        </w:tc>
        <w:tc>
          <w:tcPr>
            <w:tcW w:w="0" w:type="auto"/>
            <w:shd w:val="clear" w:color="auto" w:fill="auto"/>
          </w:tcPr>
          <w:p w:rsidR="00F602A1" w:rsidRPr="00AD6142" w:rsidRDefault="00F602A1" w:rsidP="002C2C00">
            <w:pPr>
              <w:pStyle w:val="TAL"/>
              <w:rPr>
                <w:sz w:val="16"/>
              </w:rPr>
            </w:pPr>
            <w:r w:rsidRPr="00AD6142">
              <w:rPr>
                <w:sz w:val="16"/>
              </w:rPr>
              <w:t>R1-2007139</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 for LTE</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R4-2014149</w:t>
            </w:r>
          </w:p>
        </w:tc>
        <w:tc>
          <w:tcPr>
            <w:tcW w:w="0" w:type="auto"/>
            <w:shd w:val="clear" w:color="auto" w:fill="auto"/>
          </w:tcPr>
          <w:p w:rsidR="00F602A1" w:rsidRPr="00AD6142" w:rsidRDefault="00F602A1" w:rsidP="002C2C00">
            <w:pPr>
              <w:pStyle w:val="TAL"/>
              <w:rPr>
                <w:sz w:val="16"/>
              </w:rPr>
            </w:pPr>
            <w:r w:rsidRPr="00AD6142">
              <w:rPr>
                <w:sz w:val="16"/>
              </w:rPr>
              <w:t>R1-2007327</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NR</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R4-2014150</w:t>
            </w:r>
          </w:p>
        </w:tc>
        <w:tc>
          <w:tcPr>
            <w:tcW w:w="0" w:type="auto"/>
            <w:shd w:val="clear" w:color="auto" w:fill="auto"/>
          </w:tcPr>
          <w:p w:rsidR="00F602A1" w:rsidRPr="00AD6142" w:rsidRDefault="00F602A1" w:rsidP="002C2C00">
            <w:pPr>
              <w:pStyle w:val="TAL"/>
              <w:rPr>
                <w:sz w:val="16"/>
              </w:rPr>
            </w:pPr>
            <w:r w:rsidRPr="00AD6142">
              <w:rPr>
                <w:sz w:val="16"/>
              </w:rPr>
              <w:t>R1-2007329</w:t>
            </w:r>
          </w:p>
        </w:tc>
        <w:tc>
          <w:tcPr>
            <w:tcW w:w="0" w:type="auto"/>
            <w:shd w:val="clear" w:color="auto" w:fill="auto"/>
          </w:tcPr>
          <w:p w:rsidR="00F602A1" w:rsidRPr="00AD6142" w:rsidRDefault="00F602A1" w:rsidP="002C2C00">
            <w:pPr>
              <w:pStyle w:val="TAL"/>
              <w:rPr>
                <w:sz w:val="16"/>
              </w:rPr>
            </w:pPr>
            <w:r w:rsidRPr="00AD6142">
              <w:rPr>
                <w:sz w:val="16"/>
              </w:rPr>
              <w:t>LS on updated Rel-16 RAN1 UE features lists for LTE</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R4-2014151</w:t>
            </w:r>
          </w:p>
        </w:tc>
        <w:tc>
          <w:tcPr>
            <w:tcW w:w="0" w:type="auto"/>
            <w:shd w:val="clear" w:color="auto" w:fill="auto"/>
          </w:tcPr>
          <w:p w:rsidR="00F602A1" w:rsidRPr="00AD6142" w:rsidRDefault="00F602A1" w:rsidP="002C2C00">
            <w:pPr>
              <w:pStyle w:val="TAL"/>
              <w:rPr>
                <w:sz w:val="16"/>
              </w:rPr>
            </w:pPr>
            <w:r w:rsidRPr="00AD6142">
              <w:rPr>
                <w:sz w:val="16"/>
              </w:rPr>
              <w:t>R1-2007339</w:t>
            </w:r>
          </w:p>
        </w:tc>
        <w:tc>
          <w:tcPr>
            <w:tcW w:w="0" w:type="auto"/>
            <w:shd w:val="clear" w:color="auto" w:fill="auto"/>
          </w:tcPr>
          <w:p w:rsidR="00F602A1" w:rsidRPr="00AD6142" w:rsidRDefault="00F602A1" w:rsidP="002C2C00">
            <w:pPr>
              <w:pStyle w:val="TAL"/>
              <w:rPr>
                <w:sz w:val="16"/>
              </w:rPr>
            </w:pPr>
            <w:r w:rsidRPr="00AD6142">
              <w:rPr>
                <w:sz w:val="16"/>
              </w:rPr>
              <w:t>Reply LS on UE capability</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R4-2014152</w:t>
            </w:r>
          </w:p>
        </w:tc>
        <w:tc>
          <w:tcPr>
            <w:tcW w:w="0" w:type="auto"/>
            <w:shd w:val="clear" w:color="auto" w:fill="auto"/>
          </w:tcPr>
          <w:p w:rsidR="00F602A1" w:rsidRPr="00AD6142" w:rsidRDefault="00F602A1" w:rsidP="002C2C00">
            <w:pPr>
              <w:pStyle w:val="TAL"/>
              <w:rPr>
                <w:sz w:val="16"/>
              </w:rPr>
            </w:pPr>
            <w:r w:rsidRPr="00AD6142">
              <w:rPr>
                <w:sz w:val="16"/>
              </w:rPr>
              <w:t>R1-2007419</w:t>
            </w:r>
          </w:p>
        </w:tc>
        <w:tc>
          <w:tcPr>
            <w:tcW w:w="0" w:type="auto"/>
            <w:shd w:val="clear" w:color="auto" w:fill="auto"/>
          </w:tcPr>
          <w:p w:rsidR="00F602A1" w:rsidRPr="00AD6142" w:rsidRDefault="00F602A1" w:rsidP="002C2C00">
            <w:pPr>
              <w:pStyle w:val="TAL"/>
              <w:rPr>
                <w:sz w:val="16"/>
              </w:rPr>
            </w:pPr>
            <w:r w:rsidRPr="00AD6142">
              <w:rPr>
                <w:sz w:val="16"/>
              </w:rPr>
              <w:t>LS on evaluation methodology for connected mode UE power saving enhancements</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R4-2014153</w:t>
            </w:r>
          </w:p>
        </w:tc>
        <w:tc>
          <w:tcPr>
            <w:tcW w:w="0" w:type="auto"/>
            <w:shd w:val="clear" w:color="auto" w:fill="auto"/>
          </w:tcPr>
          <w:p w:rsidR="00F602A1" w:rsidRPr="00AD6142" w:rsidRDefault="00F602A1" w:rsidP="002C2C00">
            <w:pPr>
              <w:pStyle w:val="TAL"/>
              <w:rPr>
                <w:sz w:val="16"/>
              </w:rPr>
            </w:pPr>
            <w:r w:rsidRPr="00AD6142">
              <w:rPr>
                <w:sz w:val="16"/>
              </w:rPr>
              <w:t>R1-2007424</w:t>
            </w:r>
          </w:p>
        </w:tc>
        <w:tc>
          <w:tcPr>
            <w:tcW w:w="0" w:type="auto"/>
            <w:shd w:val="clear" w:color="auto" w:fill="auto"/>
          </w:tcPr>
          <w:p w:rsidR="00F602A1" w:rsidRPr="00AD6142" w:rsidRDefault="00F602A1" w:rsidP="002C2C00">
            <w:pPr>
              <w:pStyle w:val="TAL"/>
              <w:rPr>
                <w:sz w:val="16"/>
              </w:rPr>
            </w:pPr>
            <w:r w:rsidRPr="00AD6142">
              <w:rPr>
                <w:sz w:val="16"/>
              </w:rPr>
              <w:t>Reply LS on UE declaring beam failure due to LBT failures during active TCI switching</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R4-2014154</w:t>
            </w:r>
          </w:p>
        </w:tc>
        <w:tc>
          <w:tcPr>
            <w:tcW w:w="0" w:type="auto"/>
            <w:shd w:val="clear" w:color="auto" w:fill="auto"/>
          </w:tcPr>
          <w:p w:rsidR="00F602A1" w:rsidRPr="00AD6142" w:rsidRDefault="00F602A1" w:rsidP="002C2C00">
            <w:pPr>
              <w:pStyle w:val="TAL"/>
              <w:rPr>
                <w:sz w:val="16"/>
              </w:rPr>
            </w:pPr>
            <w:r w:rsidRPr="00AD6142">
              <w:rPr>
                <w:sz w:val="16"/>
              </w:rPr>
              <w:t>R1-2007425</w:t>
            </w:r>
          </w:p>
        </w:tc>
        <w:tc>
          <w:tcPr>
            <w:tcW w:w="0" w:type="auto"/>
            <w:shd w:val="clear" w:color="auto" w:fill="auto"/>
          </w:tcPr>
          <w:p w:rsidR="00F602A1" w:rsidRPr="00AD6142" w:rsidRDefault="00F602A1" w:rsidP="002C2C00">
            <w:pPr>
              <w:pStyle w:val="TAL"/>
              <w:rPr>
                <w:sz w:val="16"/>
              </w:rPr>
            </w:pPr>
            <w:r w:rsidRPr="00AD6142">
              <w:rPr>
                <w:sz w:val="16"/>
              </w:rPr>
              <w:t>LS on evaluation methodology for UE power saving enhancements</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R4-2014155</w:t>
            </w:r>
          </w:p>
        </w:tc>
        <w:tc>
          <w:tcPr>
            <w:tcW w:w="0" w:type="auto"/>
            <w:shd w:val="clear" w:color="auto" w:fill="auto"/>
          </w:tcPr>
          <w:p w:rsidR="00F602A1" w:rsidRPr="00AD6142" w:rsidRDefault="00F602A1" w:rsidP="002C2C00">
            <w:pPr>
              <w:pStyle w:val="TAL"/>
              <w:rPr>
                <w:sz w:val="16"/>
              </w:rPr>
            </w:pPr>
            <w:r w:rsidRPr="00AD6142">
              <w:rPr>
                <w:sz w:val="16"/>
              </w:rPr>
              <w:t>R2-2008149</w:t>
            </w:r>
          </w:p>
        </w:tc>
        <w:tc>
          <w:tcPr>
            <w:tcW w:w="0" w:type="auto"/>
            <w:shd w:val="clear" w:color="auto" w:fill="auto"/>
          </w:tcPr>
          <w:p w:rsidR="00F602A1" w:rsidRPr="00AD6142" w:rsidRDefault="00F602A1" w:rsidP="002C2C00">
            <w:pPr>
              <w:pStyle w:val="TAL"/>
              <w:rPr>
                <w:sz w:val="16"/>
              </w:rPr>
            </w:pPr>
            <w:r w:rsidRPr="00AD6142">
              <w:rPr>
                <w:sz w:val="16"/>
              </w:rPr>
              <w:t>Reply LS on Rel-16 UE feature lists for NR DAPS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R4-2014156</w:t>
            </w:r>
          </w:p>
        </w:tc>
        <w:tc>
          <w:tcPr>
            <w:tcW w:w="0" w:type="auto"/>
            <w:shd w:val="clear" w:color="auto" w:fill="auto"/>
          </w:tcPr>
          <w:p w:rsidR="00F602A1" w:rsidRPr="00AD6142" w:rsidRDefault="00F602A1" w:rsidP="002C2C00">
            <w:pPr>
              <w:pStyle w:val="TAL"/>
              <w:rPr>
                <w:sz w:val="16"/>
              </w:rPr>
            </w:pPr>
            <w:r w:rsidRPr="00AD6142">
              <w:rPr>
                <w:sz w:val="16"/>
              </w:rPr>
              <w:t>R2-2008220</w:t>
            </w:r>
          </w:p>
        </w:tc>
        <w:tc>
          <w:tcPr>
            <w:tcW w:w="0" w:type="auto"/>
            <w:shd w:val="clear" w:color="auto" w:fill="auto"/>
          </w:tcPr>
          <w:p w:rsidR="00F602A1" w:rsidRPr="00AD6142" w:rsidRDefault="00F602A1" w:rsidP="002C2C00">
            <w:pPr>
              <w:pStyle w:val="TAL"/>
              <w:rPr>
                <w:sz w:val="16"/>
              </w:rPr>
            </w:pPr>
            <w:r w:rsidRPr="00AD6142">
              <w:rPr>
                <w:sz w:val="16"/>
              </w:rPr>
              <w:t>Reply LS on exchange of information related to SRS-RSRP measurement resource configuration for UE-CLI</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R4-2014157</w:t>
            </w:r>
          </w:p>
        </w:tc>
        <w:tc>
          <w:tcPr>
            <w:tcW w:w="0" w:type="auto"/>
            <w:shd w:val="clear" w:color="auto" w:fill="auto"/>
          </w:tcPr>
          <w:p w:rsidR="00F602A1" w:rsidRPr="00AD6142" w:rsidRDefault="00F602A1" w:rsidP="002C2C00">
            <w:pPr>
              <w:pStyle w:val="TAL"/>
              <w:rPr>
                <w:sz w:val="16"/>
              </w:rPr>
            </w:pPr>
            <w:r w:rsidRPr="00AD6142">
              <w:rPr>
                <w:sz w:val="16"/>
              </w:rPr>
              <w:t>R2-2008234</w:t>
            </w:r>
          </w:p>
        </w:tc>
        <w:tc>
          <w:tcPr>
            <w:tcW w:w="0" w:type="auto"/>
            <w:shd w:val="clear" w:color="auto" w:fill="auto"/>
          </w:tcPr>
          <w:p w:rsidR="00F602A1" w:rsidRPr="00AD6142" w:rsidRDefault="00F602A1" w:rsidP="002C2C00">
            <w:pPr>
              <w:pStyle w:val="TAL"/>
              <w:rPr>
                <w:sz w:val="16"/>
              </w:rPr>
            </w:pPr>
            <w:r w:rsidRPr="00AD6142">
              <w:rPr>
                <w:sz w:val="16"/>
              </w:rPr>
              <w:t>LS to RAN4 on measurement requirement for eMTC UE in RRC_INACTIVE</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R4-2014158</w:t>
            </w:r>
          </w:p>
        </w:tc>
        <w:tc>
          <w:tcPr>
            <w:tcW w:w="0" w:type="auto"/>
            <w:shd w:val="clear" w:color="auto" w:fill="auto"/>
          </w:tcPr>
          <w:p w:rsidR="00F602A1" w:rsidRPr="00AD6142" w:rsidRDefault="00F602A1" w:rsidP="002C2C00">
            <w:pPr>
              <w:pStyle w:val="TAL"/>
              <w:rPr>
                <w:sz w:val="16"/>
              </w:rPr>
            </w:pPr>
            <w:r w:rsidRPr="00AD6142">
              <w:rPr>
                <w:sz w:val="16"/>
              </w:rPr>
              <w:t>R2-2008350</w:t>
            </w:r>
          </w:p>
        </w:tc>
        <w:tc>
          <w:tcPr>
            <w:tcW w:w="0" w:type="auto"/>
            <w:shd w:val="clear" w:color="auto" w:fill="auto"/>
          </w:tcPr>
          <w:p w:rsidR="00F602A1" w:rsidRPr="00AD6142" w:rsidRDefault="00F602A1" w:rsidP="002C2C00">
            <w:pPr>
              <w:pStyle w:val="TAL"/>
              <w:rPr>
                <w:sz w:val="16"/>
              </w:rPr>
            </w:pPr>
            <w:r w:rsidRPr="00AD6142">
              <w:rPr>
                <w:sz w:val="16"/>
              </w:rPr>
              <w:t>LS on UE capability for V2X</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R4-2014159</w:t>
            </w:r>
          </w:p>
        </w:tc>
        <w:tc>
          <w:tcPr>
            <w:tcW w:w="0" w:type="auto"/>
            <w:shd w:val="clear" w:color="auto" w:fill="auto"/>
          </w:tcPr>
          <w:p w:rsidR="00F602A1" w:rsidRPr="00AD6142" w:rsidRDefault="00F602A1" w:rsidP="002C2C00">
            <w:pPr>
              <w:pStyle w:val="TAL"/>
              <w:rPr>
                <w:sz w:val="16"/>
              </w:rPr>
            </w:pPr>
            <w:r w:rsidRPr="00AD6142">
              <w:rPr>
                <w:sz w:val="16"/>
              </w:rPr>
              <w:t>R2-2008635</w:t>
            </w:r>
          </w:p>
        </w:tc>
        <w:tc>
          <w:tcPr>
            <w:tcW w:w="0" w:type="auto"/>
            <w:shd w:val="clear" w:color="auto" w:fill="auto"/>
          </w:tcPr>
          <w:p w:rsidR="00F602A1" w:rsidRPr="00AD6142" w:rsidRDefault="00F602A1" w:rsidP="002C2C00">
            <w:pPr>
              <w:pStyle w:val="TAL"/>
              <w:rPr>
                <w:sz w:val="16"/>
              </w:rPr>
            </w:pPr>
            <w:r w:rsidRPr="00AD6142">
              <w:rPr>
                <w:sz w:val="16"/>
              </w:rPr>
              <w:t>LS on simultaneous Rx/Tx for inter-band NR-DC</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R4-2014160</w:t>
            </w:r>
          </w:p>
        </w:tc>
        <w:tc>
          <w:tcPr>
            <w:tcW w:w="0" w:type="auto"/>
            <w:shd w:val="clear" w:color="auto" w:fill="auto"/>
          </w:tcPr>
          <w:p w:rsidR="00F602A1" w:rsidRPr="00AD6142" w:rsidRDefault="00F602A1" w:rsidP="002C2C00">
            <w:pPr>
              <w:pStyle w:val="TAL"/>
              <w:rPr>
                <w:sz w:val="16"/>
              </w:rPr>
            </w:pPr>
            <w:r w:rsidRPr="00AD6142">
              <w:rPr>
                <w:sz w:val="16"/>
              </w:rPr>
              <w:t>R2-2008662</w:t>
            </w:r>
          </w:p>
        </w:tc>
        <w:tc>
          <w:tcPr>
            <w:tcW w:w="0" w:type="auto"/>
            <w:shd w:val="clear" w:color="auto" w:fill="auto"/>
          </w:tcPr>
          <w:p w:rsidR="00F602A1" w:rsidRPr="00AD6142" w:rsidRDefault="00F602A1" w:rsidP="002C2C00">
            <w:pPr>
              <w:pStyle w:val="TAL"/>
              <w:rPr>
                <w:sz w:val="16"/>
              </w:rPr>
            </w:pPr>
            <w:r w:rsidRPr="00AD6142">
              <w:rPr>
                <w:sz w:val="16"/>
              </w:rPr>
              <w:t>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R4-2016598</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 xml:space="preserve">FREQUENCY ARRANGEMENTS FOR IMT IN THE BAND 470 </w:t>
            </w:r>
          </w:p>
        </w:tc>
        <w:tc>
          <w:tcPr>
            <w:tcW w:w="0" w:type="auto"/>
            <w:shd w:val="clear" w:color="auto" w:fill="auto"/>
          </w:tcPr>
          <w:p w:rsidR="00F602A1" w:rsidRPr="00AD6142" w:rsidRDefault="00F602A1" w:rsidP="002C2C00">
            <w:pPr>
              <w:pStyle w:val="TAL"/>
              <w:rPr>
                <w:sz w:val="16"/>
              </w:rPr>
            </w:pPr>
            <w:r w:rsidRPr="00AD6142">
              <w:rPr>
                <w:sz w:val="16"/>
              </w:rPr>
              <w:t>APT Wireless Group</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R4-2017799</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REPLY LIAISON STATEMENT TO 3GPP RAN4</w:t>
            </w:r>
          </w:p>
        </w:tc>
        <w:tc>
          <w:tcPr>
            <w:tcW w:w="0" w:type="auto"/>
            <w:shd w:val="clear" w:color="auto" w:fill="auto"/>
          </w:tcPr>
          <w:p w:rsidR="00F602A1" w:rsidRPr="00AD6142" w:rsidRDefault="00F602A1" w:rsidP="002C2C00">
            <w:pPr>
              <w:pStyle w:val="TAL"/>
              <w:rPr>
                <w:sz w:val="16"/>
              </w:rPr>
            </w:pPr>
            <w:r w:rsidRPr="00AD6142">
              <w:rPr>
                <w:sz w:val="16"/>
              </w:rPr>
              <w:t>ITU-R Working Party (WP) 5D</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R4-2017800</w:t>
            </w:r>
          </w:p>
        </w:tc>
        <w:tc>
          <w:tcPr>
            <w:tcW w:w="0" w:type="auto"/>
            <w:shd w:val="clear" w:color="auto" w:fill="auto"/>
          </w:tcPr>
          <w:p w:rsidR="00F602A1" w:rsidRPr="00AD6142" w:rsidRDefault="00F602A1" w:rsidP="002C2C00">
            <w:pPr>
              <w:pStyle w:val="TAL"/>
              <w:rPr>
                <w:sz w:val="16"/>
              </w:rPr>
            </w:pPr>
          </w:p>
        </w:tc>
        <w:tc>
          <w:tcPr>
            <w:tcW w:w="0" w:type="auto"/>
            <w:shd w:val="clear" w:color="auto" w:fill="auto"/>
          </w:tcPr>
          <w:p w:rsidR="00F602A1" w:rsidRPr="00AD6142" w:rsidRDefault="00F602A1" w:rsidP="002C2C00">
            <w:pPr>
              <w:pStyle w:val="TAL"/>
              <w:rPr>
                <w:sz w:val="16"/>
              </w:rPr>
            </w:pPr>
            <w:r w:rsidRPr="00AD6142">
              <w:rPr>
                <w:sz w:val="16"/>
              </w:rPr>
              <w:t>LS to 3GPP RAN WG4 on Release 15 of the IMT harmonised standard</w:t>
            </w:r>
          </w:p>
        </w:tc>
        <w:tc>
          <w:tcPr>
            <w:tcW w:w="0" w:type="auto"/>
            <w:shd w:val="clear" w:color="auto" w:fill="auto"/>
          </w:tcPr>
          <w:p w:rsidR="00F602A1" w:rsidRPr="00AD6142" w:rsidRDefault="00F602A1" w:rsidP="002C2C00">
            <w:pPr>
              <w:pStyle w:val="TAL"/>
              <w:rPr>
                <w:sz w:val="16"/>
              </w:rPr>
            </w:pPr>
            <w:r w:rsidRPr="00AD6142">
              <w:rPr>
                <w:sz w:val="16"/>
              </w:rPr>
              <w:t>MSG TFES</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R4-2017801</w:t>
            </w:r>
          </w:p>
        </w:tc>
        <w:tc>
          <w:tcPr>
            <w:tcW w:w="0" w:type="auto"/>
            <w:shd w:val="clear" w:color="auto" w:fill="auto"/>
          </w:tcPr>
          <w:p w:rsidR="00F602A1" w:rsidRPr="00AD6142" w:rsidRDefault="00F602A1" w:rsidP="002C2C00">
            <w:pPr>
              <w:pStyle w:val="TAL"/>
              <w:rPr>
                <w:sz w:val="16"/>
              </w:rPr>
            </w:pPr>
            <w:r w:rsidRPr="00AD6142">
              <w:rPr>
                <w:sz w:val="16"/>
              </w:rPr>
              <w:t>R1-2009385</w:t>
            </w:r>
          </w:p>
        </w:tc>
        <w:tc>
          <w:tcPr>
            <w:tcW w:w="0" w:type="auto"/>
            <w:shd w:val="clear" w:color="auto" w:fill="auto"/>
          </w:tcPr>
          <w:p w:rsidR="00F602A1" w:rsidRPr="00AD6142" w:rsidRDefault="00F602A1" w:rsidP="002C2C00">
            <w:pPr>
              <w:pStyle w:val="TAL"/>
              <w:rPr>
                <w:sz w:val="16"/>
              </w:rPr>
            </w:pPr>
            <w:r w:rsidRPr="00AD6142">
              <w:rPr>
                <w:sz w:val="16"/>
              </w:rPr>
              <w:t>Reply LS on UE capability on wideband carrier operation for NR-U</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R4-2017802</w:t>
            </w:r>
          </w:p>
        </w:tc>
        <w:tc>
          <w:tcPr>
            <w:tcW w:w="0" w:type="auto"/>
            <w:shd w:val="clear" w:color="auto" w:fill="auto"/>
          </w:tcPr>
          <w:p w:rsidR="00F602A1" w:rsidRPr="00AD6142" w:rsidRDefault="00F602A1" w:rsidP="002C2C00">
            <w:pPr>
              <w:pStyle w:val="TAL"/>
              <w:rPr>
                <w:sz w:val="16"/>
              </w:rPr>
            </w:pPr>
            <w:r w:rsidRPr="00AD6142">
              <w:rPr>
                <w:sz w:val="16"/>
              </w:rPr>
              <w:t>R1-2009444</w:t>
            </w:r>
          </w:p>
        </w:tc>
        <w:tc>
          <w:tcPr>
            <w:tcW w:w="0" w:type="auto"/>
            <w:shd w:val="clear" w:color="auto" w:fill="auto"/>
          </w:tcPr>
          <w:p w:rsidR="00F602A1" w:rsidRPr="00AD6142" w:rsidRDefault="00F602A1" w:rsidP="002C2C00">
            <w:pPr>
              <w:pStyle w:val="TAL"/>
              <w:rPr>
                <w:sz w:val="16"/>
              </w:rPr>
            </w:pPr>
            <w:r w:rsidRPr="00AD6142">
              <w:rPr>
                <w:sz w:val="16"/>
              </w:rPr>
              <w:t>Reply LS on number of configurable CSI-RS resources per MO</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R4-2018002</w:t>
            </w:r>
          </w:p>
        </w:tc>
        <w:tc>
          <w:tcPr>
            <w:tcW w:w="0" w:type="auto"/>
            <w:shd w:val="clear" w:color="auto" w:fill="auto"/>
          </w:tcPr>
          <w:p w:rsidR="00F602A1" w:rsidRPr="00AD6142" w:rsidRDefault="00F602A1" w:rsidP="002C2C00">
            <w:pPr>
              <w:pStyle w:val="TAL"/>
              <w:rPr>
                <w:sz w:val="16"/>
              </w:rPr>
            </w:pPr>
            <w:r w:rsidRPr="00AD6142">
              <w:rPr>
                <w:sz w:val="16"/>
              </w:rPr>
              <w:t>R2-2009609</w:t>
            </w:r>
          </w:p>
        </w:tc>
        <w:tc>
          <w:tcPr>
            <w:tcW w:w="0" w:type="auto"/>
            <w:shd w:val="clear" w:color="auto" w:fill="auto"/>
          </w:tcPr>
          <w:p w:rsidR="00F602A1" w:rsidRPr="00AD6142" w:rsidRDefault="00F602A1" w:rsidP="002C2C00">
            <w:pPr>
              <w:pStyle w:val="TAL"/>
              <w:rPr>
                <w:sz w:val="16"/>
              </w:rPr>
            </w:pPr>
            <w:r w:rsidRPr="00AD6142">
              <w:rPr>
                <w:sz w:val="16"/>
              </w:rPr>
              <w:t>Reply LS on updated Rel-16 LTE parameter lists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R4-2018003</w:t>
            </w:r>
          </w:p>
        </w:tc>
        <w:tc>
          <w:tcPr>
            <w:tcW w:w="0" w:type="auto"/>
            <w:shd w:val="clear" w:color="auto" w:fill="auto"/>
          </w:tcPr>
          <w:p w:rsidR="00F602A1" w:rsidRPr="00AD6142" w:rsidRDefault="00F602A1" w:rsidP="002C2C00">
            <w:pPr>
              <w:pStyle w:val="TAL"/>
              <w:rPr>
                <w:sz w:val="16"/>
              </w:rPr>
            </w:pPr>
            <w:r w:rsidRPr="00AD6142">
              <w:rPr>
                <w:sz w:val="16"/>
              </w:rPr>
              <w:t>R2-2010927</w:t>
            </w:r>
          </w:p>
        </w:tc>
        <w:tc>
          <w:tcPr>
            <w:tcW w:w="0" w:type="auto"/>
            <w:shd w:val="clear" w:color="auto" w:fill="auto"/>
          </w:tcPr>
          <w:p w:rsidR="00F602A1" w:rsidRPr="00AD6142" w:rsidRDefault="00F602A1" w:rsidP="002C2C00">
            <w:pPr>
              <w:pStyle w:val="TAL"/>
              <w:rPr>
                <w:sz w:val="16"/>
              </w:rPr>
            </w:pPr>
            <w:r w:rsidRPr="00AD6142">
              <w:rPr>
                <w:sz w:val="16"/>
              </w:rPr>
              <w:t>Reply LS on definition of NR V2X con-current operation</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R4-2018004</w:t>
            </w:r>
          </w:p>
        </w:tc>
        <w:tc>
          <w:tcPr>
            <w:tcW w:w="0" w:type="auto"/>
            <w:shd w:val="clear" w:color="auto" w:fill="auto"/>
          </w:tcPr>
          <w:p w:rsidR="00F602A1" w:rsidRPr="00AD6142" w:rsidRDefault="00F602A1" w:rsidP="002C2C00">
            <w:pPr>
              <w:pStyle w:val="TAL"/>
              <w:rPr>
                <w:sz w:val="16"/>
              </w:rPr>
            </w:pPr>
            <w:r w:rsidRPr="00AD6142">
              <w:rPr>
                <w:sz w:val="16"/>
              </w:rPr>
              <w:t>R2-2011023</w:t>
            </w:r>
          </w:p>
        </w:tc>
        <w:tc>
          <w:tcPr>
            <w:tcW w:w="0" w:type="auto"/>
            <w:shd w:val="clear" w:color="auto" w:fill="auto"/>
          </w:tcPr>
          <w:p w:rsidR="00F602A1" w:rsidRPr="00AD6142" w:rsidRDefault="00F602A1" w:rsidP="002C2C00">
            <w:pPr>
              <w:pStyle w:val="TAL"/>
              <w:rPr>
                <w:sz w:val="16"/>
              </w:rPr>
            </w:pPr>
            <w:r w:rsidRPr="00AD6142">
              <w:rPr>
                <w:sz w:val="16"/>
              </w:rPr>
              <w:t>Reply LS on FR1 intra-band UL CA UE capability</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noted</w:t>
            </w:r>
          </w:p>
        </w:tc>
        <w:tc>
          <w:tcPr>
            <w:tcW w:w="0" w:type="auto"/>
            <w:shd w:val="clear" w:color="auto" w:fill="auto"/>
          </w:tcPr>
          <w:p w:rsidR="00F602A1" w:rsidRPr="00AD6142" w:rsidRDefault="00F602A1" w:rsidP="002C2C00">
            <w:pPr>
              <w:pStyle w:val="TAL"/>
              <w:rPr>
                <w:sz w:val="16"/>
              </w:rPr>
            </w:pPr>
            <w:r w:rsidRPr="00AD6142">
              <w:rPr>
                <w:sz w:val="16"/>
              </w:rPr>
              <w:t>(none)</w:t>
            </w:r>
          </w:p>
        </w:tc>
      </w:tr>
    </w:tbl>
    <w:p w:rsidR="00F602A1" w:rsidRPr="00AD6142" w:rsidRDefault="00F602A1" w:rsidP="00F602A1">
      <w:pPr>
        <w:pStyle w:val="Heading3"/>
      </w:pPr>
    </w:p>
    <w:p w:rsidR="00F602A1" w:rsidRPr="00AD6142" w:rsidRDefault="00F602A1" w:rsidP="00F602A1">
      <w:pPr>
        <w:pStyle w:val="Heading3"/>
      </w:pPr>
      <w:bookmarkStart w:id="650" w:name="_Toc57105372"/>
      <w:r w:rsidRPr="00AD6142">
        <w:t>C2: Outgoing liaison statements</w:t>
      </w:r>
      <w:bookmarkEnd w:id="650"/>
    </w:p>
    <w:p w:rsidR="00F602A1" w:rsidRPr="00AD6142" w:rsidRDefault="00F602A1" w:rsidP="00F602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969"/>
        <w:gridCol w:w="971"/>
        <w:gridCol w:w="643"/>
        <w:gridCol w:w="1174"/>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Title</w:t>
            </w:r>
          </w:p>
        </w:tc>
        <w:tc>
          <w:tcPr>
            <w:tcW w:w="0" w:type="auto"/>
            <w:shd w:val="clear" w:color="auto" w:fill="auto"/>
          </w:tcPr>
          <w:p w:rsidR="00F602A1" w:rsidRPr="00AD6142" w:rsidRDefault="00F602A1" w:rsidP="002C2C00">
            <w:pPr>
              <w:pStyle w:val="TAH"/>
            </w:pPr>
            <w:r w:rsidRPr="00AD6142">
              <w:t>To</w:t>
            </w:r>
          </w:p>
        </w:tc>
        <w:tc>
          <w:tcPr>
            <w:tcW w:w="0" w:type="auto"/>
            <w:shd w:val="clear" w:color="auto" w:fill="auto"/>
          </w:tcPr>
          <w:p w:rsidR="00F602A1" w:rsidRPr="00AD6142" w:rsidRDefault="00F602A1" w:rsidP="002C2C00">
            <w:pPr>
              <w:pStyle w:val="TAH"/>
            </w:pPr>
            <w:r w:rsidRPr="00AD6142">
              <w:t>Cc</w:t>
            </w:r>
          </w:p>
        </w:tc>
        <w:tc>
          <w:tcPr>
            <w:tcW w:w="0" w:type="auto"/>
            <w:shd w:val="clear" w:color="auto" w:fill="auto"/>
          </w:tcPr>
          <w:p w:rsidR="00F602A1" w:rsidRPr="00AD6142" w:rsidRDefault="00F602A1" w:rsidP="002C2C00">
            <w:pPr>
              <w:pStyle w:val="TAH"/>
            </w:pPr>
            <w:r w:rsidRPr="00AD6142">
              <w:t>reply to i/c LS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R4-2014282</w:t>
            </w:r>
          </w:p>
        </w:tc>
        <w:tc>
          <w:tcPr>
            <w:tcW w:w="0" w:type="auto"/>
            <w:shd w:val="clear" w:color="auto" w:fill="auto"/>
          </w:tcPr>
          <w:p w:rsidR="00F602A1" w:rsidRPr="00AD6142" w:rsidRDefault="00F602A1" w:rsidP="002C2C00">
            <w:pPr>
              <w:pStyle w:val="TAL"/>
              <w:rPr>
                <w:sz w:val="16"/>
              </w:rPr>
            </w:pPr>
            <w:r w:rsidRPr="00AD6142">
              <w:rPr>
                <w:sz w:val="16"/>
              </w:rPr>
              <w:t>LS on new per-UE MG for NR positioning</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R4-2016369</w:t>
            </w:r>
          </w:p>
        </w:tc>
        <w:tc>
          <w:tcPr>
            <w:tcW w:w="0" w:type="auto"/>
            <w:shd w:val="clear" w:color="auto" w:fill="auto"/>
          </w:tcPr>
          <w:p w:rsidR="00F602A1" w:rsidRPr="00AD6142" w:rsidRDefault="00F602A1" w:rsidP="002C2C00">
            <w:pPr>
              <w:pStyle w:val="TAL"/>
              <w:rPr>
                <w:sz w:val="16"/>
              </w:rPr>
            </w:pPr>
            <w:r w:rsidRPr="00AD6142">
              <w:rPr>
                <w:sz w:val="16"/>
              </w:rPr>
              <w:t xml:space="preserve">Draft LS to ECC SE21 on Spurious emission limits for AAS BS in 6.425 </w:t>
            </w:r>
          </w:p>
        </w:tc>
        <w:tc>
          <w:tcPr>
            <w:tcW w:w="0" w:type="auto"/>
            <w:shd w:val="clear" w:color="auto" w:fill="auto"/>
          </w:tcPr>
          <w:p w:rsidR="00F602A1" w:rsidRPr="00AD6142" w:rsidRDefault="00F602A1" w:rsidP="002C2C00">
            <w:pPr>
              <w:pStyle w:val="TAL"/>
              <w:rPr>
                <w:sz w:val="16"/>
              </w:rPr>
            </w:pPr>
            <w:r w:rsidRPr="00AD6142">
              <w:rPr>
                <w:sz w:val="16"/>
              </w:rPr>
              <w:t>ECC SE21</w:t>
            </w:r>
          </w:p>
        </w:tc>
        <w:tc>
          <w:tcPr>
            <w:tcW w:w="0" w:type="auto"/>
            <w:shd w:val="clear" w:color="auto" w:fill="auto"/>
          </w:tcPr>
          <w:p w:rsidR="00F602A1" w:rsidRPr="00AD6142" w:rsidRDefault="00F602A1" w:rsidP="002C2C00">
            <w:pPr>
              <w:pStyle w:val="TAL"/>
              <w:rPr>
                <w:sz w:val="16"/>
              </w:rPr>
            </w:pPr>
            <w:r w:rsidRPr="00AD6142">
              <w:rPr>
                <w:sz w:val="16"/>
              </w:rPr>
              <w:t>RAN</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R4-2016779</w:t>
            </w:r>
          </w:p>
        </w:tc>
        <w:tc>
          <w:tcPr>
            <w:tcW w:w="0" w:type="auto"/>
            <w:shd w:val="clear" w:color="auto" w:fill="auto"/>
          </w:tcPr>
          <w:p w:rsidR="00F602A1" w:rsidRPr="00AD6142" w:rsidRDefault="00F602A1" w:rsidP="002C2C00">
            <w:pPr>
              <w:pStyle w:val="TAL"/>
              <w:rPr>
                <w:sz w:val="16"/>
              </w:rPr>
            </w:pPr>
            <w:r w:rsidRPr="00AD6142">
              <w:rPr>
                <w:sz w:val="16"/>
              </w:rPr>
              <w:t>LS to RAN5 on nominal channel spacing calculation for two carriers at band n41 with 40MHz and 80MHz channel bandwidths</w:t>
            </w:r>
          </w:p>
        </w:tc>
        <w:tc>
          <w:tcPr>
            <w:tcW w:w="0" w:type="auto"/>
            <w:shd w:val="clear" w:color="auto" w:fill="auto"/>
          </w:tcPr>
          <w:p w:rsidR="00F602A1" w:rsidRPr="00AD6142" w:rsidRDefault="00F602A1" w:rsidP="002C2C00">
            <w:pPr>
              <w:pStyle w:val="TAL"/>
              <w:rPr>
                <w:sz w:val="16"/>
              </w:rPr>
            </w:pPr>
            <w:r w:rsidRPr="00AD6142">
              <w:rPr>
                <w:sz w:val="16"/>
              </w:rPr>
              <w:t>RAN5</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R4-2016784</w:t>
            </w:r>
          </w:p>
        </w:tc>
        <w:tc>
          <w:tcPr>
            <w:tcW w:w="0" w:type="auto"/>
            <w:shd w:val="clear" w:color="auto" w:fill="auto"/>
          </w:tcPr>
          <w:p w:rsidR="00F602A1" w:rsidRPr="00AD6142" w:rsidRDefault="00F602A1" w:rsidP="002C2C00">
            <w:pPr>
              <w:pStyle w:val="TAL"/>
              <w:rPr>
                <w:sz w:val="16"/>
              </w:rPr>
            </w:pPr>
            <w:r w:rsidRPr="00AD6142">
              <w:rPr>
                <w:sz w:val="16"/>
              </w:rPr>
              <w:t>Reply LS on structure of NR CA reference sensitivity requirements in 38.101-1</w:t>
            </w:r>
          </w:p>
        </w:tc>
        <w:tc>
          <w:tcPr>
            <w:tcW w:w="0" w:type="auto"/>
            <w:shd w:val="clear" w:color="auto" w:fill="auto"/>
          </w:tcPr>
          <w:p w:rsidR="00F602A1" w:rsidRPr="00AD6142" w:rsidRDefault="00F602A1" w:rsidP="002C2C00">
            <w:pPr>
              <w:pStyle w:val="TAL"/>
              <w:rPr>
                <w:sz w:val="16"/>
              </w:rPr>
            </w:pPr>
            <w:r w:rsidRPr="00AD6142">
              <w:rPr>
                <w:sz w:val="16"/>
              </w:rPr>
              <w:t>RAN5</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R5-202804</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R4-2016817</w:t>
            </w:r>
          </w:p>
        </w:tc>
        <w:tc>
          <w:tcPr>
            <w:tcW w:w="0" w:type="auto"/>
            <w:shd w:val="clear" w:color="auto" w:fill="auto"/>
          </w:tcPr>
          <w:p w:rsidR="00F602A1" w:rsidRPr="00AD6142" w:rsidRDefault="00F602A1" w:rsidP="002C2C00">
            <w:pPr>
              <w:pStyle w:val="TAL"/>
              <w:rPr>
                <w:sz w:val="16"/>
              </w:rPr>
            </w:pPr>
            <w:r w:rsidRPr="00AD6142">
              <w:rPr>
                <w:sz w:val="16"/>
              </w:rPr>
              <w:t>LS on DC location reporting for intra-band UL CA</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R4-2016849</w:t>
            </w:r>
          </w:p>
        </w:tc>
        <w:tc>
          <w:tcPr>
            <w:tcW w:w="0" w:type="auto"/>
            <w:shd w:val="clear" w:color="auto" w:fill="auto"/>
          </w:tcPr>
          <w:p w:rsidR="00F602A1" w:rsidRPr="00AD6142" w:rsidRDefault="00F602A1" w:rsidP="002C2C00">
            <w:pPr>
              <w:pStyle w:val="TAL"/>
              <w:rPr>
                <w:sz w:val="16"/>
              </w:rPr>
            </w:pPr>
            <w:r w:rsidRPr="00AD6142">
              <w:rPr>
                <w:sz w:val="16"/>
              </w:rPr>
              <w:t>LS on updated Rel-16 RAN4 UE features lists for NR and LTE</w:t>
            </w:r>
          </w:p>
        </w:tc>
        <w:tc>
          <w:tcPr>
            <w:tcW w:w="0" w:type="auto"/>
            <w:shd w:val="clear" w:color="auto" w:fill="auto"/>
          </w:tcPr>
          <w:p w:rsidR="00F602A1" w:rsidRPr="00AD6142" w:rsidRDefault="00F602A1" w:rsidP="002C2C00">
            <w:pPr>
              <w:pStyle w:val="TAL"/>
              <w:rPr>
                <w:sz w:val="16"/>
              </w:rPr>
            </w:pPr>
            <w:r w:rsidRPr="00AD6142">
              <w:rPr>
                <w:sz w:val="16"/>
              </w:rPr>
              <w:t>RAN2, RAN1</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R4-2016876</w:t>
            </w:r>
          </w:p>
        </w:tc>
        <w:tc>
          <w:tcPr>
            <w:tcW w:w="0" w:type="auto"/>
            <w:shd w:val="clear" w:color="auto" w:fill="auto"/>
          </w:tcPr>
          <w:p w:rsidR="00F602A1" w:rsidRPr="00AD6142" w:rsidRDefault="00F602A1" w:rsidP="002C2C00">
            <w:pPr>
              <w:pStyle w:val="TAL"/>
              <w:rPr>
                <w:sz w:val="16"/>
              </w:rPr>
            </w:pPr>
            <w:r w:rsidRPr="00AD6142">
              <w:rPr>
                <w:sz w:val="16"/>
              </w:rPr>
              <w:t>LS for FR2 FWA power class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R4-2016909</w:t>
            </w:r>
          </w:p>
        </w:tc>
        <w:tc>
          <w:tcPr>
            <w:tcW w:w="0" w:type="auto"/>
            <w:shd w:val="clear" w:color="auto" w:fill="auto"/>
          </w:tcPr>
          <w:p w:rsidR="00F602A1" w:rsidRPr="00AD6142" w:rsidRDefault="00F602A1" w:rsidP="002C2C00">
            <w:pPr>
              <w:pStyle w:val="TAL"/>
              <w:rPr>
                <w:sz w:val="16"/>
              </w:rPr>
            </w:pPr>
            <w:r w:rsidRPr="00AD6142">
              <w:rPr>
                <w:sz w:val="16"/>
              </w:rPr>
              <w:t>LS on removing restriction on configuring UL MIMO for SUL band</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R4-2016928</w:t>
            </w:r>
          </w:p>
        </w:tc>
        <w:tc>
          <w:tcPr>
            <w:tcW w:w="0" w:type="auto"/>
            <w:shd w:val="clear" w:color="auto" w:fill="auto"/>
          </w:tcPr>
          <w:p w:rsidR="00F602A1" w:rsidRPr="00AD6142" w:rsidRDefault="00F602A1" w:rsidP="002C2C00">
            <w:pPr>
              <w:pStyle w:val="TAL"/>
              <w:rPr>
                <w:sz w:val="16"/>
              </w:rPr>
            </w:pPr>
            <w:r w:rsidRPr="00AD6142">
              <w:rPr>
                <w:sz w:val="16"/>
              </w:rPr>
              <w:t>LS on PN models</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R1-200519</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R4-2016988</w:t>
            </w:r>
          </w:p>
        </w:tc>
        <w:tc>
          <w:tcPr>
            <w:tcW w:w="0" w:type="auto"/>
            <w:shd w:val="clear" w:color="auto" w:fill="auto"/>
          </w:tcPr>
          <w:p w:rsidR="00F602A1" w:rsidRPr="00AD6142" w:rsidRDefault="00F602A1" w:rsidP="002C2C00">
            <w:pPr>
              <w:pStyle w:val="TAL"/>
              <w:rPr>
                <w:sz w:val="16"/>
              </w:rPr>
            </w:pPr>
            <w:r w:rsidRPr="00AD6142">
              <w:rPr>
                <w:sz w:val="16"/>
              </w:rPr>
              <w:t>LS to RAN2 on UE simultaneous Rx/Tx capability</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R4-2017040</w:t>
            </w:r>
          </w:p>
        </w:tc>
        <w:tc>
          <w:tcPr>
            <w:tcW w:w="0" w:type="auto"/>
            <w:shd w:val="clear" w:color="auto" w:fill="auto"/>
          </w:tcPr>
          <w:p w:rsidR="00F602A1" w:rsidRPr="00AD6142" w:rsidRDefault="00F602A1" w:rsidP="002C2C00">
            <w:pPr>
              <w:pStyle w:val="TAL"/>
              <w:rPr>
                <w:sz w:val="16"/>
              </w:rPr>
            </w:pPr>
            <w:r w:rsidRPr="00AD6142">
              <w:rPr>
                <w:sz w:val="16"/>
              </w:rPr>
              <w:t>LS on RRC based BWP switching for SCell</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R4-2017329</w:t>
            </w:r>
          </w:p>
        </w:tc>
        <w:tc>
          <w:tcPr>
            <w:tcW w:w="0" w:type="auto"/>
            <w:shd w:val="clear" w:color="auto" w:fill="auto"/>
          </w:tcPr>
          <w:p w:rsidR="00F602A1" w:rsidRPr="00AD6142" w:rsidRDefault="00F602A1" w:rsidP="002C2C00">
            <w:pPr>
              <w:pStyle w:val="TAL"/>
              <w:rPr>
                <w:sz w:val="16"/>
              </w:rPr>
            </w:pPr>
            <w:r w:rsidRPr="00AD6142">
              <w:rPr>
                <w:sz w:val="16"/>
              </w:rPr>
              <w:t>LS on TCI state indication at Direct SCell activation</w:t>
            </w:r>
          </w:p>
        </w:tc>
        <w:tc>
          <w:tcPr>
            <w:tcW w:w="0" w:type="auto"/>
            <w:shd w:val="clear" w:color="auto" w:fill="auto"/>
          </w:tcPr>
          <w:p w:rsidR="00F602A1" w:rsidRPr="00AD6142" w:rsidRDefault="00F602A1" w:rsidP="002C2C00">
            <w:pPr>
              <w:pStyle w:val="TAL"/>
              <w:rPr>
                <w:sz w:val="16"/>
              </w:rPr>
            </w:pPr>
            <w:r w:rsidRPr="00AD6142">
              <w:rPr>
                <w:sz w:val="16"/>
              </w:rPr>
              <w:t>RAN2, RAN1</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R4-2017381</w:t>
            </w:r>
          </w:p>
        </w:tc>
        <w:tc>
          <w:tcPr>
            <w:tcW w:w="0" w:type="auto"/>
            <w:shd w:val="clear" w:color="auto" w:fill="auto"/>
          </w:tcPr>
          <w:p w:rsidR="00F602A1" w:rsidRPr="00AD6142" w:rsidRDefault="00F602A1" w:rsidP="002C2C00">
            <w:pPr>
              <w:pStyle w:val="TAL"/>
              <w:rPr>
                <w:sz w:val="16"/>
              </w:rPr>
            </w:pPr>
            <w:r w:rsidRPr="00AD6142">
              <w:rPr>
                <w:sz w:val="16"/>
              </w:rPr>
              <w:t>LS on measuring CSI-RS during SCell activation.</w:t>
            </w:r>
          </w:p>
        </w:tc>
        <w:tc>
          <w:tcPr>
            <w:tcW w:w="0" w:type="auto"/>
            <w:shd w:val="clear" w:color="auto" w:fill="auto"/>
          </w:tcPr>
          <w:p w:rsidR="00F602A1" w:rsidRPr="00AD6142" w:rsidRDefault="00F602A1" w:rsidP="002C2C00">
            <w:pPr>
              <w:pStyle w:val="TAL"/>
              <w:rPr>
                <w:sz w:val="16"/>
              </w:rPr>
            </w:pPr>
            <w:r w:rsidRPr="00AD6142">
              <w:rPr>
                <w:sz w:val="16"/>
              </w:rPr>
              <w:t>RAN1</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R4-2017390</w:t>
            </w:r>
          </w:p>
        </w:tc>
        <w:tc>
          <w:tcPr>
            <w:tcW w:w="0" w:type="auto"/>
            <w:shd w:val="clear" w:color="auto" w:fill="auto"/>
          </w:tcPr>
          <w:p w:rsidR="00F602A1" w:rsidRPr="00AD6142" w:rsidRDefault="00F602A1" w:rsidP="002C2C00">
            <w:pPr>
              <w:pStyle w:val="TAL"/>
              <w:rPr>
                <w:sz w:val="16"/>
              </w:rPr>
            </w:pPr>
            <w:r w:rsidRPr="00AD6142">
              <w:rPr>
                <w:sz w:val="16"/>
              </w:rPr>
              <w:t>LS on RAN4 agreements for MR-DC Idle mode CA measurements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R4-2017583</w:t>
            </w:r>
          </w:p>
        </w:tc>
        <w:tc>
          <w:tcPr>
            <w:tcW w:w="0" w:type="auto"/>
            <w:shd w:val="clear" w:color="auto" w:fill="auto"/>
          </w:tcPr>
          <w:p w:rsidR="00F602A1" w:rsidRPr="00BC7E12" w:rsidRDefault="00F602A1" w:rsidP="002C2C00">
            <w:pPr>
              <w:pStyle w:val="TAL"/>
              <w:rPr>
                <w:sz w:val="16"/>
                <w:lang w:val="fi-FI"/>
              </w:rPr>
            </w:pPr>
            <w:r w:rsidRPr="00BC7E12">
              <w:rPr>
                <w:sz w:val="16"/>
                <w:lang w:val="fi-FI"/>
              </w:rPr>
              <w:t>LS on FR1 MIMO OTA</w:t>
            </w:r>
          </w:p>
        </w:tc>
        <w:tc>
          <w:tcPr>
            <w:tcW w:w="0" w:type="auto"/>
            <w:shd w:val="clear" w:color="auto" w:fill="auto"/>
          </w:tcPr>
          <w:p w:rsidR="00F602A1" w:rsidRPr="00AD6142" w:rsidRDefault="00F602A1" w:rsidP="002C2C00">
            <w:pPr>
              <w:pStyle w:val="TAL"/>
              <w:rPr>
                <w:sz w:val="16"/>
              </w:rPr>
            </w:pPr>
            <w:r w:rsidRPr="00AD6142">
              <w:rPr>
                <w:sz w:val="16"/>
              </w:rPr>
              <w:t>CTIA, CCSA</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R4-2017803</w:t>
            </w:r>
          </w:p>
        </w:tc>
        <w:tc>
          <w:tcPr>
            <w:tcW w:w="0" w:type="auto"/>
            <w:shd w:val="clear" w:color="auto" w:fill="auto"/>
          </w:tcPr>
          <w:p w:rsidR="00F602A1" w:rsidRPr="00AD6142" w:rsidRDefault="00F602A1" w:rsidP="002C2C00">
            <w:pPr>
              <w:pStyle w:val="TAL"/>
              <w:rPr>
                <w:sz w:val="16"/>
              </w:rPr>
            </w:pPr>
            <w:r w:rsidRPr="00AD6142">
              <w:rPr>
                <w:sz w:val="16"/>
              </w:rPr>
              <w:t>LS on Rel-16 mandatory RRM requirements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R4-2017811</w:t>
            </w:r>
          </w:p>
        </w:tc>
        <w:tc>
          <w:tcPr>
            <w:tcW w:w="0" w:type="auto"/>
            <w:shd w:val="clear" w:color="auto" w:fill="auto"/>
          </w:tcPr>
          <w:p w:rsidR="00F602A1" w:rsidRPr="00AD6142" w:rsidRDefault="00F602A1" w:rsidP="002C2C00">
            <w:pPr>
              <w:pStyle w:val="TAL"/>
              <w:rPr>
                <w:sz w:val="16"/>
              </w:rPr>
            </w:pPr>
            <w:r w:rsidRPr="00AD6142">
              <w:rPr>
                <w:sz w:val="16"/>
              </w:rPr>
              <w:t>LS on Rel-16 RAN4 Clarification for UE Antenna Connector Interpretation</w:t>
            </w:r>
          </w:p>
        </w:tc>
        <w:tc>
          <w:tcPr>
            <w:tcW w:w="0" w:type="auto"/>
            <w:shd w:val="clear" w:color="auto" w:fill="auto"/>
          </w:tcPr>
          <w:p w:rsidR="00F602A1" w:rsidRPr="00AD6142" w:rsidRDefault="00F602A1" w:rsidP="002C2C00">
            <w:pPr>
              <w:pStyle w:val="TAL"/>
              <w:rPr>
                <w:sz w:val="16"/>
              </w:rPr>
            </w:pPr>
            <w:r w:rsidRPr="00AD6142">
              <w:rPr>
                <w:sz w:val="16"/>
              </w:rPr>
              <w:t>5GAA</w:t>
            </w:r>
          </w:p>
        </w:tc>
        <w:tc>
          <w:tcPr>
            <w:tcW w:w="0" w:type="auto"/>
            <w:shd w:val="clear" w:color="auto" w:fill="auto"/>
          </w:tcPr>
          <w:p w:rsidR="00F602A1" w:rsidRPr="00AD6142" w:rsidRDefault="00F602A1" w:rsidP="002C2C00">
            <w:pPr>
              <w:pStyle w:val="TAL"/>
              <w:rPr>
                <w:sz w:val="16"/>
              </w:rPr>
            </w:pPr>
            <w:r w:rsidRPr="00AD6142">
              <w:rPr>
                <w:sz w:val="16"/>
              </w:rPr>
              <w:t>RAN5</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R4-2017839</w:t>
            </w:r>
          </w:p>
        </w:tc>
        <w:tc>
          <w:tcPr>
            <w:tcW w:w="0" w:type="auto"/>
            <w:shd w:val="clear" w:color="auto" w:fill="auto"/>
          </w:tcPr>
          <w:p w:rsidR="00F602A1" w:rsidRPr="00AD6142" w:rsidRDefault="00F602A1" w:rsidP="002C2C00">
            <w:pPr>
              <w:pStyle w:val="TAL"/>
              <w:rPr>
                <w:sz w:val="16"/>
              </w:rPr>
            </w:pPr>
            <w:r w:rsidRPr="00AD6142">
              <w:rPr>
                <w:sz w:val="16"/>
              </w:rPr>
              <w:t>LS on SL switching priority</w:t>
            </w:r>
          </w:p>
        </w:tc>
        <w:tc>
          <w:tcPr>
            <w:tcW w:w="0" w:type="auto"/>
            <w:shd w:val="clear" w:color="auto" w:fill="auto"/>
          </w:tcPr>
          <w:p w:rsidR="00F602A1" w:rsidRPr="00AD6142" w:rsidRDefault="00F602A1" w:rsidP="002C2C00">
            <w:pPr>
              <w:pStyle w:val="TAL"/>
              <w:rPr>
                <w:sz w:val="16"/>
              </w:rPr>
            </w:pPr>
            <w:r w:rsidRPr="00AD6142">
              <w:rPr>
                <w:sz w:val="16"/>
              </w:rPr>
              <w:t>RAN1, 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R4-2017846</w:t>
            </w:r>
          </w:p>
        </w:tc>
        <w:tc>
          <w:tcPr>
            <w:tcW w:w="0" w:type="auto"/>
            <w:shd w:val="clear" w:color="auto" w:fill="auto"/>
          </w:tcPr>
          <w:p w:rsidR="00F602A1" w:rsidRPr="00AD6142" w:rsidRDefault="00F602A1" w:rsidP="002C2C00">
            <w:pPr>
              <w:pStyle w:val="TAL"/>
              <w:rPr>
                <w:sz w:val="16"/>
              </w:rPr>
            </w:pPr>
            <w:r w:rsidRPr="00AD6142">
              <w:rPr>
                <w:sz w:val="16"/>
              </w:rPr>
              <w:t>LS to RAN2 on 35 and 45 MHz channel bandwidths</w:t>
            </w:r>
          </w:p>
        </w:tc>
        <w:tc>
          <w:tcPr>
            <w:tcW w:w="0" w:type="auto"/>
            <w:shd w:val="clear" w:color="auto" w:fill="auto"/>
          </w:tcPr>
          <w:p w:rsidR="00F602A1" w:rsidRPr="00AD6142" w:rsidRDefault="00F602A1" w:rsidP="002C2C00">
            <w:pPr>
              <w:pStyle w:val="TAL"/>
              <w:rPr>
                <w:sz w:val="16"/>
              </w:rPr>
            </w:pPr>
            <w:r w:rsidRPr="00AD6142">
              <w:rPr>
                <w:sz w:val="16"/>
              </w:rPr>
              <w:t>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R4-2017847</w:t>
            </w:r>
          </w:p>
        </w:tc>
        <w:tc>
          <w:tcPr>
            <w:tcW w:w="0" w:type="auto"/>
            <w:shd w:val="clear" w:color="auto" w:fill="auto"/>
          </w:tcPr>
          <w:p w:rsidR="00F602A1" w:rsidRPr="00AD6142" w:rsidRDefault="00F602A1" w:rsidP="002C2C00">
            <w:pPr>
              <w:pStyle w:val="TAL"/>
              <w:rPr>
                <w:sz w:val="16"/>
              </w:rPr>
            </w:pPr>
            <w:r w:rsidRPr="00AD6142">
              <w:rPr>
                <w:sz w:val="16"/>
              </w:rPr>
              <w:t>Reply LS on cell-grouping UE capability for synchronous NR-DC</w:t>
            </w:r>
          </w:p>
        </w:tc>
        <w:tc>
          <w:tcPr>
            <w:tcW w:w="0" w:type="auto"/>
            <w:shd w:val="clear" w:color="auto" w:fill="auto"/>
          </w:tcPr>
          <w:p w:rsidR="00F602A1" w:rsidRPr="00AD6142" w:rsidRDefault="00F602A1" w:rsidP="002C2C00">
            <w:pPr>
              <w:pStyle w:val="TAL"/>
              <w:rPr>
                <w:sz w:val="16"/>
              </w:rPr>
            </w:pPr>
            <w:r w:rsidRPr="00AD6142">
              <w:rPr>
                <w:sz w:val="16"/>
              </w:rPr>
              <w:t>RAN1, RAN2</w:t>
            </w:r>
          </w:p>
        </w:tc>
        <w:tc>
          <w:tcPr>
            <w:tcW w:w="0" w:type="auto"/>
            <w:shd w:val="clear" w:color="auto" w:fill="auto"/>
          </w:tcPr>
          <w:p w:rsidR="00F602A1" w:rsidRPr="00AD6142" w:rsidRDefault="00F602A1" w:rsidP="002C2C00">
            <w:pPr>
              <w:pStyle w:val="TAL"/>
              <w:rPr>
                <w:sz w:val="16"/>
              </w:rPr>
            </w:pPr>
            <w:r w:rsidRPr="00AD6142">
              <w:rPr>
                <w:sz w:val="16"/>
              </w:rPr>
              <w:t>-</w:t>
            </w:r>
          </w:p>
        </w:tc>
        <w:tc>
          <w:tcPr>
            <w:tcW w:w="0" w:type="auto"/>
            <w:shd w:val="clear" w:color="auto" w:fill="auto"/>
          </w:tcPr>
          <w:p w:rsidR="00F602A1" w:rsidRPr="00AD6142" w:rsidRDefault="00F602A1" w:rsidP="002C2C00">
            <w:pPr>
              <w:pStyle w:val="TAL"/>
              <w:rPr>
                <w:sz w:val="16"/>
              </w:rPr>
            </w:pPr>
            <w:r w:rsidRPr="00AD6142">
              <w:rPr>
                <w:sz w:val="16"/>
              </w:rPr>
              <w:t>R2-2008662</w:t>
            </w:r>
          </w:p>
        </w:tc>
      </w:tr>
    </w:tbl>
    <w:p w:rsidR="00F602A1" w:rsidRPr="00AD6142" w:rsidRDefault="00F602A1" w:rsidP="00F602A1">
      <w:pPr>
        <w:pStyle w:val="Heading3"/>
      </w:pPr>
      <w:r w:rsidRPr="00AD6142">
        <w:br w:type="page"/>
      </w:r>
      <w:bookmarkStart w:id="651" w:name="_Toc57105373"/>
      <w:r w:rsidRPr="00AD6142">
        <w:t>Annex E: List of draft Technical Specifications and Reports</w:t>
      </w:r>
      <w:bookmarkEnd w:id="651"/>
    </w:p>
    <w:p w:rsidR="00F602A1" w:rsidRPr="00AD6142" w:rsidRDefault="00F602A1" w:rsidP="00F602A1">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2"/>
        <w:gridCol w:w="587"/>
        <w:gridCol w:w="7079"/>
      </w:tblGrid>
      <w:tr w:rsidR="00F602A1" w:rsidRPr="00AD6142" w:rsidTr="002C2C00">
        <w:tc>
          <w:tcPr>
            <w:tcW w:w="0" w:type="auto"/>
            <w:shd w:val="clear" w:color="auto" w:fill="auto"/>
          </w:tcPr>
          <w:p w:rsidR="00F602A1" w:rsidRPr="00AD6142" w:rsidRDefault="00F602A1" w:rsidP="002C2C00">
            <w:pPr>
              <w:pStyle w:val="TAH"/>
            </w:pPr>
            <w:r w:rsidRPr="00AD6142">
              <w:t>Document</w:t>
            </w:r>
          </w:p>
        </w:tc>
        <w:tc>
          <w:tcPr>
            <w:tcW w:w="0" w:type="auto"/>
            <w:shd w:val="clear" w:color="auto" w:fill="auto"/>
          </w:tcPr>
          <w:p w:rsidR="00F602A1" w:rsidRPr="00AD6142" w:rsidRDefault="00F602A1" w:rsidP="002C2C00">
            <w:pPr>
              <w:pStyle w:val="TAH"/>
            </w:pPr>
            <w:r w:rsidRPr="00AD6142">
              <w:t>Spec</w:t>
            </w:r>
          </w:p>
        </w:tc>
        <w:tc>
          <w:tcPr>
            <w:tcW w:w="0" w:type="auto"/>
            <w:shd w:val="clear" w:color="auto" w:fill="auto"/>
          </w:tcPr>
          <w:p w:rsidR="00F602A1" w:rsidRPr="00AD6142" w:rsidRDefault="00F602A1" w:rsidP="002C2C00">
            <w:pPr>
              <w:pStyle w:val="TAH"/>
            </w:pPr>
            <w:r w:rsidRPr="00AD6142">
              <w:t>vers</w:t>
            </w:r>
          </w:p>
        </w:tc>
        <w:tc>
          <w:tcPr>
            <w:tcW w:w="0" w:type="auto"/>
            <w:shd w:val="clear" w:color="auto" w:fill="auto"/>
          </w:tcPr>
          <w:p w:rsidR="00F602A1" w:rsidRPr="00AD6142" w:rsidRDefault="00F602A1" w:rsidP="002C2C00">
            <w:pPr>
              <w:pStyle w:val="TAH"/>
            </w:pPr>
            <w:r w:rsidRPr="00AD6142">
              <w:t>Doc title</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R4-2014300</w:t>
            </w:r>
          </w:p>
        </w:tc>
        <w:tc>
          <w:tcPr>
            <w:tcW w:w="0" w:type="auto"/>
            <w:shd w:val="clear" w:color="auto" w:fill="auto"/>
          </w:tcPr>
          <w:p w:rsidR="00F602A1" w:rsidRPr="00AD6142" w:rsidRDefault="00F602A1" w:rsidP="002C2C00">
            <w:pPr>
              <w:pStyle w:val="TAL"/>
              <w:rPr>
                <w:sz w:val="16"/>
              </w:rPr>
            </w:pPr>
            <w:r w:rsidRPr="00AD6142">
              <w:rPr>
                <w:sz w:val="16"/>
              </w:rPr>
              <w:t>36.717-03-02</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36.717-03-02 v0.2.0 TR Update for LTE-A inter-band CA for x bands (x=3,4,5) DL with 2 bands UL in Rel-17</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R4-2014304</w:t>
            </w:r>
          </w:p>
        </w:tc>
        <w:tc>
          <w:tcPr>
            <w:tcW w:w="0" w:type="auto"/>
            <w:shd w:val="clear" w:color="auto" w:fill="auto"/>
          </w:tcPr>
          <w:p w:rsidR="00F602A1" w:rsidRPr="00AD6142" w:rsidRDefault="00F602A1" w:rsidP="002C2C00">
            <w:pPr>
              <w:pStyle w:val="TAL"/>
              <w:rPr>
                <w:sz w:val="16"/>
              </w:rPr>
            </w:pPr>
            <w:r w:rsidRPr="00AD6142">
              <w:rPr>
                <w:sz w:val="16"/>
              </w:rPr>
              <w:t>37.717-11-21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37.717-11-21 v0.2.0 TR update: LTE(xDL/1UL)+ NR(2DL/1UL) DC in Rel-17</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R4-2014380</w:t>
            </w:r>
          </w:p>
        </w:tc>
        <w:tc>
          <w:tcPr>
            <w:tcW w:w="0" w:type="auto"/>
            <w:shd w:val="clear" w:color="auto" w:fill="auto"/>
          </w:tcPr>
          <w:p w:rsidR="00F602A1" w:rsidRPr="00AD6142" w:rsidRDefault="00F602A1" w:rsidP="002C2C00">
            <w:pPr>
              <w:pStyle w:val="TAL"/>
              <w:rPr>
                <w:sz w:val="16"/>
              </w:rPr>
            </w:pPr>
            <w:r w:rsidRPr="00AD6142">
              <w:rPr>
                <w:sz w:val="16"/>
              </w:rPr>
              <w:t>38.717-04-02</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TR38.717-04-02 update version 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R4-2014460</w:t>
            </w:r>
          </w:p>
        </w:tc>
        <w:tc>
          <w:tcPr>
            <w:tcW w:w="0" w:type="auto"/>
            <w:shd w:val="clear" w:color="auto" w:fill="auto"/>
          </w:tcPr>
          <w:p w:rsidR="00F602A1" w:rsidRPr="00AD6142" w:rsidRDefault="00F602A1" w:rsidP="002C2C00">
            <w:pPr>
              <w:pStyle w:val="TAL"/>
              <w:rPr>
                <w:sz w:val="16"/>
              </w:rPr>
            </w:pPr>
            <w:r w:rsidRPr="00AD6142">
              <w:rPr>
                <w:sz w:val="16"/>
              </w:rPr>
              <w:t>38.717-03-01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38.717-03-01 on Rel-17 NR inter-band Carrier Aggregation (CA) for 3 Down Link (DL) / 1 Up Link (UL)</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R4-2014649</w:t>
            </w:r>
          </w:p>
        </w:tc>
        <w:tc>
          <w:tcPr>
            <w:tcW w:w="0" w:type="auto"/>
            <w:shd w:val="clear" w:color="auto" w:fill="auto"/>
          </w:tcPr>
          <w:p w:rsidR="00F602A1" w:rsidRPr="00AD6142" w:rsidRDefault="00F602A1" w:rsidP="002C2C00">
            <w:pPr>
              <w:pStyle w:val="TAL"/>
              <w:rPr>
                <w:sz w:val="16"/>
              </w:rPr>
            </w:pPr>
            <w:r w:rsidRPr="00AD6142">
              <w:rPr>
                <w:sz w:val="16"/>
              </w:rPr>
              <w:t>37.826</w:t>
            </w:r>
          </w:p>
        </w:tc>
        <w:tc>
          <w:tcPr>
            <w:tcW w:w="0" w:type="auto"/>
            <w:shd w:val="clear" w:color="auto" w:fill="auto"/>
          </w:tcPr>
          <w:p w:rsidR="00F602A1" w:rsidRPr="00AD6142" w:rsidRDefault="00F602A1" w:rsidP="002C2C00">
            <w:pPr>
              <w:pStyle w:val="TAL"/>
              <w:rPr>
                <w:sz w:val="16"/>
              </w:rPr>
            </w:pPr>
            <w:r w:rsidRPr="00AD6142">
              <w:rPr>
                <w:sz w:val="16"/>
              </w:rPr>
              <w:t>0.0.1</w:t>
            </w:r>
          </w:p>
        </w:tc>
        <w:tc>
          <w:tcPr>
            <w:tcW w:w="0" w:type="auto"/>
            <w:shd w:val="clear" w:color="auto" w:fill="auto"/>
          </w:tcPr>
          <w:p w:rsidR="00F602A1" w:rsidRPr="00AD6142" w:rsidRDefault="00F602A1" w:rsidP="002C2C00">
            <w:pPr>
              <w:pStyle w:val="TAL"/>
              <w:rPr>
                <w:sz w:val="16"/>
              </w:rPr>
            </w:pPr>
            <w:r w:rsidRPr="00AD6142">
              <w:rPr>
                <w:sz w:val="16"/>
              </w:rPr>
              <w:t>TR Skeleton for TR 37.826 v0.0.1 ENDC_UE_PC2_R17_NR_TDD</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R4-2014786</w:t>
            </w:r>
          </w:p>
        </w:tc>
        <w:tc>
          <w:tcPr>
            <w:tcW w:w="0" w:type="auto"/>
            <w:shd w:val="clear" w:color="auto" w:fill="auto"/>
          </w:tcPr>
          <w:p w:rsidR="00F602A1" w:rsidRPr="00AD6142" w:rsidRDefault="00F602A1" w:rsidP="002C2C00">
            <w:pPr>
              <w:pStyle w:val="TAL"/>
              <w:rPr>
                <w:sz w:val="16"/>
              </w:rPr>
            </w:pPr>
            <w:r w:rsidRPr="00AD6142">
              <w:rPr>
                <w:sz w:val="16"/>
              </w:rPr>
              <w:t>37.717-11-11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37.717-11-11 v0.2.0 Rel-17 Dual Connectivity (DC) of 1 LTE band (1DL/1UL) and 1 NR band (1DL/1UL)</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R4-2014801</w:t>
            </w:r>
          </w:p>
        </w:tc>
        <w:tc>
          <w:tcPr>
            <w:tcW w:w="0" w:type="auto"/>
            <w:shd w:val="clear" w:color="auto" w:fill="auto"/>
          </w:tcPr>
          <w:p w:rsidR="00F602A1" w:rsidRPr="00AD6142" w:rsidRDefault="00F602A1" w:rsidP="002C2C00">
            <w:pPr>
              <w:pStyle w:val="TAL"/>
              <w:rPr>
                <w:sz w:val="16"/>
              </w:rPr>
            </w:pPr>
            <w:r w:rsidRPr="00AD6142">
              <w:rPr>
                <w:sz w:val="16"/>
              </w:rPr>
              <w:t>37.717-00-00</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37.717-00-00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R4-2014805</w:t>
            </w:r>
          </w:p>
        </w:tc>
        <w:tc>
          <w:tcPr>
            <w:tcW w:w="0" w:type="auto"/>
            <w:shd w:val="clear" w:color="auto" w:fill="auto"/>
          </w:tcPr>
          <w:p w:rsidR="00F602A1" w:rsidRPr="00AD6142" w:rsidRDefault="00F602A1" w:rsidP="002C2C00">
            <w:pPr>
              <w:pStyle w:val="TAL"/>
              <w:rPr>
                <w:sz w:val="16"/>
              </w:rPr>
            </w:pPr>
            <w:r w:rsidRPr="00AD6142">
              <w:rPr>
                <w:sz w:val="16"/>
              </w:rPr>
              <w:t>38.717-05-01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38.717-05-01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R4-2014967</w:t>
            </w:r>
          </w:p>
        </w:tc>
        <w:tc>
          <w:tcPr>
            <w:tcW w:w="0" w:type="auto"/>
            <w:shd w:val="clear" w:color="auto" w:fill="auto"/>
          </w:tcPr>
          <w:p w:rsidR="00F602A1" w:rsidRPr="00AD6142" w:rsidRDefault="00F602A1" w:rsidP="002C2C00">
            <w:pPr>
              <w:pStyle w:val="TAL"/>
              <w:rPr>
                <w:sz w:val="16"/>
              </w:rPr>
            </w:pPr>
            <w:r w:rsidRPr="00AD6142">
              <w:rPr>
                <w:sz w:val="16"/>
              </w:rPr>
              <w:t>37.717-51-11</w:t>
            </w:r>
          </w:p>
        </w:tc>
        <w:tc>
          <w:tcPr>
            <w:tcW w:w="0" w:type="auto"/>
            <w:shd w:val="clear" w:color="auto" w:fill="auto"/>
          </w:tcPr>
          <w:p w:rsidR="00F602A1" w:rsidRPr="00AD6142" w:rsidRDefault="00F602A1" w:rsidP="002C2C00">
            <w:pPr>
              <w:pStyle w:val="TAL"/>
              <w:rPr>
                <w:sz w:val="16"/>
              </w:rPr>
            </w:pPr>
            <w:r w:rsidRPr="00AD6142">
              <w:rPr>
                <w:sz w:val="16"/>
              </w:rPr>
              <w:t>0.0.1</w:t>
            </w:r>
          </w:p>
        </w:tc>
        <w:tc>
          <w:tcPr>
            <w:tcW w:w="0" w:type="auto"/>
            <w:shd w:val="clear" w:color="auto" w:fill="auto"/>
          </w:tcPr>
          <w:p w:rsidR="00F602A1" w:rsidRPr="00AD6142" w:rsidRDefault="00F602A1" w:rsidP="002C2C00">
            <w:pPr>
              <w:pStyle w:val="TAL"/>
              <w:rPr>
                <w:sz w:val="16"/>
              </w:rPr>
            </w:pPr>
            <w:r w:rsidRPr="00AD6142">
              <w:rPr>
                <w:sz w:val="16"/>
              </w:rPr>
              <w:t>Skeleton on TR 37.717-51-11_0.0.1</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R4-2014968</w:t>
            </w:r>
          </w:p>
        </w:tc>
        <w:tc>
          <w:tcPr>
            <w:tcW w:w="0" w:type="auto"/>
            <w:shd w:val="clear" w:color="auto" w:fill="auto"/>
          </w:tcPr>
          <w:p w:rsidR="00F602A1" w:rsidRPr="00AD6142" w:rsidRDefault="00F602A1" w:rsidP="002C2C00">
            <w:pPr>
              <w:pStyle w:val="TAL"/>
              <w:rPr>
                <w:sz w:val="16"/>
              </w:rPr>
            </w:pPr>
            <w:r w:rsidRPr="00AD6142">
              <w:rPr>
                <w:sz w:val="16"/>
              </w:rPr>
              <w:t>37.717-51-11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37.717-51-11_0.1.0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R4-2014969</w:t>
            </w:r>
          </w:p>
        </w:tc>
        <w:tc>
          <w:tcPr>
            <w:tcW w:w="0" w:type="auto"/>
            <w:shd w:val="clear" w:color="auto" w:fill="auto"/>
          </w:tcPr>
          <w:p w:rsidR="00F602A1" w:rsidRPr="00AD6142" w:rsidRDefault="00F602A1" w:rsidP="002C2C00">
            <w:pPr>
              <w:pStyle w:val="TAL"/>
              <w:rPr>
                <w:sz w:val="16"/>
              </w:rPr>
            </w:pPr>
            <w:r w:rsidRPr="00AD6142">
              <w:rPr>
                <w:sz w:val="16"/>
              </w:rPr>
              <w:t>37.717-21-22</w:t>
            </w:r>
          </w:p>
        </w:tc>
        <w:tc>
          <w:tcPr>
            <w:tcW w:w="0" w:type="auto"/>
            <w:shd w:val="clear" w:color="auto" w:fill="auto"/>
          </w:tcPr>
          <w:p w:rsidR="00F602A1" w:rsidRPr="00AD6142" w:rsidRDefault="00F602A1" w:rsidP="002C2C00">
            <w:pPr>
              <w:pStyle w:val="TAL"/>
              <w:rPr>
                <w:sz w:val="16"/>
              </w:rPr>
            </w:pPr>
            <w:r w:rsidRPr="00AD6142">
              <w:rPr>
                <w:sz w:val="16"/>
              </w:rPr>
              <w:t>0.0.1</w:t>
            </w:r>
          </w:p>
        </w:tc>
        <w:tc>
          <w:tcPr>
            <w:tcW w:w="0" w:type="auto"/>
            <w:shd w:val="clear" w:color="auto" w:fill="auto"/>
          </w:tcPr>
          <w:p w:rsidR="00F602A1" w:rsidRPr="00AD6142" w:rsidRDefault="00F602A1" w:rsidP="002C2C00">
            <w:pPr>
              <w:pStyle w:val="TAL"/>
              <w:rPr>
                <w:sz w:val="16"/>
              </w:rPr>
            </w:pPr>
            <w:r w:rsidRPr="00AD6142">
              <w:rPr>
                <w:sz w:val="16"/>
              </w:rPr>
              <w:t>Skeleton on TR 37.717-21-22_0.0.1</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R4-2014970</w:t>
            </w:r>
          </w:p>
        </w:tc>
        <w:tc>
          <w:tcPr>
            <w:tcW w:w="0" w:type="auto"/>
            <w:shd w:val="clear" w:color="auto" w:fill="auto"/>
          </w:tcPr>
          <w:p w:rsidR="00F602A1" w:rsidRPr="00AD6142" w:rsidRDefault="00F602A1" w:rsidP="002C2C00">
            <w:pPr>
              <w:pStyle w:val="TAL"/>
              <w:rPr>
                <w:sz w:val="16"/>
              </w:rPr>
            </w:pPr>
            <w:r w:rsidRPr="00AD6142">
              <w:rPr>
                <w:sz w:val="16"/>
              </w:rPr>
              <w:t>37.717-21-22</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37.717-21-22_0.1.0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R4-2015065</w:t>
            </w:r>
          </w:p>
        </w:tc>
        <w:tc>
          <w:tcPr>
            <w:tcW w:w="0" w:type="auto"/>
            <w:shd w:val="clear" w:color="auto" w:fill="auto"/>
          </w:tcPr>
          <w:p w:rsidR="00F602A1" w:rsidRPr="00AD6142" w:rsidRDefault="00F602A1" w:rsidP="002C2C00">
            <w:pPr>
              <w:pStyle w:val="TAL"/>
              <w:rPr>
                <w:sz w:val="16"/>
              </w:rPr>
            </w:pPr>
            <w:r w:rsidRPr="00AD6142">
              <w:rPr>
                <w:sz w:val="16"/>
              </w:rPr>
              <w:t>37.717-33</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37.717-33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R4-2015067</w:t>
            </w:r>
          </w:p>
        </w:tc>
        <w:tc>
          <w:tcPr>
            <w:tcW w:w="0" w:type="auto"/>
            <w:shd w:val="clear" w:color="auto" w:fill="auto"/>
          </w:tcPr>
          <w:p w:rsidR="00F602A1" w:rsidRPr="00AD6142" w:rsidRDefault="00F602A1" w:rsidP="002C2C00">
            <w:pPr>
              <w:pStyle w:val="TAL"/>
              <w:rPr>
                <w:sz w:val="16"/>
              </w:rPr>
            </w:pPr>
            <w:r w:rsidRPr="00AD6142">
              <w:rPr>
                <w:sz w:val="16"/>
              </w:rPr>
              <w:t>37.717-11-31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37.717-11-31_v0.2.0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R4-2015184</w:t>
            </w:r>
          </w:p>
        </w:tc>
        <w:tc>
          <w:tcPr>
            <w:tcW w:w="0" w:type="auto"/>
            <w:shd w:val="clear" w:color="auto" w:fill="auto"/>
          </w:tcPr>
          <w:p w:rsidR="00F602A1" w:rsidRPr="00AD6142" w:rsidRDefault="00F602A1" w:rsidP="002C2C00">
            <w:pPr>
              <w:pStyle w:val="TAL"/>
              <w:rPr>
                <w:sz w:val="16"/>
              </w:rPr>
            </w:pPr>
            <w:r w:rsidRPr="00AD6142">
              <w:rPr>
                <w:sz w:val="16"/>
              </w:rPr>
              <w:t>38.717-02-01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38.717-02-01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R4-2015185</w:t>
            </w:r>
          </w:p>
        </w:tc>
        <w:tc>
          <w:tcPr>
            <w:tcW w:w="0" w:type="auto"/>
            <w:shd w:val="clear" w:color="auto" w:fill="auto"/>
          </w:tcPr>
          <w:p w:rsidR="00F602A1" w:rsidRPr="00AD6142" w:rsidRDefault="00F602A1" w:rsidP="002C2C00">
            <w:pPr>
              <w:pStyle w:val="TAL"/>
              <w:rPr>
                <w:sz w:val="16"/>
              </w:rPr>
            </w:pPr>
            <w:r w:rsidRPr="00AD6142">
              <w:rPr>
                <w:sz w:val="16"/>
              </w:rPr>
              <w:t>38.717-03-02</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38.717-03-02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R4-2015216</w:t>
            </w:r>
          </w:p>
        </w:tc>
        <w:tc>
          <w:tcPr>
            <w:tcW w:w="0" w:type="auto"/>
            <w:shd w:val="clear" w:color="auto" w:fill="auto"/>
          </w:tcPr>
          <w:p w:rsidR="00F602A1" w:rsidRPr="00AD6142" w:rsidRDefault="00F602A1" w:rsidP="002C2C00">
            <w:pPr>
              <w:pStyle w:val="TAL"/>
              <w:rPr>
                <w:sz w:val="16"/>
              </w:rPr>
            </w:pPr>
            <w:r w:rsidRPr="00AD6142">
              <w:rPr>
                <w:sz w:val="16"/>
              </w:rPr>
              <w:t>37.717-41-11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draftTR 37.717-41-11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R4-2015675</w:t>
            </w:r>
          </w:p>
        </w:tc>
        <w:tc>
          <w:tcPr>
            <w:tcW w:w="0" w:type="auto"/>
            <w:shd w:val="clear" w:color="auto" w:fill="auto"/>
          </w:tcPr>
          <w:p w:rsidR="00F602A1" w:rsidRPr="00AD6142" w:rsidRDefault="00F602A1" w:rsidP="002C2C00">
            <w:pPr>
              <w:pStyle w:val="TAL"/>
              <w:rPr>
                <w:sz w:val="16"/>
              </w:rPr>
            </w:pPr>
            <w:r w:rsidRPr="00AD6142">
              <w:rPr>
                <w:sz w:val="16"/>
              </w:rPr>
              <w:t>38.921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38.921 V 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R4-2015704</w:t>
            </w:r>
          </w:p>
        </w:tc>
        <w:tc>
          <w:tcPr>
            <w:tcW w:w="0" w:type="auto"/>
            <w:shd w:val="clear" w:color="auto" w:fill="auto"/>
          </w:tcPr>
          <w:p w:rsidR="00F602A1" w:rsidRPr="00AD6142" w:rsidRDefault="00F602A1" w:rsidP="002C2C00">
            <w:pPr>
              <w:pStyle w:val="TAL"/>
              <w:rPr>
                <w:sz w:val="16"/>
              </w:rPr>
            </w:pPr>
            <w:r w:rsidRPr="00AD6142">
              <w:rPr>
                <w:sz w:val="16"/>
              </w:rPr>
              <w:t>37.717-21-11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37.717-21-11 V0.2.0 for DC of 2 LTE band and 1 NR band</w:t>
            </w:r>
          </w:p>
        </w:tc>
      </w:tr>
      <w:tr w:rsidR="00F602A1" w:rsidRPr="00BC7E12" w:rsidTr="002C2C00">
        <w:tc>
          <w:tcPr>
            <w:tcW w:w="0" w:type="auto"/>
            <w:shd w:val="clear" w:color="auto" w:fill="auto"/>
          </w:tcPr>
          <w:p w:rsidR="00F602A1" w:rsidRPr="00AD6142" w:rsidRDefault="00F602A1" w:rsidP="002C2C00">
            <w:pPr>
              <w:pStyle w:val="TAR"/>
              <w:rPr>
                <w:sz w:val="16"/>
              </w:rPr>
            </w:pPr>
            <w:r w:rsidRPr="00AD6142">
              <w:rPr>
                <w:sz w:val="16"/>
              </w:rPr>
              <w:t>R4-2015924</w:t>
            </w:r>
          </w:p>
        </w:tc>
        <w:tc>
          <w:tcPr>
            <w:tcW w:w="0" w:type="auto"/>
            <w:shd w:val="clear" w:color="auto" w:fill="auto"/>
          </w:tcPr>
          <w:p w:rsidR="00F602A1" w:rsidRPr="00AD6142" w:rsidRDefault="00F602A1" w:rsidP="002C2C00">
            <w:pPr>
              <w:pStyle w:val="TAL"/>
              <w:rPr>
                <w:sz w:val="16"/>
              </w:rPr>
            </w:pPr>
            <w:r w:rsidRPr="00AD6142">
              <w:rPr>
                <w:sz w:val="16"/>
              </w:rPr>
              <w:t>38.717-01-01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BC7E12" w:rsidRDefault="00F602A1" w:rsidP="002C2C00">
            <w:pPr>
              <w:pStyle w:val="TAL"/>
              <w:rPr>
                <w:sz w:val="16"/>
                <w:lang w:val="sv-FI"/>
              </w:rPr>
            </w:pPr>
            <w:r w:rsidRPr="00BC7E12">
              <w:rPr>
                <w:sz w:val="16"/>
                <w:lang w:val="sv-FI"/>
              </w:rPr>
              <w:t>TR 38.717-01-01 v0.2.0 Rel-17 NR Intra-band</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R4-2015925</w:t>
            </w:r>
          </w:p>
        </w:tc>
        <w:tc>
          <w:tcPr>
            <w:tcW w:w="0" w:type="auto"/>
            <w:shd w:val="clear" w:color="auto" w:fill="auto"/>
          </w:tcPr>
          <w:p w:rsidR="00F602A1" w:rsidRPr="00AD6142" w:rsidRDefault="00F602A1" w:rsidP="002C2C00">
            <w:pPr>
              <w:pStyle w:val="TAL"/>
              <w:rPr>
                <w:sz w:val="16"/>
              </w:rPr>
            </w:pPr>
            <w:r w:rsidRPr="00AD6142">
              <w:rPr>
                <w:sz w:val="16"/>
              </w:rPr>
              <w:t>37.717-31-11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37.717-31-11 v0.2.0 Rel-17 DC combinations LTE 3DL and one NR band</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R4-2015926</w:t>
            </w:r>
          </w:p>
        </w:tc>
        <w:tc>
          <w:tcPr>
            <w:tcW w:w="0" w:type="auto"/>
            <w:shd w:val="clear" w:color="auto" w:fill="auto"/>
          </w:tcPr>
          <w:p w:rsidR="00F602A1" w:rsidRPr="00AD6142" w:rsidRDefault="00F602A1" w:rsidP="002C2C00">
            <w:pPr>
              <w:pStyle w:val="TAL"/>
              <w:rPr>
                <w:sz w:val="16"/>
              </w:rPr>
            </w:pPr>
            <w:r w:rsidRPr="00AD6142">
              <w:rPr>
                <w:sz w:val="16"/>
              </w:rPr>
              <w:t>38.717-04-01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38.717-04-01 v0.2.0 Rel-17 NR Inter-band 4 bands CA</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R4-2016183</w:t>
            </w:r>
          </w:p>
        </w:tc>
        <w:tc>
          <w:tcPr>
            <w:tcW w:w="0" w:type="auto"/>
            <w:shd w:val="clear" w:color="auto" w:fill="auto"/>
          </w:tcPr>
          <w:p w:rsidR="00F602A1" w:rsidRPr="00AD6142" w:rsidRDefault="00F602A1" w:rsidP="002C2C00">
            <w:pPr>
              <w:pStyle w:val="TAL"/>
              <w:rPr>
                <w:sz w:val="16"/>
              </w:rPr>
            </w:pPr>
            <w:r w:rsidRPr="00AD6142">
              <w:rPr>
                <w:sz w:val="16"/>
              </w:rPr>
              <w:t>36.717-04-01</w:t>
            </w:r>
          </w:p>
        </w:tc>
        <w:tc>
          <w:tcPr>
            <w:tcW w:w="0" w:type="auto"/>
            <w:shd w:val="clear" w:color="auto" w:fill="auto"/>
          </w:tcPr>
          <w:p w:rsidR="00F602A1" w:rsidRPr="00AD6142" w:rsidRDefault="00F602A1" w:rsidP="002C2C00">
            <w:pPr>
              <w:pStyle w:val="TAL"/>
              <w:rPr>
                <w:sz w:val="16"/>
              </w:rPr>
            </w:pPr>
            <w:r w:rsidRPr="00AD6142">
              <w:rPr>
                <w:sz w:val="16"/>
              </w:rPr>
              <w:t>0.2.0</w:t>
            </w:r>
          </w:p>
        </w:tc>
        <w:tc>
          <w:tcPr>
            <w:tcW w:w="0" w:type="auto"/>
            <w:shd w:val="clear" w:color="auto" w:fill="auto"/>
          </w:tcPr>
          <w:p w:rsidR="00F602A1" w:rsidRPr="00AD6142" w:rsidRDefault="00F602A1" w:rsidP="002C2C00">
            <w:pPr>
              <w:pStyle w:val="TAL"/>
              <w:rPr>
                <w:sz w:val="16"/>
              </w:rPr>
            </w:pPr>
            <w:r w:rsidRPr="00AD6142">
              <w:rPr>
                <w:sz w:val="16"/>
              </w:rPr>
              <w:t>TR 36.717-04-01 v0.2.0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R4-2016216</w:t>
            </w:r>
          </w:p>
        </w:tc>
        <w:tc>
          <w:tcPr>
            <w:tcW w:w="0" w:type="auto"/>
            <w:shd w:val="clear" w:color="auto" w:fill="auto"/>
          </w:tcPr>
          <w:p w:rsidR="00F602A1" w:rsidRPr="00AD6142" w:rsidRDefault="00F602A1" w:rsidP="002C2C00">
            <w:pPr>
              <w:pStyle w:val="TAL"/>
              <w:rPr>
                <w:sz w:val="16"/>
              </w:rPr>
            </w:pPr>
            <w:r w:rsidRPr="00AD6142">
              <w:rPr>
                <w:sz w:val="16"/>
              </w:rPr>
              <w:t>38.151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TS 38.151 v0.1.0 NR MIMO OTA requirements</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R4-2016234</w:t>
            </w:r>
          </w:p>
        </w:tc>
        <w:tc>
          <w:tcPr>
            <w:tcW w:w="0" w:type="auto"/>
            <w:shd w:val="clear" w:color="auto" w:fill="auto"/>
          </w:tcPr>
          <w:p w:rsidR="00F602A1" w:rsidRPr="00AD6142" w:rsidRDefault="00F602A1" w:rsidP="002C2C00">
            <w:pPr>
              <w:pStyle w:val="TAL"/>
              <w:rPr>
                <w:sz w:val="16"/>
              </w:rPr>
            </w:pPr>
            <w:r w:rsidRPr="00AD6142">
              <w:rPr>
                <w:sz w:val="16"/>
              </w:rPr>
              <w:t>36.717-02-01</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36.717-02-01 Rel-17 LTE inter-band CA for 2 bands DL and 1 band UL CA</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R4-2017663</w:t>
            </w:r>
          </w:p>
        </w:tc>
        <w:tc>
          <w:tcPr>
            <w:tcW w:w="0" w:type="auto"/>
            <w:shd w:val="clear" w:color="auto" w:fill="auto"/>
          </w:tcPr>
          <w:p w:rsidR="00F602A1" w:rsidRPr="00AD6142" w:rsidRDefault="00F602A1" w:rsidP="002C2C00">
            <w:pPr>
              <w:pStyle w:val="TAL"/>
              <w:rPr>
                <w:sz w:val="16"/>
              </w:rPr>
            </w:pPr>
            <w:r w:rsidRPr="00AD6142">
              <w:rPr>
                <w:sz w:val="16"/>
              </w:rPr>
              <w:t>38.884</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Draft TR38.884 Study on enhanced test methods for FR2 NR UEs v0.1.0</w:t>
            </w:r>
          </w:p>
        </w:tc>
      </w:tr>
      <w:tr w:rsidR="00F602A1" w:rsidRPr="00AD6142" w:rsidTr="002C2C00">
        <w:tc>
          <w:tcPr>
            <w:tcW w:w="0" w:type="auto"/>
            <w:shd w:val="clear" w:color="auto" w:fill="auto"/>
          </w:tcPr>
          <w:p w:rsidR="00F602A1" w:rsidRPr="00AD6142" w:rsidRDefault="00F602A1" w:rsidP="002C2C00">
            <w:pPr>
              <w:pStyle w:val="TAR"/>
              <w:rPr>
                <w:sz w:val="16"/>
              </w:rPr>
            </w:pPr>
            <w:r w:rsidRPr="00AD6142">
              <w:rPr>
                <w:sz w:val="16"/>
              </w:rPr>
              <w:t>R4-2017840</w:t>
            </w:r>
          </w:p>
        </w:tc>
        <w:tc>
          <w:tcPr>
            <w:tcW w:w="0" w:type="auto"/>
            <w:shd w:val="clear" w:color="auto" w:fill="auto"/>
          </w:tcPr>
          <w:p w:rsidR="00F602A1" w:rsidRPr="00AD6142" w:rsidRDefault="00F602A1" w:rsidP="002C2C00">
            <w:pPr>
              <w:pStyle w:val="TAL"/>
              <w:rPr>
                <w:sz w:val="16"/>
              </w:rPr>
            </w:pPr>
            <w:r w:rsidRPr="00AD6142">
              <w:rPr>
                <w:sz w:val="16"/>
              </w:rPr>
              <w:t>37.826</w:t>
            </w:r>
          </w:p>
        </w:tc>
        <w:tc>
          <w:tcPr>
            <w:tcW w:w="0" w:type="auto"/>
            <w:shd w:val="clear" w:color="auto" w:fill="auto"/>
          </w:tcPr>
          <w:p w:rsidR="00F602A1" w:rsidRPr="00AD6142" w:rsidRDefault="00F602A1" w:rsidP="002C2C00">
            <w:pPr>
              <w:pStyle w:val="TAL"/>
              <w:rPr>
                <w:sz w:val="16"/>
              </w:rPr>
            </w:pPr>
            <w:r w:rsidRPr="00AD6142">
              <w:rPr>
                <w:sz w:val="16"/>
              </w:rPr>
              <w:t>0.1.0</w:t>
            </w:r>
          </w:p>
        </w:tc>
        <w:tc>
          <w:tcPr>
            <w:tcW w:w="0" w:type="auto"/>
            <w:shd w:val="clear" w:color="auto" w:fill="auto"/>
          </w:tcPr>
          <w:p w:rsidR="00F602A1" w:rsidRPr="00AD6142" w:rsidRDefault="00F602A1" w:rsidP="002C2C00">
            <w:pPr>
              <w:pStyle w:val="TAL"/>
              <w:rPr>
                <w:sz w:val="16"/>
              </w:rPr>
            </w:pPr>
            <w:r w:rsidRPr="00AD6142">
              <w:rPr>
                <w:sz w:val="16"/>
              </w:rPr>
              <w:t>TR Skeleton for TR 37.826 v0.1.0 ENDC_UE_PC2_R17_NR_TDD</w:t>
            </w:r>
          </w:p>
        </w:tc>
      </w:tr>
    </w:tbl>
    <w:p w:rsidR="00F602A1" w:rsidRPr="00AD6142" w:rsidRDefault="00F602A1" w:rsidP="00F602A1">
      <w:pPr>
        <w:pStyle w:val="Heading3"/>
      </w:pPr>
      <w:r w:rsidRPr="00AD6142">
        <w:br w:type="page"/>
      </w:r>
      <w:bookmarkStart w:id="652" w:name="_Toc57105374"/>
      <w:r w:rsidRPr="00AD6142">
        <w:t>Annex H: List of participants</w:t>
      </w:r>
      <w:bookmarkEnd w:id="652"/>
    </w:p>
    <w:p w:rsidR="00F602A1" w:rsidRPr="00AD6142" w:rsidRDefault="00F602A1" w:rsidP="00F602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390"/>
        <w:gridCol w:w="1968"/>
      </w:tblGrid>
      <w:tr w:rsidR="00F602A1" w:rsidRPr="00AD6142" w:rsidTr="002C2C00">
        <w:tc>
          <w:tcPr>
            <w:tcW w:w="0" w:type="auto"/>
            <w:shd w:val="clear" w:color="auto" w:fill="auto"/>
          </w:tcPr>
          <w:p w:rsidR="00F602A1" w:rsidRPr="00AD6142" w:rsidRDefault="00F602A1" w:rsidP="002C2C00">
            <w:pPr>
              <w:pStyle w:val="TAH"/>
            </w:pPr>
            <w:r w:rsidRPr="00AD6142">
              <w:t>Name</w:t>
            </w:r>
          </w:p>
        </w:tc>
        <w:tc>
          <w:tcPr>
            <w:tcW w:w="0" w:type="auto"/>
            <w:shd w:val="clear" w:color="auto" w:fill="auto"/>
          </w:tcPr>
          <w:p w:rsidR="00F602A1" w:rsidRPr="00AD6142" w:rsidRDefault="00F602A1" w:rsidP="002C2C00">
            <w:pPr>
              <w:pStyle w:val="TAH"/>
            </w:pPr>
            <w:r w:rsidRPr="00AD6142">
              <w:t>Representing</w:t>
            </w:r>
          </w:p>
        </w:tc>
        <w:tc>
          <w:tcPr>
            <w:tcW w:w="0" w:type="auto"/>
            <w:shd w:val="clear" w:color="auto" w:fill="auto"/>
          </w:tcPr>
          <w:p w:rsidR="00F602A1" w:rsidRPr="00AD6142" w:rsidRDefault="00F602A1" w:rsidP="002C2C00">
            <w:pPr>
              <w:pStyle w:val="TAH"/>
            </w:pPr>
            <w:r w:rsidRPr="00AD6142">
              <w:t>Status (OP)</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ABDELGELIL, Mahmoud</w:t>
            </w:r>
          </w:p>
        </w:tc>
        <w:tc>
          <w:tcPr>
            <w:tcW w:w="0" w:type="auto"/>
            <w:shd w:val="clear" w:color="auto" w:fill="auto"/>
          </w:tcPr>
          <w:p w:rsidR="00F602A1" w:rsidRPr="00AD6142" w:rsidRDefault="00F602A1" w:rsidP="002C2C00">
            <w:pPr>
              <w:pStyle w:val="TAL"/>
              <w:rPr>
                <w:sz w:val="16"/>
              </w:rPr>
            </w:pPr>
            <w:r w:rsidRPr="00AD6142">
              <w:rPr>
                <w:sz w:val="16"/>
              </w:rPr>
              <w:t>Samsung Electronics Co., Ltd</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ABDI ABYANEH, mohammad</w:t>
            </w:r>
          </w:p>
        </w:tc>
        <w:tc>
          <w:tcPr>
            <w:tcW w:w="0" w:type="auto"/>
            <w:shd w:val="clear" w:color="auto" w:fill="auto"/>
          </w:tcPr>
          <w:p w:rsidR="00F602A1" w:rsidRPr="00AD6142" w:rsidRDefault="00F602A1" w:rsidP="002C2C00">
            <w:pPr>
              <w:pStyle w:val="TAL"/>
              <w:rPr>
                <w:sz w:val="16"/>
              </w:rPr>
            </w:pPr>
            <w:r w:rsidRPr="00AD6142">
              <w:rPr>
                <w:sz w:val="16"/>
              </w:rPr>
              <w:t>Huawei Technologies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AGATA, Mikiya</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AHMADI, Sassan</w:t>
            </w:r>
          </w:p>
        </w:tc>
        <w:tc>
          <w:tcPr>
            <w:tcW w:w="0" w:type="auto"/>
            <w:shd w:val="clear" w:color="auto" w:fill="auto"/>
          </w:tcPr>
          <w:p w:rsidR="00F602A1" w:rsidRPr="00AD6142" w:rsidRDefault="00F602A1" w:rsidP="002C2C00">
            <w:pPr>
              <w:pStyle w:val="TAL"/>
              <w:rPr>
                <w:sz w:val="16"/>
              </w:rPr>
            </w:pPr>
            <w:r w:rsidRPr="00AD6142">
              <w:rPr>
                <w:sz w:val="16"/>
              </w:rPr>
              <w:t>Xilinx Ireland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ALIANI, Maqbool</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ALMEIDA, Erika</w:t>
            </w:r>
          </w:p>
        </w:tc>
        <w:tc>
          <w:tcPr>
            <w:tcW w:w="0" w:type="auto"/>
            <w:shd w:val="clear" w:color="auto" w:fill="auto"/>
          </w:tcPr>
          <w:p w:rsidR="00F602A1" w:rsidRPr="00AD6142" w:rsidRDefault="00F602A1" w:rsidP="002C2C00">
            <w:pPr>
              <w:pStyle w:val="TAL"/>
              <w:rPr>
                <w:sz w:val="16"/>
              </w:rPr>
            </w:pPr>
            <w:r w:rsidRPr="00AD6142">
              <w:rPr>
                <w:sz w:val="16"/>
              </w:rPr>
              <w:t>Nokia Solutions &amp; Networks (I)</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ANGELOW, Iwajlo</w:t>
            </w:r>
          </w:p>
        </w:tc>
        <w:tc>
          <w:tcPr>
            <w:tcW w:w="0" w:type="auto"/>
            <w:shd w:val="clear" w:color="auto" w:fill="auto"/>
          </w:tcPr>
          <w:p w:rsidR="00F602A1" w:rsidRPr="00AD6142" w:rsidRDefault="00F602A1" w:rsidP="002C2C00">
            <w:pPr>
              <w:pStyle w:val="TAL"/>
              <w:rPr>
                <w:sz w:val="16"/>
              </w:rPr>
            </w:pPr>
            <w:r w:rsidRPr="00AD6142">
              <w:rPr>
                <w:sz w:val="16"/>
              </w:rPr>
              <w:t>Nokia Italy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ARTYOM, Putilin</w:t>
            </w:r>
          </w:p>
        </w:tc>
        <w:tc>
          <w:tcPr>
            <w:tcW w:w="0" w:type="auto"/>
            <w:shd w:val="clear" w:color="auto" w:fill="auto"/>
          </w:tcPr>
          <w:p w:rsidR="00F602A1" w:rsidRPr="00AD6142" w:rsidRDefault="00F602A1" w:rsidP="002C2C00">
            <w:pPr>
              <w:pStyle w:val="TAL"/>
              <w:rPr>
                <w:sz w:val="16"/>
              </w:rPr>
            </w:pPr>
            <w:r w:rsidRPr="00AD6142">
              <w:rPr>
                <w:sz w:val="16"/>
              </w:rPr>
              <w:t>Intel Technology Poland SP Zoo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ATAK, Oguzhan</w:t>
            </w:r>
          </w:p>
        </w:tc>
        <w:tc>
          <w:tcPr>
            <w:tcW w:w="0" w:type="auto"/>
            <w:shd w:val="clear" w:color="auto" w:fill="auto"/>
          </w:tcPr>
          <w:p w:rsidR="00F602A1" w:rsidRPr="00AD6142" w:rsidRDefault="00F602A1" w:rsidP="002C2C00">
            <w:pPr>
              <w:pStyle w:val="TAL"/>
              <w:rPr>
                <w:sz w:val="16"/>
              </w:rPr>
            </w:pPr>
            <w:r w:rsidRPr="00AD6142">
              <w:rPr>
                <w:sz w:val="16"/>
              </w:rPr>
              <w:t>ASELSAN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AXMON, Joakim</w:t>
            </w:r>
          </w:p>
        </w:tc>
        <w:tc>
          <w:tcPr>
            <w:tcW w:w="0" w:type="auto"/>
            <w:shd w:val="clear" w:color="auto" w:fill="auto"/>
          </w:tcPr>
          <w:p w:rsidR="00F602A1" w:rsidRPr="00AD6142" w:rsidRDefault="00F602A1" w:rsidP="002C2C00">
            <w:pPr>
              <w:pStyle w:val="TAL"/>
              <w:rPr>
                <w:sz w:val="16"/>
              </w:rPr>
            </w:pPr>
            <w:r w:rsidRPr="00AD6142">
              <w:rPr>
                <w:sz w:val="16"/>
              </w:rPr>
              <w:t>Ericsson España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AZCUY, Frank</w:t>
            </w:r>
          </w:p>
        </w:tc>
        <w:tc>
          <w:tcPr>
            <w:tcW w:w="0" w:type="auto"/>
            <w:shd w:val="clear" w:color="auto" w:fill="auto"/>
          </w:tcPr>
          <w:p w:rsidR="00F602A1" w:rsidRPr="00AD6142" w:rsidRDefault="00F602A1" w:rsidP="002C2C00">
            <w:pPr>
              <w:pStyle w:val="TAL"/>
              <w:rPr>
                <w:sz w:val="16"/>
              </w:rPr>
            </w:pPr>
            <w:r w:rsidRPr="00AD6142">
              <w:rPr>
                <w:sz w:val="16"/>
              </w:rPr>
              <w:t>Charter Communications,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BABA, Hiroyuki</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BACON, Peter</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BAI, Lu</w:t>
            </w:r>
          </w:p>
        </w:tc>
        <w:tc>
          <w:tcPr>
            <w:tcW w:w="0" w:type="auto"/>
            <w:shd w:val="clear" w:color="auto" w:fill="auto"/>
          </w:tcPr>
          <w:p w:rsidR="00F602A1" w:rsidRPr="00AD6142" w:rsidRDefault="00F602A1" w:rsidP="002C2C00">
            <w:pPr>
              <w:pStyle w:val="TAL"/>
              <w:rPr>
                <w:sz w:val="16"/>
              </w:rPr>
            </w:pPr>
            <w:r w:rsidRPr="00AD6142">
              <w:rPr>
                <w:sz w:val="16"/>
              </w:rPr>
              <w:t>CHENGDU TD TECH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BAKER, Matthew</w:t>
            </w:r>
          </w:p>
        </w:tc>
        <w:tc>
          <w:tcPr>
            <w:tcW w:w="0" w:type="auto"/>
            <w:shd w:val="clear" w:color="auto" w:fill="auto"/>
          </w:tcPr>
          <w:p w:rsidR="00F602A1" w:rsidRPr="00AD6142" w:rsidRDefault="00F602A1" w:rsidP="002C2C00">
            <w:pPr>
              <w:pStyle w:val="TAL"/>
              <w:rPr>
                <w:sz w:val="16"/>
              </w:rPr>
            </w:pPr>
            <w:r w:rsidRPr="00AD6142">
              <w:rPr>
                <w:sz w:val="16"/>
              </w:rPr>
              <w:t>Nokia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BASAIER, JIALADE</w:t>
            </w:r>
          </w:p>
        </w:tc>
        <w:tc>
          <w:tcPr>
            <w:tcW w:w="0" w:type="auto"/>
            <w:shd w:val="clear" w:color="auto" w:fill="auto"/>
          </w:tcPr>
          <w:p w:rsidR="00F602A1" w:rsidRPr="00AD6142" w:rsidRDefault="00F602A1" w:rsidP="002C2C00">
            <w:pPr>
              <w:pStyle w:val="TAL"/>
              <w:rPr>
                <w:sz w:val="16"/>
              </w:rPr>
            </w:pPr>
            <w:r w:rsidRPr="00AD6142">
              <w:rPr>
                <w:sz w:val="16"/>
              </w:rPr>
              <w:t>China Unicom</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BELOV, Dmitry</w:t>
            </w:r>
          </w:p>
        </w:tc>
        <w:tc>
          <w:tcPr>
            <w:tcW w:w="0" w:type="auto"/>
            <w:shd w:val="clear" w:color="auto" w:fill="auto"/>
          </w:tcPr>
          <w:p w:rsidR="00F602A1" w:rsidRPr="00AD6142" w:rsidRDefault="00F602A1" w:rsidP="002C2C00">
            <w:pPr>
              <w:pStyle w:val="TAL"/>
              <w:rPr>
                <w:sz w:val="16"/>
              </w:rPr>
            </w:pPr>
            <w:r w:rsidRPr="00AD6142">
              <w:rPr>
                <w:sz w:val="16"/>
              </w:rPr>
              <w:t>Intel Corporation SAS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BEN TOVIM, Erez</w:t>
            </w:r>
          </w:p>
        </w:tc>
        <w:tc>
          <w:tcPr>
            <w:tcW w:w="0" w:type="auto"/>
            <w:shd w:val="clear" w:color="auto" w:fill="auto"/>
          </w:tcPr>
          <w:p w:rsidR="00F602A1" w:rsidRPr="00AD6142" w:rsidRDefault="00F602A1" w:rsidP="002C2C00">
            <w:pPr>
              <w:pStyle w:val="TAL"/>
              <w:rPr>
                <w:sz w:val="16"/>
              </w:rPr>
            </w:pPr>
            <w:r w:rsidRPr="00AD6142">
              <w:rPr>
                <w:sz w:val="16"/>
              </w:rPr>
              <w:t>Sequans Communications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BERGLJUNG, Christian</w:t>
            </w:r>
          </w:p>
        </w:tc>
        <w:tc>
          <w:tcPr>
            <w:tcW w:w="0" w:type="auto"/>
            <w:shd w:val="clear" w:color="auto" w:fill="auto"/>
          </w:tcPr>
          <w:p w:rsidR="00F602A1" w:rsidRPr="00AD6142" w:rsidRDefault="00F602A1" w:rsidP="002C2C00">
            <w:pPr>
              <w:pStyle w:val="TAL"/>
              <w:rPr>
                <w:sz w:val="16"/>
              </w:rPr>
            </w:pPr>
            <w:r w:rsidRPr="00AD6142">
              <w:rPr>
                <w:sz w:val="16"/>
              </w:rPr>
              <w:t>L.M. Ericsson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BHAUMIK, Saswata</w:t>
            </w:r>
          </w:p>
        </w:tc>
        <w:tc>
          <w:tcPr>
            <w:tcW w:w="0" w:type="auto"/>
            <w:shd w:val="clear" w:color="auto" w:fill="auto"/>
          </w:tcPr>
          <w:p w:rsidR="00F602A1" w:rsidRPr="00AD6142" w:rsidRDefault="00F602A1" w:rsidP="002C2C00">
            <w:pPr>
              <w:pStyle w:val="TAL"/>
              <w:rPr>
                <w:sz w:val="16"/>
              </w:rPr>
            </w:pPr>
            <w:r w:rsidRPr="00AD6142">
              <w:rPr>
                <w:sz w:val="16"/>
              </w:rPr>
              <w:t>NXP Semiconductors Netherlands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BOIXADERA, Francesc</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BOLOTIN, Ilya</w:t>
            </w:r>
          </w:p>
        </w:tc>
        <w:tc>
          <w:tcPr>
            <w:tcW w:w="0" w:type="auto"/>
            <w:shd w:val="clear" w:color="auto" w:fill="auto"/>
          </w:tcPr>
          <w:p w:rsidR="00F602A1" w:rsidRPr="00AD6142" w:rsidRDefault="00F602A1" w:rsidP="002C2C00">
            <w:pPr>
              <w:pStyle w:val="TAL"/>
              <w:rPr>
                <w:sz w:val="16"/>
              </w:rPr>
            </w:pPr>
            <w:r w:rsidRPr="00AD6142">
              <w:rPr>
                <w:sz w:val="16"/>
              </w:rPr>
              <w:t>Intel Belgium SA/NV</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BORSATO, Ronald</w:t>
            </w:r>
          </w:p>
        </w:tc>
        <w:tc>
          <w:tcPr>
            <w:tcW w:w="0" w:type="auto"/>
            <w:shd w:val="clear" w:color="auto" w:fill="auto"/>
          </w:tcPr>
          <w:p w:rsidR="00F602A1" w:rsidRPr="00AD6142" w:rsidRDefault="00F602A1" w:rsidP="002C2C00">
            <w:pPr>
              <w:pStyle w:val="TAL"/>
              <w:rPr>
                <w:sz w:val="16"/>
              </w:rPr>
            </w:pPr>
            <w:r w:rsidRPr="00AD6142">
              <w:rPr>
                <w:sz w:val="16"/>
              </w:rPr>
              <w:t>AT&amp;T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BRIA, Aurelian</w:t>
            </w:r>
          </w:p>
        </w:tc>
        <w:tc>
          <w:tcPr>
            <w:tcW w:w="0" w:type="auto"/>
            <w:shd w:val="clear" w:color="auto" w:fill="auto"/>
          </w:tcPr>
          <w:p w:rsidR="00F602A1" w:rsidRPr="00AD6142" w:rsidRDefault="00F602A1" w:rsidP="002C2C00">
            <w:pPr>
              <w:pStyle w:val="TAL"/>
              <w:rPr>
                <w:sz w:val="16"/>
              </w:rPr>
            </w:pPr>
            <w:r w:rsidRPr="00AD6142">
              <w:rPr>
                <w:sz w:val="16"/>
              </w:rPr>
              <w:t>Ericsson LM</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BRUNEL, Dominique</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CABRERA-MERCADER, Carlos</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CALLENDER, Christopher</w:t>
            </w:r>
          </w:p>
        </w:tc>
        <w:tc>
          <w:tcPr>
            <w:tcW w:w="0" w:type="auto"/>
            <w:shd w:val="clear" w:color="auto" w:fill="auto"/>
          </w:tcPr>
          <w:p w:rsidR="00F602A1" w:rsidRPr="00AD6142" w:rsidRDefault="00F602A1" w:rsidP="002C2C00">
            <w:pPr>
              <w:pStyle w:val="TAL"/>
              <w:rPr>
                <w:sz w:val="16"/>
              </w:rPr>
            </w:pPr>
            <w:r w:rsidRPr="00AD6142">
              <w:rPr>
                <w:sz w:val="16"/>
              </w:rPr>
              <w:t>Ericsson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CAO, Aijun</w:t>
            </w:r>
          </w:p>
        </w:tc>
        <w:tc>
          <w:tcPr>
            <w:tcW w:w="0" w:type="auto"/>
            <w:shd w:val="clear" w:color="auto" w:fill="auto"/>
          </w:tcPr>
          <w:p w:rsidR="00F602A1" w:rsidRPr="00AD6142" w:rsidRDefault="00F602A1" w:rsidP="002C2C00">
            <w:pPr>
              <w:pStyle w:val="TAL"/>
              <w:rPr>
                <w:sz w:val="16"/>
              </w:rPr>
            </w:pPr>
            <w:r w:rsidRPr="00AD6142">
              <w:rPr>
                <w:sz w:val="16"/>
              </w:rPr>
              <w:t>ZTE Wistron Telecom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CARRION, Inma</w:t>
            </w:r>
          </w:p>
        </w:tc>
        <w:tc>
          <w:tcPr>
            <w:tcW w:w="0" w:type="auto"/>
            <w:shd w:val="clear" w:color="auto" w:fill="auto"/>
          </w:tcPr>
          <w:p w:rsidR="00F602A1" w:rsidRPr="00AD6142" w:rsidRDefault="00F602A1" w:rsidP="002C2C00">
            <w:pPr>
              <w:pStyle w:val="TAL"/>
              <w:rPr>
                <w:sz w:val="16"/>
              </w:rPr>
            </w:pPr>
            <w:r w:rsidRPr="00AD6142">
              <w:rPr>
                <w:sz w:val="16"/>
              </w:rPr>
              <w:t>CommScope Technologies AG</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CATMUR, Richard</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BC7E12" w:rsidRDefault="00F602A1" w:rsidP="002C2C00">
            <w:pPr>
              <w:pStyle w:val="TAL"/>
              <w:rPr>
                <w:sz w:val="16"/>
                <w:lang w:val="sv-FI"/>
              </w:rPr>
            </w:pPr>
            <w:r w:rsidRPr="00BC7E12">
              <w:rPr>
                <w:sz w:val="16"/>
                <w:lang w:val="sv-FI"/>
              </w:rPr>
              <w:t>CAUDURO DIAS DE PAIVA, Rafael</w:t>
            </w:r>
          </w:p>
        </w:tc>
        <w:tc>
          <w:tcPr>
            <w:tcW w:w="0" w:type="auto"/>
            <w:shd w:val="clear" w:color="auto" w:fill="auto"/>
          </w:tcPr>
          <w:p w:rsidR="00F602A1" w:rsidRPr="00AD6142" w:rsidRDefault="00F602A1" w:rsidP="002C2C00">
            <w:pPr>
              <w:pStyle w:val="TAL"/>
              <w:rPr>
                <w:sz w:val="16"/>
              </w:rPr>
            </w:pPr>
            <w:r w:rsidRPr="00AD6142">
              <w:rPr>
                <w:sz w:val="16"/>
              </w:rPr>
              <w:t>Nokia Belgium</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CEROVIC, Stefan</w:t>
            </w:r>
          </w:p>
        </w:tc>
        <w:tc>
          <w:tcPr>
            <w:tcW w:w="0" w:type="auto"/>
            <w:shd w:val="clear" w:color="auto" w:fill="auto"/>
          </w:tcPr>
          <w:p w:rsidR="00F602A1" w:rsidRPr="00AD6142" w:rsidRDefault="00F602A1" w:rsidP="002C2C00">
            <w:pPr>
              <w:pStyle w:val="TAL"/>
              <w:rPr>
                <w:sz w:val="16"/>
              </w:rPr>
            </w:pPr>
            <w:r w:rsidRPr="00AD6142">
              <w:rPr>
                <w:sz w:val="16"/>
              </w:rPr>
              <w:t>Orange Romania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CHABRAK, Karim</w:t>
            </w:r>
          </w:p>
        </w:tc>
        <w:tc>
          <w:tcPr>
            <w:tcW w:w="0" w:type="auto"/>
            <w:shd w:val="clear" w:color="auto" w:fill="auto"/>
          </w:tcPr>
          <w:p w:rsidR="00F602A1" w:rsidRPr="00AD6142" w:rsidRDefault="00F602A1" w:rsidP="002C2C00">
            <w:pPr>
              <w:pStyle w:val="TAL"/>
              <w:rPr>
                <w:sz w:val="16"/>
              </w:rPr>
            </w:pPr>
            <w:r w:rsidRPr="00AD6142">
              <w:rPr>
                <w:sz w:val="16"/>
              </w:rPr>
              <w:t>Deutsche Telekom AG</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CHAMAILLARD, Baptiste</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CHAN, Yee Sin</w:t>
            </w:r>
          </w:p>
        </w:tc>
        <w:tc>
          <w:tcPr>
            <w:tcW w:w="0" w:type="auto"/>
            <w:shd w:val="clear" w:color="auto" w:fill="auto"/>
          </w:tcPr>
          <w:p w:rsidR="00F602A1" w:rsidRPr="00AD6142" w:rsidRDefault="00F602A1" w:rsidP="002C2C00">
            <w:pPr>
              <w:pStyle w:val="TAL"/>
              <w:rPr>
                <w:sz w:val="16"/>
              </w:rPr>
            </w:pPr>
            <w:r w:rsidRPr="00AD6142">
              <w:rPr>
                <w:sz w:val="16"/>
              </w:rPr>
              <w:t>Facebook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CHAPMAN, Thomas</w:t>
            </w:r>
          </w:p>
        </w:tc>
        <w:tc>
          <w:tcPr>
            <w:tcW w:w="0" w:type="auto"/>
            <w:shd w:val="clear" w:color="auto" w:fill="auto"/>
          </w:tcPr>
          <w:p w:rsidR="00F602A1" w:rsidRPr="00AD6142" w:rsidRDefault="00F602A1" w:rsidP="002C2C00">
            <w:pPr>
              <w:pStyle w:val="TAL"/>
              <w:rPr>
                <w:sz w:val="16"/>
              </w:rPr>
            </w:pPr>
            <w:r w:rsidRPr="00AD6142">
              <w:rPr>
                <w:sz w:val="16"/>
              </w:rPr>
              <w:t>Ericsson Hungary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CHEN, jingjing</w:t>
            </w:r>
          </w:p>
        </w:tc>
        <w:tc>
          <w:tcPr>
            <w:tcW w:w="0" w:type="auto"/>
            <w:shd w:val="clear" w:color="auto" w:fill="auto"/>
          </w:tcPr>
          <w:p w:rsidR="00F602A1" w:rsidRPr="00AD6142" w:rsidRDefault="00F602A1" w:rsidP="002C2C00">
            <w:pPr>
              <w:pStyle w:val="TAL"/>
              <w:rPr>
                <w:sz w:val="16"/>
              </w:rPr>
            </w:pPr>
            <w:r w:rsidRPr="00AD6142">
              <w:rPr>
                <w:sz w:val="16"/>
              </w:rPr>
              <w:t>China Mobile (Hangzhou) Inf.</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CHEN, Xiang (Steven)</w:t>
            </w:r>
          </w:p>
        </w:tc>
        <w:tc>
          <w:tcPr>
            <w:tcW w:w="0" w:type="auto"/>
            <w:shd w:val="clear" w:color="auto" w:fill="auto"/>
          </w:tcPr>
          <w:p w:rsidR="00F602A1" w:rsidRPr="00AD6142" w:rsidRDefault="00F602A1" w:rsidP="002C2C00">
            <w:pPr>
              <w:pStyle w:val="TAL"/>
              <w:rPr>
                <w:sz w:val="16"/>
              </w:rPr>
            </w:pPr>
            <w:r w:rsidRPr="00AD6142">
              <w:rPr>
                <w:sz w:val="16"/>
              </w:rPr>
              <w:t>Apple (UK)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CHEN, Yueji</w:t>
            </w:r>
          </w:p>
        </w:tc>
        <w:tc>
          <w:tcPr>
            <w:tcW w:w="0" w:type="auto"/>
            <w:shd w:val="clear" w:color="auto" w:fill="auto"/>
          </w:tcPr>
          <w:p w:rsidR="00F602A1" w:rsidRPr="00AD6142" w:rsidRDefault="00F602A1" w:rsidP="002C2C00">
            <w:pPr>
              <w:pStyle w:val="TAL"/>
              <w:rPr>
                <w:sz w:val="16"/>
              </w:rPr>
            </w:pPr>
            <w:r w:rsidRPr="00AD6142">
              <w:rPr>
                <w:sz w:val="16"/>
              </w:rPr>
              <w:t>Nokia Belgium</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CHERVYAKOV, Andrey</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CHHIBBER, Sachin</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CHIBA, Tsunehiko</w:t>
            </w:r>
          </w:p>
        </w:tc>
        <w:tc>
          <w:tcPr>
            <w:tcW w:w="0" w:type="auto"/>
            <w:shd w:val="clear" w:color="auto" w:fill="auto"/>
          </w:tcPr>
          <w:p w:rsidR="00F602A1" w:rsidRPr="00AD6142" w:rsidRDefault="00F602A1" w:rsidP="002C2C00">
            <w:pPr>
              <w:pStyle w:val="TAL"/>
              <w:rPr>
                <w:sz w:val="16"/>
              </w:rPr>
            </w:pPr>
            <w:r w:rsidRPr="00AD6142">
              <w:rPr>
                <w:sz w:val="16"/>
              </w:rPr>
              <w:t>Rakuten Mobile, Inc</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CHOKSI, Ojas</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CHU, Jeremy</w:t>
            </w:r>
          </w:p>
        </w:tc>
        <w:tc>
          <w:tcPr>
            <w:tcW w:w="0" w:type="auto"/>
            <w:shd w:val="clear" w:color="auto" w:fill="auto"/>
          </w:tcPr>
          <w:p w:rsidR="00F602A1" w:rsidRPr="00AD6142" w:rsidRDefault="00F602A1" w:rsidP="002C2C00">
            <w:pPr>
              <w:pStyle w:val="TAL"/>
              <w:rPr>
                <w:sz w:val="16"/>
              </w:rPr>
            </w:pPr>
            <w:r w:rsidRPr="00AD6142">
              <w:rPr>
                <w:sz w:val="16"/>
              </w:rPr>
              <w:t>Telstra Corporation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CHUBERRE, Nicolas</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COAN, Philip</w:t>
            </w:r>
          </w:p>
        </w:tc>
        <w:tc>
          <w:tcPr>
            <w:tcW w:w="0" w:type="auto"/>
            <w:shd w:val="clear" w:color="auto" w:fill="auto"/>
          </w:tcPr>
          <w:p w:rsidR="00F602A1" w:rsidRPr="00AD6142" w:rsidRDefault="00F602A1" w:rsidP="002C2C00">
            <w:pPr>
              <w:pStyle w:val="TAL"/>
              <w:rPr>
                <w:sz w:val="16"/>
              </w:rPr>
            </w:pPr>
            <w:r w:rsidRPr="00AD6142">
              <w:rPr>
                <w:sz w:val="16"/>
              </w:rPr>
              <w:t>Qualcomm Austria RFFE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COMSA, Virgil</w:t>
            </w:r>
          </w:p>
        </w:tc>
        <w:tc>
          <w:tcPr>
            <w:tcW w:w="0" w:type="auto"/>
            <w:shd w:val="clear" w:color="auto" w:fill="auto"/>
          </w:tcPr>
          <w:p w:rsidR="00F602A1" w:rsidRPr="00AD6142" w:rsidRDefault="00F602A1" w:rsidP="002C2C00">
            <w:pPr>
              <w:pStyle w:val="TAL"/>
              <w:rPr>
                <w:sz w:val="16"/>
              </w:rPr>
            </w:pPr>
            <w:r w:rsidRPr="00AD6142">
              <w:rPr>
                <w:sz w:val="16"/>
              </w:rPr>
              <w:t>InterDigital Communications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COOPER, Paul</w:t>
            </w:r>
          </w:p>
        </w:tc>
        <w:tc>
          <w:tcPr>
            <w:tcW w:w="0" w:type="auto"/>
            <w:shd w:val="clear" w:color="auto" w:fill="auto"/>
          </w:tcPr>
          <w:p w:rsidR="00F602A1" w:rsidRPr="00AD6142" w:rsidRDefault="00F602A1" w:rsidP="002C2C00">
            <w:pPr>
              <w:pStyle w:val="TAL"/>
              <w:rPr>
                <w:sz w:val="16"/>
              </w:rPr>
            </w:pPr>
            <w:r w:rsidRPr="00AD6142">
              <w:rPr>
                <w:sz w:val="16"/>
              </w:rPr>
              <w:t>Qorvo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CUI, Jie</w:t>
            </w:r>
          </w:p>
        </w:tc>
        <w:tc>
          <w:tcPr>
            <w:tcW w:w="0" w:type="auto"/>
            <w:shd w:val="clear" w:color="auto" w:fill="auto"/>
          </w:tcPr>
          <w:p w:rsidR="00F602A1" w:rsidRPr="00AD6142" w:rsidRDefault="00F602A1" w:rsidP="002C2C00">
            <w:pPr>
              <w:pStyle w:val="TAL"/>
              <w:rPr>
                <w:sz w:val="16"/>
              </w:rPr>
            </w:pPr>
            <w:r w:rsidRPr="00AD6142">
              <w:rPr>
                <w:sz w:val="16"/>
              </w:rPr>
              <w:t>Apple Poland Sp. z.o.o.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DALSGAARD, Lars</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DESAI, Vipul</w:t>
            </w:r>
          </w:p>
        </w:tc>
        <w:tc>
          <w:tcPr>
            <w:tcW w:w="0" w:type="auto"/>
            <w:shd w:val="clear" w:color="auto" w:fill="auto"/>
          </w:tcPr>
          <w:p w:rsidR="00F602A1" w:rsidRPr="00AD6142" w:rsidRDefault="00F602A1" w:rsidP="002C2C00">
            <w:pPr>
              <w:pStyle w:val="TAL"/>
              <w:rPr>
                <w:sz w:val="16"/>
              </w:rPr>
            </w:pPr>
            <w:r w:rsidRPr="00AD6142">
              <w:rPr>
                <w:sz w:val="16"/>
              </w:rPr>
              <w:t>Futurewei Technologies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DIETRICH, Christiane</w:t>
            </w:r>
          </w:p>
        </w:tc>
        <w:tc>
          <w:tcPr>
            <w:tcW w:w="0" w:type="auto"/>
            <w:shd w:val="clear" w:color="auto" w:fill="auto"/>
          </w:tcPr>
          <w:p w:rsidR="00F602A1" w:rsidRPr="00AD6142" w:rsidRDefault="00F602A1" w:rsidP="002C2C00">
            <w:pPr>
              <w:pStyle w:val="TAL"/>
              <w:rPr>
                <w:sz w:val="16"/>
              </w:rPr>
            </w:pPr>
            <w:r w:rsidRPr="00AD6142">
              <w:rPr>
                <w:sz w:val="16"/>
              </w:rPr>
              <w:t>Nomor Research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DIMNIK, Riikka</w:t>
            </w:r>
          </w:p>
        </w:tc>
        <w:tc>
          <w:tcPr>
            <w:tcW w:w="0" w:type="auto"/>
            <w:shd w:val="clear" w:color="auto" w:fill="auto"/>
          </w:tcPr>
          <w:p w:rsidR="00F602A1" w:rsidRPr="00AD6142" w:rsidRDefault="00F602A1" w:rsidP="002C2C00">
            <w:pPr>
              <w:pStyle w:val="TAL"/>
              <w:rPr>
                <w:sz w:val="16"/>
              </w:rPr>
            </w:pPr>
            <w:r w:rsidRPr="00AD6142">
              <w:rPr>
                <w:sz w:val="16"/>
              </w:rPr>
              <w:t>Nokia Solutions &amp; Networks (I)</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DOHOPOLSKI, Joe</w:t>
            </w:r>
          </w:p>
        </w:tc>
        <w:tc>
          <w:tcPr>
            <w:tcW w:w="0" w:type="auto"/>
            <w:shd w:val="clear" w:color="auto" w:fill="auto"/>
          </w:tcPr>
          <w:p w:rsidR="00F602A1" w:rsidRPr="00AD6142" w:rsidRDefault="00F602A1" w:rsidP="002C2C00">
            <w:pPr>
              <w:pStyle w:val="TAL"/>
              <w:rPr>
                <w:sz w:val="16"/>
              </w:rPr>
            </w:pPr>
            <w:r w:rsidRPr="00AD6142">
              <w:rPr>
                <w:sz w:val="16"/>
              </w:rPr>
              <w:t>BROADCOM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DOOLEY, John</w:t>
            </w:r>
          </w:p>
        </w:tc>
        <w:tc>
          <w:tcPr>
            <w:tcW w:w="0" w:type="auto"/>
            <w:shd w:val="clear" w:color="auto" w:fill="auto"/>
          </w:tcPr>
          <w:p w:rsidR="00F602A1" w:rsidRPr="00AD6142" w:rsidRDefault="00F602A1" w:rsidP="002C2C00">
            <w:pPr>
              <w:pStyle w:val="TAL"/>
              <w:rPr>
                <w:sz w:val="16"/>
              </w:rPr>
            </w:pPr>
            <w:r w:rsidRPr="00AD6142">
              <w:rPr>
                <w:sz w:val="16"/>
              </w:rPr>
              <w:t>GLOBALSTAR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DU, Hao</w:t>
            </w:r>
          </w:p>
        </w:tc>
        <w:tc>
          <w:tcPr>
            <w:tcW w:w="0" w:type="auto"/>
            <w:shd w:val="clear" w:color="auto" w:fill="auto"/>
          </w:tcPr>
          <w:p w:rsidR="00F602A1" w:rsidRPr="00AD6142" w:rsidRDefault="00F602A1" w:rsidP="002C2C00">
            <w:pPr>
              <w:pStyle w:val="TAL"/>
              <w:rPr>
                <w:sz w:val="16"/>
              </w:rPr>
            </w:pPr>
            <w:r w:rsidRPr="00AD6142">
              <w:rPr>
                <w:sz w:val="16"/>
              </w:rPr>
              <w:t>vivo Mobile Communication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DU, Lei</w:t>
            </w:r>
          </w:p>
        </w:tc>
        <w:tc>
          <w:tcPr>
            <w:tcW w:w="0" w:type="auto"/>
            <w:shd w:val="clear" w:color="auto" w:fill="auto"/>
          </w:tcPr>
          <w:p w:rsidR="00F602A1" w:rsidRPr="00AD6142" w:rsidRDefault="00F602A1" w:rsidP="002C2C00">
            <w:pPr>
              <w:pStyle w:val="TAL"/>
              <w:rPr>
                <w:sz w:val="16"/>
              </w:rPr>
            </w:pPr>
            <w:r w:rsidRPr="00AD6142">
              <w:rPr>
                <w:sz w:val="16"/>
              </w:rPr>
              <w:t>Nokia Korea</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DUTTA, Santanu</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EDWARDS, Keith</w:t>
            </w:r>
          </w:p>
        </w:tc>
        <w:tc>
          <w:tcPr>
            <w:tcW w:w="0" w:type="auto"/>
            <w:shd w:val="clear" w:color="auto" w:fill="auto"/>
          </w:tcPr>
          <w:p w:rsidR="00F602A1" w:rsidRPr="00AD6142" w:rsidRDefault="00F602A1" w:rsidP="002C2C00">
            <w:pPr>
              <w:pStyle w:val="TAL"/>
              <w:rPr>
                <w:sz w:val="16"/>
              </w:rPr>
            </w:pPr>
            <w:r w:rsidRPr="00AD6142">
              <w:rPr>
                <w:sz w:val="16"/>
              </w:rPr>
              <w:t>Eutelsat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EL JAAFARI, Mohamed</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EL MOUMOUHI, Sanaa</w:t>
            </w:r>
          </w:p>
        </w:tc>
        <w:tc>
          <w:tcPr>
            <w:tcW w:w="0" w:type="auto"/>
            <w:shd w:val="clear" w:color="auto" w:fill="auto"/>
          </w:tcPr>
          <w:p w:rsidR="00F602A1" w:rsidRPr="00AD6142" w:rsidRDefault="00F602A1" w:rsidP="002C2C00">
            <w:pPr>
              <w:pStyle w:val="TAL"/>
              <w:rPr>
                <w:sz w:val="16"/>
              </w:rPr>
            </w:pPr>
            <w:r w:rsidRPr="00AD6142">
              <w:rPr>
                <w:sz w:val="16"/>
              </w:rPr>
              <w:t>Eutelsat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ELFSTROM, Torbjorn</w:t>
            </w:r>
          </w:p>
        </w:tc>
        <w:tc>
          <w:tcPr>
            <w:tcW w:w="0" w:type="auto"/>
            <w:shd w:val="clear" w:color="auto" w:fill="auto"/>
          </w:tcPr>
          <w:p w:rsidR="00F602A1" w:rsidRPr="00AD6142" w:rsidRDefault="00F602A1" w:rsidP="002C2C00">
            <w:pPr>
              <w:pStyle w:val="TAL"/>
              <w:rPr>
                <w:sz w:val="16"/>
              </w:rPr>
            </w:pPr>
            <w:r w:rsidRPr="00AD6142">
              <w:rPr>
                <w:sz w:val="16"/>
              </w:rPr>
              <w:t>Ericsson India Private Limited</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EVERAERE, Dominique</w:t>
            </w:r>
          </w:p>
        </w:tc>
        <w:tc>
          <w:tcPr>
            <w:tcW w:w="0" w:type="auto"/>
            <w:shd w:val="clear" w:color="auto" w:fill="auto"/>
          </w:tcPr>
          <w:p w:rsidR="00F602A1" w:rsidRPr="00AD6142" w:rsidRDefault="00F602A1" w:rsidP="002C2C00">
            <w:pPr>
              <w:pStyle w:val="TAL"/>
              <w:rPr>
                <w:sz w:val="16"/>
              </w:rPr>
            </w:pPr>
            <w:r w:rsidRPr="00AD6142">
              <w:rPr>
                <w:sz w:val="16"/>
              </w:rPr>
              <w:t>Ericsson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FABIEN, Jean-Aicard</w:t>
            </w:r>
          </w:p>
        </w:tc>
        <w:tc>
          <w:tcPr>
            <w:tcW w:w="0" w:type="auto"/>
            <w:shd w:val="clear" w:color="auto" w:fill="auto"/>
          </w:tcPr>
          <w:p w:rsidR="00F602A1" w:rsidRPr="00AD6142" w:rsidRDefault="00F602A1" w:rsidP="002C2C00">
            <w:pPr>
              <w:pStyle w:val="TAL"/>
              <w:rPr>
                <w:sz w:val="16"/>
              </w:rPr>
            </w:pPr>
            <w:r w:rsidRPr="00AD6142">
              <w:rPr>
                <w:sz w:val="16"/>
              </w:rPr>
              <w:t>NTIA</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FENG, Sanjun</w:t>
            </w:r>
          </w:p>
        </w:tc>
        <w:tc>
          <w:tcPr>
            <w:tcW w:w="0" w:type="auto"/>
            <w:shd w:val="clear" w:color="auto" w:fill="auto"/>
          </w:tcPr>
          <w:p w:rsidR="00F602A1" w:rsidRPr="00AD6142" w:rsidRDefault="00F602A1" w:rsidP="002C2C00">
            <w:pPr>
              <w:pStyle w:val="TAL"/>
              <w:rPr>
                <w:sz w:val="16"/>
              </w:rPr>
            </w:pPr>
            <w:r w:rsidRPr="00AD6142">
              <w:rPr>
                <w:sz w:val="16"/>
              </w:rPr>
              <w:t>vivo Mobile Communication (H)</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FERNANDEZ MARTOS, Flores</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FERNANDO, Chan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FERRUS, Ramon</w:t>
            </w:r>
          </w:p>
        </w:tc>
        <w:tc>
          <w:tcPr>
            <w:tcW w:w="0" w:type="auto"/>
            <w:shd w:val="clear" w:color="auto" w:fill="auto"/>
          </w:tcPr>
          <w:p w:rsidR="00F602A1" w:rsidRPr="00AD6142" w:rsidRDefault="00F602A1" w:rsidP="002C2C00">
            <w:pPr>
              <w:pStyle w:val="TAL"/>
              <w:rPr>
                <w:sz w:val="16"/>
              </w:rPr>
            </w:pPr>
            <w:r w:rsidRPr="00AD6142">
              <w:rPr>
                <w:sz w:val="16"/>
              </w:rPr>
              <w:t>Sateliot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FLORDELIS, Jose</w:t>
            </w:r>
          </w:p>
        </w:tc>
        <w:tc>
          <w:tcPr>
            <w:tcW w:w="0" w:type="auto"/>
            <w:shd w:val="clear" w:color="auto" w:fill="auto"/>
          </w:tcPr>
          <w:p w:rsidR="00F602A1" w:rsidRPr="00AD6142" w:rsidRDefault="00F602A1" w:rsidP="002C2C00">
            <w:pPr>
              <w:pStyle w:val="TAL"/>
              <w:rPr>
                <w:sz w:val="16"/>
              </w:rPr>
            </w:pPr>
            <w:r w:rsidRPr="00AD6142">
              <w:rPr>
                <w:sz w:val="16"/>
              </w:rPr>
              <w:t>Sony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FONG, Gene</w:t>
            </w:r>
          </w:p>
        </w:tc>
        <w:tc>
          <w:tcPr>
            <w:tcW w:w="0" w:type="auto"/>
            <w:shd w:val="clear" w:color="auto" w:fill="auto"/>
          </w:tcPr>
          <w:p w:rsidR="00F602A1" w:rsidRPr="00AD6142" w:rsidRDefault="00F602A1" w:rsidP="002C2C00">
            <w:pPr>
              <w:pStyle w:val="TAL"/>
              <w:rPr>
                <w:sz w:val="16"/>
              </w:rPr>
            </w:pPr>
            <w:r w:rsidRPr="00AD6142">
              <w:rPr>
                <w:sz w:val="16"/>
              </w:rPr>
              <w:t>Qualcomm Korea</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FORTES LOPEZ, Jose M.</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FRANK, Colin</w:t>
            </w:r>
          </w:p>
        </w:tc>
        <w:tc>
          <w:tcPr>
            <w:tcW w:w="0" w:type="auto"/>
            <w:shd w:val="clear" w:color="auto" w:fill="auto"/>
          </w:tcPr>
          <w:p w:rsidR="00F602A1" w:rsidRPr="00AD6142" w:rsidRDefault="00F602A1" w:rsidP="002C2C00">
            <w:pPr>
              <w:pStyle w:val="TAL"/>
              <w:rPr>
                <w:sz w:val="16"/>
              </w:rPr>
            </w:pPr>
            <w:r w:rsidRPr="00AD6142">
              <w:rPr>
                <w:sz w:val="16"/>
              </w:rPr>
              <w:t>Motorola Mobility France S.A.S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FRANK, Dominik</w:t>
            </w:r>
          </w:p>
        </w:tc>
        <w:tc>
          <w:tcPr>
            <w:tcW w:w="0" w:type="auto"/>
            <w:shd w:val="clear" w:color="auto" w:fill="auto"/>
          </w:tcPr>
          <w:p w:rsidR="00F602A1" w:rsidRPr="00AD6142" w:rsidRDefault="00F602A1" w:rsidP="002C2C00">
            <w:pPr>
              <w:pStyle w:val="TAL"/>
              <w:rPr>
                <w:sz w:val="16"/>
              </w:rPr>
            </w:pPr>
            <w:r w:rsidRPr="00AD6142">
              <w:rPr>
                <w:sz w:val="16"/>
              </w:rPr>
              <w:t>Ericsson LM</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FRITZE, Stefan</w:t>
            </w:r>
          </w:p>
        </w:tc>
        <w:tc>
          <w:tcPr>
            <w:tcW w:w="0" w:type="auto"/>
            <w:shd w:val="clear" w:color="auto" w:fill="auto"/>
          </w:tcPr>
          <w:p w:rsidR="00F602A1" w:rsidRPr="00AD6142" w:rsidRDefault="00F602A1" w:rsidP="002C2C00">
            <w:pPr>
              <w:pStyle w:val="TAL"/>
              <w:rPr>
                <w:sz w:val="16"/>
              </w:rPr>
            </w:pPr>
            <w:r w:rsidRPr="00AD6142">
              <w:rPr>
                <w:sz w:val="16"/>
              </w:rPr>
              <w:t>Ericsson LM</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FU, Huanren</w:t>
            </w:r>
          </w:p>
        </w:tc>
        <w:tc>
          <w:tcPr>
            <w:tcW w:w="0" w:type="auto"/>
            <w:shd w:val="clear" w:color="auto" w:fill="auto"/>
          </w:tcPr>
          <w:p w:rsidR="00F602A1" w:rsidRPr="00AD6142" w:rsidRDefault="00F602A1" w:rsidP="002C2C00">
            <w:pPr>
              <w:pStyle w:val="TAL"/>
              <w:rPr>
                <w:sz w:val="16"/>
              </w:rPr>
            </w:pPr>
            <w:r w:rsidRPr="00AD6142">
              <w:rPr>
                <w:sz w:val="16"/>
              </w:rPr>
              <w:t>Shanghai Chen Si Electronics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FU, Ting</w:t>
            </w:r>
          </w:p>
        </w:tc>
        <w:tc>
          <w:tcPr>
            <w:tcW w:w="0" w:type="auto"/>
            <w:shd w:val="clear" w:color="auto" w:fill="auto"/>
          </w:tcPr>
          <w:p w:rsidR="00F602A1" w:rsidRPr="00AD6142" w:rsidRDefault="00F602A1" w:rsidP="002C2C00">
            <w:pPr>
              <w:pStyle w:val="TAL"/>
              <w:rPr>
                <w:sz w:val="16"/>
              </w:rPr>
            </w:pPr>
            <w:r w:rsidRPr="00AD6142">
              <w:rPr>
                <w:sz w:val="16"/>
              </w:rPr>
              <w:t>Beijing Xiaomi Software Tech</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FU, Yanze</w:t>
            </w:r>
          </w:p>
        </w:tc>
        <w:tc>
          <w:tcPr>
            <w:tcW w:w="0" w:type="auto"/>
            <w:shd w:val="clear" w:color="auto" w:fill="auto"/>
          </w:tcPr>
          <w:p w:rsidR="00F602A1" w:rsidRPr="00AD6142" w:rsidRDefault="00F602A1" w:rsidP="002C2C00">
            <w:pPr>
              <w:pStyle w:val="TAL"/>
              <w:rPr>
                <w:sz w:val="16"/>
              </w:rPr>
            </w:pPr>
            <w:r w:rsidRPr="00AD6142">
              <w:rPr>
                <w:sz w:val="16"/>
              </w:rPr>
              <w:t>Datang Linktester Technology</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FUSHIKI, Masashi</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GAN, Jiansong</w:t>
            </w:r>
          </w:p>
        </w:tc>
        <w:tc>
          <w:tcPr>
            <w:tcW w:w="0" w:type="auto"/>
            <w:shd w:val="clear" w:color="auto" w:fill="auto"/>
          </w:tcPr>
          <w:p w:rsidR="00F602A1" w:rsidRPr="00AD6142" w:rsidRDefault="00F602A1" w:rsidP="002C2C00">
            <w:pPr>
              <w:pStyle w:val="TAL"/>
              <w:rPr>
                <w:sz w:val="16"/>
              </w:rPr>
            </w:pPr>
            <w:r w:rsidRPr="00AD6142">
              <w:rPr>
                <w:sz w:val="16"/>
              </w:rPr>
              <w:t>HuaWei Technologies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GAO, Qiubin</w:t>
            </w:r>
          </w:p>
        </w:tc>
        <w:tc>
          <w:tcPr>
            <w:tcW w:w="0" w:type="auto"/>
            <w:shd w:val="clear" w:color="auto" w:fill="auto"/>
          </w:tcPr>
          <w:p w:rsidR="00F602A1" w:rsidRPr="00AD6142" w:rsidRDefault="00F602A1" w:rsidP="002C2C00">
            <w:pPr>
              <w:pStyle w:val="TAL"/>
              <w:rPr>
                <w:sz w:val="16"/>
              </w:rPr>
            </w:pPr>
            <w:r w:rsidRPr="00AD6142">
              <w:rPr>
                <w:sz w:val="16"/>
              </w:rPr>
              <w:t>CICT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GAO, YUAN</w:t>
            </w:r>
          </w:p>
        </w:tc>
        <w:tc>
          <w:tcPr>
            <w:tcW w:w="0" w:type="auto"/>
            <w:shd w:val="clear" w:color="auto" w:fill="auto"/>
          </w:tcPr>
          <w:p w:rsidR="00F602A1" w:rsidRPr="00AD6142" w:rsidRDefault="00F602A1" w:rsidP="002C2C00">
            <w:pPr>
              <w:pStyle w:val="TAL"/>
              <w:rPr>
                <w:sz w:val="16"/>
              </w:rPr>
            </w:pPr>
            <w:r w:rsidRPr="00AD6142">
              <w:rPr>
                <w:sz w:val="16"/>
              </w:rPr>
              <w:t>Morningcore Technology Co.,Ltd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GHEORGHIU, Valentin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GOLEBIOWSKI, Bartlomiej</w:t>
            </w:r>
          </w:p>
        </w:tc>
        <w:tc>
          <w:tcPr>
            <w:tcW w:w="0" w:type="auto"/>
            <w:shd w:val="clear" w:color="auto" w:fill="auto"/>
          </w:tcPr>
          <w:p w:rsidR="00F602A1" w:rsidRPr="00AD6142" w:rsidRDefault="00F602A1" w:rsidP="002C2C00">
            <w:pPr>
              <w:pStyle w:val="TAL"/>
              <w:rPr>
                <w:sz w:val="16"/>
              </w:rPr>
            </w:pPr>
            <w:r w:rsidRPr="00AD6142">
              <w:rPr>
                <w:sz w:val="16"/>
              </w:rPr>
              <w:t>Nokia Poland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GONUGUNTLA, Venkatarao</w:t>
            </w:r>
          </w:p>
        </w:tc>
        <w:tc>
          <w:tcPr>
            <w:tcW w:w="0" w:type="auto"/>
            <w:shd w:val="clear" w:color="auto" w:fill="auto"/>
          </w:tcPr>
          <w:p w:rsidR="00F602A1" w:rsidRPr="00AD6142" w:rsidRDefault="00F602A1" w:rsidP="002C2C00">
            <w:pPr>
              <w:pStyle w:val="TAL"/>
              <w:rPr>
                <w:sz w:val="16"/>
              </w:rPr>
            </w:pPr>
            <w:r w:rsidRPr="00AD6142">
              <w:rPr>
                <w:sz w:val="16"/>
              </w:rPr>
              <w:t>NEC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GONZALEZ G., David</w:t>
            </w:r>
          </w:p>
        </w:tc>
        <w:tc>
          <w:tcPr>
            <w:tcW w:w="0" w:type="auto"/>
            <w:shd w:val="clear" w:color="auto" w:fill="auto"/>
          </w:tcPr>
          <w:p w:rsidR="00F602A1" w:rsidRPr="00AD6142" w:rsidRDefault="00F602A1" w:rsidP="002C2C00">
            <w:pPr>
              <w:pStyle w:val="TAL"/>
              <w:rPr>
                <w:sz w:val="16"/>
              </w:rPr>
            </w:pPr>
            <w:r w:rsidRPr="00AD6142">
              <w:rPr>
                <w:sz w:val="16"/>
              </w:rPr>
              <w:t>Continental Automotive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GRANT, Marc</w:t>
            </w:r>
          </w:p>
        </w:tc>
        <w:tc>
          <w:tcPr>
            <w:tcW w:w="0" w:type="auto"/>
            <w:shd w:val="clear" w:color="auto" w:fill="auto"/>
          </w:tcPr>
          <w:p w:rsidR="00F602A1" w:rsidRPr="00AD6142" w:rsidRDefault="00F602A1" w:rsidP="002C2C00">
            <w:pPr>
              <w:pStyle w:val="TAL"/>
              <w:rPr>
                <w:sz w:val="16"/>
              </w:rPr>
            </w:pPr>
            <w:r w:rsidRPr="00AD6142">
              <w:rPr>
                <w:sz w:val="16"/>
              </w:rPr>
              <w:t>AT&amp;T GNS Belgium SPRL</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GUO, Chunxia</w:t>
            </w:r>
          </w:p>
        </w:tc>
        <w:tc>
          <w:tcPr>
            <w:tcW w:w="0" w:type="auto"/>
            <w:shd w:val="clear" w:color="auto" w:fill="auto"/>
          </w:tcPr>
          <w:p w:rsidR="00F602A1" w:rsidRPr="00AD6142" w:rsidRDefault="00F602A1" w:rsidP="002C2C00">
            <w:pPr>
              <w:pStyle w:val="TAL"/>
              <w:rPr>
                <w:sz w:val="16"/>
              </w:rPr>
            </w:pPr>
            <w:r w:rsidRPr="00AD6142">
              <w:rPr>
                <w:sz w:val="16"/>
              </w:rPr>
              <w:t>China Mobile (Suzhou) Software</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GUO, Li</w:t>
            </w:r>
          </w:p>
        </w:tc>
        <w:tc>
          <w:tcPr>
            <w:tcW w:w="0" w:type="auto"/>
            <w:shd w:val="clear" w:color="auto" w:fill="auto"/>
          </w:tcPr>
          <w:p w:rsidR="00F602A1" w:rsidRPr="00AD6142" w:rsidRDefault="00F602A1" w:rsidP="002C2C00">
            <w:pPr>
              <w:pStyle w:val="TAL"/>
              <w:rPr>
                <w:sz w:val="16"/>
              </w:rPr>
            </w:pPr>
            <w:r w:rsidRPr="00AD6142">
              <w:rPr>
                <w:sz w:val="16"/>
              </w:rPr>
              <w:t>Dongguan OPPO Precision Elec.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GUO, Qiuge</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GUO, Shengxiang</w:t>
            </w:r>
          </w:p>
        </w:tc>
        <w:tc>
          <w:tcPr>
            <w:tcW w:w="0" w:type="auto"/>
            <w:shd w:val="clear" w:color="auto" w:fill="auto"/>
          </w:tcPr>
          <w:p w:rsidR="00F602A1" w:rsidRPr="00AD6142" w:rsidRDefault="00F602A1" w:rsidP="002C2C00">
            <w:pPr>
              <w:pStyle w:val="TAL"/>
              <w:rPr>
                <w:sz w:val="16"/>
              </w:rPr>
            </w:pPr>
            <w:r w:rsidRPr="00AD6142">
              <w:rPr>
                <w:sz w:val="16"/>
              </w:rPr>
              <w:t>Beijing Xiaomi Mobile Software</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GUPTA, Ashish</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GUPTA, SHEIFALI</w:t>
            </w:r>
          </w:p>
        </w:tc>
        <w:tc>
          <w:tcPr>
            <w:tcW w:w="0" w:type="auto"/>
            <w:shd w:val="clear" w:color="auto" w:fill="auto"/>
          </w:tcPr>
          <w:p w:rsidR="00F602A1" w:rsidRPr="00AD6142" w:rsidRDefault="00F602A1" w:rsidP="002C2C00">
            <w:pPr>
              <w:pStyle w:val="TAL"/>
              <w:rPr>
                <w:sz w:val="16"/>
              </w:rPr>
            </w:pPr>
            <w:r w:rsidRPr="00AD6142">
              <w:rPr>
                <w:sz w:val="16"/>
              </w:rPr>
              <w:t>Qualcomm Technologies Int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GURELLI, Mehmet</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HAN, Bin</w:t>
            </w:r>
          </w:p>
        </w:tc>
        <w:tc>
          <w:tcPr>
            <w:tcW w:w="0" w:type="auto"/>
            <w:shd w:val="clear" w:color="auto" w:fill="auto"/>
          </w:tcPr>
          <w:p w:rsidR="00F602A1" w:rsidRPr="00AD6142" w:rsidRDefault="00F602A1" w:rsidP="002C2C00">
            <w:pPr>
              <w:pStyle w:val="TAL"/>
              <w:rPr>
                <w:sz w:val="16"/>
              </w:rPr>
            </w:pPr>
            <w:r w:rsidRPr="00AD6142">
              <w:rPr>
                <w:sz w:val="16"/>
              </w:rPr>
              <w:t>Qualcomm Wireless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HAN, Jing</w:t>
            </w:r>
          </w:p>
        </w:tc>
        <w:tc>
          <w:tcPr>
            <w:tcW w:w="0" w:type="auto"/>
            <w:shd w:val="clear" w:color="auto" w:fill="auto"/>
          </w:tcPr>
          <w:p w:rsidR="00F602A1" w:rsidRPr="00AD6142" w:rsidRDefault="00F602A1" w:rsidP="002C2C00">
            <w:pPr>
              <w:pStyle w:val="TAL"/>
              <w:rPr>
                <w:sz w:val="16"/>
              </w:rPr>
            </w:pPr>
            <w:r w:rsidRPr="00AD6142">
              <w:rPr>
                <w:sz w:val="16"/>
              </w:rPr>
              <w:t>Huawei Technologies R&amp;D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HARPER, Colby</w:t>
            </w:r>
          </w:p>
        </w:tc>
        <w:tc>
          <w:tcPr>
            <w:tcW w:w="0" w:type="auto"/>
            <w:shd w:val="clear" w:color="auto" w:fill="auto"/>
          </w:tcPr>
          <w:p w:rsidR="00F602A1" w:rsidRPr="00AD6142" w:rsidRDefault="00F602A1" w:rsidP="002C2C00">
            <w:pPr>
              <w:pStyle w:val="TAL"/>
              <w:rPr>
                <w:sz w:val="16"/>
              </w:rPr>
            </w:pPr>
            <w:r w:rsidRPr="00AD6142">
              <w:rPr>
                <w:sz w:val="16"/>
              </w:rPr>
              <w:t>Pivotal Commware</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HARRIS, Paul</w:t>
            </w:r>
          </w:p>
        </w:tc>
        <w:tc>
          <w:tcPr>
            <w:tcW w:w="0" w:type="auto"/>
            <w:shd w:val="clear" w:color="auto" w:fill="auto"/>
          </w:tcPr>
          <w:p w:rsidR="00F602A1" w:rsidRPr="00AD6142" w:rsidRDefault="00F602A1" w:rsidP="002C2C00">
            <w:pPr>
              <w:pStyle w:val="TAL"/>
              <w:rPr>
                <w:sz w:val="16"/>
              </w:rPr>
            </w:pPr>
            <w:r w:rsidRPr="00AD6142">
              <w:rPr>
                <w:sz w:val="16"/>
              </w:rPr>
              <w:t>VODAFONE Group Plc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HASEGAWA, Yoshiaki</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HAUSTEIN, Thomas</w:t>
            </w:r>
          </w:p>
        </w:tc>
        <w:tc>
          <w:tcPr>
            <w:tcW w:w="0" w:type="auto"/>
            <w:shd w:val="clear" w:color="auto" w:fill="auto"/>
          </w:tcPr>
          <w:p w:rsidR="00F602A1" w:rsidRPr="00AD6142" w:rsidRDefault="00F602A1" w:rsidP="002C2C00">
            <w:pPr>
              <w:pStyle w:val="TAL"/>
              <w:rPr>
                <w:sz w:val="16"/>
              </w:rPr>
            </w:pPr>
            <w:r w:rsidRPr="00AD6142">
              <w:rPr>
                <w:sz w:val="16"/>
              </w:rPr>
              <w:t>Fraunhofer HHI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HE, Michael</w:t>
            </w:r>
          </w:p>
        </w:tc>
        <w:tc>
          <w:tcPr>
            <w:tcW w:w="0" w:type="auto"/>
            <w:shd w:val="clear" w:color="auto" w:fill="auto"/>
          </w:tcPr>
          <w:p w:rsidR="00F602A1" w:rsidRPr="00AD6142" w:rsidRDefault="00F602A1" w:rsidP="002C2C00">
            <w:pPr>
              <w:pStyle w:val="TAL"/>
              <w:rPr>
                <w:sz w:val="16"/>
              </w:rPr>
            </w:pPr>
            <w:r w:rsidRPr="00AD6142">
              <w:rPr>
                <w:sz w:val="16"/>
              </w:rPr>
              <w:t>Qualcomm CDMA Technologies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HEJSELBAEK, Johannes</w:t>
            </w:r>
          </w:p>
        </w:tc>
        <w:tc>
          <w:tcPr>
            <w:tcW w:w="0" w:type="auto"/>
            <w:shd w:val="clear" w:color="auto" w:fill="auto"/>
          </w:tcPr>
          <w:p w:rsidR="00F602A1" w:rsidRPr="00AD6142" w:rsidRDefault="00F602A1" w:rsidP="002C2C00">
            <w:pPr>
              <w:pStyle w:val="TAL"/>
              <w:rPr>
                <w:sz w:val="16"/>
              </w:rPr>
            </w:pPr>
            <w:r w:rsidRPr="00AD6142">
              <w:rPr>
                <w:sz w:val="16"/>
              </w:rPr>
              <w:t>Nokia Denmark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HERTEL, Thorsten</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HIGUCHI, Shoichi</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HITOMI, Shinya</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HOFMANN, Alexander</w:t>
            </w:r>
          </w:p>
        </w:tc>
        <w:tc>
          <w:tcPr>
            <w:tcW w:w="0" w:type="auto"/>
            <w:shd w:val="clear" w:color="auto" w:fill="auto"/>
          </w:tcPr>
          <w:p w:rsidR="00F602A1" w:rsidRPr="00AD6142" w:rsidRDefault="00F602A1" w:rsidP="002C2C00">
            <w:pPr>
              <w:pStyle w:val="TAL"/>
              <w:rPr>
                <w:sz w:val="16"/>
              </w:rPr>
            </w:pPr>
            <w:r w:rsidRPr="00AD6142">
              <w:rPr>
                <w:sz w:val="16"/>
              </w:rPr>
              <w:t>Fraunhofer IIS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HOFMANN, Juergen</w:t>
            </w:r>
          </w:p>
        </w:tc>
        <w:tc>
          <w:tcPr>
            <w:tcW w:w="0" w:type="auto"/>
            <w:shd w:val="clear" w:color="auto" w:fill="auto"/>
          </w:tcPr>
          <w:p w:rsidR="00F602A1" w:rsidRPr="00AD6142" w:rsidRDefault="00F602A1" w:rsidP="002C2C00">
            <w:pPr>
              <w:pStyle w:val="TAL"/>
              <w:rPr>
                <w:sz w:val="16"/>
              </w:rPr>
            </w:pPr>
            <w:r w:rsidRPr="00AD6142">
              <w:rPr>
                <w:sz w:val="16"/>
              </w:rPr>
              <w:t>Nokia Germany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HSIEH, Bo-Han</w:t>
            </w:r>
          </w:p>
        </w:tc>
        <w:tc>
          <w:tcPr>
            <w:tcW w:w="0" w:type="auto"/>
            <w:shd w:val="clear" w:color="auto" w:fill="auto"/>
          </w:tcPr>
          <w:p w:rsidR="00F602A1" w:rsidRPr="00AD6142" w:rsidRDefault="00F602A1" w:rsidP="002C2C00">
            <w:pPr>
              <w:pStyle w:val="TAL"/>
              <w:rPr>
                <w:sz w:val="16"/>
              </w:rPr>
            </w:pPr>
            <w:r w:rsidRPr="00AD6142">
              <w:rPr>
                <w:sz w:val="16"/>
              </w:rPr>
              <w:t>CHTTL</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HSIEH, Ming-Yu</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 Roy</w:t>
            </w:r>
          </w:p>
        </w:tc>
        <w:tc>
          <w:tcPr>
            <w:tcW w:w="0" w:type="auto"/>
            <w:shd w:val="clear" w:color="auto" w:fill="auto"/>
          </w:tcPr>
          <w:p w:rsidR="00F602A1" w:rsidRPr="00AD6142" w:rsidRDefault="00F602A1" w:rsidP="002C2C00">
            <w:pPr>
              <w:pStyle w:val="TAL"/>
              <w:rPr>
                <w:sz w:val="16"/>
              </w:rPr>
            </w:pPr>
            <w:r w:rsidRPr="00AD6142">
              <w:rPr>
                <w:sz w:val="16"/>
              </w:rPr>
              <w:t>Chengdu OPPO Mobile Com. corp.</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 Ziquan</w:t>
            </w:r>
          </w:p>
        </w:tc>
        <w:tc>
          <w:tcPr>
            <w:tcW w:w="0" w:type="auto"/>
            <w:shd w:val="clear" w:color="auto" w:fill="auto"/>
          </w:tcPr>
          <w:p w:rsidR="00F602A1" w:rsidRPr="00AD6142" w:rsidRDefault="00F602A1" w:rsidP="002C2C00">
            <w:pPr>
              <w:pStyle w:val="TAL"/>
              <w:rPr>
                <w:sz w:val="16"/>
              </w:rPr>
            </w:pPr>
            <w:r w:rsidRPr="00AD6142">
              <w:rPr>
                <w:sz w:val="16"/>
              </w:rPr>
              <w:t>Xiaomi Communications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HUANG, Chu-Hsiang</w:t>
            </w:r>
          </w:p>
        </w:tc>
        <w:tc>
          <w:tcPr>
            <w:tcW w:w="0" w:type="auto"/>
            <w:shd w:val="clear" w:color="auto" w:fill="auto"/>
          </w:tcPr>
          <w:p w:rsidR="00F602A1" w:rsidRPr="00AD6142" w:rsidRDefault="00F602A1" w:rsidP="002C2C00">
            <w:pPr>
              <w:pStyle w:val="TAL"/>
              <w:rPr>
                <w:sz w:val="16"/>
              </w:rPr>
            </w:pPr>
            <w:r w:rsidRPr="00AD6142">
              <w:rPr>
                <w:sz w:val="16"/>
              </w:rPr>
              <w:t>Qualcomm communications-France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HUANG, Clement</w:t>
            </w:r>
          </w:p>
        </w:tc>
        <w:tc>
          <w:tcPr>
            <w:tcW w:w="0" w:type="auto"/>
            <w:shd w:val="clear" w:color="auto" w:fill="auto"/>
          </w:tcPr>
          <w:p w:rsidR="00F602A1" w:rsidRPr="00AD6142" w:rsidRDefault="00F602A1" w:rsidP="002C2C00">
            <w:pPr>
              <w:pStyle w:val="TAL"/>
              <w:rPr>
                <w:sz w:val="16"/>
              </w:rPr>
            </w:pPr>
            <w:r w:rsidRPr="00AD6142">
              <w:rPr>
                <w:sz w:val="16"/>
              </w:rPr>
              <w:t>Google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HUANG, Dinhwa</w:t>
            </w:r>
          </w:p>
        </w:tc>
        <w:tc>
          <w:tcPr>
            <w:tcW w:w="0" w:type="auto"/>
            <w:shd w:val="clear" w:color="auto" w:fill="auto"/>
          </w:tcPr>
          <w:p w:rsidR="00F602A1" w:rsidRPr="00AD6142" w:rsidRDefault="00F602A1" w:rsidP="002C2C00">
            <w:pPr>
              <w:pStyle w:val="TAL"/>
              <w:rPr>
                <w:sz w:val="16"/>
              </w:rPr>
            </w:pPr>
            <w:r w:rsidRPr="00AD6142">
              <w:rPr>
                <w:sz w:val="16"/>
              </w:rPr>
              <w:t>MediaTek (Shenzhen)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HUANG, Rui</w:t>
            </w:r>
          </w:p>
        </w:tc>
        <w:tc>
          <w:tcPr>
            <w:tcW w:w="0" w:type="auto"/>
            <w:shd w:val="clear" w:color="auto" w:fill="auto"/>
          </w:tcPr>
          <w:p w:rsidR="00F602A1" w:rsidRPr="00AD6142" w:rsidRDefault="00F602A1" w:rsidP="002C2C00">
            <w:pPr>
              <w:pStyle w:val="TAL"/>
              <w:rPr>
                <w:sz w:val="16"/>
              </w:rPr>
            </w:pPr>
            <w:r w:rsidRPr="00AD6142">
              <w:rPr>
                <w:sz w:val="16"/>
              </w:rPr>
              <w:t>Intel Technology India Pvt Ltd</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HUANG, Yingpei</w:t>
            </w:r>
          </w:p>
        </w:tc>
        <w:tc>
          <w:tcPr>
            <w:tcW w:w="0" w:type="auto"/>
            <w:shd w:val="clear" w:color="auto" w:fill="auto"/>
          </w:tcPr>
          <w:p w:rsidR="00F602A1" w:rsidRPr="00AD6142" w:rsidRDefault="00F602A1" w:rsidP="002C2C00">
            <w:pPr>
              <w:pStyle w:val="TAL"/>
              <w:rPr>
                <w:sz w:val="16"/>
              </w:rPr>
            </w:pPr>
            <w:r w:rsidRPr="00AD6142">
              <w:rPr>
                <w:sz w:val="16"/>
              </w:rPr>
              <w:t>Shenzhen YZF Network Technolog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HUSS, Fabian</w:t>
            </w:r>
          </w:p>
        </w:tc>
        <w:tc>
          <w:tcPr>
            <w:tcW w:w="0" w:type="auto"/>
            <w:shd w:val="clear" w:color="auto" w:fill="auto"/>
          </w:tcPr>
          <w:p w:rsidR="00F602A1" w:rsidRPr="00AD6142" w:rsidRDefault="00F602A1" w:rsidP="002C2C00">
            <w:pPr>
              <w:pStyle w:val="TAL"/>
              <w:rPr>
                <w:sz w:val="16"/>
              </w:rPr>
            </w:pPr>
            <w:r w:rsidRPr="00AD6142">
              <w:rPr>
                <w:sz w:val="16"/>
              </w:rPr>
              <w:t>Ericsson GmbH, Eurolab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HWANG, Jin-yup</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HWANG, Youngho</w:t>
            </w:r>
          </w:p>
        </w:tc>
        <w:tc>
          <w:tcPr>
            <w:tcW w:w="0" w:type="auto"/>
            <w:shd w:val="clear" w:color="auto" w:fill="auto"/>
          </w:tcPr>
          <w:p w:rsidR="00F602A1" w:rsidRPr="00AD6142" w:rsidRDefault="00F602A1" w:rsidP="002C2C00">
            <w:pPr>
              <w:pStyle w:val="TAL"/>
              <w:rPr>
                <w:sz w:val="16"/>
              </w:rPr>
            </w:pPr>
            <w:r w:rsidRPr="00AD6142">
              <w:rPr>
                <w:sz w:val="16"/>
              </w:rPr>
              <w:t>Qorvo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IIZASA, Naoto</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IKEDA, Tetsu</w:t>
            </w:r>
          </w:p>
        </w:tc>
        <w:tc>
          <w:tcPr>
            <w:tcW w:w="0" w:type="auto"/>
            <w:shd w:val="clear" w:color="auto" w:fill="auto"/>
          </w:tcPr>
          <w:p w:rsidR="00F602A1" w:rsidRPr="00AD6142" w:rsidRDefault="00F602A1" w:rsidP="002C2C00">
            <w:pPr>
              <w:pStyle w:val="TAL"/>
              <w:rPr>
                <w:sz w:val="16"/>
              </w:rPr>
            </w:pPr>
            <w:r w:rsidRPr="00AD6142">
              <w:rPr>
                <w:sz w:val="16"/>
              </w:rPr>
              <w:t>NEC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IMMONEN, Antti</w:t>
            </w:r>
          </w:p>
        </w:tc>
        <w:tc>
          <w:tcPr>
            <w:tcW w:w="0" w:type="auto"/>
            <w:shd w:val="clear" w:color="auto" w:fill="auto"/>
          </w:tcPr>
          <w:p w:rsidR="00F602A1" w:rsidRPr="00AD6142" w:rsidRDefault="00F602A1" w:rsidP="002C2C00">
            <w:pPr>
              <w:pStyle w:val="TAL"/>
              <w:rPr>
                <w:sz w:val="16"/>
              </w:rPr>
            </w:pPr>
            <w:r w:rsidRPr="00AD6142">
              <w:rPr>
                <w:sz w:val="16"/>
              </w:rPr>
              <w:t>Dish Network</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IOFFE, Anatoliy</w:t>
            </w:r>
          </w:p>
        </w:tc>
        <w:tc>
          <w:tcPr>
            <w:tcW w:w="0" w:type="auto"/>
            <w:shd w:val="clear" w:color="auto" w:fill="auto"/>
          </w:tcPr>
          <w:p w:rsidR="00F602A1" w:rsidRPr="00AD6142" w:rsidRDefault="00F602A1" w:rsidP="002C2C00">
            <w:pPr>
              <w:pStyle w:val="TAL"/>
              <w:rPr>
                <w:sz w:val="16"/>
              </w:rPr>
            </w:pPr>
            <w:r w:rsidRPr="00AD6142">
              <w:rPr>
                <w:sz w:val="16"/>
              </w:rPr>
              <w:t>Apple Italia S.R.L.</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IYER, Sumant</w:t>
            </w:r>
          </w:p>
        </w:tc>
        <w:tc>
          <w:tcPr>
            <w:tcW w:w="0" w:type="auto"/>
            <w:shd w:val="clear" w:color="auto" w:fill="auto"/>
          </w:tcPr>
          <w:p w:rsidR="00F602A1" w:rsidRPr="00AD6142" w:rsidRDefault="00F602A1" w:rsidP="002C2C00">
            <w:pPr>
              <w:pStyle w:val="TAL"/>
              <w:rPr>
                <w:sz w:val="16"/>
              </w:rPr>
            </w:pPr>
            <w:r w:rsidRPr="00AD6142">
              <w:rPr>
                <w:sz w:val="16"/>
              </w:rPr>
              <w:t>Qualcomm India Pvt Ltd</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JAFARIAN, Javad</w:t>
            </w:r>
          </w:p>
        </w:tc>
        <w:tc>
          <w:tcPr>
            <w:tcW w:w="0" w:type="auto"/>
            <w:shd w:val="clear" w:color="auto" w:fill="auto"/>
          </w:tcPr>
          <w:p w:rsidR="00F602A1" w:rsidRPr="00AD6142" w:rsidRDefault="00F602A1" w:rsidP="002C2C00">
            <w:pPr>
              <w:pStyle w:val="TAL"/>
              <w:rPr>
                <w:sz w:val="16"/>
              </w:rPr>
            </w:pPr>
            <w:r w:rsidRPr="00AD6142">
              <w:rPr>
                <w:sz w:val="16"/>
              </w:rPr>
              <w:t>Bell Mobility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JAFFAR, Munira</w:t>
            </w:r>
          </w:p>
        </w:tc>
        <w:tc>
          <w:tcPr>
            <w:tcW w:w="0" w:type="auto"/>
            <w:shd w:val="clear" w:color="auto" w:fill="auto"/>
          </w:tcPr>
          <w:p w:rsidR="00F602A1" w:rsidRPr="00AD6142" w:rsidRDefault="00F602A1" w:rsidP="002C2C00">
            <w:pPr>
              <w:pStyle w:val="TAL"/>
              <w:rPr>
                <w:sz w:val="16"/>
              </w:rPr>
            </w:pPr>
            <w:r w:rsidRPr="00AD6142">
              <w:rPr>
                <w:sz w:val="16"/>
              </w:rPr>
              <w:t>HUGHES Network Systems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JHA, Vivek</w:t>
            </w:r>
          </w:p>
        </w:tc>
        <w:tc>
          <w:tcPr>
            <w:tcW w:w="0" w:type="auto"/>
            <w:shd w:val="clear" w:color="auto" w:fill="auto"/>
          </w:tcPr>
          <w:p w:rsidR="00F602A1" w:rsidRPr="00AD6142" w:rsidRDefault="00F602A1" w:rsidP="002C2C00">
            <w:pPr>
              <w:pStyle w:val="TAL"/>
              <w:rPr>
                <w:sz w:val="16"/>
              </w:rPr>
            </w:pPr>
            <w:r w:rsidRPr="00AD6142">
              <w:rPr>
                <w:sz w:val="16"/>
              </w:rPr>
              <w:t>Altiostar</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 Rui</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JIA, Qichen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JIA, Qiong</w:t>
            </w:r>
          </w:p>
        </w:tc>
        <w:tc>
          <w:tcPr>
            <w:tcW w:w="0" w:type="auto"/>
            <w:shd w:val="clear" w:color="auto" w:fill="auto"/>
          </w:tcPr>
          <w:p w:rsidR="00F602A1" w:rsidRPr="00AD6142" w:rsidRDefault="00F602A1" w:rsidP="002C2C00">
            <w:pPr>
              <w:pStyle w:val="TAL"/>
              <w:rPr>
                <w:sz w:val="16"/>
              </w:rPr>
            </w:pPr>
            <w:r w:rsidRPr="00AD6142">
              <w:rPr>
                <w:sz w:val="16"/>
              </w:rPr>
              <w:t>Huawei Telecommunication India</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JIA, Yupeng</w:t>
            </w:r>
          </w:p>
        </w:tc>
        <w:tc>
          <w:tcPr>
            <w:tcW w:w="0" w:type="auto"/>
            <w:shd w:val="clear" w:color="auto" w:fill="auto"/>
          </w:tcPr>
          <w:p w:rsidR="00F602A1" w:rsidRPr="00AD6142" w:rsidRDefault="00F602A1" w:rsidP="002C2C00">
            <w:pPr>
              <w:pStyle w:val="TAL"/>
              <w:rPr>
                <w:sz w:val="16"/>
              </w:rPr>
            </w:pPr>
            <w:r w:rsidRPr="00AD6142">
              <w:rPr>
                <w:sz w:val="16"/>
              </w:rPr>
              <w:t>AT&amp;T GNS Belgium SPRL</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JIANG, Shouning</w:t>
            </w:r>
          </w:p>
        </w:tc>
        <w:tc>
          <w:tcPr>
            <w:tcW w:w="0" w:type="auto"/>
            <w:shd w:val="clear" w:color="auto" w:fill="auto"/>
          </w:tcPr>
          <w:p w:rsidR="00F602A1" w:rsidRPr="00AD6142" w:rsidRDefault="00F602A1" w:rsidP="002C2C00">
            <w:pPr>
              <w:pStyle w:val="TAL"/>
              <w:rPr>
                <w:sz w:val="16"/>
              </w:rPr>
            </w:pPr>
            <w:r w:rsidRPr="00AD6142">
              <w:rPr>
                <w:sz w:val="16"/>
              </w:rPr>
              <w:t>Datang Mobile Com. Equipment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JIN, Yiran</w:t>
            </w:r>
          </w:p>
        </w:tc>
        <w:tc>
          <w:tcPr>
            <w:tcW w:w="0" w:type="auto"/>
            <w:shd w:val="clear" w:color="auto" w:fill="auto"/>
          </w:tcPr>
          <w:p w:rsidR="00F602A1" w:rsidRPr="00AD6142" w:rsidRDefault="00F602A1" w:rsidP="002C2C00">
            <w:pPr>
              <w:pStyle w:val="TAL"/>
              <w:rPr>
                <w:sz w:val="16"/>
              </w:rPr>
            </w:pPr>
            <w:r w:rsidRPr="00AD6142">
              <w:rPr>
                <w:sz w:val="16"/>
              </w:rPr>
              <w:t>Harman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KANG, Ting-Wei</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KARAJANI, Bledar</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KAUR, Samian</w:t>
            </w:r>
          </w:p>
        </w:tc>
        <w:tc>
          <w:tcPr>
            <w:tcW w:w="0" w:type="auto"/>
            <w:shd w:val="clear" w:color="auto" w:fill="auto"/>
          </w:tcPr>
          <w:p w:rsidR="00F602A1" w:rsidRPr="00AD6142" w:rsidRDefault="00F602A1" w:rsidP="002C2C00">
            <w:pPr>
              <w:pStyle w:val="TAL"/>
              <w:rPr>
                <w:sz w:val="16"/>
              </w:rPr>
            </w:pPr>
            <w:r w:rsidRPr="00AD6142">
              <w:rPr>
                <w:sz w:val="16"/>
              </w:rPr>
              <w:t>Comcast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KAZMI, Muhammad</w:t>
            </w:r>
          </w:p>
        </w:tc>
        <w:tc>
          <w:tcPr>
            <w:tcW w:w="0" w:type="auto"/>
            <w:shd w:val="clear" w:color="auto" w:fill="auto"/>
          </w:tcPr>
          <w:p w:rsidR="00F602A1" w:rsidRPr="00AD6142" w:rsidRDefault="00F602A1" w:rsidP="002C2C00">
            <w:pPr>
              <w:pStyle w:val="TAL"/>
              <w:rPr>
                <w:sz w:val="16"/>
              </w:rPr>
            </w:pPr>
            <w:r w:rsidRPr="00AD6142">
              <w:rPr>
                <w:sz w:val="16"/>
              </w:rPr>
              <w:t>Nanjing Ericsson Panda Com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KIHARA, Kenichi</w:t>
            </w:r>
          </w:p>
        </w:tc>
        <w:tc>
          <w:tcPr>
            <w:tcW w:w="0" w:type="auto"/>
            <w:shd w:val="clear" w:color="auto" w:fill="auto"/>
          </w:tcPr>
          <w:p w:rsidR="00F602A1" w:rsidRPr="00AD6142" w:rsidRDefault="00F602A1" w:rsidP="002C2C00">
            <w:pPr>
              <w:pStyle w:val="TAL"/>
              <w:rPr>
                <w:sz w:val="16"/>
              </w:rPr>
            </w:pPr>
            <w:r w:rsidRPr="00AD6142">
              <w:rPr>
                <w:sz w:val="16"/>
              </w:rPr>
              <w:t>SoftBank Corp.</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KIM, Donghyeon</w:t>
            </w:r>
          </w:p>
        </w:tc>
        <w:tc>
          <w:tcPr>
            <w:tcW w:w="0" w:type="auto"/>
            <w:shd w:val="clear" w:color="auto" w:fill="auto"/>
          </w:tcPr>
          <w:p w:rsidR="00F602A1" w:rsidRPr="00AD6142" w:rsidRDefault="00F602A1" w:rsidP="002C2C00">
            <w:pPr>
              <w:pStyle w:val="TAL"/>
              <w:rPr>
                <w:sz w:val="16"/>
              </w:rPr>
            </w:pPr>
            <w:r w:rsidRPr="00AD6142">
              <w:rPr>
                <w:sz w:val="16"/>
              </w:rPr>
              <w:t>SK Telecom</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KIM, Jiwoo</w:t>
            </w:r>
          </w:p>
        </w:tc>
        <w:tc>
          <w:tcPr>
            <w:tcW w:w="0" w:type="auto"/>
            <w:shd w:val="clear" w:color="auto" w:fill="auto"/>
          </w:tcPr>
          <w:p w:rsidR="00F602A1" w:rsidRPr="00AD6142" w:rsidRDefault="00F602A1" w:rsidP="002C2C00">
            <w:pPr>
              <w:pStyle w:val="TAL"/>
              <w:rPr>
                <w:sz w:val="16"/>
              </w:rPr>
            </w:pPr>
            <w:r w:rsidRPr="00AD6142">
              <w:rPr>
                <w:sz w:val="16"/>
              </w:rPr>
              <w:t>Intel</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KIM, Taekhoon</w:t>
            </w:r>
          </w:p>
        </w:tc>
        <w:tc>
          <w:tcPr>
            <w:tcW w:w="0" w:type="auto"/>
            <w:shd w:val="clear" w:color="auto" w:fill="auto"/>
          </w:tcPr>
          <w:p w:rsidR="00F602A1" w:rsidRPr="00AD6142" w:rsidRDefault="00F602A1" w:rsidP="002C2C00">
            <w:pPr>
              <w:pStyle w:val="TAL"/>
              <w:rPr>
                <w:sz w:val="16"/>
              </w:rPr>
            </w:pPr>
            <w:r w:rsidRPr="00AD6142">
              <w:rPr>
                <w:sz w:val="16"/>
              </w:rPr>
              <w:t>Samsung Research America</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KIM, Yunsung</w:t>
            </w:r>
          </w:p>
        </w:tc>
        <w:tc>
          <w:tcPr>
            <w:tcW w:w="0" w:type="auto"/>
            <w:shd w:val="clear" w:color="auto" w:fill="auto"/>
          </w:tcPr>
          <w:p w:rsidR="00F602A1" w:rsidRPr="00AD6142" w:rsidRDefault="00F602A1" w:rsidP="002C2C00">
            <w:pPr>
              <w:pStyle w:val="TAL"/>
              <w:rPr>
                <w:sz w:val="16"/>
              </w:rPr>
            </w:pPr>
            <w:r w:rsidRPr="00AD6142">
              <w:rPr>
                <w:sz w:val="16"/>
              </w:rPr>
              <w:t>LG Uplus</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KITAGAWA, Ryu</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KO, Minbeom</w:t>
            </w:r>
          </w:p>
        </w:tc>
        <w:tc>
          <w:tcPr>
            <w:tcW w:w="0" w:type="auto"/>
            <w:shd w:val="clear" w:color="auto" w:fill="auto"/>
          </w:tcPr>
          <w:p w:rsidR="00F602A1" w:rsidRPr="00AD6142" w:rsidRDefault="00F602A1" w:rsidP="002C2C00">
            <w:pPr>
              <w:pStyle w:val="TAL"/>
              <w:rPr>
                <w:sz w:val="16"/>
              </w:rPr>
            </w:pPr>
            <w:r w:rsidRPr="00AD6142">
              <w:rPr>
                <w:sz w:val="16"/>
              </w:rPr>
              <w:t>Samsung Electronics Co., Ltd</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KOBAYASHI, Ryosuke</w:t>
            </w:r>
          </w:p>
        </w:tc>
        <w:tc>
          <w:tcPr>
            <w:tcW w:w="0" w:type="auto"/>
            <w:shd w:val="clear" w:color="auto" w:fill="auto"/>
          </w:tcPr>
          <w:p w:rsidR="00F602A1" w:rsidRPr="00AD6142" w:rsidRDefault="00F602A1" w:rsidP="002C2C00">
            <w:pPr>
              <w:pStyle w:val="TAL"/>
              <w:rPr>
                <w:sz w:val="16"/>
              </w:rPr>
            </w:pPr>
            <w:r w:rsidRPr="00AD6142">
              <w:rPr>
                <w:sz w:val="16"/>
              </w:rPr>
              <w:t>Fujitsu Limited</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KUO, Chun-ming</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KUUSISTO, Jussi</w:t>
            </w:r>
          </w:p>
        </w:tc>
        <w:tc>
          <w:tcPr>
            <w:tcW w:w="0" w:type="auto"/>
            <w:shd w:val="clear" w:color="auto" w:fill="auto"/>
          </w:tcPr>
          <w:p w:rsidR="00F602A1" w:rsidRPr="00AD6142" w:rsidRDefault="00F602A1" w:rsidP="002C2C00">
            <w:pPr>
              <w:pStyle w:val="TAL"/>
              <w:rPr>
                <w:sz w:val="16"/>
              </w:rPr>
            </w:pPr>
            <w:r w:rsidRPr="00AD6142">
              <w:rPr>
                <w:sz w:val="16"/>
              </w:rPr>
              <w:t>Dish Network</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KYBETT, Richard</w:t>
            </w:r>
          </w:p>
        </w:tc>
        <w:tc>
          <w:tcPr>
            <w:tcW w:w="0" w:type="auto"/>
            <w:shd w:val="clear" w:color="auto" w:fill="auto"/>
          </w:tcPr>
          <w:p w:rsidR="00F602A1" w:rsidRPr="00AD6142" w:rsidRDefault="00F602A1" w:rsidP="002C2C00">
            <w:pPr>
              <w:pStyle w:val="TAL"/>
              <w:rPr>
                <w:sz w:val="16"/>
              </w:rPr>
            </w:pPr>
            <w:r w:rsidRPr="00AD6142">
              <w:rPr>
                <w:sz w:val="16"/>
              </w:rPr>
              <w:t>Huawei Tech.(UK) Co.,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LAHTEENSUO, Toni</w:t>
            </w:r>
          </w:p>
        </w:tc>
        <w:tc>
          <w:tcPr>
            <w:tcW w:w="0" w:type="auto"/>
            <w:shd w:val="clear" w:color="auto" w:fill="auto"/>
          </w:tcPr>
          <w:p w:rsidR="00F602A1" w:rsidRPr="00AD6142" w:rsidRDefault="00F602A1" w:rsidP="002C2C00">
            <w:pPr>
              <w:pStyle w:val="TAL"/>
              <w:rPr>
                <w:sz w:val="16"/>
              </w:rPr>
            </w:pPr>
            <w:r w:rsidRPr="00AD6142">
              <w:rPr>
                <w:sz w:val="16"/>
              </w:rPr>
              <w:t>Nokia Hungary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LARSSON, Magnus</w:t>
            </w:r>
          </w:p>
        </w:tc>
        <w:tc>
          <w:tcPr>
            <w:tcW w:w="0" w:type="auto"/>
            <w:shd w:val="clear" w:color="auto" w:fill="auto"/>
          </w:tcPr>
          <w:p w:rsidR="00F602A1" w:rsidRPr="00AD6142" w:rsidRDefault="00F602A1" w:rsidP="002C2C00">
            <w:pPr>
              <w:pStyle w:val="TAL"/>
              <w:rPr>
                <w:sz w:val="16"/>
              </w:rPr>
            </w:pPr>
            <w:r w:rsidRPr="00AD6142">
              <w:rPr>
                <w:sz w:val="16"/>
              </w:rPr>
              <w:t>Oy LM Ericsson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LAVAN, Ethan</w:t>
            </w:r>
          </w:p>
        </w:tc>
        <w:tc>
          <w:tcPr>
            <w:tcW w:w="0" w:type="auto"/>
            <w:shd w:val="clear" w:color="auto" w:fill="auto"/>
          </w:tcPr>
          <w:p w:rsidR="00F602A1" w:rsidRPr="00AD6142" w:rsidRDefault="00F602A1" w:rsidP="002C2C00">
            <w:pPr>
              <w:pStyle w:val="TAL"/>
              <w:rPr>
                <w:sz w:val="16"/>
              </w:rPr>
            </w:pPr>
            <w:r w:rsidRPr="00AD6142">
              <w:rPr>
                <w:sz w:val="16"/>
              </w:rPr>
              <w:t>Eutelsat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LEATHER, Paul</w:t>
            </w:r>
          </w:p>
        </w:tc>
        <w:tc>
          <w:tcPr>
            <w:tcW w:w="0" w:type="auto"/>
            <w:shd w:val="clear" w:color="auto" w:fill="auto"/>
          </w:tcPr>
          <w:p w:rsidR="00F602A1" w:rsidRPr="00AD6142" w:rsidRDefault="00F602A1" w:rsidP="002C2C00">
            <w:pPr>
              <w:pStyle w:val="TAL"/>
              <w:rPr>
                <w:sz w:val="16"/>
              </w:rPr>
            </w:pPr>
            <w:r w:rsidRPr="00AD6142">
              <w:rPr>
                <w:sz w:val="16"/>
              </w:rPr>
              <w:t>INFINEON TECHNOLOGIES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APA</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Hyeonsoo</w:t>
            </w:r>
          </w:p>
        </w:tc>
        <w:tc>
          <w:tcPr>
            <w:tcW w:w="0" w:type="auto"/>
            <w:shd w:val="clear" w:color="auto" w:fill="auto"/>
          </w:tcPr>
          <w:p w:rsidR="00F602A1" w:rsidRPr="00AD6142" w:rsidRDefault="00F602A1" w:rsidP="002C2C00">
            <w:pPr>
              <w:pStyle w:val="TAL"/>
              <w:rPr>
                <w:sz w:val="16"/>
              </w:rPr>
            </w:pPr>
            <w:r w:rsidRPr="00AD6142">
              <w:rPr>
                <w:sz w:val="16"/>
              </w:rPr>
              <w:t>SK Telecom</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Jae Seung</w:t>
            </w:r>
          </w:p>
        </w:tc>
        <w:tc>
          <w:tcPr>
            <w:tcW w:w="0" w:type="auto"/>
            <w:shd w:val="clear" w:color="auto" w:fill="auto"/>
          </w:tcPr>
          <w:p w:rsidR="00F602A1" w:rsidRPr="00AD6142" w:rsidRDefault="00F602A1" w:rsidP="002C2C00">
            <w:pPr>
              <w:pStyle w:val="TAL"/>
              <w:rPr>
                <w:sz w:val="16"/>
              </w:rPr>
            </w:pPr>
            <w:r w:rsidRPr="00AD6142">
              <w:rPr>
                <w:sz w:val="16"/>
              </w:rPr>
              <w:t>ETRI</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Jeongheum</w:t>
            </w:r>
          </w:p>
        </w:tc>
        <w:tc>
          <w:tcPr>
            <w:tcW w:w="0" w:type="auto"/>
            <w:shd w:val="clear" w:color="auto" w:fill="auto"/>
          </w:tcPr>
          <w:p w:rsidR="00F602A1" w:rsidRPr="00AD6142" w:rsidRDefault="00F602A1" w:rsidP="002C2C00">
            <w:pPr>
              <w:pStyle w:val="TAL"/>
              <w:rPr>
                <w:sz w:val="16"/>
              </w:rPr>
            </w:pPr>
            <w:r w:rsidRPr="00AD6142">
              <w:rPr>
                <w:sz w:val="16"/>
              </w:rPr>
              <w:t>Samsung Electronics Romania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Junghoon</w:t>
            </w:r>
          </w:p>
        </w:tc>
        <w:tc>
          <w:tcPr>
            <w:tcW w:w="0" w:type="auto"/>
            <w:shd w:val="clear" w:color="auto" w:fill="auto"/>
          </w:tcPr>
          <w:p w:rsidR="00F602A1" w:rsidRPr="00AD6142" w:rsidRDefault="00F602A1" w:rsidP="002C2C00">
            <w:pPr>
              <w:pStyle w:val="TAL"/>
              <w:rPr>
                <w:sz w:val="16"/>
              </w:rPr>
            </w:pPr>
            <w:r w:rsidRPr="00AD6142">
              <w:rPr>
                <w:sz w:val="16"/>
              </w:rPr>
              <w:t>ETRI</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Sang-wook</w:t>
            </w:r>
          </w:p>
        </w:tc>
        <w:tc>
          <w:tcPr>
            <w:tcW w:w="0" w:type="auto"/>
            <w:shd w:val="clear" w:color="auto" w:fill="auto"/>
          </w:tcPr>
          <w:p w:rsidR="00F602A1" w:rsidRPr="00AD6142" w:rsidRDefault="00F602A1" w:rsidP="002C2C00">
            <w:pPr>
              <w:pStyle w:val="TAL"/>
              <w:rPr>
                <w:sz w:val="16"/>
              </w:rPr>
            </w:pPr>
            <w:r w:rsidRPr="00AD6142">
              <w:rPr>
                <w:sz w:val="16"/>
              </w:rPr>
              <w:t>LG Electronics Deutschland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LEE, Young-Taek</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LEHTINEN, Vesa</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LEISSE, Volker</w:t>
            </w:r>
          </w:p>
        </w:tc>
        <w:tc>
          <w:tcPr>
            <w:tcW w:w="0" w:type="auto"/>
            <w:shd w:val="clear" w:color="auto" w:fill="auto"/>
          </w:tcPr>
          <w:p w:rsidR="00F602A1" w:rsidRPr="00AD6142" w:rsidRDefault="00F602A1" w:rsidP="002C2C00">
            <w:pPr>
              <w:pStyle w:val="TAL"/>
              <w:rPr>
                <w:sz w:val="16"/>
              </w:rPr>
            </w:pPr>
            <w:r w:rsidRPr="00AD6142">
              <w:rPr>
                <w:sz w:val="16"/>
              </w:rPr>
              <w:t>CableLabs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LEO, Richie</w:t>
            </w:r>
          </w:p>
        </w:tc>
        <w:tc>
          <w:tcPr>
            <w:tcW w:w="0" w:type="auto"/>
            <w:shd w:val="clear" w:color="auto" w:fill="auto"/>
          </w:tcPr>
          <w:p w:rsidR="00F602A1" w:rsidRPr="00AD6142" w:rsidRDefault="00F602A1" w:rsidP="002C2C00">
            <w:pPr>
              <w:pStyle w:val="TAL"/>
              <w:rPr>
                <w:sz w:val="16"/>
              </w:rPr>
            </w:pPr>
            <w:r w:rsidRPr="00AD6142">
              <w:rPr>
                <w:sz w:val="16"/>
              </w:rPr>
              <w:t>ZTE Photonics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Bozhi</w:t>
            </w:r>
          </w:p>
        </w:tc>
        <w:tc>
          <w:tcPr>
            <w:tcW w:w="0" w:type="auto"/>
            <w:shd w:val="clear" w:color="auto" w:fill="auto"/>
          </w:tcPr>
          <w:p w:rsidR="00F602A1" w:rsidRPr="00AD6142" w:rsidRDefault="00F602A1" w:rsidP="002C2C00">
            <w:pPr>
              <w:pStyle w:val="TAL"/>
              <w:rPr>
                <w:sz w:val="16"/>
              </w:rPr>
            </w:pPr>
            <w:r w:rsidRPr="00AD6142">
              <w:rPr>
                <w:sz w:val="16"/>
              </w:rPr>
              <w:t>Samsung Electronics France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Chuanjun</w:t>
            </w:r>
          </w:p>
        </w:tc>
        <w:tc>
          <w:tcPr>
            <w:tcW w:w="0" w:type="auto"/>
            <w:shd w:val="clear" w:color="auto" w:fill="auto"/>
          </w:tcPr>
          <w:p w:rsidR="00F602A1" w:rsidRPr="00AD6142" w:rsidRDefault="00F602A1" w:rsidP="002C2C00">
            <w:pPr>
              <w:pStyle w:val="TAL"/>
              <w:rPr>
                <w:sz w:val="16"/>
              </w:rPr>
            </w:pPr>
            <w:r w:rsidRPr="00AD6142">
              <w:rPr>
                <w:sz w:val="16"/>
              </w:rPr>
              <w:t>GOHIGH DATA NETWORKS TECH.</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HONG</w:t>
            </w:r>
          </w:p>
        </w:tc>
        <w:tc>
          <w:tcPr>
            <w:tcW w:w="0" w:type="auto"/>
            <w:shd w:val="clear" w:color="auto" w:fill="auto"/>
          </w:tcPr>
          <w:p w:rsidR="00F602A1" w:rsidRPr="00AD6142" w:rsidRDefault="00F602A1" w:rsidP="002C2C00">
            <w:pPr>
              <w:pStyle w:val="TAL"/>
              <w:rPr>
                <w:sz w:val="16"/>
              </w:rPr>
            </w:pPr>
            <w:r w:rsidRPr="00AD6142">
              <w:rPr>
                <w:sz w:val="16"/>
              </w:rPr>
              <w:t>Huawei Technologies (Korea)</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hua</w:t>
            </w:r>
          </w:p>
        </w:tc>
        <w:tc>
          <w:tcPr>
            <w:tcW w:w="0" w:type="auto"/>
            <w:shd w:val="clear" w:color="auto" w:fill="auto"/>
          </w:tcPr>
          <w:p w:rsidR="00F602A1" w:rsidRPr="00AD6142" w:rsidRDefault="00F602A1" w:rsidP="002C2C00">
            <w:pPr>
              <w:pStyle w:val="TAL"/>
              <w:rPr>
                <w:sz w:val="16"/>
              </w:rPr>
            </w:pPr>
            <w:r w:rsidRPr="00AD6142">
              <w:rPr>
                <w:sz w:val="16"/>
              </w:rPr>
              <w:t>Intel China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NING</w:t>
            </w:r>
          </w:p>
        </w:tc>
        <w:tc>
          <w:tcPr>
            <w:tcW w:w="0" w:type="auto"/>
            <w:shd w:val="clear" w:color="auto" w:fill="auto"/>
          </w:tcPr>
          <w:p w:rsidR="00F602A1" w:rsidRPr="00AD6142" w:rsidRDefault="00F602A1" w:rsidP="002C2C00">
            <w:pPr>
              <w:pStyle w:val="TAL"/>
              <w:rPr>
                <w:sz w:val="16"/>
              </w:rPr>
            </w:pPr>
            <w:r w:rsidRPr="00AD6142">
              <w:rPr>
                <w:sz w:val="16"/>
              </w:rPr>
              <w:t>Meizu Technology</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Qiming</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Ruyue Yu-Ngok</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Shuang</w:t>
            </w:r>
          </w:p>
        </w:tc>
        <w:tc>
          <w:tcPr>
            <w:tcW w:w="0" w:type="auto"/>
            <w:shd w:val="clear" w:color="auto" w:fill="auto"/>
          </w:tcPr>
          <w:p w:rsidR="00F602A1" w:rsidRPr="00AD6142" w:rsidRDefault="00F602A1" w:rsidP="002C2C00">
            <w:pPr>
              <w:pStyle w:val="TAL"/>
              <w:rPr>
                <w:sz w:val="16"/>
              </w:rPr>
            </w:pPr>
            <w:r w:rsidRPr="00AD6142">
              <w:rPr>
                <w:sz w:val="16"/>
              </w:rPr>
              <w:t>CBN</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Tricia</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Yankun</w:t>
            </w:r>
          </w:p>
        </w:tc>
        <w:tc>
          <w:tcPr>
            <w:tcW w:w="0" w:type="auto"/>
            <w:shd w:val="clear" w:color="auto" w:fill="auto"/>
          </w:tcPr>
          <w:p w:rsidR="00F602A1" w:rsidRPr="00AD6142" w:rsidRDefault="00F602A1" w:rsidP="002C2C00">
            <w:pPr>
              <w:pStyle w:val="TAL"/>
              <w:rPr>
                <w:sz w:val="16"/>
              </w:rPr>
            </w:pPr>
            <w:r w:rsidRPr="00AD6142">
              <w:rPr>
                <w:sz w:val="16"/>
              </w:rPr>
              <w:t>Samsung Electronics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 Yanwei</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LIM, Suhwan</w:t>
            </w:r>
          </w:p>
        </w:tc>
        <w:tc>
          <w:tcPr>
            <w:tcW w:w="0" w:type="auto"/>
            <w:shd w:val="clear" w:color="auto" w:fill="auto"/>
          </w:tcPr>
          <w:p w:rsidR="00F602A1" w:rsidRPr="00AD6142" w:rsidRDefault="00F602A1" w:rsidP="002C2C00">
            <w:pPr>
              <w:pStyle w:val="TAL"/>
              <w:rPr>
                <w:sz w:val="16"/>
              </w:rPr>
            </w:pPr>
            <w:r w:rsidRPr="00AD6142">
              <w:rPr>
                <w:sz w:val="16"/>
              </w:rPr>
              <w:t>LG Electronics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LIN, hao</w:t>
            </w:r>
          </w:p>
        </w:tc>
        <w:tc>
          <w:tcPr>
            <w:tcW w:w="0" w:type="auto"/>
            <w:shd w:val="clear" w:color="auto" w:fill="auto"/>
          </w:tcPr>
          <w:p w:rsidR="00F602A1" w:rsidRPr="00AD6142" w:rsidRDefault="00F602A1" w:rsidP="002C2C00">
            <w:pPr>
              <w:pStyle w:val="TAL"/>
              <w:rPr>
                <w:sz w:val="16"/>
              </w:rPr>
            </w:pPr>
            <w:r w:rsidRPr="00AD6142">
              <w:rPr>
                <w:sz w:val="16"/>
              </w:rPr>
              <w:t>OPPO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LIN, Hsuanli</w:t>
            </w:r>
          </w:p>
        </w:tc>
        <w:tc>
          <w:tcPr>
            <w:tcW w:w="0" w:type="auto"/>
            <w:shd w:val="clear" w:color="auto" w:fill="auto"/>
          </w:tcPr>
          <w:p w:rsidR="00F602A1" w:rsidRPr="00AD6142" w:rsidRDefault="00F602A1" w:rsidP="002C2C00">
            <w:pPr>
              <w:pStyle w:val="TAL"/>
              <w:rPr>
                <w:sz w:val="16"/>
              </w:rPr>
            </w:pPr>
            <w:r w:rsidRPr="00AD6142">
              <w:rPr>
                <w:sz w:val="16"/>
              </w:rPr>
              <w:t>MediaTek (Wuhan)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LIN, hui</w:t>
            </w:r>
          </w:p>
        </w:tc>
        <w:tc>
          <w:tcPr>
            <w:tcW w:w="0" w:type="auto"/>
            <w:shd w:val="clear" w:color="auto" w:fill="auto"/>
          </w:tcPr>
          <w:p w:rsidR="00F602A1" w:rsidRPr="00AD6142" w:rsidRDefault="00F602A1" w:rsidP="002C2C00">
            <w:pPr>
              <w:pStyle w:val="TAL"/>
              <w:rPr>
                <w:sz w:val="16"/>
              </w:rPr>
            </w:pPr>
            <w:r w:rsidRPr="00AD6142">
              <w:rPr>
                <w:sz w:val="16"/>
              </w:rPr>
              <w:t>Huawei Telecommunication India</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LIN, Licheng</w:t>
            </w:r>
          </w:p>
        </w:tc>
        <w:tc>
          <w:tcPr>
            <w:tcW w:w="0" w:type="auto"/>
            <w:shd w:val="clear" w:color="auto" w:fill="auto"/>
          </w:tcPr>
          <w:p w:rsidR="00F602A1" w:rsidRPr="00AD6142" w:rsidRDefault="00F602A1" w:rsidP="002C2C00">
            <w:pPr>
              <w:pStyle w:val="TAL"/>
              <w:rPr>
                <w:sz w:val="16"/>
              </w:rPr>
            </w:pPr>
            <w:r w:rsidRPr="00AD6142">
              <w:rPr>
                <w:sz w:val="16"/>
              </w:rPr>
              <w:t>MediaTek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LINDELL, Per</w:t>
            </w:r>
          </w:p>
        </w:tc>
        <w:tc>
          <w:tcPr>
            <w:tcW w:w="0" w:type="auto"/>
            <w:shd w:val="clear" w:color="auto" w:fill="auto"/>
          </w:tcPr>
          <w:p w:rsidR="00F602A1" w:rsidRPr="00AD6142" w:rsidRDefault="00F602A1" w:rsidP="002C2C00">
            <w:pPr>
              <w:pStyle w:val="TAL"/>
              <w:rPr>
                <w:sz w:val="16"/>
              </w:rPr>
            </w:pPr>
            <w:r w:rsidRPr="00AD6142">
              <w:rPr>
                <w:sz w:val="16"/>
              </w:rPr>
              <w:t>Ericsson Telecomunicazioni SpA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Bo</w:t>
            </w:r>
          </w:p>
        </w:tc>
        <w:tc>
          <w:tcPr>
            <w:tcW w:w="0" w:type="auto"/>
            <w:shd w:val="clear" w:color="auto" w:fill="auto"/>
          </w:tcPr>
          <w:p w:rsidR="00F602A1" w:rsidRPr="00AD6142" w:rsidRDefault="00F602A1" w:rsidP="002C2C00">
            <w:pPr>
              <w:pStyle w:val="TAL"/>
              <w:rPr>
                <w:sz w:val="16"/>
              </w:rPr>
            </w:pPr>
            <w:r w:rsidRPr="00AD6142">
              <w:rPr>
                <w:sz w:val="16"/>
              </w:rPr>
              <w:t>China Telecom Corporation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Liehai</w:t>
            </w:r>
          </w:p>
        </w:tc>
        <w:tc>
          <w:tcPr>
            <w:tcW w:w="0" w:type="auto"/>
            <w:shd w:val="clear" w:color="auto" w:fill="auto"/>
          </w:tcPr>
          <w:p w:rsidR="00F602A1" w:rsidRPr="00AD6142" w:rsidRDefault="00F602A1" w:rsidP="002C2C00">
            <w:pPr>
              <w:pStyle w:val="TAL"/>
              <w:rPr>
                <w:sz w:val="16"/>
              </w:rPr>
            </w:pPr>
            <w:r w:rsidRPr="00AD6142">
              <w:rPr>
                <w:sz w:val="16"/>
              </w:rPr>
              <w:t>HUAWEI TECH.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Qifei</w:t>
            </w:r>
          </w:p>
        </w:tc>
        <w:tc>
          <w:tcPr>
            <w:tcW w:w="0" w:type="auto"/>
            <w:shd w:val="clear" w:color="auto" w:fill="auto"/>
          </w:tcPr>
          <w:p w:rsidR="00F602A1" w:rsidRPr="00AD6142" w:rsidRDefault="00F602A1" w:rsidP="002C2C00">
            <w:pPr>
              <w:pStyle w:val="TAL"/>
              <w:rPr>
                <w:sz w:val="16"/>
              </w:rPr>
            </w:pPr>
            <w:r w:rsidRPr="00AD6142">
              <w:rPr>
                <w:sz w:val="16"/>
              </w:rPr>
              <w:t>Guangdong OPPO Mobile Telecom.</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Yajian</w:t>
            </w:r>
          </w:p>
        </w:tc>
        <w:tc>
          <w:tcPr>
            <w:tcW w:w="0" w:type="auto"/>
            <w:shd w:val="clear" w:color="auto" w:fill="auto"/>
          </w:tcPr>
          <w:p w:rsidR="00F602A1" w:rsidRPr="00AD6142" w:rsidRDefault="00F602A1" w:rsidP="002C2C00">
            <w:pPr>
              <w:pStyle w:val="TAL"/>
              <w:rPr>
                <w:sz w:val="16"/>
              </w:rPr>
            </w:pPr>
            <w:r w:rsidRPr="00AD6142">
              <w:rPr>
                <w:sz w:val="16"/>
              </w:rPr>
              <w:t>Huawei Tech.(UK) Co.,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Ye</w:t>
            </w:r>
          </w:p>
        </w:tc>
        <w:tc>
          <w:tcPr>
            <w:tcW w:w="0" w:type="auto"/>
            <w:shd w:val="clear" w:color="auto" w:fill="auto"/>
          </w:tcPr>
          <w:p w:rsidR="00F602A1" w:rsidRPr="00AD6142" w:rsidRDefault="00F602A1" w:rsidP="002C2C00">
            <w:pPr>
              <w:pStyle w:val="TAL"/>
              <w:rPr>
                <w:sz w:val="16"/>
              </w:rPr>
            </w:pPr>
            <w:r w:rsidRPr="00AD6142">
              <w:rPr>
                <w:sz w:val="16"/>
              </w:rPr>
              <w:t>Huawei Technologies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LIU, Yifan</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LO, Anthony</w:t>
            </w:r>
          </w:p>
        </w:tc>
        <w:tc>
          <w:tcPr>
            <w:tcW w:w="0" w:type="auto"/>
            <w:shd w:val="clear" w:color="auto" w:fill="auto"/>
          </w:tcPr>
          <w:p w:rsidR="00F602A1" w:rsidRPr="00AD6142" w:rsidRDefault="00F602A1" w:rsidP="002C2C00">
            <w:pPr>
              <w:pStyle w:val="TAL"/>
              <w:rPr>
                <w:sz w:val="16"/>
              </w:rPr>
            </w:pPr>
            <w:r w:rsidRPr="00AD6142">
              <w:rPr>
                <w:sz w:val="16"/>
              </w:rPr>
              <w:t>Nokia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LODIGIANI, Luca</w:t>
            </w:r>
          </w:p>
        </w:tc>
        <w:tc>
          <w:tcPr>
            <w:tcW w:w="0" w:type="auto"/>
            <w:shd w:val="clear" w:color="auto" w:fill="auto"/>
          </w:tcPr>
          <w:p w:rsidR="00F602A1" w:rsidRPr="00AD6142" w:rsidRDefault="00F602A1" w:rsidP="002C2C00">
            <w:pPr>
              <w:pStyle w:val="TAL"/>
              <w:rPr>
                <w:sz w:val="16"/>
              </w:rPr>
            </w:pPr>
            <w:r w:rsidRPr="00AD6142">
              <w:rPr>
                <w:sz w:val="16"/>
              </w:rPr>
              <w:t>Inmarsat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 Jinwen</w:t>
            </w:r>
          </w:p>
        </w:tc>
        <w:tc>
          <w:tcPr>
            <w:tcW w:w="0" w:type="auto"/>
            <w:shd w:val="clear" w:color="auto" w:fill="auto"/>
          </w:tcPr>
          <w:p w:rsidR="00F602A1" w:rsidRPr="00AD6142" w:rsidRDefault="00F602A1" w:rsidP="002C2C00">
            <w:pPr>
              <w:pStyle w:val="TAL"/>
              <w:rPr>
                <w:sz w:val="16"/>
              </w:rPr>
            </w:pPr>
            <w:r w:rsidRPr="00AD6142">
              <w:rPr>
                <w:sz w:val="16"/>
              </w:rPr>
              <w:t>Verizon Switzerland AG</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 Jun</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 Yujuan</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 Zhifeng</w:t>
            </w:r>
          </w:p>
        </w:tc>
        <w:tc>
          <w:tcPr>
            <w:tcW w:w="0" w:type="auto"/>
            <w:shd w:val="clear" w:color="auto" w:fill="auto"/>
          </w:tcPr>
          <w:p w:rsidR="00F602A1" w:rsidRPr="00AD6142" w:rsidRDefault="00F602A1" w:rsidP="002C2C00">
            <w:pPr>
              <w:pStyle w:val="TAL"/>
              <w:rPr>
                <w:sz w:val="16"/>
              </w:rPr>
            </w:pPr>
            <w:r w:rsidRPr="00AD6142">
              <w:rPr>
                <w:sz w:val="16"/>
              </w:rPr>
              <w:t>Jetflow</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MAJMUNDAR, Milap</w:t>
            </w:r>
          </w:p>
        </w:tc>
        <w:tc>
          <w:tcPr>
            <w:tcW w:w="0" w:type="auto"/>
            <w:shd w:val="clear" w:color="auto" w:fill="auto"/>
          </w:tcPr>
          <w:p w:rsidR="00F602A1" w:rsidRPr="00AD6142" w:rsidRDefault="00F602A1" w:rsidP="002C2C00">
            <w:pPr>
              <w:pStyle w:val="TAL"/>
              <w:rPr>
                <w:sz w:val="16"/>
              </w:rPr>
            </w:pPr>
            <w:r w:rsidRPr="00AD6142">
              <w:rPr>
                <w:sz w:val="16"/>
              </w:rPr>
              <w:t>AT&amp;T GNS Belgium SPRL</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MALEKAFZALIARDAKANI, Reihaneh</w:t>
            </w:r>
          </w:p>
        </w:tc>
        <w:tc>
          <w:tcPr>
            <w:tcW w:w="0" w:type="auto"/>
            <w:shd w:val="clear" w:color="auto" w:fill="auto"/>
          </w:tcPr>
          <w:p w:rsidR="00F602A1" w:rsidRPr="00AD6142" w:rsidRDefault="00F602A1" w:rsidP="002C2C00">
            <w:pPr>
              <w:pStyle w:val="TAL"/>
              <w:rPr>
                <w:sz w:val="16"/>
              </w:rPr>
            </w:pPr>
            <w:r w:rsidRPr="00AD6142">
              <w:rPr>
                <w:sz w:val="16"/>
              </w:rPr>
              <w:t>Ericsson GmbH, Eurolab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MALJEVIC, Ivo</w:t>
            </w:r>
          </w:p>
        </w:tc>
        <w:tc>
          <w:tcPr>
            <w:tcW w:w="0" w:type="auto"/>
            <w:shd w:val="clear" w:color="auto" w:fill="auto"/>
          </w:tcPr>
          <w:p w:rsidR="00F602A1" w:rsidRPr="00AD6142" w:rsidRDefault="00F602A1" w:rsidP="002C2C00">
            <w:pPr>
              <w:pStyle w:val="TAL"/>
              <w:rPr>
                <w:sz w:val="16"/>
              </w:rPr>
            </w:pPr>
            <w:r w:rsidRPr="00AD6142">
              <w:rPr>
                <w:sz w:val="16"/>
              </w:rPr>
              <w:t>TELUS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MARTINEZ, Luis</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MARTTILA, Jaakko</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MATSUMOTO, Yusuke</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MENDIVIL, Edwin</w:t>
            </w:r>
          </w:p>
        </w:tc>
        <w:tc>
          <w:tcPr>
            <w:tcW w:w="0" w:type="auto"/>
            <w:shd w:val="clear" w:color="auto" w:fill="auto"/>
          </w:tcPr>
          <w:p w:rsidR="00F602A1" w:rsidRPr="00AD6142" w:rsidRDefault="00F602A1" w:rsidP="002C2C00">
            <w:pPr>
              <w:pStyle w:val="TAL"/>
              <w:rPr>
                <w:sz w:val="16"/>
              </w:rPr>
            </w:pPr>
            <w:r w:rsidRPr="00AD6142">
              <w:rPr>
                <w:sz w:val="16"/>
              </w:rPr>
              <w:t>ETS-Lindgren Europe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MIYAKE, Takao</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MUELLER, Axel</w:t>
            </w:r>
          </w:p>
        </w:tc>
        <w:tc>
          <w:tcPr>
            <w:tcW w:w="0" w:type="auto"/>
            <w:shd w:val="clear" w:color="auto" w:fill="auto"/>
          </w:tcPr>
          <w:p w:rsidR="00F602A1" w:rsidRPr="00AD6142" w:rsidRDefault="00F602A1" w:rsidP="002C2C00">
            <w:pPr>
              <w:pStyle w:val="TAL"/>
              <w:rPr>
                <w:sz w:val="16"/>
              </w:rPr>
            </w:pPr>
            <w:r w:rsidRPr="00AD6142">
              <w:rPr>
                <w:sz w:val="16"/>
              </w:rPr>
              <w:t>Nokia Shanghai Bell</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MUELLER, William</w:t>
            </w:r>
          </w:p>
        </w:tc>
        <w:tc>
          <w:tcPr>
            <w:tcW w:w="0" w:type="auto"/>
            <w:shd w:val="clear" w:color="auto" w:fill="auto"/>
          </w:tcPr>
          <w:p w:rsidR="00F602A1" w:rsidRPr="00AD6142" w:rsidRDefault="00F602A1" w:rsidP="002C2C00">
            <w:pPr>
              <w:pStyle w:val="TAL"/>
              <w:rPr>
                <w:sz w:val="16"/>
              </w:rPr>
            </w:pPr>
            <w:r w:rsidRPr="00AD6142">
              <w:rPr>
                <w:sz w:val="16"/>
              </w:rPr>
              <w:t>BROADCOM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NAHLER, Achim</w:t>
            </w:r>
          </w:p>
        </w:tc>
        <w:tc>
          <w:tcPr>
            <w:tcW w:w="0" w:type="auto"/>
            <w:shd w:val="clear" w:color="auto" w:fill="auto"/>
          </w:tcPr>
          <w:p w:rsidR="00F602A1" w:rsidRPr="00AD6142" w:rsidRDefault="00F602A1" w:rsidP="002C2C00">
            <w:pPr>
              <w:pStyle w:val="TAL"/>
              <w:rPr>
                <w:sz w:val="16"/>
              </w:rPr>
            </w:pPr>
            <w:r w:rsidRPr="00AD6142">
              <w:rPr>
                <w:sz w:val="16"/>
              </w:rPr>
              <w:t>National Instruments Corp.</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NAKATOGAWA, Tsuyoshi</w:t>
            </w:r>
          </w:p>
        </w:tc>
        <w:tc>
          <w:tcPr>
            <w:tcW w:w="0" w:type="auto"/>
            <w:shd w:val="clear" w:color="auto" w:fill="auto"/>
          </w:tcPr>
          <w:p w:rsidR="00F602A1" w:rsidRPr="00AD6142" w:rsidRDefault="00F602A1" w:rsidP="002C2C00">
            <w:pPr>
              <w:pStyle w:val="TAL"/>
              <w:rPr>
                <w:sz w:val="16"/>
              </w:rPr>
            </w:pPr>
            <w:r w:rsidRPr="00AD6142">
              <w:rPr>
                <w:sz w:val="16"/>
              </w:rPr>
              <w:t>NHK</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NANGIA, Vijay</w:t>
            </w:r>
          </w:p>
        </w:tc>
        <w:tc>
          <w:tcPr>
            <w:tcW w:w="0" w:type="auto"/>
            <w:shd w:val="clear" w:color="auto" w:fill="auto"/>
          </w:tcPr>
          <w:p w:rsidR="00F602A1" w:rsidRPr="00AD6142" w:rsidRDefault="00F602A1" w:rsidP="002C2C00">
            <w:pPr>
              <w:pStyle w:val="TAL"/>
              <w:rPr>
                <w:sz w:val="16"/>
              </w:rPr>
            </w:pPr>
            <w:r w:rsidRPr="00AD6142">
              <w:rPr>
                <w:sz w:val="16"/>
              </w:rPr>
              <w:t>Motorola Mobility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NATHOO, Rahim</w:t>
            </w:r>
          </w:p>
        </w:tc>
        <w:tc>
          <w:tcPr>
            <w:tcW w:w="0" w:type="auto"/>
            <w:shd w:val="clear" w:color="auto" w:fill="auto"/>
          </w:tcPr>
          <w:p w:rsidR="00F602A1" w:rsidRPr="00AD6142" w:rsidRDefault="00F602A1" w:rsidP="002C2C00">
            <w:pPr>
              <w:pStyle w:val="TAL"/>
              <w:rPr>
                <w:sz w:val="16"/>
              </w:rPr>
            </w:pPr>
            <w:r w:rsidRPr="00AD6142">
              <w:rPr>
                <w:sz w:val="16"/>
              </w:rPr>
              <w:t>TELUS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NEBESNY, Paul</w:t>
            </w:r>
          </w:p>
        </w:tc>
        <w:tc>
          <w:tcPr>
            <w:tcW w:w="0" w:type="auto"/>
            <w:shd w:val="clear" w:color="auto" w:fill="auto"/>
          </w:tcPr>
          <w:p w:rsidR="00F602A1" w:rsidRPr="00AD6142" w:rsidRDefault="00F602A1" w:rsidP="002C2C00">
            <w:pPr>
              <w:pStyle w:val="TAL"/>
              <w:rPr>
                <w:sz w:val="16"/>
              </w:rPr>
            </w:pPr>
            <w:r w:rsidRPr="00AD6142">
              <w:rPr>
                <w:sz w:val="16"/>
              </w:rPr>
              <w:t>Rogers Communications Canada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NG, Man Hung</w:t>
            </w:r>
          </w:p>
        </w:tc>
        <w:tc>
          <w:tcPr>
            <w:tcW w:w="0" w:type="auto"/>
            <w:shd w:val="clear" w:color="auto" w:fill="auto"/>
          </w:tcPr>
          <w:p w:rsidR="00F602A1" w:rsidRPr="00AD6142" w:rsidRDefault="00F602A1" w:rsidP="002C2C00">
            <w:pPr>
              <w:pStyle w:val="TAL"/>
              <w:rPr>
                <w:sz w:val="16"/>
              </w:rPr>
            </w:pPr>
            <w:r w:rsidRPr="00AD6142">
              <w:rPr>
                <w:sz w:val="16"/>
              </w:rPr>
              <w:t>Nokia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NGUYEN, Serge</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NIELSEN, Sari</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NIGAM, Gaurav</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NIU, Huaning</w:t>
            </w:r>
          </w:p>
        </w:tc>
        <w:tc>
          <w:tcPr>
            <w:tcW w:w="0" w:type="auto"/>
            <w:shd w:val="clear" w:color="auto" w:fill="auto"/>
          </w:tcPr>
          <w:p w:rsidR="00F602A1" w:rsidRPr="00AD6142" w:rsidRDefault="00F602A1" w:rsidP="002C2C00">
            <w:pPr>
              <w:pStyle w:val="TAL"/>
              <w:rPr>
                <w:sz w:val="16"/>
              </w:rPr>
            </w:pPr>
            <w:r w:rsidRPr="00AD6142">
              <w:rPr>
                <w:sz w:val="16"/>
              </w:rPr>
              <w:t>Apple Hungary Kft.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NOEL, Laurent</w:t>
            </w:r>
          </w:p>
        </w:tc>
        <w:tc>
          <w:tcPr>
            <w:tcW w:w="0" w:type="auto"/>
            <w:shd w:val="clear" w:color="auto" w:fill="auto"/>
          </w:tcPr>
          <w:p w:rsidR="00F602A1" w:rsidRPr="00AD6142" w:rsidRDefault="00F602A1" w:rsidP="002C2C00">
            <w:pPr>
              <w:pStyle w:val="TAL"/>
              <w:rPr>
                <w:sz w:val="16"/>
              </w:rPr>
            </w:pPr>
            <w:r w:rsidRPr="00AD6142">
              <w:rPr>
                <w:sz w:val="16"/>
              </w:rPr>
              <w:t>Skyworks Solutions Inc.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NOGAMI, Toshizo</w:t>
            </w:r>
          </w:p>
        </w:tc>
        <w:tc>
          <w:tcPr>
            <w:tcW w:w="0" w:type="auto"/>
            <w:shd w:val="clear" w:color="auto" w:fill="auto"/>
          </w:tcPr>
          <w:p w:rsidR="00F602A1" w:rsidRPr="00AD6142" w:rsidRDefault="00F602A1" w:rsidP="002C2C00">
            <w:pPr>
              <w:pStyle w:val="TAL"/>
              <w:rPr>
                <w:sz w:val="16"/>
              </w:rPr>
            </w:pPr>
            <w:r w:rsidRPr="00AD6142">
              <w:rPr>
                <w:sz w:val="16"/>
              </w:rPr>
              <w:t>SHARP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NORTON, Mark</w:t>
            </w:r>
          </w:p>
        </w:tc>
        <w:tc>
          <w:tcPr>
            <w:tcW w:w="0" w:type="auto"/>
            <w:shd w:val="clear" w:color="auto" w:fill="auto"/>
          </w:tcPr>
          <w:p w:rsidR="00F602A1" w:rsidRPr="00AD6142" w:rsidRDefault="00F602A1" w:rsidP="002C2C00">
            <w:pPr>
              <w:pStyle w:val="TAL"/>
              <w:rPr>
                <w:sz w:val="16"/>
              </w:rPr>
            </w:pPr>
            <w:r w:rsidRPr="00AD6142">
              <w:rPr>
                <w:sz w:val="16"/>
              </w:rPr>
              <w:t>U.S. Department of Defense</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NOVLAN, Thomas</w:t>
            </w:r>
          </w:p>
        </w:tc>
        <w:tc>
          <w:tcPr>
            <w:tcW w:w="0" w:type="auto"/>
            <w:shd w:val="clear" w:color="auto" w:fill="auto"/>
          </w:tcPr>
          <w:p w:rsidR="00F602A1" w:rsidRPr="00AD6142" w:rsidRDefault="00F602A1" w:rsidP="002C2C00">
            <w:pPr>
              <w:pStyle w:val="TAL"/>
              <w:rPr>
                <w:sz w:val="16"/>
              </w:rPr>
            </w:pPr>
            <w:r w:rsidRPr="00AD6142">
              <w:rPr>
                <w:sz w:val="16"/>
              </w:rPr>
              <w:t>AT&amp;T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OGUMA, Yuta</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OHIRA, Hidefumi</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OLESEN, Robert</w:t>
            </w:r>
          </w:p>
        </w:tc>
        <w:tc>
          <w:tcPr>
            <w:tcW w:w="0" w:type="auto"/>
            <w:shd w:val="clear" w:color="auto" w:fill="auto"/>
          </w:tcPr>
          <w:p w:rsidR="00F602A1" w:rsidRPr="00AD6142" w:rsidRDefault="00F602A1" w:rsidP="002C2C00">
            <w:pPr>
              <w:pStyle w:val="TAL"/>
              <w:rPr>
                <w:sz w:val="16"/>
              </w:rPr>
            </w:pPr>
            <w:r w:rsidRPr="00AD6142">
              <w:rPr>
                <w:sz w:val="16"/>
              </w:rPr>
              <w:t>Intelsat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ONOZAWA, Hisashi</w:t>
            </w:r>
          </w:p>
        </w:tc>
        <w:tc>
          <w:tcPr>
            <w:tcW w:w="0" w:type="auto"/>
            <w:shd w:val="clear" w:color="auto" w:fill="auto"/>
          </w:tcPr>
          <w:p w:rsidR="00F602A1" w:rsidRPr="00AD6142" w:rsidRDefault="00F602A1" w:rsidP="002C2C00">
            <w:pPr>
              <w:pStyle w:val="TAL"/>
              <w:rPr>
                <w:sz w:val="16"/>
              </w:rPr>
            </w:pPr>
            <w:r w:rsidRPr="00AD6142">
              <w:rPr>
                <w:sz w:val="16"/>
              </w:rPr>
              <w:t>Nokia Japan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OUCHI, Mikihiro</w:t>
            </w:r>
          </w:p>
        </w:tc>
        <w:tc>
          <w:tcPr>
            <w:tcW w:w="0" w:type="auto"/>
            <w:shd w:val="clear" w:color="auto" w:fill="auto"/>
          </w:tcPr>
          <w:p w:rsidR="00F602A1" w:rsidRPr="00AD6142" w:rsidRDefault="00F602A1" w:rsidP="002C2C00">
            <w:pPr>
              <w:pStyle w:val="TAL"/>
              <w:rPr>
                <w:sz w:val="16"/>
              </w:rPr>
            </w:pPr>
            <w:r w:rsidRPr="00AD6142">
              <w:rPr>
                <w:sz w:val="16"/>
              </w:rPr>
              <w:t>Panasonic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PACKER, Clive</w:t>
            </w:r>
          </w:p>
        </w:tc>
        <w:tc>
          <w:tcPr>
            <w:tcW w:w="0" w:type="auto"/>
            <w:shd w:val="clear" w:color="auto" w:fill="auto"/>
          </w:tcPr>
          <w:p w:rsidR="00F602A1" w:rsidRPr="00AD6142" w:rsidRDefault="00F602A1" w:rsidP="002C2C00">
            <w:pPr>
              <w:pStyle w:val="TAL"/>
              <w:rPr>
                <w:sz w:val="16"/>
              </w:rPr>
            </w:pPr>
            <w:r w:rsidRPr="00AD6142">
              <w:rPr>
                <w:sz w:val="16"/>
              </w:rPr>
              <w:t>Ligado Networks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PANAITOPOL, Dorin</w:t>
            </w:r>
          </w:p>
        </w:tc>
        <w:tc>
          <w:tcPr>
            <w:tcW w:w="0" w:type="auto"/>
            <w:shd w:val="clear" w:color="auto" w:fill="auto"/>
          </w:tcPr>
          <w:p w:rsidR="00F602A1" w:rsidRPr="00AD6142" w:rsidRDefault="00F602A1" w:rsidP="002C2C00">
            <w:pPr>
              <w:pStyle w:val="TAL"/>
              <w:rPr>
                <w:sz w:val="16"/>
              </w:rPr>
            </w:pPr>
            <w:r w:rsidRPr="00AD6142">
              <w:rPr>
                <w:sz w:val="16"/>
              </w:rPr>
              <w:t>THALES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PARK, CH</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PARK, Jin Woong</w:t>
            </w:r>
          </w:p>
        </w:tc>
        <w:tc>
          <w:tcPr>
            <w:tcW w:w="0" w:type="auto"/>
            <w:shd w:val="clear" w:color="auto" w:fill="auto"/>
          </w:tcPr>
          <w:p w:rsidR="00F602A1" w:rsidRPr="00AD6142" w:rsidRDefault="00F602A1" w:rsidP="002C2C00">
            <w:pPr>
              <w:pStyle w:val="TAL"/>
              <w:rPr>
                <w:sz w:val="16"/>
              </w:rPr>
            </w:pPr>
            <w:r w:rsidRPr="00AD6142">
              <w:rPr>
                <w:sz w:val="16"/>
              </w:rPr>
              <w:t>LG Electronics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PARK, Jongkeun</w:t>
            </w:r>
          </w:p>
        </w:tc>
        <w:tc>
          <w:tcPr>
            <w:tcW w:w="0" w:type="auto"/>
            <w:shd w:val="clear" w:color="auto" w:fill="auto"/>
          </w:tcPr>
          <w:p w:rsidR="00F602A1" w:rsidRPr="00AD6142" w:rsidRDefault="00F602A1" w:rsidP="002C2C00">
            <w:pPr>
              <w:pStyle w:val="TAL"/>
              <w:rPr>
                <w:sz w:val="16"/>
              </w:rPr>
            </w:pPr>
            <w:r w:rsidRPr="00AD6142">
              <w:rPr>
                <w:sz w:val="16"/>
              </w:rPr>
              <w:t>LG Electronics Polska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PARK, Justin</w:t>
            </w:r>
          </w:p>
        </w:tc>
        <w:tc>
          <w:tcPr>
            <w:tcW w:w="0" w:type="auto"/>
            <w:shd w:val="clear" w:color="auto" w:fill="auto"/>
          </w:tcPr>
          <w:p w:rsidR="00F602A1" w:rsidRPr="00AD6142" w:rsidRDefault="00F602A1" w:rsidP="002C2C00">
            <w:pPr>
              <w:pStyle w:val="TAL"/>
              <w:rPr>
                <w:sz w:val="16"/>
              </w:rPr>
            </w:pPr>
            <w:r w:rsidRPr="00AD6142">
              <w:rPr>
                <w:sz w:val="16"/>
              </w:rPr>
              <w:t>U.S. Department of Defense</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PETROV, Dmitry</w:t>
            </w:r>
          </w:p>
        </w:tc>
        <w:tc>
          <w:tcPr>
            <w:tcW w:w="0" w:type="auto"/>
            <w:shd w:val="clear" w:color="auto" w:fill="auto"/>
          </w:tcPr>
          <w:p w:rsidR="00F602A1" w:rsidRPr="00AD6142" w:rsidRDefault="00F602A1" w:rsidP="002C2C00">
            <w:pPr>
              <w:pStyle w:val="TAL"/>
              <w:rPr>
                <w:sz w:val="16"/>
              </w:rPr>
            </w:pPr>
            <w:r w:rsidRPr="00AD6142">
              <w:rPr>
                <w:sz w:val="16"/>
              </w:rPr>
              <w:t>Nokia Germany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PETROVIC, Niels</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PETTERSSON, Markus</w:t>
            </w:r>
          </w:p>
        </w:tc>
        <w:tc>
          <w:tcPr>
            <w:tcW w:w="0" w:type="auto"/>
            <w:shd w:val="clear" w:color="auto" w:fill="auto"/>
          </w:tcPr>
          <w:p w:rsidR="00F602A1" w:rsidRPr="00AD6142" w:rsidRDefault="00F602A1" w:rsidP="002C2C00">
            <w:pPr>
              <w:pStyle w:val="TAL"/>
              <w:rPr>
                <w:sz w:val="16"/>
              </w:rPr>
            </w:pPr>
            <w:r w:rsidRPr="00AD6142">
              <w:rPr>
                <w:sz w:val="16"/>
              </w:rPr>
              <w:t>LG Electronics Finland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PITTAMPALLI, Eshwar</w:t>
            </w:r>
          </w:p>
        </w:tc>
        <w:tc>
          <w:tcPr>
            <w:tcW w:w="0" w:type="auto"/>
            <w:shd w:val="clear" w:color="auto" w:fill="auto"/>
          </w:tcPr>
          <w:p w:rsidR="00F602A1" w:rsidRPr="00AD6142" w:rsidRDefault="00F602A1" w:rsidP="002C2C00">
            <w:pPr>
              <w:pStyle w:val="TAL"/>
              <w:rPr>
                <w:sz w:val="16"/>
              </w:rPr>
            </w:pPr>
            <w:r w:rsidRPr="00AD6142">
              <w:rPr>
                <w:sz w:val="16"/>
              </w:rPr>
              <w:t>FirstNet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POPP, Daniel</w:t>
            </w:r>
          </w:p>
        </w:tc>
        <w:tc>
          <w:tcPr>
            <w:tcW w:w="0" w:type="auto"/>
            <w:shd w:val="clear" w:color="auto" w:fill="auto"/>
          </w:tcPr>
          <w:p w:rsidR="00F602A1" w:rsidRPr="00AD6142" w:rsidRDefault="00F602A1" w:rsidP="002C2C00">
            <w:pPr>
              <w:pStyle w:val="TAL"/>
              <w:rPr>
                <w:sz w:val="16"/>
              </w:rPr>
            </w:pPr>
            <w:r w:rsidRPr="00AD6142">
              <w:rPr>
                <w:sz w:val="16"/>
              </w:rPr>
              <w:t>Apple Switzerland AG</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PRIALE, Camila</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PU, Xiaolin</w:t>
            </w:r>
          </w:p>
        </w:tc>
        <w:tc>
          <w:tcPr>
            <w:tcW w:w="0" w:type="auto"/>
            <w:shd w:val="clear" w:color="auto" w:fill="auto"/>
          </w:tcPr>
          <w:p w:rsidR="00F602A1" w:rsidRPr="00AD6142" w:rsidRDefault="00F602A1" w:rsidP="002C2C00">
            <w:pPr>
              <w:pStyle w:val="TAL"/>
              <w:rPr>
                <w:sz w:val="16"/>
              </w:rPr>
            </w:pPr>
            <w:r w:rsidRPr="00AD6142">
              <w:rPr>
                <w:sz w:val="16"/>
              </w:rPr>
              <w:t>Ericsson-LG Co., LTD</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QIU, Haijie</w:t>
            </w:r>
          </w:p>
        </w:tc>
        <w:tc>
          <w:tcPr>
            <w:tcW w:w="0" w:type="auto"/>
            <w:shd w:val="clear" w:color="auto" w:fill="auto"/>
          </w:tcPr>
          <w:p w:rsidR="00F602A1" w:rsidRPr="00AD6142" w:rsidRDefault="00F602A1" w:rsidP="002C2C00">
            <w:pPr>
              <w:pStyle w:val="TAL"/>
              <w:rPr>
                <w:sz w:val="16"/>
              </w:rPr>
            </w:pPr>
            <w:r w:rsidRPr="00AD6142">
              <w:rPr>
                <w:sz w:val="16"/>
              </w:rPr>
              <w:t>Samsung Electronics Co., Ltd</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RAGHAVAN, Manasa</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RAMAMURTHI, Vishwanath</w:t>
            </w:r>
          </w:p>
        </w:tc>
        <w:tc>
          <w:tcPr>
            <w:tcW w:w="0" w:type="auto"/>
            <w:shd w:val="clear" w:color="auto" w:fill="auto"/>
          </w:tcPr>
          <w:p w:rsidR="00F602A1" w:rsidRPr="00AD6142" w:rsidRDefault="00F602A1" w:rsidP="002C2C00">
            <w:pPr>
              <w:pStyle w:val="TAL"/>
              <w:rPr>
                <w:sz w:val="16"/>
              </w:rPr>
            </w:pPr>
            <w:r w:rsidRPr="00AD6142">
              <w:rPr>
                <w:sz w:val="16"/>
              </w:rPr>
              <w:t>Verizon Sweden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RASCHKOWSKI, Leszek</w:t>
            </w:r>
          </w:p>
        </w:tc>
        <w:tc>
          <w:tcPr>
            <w:tcW w:w="0" w:type="auto"/>
            <w:shd w:val="clear" w:color="auto" w:fill="auto"/>
          </w:tcPr>
          <w:p w:rsidR="00F602A1" w:rsidRPr="00AD6142" w:rsidRDefault="00F602A1" w:rsidP="002C2C00">
            <w:pPr>
              <w:pStyle w:val="TAL"/>
              <w:rPr>
                <w:sz w:val="16"/>
              </w:rPr>
            </w:pPr>
            <w:r w:rsidRPr="00AD6142">
              <w:rPr>
                <w:sz w:val="16"/>
              </w:rPr>
              <w:t>Fraunhofer HHI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RODRIGUEZ-HERRERA, Alfonso</w:t>
            </w:r>
          </w:p>
        </w:tc>
        <w:tc>
          <w:tcPr>
            <w:tcW w:w="0" w:type="auto"/>
            <w:shd w:val="clear" w:color="auto" w:fill="auto"/>
          </w:tcPr>
          <w:p w:rsidR="00F602A1" w:rsidRPr="00AD6142" w:rsidRDefault="00F602A1" w:rsidP="002C2C00">
            <w:pPr>
              <w:pStyle w:val="TAL"/>
              <w:rPr>
                <w:sz w:val="16"/>
              </w:rPr>
            </w:pPr>
            <w:r w:rsidRPr="00AD6142">
              <w:rPr>
                <w:sz w:val="16"/>
              </w:rPr>
              <w:t>Spirent Communications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ROSE, Ian</w:t>
            </w:r>
          </w:p>
        </w:tc>
        <w:tc>
          <w:tcPr>
            <w:tcW w:w="0" w:type="auto"/>
            <w:shd w:val="clear" w:color="auto" w:fill="auto"/>
          </w:tcPr>
          <w:p w:rsidR="00F602A1" w:rsidRPr="00AD6142" w:rsidRDefault="00F602A1" w:rsidP="002C2C00">
            <w:pPr>
              <w:pStyle w:val="TAL"/>
              <w:rPr>
                <w:sz w:val="16"/>
              </w:rPr>
            </w:pPr>
            <w:r w:rsidRPr="00AD6142">
              <w:rPr>
                <w:sz w:val="16"/>
              </w:rPr>
              <w:t>ANRITSU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RUMNEY, Moray</w:t>
            </w:r>
          </w:p>
        </w:tc>
        <w:tc>
          <w:tcPr>
            <w:tcW w:w="0" w:type="auto"/>
            <w:shd w:val="clear" w:color="auto" w:fill="auto"/>
          </w:tcPr>
          <w:p w:rsidR="00F602A1" w:rsidRPr="00AD6142" w:rsidRDefault="00F602A1" w:rsidP="002C2C00">
            <w:pPr>
              <w:pStyle w:val="TAL"/>
              <w:rPr>
                <w:sz w:val="16"/>
              </w:rPr>
            </w:pPr>
            <w:r w:rsidRPr="00AD6142">
              <w:rPr>
                <w:sz w:val="16"/>
              </w:rPr>
              <w:t>Keysight Technologies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RUTKOWSKI, Kimberly</w:t>
            </w:r>
          </w:p>
        </w:tc>
        <w:tc>
          <w:tcPr>
            <w:tcW w:w="0" w:type="auto"/>
            <w:shd w:val="clear" w:color="auto" w:fill="auto"/>
          </w:tcPr>
          <w:p w:rsidR="00F602A1" w:rsidRPr="00AD6142" w:rsidRDefault="00F602A1" w:rsidP="002C2C00">
            <w:pPr>
              <w:pStyle w:val="TAL"/>
              <w:rPr>
                <w:sz w:val="16"/>
              </w:rPr>
            </w:pPr>
            <w:r w:rsidRPr="00AD6142">
              <w:rPr>
                <w:sz w:val="16"/>
              </w:rPr>
              <w:t>MVG Industries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SAVAGLIO, Frank</w:t>
            </w:r>
          </w:p>
        </w:tc>
        <w:tc>
          <w:tcPr>
            <w:tcW w:w="0" w:type="auto"/>
            <w:shd w:val="clear" w:color="auto" w:fill="auto"/>
          </w:tcPr>
          <w:p w:rsidR="00F602A1" w:rsidRPr="00AD6142" w:rsidRDefault="00F602A1" w:rsidP="002C2C00">
            <w:pPr>
              <w:pStyle w:val="TAL"/>
              <w:rPr>
                <w:sz w:val="16"/>
              </w:rPr>
            </w:pPr>
            <w:r w:rsidRPr="00AD6142">
              <w:rPr>
                <w:sz w:val="16"/>
              </w:rPr>
              <w:t>Telstra Corporation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SAYENKO, Alexander</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SCANNAVINI, Alessandro</w:t>
            </w:r>
          </w:p>
        </w:tc>
        <w:tc>
          <w:tcPr>
            <w:tcW w:w="0" w:type="auto"/>
            <w:shd w:val="clear" w:color="auto" w:fill="auto"/>
          </w:tcPr>
          <w:p w:rsidR="00F602A1" w:rsidRPr="00AD6142" w:rsidRDefault="00F602A1" w:rsidP="002C2C00">
            <w:pPr>
              <w:pStyle w:val="TAL"/>
              <w:rPr>
                <w:sz w:val="16"/>
              </w:rPr>
            </w:pPr>
            <w:r w:rsidRPr="00AD6142">
              <w:rPr>
                <w:sz w:val="16"/>
              </w:rPr>
              <w:t>MVG Industries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SCHMIEDER, Mathis</w:t>
            </w:r>
          </w:p>
        </w:tc>
        <w:tc>
          <w:tcPr>
            <w:tcW w:w="0" w:type="auto"/>
            <w:shd w:val="clear" w:color="auto" w:fill="auto"/>
          </w:tcPr>
          <w:p w:rsidR="00F602A1" w:rsidRPr="00AD6142" w:rsidRDefault="00F602A1" w:rsidP="002C2C00">
            <w:pPr>
              <w:pStyle w:val="TAL"/>
              <w:rPr>
                <w:sz w:val="16"/>
              </w:rPr>
            </w:pPr>
            <w:r w:rsidRPr="00AD6142">
              <w:rPr>
                <w:sz w:val="16"/>
              </w:rPr>
              <w:t>Fraunhofer HHI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SCHOBER, Karol</w:t>
            </w:r>
          </w:p>
        </w:tc>
        <w:tc>
          <w:tcPr>
            <w:tcW w:w="0" w:type="auto"/>
            <w:shd w:val="clear" w:color="auto" w:fill="auto"/>
          </w:tcPr>
          <w:p w:rsidR="00F602A1" w:rsidRPr="00AD6142" w:rsidRDefault="00F602A1" w:rsidP="002C2C00">
            <w:pPr>
              <w:pStyle w:val="TAL"/>
              <w:rPr>
                <w:sz w:val="16"/>
              </w:rPr>
            </w:pPr>
            <w:r w:rsidRPr="00AD6142">
              <w:rPr>
                <w:sz w:val="16"/>
              </w:rPr>
              <w:t>Nokia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SEIBERT, Cristina</w:t>
            </w:r>
          </w:p>
        </w:tc>
        <w:tc>
          <w:tcPr>
            <w:tcW w:w="0" w:type="auto"/>
            <w:shd w:val="clear" w:color="auto" w:fill="auto"/>
          </w:tcPr>
          <w:p w:rsidR="00F602A1" w:rsidRPr="00AD6142" w:rsidRDefault="00F602A1" w:rsidP="002C2C00">
            <w:pPr>
              <w:pStyle w:val="TAL"/>
              <w:rPr>
                <w:sz w:val="16"/>
              </w:rPr>
            </w:pPr>
            <w:r w:rsidRPr="00AD6142">
              <w:rPr>
                <w:sz w:val="16"/>
              </w:rPr>
              <w:t>NextNav</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SHAH, Manan</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SHAN, Huiping</w:t>
            </w:r>
          </w:p>
        </w:tc>
        <w:tc>
          <w:tcPr>
            <w:tcW w:w="0" w:type="auto"/>
            <w:shd w:val="clear" w:color="auto" w:fill="auto"/>
          </w:tcPr>
          <w:p w:rsidR="00F602A1" w:rsidRPr="00AD6142" w:rsidRDefault="00F602A1" w:rsidP="002C2C00">
            <w:pPr>
              <w:pStyle w:val="TAL"/>
              <w:rPr>
                <w:sz w:val="16"/>
              </w:rPr>
            </w:pPr>
            <w:r w:rsidRPr="00AD6142">
              <w:rPr>
                <w:sz w:val="16"/>
              </w:rPr>
              <w:t>Fiberhome Technologies Group</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SHAN, Yang</w:t>
            </w:r>
          </w:p>
        </w:tc>
        <w:tc>
          <w:tcPr>
            <w:tcW w:w="0" w:type="auto"/>
            <w:shd w:val="clear" w:color="auto" w:fill="auto"/>
          </w:tcPr>
          <w:p w:rsidR="00F602A1" w:rsidRPr="00AD6142" w:rsidRDefault="00F602A1" w:rsidP="002C2C00">
            <w:pPr>
              <w:pStyle w:val="TAL"/>
              <w:rPr>
                <w:sz w:val="16"/>
              </w:rPr>
            </w:pPr>
            <w:r w:rsidRPr="00AD6142">
              <w:rPr>
                <w:sz w:val="16"/>
              </w:rPr>
              <w:t>China Telecomunication Corp.</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SHAO, Shuai</w:t>
            </w:r>
          </w:p>
        </w:tc>
        <w:tc>
          <w:tcPr>
            <w:tcW w:w="0" w:type="auto"/>
            <w:shd w:val="clear" w:color="auto" w:fill="auto"/>
          </w:tcPr>
          <w:p w:rsidR="00F602A1" w:rsidRPr="00AD6142" w:rsidRDefault="00F602A1" w:rsidP="002C2C00">
            <w:pPr>
              <w:pStyle w:val="TAL"/>
              <w:rPr>
                <w:sz w:val="16"/>
              </w:rPr>
            </w:pPr>
            <w:r w:rsidRPr="00AD6142">
              <w:rPr>
                <w:sz w:val="16"/>
              </w:rPr>
              <w:t>Beijing OPPO Com. corp.,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SHAO, XIAO</w:t>
            </w:r>
          </w:p>
        </w:tc>
        <w:tc>
          <w:tcPr>
            <w:tcW w:w="0" w:type="auto"/>
            <w:shd w:val="clear" w:color="auto" w:fill="auto"/>
          </w:tcPr>
          <w:p w:rsidR="00F602A1" w:rsidRPr="00AD6142" w:rsidRDefault="00F602A1" w:rsidP="002C2C00">
            <w:pPr>
              <w:pStyle w:val="TAL"/>
              <w:rPr>
                <w:sz w:val="16"/>
              </w:rPr>
            </w:pPr>
            <w:r w:rsidRPr="00AD6142">
              <w:rPr>
                <w:sz w:val="16"/>
              </w:rPr>
              <w:t>KDDI Corporation</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SHAO, Xuanbo</w:t>
            </w:r>
          </w:p>
        </w:tc>
        <w:tc>
          <w:tcPr>
            <w:tcW w:w="0" w:type="auto"/>
            <w:shd w:val="clear" w:color="auto" w:fill="auto"/>
          </w:tcPr>
          <w:p w:rsidR="00F602A1" w:rsidRPr="00AD6142" w:rsidRDefault="00F602A1" w:rsidP="002C2C00">
            <w:pPr>
              <w:pStyle w:val="TAL"/>
              <w:rPr>
                <w:sz w:val="16"/>
              </w:rPr>
            </w:pPr>
            <w:r w:rsidRPr="00AD6142">
              <w:rPr>
                <w:sz w:val="16"/>
              </w:rPr>
              <w:t>MediaTek Beijing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SHAO, Zhe</w:t>
            </w:r>
          </w:p>
        </w:tc>
        <w:tc>
          <w:tcPr>
            <w:tcW w:w="0" w:type="auto"/>
            <w:shd w:val="clear" w:color="auto" w:fill="auto"/>
          </w:tcPr>
          <w:p w:rsidR="00F602A1" w:rsidRPr="00AD6142" w:rsidRDefault="00F602A1" w:rsidP="002C2C00">
            <w:pPr>
              <w:pStyle w:val="TAL"/>
              <w:rPr>
                <w:sz w:val="16"/>
              </w:rPr>
            </w:pPr>
            <w:r w:rsidRPr="00AD6142">
              <w:rPr>
                <w:sz w:val="16"/>
              </w:rPr>
              <w:t>China Mobile Group Device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SHARMA, Prashant</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SHEN, Jia</w:t>
            </w:r>
          </w:p>
        </w:tc>
        <w:tc>
          <w:tcPr>
            <w:tcW w:w="0" w:type="auto"/>
            <w:shd w:val="clear" w:color="auto" w:fill="auto"/>
          </w:tcPr>
          <w:p w:rsidR="00F602A1" w:rsidRPr="00AD6142" w:rsidRDefault="00F602A1" w:rsidP="002C2C00">
            <w:pPr>
              <w:pStyle w:val="TAL"/>
              <w:rPr>
                <w:sz w:val="16"/>
              </w:rPr>
            </w:pPr>
            <w:r w:rsidRPr="00AD6142">
              <w:rPr>
                <w:sz w:val="16"/>
              </w:rPr>
              <w:t>Chongqing Angying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SHEN, Songhui</w:t>
            </w:r>
          </w:p>
        </w:tc>
        <w:tc>
          <w:tcPr>
            <w:tcW w:w="0" w:type="auto"/>
            <w:shd w:val="clear" w:color="auto" w:fill="auto"/>
          </w:tcPr>
          <w:p w:rsidR="00F602A1" w:rsidRPr="00AD6142" w:rsidRDefault="00F602A1" w:rsidP="002C2C00">
            <w:pPr>
              <w:pStyle w:val="TAL"/>
              <w:rPr>
                <w:sz w:val="16"/>
              </w:rPr>
            </w:pPr>
            <w:r w:rsidRPr="00AD6142">
              <w:rPr>
                <w:sz w:val="16"/>
              </w:rPr>
              <w:t>Samsung Electronics Nordic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SHEN, Zhongyi</w:t>
            </w:r>
          </w:p>
        </w:tc>
        <w:tc>
          <w:tcPr>
            <w:tcW w:w="0" w:type="auto"/>
            <w:shd w:val="clear" w:color="auto" w:fill="auto"/>
          </w:tcPr>
          <w:p w:rsidR="00F602A1" w:rsidRPr="00AD6142" w:rsidRDefault="00F602A1" w:rsidP="002C2C00">
            <w:pPr>
              <w:pStyle w:val="TAL"/>
              <w:rPr>
                <w:sz w:val="16"/>
              </w:rPr>
            </w:pPr>
            <w:r w:rsidRPr="00AD6142">
              <w:rPr>
                <w:sz w:val="16"/>
              </w:rPr>
              <w:t>Huawei Technologies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SHI, Jiakai</w:t>
            </w:r>
          </w:p>
        </w:tc>
        <w:tc>
          <w:tcPr>
            <w:tcW w:w="0" w:type="auto"/>
            <w:shd w:val="clear" w:color="auto" w:fill="auto"/>
          </w:tcPr>
          <w:p w:rsidR="00F602A1" w:rsidRPr="00AD6142" w:rsidRDefault="00F602A1" w:rsidP="002C2C00">
            <w:pPr>
              <w:pStyle w:val="TAL"/>
              <w:rPr>
                <w:sz w:val="16"/>
              </w:rPr>
            </w:pPr>
            <w:r w:rsidRPr="00AD6142">
              <w:rPr>
                <w:sz w:val="16"/>
              </w:rPr>
              <w:t>HuaWei Technologies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SHI, Zhihua</w:t>
            </w:r>
          </w:p>
        </w:tc>
        <w:tc>
          <w:tcPr>
            <w:tcW w:w="0" w:type="auto"/>
            <w:shd w:val="clear" w:color="auto" w:fill="auto"/>
          </w:tcPr>
          <w:p w:rsidR="00F602A1" w:rsidRPr="00AD6142" w:rsidRDefault="00F602A1" w:rsidP="002C2C00">
            <w:pPr>
              <w:pStyle w:val="TAL"/>
              <w:rPr>
                <w:sz w:val="16"/>
              </w:rPr>
            </w:pPr>
            <w:r w:rsidRPr="00AD6142">
              <w:rPr>
                <w:sz w:val="16"/>
              </w:rPr>
              <w:t>Hangzhou Douku</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SHIMODAIRA, Hidekazu</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SHITOMI, Takuya</w:t>
            </w:r>
          </w:p>
        </w:tc>
        <w:tc>
          <w:tcPr>
            <w:tcW w:w="0" w:type="auto"/>
            <w:shd w:val="clear" w:color="auto" w:fill="auto"/>
          </w:tcPr>
          <w:p w:rsidR="00F602A1" w:rsidRPr="00AD6142" w:rsidRDefault="00F602A1" w:rsidP="002C2C00">
            <w:pPr>
              <w:pStyle w:val="TAL"/>
              <w:rPr>
                <w:sz w:val="16"/>
              </w:rPr>
            </w:pPr>
            <w:r w:rsidRPr="00AD6142">
              <w:rPr>
                <w:sz w:val="16"/>
              </w:rPr>
              <w:t>NHK</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SHRIVASTAVA, Vinay</w:t>
            </w:r>
          </w:p>
        </w:tc>
        <w:tc>
          <w:tcPr>
            <w:tcW w:w="0" w:type="auto"/>
            <w:shd w:val="clear" w:color="auto" w:fill="auto"/>
          </w:tcPr>
          <w:p w:rsidR="00F602A1" w:rsidRPr="00AD6142" w:rsidRDefault="00F602A1" w:rsidP="002C2C00">
            <w:pPr>
              <w:pStyle w:val="TAL"/>
              <w:rPr>
                <w:sz w:val="16"/>
              </w:rPr>
            </w:pPr>
            <w:r w:rsidRPr="00AD6142">
              <w:rPr>
                <w:sz w:val="16"/>
              </w:rPr>
              <w:t>Reliance Jio</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SHVODIAN, Bill</w:t>
            </w:r>
          </w:p>
        </w:tc>
        <w:tc>
          <w:tcPr>
            <w:tcW w:w="0" w:type="auto"/>
            <w:shd w:val="clear" w:color="auto" w:fill="auto"/>
          </w:tcPr>
          <w:p w:rsidR="00F602A1" w:rsidRPr="00AD6142" w:rsidRDefault="00F602A1" w:rsidP="002C2C00">
            <w:pPr>
              <w:pStyle w:val="TAL"/>
              <w:rPr>
                <w:sz w:val="16"/>
              </w:rPr>
            </w:pPr>
            <w:r w:rsidRPr="00AD6142">
              <w:rPr>
                <w:sz w:val="16"/>
              </w:rPr>
              <w:t>T-Mobile USA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SIAFARIKAS, Dimitrios</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SIENKIEWICZ, Esther</w:t>
            </w:r>
          </w:p>
        </w:tc>
        <w:tc>
          <w:tcPr>
            <w:tcW w:w="0" w:type="auto"/>
            <w:shd w:val="clear" w:color="auto" w:fill="auto"/>
          </w:tcPr>
          <w:p w:rsidR="00F602A1" w:rsidRPr="00AD6142" w:rsidRDefault="00F602A1" w:rsidP="002C2C00">
            <w:pPr>
              <w:pStyle w:val="TAL"/>
              <w:rPr>
                <w:sz w:val="16"/>
              </w:rPr>
            </w:pPr>
            <w:r w:rsidRPr="00AD6142">
              <w:rPr>
                <w:sz w:val="16"/>
              </w:rPr>
              <w:t>Ericsson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SIMMONS, Paul</w:t>
            </w:r>
          </w:p>
        </w:tc>
        <w:tc>
          <w:tcPr>
            <w:tcW w:w="0" w:type="auto"/>
            <w:shd w:val="clear" w:color="auto" w:fill="auto"/>
          </w:tcPr>
          <w:p w:rsidR="00F602A1" w:rsidRPr="00AD6142" w:rsidRDefault="00F602A1" w:rsidP="002C2C00">
            <w:pPr>
              <w:pStyle w:val="TAL"/>
              <w:rPr>
                <w:sz w:val="16"/>
              </w:rPr>
            </w:pPr>
            <w:r w:rsidRPr="00AD6142">
              <w:rPr>
                <w:sz w:val="16"/>
              </w:rPr>
              <w:t>Eutelsat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SIOMINA, Iana</w:t>
            </w:r>
          </w:p>
        </w:tc>
        <w:tc>
          <w:tcPr>
            <w:tcW w:w="0" w:type="auto"/>
            <w:shd w:val="clear" w:color="auto" w:fill="auto"/>
          </w:tcPr>
          <w:p w:rsidR="00F602A1" w:rsidRPr="00AD6142" w:rsidRDefault="00F602A1" w:rsidP="002C2C00">
            <w:pPr>
              <w:pStyle w:val="TAL"/>
              <w:rPr>
                <w:sz w:val="16"/>
              </w:rPr>
            </w:pPr>
            <w:r w:rsidRPr="00AD6142">
              <w:rPr>
                <w:sz w:val="16"/>
              </w:rPr>
              <w:t>Ericsson-LG Co., LTD</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SKOLD, Johan</w:t>
            </w:r>
          </w:p>
        </w:tc>
        <w:tc>
          <w:tcPr>
            <w:tcW w:w="0" w:type="auto"/>
            <w:shd w:val="clear" w:color="auto" w:fill="auto"/>
          </w:tcPr>
          <w:p w:rsidR="00F602A1" w:rsidRPr="00AD6142" w:rsidRDefault="00F602A1" w:rsidP="002C2C00">
            <w:pPr>
              <w:pStyle w:val="TAL"/>
              <w:rPr>
                <w:sz w:val="16"/>
              </w:rPr>
            </w:pPr>
            <w:r w:rsidRPr="00AD6142">
              <w:rPr>
                <w:sz w:val="16"/>
              </w:rPr>
              <w:t>Ericsson France S.A.S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SONG, Lei</w:t>
            </w:r>
          </w:p>
        </w:tc>
        <w:tc>
          <w:tcPr>
            <w:tcW w:w="0" w:type="auto"/>
            <w:shd w:val="clear" w:color="auto" w:fill="auto"/>
          </w:tcPr>
          <w:p w:rsidR="00F602A1" w:rsidRPr="00AD6142" w:rsidRDefault="00F602A1" w:rsidP="002C2C00">
            <w:pPr>
              <w:pStyle w:val="TAL"/>
              <w:rPr>
                <w:sz w:val="16"/>
              </w:rPr>
            </w:pPr>
            <w:r w:rsidRPr="00AD6142">
              <w:rPr>
                <w:sz w:val="16"/>
              </w:rPr>
              <w:t>Verizon UK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SONG, Yuexia</w:t>
            </w:r>
          </w:p>
        </w:tc>
        <w:tc>
          <w:tcPr>
            <w:tcW w:w="0" w:type="auto"/>
            <w:shd w:val="clear" w:color="auto" w:fill="auto"/>
          </w:tcPr>
          <w:p w:rsidR="00F602A1" w:rsidRPr="00AD6142" w:rsidRDefault="00F602A1" w:rsidP="002C2C00">
            <w:pPr>
              <w:pStyle w:val="TAL"/>
              <w:rPr>
                <w:sz w:val="16"/>
              </w:rPr>
            </w:pPr>
            <w:r w:rsidRPr="00AD6142">
              <w:rPr>
                <w:sz w:val="16"/>
              </w:rPr>
              <w:t>CATT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 Frank Chih-Wei</w:t>
            </w:r>
          </w:p>
        </w:tc>
        <w:tc>
          <w:tcPr>
            <w:tcW w:w="0" w:type="auto"/>
            <w:shd w:val="clear" w:color="auto" w:fill="auto"/>
          </w:tcPr>
          <w:p w:rsidR="00F602A1" w:rsidRPr="00AD6142" w:rsidRDefault="00F602A1" w:rsidP="002C2C00">
            <w:pPr>
              <w:pStyle w:val="TAL"/>
              <w:rPr>
                <w:sz w:val="16"/>
              </w:rPr>
            </w:pPr>
            <w:r w:rsidRPr="00AD6142">
              <w:rPr>
                <w:sz w:val="16"/>
              </w:rPr>
              <w:t>III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SUBRAMANI, Siva</w:t>
            </w:r>
          </w:p>
        </w:tc>
        <w:tc>
          <w:tcPr>
            <w:tcW w:w="0" w:type="auto"/>
            <w:shd w:val="clear" w:color="auto" w:fill="auto"/>
          </w:tcPr>
          <w:p w:rsidR="00F602A1" w:rsidRPr="00AD6142" w:rsidRDefault="00F602A1" w:rsidP="002C2C00">
            <w:pPr>
              <w:pStyle w:val="TAL"/>
              <w:rPr>
                <w:sz w:val="16"/>
              </w:rPr>
            </w:pPr>
            <w:r w:rsidRPr="00AD6142">
              <w:rPr>
                <w:sz w:val="16"/>
              </w:rPr>
              <w:t>Futurewei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SUN, Roy</w:t>
            </w:r>
          </w:p>
        </w:tc>
        <w:tc>
          <w:tcPr>
            <w:tcW w:w="0" w:type="auto"/>
            <w:shd w:val="clear" w:color="auto" w:fill="auto"/>
          </w:tcPr>
          <w:p w:rsidR="00F602A1" w:rsidRPr="00AD6142" w:rsidRDefault="00F602A1" w:rsidP="002C2C00">
            <w:pPr>
              <w:pStyle w:val="TAL"/>
              <w:rPr>
                <w:sz w:val="16"/>
              </w:rPr>
            </w:pPr>
            <w:r w:rsidRPr="00AD6142">
              <w:rPr>
                <w:sz w:val="16"/>
              </w:rPr>
              <w:t>CableLabs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SUN, Yanliang</w:t>
            </w:r>
          </w:p>
        </w:tc>
        <w:tc>
          <w:tcPr>
            <w:tcW w:w="0" w:type="auto"/>
            <w:shd w:val="clear" w:color="auto" w:fill="auto"/>
          </w:tcPr>
          <w:p w:rsidR="00F602A1" w:rsidRPr="00AD6142" w:rsidRDefault="00F602A1" w:rsidP="002C2C00">
            <w:pPr>
              <w:pStyle w:val="TAL"/>
              <w:rPr>
                <w:sz w:val="16"/>
              </w:rPr>
            </w:pPr>
            <w:r w:rsidRPr="00AD6142">
              <w:rPr>
                <w:sz w:val="16"/>
              </w:rPr>
              <w:t>vivo Mobile Communication (S)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SUNDSTRÖM, Fredrik</w:t>
            </w:r>
          </w:p>
        </w:tc>
        <w:tc>
          <w:tcPr>
            <w:tcW w:w="0" w:type="auto"/>
            <w:shd w:val="clear" w:color="auto" w:fill="auto"/>
          </w:tcPr>
          <w:p w:rsidR="00F602A1" w:rsidRPr="00AD6142" w:rsidRDefault="00F602A1" w:rsidP="002C2C00">
            <w:pPr>
              <w:pStyle w:val="TAL"/>
              <w:rPr>
                <w:sz w:val="16"/>
              </w:rPr>
            </w:pPr>
            <w:r w:rsidRPr="00AD6142">
              <w:rPr>
                <w:sz w:val="16"/>
              </w:rPr>
              <w:t>Ericsson France S.A.S</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SUNELL, Kai-Erik</w:t>
            </w:r>
          </w:p>
        </w:tc>
        <w:tc>
          <w:tcPr>
            <w:tcW w:w="0" w:type="auto"/>
            <w:shd w:val="clear" w:color="auto" w:fill="auto"/>
          </w:tcPr>
          <w:p w:rsidR="00F602A1" w:rsidRPr="00AD6142" w:rsidRDefault="00F602A1" w:rsidP="002C2C00">
            <w:pPr>
              <w:pStyle w:val="TAL"/>
              <w:rPr>
                <w:sz w:val="16"/>
              </w:rPr>
            </w:pPr>
            <w:r w:rsidRPr="00AD6142">
              <w:rPr>
                <w:sz w:val="16"/>
              </w:rPr>
              <w:t>ETSI</w:t>
            </w:r>
          </w:p>
        </w:tc>
        <w:tc>
          <w:tcPr>
            <w:tcW w:w="0" w:type="auto"/>
            <w:shd w:val="clear" w:color="auto" w:fill="auto"/>
          </w:tcPr>
          <w:p w:rsidR="00F602A1" w:rsidRPr="00AD6142" w:rsidRDefault="00F602A1" w:rsidP="002C2C00">
            <w:pPr>
              <w:pStyle w:val="TAL"/>
              <w:rPr>
                <w:sz w:val="16"/>
              </w:rPr>
            </w:pPr>
            <w:r w:rsidRPr="00AD6142">
              <w:rPr>
                <w:sz w:val="16"/>
              </w:rPr>
              <w:t>3GPPORG_REP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SZYDELKO, Michal</w:t>
            </w:r>
          </w:p>
        </w:tc>
        <w:tc>
          <w:tcPr>
            <w:tcW w:w="0" w:type="auto"/>
            <w:shd w:val="clear" w:color="auto" w:fill="auto"/>
          </w:tcPr>
          <w:p w:rsidR="00F602A1" w:rsidRPr="00AD6142" w:rsidRDefault="00F602A1" w:rsidP="002C2C00">
            <w:pPr>
              <w:pStyle w:val="TAL"/>
              <w:rPr>
                <w:sz w:val="16"/>
              </w:rPr>
            </w:pPr>
            <w:r w:rsidRPr="00AD6142">
              <w:rPr>
                <w:sz w:val="16"/>
              </w:rPr>
              <w:t>Huawei Technologies Sweden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TAKAMIYA, Kotaro</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TANG, Runsen</w:t>
            </w:r>
          </w:p>
        </w:tc>
        <w:tc>
          <w:tcPr>
            <w:tcW w:w="0" w:type="auto"/>
            <w:shd w:val="clear" w:color="auto" w:fill="auto"/>
          </w:tcPr>
          <w:p w:rsidR="00F602A1" w:rsidRPr="00AD6142" w:rsidRDefault="00F602A1" w:rsidP="002C2C00">
            <w:pPr>
              <w:pStyle w:val="TAL"/>
              <w:rPr>
                <w:sz w:val="16"/>
              </w:rPr>
            </w:pPr>
            <w:r w:rsidRPr="00AD6142">
              <w:rPr>
                <w:sz w:val="16"/>
              </w:rPr>
              <w:t>BEIJING SAMSUNG TELECOM R&amp;D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TANG, Zhixun</w:t>
            </w:r>
          </w:p>
        </w:tc>
        <w:tc>
          <w:tcPr>
            <w:tcW w:w="0" w:type="auto"/>
            <w:shd w:val="clear" w:color="auto" w:fill="auto"/>
          </w:tcPr>
          <w:p w:rsidR="00F602A1" w:rsidRPr="00AD6142" w:rsidRDefault="00F602A1" w:rsidP="002C2C00">
            <w:pPr>
              <w:pStyle w:val="TAL"/>
              <w:rPr>
                <w:sz w:val="16"/>
              </w:rPr>
            </w:pPr>
            <w:r w:rsidRPr="00AD6142">
              <w:rPr>
                <w:sz w:val="16"/>
              </w:rPr>
              <w:t>Mediatek India Technology Pvt.</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TANNO, Takahito</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TAO, Xuhua</w:t>
            </w:r>
          </w:p>
        </w:tc>
        <w:tc>
          <w:tcPr>
            <w:tcW w:w="0" w:type="auto"/>
            <w:shd w:val="clear" w:color="auto" w:fill="auto"/>
          </w:tcPr>
          <w:p w:rsidR="00F602A1" w:rsidRPr="00AD6142" w:rsidRDefault="00F602A1" w:rsidP="002C2C00">
            <w:pPr>
              <w:pStyle w:val="TAL"/>
              <w:rPr>
                <w:sz w:val="16"/>
              </w:rPr>
            </w:pPr>
            <w:r w:rsidRPr="00AD6142">
              <w:rPr>
                <w:sz w:val="16"/>
              </w:rPr>
              <w:t>Xiaomi Technology</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TAYLOR, Carolyn</w:t>
            </w:r>
          </w:p>
        </w:tc>
        <w:tc>
          <w:tcPr>
            <w:tcW w:w="0" w:type="auto"/>
            <w:shd w:val="clear" w:color="auto" w:fill="auto"/>
          </w:tcPr>
          <w:p w:rsidR="00F602A1" w:rsidRPr="00BC7E12" w:rsidRDefault="00F602A1" w:rsidP="002C2C00">
            <w:pPr>
              <w:pStyle w:val="TAL"/>
              <w:rPr>
                <w:sz w:val="16"/>
                <w:lang w:val="sv-FI"/>
              </w:rPr>
            </w:pPr>
            <w:r w:rsidRPr="00BC7E12">
              <w:rPr>
                <w:sz w:val="16"/>
                <w:lang w:val="sv-FI"/>
              </w:rPr>
              <w:t>Samsung R&amp;D Institute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THALANANY, Sebastian</w:t>
            </w:r>
          </w:p>
        </w:tc>
        <w:tc>
          <w:tcPr>
            <w:tcW w:w="0" w:type="auto"/>
            <w:shd w:val="clear" w:color="auto" w:fill="auto"/>
          </w:tcPr>
          <w:p w:rsidR="00F602A1" w:rsidRPr="00AD6142" w:rsidRDefault="00F602A1" w:rsidP="002C2C00">
            <w:pPr>
              <w:pStyle w:val="TAL"/>
              <w:rPr>
                <w:sz w:val="16"/>
              </w:rPr>
            </w:pPr>
            <w:r w:rsidRPr="00AD6142">
              <w:rPr>
                <w:sz w:val="16"/>
              </w:rPr>
              <w:t>US Cellular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TIAN, Jiejiao</w:t>
            </w:r>
          </w:p>
        </w:tc>
        <w:tc>
          <w:tcPr>
            <w:tcW w:w="0" w:type="auto"/>
            <w:shd w:val="clear" w:color="auto" w:fill="auto"/>
          </w:tcPr>
          <w:p w:rsidR="00F602A1" w:rsidRPr="00AD6142" w:rsidRDefault="00F602A1" w:rsidP="002C2C00">
            <w:pPr>
              <w:pStyle w:val="TAL"/>
              <w:rPr>
                <w:sz w:val="16"/>
              </w:rPr>
            </w:pPr>
            <w:r w:rsidRPr="00AD6142">
              <w:rPr>
                <w:sz w:val="16"/>
              </w:rPr>
              <w:t>Hangzhou Mengyuxiang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TKATCH, Alex</w:t>
            </w:r>
          </w:p>
        </w:tc>
        <w:tc>
          <w:tcPr>
            <w:tcW w:w="0" w:type="auto"/>
            <w:shd w:val="clear" w:color="auto" w:fill="auto"/>
          </w:tcPr>
          <w:p w:rsidR="00F602A1" w:rsidRPr="00AD6142" w:rsidRDefault="00F602A1" w:rsidP="002C2C00">
            <w:pPr>
              <w:pStyle w:val="TAL"/>
              <w:rPr>
                <w:sz w:val="16"/>
              </w:rPr>
            </w:pPr>
            <w:r w:rsidRPr="00AD6142">
              <w:rPr>
                <w:sz w:val="16"/>
              </w:rPr>
              <w:t>ROHDE &amp; SCHWARZ</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TOSATO, Filippo</w:t>
            </w:r>
          </w:p>
        </w:tc>
        <w:tc>
          <w:tcPr>
            <w:tcW w:w="0" w:type="auto"/>
            <w:shd w:val="clear" w:color="auto" w:fill="auto"/>
          </w:tcPr>
          <w:p w:rsidR="00F602A1" w:rsidRPr="00AD6142" w:rsidRDefault="00F602A1" w:rsidP="002C2C00">
            <w:pPr>
              <w:pStyle w:val="TAL"/>
              <w:rPr>
                <w:sz w:val="16"/>
              </w:rPr>
            </w:pPr>
            <w:r w:rsidRPr="00AD6142">
              <w:rPr>
                <w:sz w:val="16"/>
              </w:rPr>
              <w:t>Nokia Italy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TRIKHA, Pushp</w:t>
            </w:r>
          </w:p>
        </w:tc>
        <w:tc>
          <w:tcPr>
            <w:tcW w:w="0" w:type="auto"/>
            <w:shd w:val="clear" w:color="auto" w:fill="auto"/>
          </w:tcPr>
          <w:p w:rsidR="00F602A1" w:rsidRPr="00AD6142" w:rsidRDefault="00F602A1" w:rsidP="002C2C00">
            <w:pPr>
              <w:pStyle w:val="TAL"/>
              <w:rPr>
                <w:sz w:val="16"/>
              </w:rPr>
            </w:pPr>
            <w:r w:rsidRPr="00AD6142">
              <w:rPr>
                <w:sz w:val="16"/>
              </w:rPr>
              <w:t>Qualcomm Incorporated</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TROGOLO, Alessandro</w:t>
            </w:r>
          </w:p>
        </w:tc>
        <w:tc>
          <w:tcPr>
            <w:tcW w:w="0" w:type="auto"/>
            <w:shd w:val="clear" w:color="auto" w:fill="auto"/>
          </w:tcPr>
          <w:p w:rsidR="00F602A1" w:rsidRPr="00AD6142" w:rsidRDefault="00F602A1" w:rsidP="002C2C00">
            <w:pPr>
              <w:pStyle w:val="TAL"/>
              <w:rPr>
                <w:sz w:val="16"/>
              </w:rPr>
            </w:pPr>
            <w:r w:rsidRPr="00AD6142">
              <w:rPr>
                <w:sz w:val="16"/>
              </w:rPr>
              <w:t>TELECOM ITALIA S.p.A.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TRUELOVE, Stephen</w:t>
            </w:r>
          </w:p>
        </w:tc>
        <w:tc>
          <w:tcPr>
            <w:tcW w:w="0" w:type="auto"/>
            <w:shd w:val="clear" w:color="auto" w:fill="auto"/>
          </w:tcPr>
          <w:p w:rsidR="00F602A1" w:rsidRPr="00AD6142" w:rsidRDefault="00F602A1" w:rsidP="002C2C00">
            <w:pPr>
              <w:pStyle w:val="TAL"/>
              <w:rPr>
                <w:sz w:val="16"/>
              </w:rPr>
            </w:pPr>
            <w:r w:rsidRPr="00AD6142">
              <w:rPr>
                <w:sz w:val="16"/>
              </w:rPr>
              <w:t>BT plc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TSEYTLIN, Michael</w:t>
            </w:r>
          </w:p>
        </w:tc>
        <w:tc>
          <w:tcPr>
            <w:tcW w:w="0" w:type="auto"/>
            <w:shd w:val="clear" w:color="auto" w:fill="auto"/>
          </w:tcPr>
          <w:p w:rsidR="00F602A1" w:rsidRPr="00AD6142" w:rsidRDefault="00F602A1" w:rsidP="002C2C00">
            <w:pPr>
              <w:pStyle w:val="TAL"/>
              <w:rPr>
                <w:sz w:val="16"/>
              </w:rPr>
            </w:pPr>
            <w:r w:rsidRPr="00AD6142">
              <w:rPr>
                <w:sz w:val="16"/>
              </w:rPr>
              <w:t>Facebook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UESAKA, Kazuyoshi</w:t>
            </w:r>
          </w:p>
        </w:tc>
        <w:tc>
          <w:tcPr>
            <w:tcW w:w="0" w:type="auto"/>
            <w:shd w:val="clear" w:color="auto" w:fill="auto"/>
          </w:tcPr>
          <w:p w:rsidR="00F602A1" w:rsidRPr="00AD6142" w:rsidRDefault="00F602A1" w:rsidP="002C2C00">
            <w:pPr>
              <w:pStyle w:val="TAL"/>
              <w:rPr>
                <w:sz w:val="16"/>
              </w:rPr>
            </w:pPr>
            <w:r w:rsidRPr="00AD6142">
              <w:rPr>
                <w:sz w:val="16"/>
              </w:rPr>
              <w:t>Ericsson Japan K.K.</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UMEDA, Hiromasa</w:t>
            </w:r>
          </w:p>
        </w:tc>
        <w:tc>
          <w:tcPr>
            <w:tcW w:w="0" w:type="auto"/>
            <w:shd w:val="clear" w:color="auto" w:fill="auto"/>
          </w:tcPr>
          <w:p w:rsidR="00F602A1" w:rsidRPr="00AD6142" w:rsidRDefault="00F602A1" w:rsidP="002C2C00">
            <w:pPr>
              <w:pStyle w:val="TAL"/>
              <w:rPr>
                <w:sz w:val="16"/>
              </w:rPr>
            </w:pPr>
            <w:r w:rsidRPr="00AD6142">
              <w:rPr>
                <w:sz w:val="16"/>
              </w:rPr>
              <w:t>Nokia Japan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VAIDYA, Maulik</w:t>
            </w:r>
          </w:p>
        </w:tc>
        <w:tc>
          <w:tcPr>
            <w:tcW w:w="0" w:type="auto"/>
            <w:shd w:val="clear" w:color="auto" w:fill="auto"/>
          </w:tcPr>
          <w:p w:rsidR="00F602A1" w:rsidRPr="00AD6142" w:rsidRDefault="00F602A1" w:rsidP="002C2C00">
            <w:pPr>
              <w:pStyle w:val="TAL"/>
              <w:rPr>
                <w:sz w:val="16"/>
              </w:rPr>
            </w:pPr>
            <w:r w:rsidRPr="00AD6142">
              <w:rPr>
                <w:sz w:val="16"/>
              </w:rPr>
              <w:t>Charter Communications,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VALLESE, Pierpaolo</w:t>
            </w:r>
          </w:p>
        </w:tc>
        <w:tc>
          <w:tcPr>
            <w:tcW w:w="0" w:type="auto"/>
            <w:shd w:val="clear" w:color="auto" w:fill="auto"/>
          </w:tcPr>
          <w:p w:rsidR="00F602A1" w:rsidRPr="00AD6142" w:rsidRDefault="00F602A1" w:rsidP="002C2C00">
            <w:pPr>
              <w:pStyle w:val="TAL"/>
              <w:rPr>
                <w:sz w:val="16"/>
              </w:rPr>
            </w:pPr>
            <w:r w:rsidRPr="00AD6142">
              <w:rPr>
                <w:sz w:val="16"/>
              </w:rPr>
              <w:t>Qualcomm Technologies Int</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VARGAS, David</w:t>
            </w:r>
          </w:p>
        </w:tc>
        <w:tc>
          <w:tcPr>
            <w:tcW w:w="0" w:type="auto"/>
            <w:shd w:val="clear" w:color="auto" w:fill="auto"/>
          </w:tcPr>
          <w:p w:rsidR="00F602A1" w:rsidRPr="00AD6142" w:rsidRDefault="00F602A1" w:rsidP="002C2C00">
            <w:pPr>
              <w:pStyle w:val="TAL"/>
              <w:rPr>
                <w:sz w:val="16"/>
              </w:rPr>
            </w:pPr>
            <w:r w:rsidRPr="00AD6142">
              <w:rPr>
                <w:sz w:val="16"/>
              </w:rPr>
              <w:t>BBC</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VASENKARI, Petri</w:t>
            </w:r>
          </w:p>
        </w:tc>
        <w:tc>
          <w:tcPr>
            <w:tcW w:w="0" w:type="auto"/>
            <w:shd w:val="clear" w:color="auto" w:fill="auto"/>
          </w:tcPr>
          <w:p w:rsidR="00F602A1" w:rsidRPr="00AD6142" w:rsidRDefault="00F602A1" w:rsidP="002C2C00">
            <w:pPr>
              <w:pStyle w:val="TAL"/>
              <w:rPr>
                <w:sz w:val="16"/>
              </w:rPr>
            </w:pPr>
            <w:r w:rsidRPr="00AD6142">
              <w:rPr>
                <w:sz w:val="16"/>
              </w:rPr>
              <w:t>Nokia</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VERA, Aida</w:t>
            </w:r>
          </w:p>
        </w:tc>
        <w:tc>
          <w:tcPr>
            <w:tcW w:w="0" w:type="auto"/>
            <w:shd w:val="clear" w:color="auto" w:fill="auto"/>
          </w:tcPr>
          <w:p w:rsidR="00F602A1" w:rsidRPr="00AD6142" w:rsidRDefault="00F602A1" w:rsidP="002C2C00">
            <w:pPr>
              <w:pStyle w:val="TAL"/>
              <w:rPr>
                <w:sz w:val="16"/>
              </w:rPr>
            </w:pPr>
            <w:r w:rsidRPr="00AD6142">
              <w:rPr>
                <w:sz w:val="16"/>
              </w:rPr>
              <w:t>Intel Finland Oy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VINTOLA, Ville</w:t>
            </w:r>
          </w:p>
        </w:tc>
        <w:tc>
          <w:tcPr>
            <w:tcW w:w="0" w:type="auto"/>
            <w:shd w:val="clear" w:color="auto" w:fill="auto"/>
          </w:tcPr>
          <w:p w:rsidR="00F602A1" w:rsidRPr="00AD6142" w:rsidRDefault="00F602A1" w:rsidP="002C2C00">
            <w:pPr>
              <w:pStyle w:val="TAL"/>
              <w:rPr>
                <w:sz w:val="16"/>
              </w:rPr>
            </w:pPr>
            <w:r w:rsidRPr="00AD6142">
              <w:rPr>
                <w:sz w:val="16"/>
              </w:rPr>
              <w:t>Qualcomm Finland RFFE Oy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WACHTER, Andreas</w:t>
            </w:r>
          </w:p>
        </w:tc>
        <w:tc>
          <w:tcPr>
            <w:tcW w:w="0" w:type="auto"/>
            <w:shd w:val="clear" w:color="auto" w:fill="auto"/>
          </w:tcPr>
          <w:p w:rsidR="00F602A1" w:rsidRPr="00AD6142" w:rsidRDefault="00F602A1" w:rsidP="002C2C00">
            <w:pPr>
              <w:pStyle w:val="TAL"/>
              <w:rPr>
                <w:sz w:val="16"/>
              </w:rPr>
            </w:pPr>
            <w:r w:rsidRPr="00AD6142">
              <w:rPr>
                <w:sz w:val="16"/>
              </w:rPr>
              <w:t>Polaris Wireless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WAGNER, Elmar</w:t>
            </w:r>
          </w:p>
        </w:tc>
        <w:tc>
          <w:tcPr>
            <w:tcW w:w="0" w:type="auto"/>
            <w:shd w:val="clear" w:color="auto" w:fill="auto"/>
          </w:tcPr>
          <w:p w:rsidR="00F602A1" w:rsidRPr="00AD6142" w:rsidRDefault="00F602A1" w:rsidP="002C2C00">
            <w:pPr>
              <w:pStyle w:val="TAL"/>
              <w:rPr>
                <w:sz w:val="16"/>
              </w:rPr>
            </w:pPr>
            <w:r w:rsidRPr="00AD6142">
              <w:rPr>
                <w:sz w:val="16"/>
              </w:rPr>
              <w:t>Apple GmbH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He</w:t>
            </w:r>
          </w:p>
        </w:tc>
        <w:tc>
          <w:tcPr>
            <w:tcW w:w="0" w:type="auto"/>
            <w:shd w:val="clear" w:color="auto" w:fill="auto"/>
          </w:tcPr>
          <w:p w:rsidR="00F602A1" w:rsidRPr="00AD6142" w:rsidRDefault="00F602A1" w:rsidP="002C2C00">
            <w:pPr>
              <w:pStyle w:val="TAL"/>
              <w:rPr>
                <w:sz w:val="16"/>
              </w:rPr>
            </w:pPr>
            <w:r w:rsidRPr="00AD6142">
              <w:rPr>
                <w:sz w:val="16"/>
              </w:rPr>
              <w:t>Samsung Electronics Czech</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James</w:t>
            </w:r>
          </w:p>
        </w:tc>
        <w:tc>
          <w:tcPr>
            <w:tcW w:w="0" w:type="auto"/>
            <w:shd w:val="clear" w:color="auto" w:fill="auto"/>
          </w:tcPr>
          <w:p w:rsidR="00F602A1" w:rsidRPr="00AD6142" w:rsidRDefault="00F602A1" w:rsidP="002C2C00">
            <w:pPr>
              <w:pStyle w:val="TAL"/>
              <w:rPr>
                <w:sz w:val="16"/>
              </w:rPr>
            </w:pPr>
            <w:r w:rsidRPr="00AD6142">
              <w:rPr>
                <w:sz w:val="16"/>
              </w:rPr>
              <w:t>Apple (UK) Limited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Jin</w:t>
            </w:r>
          </w:p>
        </w:tc>
        <w:tc>
          <w:tcPr>
            <w:tcW w:w="0" w:type="auto"/>
            <w:shd w:val="clear" w:color="auto" w:fill="auto"/>
          </w:tcPr>
          <w:p w:rsidR="00F602A1" w:rsidRPr="00AD6142" w:rsidRDefault="00F602A1" w:rsidP="002C2C00">
            <w:pPr>
              <w:pStyle w:val="TAL"/>
              <w:rPr>
                <w:sz w:val="16"/>
              </w:rPr>
            </w:pPr>
            <w:r w:rsidRPr="00AD6142">
              <w:rPr>
                <w:sz w:val="16"/>
              </w:rPr>
              <w:t>Huawei Technologies R&amp;D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Miao</w:t>
            </w:r>
          </w:p>
        </w:tc>
        <w:tc>
          <w:tcPr>
            <w:tcW w:w="0" w:type="auto"/>
            <w:shd w:val="clear" w:color="auto" w:fill="auto"/>
          </w:tcPr>
          <w:p w:rsidR="00F602A1" w:rsidRPr="00AD6142" w:rsidRDefault="00F602A1" w:rsidP="002C2C00">
            <w:pPr>
              <w:pStyle w:val="TAL"/>
              <w:rPr>
                <w:sz w:val="16"/>
              </w:rPr>
            </w:pPr>
            <w:r w:rsidRPr="00AD6142">
              <w:rPr>
                <w:sz w:val="16"/>
              </w:rPr>
              <w:t>Spreadtrum Communications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Ruixin</w:t>
            </w:r>
          </w:p>
        </w:tc>
        <w:tc>
          <w:tcPr>
            <w:tcW w:w="0" w:type="auto"/>
            <w:shd w:val="clear" w:color="auto" w:fill="auto"/>
          </w:tcPr>
          <w:p w:rsidR="00F602A1" w:rsidRPr="00AD6142" w:rsidRDefault="00F602A1" w:rsidP="002C2C00">
            <w:pPr>
              <w:pStyle w:val="TAL"/>
              <w:rPr>
                <w:sz w:val="16"/>
              </w:rPr>
            </w:pPr>
            <w:r w:rsidRPr="00AD6142">
              <w:rPr>
                <w:sz w:val="16"/>
              </w:rPr>
              <w:t>vivo Communication Technology</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Shiyuan</w:t>
            </w:r>
          </w:p>
        </w:tc>
        <w:tc>
          <w:tcPr>
            <w:tcW w:w="0" w:type="auto"/>
            <w:shd w:val="clear" w:color="auto" w:fill="auto"/>
          </w:tcPr>
          <w:p w:rsidR="00F602A1" w:rsidRPr="00AD6142" w:rsidRDefault="00F602A1" w:rsidP="002C2C00">
            <w:pPr>
              <w:pStyle w:val="TAL"/>
              <w:rPr>
                <w:sz w:val="16"/>
              </w:rPr>
            </w:pPr>
            <w:r w:rsidRPr="00AD6142">
              <w:rPr>
                <w:sz w:val="16"/>
              </w:rPr>
              <w:t>China Mobile International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WANG, ZHOU</w:t>
            </w:r>
          </w:p>
        </w:tc>
        <w:tc>
          <w:tcPr>
            <w:tcW w:w="0" w:type="auto"/>
            <w:shd w:val="clear" w:color="auto" w:fill="auto"/>
          </w:tcPr>
          <w:p w:rsidR="00F602A1" w:rsidRPr="00AD6142" w:rsidRDefault="00F602A1" w:rsidP="002C2C00">
            <w:pPr>
              <w:pStyle w:val="TAL"/>
              <w:rPr>
                <w:sz w:val="16"/>
              </w:rPr>
            </w:pPr>
            <w:r w:rsidRPr="00AD6142">
              <w:rPr>
                <w:sz w:val="16"/>
              </w:rPr>
              <w:t>Huawei Device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WARDER, Philip</w:t>
            </w:r>
          </w:p>
        </w:tc>
        <w:tc>
          <w:tcPr>
            <w:tcW w:w="0" w:type="auto"/>
            <w:shd w:val="clear" w:color="auto" w:fill="auto"/>
          </w:tcPr>
          <w:p w:rsidR="00F602A1" w:rsidRPr="00AD6142" w:rsidRDefault="00F602A1" w:rsidP="002C2C00">
            <w:pPr>
              <w:pStyle w:val="TAL"/>
              <w:rPr>
                <w:sz w:val="16"/>
              </w:rPr>
            </w:pPr>
            <w:r w:rsidRPr="00AD6142">
              <w:rPr>
                <w:sz w:val="16"/>
              </w:rPr>
              <w:t>Qorvo</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WEI, xusheng</w:t>
            </w:r>
          </w:p>
        </w:tc>
        <w:tc>
          <w:tcPr>
            <w:tcW w:w="0" w:type="auto"/>
            <w:shd w:val="clear" w:color="auto" w:fill="auto"/>
          </w:tcPr>
          <w:p w:rsidR="00F602A1" w:rsidRPr="00AD6142" w:rsidRDefault="00F602A1" w:rsidP="002C2C00">
            <w:pPr>
              <w:pStyle w:val="TAL"/>
              <w:rPr>
                <w:sz w:val="16"/>
              </w:rPr>
            </w:pPr>
            <w:r w:rsidRPr="00AD6142">
              <w:rPr>
                <w:sz w:val="16"/>
              </w:rPr>
              <w:t>vivo Mobile Communication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WITHERELL, Michael</w:t>
            </w:r>
          </w:p>
        </w:tc>
        <w:tc>
          <w:tcPr>
            <w:tcW w:w="0" w:type="auto"/>
            <w:shd w:val="clear" w:color="auto" w:fill="auto"/>
          </w:tcPr>
          <w:p w:rsidR="00F602A1" w:rsidRPr="00AD6142" w:rsidRDefault="00F602A1" w:rsidP="002C2C00">
            <w:pPr>
              <w:pStyle w:val="TAL"/>
              <w:rPr>
                <w:sz w:val="16"/>
              </w:rPr>
            </w:pPr>
            <w:r w:rsidRPr="00AD6142">
              <w:rPr>
                <w:sz w:val="16"/>
              </w:rPr>
              <w:t>T-Mobile USA Inc.</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WOLF, Bernd</w:t>
            </w:r>
          </w:p>
        </w:tc>
        <w:tc>
          <w:tcPr>
            <w:tcW w:w="0" w:type="auto"/>
            <w:shd w:val="clear" w:color="auto" w:fill="auto"/>
          </w:tcPr>
          <w:p w:rsidR="00F602A1" w:rsidRPr="00AD6142" w:rsidRDefault="00F602A1" w:rsidP="002C2C00">
            <w:pPr>
              <w:pStyle w:val="TAL"/>
              <w:rPr>
                <w:sz w:val="16"/>
              </w:rPr>
            </w:pPr>
            <w:r w:rsidRPr="00AD6142">
              <w:rPr>
                <w:sz w:val="16"/>
              </w:rPr>
              <w:t>BMWi</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WU, Jingzhou</w:t>
            </w:r>
          </w:p>
        </w:tc>
        <w:tc>
          <w:tcPr>
            <w:tcW w:w="0" w:type="auto"/>
            <w:shd w:val="clear" w:color="auto" w:fill="auto"/>
          </w:tcPr>
          <w:p w:rsidR="00F602A1" w:rsidRPr="00AD6142" w:rsidRDefault="00F602A1" w:rsidP="002C2C00">
            <w:pPr>
              <w:pStyle w:val="TAL"/>
              <w:rPr>
                <w:sz w:val="16"/>
              </w:rPr>
            </w:pPr>
            <w:r w:rsidRPr="00AD6142">
              <w:rPr>
                <w:sz w:val="16"/>
              </w:rPr>
              <w:t>China Telecom Corporation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WU, Yue</w:t>
            </w:r>
          </w:p>
        </w:tc>
        <w:tc>
          <w:tcPr>
            <w:tcW w:w="0" w:type="auto"/>
            <w:shd w:val="clear" w:color="auto" w:fill="auto"/>
          </w:tcPr>
          <w:p w:rsidR="00F602A1" w:rsidRPr="00AD6142" w:rsidRDefault="00F602A1" w:rsidP="002C2C00">
            <w:pPr>
              <w:pStyle w:val="TAL"/>
              <w:rPr>
                <w:sz w:val="16"/>
              </w:rPr>
            </w:pPr>
            <w:r w:rsidRPr="00AD6142">
              <w:rPr>
                <w:sz w:val="16"/>
              </w:rPr>
              <w:t>Samsung R&amp;D Institute India</w:t>
            </w:r>
          </w:p>
        </w:tc>
        <w:tc>
          <w:tcPr>
            <w:tcW w:w="0" w:type="auto"/>
            <w:shd w:val="clear" w:color="auto" w:fill="auto"/>
          </w:tcPr>
          <w:p w:rsidR="00F602A1" w:rsidRPr="00AD6142" w:rsidRDefault="00F602A1" w:rsidP="002C2C00">
            <w:pPr>
              <w:pStyle w:val="TAL"/>
              <w:rPr>
                <w:sz w:val="16"/>
              </w:rPr>
            </w:pPr>
            <w:r w:rsidRPr="00AD6142">
              <w:rPr>
                <w:sz w:val="16"/>
              </w:rPr>
              <w:t>3GPPMEMBER (TSDSI)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WU, Yumin</w:t>
            </w:r>
          </w:p>
        </w:tc>
        <w:tc>
          <w:tcPr>
            <w:tcW w:w="0" w:type="auto"/>
            <w:shd w:val="clear" w:color="auto" w:fill="auto"/>
          </w:tcPr>
          <w:p w:rsidR="00F602A1" w:rsidRPr="00AD6142" w:rsidRDefault="00F602A1" w:rsidP="002C2C00">
            <w:pPr>
              <w:pStyle w:val="TAL"/>
              <w:rPr>
                <w:sz w:val="16"/>
              </w:rPr>
            </w:pPr>
            <w:r w:rsidRPr="00AD6142">
              <w:rPr>
                <w:sz w:val="16"/>
              </w:rPr>
              <w:t>Beijing Xiaomi Mobile Software</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XIA, Zhiping</w:t>
            </w:r>
          </w:p>
        </w:tc>
        <w:tc>
          <w:tcPr>
            <w:tcW w:w="0" w:type="auto"/>
            <w:shd w:val="clear" w:color="auto" w:fill="auto"/>
          </w:tcPr>
          <w:p w:rsidR="00F602A1" w:rsidRPr="00AD6142" w:rsidRDefault="00F602A1" w:rsidP="002C2C00">
            <w:pPr>
              <w:pStyle w:val="TAL"/>
              <w:rPr>
                <w:sz w:val="16"/>
              </w:rPr>
            </w:pPr>
            <w:r w:rsidRPr="00AD6142">
              <w:rPr>
                <w:sz w:val="16"/>
              </w:rPr>
              <w:t>ABS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XIE, Yuming</w:t>
            </w:r>
          </w:p>
        </w:tc>
        <w:tc>
          <w:tcPr>
            <w:tcW w:w="0" w:type="auto"/>
            <w:shd w:val="clear" w:color="auto" w:fill="auto"/>
          </w:tcPr>
          <w:p w:rsidR="00F602A1" w:rsidRPr="00AD6142" w:rsidRDefault="00F602A1" w:rsidP="002C2C00">
            <w:pPr>
              <w:pStyle w:val="TAL"/>
              <w:rPr>
                <w:sz w:val="16"/>
              </w:rPr>
            </w:pPr>
            <w:r w:rsidRPr="00AD6142">
              <w:rPr>
                <w:sz w:val="16"/>
              </w:rPr>
              <w:t>Sanechips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XING, Jinqiang</w:t>
            </w:r>
          </w:p>
        </w:tc>
        <w:tc>
          <w:tcPr>
            <w:tcW w:w="0" w:type="auto"/>
            <w:shd w:val="clear" w:color="auto" w:fill="auto"/>
          </w:tcPr>
          <w:p w:rsidR="00F602A1" w:rsidRPr="00AD6142" w:rsidRDefault="00F602A1" w:rsidP="002C2C00">
            <w:pPr>
              <w:pStyle w:val="TAL"/>
              <w:rPr>
                <w:sz w:val="16"/>
              </w:rPr>
            </w:pPr>
            <w:r w:rsidRPr="00AD6142">
              <w:rPr>
                <w:sz w:val="16"/>
              </w:rPr>
              <w:t>OnePlus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XIZENG, Dai</w:t>
            </w:r>
          </w:p>
        </w:tc>
        <w:tc>
          <w:tcPr>
            <w:tcW w:w="0" w:type="auto"/>
            <w:shd w:val="clear" w:color="auto" w:fill="auto"/>
          </w:tcPr>
          <w:p w:rsidR="00F602A1" w:rsidRPr="00AD6142" w:rsidRDefault="00F602A1" w:rsidP="002C2C00">
            <w:pPr>
              <w:pStyle w:val="TAL"/>
              <w:rPr>
                <w:sz w:val="16"/>
              </w:rPr>
            </w:pPr>
            <w:r w:rsidRPr="00AD6142">
              <w:rPr>
                <w:sz w:val="16"/>
              </w:rPr>
              <w:t>HuaWei Technologies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 Jin</w:t>
            </w:r>
          </w:p>
        </w:tc>
        <w:tc>
          <w:tcPr>
            <w:tcW w:w="0" w:type="auto"/>
            <w:shd w:val="clear" w:color="auto" w:fill="auto"/>
          </w:tcPr>
          <w:p w:rsidR="00F602A1" w:rsidRPr="00AD6142" w:rsidRDefault="00F602A1" w:rsidP="002C2C00">
            <w:pPr>
              <w:pStyle w:val="TAL"/>
              <w:rPr>
                <w:sz w:val="16"/>
              </w:rPr>
            </w:pPr>
            <w:r w:rsidRPr="00AD6142">
              <w:rPr>
                <w:sz w:val="16"/>
              </w:rPr>
              <w:t>BUPT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 Jing</w:t>
            </w:r>
          </w:p>
        </w:tc>
        <w:tc>
          <w:tcPr>
            <w:tcW w:w="0" w:type="auto"/>
            <w:shd w:val="clear" w:color="auto" w:fill="auto"/>
          </w:tcPr>
          <w:p w:rsidR="00F602A1" w:rsidRPr="00AD6142" w:rsidRDefault="00F602A1" w:rsidP="002C2C00">
            <w:pPr>
              <w:pStyle w:val="TAL"/>
              <w:rPr>
                <w:sz w:val="16"/>
              </w:rPr>
            </w:pPr>
            <w:r w:rsidRPr="00AD6142">
              <w:rPr>
                <w:sz w:val="16"/>
              </w:rPr>
              <w:t>Dongguan OPPO Precision Elec.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 Tao</w:t>
            </w:r>
          </w:p>
        </w:tc>
        <w:tc>
          <w:tcPr>
            <w:tcW w:w="0" w:type="auto"/>
            <w:shd w:val="clear" w:color="auto" w:fill="auto"/>
          </w:tcPr>
          <w:p w:rsidR="00F602A1" w:rsidRPr="00AD6142" w:rsidRDefault="00F602A1" w:rsidP="002C2C00">
            <w:pPr>
              <w:pStyle w:val="TAL"/>
              <w:rPr>
                <w:sz w:val="16"/>
              </w:rPr>
            </w:pPr>
            <w:r w:rsidRPr="00AD6142">
              <w:rPr>
                <w:sz w:val="16"/>
              </w:rPr>
              <w:t>Intel Finland Oy</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 Weijie</w:t>
            </w:r>
          </w:p>
        </w:tc>
        <w:tc>
          <w:tcPr>
            <w:tcW w:w="0" w:type="auto"/>
            <w:shd w:val="clear" w:color="auto" w:fill="auto"/>
          </w:tcPr>
          <w:p w:rsidR="00F602A1" w:rsidRPr="00AD6142" w:rsidRDefault="00F602A1" w:rsidP="002C2C00">
            <w:pPr>
              <w:pStyle w:val="TAL"/>
              <w:rPr>
                <w:sz w:val="16"/>
              </w:rPr>
            </w:pPr>
            <w:r w:rsidRPr="00AD6142">
              <w:rPr>
                <w:sz w:val="16"/>
              </w:rPr>
              <w:t>Shenzhen YZF Network Technolog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XUE, Fei</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XUE, Ruifeng</w:t>
            </w:r>
          </w:p>
        </w:tc>
        <w:tc>
          <w:tcPr>
            <w:tcW w:w="0" w:type="auto"/>
            <w:shd w:val="clear" w:color="auto" w:fill="auto"/>
          </w:tcPr>
          <w:p w:rsidR="00F602A1" w:rsidRPr="00AD6142" w:rsidRDefault="00F602A1" w:rsidP="002C2C00">
            <w:pPr>
              <w:pStyle w:val="TAL"/>
              <w:rPr>
                <w:sz w:val="16"/>
              </w:rPr>
            </w:pPr>
            <w:r w:rsidRPr="00AD6142">
              <w:rPr>
                <w:sz w:val="16"/>
              </w:rPr>
              <w:t>Cisco Systems</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YAGHMOUR, Salim</w:t>
            </w:r>
          </w:p>
        </w:tc>
        <w:tc>
          <w:tcPr>
            <w:tcW w:w="0" w:type="auto"/>
            <w:shd w:val="clear" w:color="auto" w:fill="auto"/>
          </w:tcPr>
          <w:p w:rsidR="00F602A1" w:rsidRPr="00AD6142" w:rsidRDefault="00F602A1" w:rsidP="002C2C00">
            <w:pPr>
              <w:pStyle w:val="TAL"/>
              <w:rPr>
                <w:sz w:val="16"/>
              </w:rPr>
            </w:pPr>
            <w:r w:rsidRPr="00AD6142">
              <w:rPr>
                <w:sz w:val="16"/>
              </w:rPr>
              <w:t>Intelsat</w:t>
            </w:r>
          </w:p>
        </w:tc>
        <w:tc>
          <w:tcPr>
            <w:tcW w:w="0" w:type="auto"/>
            <w:shd w:val="clear" w:color="auto" w:fill="auto"/>
          </w:tcPr>
          <w:p w:rsidR="00F602A1" w:rsidRPr="00AD6142" w:rsidRDefault="00F602A1" w:rsidP="002C2C00">
            <w:pPr>
              <w:pStyle w:val="TAL"/>
              <w:rPr>
                <w:sz w:val="16"/>
              </w:rPr>
            </w:pPr>
            <w:r w:rsidRPr="00AD6142">
              <w:rPr>
                <w:sz w:val="16"/>
              </w:rPr>
              <w:t>3GPPMEMBER (ATIS)</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YAMASHITA, Osamu</w:t>
            </w:r>
          </w:p>
        </w:tc>
        <w:tc>
          <w:tcPr>
            <w:tcW w:w="0" w:type="auto"/>
            <w:shd w:val="clear" w:color="auto" w:fill="auto"/>
          </w:tcPr>
          <w:p w:rsidR="00F602A1" w:rsidRPr="00AD6142" w:rsidRDefault="00F602A1" w:rsidP="002C2C00">
            <w:pPr>
              <w:pStyle w:val="TAL"/>
              <w:rPr>
                <w:sz w:val="16"/>
              </w:rPr>
            </w:pPr>
            <w:r w:rsidRPr="00AD6142">
              <w:rPr>
                <w:sz w:val="16"/>
              </w:rPr>
              <w:t>Anritsu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 Liang</w:t>
            </w:r>
          </w:p>
        </w:tc>
        <w:tc>
          <w:tcPr>
            <w:tcW w:w="0" w:type="auto"/>
            <w:shd w:val="clear" w:color="auto" w:fill="auto"/>
          </w:tcPr>
          <w:p w:rsidR="00F602A1" w:rsidRPr="00BC7E12" w:rsidRDefault="00F602A1" w:rsidP="002C2C00">
            <w:pPr>
              <w:pStyle w:val="TAL"/>
              <w:rPr>
                <w:sz w:val="16"/>
                <w:lang w:val="sv-FI"/>
              </w:rPr>
            </w:pPr>
            <w:r w:rsidRPr="00BC7E12">
              <w:rPr>
                <w:sz w:val="16"/>
                <w:lang w:val="sv-FI"/>
              </w:rPr>
              <w:t>Samsung R&amp;D Institute UK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 Nathan</w:t>
            </w:r>
          </w:p>
        </w:tc>
        <w:tc>
          <w:tcPr>
            <w:tcW w:w="0" w:type="auto"/>
            <w:shd w:val="clear" w:color="auto" w:fill="auto"/>
          </w:tcPr>
          <w:p w:rsidR="00F602A1" w:rsidRPr="00AD6142" w:rsidRDefault="00F602A1" w:rsidP="002C2C00">
            <w:pPr>
              <w:pStyle w:val="TAL"/>
              <w:rPr>
                <w:sz w:val="16"/>
              </w:rPr>
            </w:pPr>
            <w:r w:rsidRPr="00AD6142">
              <w:rPr>
                <w:sz w:val="16"/>
              </w:rPr>
              <w:t>Apple Computer Trading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ChihKai</w:t>
            </w:r>
          </w:p>
        </w:tc>
        <w:tc>
          <w:tcPr>
            <w:tcW w:w="0" w:type="auto"/>
            <w:shd w:val="clear" w:color="auto" w:fill="auto"/>
          </w:tcPr>
          <w:p w:rsidR="00F602A1" w:rsidRPr="00AD6142" w:rsidRDefault="00F602A1" w:rsidP="002C2C00">
            <w:pPr>
              <w:pStyle w:val="TAL"/>
              <w:rPr>
                <w:sz w:val="16"/>
              </w:rPr>
            </w:pPr>
            <w:r w:rsidRPr="00AD6142">
              <w:rPr>
                <w:sz w:val="16"/>
              </w:rPr>
              <w:t>MediaTek (Chengdu)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Qian</w:t>
            </w:r>
          </w:p>
        </w:tc>
        <w:tc>
          <w:tcPr>
            <w:tcW w:w="0" w:type="auto"/>
            <w:shd w:val="clear" w:color="auto" w:fill="auto"/>
          </w:tcPr>
          <w:p w:rsidR="00F602A1" w:rsidRPr="00AD6142" w:rsidRDefault="00F602A1" w:rsidP="002C2C00">
            <w:pPr>
              <w:pStyle w:val="TAL"/>
              <w:rPr>
                <w:sz w:val="16"/>
              </w:rPr>
            </w:pPr>
            <w:r w:rsidRPr="00AD6142">
              <w:rPr>
                <w:sz w:val="16"/>
              </w:rPr>
              <w:t>ZTE Corporation</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Tang</w:t>
            </w:r>
          </w:p>
        </w:tc>
        <w:tc>
          <w:tcPr>
            <w:tcW w:w="0" w:type="auto"/>
            <w:shd w:val="clear" w:color="auto" w:fill="auto"/>
          </w:tcPr>
          <w:p w:rsidR="00F602A1" w:rsidRPr="00AD6142" w:rsidRDefault="00F602A1" w:rsidP="002C2C00">
            <w:pPr>
              <w:pStyle w:val="TAL"/>
              <w:rPr>
                <w:sz w:val="16"/>
              </w:rPr>
            </w:pPr>
            <w:r w:rsidRPr="00AD6142">
              <w:rPr>
                <w:sz w:val="16"/>
              </w:rPr>
              <w:t>Apple AB</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xiaohang</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YOONOH</w:t>
            </w:r>
          </w:p>
        </w:tc>
        <w:tc>
          <w:tcPr>
            <w:tcW w:w="0" w:type="auto"/>
            <w:shd w:val="clear" w:color="auto" w:fill="auto"/>
          </w:tcPr>
          <w:p w:rsidR="00F602A1" w:rsidRPr="00AD6142" w:rsidRDefault="00F602A1" w:rsidP="002C2C00">
            <w:pPr>
              <w:pStyle w:val="TAL"/>
              <w:rPr>
                <w:sz w:val="16"/>
              </w:rPr>
            </w:pPr>
            <w:r w:rsidRPr="00AD6142">
              <w:rPr>
                <w:sz w:val="16"/>
              </w:rPr>
              <w:t>LG Electronics Inc.</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YANG, Yunchuan</w:t>
            </w:r>
          </w:p>
        </w:tc>
        <w:tc>
          <w:tcPr>
            <w:tcW w:w="0" w:type="auto"/>
            <w:shd w:val="clear" w:color="auto" w:fill="auto"/>
          </w:tcPr>
          <w:p w:rsidR="00F602A1" w:rsidRPr="00AD6142" w:rsidRDefault="00F602A1" w:rsidP="002C2C00">
            <w:pPr>
              <w:pStyle w:val="TAL"/>
              <w:rPr>
                <w:sz w:val="16"/>
              </w:rPr>
            </w:pPr>
            <w:r w:rsidRPr="00AD6142">
              <w:rPr>
                <w:sz w:val="16"/>
              </w:rPr>
              <w:t>Samsung Guangzhou Mobile R&amp;D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YOKOKAWA, Tomoki</w:t>
            </w:r>
          </w:p>
        </w:tc>
        <w:tc>
          <w:tcPr>
            <w:tcW w:w="0" w:type="auto"/>
            <w:shd w:val="clear" w:color="auto" w:fill="auto"/>
          </w:tcPr>
          <w:p w:rsidR="00F602A1" w:rsidRPr="00AD6142" w:rsidRDefault="00F602A1" w:rsidP="002C2C00">
            <w:pPr>
              <w:pStyle w:val="TAL"/>
              <w:rPr>
                <w:sz w:val="16"/>
              </w:rPr>
            </w:pPr>
            <w:r w:rsidRPr="00AD6142">
              <w:rPr>
                <w:sz w:val="16"/>
              </w:rPr>
              <w:t>NTT DOCOMO INC.</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YOON, Min-Geun</w:t>
            </w:r>
          </w:p>
        </w:tc>
        <w:tc>
          <w:tcPr>
            <w:tcW w:w="0" w:type="auto"/>
            <w:shd w:val="clear" w:color="auto" w:fill="auto"/>
          </w:tcPr>
          <w:p w:rsidR="00F602A1" w:rsidRPr="00AD6142" w:rsidRDefault="00F602A1" w:rsidP="002C2C00">
            <w:pPr>
              <w:pStyle w:val="TAL"/>
              <w:rPr>
                <w:sz w:val="16"/>
              </w:rPr>
            </w:pPr>
            <w:r w:rsidRPr="00AD6142">
              <w:rPr>
                <w:sz w:val="16"/>
              </w:rPr>
              <w:t>SK Telecom</w:t>
            </w:r>
          </w:p>
        </w:tc>
        <w:tc>
          <w:tcPr>
            <w:tcW w:w="0" w:type="auto"/>
            <w:shd w:val="clear" w:color="auto" w:fill="auto"/>
          </w:tcPr>
          <w:p w:rsidR="00F602A1" w:rsidRPr="00AD6142" w:rsidRDefault="00F602A1" w:rsidP="002C2C00">
            <w:pPr>
              <w:pStyle w:val="TAL"/>
              <w:rPr>
                <w:sz w:val="16"/>
              </w:rPr>
            </w:pPr>
            <w:r w:rsidRPr="00AD6142">
              <w:rPr>
                <w:sz w:val="16"/>
              </w:rPr>
              <w:t>3GPPMEMBER (TTA)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YU, Fei</w:t>
            </w:r>
          </w:p>
        </w:tc>
        <w:tc>
          <w:tcPr>
            <w:tcW w:w="0" w:type="auto"/>
            <w:shd w:val="clear" w:color="auto" w:fill="auto"/>
          </w:tcPr>
          <w:p w:rsidR="00F602A1" w:rsidRPr="00AD6142" w:rsidRDefault="00F602A1" w:rsidP="002C2C00">
            <w:pPr>
              <w:pStyle w:val="TAL"/>
              <w:rPr>
                <w:sz w:val="16"/>
              </w:rPr>
            </w:pPr>
            <w:r w:rsidRPr="00AD6142">
              <w:rPr>
                <w:sz w:val="16"/>
              </w:rPr>
              <w:t>BUPT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YU, Tsang-wei</w:t>
            </w:r>
          </w:p>
        </w:tc>
        <w:tc>
          <w:tcPr>
            <w:tcW w:w="0" w:type="auto"/>
            <w:shd w:val="clear" w:color="auto" w:fill="auto"/>
          </w:tcPr>
          <w:p w:rsidR="00F602A1" w:rsidRPr="00AD6142" w:rsidRDefault="00F602A1" w:rsidP="002C2C00">
            <w:pPr>
              <w:pStyle w:val="TAL"/>
              <w:rPr>
                <w:sz w:val="16"/>
              </w:rPr>
            </w:pPr>
            <w:r w:rsidRPr="00AD6142">
              <w:rPr>
                <w:sz w:val="16"/>
              </w:rPr>
              <w:t>MediaTek (Hefei) Inc.</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YUAN, Ye</w:t>
            </w:r>
          </w:p>
        </w:tc>
        <w:tc>
          <w:tcPr>
            <w:tcW w:w="0" w:type="auto"/>
            <w:shd w:val="clear" w:color="auto" w:fill="auto"/>
          </w:tcPr>
          <w:p w:rsidR="00F602A1" w:rsidRPr="00AD6142" w:rsidRDefault="00F602A1" w:rsidP="002C2C00">
            <w:pPr>
              <w:pStyle w:val="TAL"/>
              <w:rPr>
                <w:sz w:val="16"/>
              </w:rPr>
            </w:pPr>
            <w:r w:rsidRPr="00AD6142">
              <w:rPr>
                <w:sz w:val="16"/>
              </w:rPr>
              <w:t>GUANGDONG GENIUS TECHNOLOGY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ZANDER, Olof</w:t>
            </w:r>
          </w:p>
        </w:tc>
        <w:tc>
          <w:tcPr>
            <w:tcW w:w="0" w:type="auto"/>
            <w:shd w:val="clear" w:color="auto" w:fill="auto"/>
          </w:tcPr>
          <w:p w:rsidR="00F602A1" w:rsidRPr="00AD6142" w:rsidRDefault="00F602A1" w:rsidP="002C2C00">
            <w:pPr>
              <w:pStyle w:val="TAL"/>
              <w:rPr>
                <w:sz w:val="16"/>
              </w:rPr>
            </w:pPr>
            <w:r w:rsidRPr="00AD6142">
              <w:rPr>
                <w:sz w:val="16"/>
              </w:rPr>
              <w:t>Sony Corporation</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ZENG, Yong</w:t>
            </w:r>
          </w:p>
        </w:tc>
        <w:tc>
          <w:tcPr>
            <w:tcW w:w="0" w:type="auto"/>
            <w:shd w:val="clear" w:color="auto" w:fill="auto"/>
          </w:tcPr>
          <w:p w:rsidR="00F602A1" w:rsidRPr="00AD6142" w:rsidRDefault="00F602A1" w:rsidP="002C2C00">
            <w:pPr>
              <w:pStyle w:val="TAL"/>
              <w:rPr>
                <w:sz w:val="16"/>
              </w:rPr>
            </w:pPr>
            <w:r w:rsidRPr="00AD6142">
              <w:rPr>
                <w:sz w:val="16"/>
              </w:rPr>
              <w:t>Murata Manufacturing Co Ltd.</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Chunhui</w:t>
            </w:r>
          </w:p>
        </w:tc>
        <w:tc>
          <w:tcPr>
            <w:tcW w:w="0" w:type="auto"/>
            <w:shd w:val="clear" w:color="auto" w:fill="auto"/>
          </w:tcPr>
          <w:p w:rsidR="00F602A1" w:rsidRPr="00AD6142" w:rsidRDefault="00F602A1" w:rsidP="002C2C00">
            <w:pPr>
              <w:pStyle w:val="TAL"/>
              <w:rPr>
                <w:sz w:val="16"/>
              </w:rPr>
            </w:pPr>
            <w:r w:rsidRPr="00AD6142">
              <w:rPr>
                <w:sz w:val="16"/>
              </w:rPr>
              <w:t>Nanjing Ericsson Panda Com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Dawei</w:t>
            </w:r>
          </w:p>
        </w:tc>
        <w:tc>
          <w:tcPr>
            <w:tcW w:w="0" w:type="auto"/>
            <w:shd w:val="clear" w:color="auto" w:fill="auto"/>
          </w:tcPr>
          <w:p w:rsidR="00F602A1" w:rsidRPr="00AD6142" w:rsidRDefault="00F602A1" w:rsidP="002C2C00">
            <w:pPr>
              <w:pStyle w:val="TAL"/>
              <w:rPr>
                <w:sz w:val="16"/>
              </w:rPr>
            </w:pPr>
            <w:r w:rsidRPr="00AD6142">
              <w:rPr>
                <w:sz w:val="16"/>
              </w:rPr>
              <w:t>Apple France</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Jinyu</w:t>
            </w:r>
          </w:p>
        </w:tc>
        <w:tc>
          <w:tcPr>
            <w:tcW w:w="0" w:type="auto"/>
            <w:shd w:val="clear" w:color="auto" w:fill="auto"/>
          </w:tcPr>
          <w:p w:rsidR="00F602A1" w:rsidRPr="00AD6142" w:rsidRDefault="00F602A1" w:rsidP="002C2C00">
            <w:pPr>
              <w:pStyle w:val="TAL"/>
              <w:rPr>
                <w:sz w:val="16"/>
              </w:rPr>
            </w:pPr>
            <w:r w:rsidRPr="00AD6142">
              <w:rPr>
                <w:sz w:val="16"/>
              </w:rPr>
              <w:t>Guangdong OPPO Mobile Telecom.</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Juan</w:t>
            </w:r>
          </w:p>
        </w:tc>
        <w:tc>
          <w:tcPr>
            <w:tcW w:w="0" w:type="auto"/>
            <w:shd w:val="clear" w:color="auto" w:fill="auto"/>
          </w:tcPr>
          <w:p w:rsidR="00F602A1" w:rsidRPr="00AD6142" w:rsidRDefault="00F602A1" w:rsidP="002C2C00">
            <w:pPr>
              <w:pStyle w:val="TAL"/>
              <w:rPr>
                <w:sz w:val="16"/>
              </w:rPr>
            </w:pPr>
            <w:r w:rsidRPr="00AD6142">
              <w:rPr>
                <w:sz w:val="16"/>
              </w:rPr>
              <w:t>Samsung Electronics Benelux BV</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Li</w:t>
            </w:r>
          </w:p>
        </w:tc>
        <w:tc>
          <w:tcPr>
            <w:tcW w:w="0" w:type="auto"/>
            <w:shd w:val="clear" w:color="auto" w:fill="auto"/>
          </w:tcPr>
          <w:p w:rsidR="00F602A1" w:rsidRPr="00AD6142" w:rsidRDefault="00F602A1" w:rsidP="002C2C00">
            <w:pPr>
              <w:pStyle w:val="TAL"/>
              <w:rPr>
                <w:sz w:val="16"/>
              </w:rPr>
            </w:pPr>
            <w:r w:rsidRPr="00AD6142">
              <w:rPr>
                <w:sz w:val="16"/>
              </w:rPr>
              <w:t>Huawei Technologies Japan K.K.</w:t>
            </w:r>
          </w:p>
        </w:tc>
        <w:tc>
          <w:tcPr>
            <w:tcW w:w="0" w:type="auto"/>
            <w:shd w:val="clear" w:color="auto" w:fill="auto"/>
          </w:tcPr>
          <w:p w:rsidR="00F602A1" w:rsidRPr="00AD6142" w:rsidRDefault="00F602A1" w:rsidP="002C2C00">
            <w:pPr>
              <w:pStyle w:val="TAL"/>
              <w:rPr>
                <w:sz w:val="16"/>
              </w:rPr>
            </w:pPr>
            <w:r w:rsidRPr="00AD6142">
              <w:rPr>
                <w:sz w:val="16"/>
              </w:rPr>
              <w:t>3GPPMEMBER (TTC)</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Meng</w:t>
            </w:r>
          </w:p>
        </w:tc>
        <w:tc>
          <w:tcPr>
            <w:tcW w:w="0" w:type="auto"/>
            <w:shd w:val="clear" w:color="auto" w:fill="auto"/>
          </w:tcPr>
          <w:p w:rsidR="00F602A1" w:rsidRPr="00AD6142" w:rsidRDefault="00F602A1" w:rsidP="002C2C00">
            <w:pPr>
              <w:pStyle w:val="TAL"/>
              <w:rPr>
                <w:sz w:val="16"/>
              </w:rPr>
            </w:pPr>
            <w:r w:rsidRPr="00AD6142">
              <w:rPr>
                <w:sz w:val="16"/>
              </w:rPr>
              <w:t>HUAWEI TECHNOLOGIES Co.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Peng</w:t>
            </w:r>
          </w:p>
        </w:tc>
        <w:tc>
          <w:tcPr>
            <w:tcW w:w="0" w:type="auto"/>
            <w:shd w:val="clear" w:color="auto" w:fill="auto"/>
          </w:tcPr>
          <w:p w:rsidR="00F602A1" w:rsidRPr="00AD6142" w:rsidRDefault="00F602A1" w:rsidP="002C2C00">
            <w:pPr>
              <w:pStyle w:val="TAL"/>
              <w:rPr>
                <w:sz w:val="16"/>
              </w:rPr>
            </w:pPr>
            <w:r w:rsidRPr="00AD6142">
              <w:rPr>
                <w:sz w:val="16"/>
              </w:rPr>
              <w:t>HUAWEI Technologies Japan K.K.</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Qian</w:t>
            </w:r>
          </w:p>
        </w:tc>
        <w:tc>
          <w:tcPr>
            <w:tcW w:w="0" w:type="auto"/>
            <w:shd w:val="clear" w:color="auto" w:fill="auto"/>
          </w:tcPr>
          <w:p w:rsidR="00F602A1" w:rsidRPr="00AD6142" w:rsidRDefault="00F602A1" w:rsidP="002C2C00">
            <w:pPr>
              <w:pStyle w:val="TAL"/>
              <w:rPr>
                <w:sz w:val="16"/>
              </w:rPr>
            </w:pPr>
            <w:r w:rsidRPr="00AD6142">
              <w:rPr>
                <w:sz w:val="16"/>
              </w:rPr>
              <w:t>HiSilicon Technologies Co. Ltd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Shichang</w:t>
            </w:r>
          </w:p>
        </w:tc>
        <w:tc>
          <w:tcPr>
            <w:tcW w:w="0" w:type="auto"/>
            <w:shd w:val="clear" w:color="auto" w:fill="auto"/>
          </w:tcPr>
          <w:p w:rsidR="00F602A1" w:rsidRPr="00AD6142" w:rsidRDefault="00F602A1" w:rsidP="002C2C00">
            <w:pPr>
              <w:pStyle w:val="TAL"/>
              <w:rPr>
                <w:sz w:val="16"/>
              </w:rPr>
            </w:pPr>
            <w:r w:rsidRPr="00AD6142">
              <w:rPr>
                <w:sz w:val="16"/>
              </w:rPr>
              <w:t>Hangzhou Mengyuxiang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Xiaoran</w:t>
            </w:r>
          </w:p>
        </w:tc>
        <w:tc>
          <w:tcPr>
            <w:tcW w:w="0" w:type="auto"/>
            <w:shd w:val="clear" w:color="auto" w:fill="auto"/>
          </w:tcPr>
          <w:p w:rsidR="00F602A1" w:rsidRPr="00AD6142" w:rsidRDefault="00F602A1" w:rsidP="002C2C00">
            <w:pPr>
              <w:pStyle w:val="TAL"/>
              <w:rPr>
                <w:sz w:val="16"/>
              </w:rPr>
            </w:pPr>
            <w:r w:rsidRPr="00AD6142">
              <w:rPr>
                <w:sz w:val="16"/>
              </w:rPr>
              <w:t>China Mobile Com. Corporation</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Yiyan</w:t>
            </w:r>
          </w:p>
        </w:tc>
        <w:tc>
          <w:tcPr>
            <w:tcW w:w="0" w:type="auto"/>
            <w:shd w:val="clear" w:color="auto" w:fill="auto"/>
          </w:tcPr>
          <w:p w:rsidR="00F602A1" w:rsidRPr="00AD6142" w:rsidRDefault="00F602A1" w:rsidP="002C2C00">
            <w:pPr>
              <w:pStyle w:val="TAL"/>
              <w:rPr>
                <w:sz w:val="16"/>
              </w:rPr>
            </w:pPr>
            <w:r w:rsidRPr="00AD6142">
              <w:rPr>
                <w:sz w:val="16"/>
              </w:rPr>
              <w:t>Samsung Electronics Iberia SA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ZHANG, Yufeng</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ZHAO, Dong</w:t>
            </w:r>
          </w:p>
        </w:tc>
        <w:tc>
          <w:tcPr>
            <w:tcW w:w="0" w:type="auto"/>
            <w:shd w:val="clear" w:color="auto" w:fill="auto"/>
          </w:tcPr>
          <w:p w:rsidR="00F602A1" w:rsidRPr="00AD6142" w:rsidRDefault="00F602A1" w:rsidP="002C2C00">
            <w:pPr>
              <w:pStyle w:val="TAL"/>
              <w:rPr>
                <w:sz w:val="16"/>
              </w:rPr>
            </w:pPr>
            <w:r w:rsidRPr="00AD6142">
              <w:rPr>
                <w:sz w:val="16"/>
              </w:rPr>
              <w:t>Samsung Electronics Polska</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ZHAO, Kun</w:t>
            </w:r>
          </w:p>
        </w:tc>
        <w:tc>
          <w:tcPr>
            <w:tcW w:w="0" w:type="auto"/>
            <w:shd w:val="clear" w:color="auto" w:fill="auto"/>
          </w:tcPr>
          <w:p w:rsidR="00F602A1" w:rsidRPr="00AD6142" w:rsidRDefault="00F602A1" w:rsidP="002C2C00">
            <w:pPr>
              <w:pStyle w:val="TAL"/>
              <w:rPr>
                <w:sz w:val="16"/>
              </w:rPr>
            </w:pPr>
            <w:r w:rsidRPr="00AD6142">
              <w:rPr>
                <w:sz w:val="16"/>
              </w:rPr>
              <w:t>Sony Mobile Communications</w:t>
            </w:r>
          </w:p>
        </w:tc>
        <w:tc>
          <w:tcPr>
            <w:tcW w:w="0" w:type="auto"/>
            <w:shd w:val="clear" w:color="auto" w:fill="auto"/>
          </w:tcPr>
          <w:p w:rsidR="00F602A1" w:rsidRPr="00AD6142" w:rsidRDefault="00F602A1" w:rsidP="002C2C00">
            <w:pPr>
              <w:pStyle w:val="TAL"/>
              <w:rPr>
                <w:sz w:val="16"/>
              </w:rPr>
            </w:pPr>
            <w:r w:rsidRPr="00AD6142">
              <w:rPr>
                <w:sz w:val="16"/>
              </w:rPr>
              <w:t>3GPPMEMBER (ARIB)</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ZHAO, Yichen</w:t>
            </w:r>
          </w:p>
        </w:tc>
        <w:tc>
          <w:tcPr>
            <w:tcW w:w="0" w:type="auto"/>
            <w:shd w:val="clear" w:color="auto" w:fill="auto"/>
          </w:tcPr>
          <w:p w:rsidR="00F602A1" w:rsidRPr="00AD6142" w:rsidRDefault="00F602A1" w:rsidP="002C2C00">
            <w:pPr>
              <w:pStyle w:val="TAL"/>
              <w:rPr>
                <w:sz w:val="16"/>
              </w:rPr>
            </w:pPr>
            <w:r w:rsidRPr="00AD6142">
              <w:rPr>
                <w:sz w:val="16"/>
              </w:rPr>
              <w:t>China Mobile Group Device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ZHAO, Zheng</w:t>
            </w:r>
          </w:p>
        </w:tc>
        <w:tc>
          <w:tcPr>
            <w:tcW w:w="0" w:type="auto"/>
            <w:shd w:val="clear" w:color="auto" w:fill="auto"/>
          </w:tcPr>
          <w:p w:rsidR="00F602A1" w:rsidRPr="00AD6142" w:rsidRDefault="00F602A1" w:rsidP="002C2C00">
            <w:pPr>
              <w:pStyle w:val="TAL"/>
              <w:rPr>
                <w:sz w:val="16"/>
              </w:rPr>
            </w:pPr>
            <w:r w:rsidRPr="00AD6142">
              <w:rPr>
                <w:sz w:val="16"/>
              </w:rPr>
              <w:t>Verizon Denmark</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Hai</w:t>
            </w:r>
          </w:p>
        </w:tc>
        <w:tc>
          <w:tcPr>
            <w:tcW w:w="0" w:type="auto"/>
            <w:shd w:val="clear" w:color="auto" w:fill="auto"/>
          </w:tcPr>
          <w:p w:rsidR="00F602A1" w:rsidRPr="00AD6142" w:rsidRDefault="00F602A1" w:rsidP="002C2C00">
            <w:pPr>
              <w:pStyle w:val="TAL"/>
              <w:rPr>
                <w:sz w:val="16"/>
              </w:rPr>
            </w:pPr>
            <w:r w:rsidRPr="00AD6142">
              <w:rPr>
                <w:sz w:val="16"/>
              </w:rPr>
              <w:t>Huawei Tech.(UK) Co., Ltd</w:t>
            </w:r>
          </w:p>
        </w:tc>
        <w:tc>
          <w:tcPr>
            <w:tcW w:w="0" w:type="auto"/>
            <w:shd w:val="clear" w:color="auto" w:fill="auto"/>
          </w:tcPr>
          <w:p w:rsidR="00F602A1" w:rsidRPr="00AD6142" w:rsidRDefault="00F602A1" w:rsidP="002C2C00">
            <w:pPr>
              <w:pStyle w:val="TAL"/>
              <w:rPr>
                <w:sz w:val="16"/>
              </w:rPr>
            </w:pPr>
            <w:r w:rsidRPr="00AD6142">
              <w:rPr>
                <w:sz w:val="16"/>
              </w:rPr>
              <w:t>3GPPMEMBER (ETSI)</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Rui</w:t>
            </w:r>
          </w:p>
        </w:tc>
        <w:tc>
          <w:tcPr>
            <w:tcW w:w="0" w:type="auto"/>
            <w:shd w:val="clear" w:color="auto" w:fill="auto"/>
          </w:tcPr>
          <w:p w:rsidR="00F602A1" w:rsidRPr="00AD6142" w:rsidRDefault="00F602A1" w:rsidP="002C2C00">
            <w:pPr>
              <w:pStyle w:val="TAL"/>
              <w:rPr>
                <w:sz w:val="16"/>
              </w:rPr>
            </w:pPr>
            <w:r w:rsidRPr="00AD6142">
              <w:rPr>
                <w:sz w:val="16"/>
              </w:rPr>
              <w:t>Beijing Xiaomi Electronics</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Shuai</w:t>
            </w:r>
          </w:p>
        </w:tc>
        <w:tc>
          <w:tcPr>
            <w:tcW w:w="0" w:type="auto"/>
            <w:shd w:val="clear" w:color="auto" w:fill="auto"/>
          </w:tcPr>
          <w:p w:rsidR="00F602A1" w:rsidRPr="00AD6142" w:rsidRDefault="00F602A1" w:rsidP="002C2C00">
            <w:pPr>
              <w:pStyle w:val="TAL"/>
              <w:rPr>
                <w:sz w:val="16"/>
              </w:rPr>
            </w:pPr>
            <w:r w:rsidRPr="00AD6142">
              <w:rPr>
                <w:sz w:val="16"/>
              </w:rPr>
              <w:t>vivo Mobile Com. (Chongqing)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Wei</w:t>
            </w:r>
          </w:p>
        </w:tc>
        <w:tc>
          <w:tcPr>
            <w:tcW w:w="0" w:type="auto"/>
            <w:shd w:val="clear" w:color="auto" w:fill="auto"/>
          </w:tcPr>
          <w:p w:rsidR="00F602A1" w:rsidRPr="00AD6142" w:rsidRDefault="00F602A1" w:rsidP="002C2C00">
            <w:pPr>
              <w:pStyle w:val="TAL"/>
              <w:rPr>
                <w:sz w:val="16"/>
              </w:rPr>
            </w:pPr>
            <w:r w:rsidRPr="00AD6142">
              <w:rPr>
                <w:sz w:val="16"/>
              </w:rPr>
              <w:t>GUANGDONG GENIUS TECHNOLOGY CO</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Wubin</w:t>
            </w:r>
          </w:p>
        </w:tc>
        <w:tc>
          <w:tcPr>
            <w:tcW w:w="0" w:type="auto"/>
            <w:shd w:val="clear" w:color="auto" w:fill="auto"/>
          </w:tcPr>
          <w:p w:rsidR="00F602A1" w:rsidRPr="00AD6142" w:rsidRDefault="00F602A1" w:rsidP="002C2C00">
            <w:pPr>
              <w:pStyle w:val="TAL"/>
              <w:rPr>
                <w:sz w:val="16"/>
              </w:rPr>
            </w:pPr>
            <w:r w:rsidRPr="00AD6142">
              <w:rPr>
                <w:sz w:val="16"/>
              </w:rPr>
              <w:t>ShenZhen Zhongxing Shitong</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ZHOU, Xutao</w:t>
            </w:r>
          </w:p>
        </w:tc>
        <w:tc>
          <w:tcPr>
            <w:tcW w:w="0" w:type="auto"/>
            <w:shd w:val="clear" w:color="auto" w:fill="auto"/>
          </w:tcPr>
          <w:p w:rsidR="00F602A1" w:rsidRPr="00AD6142" w:rsidRDefault="00F602A1" w:rsidP="002C2C00">
            <w:pPr>
              <w:pStyle w:val="TAL"/>
              <w:rPr>
                <w:sz w:val="16"/>
              </w:rPr>
            </w:pPr>
            <w:r w:rsidRPr="00AD6142">
              <w:rPr>
                <w:sz w:val="16"/>
              </w:rPr>
              <w:t>BEIJING SAMSUNG TELECOM R&amp;D</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AD6142" w:rsidTr="002C2C00">
        <w:tc>
          <w:tcPr>
            <w:tcW w:w="0" w:type="auto"/>
            <w:shd w:val="clear" w:color="auto" w:fill="auto"/>
          </w:tcPr>
          <w:p w:rsidR="00F602A1" w:rsidRPr="00AD6142" w:rsidRDefault="00F602A1" w:rsidP="002C2C00">
            <w:pPr>
              <w:pStyle w:val="TAL"/>
              <w:rPr>
                <w:sz w:val="16"/>
              </w:rPr>
            </w:pPr>
            <w:r w:rsidRPr="00AD6142">
              <w:rPr>
                <w:sz w:val="16"/>
              </w:rPr>
              <w:t>ZHU, Siting</w:t>
            </w:r>
          </w:p>
        </w:tc>
        <w:tc>
          <w:tcPr>
            <w:tcW w:w="0" w:type="auto"/>
            <w:shd w:val="clear" w:color="auto" w:fill="auto"/>
          </w:tcPr>
          <w:p w:rsidR="00F602A1" w:rsidRPr="00AD6142" w:rsidRDefault="00F602A1" w:rsidP="002C2C00">
            <w:pPr>
              <w:pStyle w:val="TAL"/>
              <w:rPr>
                <w:sz w:val="16"/>
              </w:rPr>
            </w:pPr>
            <w:r w:rsidRPr="00AD6142">
              <w:rPr>
                <w:sz w:val="16"/>
              </w:rPr>
              <w:t>CAICT</w:t>
            </w:r>
          </w:p>
        </w:tc>
        <w:tc>
          <w:tcPr>
            <w:tcW w:w="0" w:type="auto"/>
            <w:shd w:val="clear" w:color="auto" w:fill="auto"/>
          </w:tcPr>
          <w:p w:rsidR="00F602A1" w:rsidRPr="00AD6142" w:rsidRDefault="00F602A1" w:rsidP="002C2C00">
            <w:pPr>
              <w:pStyle w:val="TAL"/>
              <w:rPr>
                <w:sz w:val="16"/>
              </w:rPr>
            </w:pPr>
            <w:r w:rsidRPr="00AD6142">
              <w:rPr>
                <w:sz w:val="16"/>
              </w:rPr>
              <w:t>3GPPMEMBER (CCSA)</w:t>
            </w:r>
          </w:p>
        </w:tc>
      </w:tr>
      <w:tr w:rsidR="00F602A1" w:rsidRPr="00F51C7C" w:rsidTr="002C2C00">
        <w:tc>
          <w:tcPr>
            <w:tcW w:w="0" w:type="auto"/>
            <w:shd w:val="clear" w:color="auto" w:fill="auto"/>
          </w:tcPr>
          <w:p w:rsidR="00F602A1" w:rsidRPr="00AD6142" w:rsidRDefault="00F602A1" w:rsidP="002C2C00">
            <w:pPr>
              <w:pStyle w:val="TAL"/>
              <w:rPr>
                <w:sz w:val="16"/>
              </w:rPr>
            </w:pPr>
            <w:r w:rsidRPr="00AD6142">
              <w:rPr>
                <w:sz w:val="16"/>
              </w:rPr>
              <w:t>ZIQI, Liu</w:t>
            </w:r>
          </w:p>
        </w:tc>
        <w:tc>
          <w:tcPr>
            <w:tcW w:w="0" w:type="auto"/>
            <w:shd w:val="clear" w:color="auto" w:fill="auto"/>
          </w:tcPr>
          <w:p w:rsidR="00F602A1" w:rsidRPr="00AD6142" w:rsidRDefault="00F602A1" w:rsidP="002C2C00">
            <w:pPr>
              <w:pStyle w:val="TAL"/>
              <w:rPr>
                <w:sz w:val="16"/>
              </w:rPr>
            </w:pPr>
            <w:r w:rsidRPr="00AD6142">
              <w:rPr>
                <w:sz w:val="16"/>
              </w:rPr>
              <w:t>vivo Communication Technology</w:t>
            </w:r>
          </w:p>
        </w:tc>
        <w:tc>
          <w:tcPr>
            <w:tcW w:w="0" w:type="auto"/>
            <w:shd w:val="clear" w:color="auto" w:fill="auto"/>
          </w:tcPr>
          <w:p w:rsidR="00F602A1" w:rsidRPr="00F51C7C" w:rsidRDefault="00F602A1" w:rsidP="002C2C00">
            <w:pPr>
              <w:pStyle w:val="TAL"/>
              <w:rPr>
                <w:sz w:val="16"/>
              </w:rPr>
            </w:pPr>
            <w:r w:rsidRPr="00AD6142">
              <w:rPr>
                <w:sz w:val="16"/>
              </w:rPr>
              <w:t>3GPPMEMBER (CCSA)</w:t>
            </w:r>
          </w:p>
        </w:tc>
      </w:tr>
    </w:tbl>
    <w:p w:rsidR="000048FE" w:rsidRPr="000048FE" w:rsidRDefault="000048FE" w:rsidP="00F602A1">
      <w:pPr>
        <w:pStyle w:val="Heading3"/>
      </w:pPr>
    </w:p>
    <w:sectPr w:rsidR="000048FE" w:rsidRPr="000048FE" w:rsidSect="000048FE">
      <w:headerReference w:type="even" r:id="rId15"/>
      <w:footerReference w:type="even" r:id="rId16"/>
      <w:footerReference w:type="default" r:id="rId17"/>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BD0" w:rsidRDefault="00906BD0">
      <w:pPr>
        <w:spacing w:after="0"/>
      </w:pPr>
      <w:r>
        <w:separator/>
      </w:r>
    </w:p>
  </w:endnote>
  <w:endnote w:type="continuationSeparator" w:id="0">
    <w:p w:rsidR="00906BD0" w:rsidRDefault="00906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AF" w:rsidRDefault="00692FAF" w:rsidP="002C2C0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692FAF" w:rsidRDefault="00692FAF" w:rsidP="000048F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AF" w:rsidRDefault="00692FAF" w:rsidP="002C2C0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692FAF" w:rsidRDefault="00692FAF" w:rsidP="000048F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BD0" w:rsidRDefault="00906BD0">
      <w:pPr>
        <w:spacing w:after="0"/>
      </w:pPr>
      <w:r>
        <w:separator/>
      </w:r>
    </w:p>
  </w:footnote>
  <w:footnote w:type="continuationSeparator" w:id="0">
    <w:p w:rsidR="00906BD0" w:rsidRDefault="00906B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AF" w:rsidRDefault="00692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EEE"/>
    <w:multiLevelType w:val="hybridMultilevel"/>
    <w:tmpl w:val="5F36FF62"/>
    <w:lvl w:ilvl="0" w:tplc="FA949EDC">
      <w:start w:val="1"/>
      <w:numFmt w:val="bullet"/>
      <w:lvlText w:val="•"/>
      <w:lvlJc w:val="left"/>
      <w:pPr>
        <w:tabs>
          <w:tab w:val="num" w:pos="1212"/>
        </w:tabs>
        <w:ind w:left="1212" w:hanging="360"/>
      </w:pPr>
      <w:rPr>
        <w:rFonts w:ascii="Arial" w:hAnsi="Arial" w:hint="default"/>
      </w:rPr>
    </w:lvl>
    <w:lvl w:ilvl="1" w:tplc="CA32627A">
      <w:numFmt w:val="bullet"/>
      <w:lvlText w:val="•"/>
      <w:lvlJc w:val="left"/>
      <w:pPr>
        <w:tabs>
          <w:tab w:val="num" w:pos="1932"/>
        </w:tabs>
        <w:ind w:left="1932" w:hanging="360"/>
      </w:pPr>
      <w:rPr>
        <w:rFonts w:ascii="Arial" w:hAnsi="Arial" w:hint="default"/>
      </w:rPr>
    </w:lvl>
    <w:lvl w:ilvl="2" w:tplc="4636FEB8">
      <w:numFmt w:val="bullet"/>
      <w:lvlText w:val="•"/>
      <w:lvlJc w:val="left"/>
      <w:pPr>
        <w:tabs>
          <w:tab w:val="num" w:pos="2652"/>
        </w:tabs>
        <w:ind w:left="2652" w:hanging="360"/>
      </w:pPr>
      <w:rPr>
        <w:rFonts w:ascii="Arial" w:hAnsi="Arial" w:hint="default"/>
      </w:rPr>
    </w:lvl>
    <w:lvl w:ilvl="3" w:tplc="85A0C8BC" w:tentative="1">
      <w:start w:val="1"/>
      <w:numFmt w:val="bullet"/>
      <w:lvlText w:val="•"/>
      <w:lvlJc w:val="left"/>
      <w:pPr>
        <w:tabs>
          <w:tab w:val="num" w:pos="3372"/>
        </w:tabs>
        <w:ind w:left="3372" w:hanging="360"/>
      </w:pPr>
      <w:rPr>
        <w:rFonts w:ascii="Arial" w:hAnsi="Arial" w:hint="default"/>
      </w:rPr>
    </w:lvl>
    <w:lvl w:ilvl="4" w:tplc="89B6B180" w:tentative="1">
      <w:start w:val="1"/>
      <w:numFmt w:val="bullet"/>
      <w:lvlText w:val="•"/>
      <w:lvlJc w:val="left"/>
      <w:pPr>
        <w:tabs>
          <w:tab w:val="num" w:pos="4092"/>
        </w:tabs>
        <w:ind w:left="4092" w:hanging="360"/>
      </w:pPr>
      <w:rPr>
        <w:rFonts w:ascii="Arial" w:hAnsi="Arial" w:hint="default"/>
      </w:rPr>
    </w:lvl>
    <w:lvl w:ilvl="5" w:tplc="2F982554" w:tentative="1">
      <w:start w:val="1"/>
      <w:numFmt w:val="bullet"/>
      <w:lvlText w:val="•"/>
      <w:lvlJc w:val="left"/>
      <w:pPr>
        <w:tabs>
          <w:tab w:val="num" w:pos="4812"/>
        </w:tabs>
        <w:ind w:left="4812" w:hanging="360"/>
      </w:pPr>
      <w:rPr>
        <w:rFonts w:ascii="Arial" w:hAnsi="Arial" w:hint="default"/>
      </w:rPr>
    </w:lvl>
    <w:lvl w:ilvl="6" w:tplc="94FAA654" w:tentative="1">
      <w:start w:val="1"/>
      <w:numFmt w:val="bullet"/>
      <w:lvlText w:val="•"/>
      <w:lvlJc w:val="left"/>
      <w:pPr>
        <w:tabs>
          <w:tab w:val="num" w:pos="5532"/>
        </w:tabs>
        <w:ind w:left="5532" w:hanging="360"/>
      </w:pPr>
      <w:rPr>
        <w:rFonts w:ascii="Arial" w:hAnsi="Arial" w:hint="default"/>
      </w:rPr>
    </w:lvl>
    <w:lvl w:ilvl="7" w:tplc="77321F4E" w:tentative="1">
      <w:start w:val="1"/>
      <w:numFmt w:val="bullet"/>
      <w:lvlText w:val="•"/>
      <w:lvlJc w:val="left"/>
      <w:pPr>
        <w:tabs>
          <w:tab w:val="num" w:pos="6252"/>
        </w:tabs>
        <w:ind w:left="6252" w:hanging="360"/>
      </w:pPr>
      <w:rPr>
        <w:rFonts w:ascii="Arial" w:hAnsi="Arial" w:hint="default"/>
      </w:rPr>
    </w:lvl>
    <w:lvl w:ilvl="8" w:tplc="7ECAA506" w:tentative="1">
      <w:start w:val="1"/>
      <w:numFmt w:val="bullet"/>
      <w:lvlText w:val="•"/>
      <w:lvlJc w:val="left"/>
      <w:pPr>
        <w:tabs>
          <w:tab w:val="num" w:pos="6972"/>
        </w:tabs>
        <w:ind w:left="6972" w:hanging="360"/>
      </w:pPr>
      <w:rPr>
        <w:rFonts w:ascii="Arial" w:hAnsi="Arial" w:hint="default"/>
      </w:rPr>
    </w:lvl>
  </w:abstractNum>
  <w:abstractNum w:abstractNumId="1" w15:restartNumberingAfterBreak="0">
    <w:nsid w:val="02261B12"/>
    <w:multiLevelType w:val="hybridMultilevel"/>
    <w:tmpl w:val="7538671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3952C59"/>
    <w:multiLevelType w:val="hybridMultilevel"/>
    <w:tmpl w:val="69EC1BBC"/>
    <w:lvl w:ilvl="0" w:tplc="0EAE98A4">
      <w:start w:val="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6"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6BA1"/>
    <w:multiLevelType w:val="hybridMultilevel"/>
    <w:tmpl w:val="A5E4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536"/>
    <w:multiLevelType w:val="hybridMultilevel"/>
    <w:tmpl w:val="E05E1F4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9"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0"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0E3B30"/>
    <w:multiLevelType w:val="hybridMultilevel"/>
    <w:tmpl w:val="B94A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B18E7"/>
    <w:multiLevelType w:val="hybridMultilevel"/>
    <w:tmpl w:val="A4C21596"/>
    <w:lvl w:ilvl="0" w:tplc="AD178CEF">
      <w:start w:val="1"/>
      <w:numFmt w:val="bullet"/>
      <w:lvlText w:val="–"/>
      <w:lvlJc w:val="left"/>
      <w:pPr>
        <w:ind w:left="420" w:hanging="420"/>
      </w:pPr>
      <w:rPr>
        <w:rFonts w:ascii="Arial" w:hAnsi="Arial" w:cs="Arial" w:hint="default"/>
      </w:rPr>
    </w:lvl>
    <w:lvl w:ilvl="1" w:tplc="641C1AE6">
      <w:numFmt w:val="bullet"/>
      <w:lvlText w:val=""/>
      <w:lvlJc w:val="left"/>
      <w:pPr>
        <w:ind w:left="780" w:hanging="360"/>
      </w:pPr>
      <w:rPr>
        <w:rFonts w:ascii="Wingdings" w:eastAsia="SimSun"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15" w15:restartNumberingAfterBreak="0">
    <w:nsid w:val="1F5D65D6"/>
    <w:multiLevelType w:val="hybridMultilevel"/>
    <w:tmpl w:val="43BC12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5E7E6B"/>
    <w:multiLevelType w:val="hybridMultilevel"/>
    <w:tmpl w:val="26DC5238"/>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210E5EFC"/>
    <w:multiLevelType w:val="hybridMultilevel"/>
    <w:tmpl w:val="3C96B2CE"/>
    <w:lvl w:ilvl="0" w:tplc="F9C81F16">
      <w:start w:val="1"/>
      <w:numFmt w:val="bullet"/>
      <w:pStyle w:val="ListParagraph"/>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8"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7779F2"/>
    <w:multiLevelType w:val="hybridMultilevel"/>
    <w:tmpl w:val="43103BEE"/>
    <w:lvl w:ilvl="0" w:tplc="6F72FC00">
      <w:start w:val="2"/>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cs="Times New Roman"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2B773C7B"/>
    <w:multiLevelType w:val="hybridMultilevel"/>
    <w:tmpl w:val="F940AB8C"/>
    <w:lvl w:ilvl="0" w:tplc="9216F38C">
      <w:start w:val="1"/>
      <w:numFmt w:val="bullet"/>
      <w:lvlText w:val="•"/>
      <w:lvlJc w:val="left"/>
      <w:pPr>
        <w:tabs>
          <w:tab w:val="num" w:pos="720"/>
        </w:tabs>
        <w:ind w:left="720" w:hanging="360"/>
      </w:pPr>
      <w:rPr>
        <w:rFonts w:ascii="Arial" w:hAnsi="Arial" w:cs="Times New Roman" w:hint="default"/>
      </w:rPr>
    </w:lvl>
    <w:lvl w:ilvl="1" w:tplc="FB3AA84E">
      <w:numFmt w:val="bullet"/>
      <w:lvlText w:val="–"/>
      <w:lvlJc w:val="left"/>
      <w:pPr>
        <w:tabs>
          <w:tab w:val="num" w:pos="1440"/>
        </w:tabs>
        <w:ind w:left="1440" w:hanging="360"/>
      </w:pPr>
      <w:rPr>
        <w:rFonts w:ascii="Arial" w:hAnsi="Arial" w:cs="Times New Roman" w:hint="default"/>
      </w:rPr>
    </w:lvl>
    <w:lvl w:ilvl="2" w:tplc="46DA6C96">
      <w:numFmt w:val="bullet"/>
      <w:lvlText w:val="•"/>
      <w:lvlJc w:val="left"/>
      <w:pPr>
        <w:tabs>
          <w:tab w:val="num" w:pos="2160"/>
        </w:tabs>
        <w:ind w:left="2160" w:hanging="360"/>
      </w:pPr>
      <w:rPr>
        <w:rFonts w:ascii="Arial" w:hAnsi="Arial" w:cs="Times New Roman" w:hint="default"/>
      </w:rPr>
    </w:lvl>
    <w:lvl w:ilvl="3" w:tplc="2EF27BDE">
      <w:start w:val="1"/>
      <w:numFmt w:val="bullet"/>
      <w:lvlText w:val="•"/>
      <w:lvlJc w:val="left"/>
      <w:pPr>
        <w:tabs>
          <w:tab w:val="num" w:pos="2880"/>
        </w:tabs>
        <w:ind w:left="2880" w:hanging="360"/>
      </w:pPr>
      <w:rPr>
        <w:rFonts w:ascii="Arial" w:hAnsi="Arial" w:cs="Times New Roman" w:hint="default"/>
      </w:rPr>
    </w:lvl>
    <w:lvl w:ilvl="4" w:tplc="65749298">
      <w:start w:val="1"/>
      <w:numFmt w:val="bullet"/>
      <w:lvlText w:val="•"/>
      <w:lvlJc w:val="left"/>
      <w:pPr>
        <w:tabs>
          <w:tab w:val="num" w:pos="3600"/>
        </w:tabs>
        <w:ind w:left="3600" w:hanging="360"/>
      </w:pPr>
      <w:rPr>
        <w:rFonts w:ascii="Arial" w:hAnsi="Arial" w:cs="Times New Roman" w:hint="default"/>
      </w:rPr>
    </w:lvl>
    <w:lvl w:ilvl="5" w:tplc="7338A998">
      <w:start w:val="1"/>
      <w:numFmt w:val="bullet"/>
      <w:lvlText w:val="•"/>
      <w:lvlJc w:val="left"/>
      <w:pPr>
        <w:tabs>
          <w:tab w:val="num" w:pos="4320"/>
        </w:tabs>
        <w:ind w:left="4320" w:hanging="360"/>
      </w:pPr>
      <w:rPr>
        <w:rFonts w:ascii="Arial" w:hAnsi="Arial" w:cs="Times New Roman" w:hint="default"/>
      </w:rPr>
    </w:lvl>
    <w:lvl w:ilvl="6" w:tplc="D6CE36B8">
      <w:start w:val="1"/>
      <w:numFmt w:val="bullet"/>
      <w:lvlText w:val="•"/>
      <w:lvlJc w:val="left"/>
      <w:pPr>
        <w:tabs>
          <w:tab w:val="num" w:pos="5040"/>
        </w:tabs>
        <w:ind w:left="5040" w:hanging="360"/>
      </w:pPr>
      <w:rPr>
        <w:rFonts w:ascii="Arial" w:hAnsi="Arial" w:cs="Times New Roman" w:hint="default"/>
      </w:rPr>
    </w:lvl>
    <w:lvl w:ilvl="7" w:tplc="A2A07C0C">
      <w:start w:val="1"/>
      <w:numFmt w:val="bullet"/>
      <w:lvlText w:val="•"/>
      <w:lvlJc w:val="left"/>
      <w:pPr>
        <w:tabs>
          <w:tab w:val="num" w:pos="5760"/>
        </w:tabs>
        <w:ind w:left="5760" w:hanging="360"/>
      </w:pPr>
      <w:rPr>
        <w:rFonts w:ascii="Arial" w:hAnsi="Arial" w:cs="Times New Roman" w:hint="default"/>
      </w:rPr>
    </w:lvl>
    <w:lvl w:ilvl="8" w:tplc="422E3EE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70204C"/>
    <w:multiLevelType w:val="multilevel"/>
    <w:tmpl w:val="3270204C"/>
    <w:lvl w:ilvl="0">
      <w:start w:val="1"/>
      <w:numFmt w:val="bullet"/>
      <w:lvlText w:val="•"/>
      <w:lvlJc w:val="left"/>
      <w:pPr>
        <w:tabs>
          <w:tab w:val="left" w:pos="720"/>
        </w:tabs>
        <w:ind w:left="720" w:hanging="360"/>
      </w:pPr>
      <w:rPr>
        <w:rFonts w:ascii="Arial" w:hAnsi="Arial" w:hint="default"/>
      </w:rPr>
    </w:lvl>
    <w:lvl w:ilvl="1">
      <w:start w:val="60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1" w15:restartNumberingAfterBreak="0">
    <w:nsid w:val="36B921E7"/>
    <w:multiLevelType w:val="hybridMultilevel"/>
    <w:tmpl w:val="A32E9742"/>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33"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A96AEC"/>
    <w:multiLevelType w:val="hybridMultilevel"/>
    <w:tmpl w:val="69DA4A36"/>
    <w:lvl w:ilvl="0" w:tplc="F32A2396">
      <w:start w:val="3"/>
      <w:numFmt w:val="bullet"/>
      <w:lvlText w:val="-"/>
      <w:lvlJc w:val="left"/>
      <w:pPr>
        <w:ind w:left="620" w:hanging="420"/>
      </w:pPr>
      <w:rPr>
        <w:rFonts w:ascii="Times New Roman" w:eastAsia="SimSun" w:hAnsi="Times New Roman" w:cs="Times New Roman" w:hint="default"/>
      </w:rPr>
    </w:lvl>
    <w:lvl w:ilvl="1" w:tplc="F32A2396">
      <w:start w:val="3"/>
      <w:numFmt w:val="bullet"/>
      <w:lvlText w:val="-"/>
      <w:lvlJc w:val="left"/>
      <w:pPr>
        <w:ind w:left="1040" w:hanging="420"/>
      </w:pPr>
      <w:rPr>
        <w:rFonts w:ascii="Times New Roman" w:eastAsia="SimSun"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38D04C0B"/>
    <w:multiLevelType w:val="hybridMultilevel"/>
    <w:tmpl w:val="0F940C8C"/>
    <w:lvl w:ilvl="0" w:tplc="08090005">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99E330E"/>
    <w:multiLevelType w:val="hybridMultilevel"/>
    <w:tmpl w:val="F630450E"/>
    <w:lvl w:ilvl="0" w:tplc="04090003">
      <w:start w:val="1"/>
      <w:numFmt w:val="bullet"/>
      <w:lvlText w:val="o"/>
      <w:lvlJc w:val="left"/>
      <w:pPr>
        <w:ind w:left="996" w:hanging="420"/>
      </w:pPr>
      <w:rPr>
        <w:rFonts w:ascii="Courier New" w:hAnsi="Courier New" w:cs="Courier New"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7" w15:restartNumberingAfterBreak="0">
    <w:nsid w:val="3E07585E"/>
    <w:multiLevelType w:val="hybridMultilevel"/>
    <w:tmpl w:val="B93EF1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5B"/>
    <w:multiLevelType w:val="hybridMultilevel"/>
    <w:tmpl w:val="141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F004BD"/>
    <w:multiLevelType w:val="hybridMultilevel"/>
    <w:tmpl w:val="87CACD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41EB22AC"/>
    <w:multiLevelType w:val="hybridMultilevel"/>
    <w:tmpl w:val="B4EEBA86"/>
    <w:lvl w:ilvl="0" w:tplc="041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429A420A"/>
    <w:multiLevelType w:val="hybridMultilevel"/>
    <w:tmpl w:val="8854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C5D22"/>
    <w:multiLevelType w:val="hybridMultilevel"/>
    <w:tmpl w:val="3658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412C4F"/>
    <w:multiLevelType w:val="hybridMultilevel"/>
    <w:tmpl w:val="F86014B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6"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7" w15:restartNumberingAfterBreak="0">
    <w:nsid w:val="47350F59"/>
    <w:multiLevelType w:val="hybridMultilevel"/>
    <w:tmpl w:val="0C3CABE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8" w15:restartNumberingAfterBreak="0">
    <w:nsid w:val="48883B9C"/>
    <w:multiLevelType w:val="hybridMultilevel"/>
    <w:tmpl w:val="D93A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6329F2"/>
    <w:multiLevelType w:val="hybridMultilevel"/>
    <w:tmpl w:val="E1AE64D8"/>
    <w:lvl w:ilvl="0" w:tplc="17C8AD62">
      <w:start w:val="2691"/>
      <w:numFmt w:val="bullet"/>
      <w:lvlText w:val="-"/>
      <w:lvlJc w:val="left"/>
      <w:pPr>
        <w:ind w:left="1272" w:hanging="420"/>
      </w:pPr>
      <w:rPr>
        <w:rFonts w:ascii="Arial" w:hAnsi="Arial" w:hint="default"/>
      </w:rPr>
    </w:lvl>
    <w:lvl w:ilvl="1" w:tplc="04090003" w:tentative="1">
      <w:start w:val="1"/>
      <w:numFmt w:val="bullet"/>
      <w:lvlText w:val=""/>
      <w:lvlJc w:val="left"/>
      <w:pPr>
        <w:ind w:left="-168" w:hanging="420"/>
      </w:pPr>
      <w:rPr>
        <w:rFonts w:ascii="Wingdings" w:hAnsi="Wingdings" w:hint="default"/>
      </w:rPr>
    </w:lvl>
    <w:lvl w:ilvl="2" w:tplc="04090005" w:tentative="1">
      <w:start w:val="1"/>
      <w:numFmt w:val="bullet"/>
      <w:lvlText w:val=""/>
      <w:lvlJc w:val="left"/>
      <w:pPr>
        <w:ind w:left="252" w:hanging="420"/>
      </w:pPr>
      <w:rPr>
        <w:rFonts w:ascii="Wingdings" w:hAnsi="Wingdings" w:hint="default"/>
      </w:rPr>
    </w:lvl>
    <w:lvl w:ilvl="3" w:tplc="04090001" w:tentative="1">
      <w:start w:val="1"/>
      <w:numFmt w:val="bullet"/>
      <w:lvlText w:val=""/>
      <w:lvlJc w:val="left"/>
      <w:pPr>
        <w:ind w:left="672" w:hanging="420"/>
      </w:pPr>
      <w:rPr>
        <w:rFonts w:ascii="Wingdings" w:hAnsi="Wingdings" w:hint="default"/>
      </w:rPr>
    </w:lvl>
    <w:lvl w:ilvl="4" w:tplc="04090003" w:tentative="1">
      <w:start w:val="1"/>
      <w:numFmt w:val="bullet"/>
      <w:lvlText w:val=""/>
      <w:lvlJc w:val="left"/>
      <w:pPr>
        <w:ind w:left="1092" w:hanging="420"/>
      </w:pPr>
      <w:rPr>
        <w:rFonts w:ascii="Wingdings" w:hAnsi="Wingdings" w:hint="default"/>
      </w:rPr>
    </w:lvl>
    <w:lvl w:ilvl="5" w:tplc="04090005" w:tentative="1">
      <w:start w:val="1"/>
      <w:numFmt w:val="bullet"/>
      <w:lvlText w:val=""/>
      <w:lvlJc w:val="left"/>
      <w:pPr>
        <w:ind w:left="1512" w:hanging="420"/>
      </w:pPr>
      <w:rPr>
        <w:rFonts w:ascii="Wingdings" w:hAnsi="Wingdings" w:hint="default"/>
      </w:rPr>
    </w:lvl>
    <w:lvl w:ilvl="6" w:tplc="04090001" w:tentative="1">
      <w:start w:val="1"/>
      <w:numFmt w:val="bullet"/>
      <w:lvlText w:val=""/>
      <w:lvlJc w:val="left"/>
      <w:pPr>
        <w:ind w:left="1932" w:hanging="420"/>
      </w:pPr>
      <w:rPr>
        <w:rFonts w:ascii="Wingdings" w:hAnsi="Wingdings" w:hint="default"/>
      </w:rPr>
    </w:lvl>
    <w:lvl w:ilvl="7" w:tplc="04090003" w:tentative="1">
      <w:start w:val="1"/>
      <w:numFmt w:val="bullet"/>
      <w:lvlText w:val=""/>
      <w:lvlJc w:val="left"/>
      <w:pPr>
        <w:ind w:left="2352" w:hanging="420"/>
      </w:pPr>
      <w:rPr>
        <w:rFonts w:ascii="Wingdings" w:hAnsi="Wingdings" w:hint="default"/>
      </w:rPr>
    </w:lvl>
    <w:lvl w:ilvl="8" w:tplc="04090005" w:tentative="1">
      <w:start w:val="1"/>
      <w:numFmt w:val="bullet"/>
      <w:lvlText w:val=""/>
      <w:lvlJc w:val="left"/>
      <w:pPr>
        <w:ind w:left="2772" w:hanging="420"/>
      </w:pPr>
      <w:rPr>
        <w:rFonts w:ascii="Wingdings" w:hAnsi="Wingdings" w:hint="default"/>
      </w:rPr>
    </w:lvl>
  </w:abstractNum>
  <w:abstractNum w:abstractNumId="53"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5"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cs="Times New Roman"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57"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3A3F98"/>
    <w:multiLevelType w:val="hybridMultilevel"/>
    <w:tmpl w:val="E9146152"/>
    <w:lvl w:ilvl="0" w:tplc="215E59FC">
      <w:start w:val="1"/>
      <w:numFmt w:val="bullet"/>
      <w:lvlText w:val="•"/>
      <w:lvlJc w:val="left"/>
      <w:pPr>
        <w:ind w:left="1884" w:hanging="420"/>
      </w:pPr>
      <w:rPr>
        <w:rFonts w:ascii="Arial" w:hAnsi="Arial" w:hint="default"/>
      </w:rPr>
    </w:lvl>
    <w:lvl w:ilvl="1" w:tplc="04090003" w:tentative="1">
      <w:start w:val="1"/>
      <w:numFmt w:val="bullet"/>
      <w:lvlText w:val=""/>
      <w:lvlJc w:val="left"/>
      <w:pPr>
        <w:ind w:left="2304" w:hanging="420"/>
      </w:pPr>
      <w:rPr>
        <w:rFonts w:ascii="Wingdings" w:hAnsi="Wingdings" w:hint="default"/>
      </w:rPr>
    </w:lvl>
    <w:lvl w:ilvl="2" w:tplc="04090005"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3" w:tentative="1">
      <w:start w:val="1"/>
      <w:numFmt w:val="bullet"/>
      <w:lvlText w:val=""/>
      <w:lvlJc w:val="left"/>
      <w:pPr>
        <w:ind w:left="3564" w:hanging="420"/>
      </w:pPr>
      <w:rPr>
        <w:rFonts w:ascii="Wingdings" w:hAnsi="Wingdings" w:hint="default"/>
      </w:rPr>
    </w:lvl>
    <w:lvl w:ilvl="5" w:tplc="04090005"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3" w:tentative="1">
      <w:start w:val="1"/>
      <w:numFmt w:val="bullet"/>
      <w:lvlText w:val=""/>
      <w:lvlJc w:val="left"/>
      <w:pPr>
        <w:ind w:left="4824" w:hanging="420"/>
      </w:pPr>
      <w:rPr>
        <w:rFonts w:ascii="Wingdings" w:hAnsi="Wingdings" w:hint="default"/>
      </w:rPr>
    </w:lvl>
    <w:lvl w:ilvl="8" w:tplc="04090005" w:tentative="1">
      <w:start w:val="1"/>
      <w:numFmt w:val="bullet"/>
      <w:lvlText w:val=""/>
      <w:lvlJc w:val="left"/>
      <w:pPr>
        <w:ind w:left="5244" w:hanging="420"/>
      </w:pPr>
      <w:rPr>
        <w:rFonts w:ascii="Wingdings" w:hAnsi="Wingdings" w:hint="default"/>
      </w:rPr>
    </w:lvl>
  </w:abstractNum>
  <w:abstractNum w:abstractNumId="60"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F1892"/>
    <w:multiLevelType w:val="hybridMultilevel"/>
    <w:tmpl w:val="A8B82F5A"/>
    <w:lvl w:ilvl="0" w:tplc="215E59FC">
      <w:start w:val="1"/>
      <w:numFmt w:val="bullet"/>
      <w:lvlText w:val="•"/>
      <w:lvlJc w:val="left"/>
      <w:pPr>
        <w:ind w:left="1590" w:hanging="420"/>
      </w:pPr>
      <w:rPr>
        <w:rFonts w:ascii="Arial" w:hAnsi="Arial" w:hint="default"/>
      </w:rPr>
    </w:lvl>
    <w:lvl w:ilvl="1" w:tplc="04090003" w:tentative="1">
      <w:start w:val="1"/>
      <w:numFmt w:val="bullet"/>
      <w:lvlText w:val=""/>
      <w:lvlJc w:val="left"/>
      <w:pPr>
        <w:ind w:left="2010" w:hanging="420"/>
      </w:pPr>
      <w:rPr>
        <w:rFonts w:ascii="Wingdings" w:hAnsi="Wingdings" w:hint="default"/>
      </w:rPr>
    </w:lvl>
    <w:lvl w:ilvl="2" w:tplc="04090005"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3" w:tentative="1">
      <w:start w:val="1"/>
      <w:numFmt w:val="bullet"/>
      <w:lvlText w:val=""/>
      <w:lvlJc w:val="left"/>
      <w:pPr>
        <w:ind w:left="3270" w:hanging="420"/>
      </w:pPr>
      <w:rPr>
        <w:rFonts w:ascii="Wingdings" w:hAnsi="Wingdings" w:hint="default"/>
      </w:rPr>
    </w:lvl>
    <w:lvl w:ilvl="5" w:tplc="04090005"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3" w:tentative="1">
      <w:start w:val="1"/>
      <w:numFmt w:val="bullet"/>
      <w:lvlText w:val=""/>
      <w:lvlJc w:val="left"/>
      <w:pPr>
        <w:ind w:left="4530" w:hanging="420"/>
      </w:pPr>
      <w:rPr>
        <w:rFonts w:ascii="Wingdings" w:hAnsi="Wingdings" w:hint="default"/>
      </w:rPr>
    </w:lvl>
    <w:lvl w:ilvl="8" w:tplc="04090005" w:tentative="1">
      <w:start w:val="1"/>
      <w:numFmt w:val="bullet"/>
      <w:lvlText w:val=""/>
      <w:lvlJc w:val="left"/>
      <w:pPr>
        <w:ind w:left="4950" w:hanging="420"/>
      </w:pPr>
      <w:rPr>
        <w:rFonts w:ascii="Wingdings" w:hAnsi="Wingdings" w:hint="default"/>
      </w:rPr>
    </w:lvl>
  </w:abstractNum>
  <w:abstractNum w:abstractNumId="62" w15:restartNumberingAfterBreak="0">
    <w:nsid w:val="6AD83CD3"/>
    <w:multiLevelType w:val="hybridMultilevel"/>
    <w:tmpl w:val="73F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A835CA"/>
    <w:multiLevelType w:val="hybridMultilevel"/>
    <w:tmpl w:val="7FCAFAB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1010908"/>
    <w:multiLevelType w:val="hybridMultilevel"/>
    <w:tmpl w:val="4F0CE7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1EF40C0"/>
    <w:multiLevelType w:val="hybridMultilevel"/>
    <w:tmpl w:val="73EE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F82944"/>
    <w:multiLevelType w:val="hybridMultilevel"/>
    <w:tmpl w:val="9160A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5DA1031"/>
    <w:multiLevelType w:val="hybridMultilevel"/>
    <w:tmpl w:val="D3364BA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71"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C1C1EA7"/>
    <w:multiLevelType w:val="hybridMultilevel"/>
    <w:tmpl w:val="469C4A4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EA423D3"/>
    <w:multiLevelType w:val="hybridMultilevel"/>
    <w:tmpl w:val="DC843C70"/>
    <w:lvl w:ilvl="0" w:tplc="04090001">
      <w:start w:val="1"/>
      <w:numFmt w:val="bullet"/>
      <w:lvlText w:val=""/>
      <w:lvlJc w:val="left"/>
      <w:pPr>
        <w:ind w:left="420" w:hanging="420"/>
      </w:pPr>
      <w:rPr>
        <w:rFonts w:ascii="Wingdings" w:hAnsi="Wingdings" w:hint="default"/>
      </w:rPr>
    </w:lvl>
    <w:lvl w:ilvl="1" w:tplc="F8AED4C8">
      <w:numFmt w:val="bullet"/>
      <w:lvlText w:val="-"/>
      <w:lvlJc w:val="left"/>
      <w:pPr>
        <w:ind w:left="780" w:hanging="360"/>
      </w:pPr>
      <w:rPr>
        <w:rFonts w:ascii="Calibri" w:eastAsia="Malgun Gothic" w:hAnsi="Calibri" w:cs="Calibri"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F943676"/>
    <w:multiLevelType w:val="hybridMultilevel"/>
    <w:tmpl w:val="050C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8"/>
  </w:num>
  <w:num w:numId="3">
    <w:abstractNumId w:val="19"/>
  </w:num>
  <w:num w:numId="4">
    <w:abstractNumId w:val="32"/>
  </w:num>
  <w:num w:numId="5">
    <w:abstractNumId w:val="54"/>
  </w:num>
  <w:num w:numId="6">
    <w:abstractNumId w:val="46"/>
  </w:num>
  <w:num w:numId="7">
    <w:abstractNumId w:val="4"/>
  </w:num>
  <w:num w:numId="8">
    <w:abstractNumId w:val="41"/>
  </w:num>
  <w:num w:numId="9">
    <w:abstractNumId w:val="0"/>
  </w:num>
  <w:num w:numId="10">
    <w:abstractNumId w:val="5"/>
  </w:num>
  <w:num w:numId="11">
    <w:abstractNumId w:val="8"/>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50"/>
  </w:num>
  <w:num w:numId="15">
    <w:abstractNumId w:val="51"/>
  </w:num>
  <w:num w:numId="16">
    <w:abstractNumId w:val="75"/>
  </w:num>
  <w:num w:numId="17">
    <w:abstractNumId w:val="66"/>
  </w:num>
  <w:num w:numId="18">
    <w:abstractNumId w:val="49"/>
  </w:num>
  <w:num w:numId="19">
    <w:abstractNumId w:val="38"/>
  </w:num>
  <w:num w:numId="20">
    <w:abstractNumId w:val="57"/>
  </w:num>
  <w:num w:numId="21">
    <w:abstractNumId w:val="69"/>
  </w:num>
  <w:num w:numId="22">
    <w:abstractNumId w:val="24"/>
  </w:num>
  <w:num w:numId="23">
    <w:abstractNumId w:val="47"/>
  </w:num>
  <w:num w:numId="24">
    <w:abstractNumId w:val="45"/>
  </w:num>
  <w:num w:numId="25">
    <w:abstractNumId w:val="1"/>
  </w:num>
  <w:num w:numId="26">
    <w:abstractNumId w:val="10"/>
  </w:num>
  <w:num w:numId="27">
    <w:abstractNumId w:val="64"/>
  </w:num>
  <w:num w:numId="28">
    <w:abstractNumId w:val="2"/>
  </w:num>
  <w:num w:numId="29">
    <w:abstractNumId w:val="7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60"/>
  </w:num>
  <w:num w:numId="33">
    <w:abstractNumId w:val="53"/>
  </w:num>
  <w:num w:numId="34">
    <w:abstractNumId w:val="40"/>
  </w:num>
  <w:num w:numId="35">
    <w:abstractNumId w:val="6"/>
  </w:num>
  <w:num w:numId="36">
    <w:abstractNumId w:val="58"/>
  </w:num>
  <w:num w:numId="37">
    <w:abstractNumId w:val="33"/>
  </w:num>
  <w:num w:numId="38">
    <w:abstractNumId w:val="18"/>
  </w:num>
  <w:num w:numId="39">
    <w:abstractNumId w:val="25"/>
  </w:num>
  <w:num w:numId="40">
    <w:abstractNumId w:val="55"/>
  </w:num>
  <w:num w:numId="41">
    <w:abstractNumId w:val="2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num>
  <w:num w:numId="44">
    <w:abstractNumId w:val="44"/>
  </w:num>
  <w:num w:numId="45">
    <w:abstractNumId w:val="39"/>
  </w:num>
  <w:num w:numId="46">
    <w:abstractNumId w:val="62"/>
  </w:num>
  <w:num w:numId="47">
    <w:abstractNumId w:val="11"/>
  </w:num>
  <w:num w:numId="48">
    <w:abstractNumId w:val="43"/>
  </w:num>
  <w:num w:numId="49">
    <w:abstractNumId w:val="7"/>
  </w:num>
  <w:num w:numId="50">
    <w:abstractNumId w:val="3"/>
  </w:num>
  <w:num w:numId="51">
    <w:abstractNumId w:val="74"/>
  </w:num>
  <w:num w:numId="52">
    <w:abstractNumId w:val="67"/>
  </w:num>
  <w:num w:numId="53">
    <w:abstractNumId w:val="42"/>
  </w:num>
  <w:num w:numId="54">
    <w:abstractNumId w:val="72"/>
  </w:num>
  <w:num w:numId="55">
    <w:abstractNumId w:val="26"/>
  </w:num>
  <w:num w:numId="56">
    <w:abstractNumId w:val="37"/>
  </w:num>
  <w:num w:numId="57">
    <w:abstractNumId w:val="35"/>
  </w:num>
  <w:num w:numId="58">
    <w:abstractNumId w:val="15"/>
  </w:num>
  <w:num w:numId="59">
    <w:abstractNumId w:val="13"/>
  </w:num>
  <w:num w:numId="60">
    <w:abstractNumId w:val="21"/>
  </w:num>
  <w:num w:numId="61">
    <w:abstractNumId w:val="34"/>
  </w:num>
  <w:num w:numId="62">
    <w:abstractNumId w:val="30"/>
  </w:num>
  <w:num w:numId="63">
    <w:abstractNumId w:val="14"/>
  </w:num>
  <w:num w:numId="64">
    <w:abstractNumId w:val="36"/>
  </w:num>
  <w:num w:numId="65">
    <w:abstractNumId w:val="61"/>
  </w:num>
  <w:num w:numId="66">
    <w:abstractNumId w:val="59"/>
  </w:num>
  <w:num w:numId="67">
    <w:abstractNumId w:val="52"/>
  </w:num>
  <w:num w:numId="68">
    <w:abstractNumId w:val="63"/>
  </w:num>
  <w:num w:numId="69">
    <w:abstractNumId w:val="29"/>
  </w:num>
  <w:num w:numId="70">
    <w:abstractNumId w:val="16"/>
  </w:num>
  <w:num w:numId="71">
    <w:abstractNumId w:val="31"/>
  </w:num>
  <w:num w:numId="72">
    <w:abstractNumId w:val="23"/>
  </w:num>
  <w:num w:numId="73">
    <w:abstractNumId w:val="9"/>
  </w:num>
  <w:num w:numId="74">
    <w:abstractNumId w:val="56"/>
  </w:num>
  <w:num w:numId="75">
    <w:abstractNumId w:val="68"/>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8FE"/>
    <w:rsid w:val="000048FE"/>
    <w:rsid w:val="0008354F"/>
    <w:rsid w:val="0026397A"/>
    <w:rsid w:val="002C2C00"/>
    <w:rsid w:val="00492ADE"/>
    <w:rsid w:val="004F2914"/>
    <w:rsid w:val="00692FAF"/>
    <w:rsid w:val="007E69E4"/>
    <w:rsid w:val="008B0730"/>
    <w:rsid w:val="00906BD0"/>
    <w:rsid w:val="009A4F6A"/>
    <w:rsid w:val="009B4469"/>
    <w:rsid w:val="00AD6142"/>
    <w:rsid w:val="00BC7E12"/>
    <w:rsid w:val="00C83C63"/>
    <w:rsid w:val="00D41BC0"/>
    <w:rsid w:val="00EE5B81"/>
    <w:rsid w:val="00F01718"/>
    <w:rsid w:val="00F602A1"/>
    <w:rsid w:val="00F8330A"/>
    <w:rsid w:val="00FE03B1"/>
    <w:rsid w:val="00FE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0F28F"/>
  <w15:chartTrackingRefBased/>
  <w15:docId w15:val="{6C537840-1211-4936-8A8C-ED2E3C6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2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FE3C2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FE3C23"/>
    <w:pPr>
      <w:pBdr>
        <w:top w:val="none" w:sz="0" w:space="0" w:color="auto"/>
      </w:pBdr>
      <w:spacing w:before="180"/>
      <w:outlineLvl w:val="1"/>
    </w:pPr>
    <w:rPr>
      <w:sz w:val="32"/>
    </w:rPr>
  </w:style>
  <w:style w:type="paragraph" w:styleId="Heading3">
    <w:name w:val="heading 3"/>
    <w:basedOn w:val="Heading2"/>
    <w:next w:val="Normal"/>
    <w:qFormat/>
    <w:rsid w:val="00FE3C23"/>
    <w:pPr>
      <w:spacing w:before="120"/>
      <w:outlineLvl w:val="2"/>
    </w:pPr>
    <w:rPr>
      <w:sz w:val="28"/>
    </w:rPr>
  </w:style>
  <w:style w:type="paragraph" w:styleId="Heading4">
    <w:name w:val="heading 4"/>
    <w:basedOn w:val="Heading3"/>
    <w:next w:val="Normal"/>
    <w:qFormat/>
    <w:rsid w:val="00FE3C23"/>
    <w:pPr>
      <w:ind w:left="1418" w:hanging="1418"/>
      <w:outlineLvl w:val="3"/>
    </w:pPr>
    <w:rPr>
      <w:sz w:val="24"/>
    </w:rPr>
  </w:style>
  <w:style w:type="paragraph" w:styleId="Heading5">
    <w:name w:val="heading 5"/>
    <w:basedOn w:val="Heading4"/>
    <w:next w:val="Normal"/>
    <w:qFormat/>
    <w:rsid w:val="00FE3C23"/>
    <w:pPr>
      <w:ind w:left="1701" w:hanging="1701"/>
      <w:outlineLvl w:val="4"/>
    </w:pPr>
    <w:rPr>
      <w:sz w:val="22"/>
    </w:rPr>
  </w:style>
  <w:style w:type="paragraph" w:styleId="Heading6">
    <w:name w:val="heading 6"/>
    <w:basedOn w:val="H6"/>
    <w:next w:val="Normal"/>
    <w:qFormat/>
    <w:rsid w:val="00FE3C23"/>
    <w:pPr>
      <w:outlineLvl w:val="5"/>
    </w:pPr>
  </w:style>
  <w:style w:type="paragraph" w:styleId="Heading7">
    <w:name w:val="heading 7"/>
    <w:basedOn w:val="H6"/>
    <w:next w:val="Normal"/>
    <w:qFormat/>
    <w:rsid w:val="00FE3C23"/>
    <w:pPr>
      <w:outlineLvl w:val="6"/>
    </w:pPr>
  </w:style>
  <w:style w:type="paragraph" w:styleId="Heading8">
    <w:name w:val="heading 8"/>
    <w:basedOn w:val="Heading1"/>
    <w:next w:val="Normal"/>
    <w:qFormat/>
    <w:rsid w:val="00FE3C23"/>
    <w:pPr>
      <w:ind w:left="0" w:firstLine="0"/>
      <w:outlineLvl w:val="7"/>
    </w:pPr>
  </w:style>
  <w:style w:type="paragraph" w:styleId="Heading9">
    <w:name w:val="heading 9"/>
    <w:basedOn w:val="Heading8"/>
    <w:next w:val="Normal"/>
    <w:qFormat/>
    <w:rsid w:val="00FE3C23"/>
    <w:pPr>
      <w:outlineLvl w:val="8"/>
    </w:pPr>
  </w:style>
  <w:style w:type="character" w:default="1" w:styleId="DefaultParagraphFont">
    <w:name w:val="Default Paragraph Font"/>
    <w:semiHidden/>
    <w:rsid w:val="00FE3C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3C23"/>
  </w:style>
  <w:style w:type="paragraph" w:styleId="TOC8">
    <w:name w:val="toc 8"/>
    <w:basedOn w:val="TOC1"/>
    <w:rsid w:val="00FE3C23"/>
    <w:pPr>
      <w:spacing w:before="180"/>
      <w:ind w:left="2693" w:hanging="2693"/>
    </w:pPr>
    <w:rPr>
      <w:b/>
    </w:rPr>
  </w:style>
  <w:style w:type="paragraph" w:styleId="TOC1">
    <w:name w:val="toc 1"/>
    <w:rsid w:val="00FE3C2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FE3C2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FE3C23"/>
    <w:pPr>
      <w:ind w:left="1701" w:hanging="1701"/>
    </w:pPr>
  </w:style>
  <w:style w:type="paragraph" w:styleId="TOC4">
    <w:name w:val="toc 4"/>
    <w:basedOn w:val="TOC3"/>
    <w:rsid w:val="00FE3C23"/>
    <w:pPr>
      <w:ind w:left="1418" w:hanging="1418"/>
    </w:pPr>
  </w:style>
  <w:style w:type="paragraph" w:styleId="TOC3">
    <w:name w:val="toc 3"/>
    <w:basedOn w:val="TOC2"/>
    <w:rsid w:val="00FE3C23"/>
    <w:pPr>
      <w:ind w:left="1134" w:hanging="1134"/>
    </w:pPr>
  </w:style>
  <w:style w:type="paragraph" w:styleId="TOC2">
    <w:name w:val="toc 2"/>
    <w:basedOn w:val="TOC1"/>
    <w:rsid w:val="00FE3C23"/>
    <w:pPr>
      <w:keepNext w:val="0"/>
      <w:spacing w:before="0"/>
      <w:ind w:left="851" w:hanging="851"/>
    </w:pPr>
    <w:rPr>
      <w:sz w:val="20"/>
    </w:rPr>
  </w:style>
  <w:style w:type="paragraph" w:styleId="Index2">
    <w:name w:val="index 2"/>
    <w:basedOn w:val="Index1"/>
    <w:semiHidden/>
    <w:rsid w:val="00FE3C23"/>
    <w:pPr>
      <w:ind w:left="284"/>
    </w:pPr>
  </w:style>
  <w:style w:type="paragraph" w:styleId="Index1">
    <w:name w:val="index 1"/>
    <w:basedOn w:val="Normal"/>
    <w:semiHidden/>
    <w:rsid w:val="00FE3C23"/>
    <w:pPr>
      <w:keepLines/>
      <w:spacing w:after="0"/>
    </w:pPr>
  </w:style>
  <w:style w:type="paragraph" w:customStyle="1" w:styleId="ZH">
    <w:name w:val="ZH"/>
    <w:rsid w:val="00FE3C2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E3C23"/>
    <w:pPr>
      <w:outlineLvl w:val="9"/>
    </w:pPr>
  </w:style>
  <w:style w:type="paragraph" w:styleId="ListNumber2">
    <w:name w:val="List Number 2"/>
    <w:basedOn w:val="ListNumber"/>
    <w:semiHidden/>
    <w:rsid w:val="00FE3C23"/>
    <w:pPr>
      <w:ind w:left="851"/>
    </w:pPr>
  </w:style>
  <w:style w:type="paragraph" w:styleId="Header">
    <w:name w:val="header"/>
    <w:semiHidden/>
    <w:rsid w:val="00FE3C2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FE3C23"/>
    <w:rPr>
      <w:b/>
      <w:position w:val="6"/>
      <w:sz w:val="16"/>
    </w:rPr>
  </w:style>
  <w:style w:type="paragraph" w:styleId="FootnoteText">
    <w:name w:val="footnote text"/>
    <w:basedOn w:val="Normal"/>
    <w:semiHidden/>
    <w:rsid w:val="00FE3C23"/>
    <w:pPr>
      <w:keepLines/>
      <w:spacing w:after="0"/>
      <w:ind w:left="454" w:hanging="454"/>
    </w:pPr>
    <w:rPr>
      <w:sz w:val="16"/>
    </w:rPr>
  </w:style>
  <w:style w:type="paragraph" w:customStyle="1" w:styleId="TAH">
    <w:name w:val="TAH"/>
    <w:basedOn w:val="TAC"/>
    <w:link w:val="TAHCar"/>
    <w:rsid w:val="00FE3C23"/>
    <w:rPr>
      <w:b/>
    </w:rPr>
  </w:style>
  <w:style w:type="paragraph" w:customStyle="1" w:styleId="TAC">
    <w:name w:val="TAC"/>
    <w:basedOn w:val="TAL"/>
    <w:link w:val="TACChar"/>
    <w:rsid w:val="00FE3C23"/>
    <w:pPr>
      <w:jc w:val="center"/>
    </w:pPr>
  </w:style>
  <w:style w:type="paragraph" w:customStyle="1" w:styleId="TF">
    <w:name w:val="TF"/>
    <w:basedOn w:val="TH"/>
    <w:rsid w:val="00FE3C23"/>
    <w:pPr>
      <w:keepNext w:val="0"/>
      <w:spacing w:before="0" w:after="240"/>
    </w:pPr>
  </w:style>
  <w:style w:type="paragraph" w:customStyle="1" w:styleId="NO">
    <w:name w:val="NO"/>
    <w:basedOn w:val="Normal"/>
    <w:rsid w:val="00FE3C23"/>
    <w:pPr>
      <w:keepLines/>
      <w:ind w:left="1135" w:hanging="851"/>
    </w:pPr>
  </w:style>
  <w:style w:type="paragraph" w:styleId="TOC9">
    <w:name w:val="toc 9"/>
    <w:basedOn w:val="TOC8"/>
    <w:rsid w:val="00FE3C23"/>
    <w:pPr>
      <w:ind w:left="1418" w:hanging="1418"/>
    </w:pPr>
  </w:style>
  <w:style w:type="paragraph" w:customStyle="1" w:styleId="EX">
    <w:name w:val="EX"/>
    <w:basedOn w:val="Normal"/>
    <w:rsid w:val="00FE3C23"/>
    <w:pPr>
      <w:keepLines/>
      <w:ind w:left="1702" w:hanging="1418"/>
    </w:pPr>
  </w:style>
  <w:style w:type="paragraph" w:customStyle="1" w:styleId="FP">
    <w:name w:val="FP"/>
    <w:basedOn w:val="Normal"/>
    <w:rsid w:val="00FE3C23"/>
    <w:pPr>
      <w:spacing w:after="0"/>
    </w:pPr>
  </w:style>
  <w:style w:type="paragraph" w:customStyle="1" w:styleId="LD">
    <w:name w:val="LD"/>
    <w:rsid w:val="00FE3C2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E3C23"/>
    <w:pPr>
      <w:spacing w:after="0"/>
    </w:pPr>
  </w:style>
  <w:style w:type="paragraph" w:customStyle="1" w:styleId="EW">
    <w:name w:val="EW"/>
    <w:basedOn w:val="EX"/>
    <w:rsid w:val="00FE3C23"/>
    <w:pPr>
      <w:spacing w:after="0"/>
    </w:pPr>
  </w:style>
  <w:style w:type="paragraph" w:styleId="TOC6">
    <w:name w:val="toc 6"/>
    <w:basedOn w:val="TOC5"/>
    <w:next w:val="Normal"/>
    <w:rsid w:val="00FE3C23"/>
    <w:pPr>
      <w:ind w:left="1985" w:hanging="1985"/>
    </w:pPr>
  </w:style>
  <w:style w:type="paragraph" w:styleId="TOC7">
    <w:name w:val="toc 7"/>
    <w:basedOn w:val="TOC6"/>
    <w:next w:val="Normal"/>
    <w:rsid w:val="00FE3C23"/>
    <w:pPr>
      <w:ind w:left="2268" w:hanging="2268"/>
    </w:pPr>
  </w:style>
  <w:style w:type="paragraph" w:styleId="ListBullet2">
    <w:name w:val="List Bullet 2"/>
    <w:basedOn w:val="ListBullet"/>
    <w:semiHidden/>
    <w:rsid w:val="00FE3C23"/>
    <w:pPr>
      <w:ind w:left="851"/>
    </w:pPr>
  </w:style>
  <w:style w:type="paragraph" w:styleId="ListBullet3">
    <w:name w:val="List Bullet 3"/>
    <w:basedOn w:val="ListBullet2"/>
    <w:semiHidden/>
    <w:rsid w:val="00FE3C23"/>
    <w:pPr>
      <w:ind w:left="1135"/>
    </w:pPr>
  </w:style>
  <w:style w:type="paragraph" w:styleId="ListNumber">
    <w:name w:val="List Number"/>
    <w:basedOn w:val="List"/>
    <w:semiHidden/>
    <w:rsid w:val="00FE3C23"/>
  </w:style>
  <w:style w:type="paragraph" w:customStyle="1" w:styleId="EQ">
    <w:name w:val="EQ"/>
    <w:basedOn w:val="Normal"/>
    <w:next w:val="Normal"/>
    <w:rsid w:val="00FE3C23"/>
    <w:pPr>
      <w:keepLines/>
      <w:tabs>
        <w:tab w:val="center" w:pos="4536"/>
        <w:tab w:val="right" w:pos="9072"/>
      </w:tabs>
    </w:pPr>
    <w:rPr>
      <w:noProof/>
    </w:rPr>
  </w:style>
  <w:style w:type="paragraph" w:customStyle="1" w:styleId="TH">
    <w:name w:val="TH"/>
    <w:basedOn w:val="Normal"/>
    <w:link w:val="THChar"/>
    <w:rsid w:val="00FE3C23"/>
    <w:pPr>
      <w:keepNext/>
      <w:keepLines/>
      <w:spacing w:before="60"/>
      <w:jc w:val="center"/>
    </w:pPr>
    <w:rPr>
      <w:rFonts w:ascii="Arial" w:hAnsi="Arial"/>
      <w:b/>
    </w:rPr>
  </w:style>
  <w:style w:type="paragraph" w:customStyle="1" w:styleId="NF">
    <w:name w:val="NF"/>
    <w:basedOn w:val="NO"/>
    <w:rsid w:val="00FE3C23"/>
    <w:pPr>
      <w:keepNext/>
      <w:spacing w:after="0"/>
    </w:pPr>
    <w:rPr>
      <w:rFonts w:ascii="Arial" w:hAnsi="Arial"/>
      <w:sz w:val="18"/>
    </w:rPr>
  </w:style>
  <w:style w:type="paragraph" w:customStyle="1" w:styleId="PL">
    <w:name w:val="PL"/>
    <w:rsid w:val="00FE3C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E3C23"/>
    <w:pPr>
      <w:jc w:val="right"/>
    </w:pPr>
  </w:style>
  <w:style w:type="paragraph" w:customStyle="1" w:styleId="H6">
    <w:name w:val="H6"/>
    <w:basedOn w:val="Heading5"/>
    <w:next w:val="Normal"/>
    <w:rsid w:val="00FE3C23"/>
    <w:pPr>
      <w:ind w:left="1985" w:hanging="1985"/>
      <w:outlineLvl w:val="9"/>
    </w:pPr>
    <w:rPr>
      <w:sz w:val="20"/>
    </w:rPr>
  </w:style>
  <w:style w:type="paragraph" w:customStyle="1" w:styleId="TAN">
    <w:name w:val="TAN"/>
    <w:basedOn w:val="TAL"/>
    <w:link w:val="TANChar"/>
    <w:rsid w:val="00FE3C23"/>
    <w:pPr>
      <w:ind w:left="851" w:hanging="851"/>
    </w:pPr>
  </w:style>
  <w:style w:type="paragraph" w:customStyle="1" w:styleId="TAL">
    <w:name w:val="TAL"/>
    <w:basedOn w:val="Normal"/>
    <w:link w:val="TALCar"/>
    <w:rsid w:val="00FE3C23"/>
    <w:pPr>
      <w:keepNext/>
      <w:keepLines/>
      <w:spacing w:after="0"/>
    </w:pPr>
    <w:rPr>
      <w:rFonts w:ascii="Arial" w:hAnsi="Arial"/>
      <w:sz w:val="18"/>
    </w:rPr>
  </w:style>
  <w:style w:type="paragraph" w:customStyle="1" w:styleId="ZA">
    <w:name w:val="ZA"/>
    <w:rsid w:val="00FE3C2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E3C2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E3C2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E3C2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E3C23"/>
    <w:pPr>
      <w:framePr w:wrap="notBeside" w:y="16161"/>
    </w:pPr>
  </w:style>
  <w:style w:type="character" w:customStyle="1" w:styleId="ZGSM">
    <w:name w:val="ZGSM"/>
    <w:rsid w:val="00FE3C23"/>
  </w:style>
  <w:style w:type="paragraph" w:styleId="List2">
    <w:name w:val="List 2"/>
    <w:basedOn w:val="List"/>
    <w:semiHidden/>
    <w:rsid w:val="00FE3C23"/>
    <w:pPr>
      <w:ind w:left="851"/>
    </w:pPr>
  </w:style>
  <w:style w:type="paragraph" w:customStyle="1" w:styleId="ZG">
    <w:name w:val="ZG"/>
    <w:rsid w:val="00FE3C2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E3C23"/>
    <w:pPr>
      <w:ind w:left="1135"/>
    </w:pPr>
  </w:style>
  <w:style w:type="paragraph" w:styleId="List4">
    <w:name w:val="List 4"/>
    <w:basedOn w:val="List3"/>
    <w:semiHidden/>
    <w:rsid w:val="00FE3C23"/>
    <w:pPr>
      <w:ind w:left="1418"/>
    </w:pPr>
  </w:style>
  <w:style w:type="paragraph" w:styleId="List5">
    <w:name w:val="List 5"/>
    <w:basedOn w:val="List4"/>
    <w:semiHidden/>
    <w:rsid w:val="00FE3C23"/>
    <w:pPr>
      <w:ind w:left="1702"/>
    </w:pPr>
  </w:style>
  <w:style w:type="paragraph" w:customStyle="1" w:styleId="EditorsNote">
    <w:name w:val="Editor's Note"/>
    <w:basedOn w:val="NO"/>
    <w:rsid w:val="00FE3C23"/>
    <w:rPr>
      <w:color w:val="FF0000"/>
    </w:rPr>
  </w:style>
  <w:style w:type="paragraph" w:styleId="List">
    <w:name w:val="List"/>
    <w:basedOn w:val="Normal"/>
    <w:semiHidden/>
    <w:rsid w:val="00FE3C23"/>
    <w:pPr>
      <w:ind w:left="568" w:hanging="284"/>
    </w:pPr>
  </w:style>
  <w:style w:type="paragraph" w:styleId="ListBullet">
    <w:name w:val="List Bullet"/>
    <w:basedOn w:val="List"/>
    <w:semiHidden/>
    <w:rsid w:val="00FE3C23"/>
  </w:style>
  <w:style w:type="paragraph" w:styleId="ListBullet4">
    <w:name w:val="List Bullet 4"/>
    <w:basedOn w:val="ListBullet3"/>
    <w:semiHidden/>
    <w:rsid w:val="00FE3C23"/>
    <w:pPr>
      <w:ind w:left="1418"/>
    </w:pPr>
  </w:style>
  <w:style w:type="paragraph" w:styleId="ListBullet5">
    <w:name w:val="List Bullet 5"/>
    <w:basedOn w:val="ListBullet4"/>
    <w:semiHidden/>
    <w:rsid w:val="00FE3C23"/>
    <w:pPr>
      <w:ind w:left="1702"/>
    </w:pPr>
  </w:style>
  <w:style w:type="paragraph" w:customStyle="1" w:styleId="B1">
    <w:name w:val="B1"/>
    <w:basedOn w:val="List"/>
    <w:link w:val="B1Char"/>
    <w:rsid w:val="00FE3C23"/>
  </w:style>
  <w:style w:type="paragraph" w:customStyle="1" w:styleId="B2">
    <w:name w:val="B2"/>
    <w:basedOn w:val="List2"/>
    <w:rsid w:val="00FE3C23"/>
  </w:style>
  <w:style w:type="paragraph" w:customStyle="1" w:styleId="B3">
    <w:name w:val="B3"/>
    <w:basedOn w:val="List3"/>
    <w:rsid w:val="00FE3C23"/>
  </w:style>
  <w:style w:type="paragraph" w:customStyle="1" w:styleId="B4">
    <w:name w:val="B4"/>
    <w:basedOn w:val="List4"/>
    <w:rsid w:val="00FE3C23"/>
  </w:style>
  <w:style w:type="paragraph" w:customStyle="1" w:styleId="B5">
    <w:name w:val="B5"/>
    <w:basedOn w:val="List5"/>
    <w:rsid w:val="00FE3C23"/>
  </w:style>
  <w:style w:type="paragraph" w:styleId="Footer">
    <w:name w:val="footer"/>
    <w:basedOn w:val="Header"/>
    <w:semiHidden/>
    <w:rsid w:val="00FE3C23"/>
    <w:pPr>
      <w:jc w:val="center"/>
    </w:pPr>
    <w:rPr>
      <w:i/>
    </w:rPr>
  </w:style>
  <w:style w:type="paragraph" w:customStyle="1" w:styleId="ZTD">
    <w:name w:val="ZTD"/>
    <w:basedOn w:val="ZB"/>
    <w:rsid w:val="00FE3C23"/>
    <w:pPr>
      <w:framePr w:hRule="auto" w:wrap="notBeside" w:y="852"/>
    </w:pPr>
    <w:rPr>
      <w:i w:val="0"/>
      <w:sz w:val="40"/>
    </w:rPr>
  </w:style>
  <w:style w:type="character" w:styleId="PageNumber">
    <w:name w:val="page number"/>
    <w:basedOn w:val="DefaultParagraphFont"/>
    <w:uiPriority w:val="99"/>
    <w:semiHidden/>
    <w:unhideWhenUsed/>
    <w:rsid w:val="000048FE"/>
  </w:style>
  <w:style w:type="table" w:styleId="TableGrid">
    <w:name w:val="Table Grid"/>
    <w:basedOn w:val="TableNormal"/>
    <w:qFormat/>
    <w:rsid w:val="00F60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C2C00"/>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C2C00"/>
    <w:pPr>
      <w:numPr>
        <w:numId w:val="1"/>
      </w:numPr>
      <w:overflowPunct/>
      <w:autoSpaceDE/>
      <w:autoSpaceDN/>
      <w:adjustRightInd/>
      <w:spacing w:after="120"/>
      <w:textAlignment w:val="auto"/>
    </w:pPr>
    <w:rPr>
      <w:szCs w:val="24"/>
      <w:lang w:val="en-US" w:eastAsia="zh-CN"/>
    </w:rPr>
  </w:style>
  <w:style w:type="character" w:customStyle="1" w:styleId="R4TopicChar">
    <w:name w:val="R4_Topic Char"/>
    <w:link w:val="R4Topic"/>
    <w:locked/>
    <w:rsid w:val="002C2C00"/>
    <w:rPr>
      <w:rFonts w:ascii="Arial" w:hAnsi="Arial" w:cs="Arial"/>
      <w:b/>
      <w:i/>
      <w:color w:val="C00000"/>
      <w:sz w:val="22"/>
      <w:szCs w:val="22"/>
    </w:rPr>
  </w:style>
  <w:style w:type="paragraph" w:customStyle="1" w:styleId="R4Topic">
    <w:name w:val="R4_Topic"/>
    <w:basedOn w:val="Normal"/>
    <w:link w:val="R4TopicChar"/>
    <w:qFormat/>
    <w:rsid w:val="002C2C00"/>
    <w:pPr>
      <w:tabs>
        <w:tab w:val="left" w:pos="720"/>
      </w:tabs>
      <w:textAlignment w:val="auto"/>
    </w:pPr>
    <w:rPr>
      <w:rFonts w:ascii="Arial" w:hAnsi="Arial" w:cs="Arial"/>
      <w:b/>
      <w:i/>
      <w:color w:val="C00000"/>
      <w:sz w:val="22"/>
      <w:szCs w:val="22"/>
    </w:rPr>
  </w:style>
  <w:style w:type="character" w:customStyle="1" w:styleId="B1Char">
    <w:name w:val="B1 Char"/>
    <w:link w:val="B1"/>
    <w:qFormat/>
    <w:locked/>
    <w:rsid w:val="0026397A"/>
    <w:rPr>
      <w:rFonts w:ascii="Times New Roman" w:hAnsi="Times New Roman"/>
    </w:rPr>
  </w:style>
  <w:style w:type="character" w:customStyle="1" w:styleId="3GPPNormalTextChar">
    <w:name w:val="3GPP Normal Text Char"/>
    <w:link w:val="3GPPNormalText"/>
    <w:qFormat/>
    <w:locked/>
    <w:rsid w:val="0026397A"/>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26397A"/>
    <w:pPr>
      <w:tabs>
        <w:tab w:val="left" w:pos="720"/>
      </w:tabs>
      <w:overflowPunct/>
      <w:autoSpaceDE/>
      <w:autoSpaceDN/>
      <w:adjustRightInd/>
      <w:ind w:hanging="22"/>
      <w:jc w:val="both"/>
      <w:textAlignment w:val="auto"/>
    </w:pPr>
    <w:rPr>
      <w:rFonts w:ascii="Arial" w:eastAsia="MS Mincho" w:hAnsi="Arial" w:cs="Arial"/>
      <w:sz w:val="24"/>
      <w:szCs w:val="24"/>
      <w:lang w:val="x-none" w:eastAsia="en-US"/>
    </w:rPr>
  </w:style>
  <w:style w:type="paragraph" w:styleId="BodyText">
    <w:name w:val="Body Text"/>
    <w:basedOn w:val="Normal"/>
    <w:link w:val="BodyTextChar"/>
    <w:uiPriority w:val="99"/>
    <w:semiHidden/>
    <w:unhideWhenUsed/>
    <w:rsid w:val="0026397A"/>
    <w:pPr>
      <w:spacing w:after="120"/>
    </w:pPr>
  </w:style>
  <w:style w:type="character" w:customStyle="1" w:styleId="BodyTextChar">
    <w:name w:val="Body Text Char"/>
    <w:link w:val="BodyText"/>
    <w:uiPriority w:val="99"/>
    <w:semiHidden/>
    <w:rsid w:val="0026397A"/>
    <w:rPr>
      <w:rFonts w:ascii="Times New Roman" w:hAnsi="Times New Roman"/>
    </w:rPr>
  </w:style>
  <w:style w:type="character" w:customStyle="1" w:styleId="TACChar">
    <w:name w:val="TAC Char"/>
    <w:link w:val="TAC"/>
    <w:qFormat/>
    <w:locked/>
    <w:rsid w:val="0026397A"/>
    <w:rPr>
      <w:rFonts w:ascii="Arial" w:hAnsi="Arial"/>
      <w:sz w:val="18"/>
    </w:rPr>
  </w:style>
  <w:style w:type="character" w:customStyle="1" w:styleId="TAHCar">
    <w:name w:val="TAH Car"/>
    <w:link w:val="TAH"/>
    <w:qFormat/>
    <w:locked/>
    <w:rsid w:val="0026397A"/>
    <w:rPr>
      <w:rFonts w:ascii="Arial" w:hAnsi="Arial"/>
      <w:b/>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26397A"/>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26397A"/>
    <w:pPr>
      <w:tabs>
        <w:tab w:val="left" w:pos="720"/>
      </w:tabs>
      <w:spacing w:before="120" w:after="120"/>
      <w:ind w:hanging="1140"/>
      <w:textAlignment w:val="auto"/>
    </w:pPr>
    <w:rPr>
      <w:b/>
      <w:lang w:val="x-none" w:eastAsia="x-none"/>
    </w:rPr>
  </w:style>
  <w:style w:type="character" w:customStyle="1" w:styleId="TALCar">
    <w:name w:val="TAL Car"/>
    <w:link w:val="TAL"/>
    <w:qFormat/>
    <w:locked/>
    <w:rsid w:val="0026397A"/>
    <w:rPr>
      <w:rFonts w:ascii="Arial" w:hAnsi="Arial"/>
      <w:sz w:val="18"/>
    </w:rPr>
  </w:style>
  <w:style w:type="character" w:customStyle="1" w:styleId="TANChar">
    <w:name w:val="TAN Char"/>
    <w:link w:val="TAN"/>
    <w:qFormat/>
    <w:locked/>
    <w:rsid w:val="0026397A"/>
    <w:rPr>
      <w:rFonts w:ascii="Arial" w:hAnsi="Arial"/>
      <w:sz w:val="18"/>
    </w:rPr>
  </w:style>
  <w:style w:type="character" w:styleId="Emphasis">
    <w:name w:val="Emphasis"/>
    <w:uiPriority w:val="20"/>
    <w:qFormat/>
    <w:rsid w:val="00D41BC0"/>
    <w:rPr>
      <w:rFonts w:ascii="Times New Roman" w:hAnsi="Times New Roman" w:cs="Times New Roman" w:hint="default"/>
      <w:i/>
      <w:iCs/>
    </w:rPr>
  </w:style>
  <w:style w:type="paragraph" w:styleId="NormalWeb">
    <w:name w:val="Normal (Web)"/>
    <w:basedOn w:val="Normal"/>
    <w:uiPriority w:val="99"/>
    <w:semiHidden/>
    <w:unhideWhenUsed/>
    <w:rsid w:val="00D41BC0"/>
    <w:pPr>
      <w:numPr>
        <w:numId w:val="30"/>
      </w:numPr>
      <w:overflowPunct/>
      <w:autoSpaceDE/>
      <w:autoSpaceDN/>
      <w:adjustRightInd/>
      <w:spacing w:before="100" w:beforeAutospacing="1" w:after="100" w:afterAutospacing="1"/>
      <w:textAlignment w:val="auto"/>
    </w:pPr>
    <w:rPr>
      <w:rFonts w:eastAsia="SimSun"/>
      <w:sz w:val="24"/>
      <w:szCs w:val="24"/>
      <w:lang w:val="fi-FI" w:eastAsia="zh-CN"/>
    </w:rPr>
  </w:style>
  <w:style w:type="table" w:customStyle="1" w:styleId="Tabellengitternetz1">
    <w:name w:val="Tabellengitternetz1"/>
    <w:basedOn w:val="TableNormal"/>
    <w:rsid w:val="00D41BC0"/>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D41BC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387</TotalTime>
  <Pages>705</Pages>
  <Words>361460</Words>
  <Characters>2060323</Characters>
  <Application>Microsoft Office Word</Application>
  <DocSecurity>0</DocSecurity>
  <Lines>17169</Lines>
  <Paragraphs>4833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12</cp:revision>
  <cp:lastPrinted>1899-12-31T23:00:00Z</cp:lastPrinted>
  <dcterms:created xsi:type="dcterms:W3CDTF">2020-11-23T13:05:00Z</dcterms:created>
  <dcterms:modified xsi:type="dcterms:W3CDTF">2020-11-24T16:00:00Z</dcterms:modified>
</cp:coreProperties>
</file>